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51F01" w14:textId="3FF7AC06" w:rsidR="000F4A43" w:rsidRDefault="00723630" w:rsidP="008D2C41">
      <w:pPr>
        <w:jc w:val="center"/>
        <w:rPr>
          <w:rFonts w:ascii="Times New Roman" w:hAnsi="Times New Roman"/>
          <w:b/>
          <w:sz w:val="28"/>
          <w:szCs w:val="28"/>
          <w:lang w:val="sr-Latn-RS"/>
        </w:rPr>
      </w:pPr>
      <w:r>
        <w:rPr>
          <w:rFonts w:ascii="Times New Roman" w:hAnsi="Times New Roman"/>
          <w:b/>
          <w:noProof/>
          <w:sz w:val="28"/>
          <w:szCs w:val="28"/>
          <w:lang w:val="en-US"/>
        </w:rPr>
        <mc:AlternateContent>
          <mc:Choice Requires="wps">
            <w:drawing>
              <wp:anchor distT="0" distB="0" distL="114300" distR="114300" simplePos="0" relativeHeight="251655168" behindDoc="0" locked="0" layoutInCell="1" allowOverlap="1" wp14:anchorId="41D6F323" wp14:editId="1E9EB36C">
                <wp:simplePos x="0" y="0"/>
                <wp:positionH relativeFrom="column">
                  <wp:posOffset>823595</wp:posOffset>
                </wp:positionH>
                <wp:positionV relativeFrom="paragraph">
                  <wp:posOffset>-2005330</wp:posOffset>
                </wp:positionV>
                <wp:extent cx="7105650" cy="3870960"/>
                <wp:effectExtent l="19050" t="19050" r="19050" b="15240"/>
                <wp:wrapNone/>
                <wp:docPr id="14718125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3870960"/>
                        </a:xfrm>
                        <a:prstGeom prst="roundRect">
                          <a:avLst>
                            <a:gd name="adj" fmla="val 16667"/>
                          </a:avLst>
                        </a:prstGeom>
                        <a:noFill/>
                        <a:ln w="38100">
                          <a:solidFill>
                            <a:srgbClr val="808080"/>
                          </a:solidFill>
                          <a:round/>
                          <a:headEnd/>
                          <a:tailEnd/>
                        </a:ln>
                        <a:extLst>
                          <a:ext uri="{909E8E84-426E-40DD-AFC4-6F175D3DCCD1}">
                            <a14:hiddenFill xmlns:a14="http://schemas.microsoft.com/office/drawing/2010/main">
                              <a:solidFill>
                                <a:srgbClr val="FFFFFF"/>
                              </a:solidFill>
                            </a14:hiddenFill>
                          </a:ext>
                        </a:extLst>
                      </wps:spPr>
                      <wps:txbx>
                        <w:txbxContent>
                          <w:p w14:paraId="127DDE32" w14:textId="77777777" w:rsidR="00691E9D" w:rsidRDefault="00691E9D" w:rsidP="005376E5">
                            <w:pPr>
                              <w:ind w:firstLine="0"/>
                              <w:jc w:val="center"/>
                            </w:pPr>
                          </w:p>
                          <w:p w14:paraId="01C1CEA7" w14:textId="77777777" w:rsidR="00691E9D" w:rsidRDefault="00691E9D" w:rsidP="005376E5">
                            <w:pPr>
                              <w:ind w:firstLine="0"/>
                              <w:jc w:val="center"/>
                            </w:pPr>
                          </w:p>
                          <w:p w14:paraId="03218FC6"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39954DC3"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2FD51079"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1BE5AD9A" w14:textId="77777777" w:rsidR="00691E9D" w:rsidRPr="00723630" w:rsidRDefault="00691E9D" w:rsidP="005376E5">
                            <w:pPr>
                              <w:ind w:firstLine="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723630">
                              <w:rPr>
                                <w:rFonts w:ascii="Times New Roman" w:hAnsi="Times New Roman"/>
                                <w:b/>
                                <w:sz w:val="44"/>
                                <w:szCs w:val="44"/>
                                <w14:shadow w14:blurRad="50800" w14:dist="38100" w14:dir="2700000" w14:sx="100000" w14:sy="100000" w14:kx="0" w14:ky="0" w14:algn="tl">
                                  <w14:srgbClr w14:val="000000">
                                    <w14:alpha w14:val="60000"/>
                                  </w14:srgbClr>
                                </w14:shadow>
                              </w:rPr>
                              <w:t>ОСНОВА ГАЗДОВАЊА ШУМАМА</w:t>
                            </w:r>
                          </w:p>
                          <w:p w14:paraId="5541B6E6" w14:textId="77777777" w:rsidR="00691E9D" w:rsidRPr="00723630" w:rsidRDefault="00691E9D"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ЗА</w:t>
                            </w:r>
                          </w:p>
                          <w:p w14:paraId="55127A1C" w14:textId="5782ECB3" w:rsidR="00691E9D" w:rsidRPr="00723630" w:rsidRDefault="00691E9D" w:rsidP="005376E5">
                            <w:pPr>
                              <w:ind w:firstLine="0"/>
                              <w:jc w:val="center"/>
                              <w:rPr>
                                <w:rFonts w:ascii="Times New Roman" w:hAnsi="Times New Roman"/>
                                <w:b/>
                                <w:sz w:val="56"/>
                                <w:szCs w:val="56"/>
                                <w14:shadow w14:blurRad="50800" w14:dist="38100" w14:dir="2700000" w14:sx="100000" w14:sy="100000" w14:kx="0" w14:ky="0" w14:algn="tl">
                                  <w14:srgbClr w14:val="000000">
                                    <w14:alpha w14:val="60000"/>
                                  </w14:srgbClr>
                                </w14:shadow>
                              </w:rPr>
                            </w:pP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Г.Ј. „</w:t>
                            </w:r>
                            <w:r>
                              <w:rPr>
                                <w:rFonts w:ascii="Times New Roman" w:hAnsi="Times New Roman"/>
                                <w:b/>
                                <w:sz w:val="56"/>
                                <w:szCs w:val="56"/>
                                <w:lang w:val="sr-Cyrl-RS"/>
                                <w14:shadow w14:blurRad="50800" w14:dist="38100" w14:dir="2700000" w14:sx="100000" w14:sy="100000" w14:kx="0" w14:ky="0" w14:algn="tl">
                                  <w14:srgbClr w14:val="000000">
                                    <w14:alpha w14:val="60000"/>
                                  </w14:srgbClr>
                                </w14:shadow>
                              </w:rPr>
                              <w:t>ЛИСА СТЕНА – ГУСИЊЕ</w:t>
                            </w: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w:t>
                            </w:r>
                          </w:p>
                          <w:p w14:paraId="40E354DF" w14:textId="45BE72C2" w:rsidR="00691E9D" w:rsidRPr="00723630" w:rsidRDefault="00691E9D"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(202</w:t>
                            </w:r>
                            <w:r>
                              <w:rPr>
                                <w:rFonts w:ascii="Times New Roman" w:hAnsi="Times New Roman"/>
                                <w:b/>
                                <w:sz w:val="24"/>
                                <w:szCs w:val="24"/>
                                <w:lang w:val="sr-Cyrl-RS"/>
                                <w14:shadow w14:blurRad="50800" w14:dist="38100" w14:dir="2700000" w14:sx="100000" w14:sy="100000" w14:kx="0" w14:ky="0" w14:algn="tl">
                                  <w14:srgbClr w14:val="000000">
                                    <w14:alpha w14:val="60000"/>
                                  </w14:srgbClr>
                                </w14:shadow>
                              </w:rPr>
                              <w:t>7</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-203</w:t>
                            </w:r>
                            <w:r>
                              <w:rPr>
                                <w:rFonts w:ascii="Times New Roman" w:hAnsi="Times New Roman"/>
                                <w:b/>
                                <w:sz w:val="24"/>
                                <w:szCs w:val="24"/>
                                <w:lang w:val="sr-Cyrl-RS"/>
                                <w14:shadow w14:blurRad="50800" w14:dist="38100" w14:dir="2700000" w14:sx="100000" w14:sy="100000" w14:kx="0" w14:ky="0" w14:algn="tl">
                                  <w14:srgbClr w14:val="000000">
                                    <w14:alpha w14:val="60000"/>
                                  </w14:srgbClr>
                                </w14:shadow>
                              </w:rPr>
                              <w:t>6</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w:t>
                            </w:r>
                          </w:p>
                          <w:p w14:paraId="6C3BBA89" w14:textId="77777777" w:rsidR="00691E9D" w:rsidRPr="00477EA3" w:rsidRDefault="00691E9D" w:rsidP="005376E5">
                            <w:pPr>
                              <w:ind w:firstLine="0"/>
                              <w:jc w:val="center"/>
                              <w:rPr>
                                <w:b/>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D6F323" id="AutoShape 42" o:spid="_x0000_s1026" style="position:absolute;left:0;text-align:left;margin-left:64.85pt;margin-top:-157.9pt;width:559.5pt;height:30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" filled="f" strokecolor="gray" strokeweight="3pt">
                <v:textbox>
                  <w:txbxContent>
                    <w:p w14:paraId="127DDE32" w14:textId="77777777" w:rsidR="00691E9D" w:rsidRDefault="00691E9D" w:rsidP="005376E5">
                      <w:pPr>
                        <w:ind w:firstLine="0"/>
                        <w:jc w:val="center"/>
                      </w:pPr>
                    </w:p>
                    <w:p w14:paraId="01C1CEA7" w14:textId="77777777" w:rsidR="00691E9D" w:rsidRDefault="00691E9D" w:rsidP="005376E5">
                      <w:pPr>
                        <w:ind w:firstLine="0"/>
                        <w:jc w:val="center"/>
                      </w:pPr>
                    </w:p>
                    <w:p w14:paraId="03218FC6"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39954DC3"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2FD51079" w14:textId="77777777" w:rsidR="00691E9D" w:rsidRPr="00723630" w:rsidRDefault="00691E9D" w:rsidP="005376E5">
                      <w:pPr>
                        <w:ind w:firstLine="0"/>
                        <w:jc w:val="center"/>
                        <w:rPr>
                          <w:b/>
                          <w:sz w:val="48"/>
                          <w:szCs w:val="48"/>
                          <w14:shadow w14:blurRad="50800" w14:dist="38100" w14:dir="2700000" w14:sx="100000" w14:sy="100000" w14:kx="0" w14:ky="0" w14:algn="tl">
                            <w14:srgbClr w14:val="000000">
                              <w14:alpha w14:val="60000"/>
                            </w14:srgbClr>
                          </w14:shadow>
                        </w:rPr>
                      </w:pPr>
                    </w:p>
                    <w:p w14:paraId="1BE5AD9A" w14:textId="77777777" w:rsidR="00691E9D" w:rsidRPr="00723630" w:rsidRDefault="00691E9D" w:rsidP="005376E5">
                      <w:pPr>
                        <w:ind w:firstLine="0"/>
                        <w:jc w:val="center"/>
                        <w:rPr>
                          <w:rFonts w:ascii="Times New Roman" w:hAnsi="Times New Roman"/>
                          <w:b/>
                          <w:sz w:val="44"/>
                          <w:szCs w:val="44"/>
                          <w14:shadow w14:blurRad="50800" w14:dist="38100" w14:dir="2700000" w14:sx="100000" w14:sy="100000" w14:kx="0" w14:ky="0" w14:algn="tl">
                            <w14:srgbClr w14:val="000000">
                              <w14:alpha w14:val="60000"/>
                            </w14:srgbClr>
                          </w14:shadow>
                        </w:rPr>
                      </w:pPr>
                      <w:r w:rsidRPr="00723630">
                        <w:rPr>
                          <w:rFonts w:ascii="Times New Roman" w:hAnsi="Times New Roman"/>
                          <w:b/>
                          <w:sz w:val="44"/>
                          <w:szCs w:val="44"/>
                          <w14:shadow w14:blurRad="50800" w14:dist="38100" w14:dir="2700000" w14:sx="100000" w14:sy="100000" w14:kx="0" w14:ky="0" w14:algn="tl">
                            <w14:srgbClr w14:val="000000">
                              <w14:alpha w14:val="60000"/>
                            </w14:srgbClr>
                          </w14:shadow>
                        </w:rPr>
                        <w:t>ОСНОВА ГАЗДОВАЊА ШУМАМА</w:t>
                      </w:r>
                    </w:p>
                    <w:p w14:paraId="5541B6E6" w14:textId="77777777" w:rsidR="00691E9D" w:rsidRPr="00723630" w:rsidRDefault="00691E9D"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ЗА</w:t>
                      </w:r>
                    </w:p>
                    <w:p w14:paraId="55127A1C" w14:textId="5782ECB3" w:rsidR="00691E9D" w:rsidRPr="00723630" w:rsidRDefault="00691E9D" w:rsidP="005376E5">
                      <w:pPr>
                        <w:ind w:firstLine="0"/>
                        <w:jc w:val="center"/>
                        <w:rPr>
                          <w:rFonts w:ascii="Times New Roman" w:hAnsi="Times New Roman"/>
                          <w:b/>
                          <w:sz w:val="56"/>
                          <w:szCs w:val="56"/>
                          <w14:shadow w14:blurRad="50800" w14:dist="38100" w14:dir="2700000" w14:sx="100000" w14:sy="100000" w14:kx="0" w14:ky="0" w14:algn="tl">
                            <w14:srgbClr w14:val="000000">
                              <w14:alpha w14:val="60000"/>
                            </w14:srgbClr>
                          </w14:shadow>
                        </w:rPr>
                      </w:pP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Г.Ј. „</w:t>
                      </w:r>
                      <w:r>
                        <w:rPr>
                          <w:rFonts w:ascii="Times New Roman" w:hAnsi="Times New Roman"/>
                          <w:b/>
                          <w:sz w:val="56"/>
                          <w:szCs w:val="56"/>
                          <w:lang w:val="sr-Cyrl-RS"/>
                          <w14:shadow w14:blurRad="50800" w14:dist="38100" w14:dir="2700000" w14:sx="100000" w14:sy="100000" w14:kx="0" w14:ky="0" w14:algn="tl">
                            <w14:srgbClr w14:val="000000">
                              <w14:alpha w14:val="60000"/>
                            </w14:srgbClr>
                          </w14:shadow>
                        </w:rPr>
                        <w:t>ЛИСА СТЕНА – ГУСИЊЕ</w:t>
                      </w:r>
                      <w:r w:rsidRPr="00723630">
                        <w:rPr>
                          <w:rFonts w:ascii="Times New Roman" w:hAnsi="Times New Roman"/>
                          <w:b/>
                          <w:sz w:val="56"/>
                          <w:szCs w:val="56"/>
                          <w14:shadow w14:blurRad="50800" w14:dist="38100" w14:dir="2700000" w14:sx="100000" w14:sy="100000" w14:kx="0" w14:ky="0" w14:algn="tl">
                            <w14:srgbClr w14:val="000000">
                              <w14:alpha w14:val="60000"/>
                            </w14:srgbClr>
                          </w14:shadow>
                        </w:rPr>
                        <w:t>“</w:t>
                      </w:r>
                    </w:p>
                    <w:p w14:paraId="40E354DF" w14:textId="45BE72C2" w:rsidR="00691E9D" w:rsidRPr="00723630" w:rsidRDefault="00691E9D" w:rsidP="005376E5">
                      <w:pPr>
                        <w:ind w:firstLine="0"/>
                        <w:jc w:val="center"/>
                        <w:rPr>
                          <w:rFonts w:ascii="Times New Roman" w:hAnsi="Times New Roman"/>
                          <w:b/>
                          <w:sz w:val="24"/>
                          <w:szCs w:val="24"/>
                          <w14:shadow w14:blurRad="50800" w14:dist="38100" w14:dir="2700000" w14:sx="100000" w14:sy="100000" w14:kx="0" w14:ky="0" w14:algn="tl">
                            <w14:srgbClr w14:val="000000">
                              <w14:alpha w14:val="60000"/>
                            </w14:srgbClr>
                          </w14:shadow>
                        </w:rPr>
                      </w:pP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(202</w:t>
                      </w:r>
                      <w:r>
                        <w:rPr>
                          <w:rFonts w:ascii="Times New Roman" w:hAnsi="Times New Roman"/>
                          <w:b/>
                          <w:sz w:val="24"/>
                          <w:szCs w:val="24"/>
                          <w:lang w:val="sr-Cyrl-RS"/>
                          <w14:shadow w14:blurRad="50800" w14:dist="38100" w14:dir="2700000" w14:sx="100000" w14:sy="100000" w14:kx="0" w14:ky="0" w14:algn="tl">
                            <w14:srgbClr w14:val="000000">
                              <w14:alpha w14:val="60000"/>
                            </w14:srgbClr>
                          </w14:shadow>
                        </w:rPr>
                        <w:t>7</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-203</w:t>
                      </w:r>
                      <w:r>
                        <w:rPr>
                          <w:rFonts w:ascii="Times New Roman" w:hAnsi="Times New Roman"/>
                          <w:b/>
                          <w:sz w:val="24"/>
                          <w:szCs w:val="24"/>
                          <w:lang w:val="sr-Cyrl-RS"/>
                          <w14:shadow w14:blurRad="50800" w14:dist="38100" w14:dir="2700000" w14:sx="100000" w14:sy="100000" w14:kx="0" w14:ky="0" w14:algn="tl">
                            <w14:srgbClr w14:val="000000">
                              <w14:alpha w14:val="60000"/>
                            </w14:srgbClr>
                          </w14:shadow>
                        </w:rPr>
                        <w:t>6</w:t>
                      </w:r>
                      <w:r w:rsidRPr="00723630">
                        <w:rPr>
                          <w:rFonts w:ascii="Times New Roman" w:hAnsi="Times New Roman"/>
                          <w:b/>
                          <w:sz w:val="24"/>
                          <w:szCs w:val="24"/>
                          <w14:shadow w14:blurRad="50800" w14:dist="38100" w14:dir="2700000" w14:sx="100000" w14:sy="100000" w14:kx="0" w14:ky="0" w14:algn="tl">
                            <w14:srgbClr w14:val="000000">
                              <w14:alpha w14:val="60000"/>
                            </w14:srgbClr>
                          </w14:shadow>
                        </w:rPr>
                        <w:t>)</w:t>
                      </w:r>
                    </w:p>
                    <w:p w14:paraId="6C3BBA89" w14:textId="77777777" w:rsidR="00691E9D" w:rsidRPr="00477EA3" w:rsidRDefault="00691E9D" w:rsidP="005376E5">
                      <w:pPr>
                        <w:ind w:firstLine="0"/>
                        <w:jc w:val="center"/>
                        <w:rPr>
                          <w:b/>
                          <w:sz w:val="48"/>
                          <w:szCs w:val="48"/>
                        </w:rPr>
                      </w:pPr>
                    </w:p>
                  </w:txbxContent>
                </v:textbox>
              </v:roundrect>
            </w:pict>
          </mc:Fallback>
        </mc:AlternateContent>
      </w:r>
    </w:p>
    <w:p w14:paraId="5AA36FB5" w14:textId="77777777" w:rsidR="000F4A43" w:rsidRPr="000F4A43" w:rsidRDefault="000F4A43" w:rsidP="000F4A43">
      <w:pPr>
        <w:rPr>
          <w:rFonts w:ascii="Times New Roman" w:hAnsi="Times New Roman"/>
          <w:sz w:val="28"/>
          <w:szCs w:val="28"/>
          <w:lang w:val="sr-Latn-RS"/>
        </w:rPr>
      </w:pPr>
    </w:p>
    <w:p w14:paraId="4B0166D1" w14:textId="4F28219E" w:rsidR="000F4A43" w:rsidRPr="000F4A43" w:rsidRDefault="000F4A43" w:rsidP="000F4A43">
      <w:pPr>
        <w:rPr>
          <w:rFonts w:ascii="Times New Roman" w:hAnsi="Times New Roman"/>
          <w:sz w:val="28"/>
          <w:szCs w:val="28"/>
          <w:lang w:val="sr-Latn-RS"/>
        </w:rPr>
      </w:pPr>
    </w:p>
    <w:p w14:paraId="0FD247A1" w14:textId="77777777" w:rsidR="000F4A43" w:rsidRPr="000F4A43" w:rsidRDefault="000F4A43" w:rsidP="000F4A43">
      <w:pPr>
        <w:rPr>
          <w:rFonts w:ascii="Times New Roman" w:hAnsi="Times New Roman"/>
          <w:sz w:val="28"/>
          <w:szCs w:val="28"/>
          <w:lang w:val="sr-Latn-RS"/>
        </w:rPr>
      </w:pPr>
    </w:p>
    <w:p w14:paraId="1112ADF4" w14:textId="77777777" w:rsidR="000F4A43" w:rsidRPr="000F4A43" w:rsidRDefault="000F4A43" w:rsidP="000F4A43">
      <w:pPr>
        <w:rPr>
          <w:rFonts w:ascii="Times New Roman" w:hAnsi="Times New Roman"/>
          <w:sz w:val="28"/>
          <w:szCs w:val="28"/>
          <w:lang w:val="sr-Latn-RS"/>
        </w:rPr>
      </w:pPr>
    </w:p>
    <w:p w14:paraId="14A8218A" w14:textId="77777777" w:rsidR="000F4A43" w:rsidRPr="000F4A43" w:rsidRDefault="000F4A43" w:rsidP="000F4A43">
      <w:pPr>
        <w:rPr>
          <w:rFonts w:ascii="Times New Roman" w:hAnsi="Times New Roman"/>
          <w:sz w:val="28"/>
          <w:szCs w:val="28"/>
          <w:lang w:val="sr-Latn-RS"/>
        </w:rPr>
      </w:pPr>
    </w:p>
    <w:p w14:paraId="111B71F1" w14:textId="38BB1356" w:rsidR="000F4A43" w:rsidRPr="000F4A43" w:rsidRDefault="000F4A43" w:rsidP="000F4A43">
      <w:pPr>
        <w:rPr>
          <w:rFonts w:ascii="Times New Roman" w:hAnsi="Times New Roman"/>
          <w:sz w:val="28"/>
          <w:szCs w:val="28"/>
          <w:lang w:val="sr-Latn-RS"/>
        </w:rPr>
      </w:pPr>
    </w:p>
    <w:p w14:paraId="64EEF6FA" w14:textId="77777777" w:rsidR="000F4A43" w:rsidRPr="000F4A43" w:rsidRDefault="000F4A43" w:rsidP="000F4A43">
      <w:pPr>
        <w:rPr>
          <w:rFonts w:ascii="Times New Roman" w:hAnsi="Times New Roman"/>
          <w:sz w:val="28"/>
          <w:szCs w:val="28"/>
          <w:lang w:val="sr-Latn-RS"/>
        </w:rPr>
      </w:pPr>
    </w:p>
    <w:p w14:paraId="3E85B926" w14:textId="77777777" w:rsidR="000F4A43" w:rsidRPr="000F4A43" w:rsidRDefault="000F4A43" w:rsidP="000F4A43">
      <w:pPr>
        <w:rPr>
          <w:rFonts w:ascii="Times New Roman" w:hAnsi="Times New Roman"/>
          <w:sz w:val="28"/>
          <w:szCs w:val="28"/>
          <w:lang w:val="sr-Latn-RS"/>
        </w:rPr>
      </w:pPr>
    </w:p>
    <w:p w14:paraId="2B1CC8F6" w14:textId="77777777" w:rsidR="000F4A43" w:rsidRPr="000F4A43" w:rsidRDefault="000F4A43" w:rsidP="000F4A43">
      <w:pPr>
        <w:rPr>
          <w:rFonts w:ascii="Times New Roman" w:hAnsi="Times New Roman"/>
          <w:sz w:val="28"/>
          <w:szCs w:val="28"/>
          <w:lang w:val="sr-Latn-RS"/>
        </w:rPr>
      </w:pPr>
    </w:p>
    <w:p w14:paraId="0A565D43" w14:textId="64B3ECDF" w:rsidR="000F4A43" w:rsidRPr="000F4A43" w:rsidRDefault="000F4A43" w:rsidP="000F4A43">
      <w:pPr>
        <w:rPr>
          <w:rFonts w:ascii="Times New Roman" w:hAnsi="Times New Roman"/>
          <w:sz w:val="28"/>
          <w:szCs w:val="28"/>
          <w:lang w:val="sr-Latn-RS"/>
        </w:rPr>
      </w:pPr>
    </w:p>
    <w:p w14:paraId="2E44894A" w14:textId="77777777" w:rsidR="000F4A43" w:rsidRDefault="000F4A43" w:rsidP="000F4A43">
      <w:pPr>
        <w:rPr>
          <w:rFonts w:ascii="Times New Roman" w:hAnsi="Times New Roman"/>
          <w:sz w:val="28"/>
          <w:szCs w:val="28"/>
          <w:lang w:val="sr-Latn-RS"/>
        </w:rPr>
      </w:pPr>
    </w:p>
    <w:p w14:paraId="1653AD55" w14:textId="77777777" w:rsidR="005376E5" w:rsidRDefault="005376E5" w:rsidP="000F4A43">
      <w:pPr>
        <w:rPr>
          <w:rFonts w:ascii="Times New Roman" w:hAnsi="Times New Roman"/>
          <w:sz w:val="28"/>
          <w:szCs w:val="28"/>
          <w:lang w:val="sr-Cyrl-RS"/>
        </w:rPr>
      </w:pPr>
    </w:p>
    <w:p w14:paraId="232D5A5E" w14:textId="77777777" w:rsidR="000F4A43" w:rsidRPr="000F4A43" w:rsidRDefault="000F4A43" w:rsidP="000F4A43">
      <w:pPr>
        <w:rPr>
          <w:rFonts w:ascii="Times New Roman" w:hAnsi="Times New Roman"/>
          <w:sz w:val="28"/>
          <w:szCs w:val="28"/>
          <w:lang w:val="sr-Latn-RS"/>
        </w:rPr>
      </w:pPr>
    </w:p>
    <w:p w14:paraId="1DF07C60" w14:textId="1B25F021" w:rsidR="000F4A43" w:rsidRPr="000F4A43" w:rsidRDefault="000F4A43" w:rsidP="000F4A43">
      <w:pPr>
        <w:rPr>
          <w:rFonts w:ascii="Times New Roman" w:hAnsi="Times New Roman"/>
          <w:sz w:val="28"/>
          <w:szCs w:val="28"/>
          <w:lang w:val="sr-Latn-RS"/>
        </w:rPr>
      </w:pPr>
    </w:p>
    <w:p w14:paraId="59AF0603" w14:textId="77777777" w:rsidR="000F4A43" w:rsidRPr="000F4A43" w:rsidRDefault="000F4A43" w:rsidP="000F4A43">
      <w:pPr>
        <w:rPr>
          <w:rFonts w:ascii="Times New Roman" w:hAnsi="Times New Roman"/>
          <w:sz w:val="28"/>
          <w:szCs w:val="28"/>
          <w:lang w:val="sr-Latn-RS"/>
        </w:rPr>
      </w:pPr>
    </w:p>
    <w:p w14:paraId="2A868532" w14:textId="77777777" w:rsidR="005376E5" w:rsidRDefault="00B236F7" w:rsidP="00495798">
      <w:pPr>
        <w:pBdr>
          <w:between w:val="single" w:sz="4" w:space="1" w:color="auto"/>
        </w:pBdr>
        <w:ind w:left="2835" w:right="1814" w:firstLine="0"/>
        <w:jc w:val="center"/>
        <w:rPr>
          <w:rFonts w:ascii="Times New Roman" w:hAnsi="Times New Roman"/>
          <w:b/>
          <w:sz w:val="24"/>
          <w:szCs w:val="24"/>
          <w:lang w:val="sr-Cyrl-RS"/>
        </w:rPr>
      </w:pPr>
      <w:bookmarkStart w:id="0" w:name="_Hlk94267586"/>
      <w:r>
        <w:rPr>
          <w:rFonts w:ascii="Times New Roman" w:hAnsi="Times New Roman"/>
          <w:b/>
          <w:sz w:val="24"/>
          <w:szCs w:val="24"/>
        </w:rPr>
        <w:t>Одсек</w:t>
      </w:r>
      <w:r w:rsidR="005376E5" w:rsidRPr="00A306EC">
        <w:rPr>
          <w:rFonts w:ascii="Times New Roman" w:hAnsi="Times New Roman"/>
          <w:b/>
          <w:sz w:val="24"/>
          <w:szCs w:val="24"/>
        </w:rPr>
        <w:t xml:space="preserve"> </w:t>
      </w:r>
      <w:r>
        <w:rPr>
          <w:rFonts w:ascii="Times New Roman" w:hAnsi="Times New Roman"/>
          <w:b/>
          <w:sz w:val="24"/>
          <w:szCs w:val="24"/>
        </w:rPr>
        <w:t>за</w:t>
      </w:r>
      <w:r w:rsidR="005376E5" w:rsidRPr="00A306EC">
        <w:rPr>
          <w:rFonts w:ascii="Times New Roman" w:hAnsi="Times New Roman"/>
          <w:b/>
          <w:sz w:val="24"/>
          <w:szCs w:val="24"/>
        </w:rPr>
        <w:t xml:space="preserve"> </w:t>
      </w:r>
      <w:r>
        <w:rPr>
          <w:rFonts w:ascii="Times New Roman" w:hAnsi="Times New Roman"/>
          <w:b/>
          <w:sz w:val="24"/>
          <w:szCs w:val="24"/>
        </w:rPr>
        <w:t>планирање</w:t>
      </w:r>
      <w:r w:rsidR="005376E5" w:rsidRPr="00A306EC">
        <w:rPr>
          <w:rFonts w:ascii="Times New Roman" w:hAnsi="Times New Roman"/>
          <w:b/>
          <w:sz w:val="24"/>
          <w:szCs w:val="24"/>
        </w:rPr>
        <w:t xml:space="preserve"> </w:t>
      </w:r>
      <w:r>
        <w:rPr>
          <w:rFonts w:ascii="Times New Roman" w:hAnsi="Times New Roman"/>
          <w:b/>
          <w:sz w:val="24"/>
          <w:szCs w:val="24"/>
        </w:rPr>
        <w:t>и</w:t>
      </w:r>
      <w:r w:rsidR="005376E5" w:rsidRPr="00A306EC">
        <w:rPr>
          <w:rFonts w:ascii="Times New Roman" w:hAnsi="Times New Roman"/>
          <w:b/>
          <w:sz w:val="24"/>
          <w:szCs w:val="24"/>
        </w:rPr>
        <w:t xml:space="preserve"> </w:t>
      </w:r>
      <w:r>
        <w:rPr>
          <w:rFonts w:ascii="Times New Roman" w:hAnsi="Times New Roman"/>
          <w:b/>
          <w:sz w:val="24"/>
          <w:szCs w:val="24"/>
        </w:rPr>
        <w:t>пројектовање</w:t>
      </w:r>
      <w:r w:rsidR="005376E5" w:rsidRPr="00A306EC">
        <w:rPr>
          <w:rFonts w:ascii="Times New Roman" w:hAnsi="Times New Roman"/>
          <w:b/>
          <w:sz w:val="24"/>
          <w:szCs w:val="24"/>
        </w:rPr>
        <w:t xml:space="preserve"> </w:t>
      </w:r>
      <w:r>
        <w:rPr>
          <w:rFonts w:ascii="Times New Roman" w:hAnsi="Times New Roman"/>
          <w:b/>
          <w:sz w:val="24"/>
          <w:szCs w:val="24"/>
        </w:rPr>
        <w:t>у</w:t>
      </w:r>
      <w:r w:rsidR="005376E5" w:rsidRPr="00A306EC">
        <w:rPr>
          <w:rFonts w:ascii="Times New Roman" w:hAnsi="Times New Roman"/>
          <w:b/>
          <w:sz w:val="24"/>
          <w:szCs w:val="24"/>
        </w:rPr>
        <w:t xml:space="preserve"> </w:t>
      </w:r>
      <w:r>
        <w:rPr>
          <w:rFonts w:ascii="Times New Roman" w:hAnsi="Times New Roman"/>
          <w:b/>
          <w:sz w:val="24"/>
          <w:szCs w:val="24"/>
        </w:rPr>
        <w:t>шумарству</w:t>
      </w:r>
      <w:r w:rsidR="005376E5" w:rsidRPr="00A306EC">
        <w:rPr>
          <w:rFonts w:ascii="Times New Roman" w:hAnsi="Times New Roman"/>
          <w:b/>
          <w:sz w:val="24"/>
          <w:szCs w:val="24"/>
        </w:rPr>
        <w:t xml:space="preserve"> </w:t>
      </w:r>
      <w:r>
        <w:rPr>
          <w:rFonts w:ascii="Times New Roman" w:hAnsi="Times New Roman"/>
          <w:b/>
          <w:sz w:val="24"/>
          <w:szCs w:val="24"/>
        </w:rPr>
        <w:t>ШГ</w:t>
      </w:r>
      <w:r w:rsidR="005376E5" w:rsidRPr="00A306EC">
        <w:rPr>
          <w:rFonts w:ascii="Times New Roman" w:hAnsi="Times New Roman"/>
          <w:b/>
          <w:sz w:val="24"/>
          <w:szCs w:val="24"/>
        </w:rPr>
        <w:t xml:space="preserve"> </w:t>
      </w:r>
      <w:r>
        <w:rPr>
          <w:rFonts w:ascii="Times New Roman" w:hAnsi="Times New Roman"/>
          <w:b/>
          <w:sz w:val="24"/>
          <w:szCs w:val="24"/>
        </w:rPr>
        <w:t>Пријепоље</w:t>
      </w:r>
    </w:p>
    <w:p w14:paraId="41B7DD28" w14:textId="23DDCFB8" w:rsidR="00495798" w:rsidRPr="00495798" w:rsidRDefault="00495798" w:rsidP="00495798">
      <w:pPr>
        <w:pBdr>
          <w:between w:val="single" w:sz="4" w:space="1" w:color="auto"/>
        </w:pBdr>
        <w:ind w:left="2835" w:right="1814" w:firstLine="0"/>
        <w:jc w:val="center"/>
        <w:rPr>
          <w:rFonts w:ascii="Times New Roman" w:hAnsi="Times New Roman"/>
          <w:b/>
          <w:sz w:val="24"/>
          <w:szCs w:val="24"/>
          <w:lang w:val="sr-Cyrl-RS"/>
        </w:rPr>
      </w:pPr>
      <w:r>
        <w:rPr>
          <w:rFonts w:ascii="Times New Roman" w:hAnsi="Times New Roman"/>
          <w:b/>
          <w:sz w:val="24"/>
          <w:szCs w:val="24"/>
          <w:lang w:val="sr-Cyrl-RS"/>
        </w:rPr>
        <w:t>Пријепоље, 2026</w:t>
      </w:r>
    </w:p>
    <w:bookmarkEnd w:id="0"/>
    <w:p w14:paraId="78D87E06" w14:textId="68801F70" w:rsidR="000F4A43" w:rsidRPr="000F4A43" w:rsidRDefault="000F4A43" w:rsidP="00495798">
      <w:pPr>
        <w:spacing w:after="120"/>
        <w:ind w:left="2835" w:right="1814" w:firstLine="0"/>
        <w:jc w:val="center"/>
        <w:rPr>
          <w:rFonts w:ascii="Times New Roman" w:hAnsi="Times New Roman"/>
          <w:sz w:val="28"/>
          <w:szCs w:val="28"/>
          <w:lang w:val="sr-Latn-RS"/>
        </w:rPr>
      </w:pPr>
    </w:p>
    <w:p w14:paraId="6A4C58E2" w14:textId="1FA50FDC" w:rsidR="000B54C0" w:rsidRPr="009B1F5B" w:rsidRDefault="000B54C0">
      <w:pPr>
        <w:ind w:firstLine="0"/>
        <w:jc w:val="left"/>
        <w:rPr>
          <w:rFonts w:ascii="Times New Roman" w:eastAsia="Times New Roman" w:hAnsi="Times New Roman"/>
          <w:noProof/>
          <w:sz w:val="24"/>
          <w:szCs w:val="24"/>
        </w:rPr>
      </w:pPr>
      <w:r w:rsidRPr="009B1F5B">
        <w:rPr>
          <w:rFonts w:ascii="Times New Roman" w:eastAsia="Times New Roman" w:hAnsi="Times New Roman"/>
          <w:noProof/>
          <w:sz w:val="24"/>
          <w:szCs w:val="24"/>
        </w:rPr>
        <w:br w:type="page"/>
      </w:r>
    </w:p>
    <w:p w14:paraId="2C3E174D" w14:textId="77777777" w:rsidR="00DF0025" w:rsidRPr="00070BBC" w:rsidRDefault="00DF0025" w:rsidP="00DF0025">
      <w:pPr>
        <w:spacing w:before="100" w:beforeAutospacing="1" w:after="100" w:afterAutospacing="1"/>
        <w:ind w:firstLine="0"/>
        <w:jc w:val="left"/>
        <w:rPr>
          <w:rFonts w:ascii="Times New Roman" w:eastAsia="Times New Roman" w:hAnsi="Times New Roman"/>
          <w:sz w:val="24"/>
          <w:szCs w:val="24"/>
          <w:lang w:val="sr-Cyrl-RS" w:eastAsia="en-GB"/>
        </w:rPr>
      </w:pPr>
      <w:r w:rsidRPr="00DF0025">
        <w:rPr>
          <w:rFonts w:ascii="Times New Roman" w:eastAsia="Times New Roman" w:hAnsi="Times New Roman"/>
          <w:noProof/>
          <w:sz w:val="24"/>
          <w:szCs w:val="24"/>
          <w:lang w:val="en-US"/>
        </w:rPr>
        <w:lastRenderedPageBreak/>
        <w:drawing>
          <wp:anchor distT="0" distB="0" distL="114300" distR="114300" simplePos="0" relativeHeight="251661312" behindDoc="1" locked="0" layoutInCell="1" allowOverlap="1" wp14:anchorId="6510A496" wp14:editId="73510517">
            <wp:simplePos x="0" y="0"/>
            <wp:positionH relativeFrom="column">
              <wp:posOffset>-348615</wp:posOffset>
            </wp:positionH>
            <wp:positionV relativeFrom="paragraph">
              <wp:posOffset>-5080</wp:posOffset>
            </wp:positionV>
            <wp:extent cx="10048875" cy="8220075"/>
            <wp:effectExtent l="0" t="0" r="9525" b="9525"/>
            <wp:wrapTight wrapText="bothSides">
              <wp:wrapPolygon edited="0">
                <wp:start x="0" y="0"/>
                <wp:lineTo x="0" y="21575"/>
                <wp:lineTo x="21580" y="21575"/>
                <wp:lineTo x="215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48875" cy="822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C9D82" w14:textId="67CE1D4C" w:rsidR="008D2C41" w:rsidRPr="008D2C41" w:rsidRDefault="00B622CA" w:rsidP="00E86334">
      <w:pPr>
        <w:tabs>
          <w:tab w:val="left" w:pos="3075"/>
        </w:tabs>
        <w:ind w:firstLine="0"/>
        <w:jc w:val="center"/>
        <w:rPr>
          <w:rFonts w:ascii="Times New Roman" w:hAnsi="Times New Roman"/>
          <w:b/>
          <w:sz w:val="28"/>
          <w:szCs w:val="28"/>
          <w:lang w:val="sr-Latn-RS"/>
        </w:rPr>
      </w:pPr>
      <w:r>
        <w:rPr>
          <w:rFonts w:ascii="Times New Roman" w:hAnsi="Times New Roman"/>
          <w:b/>
          <w:sz w:val="28"/>
          <w:szCs w:val="28"/>
          <w:lang w:val="sr-Latn-RS"/>
        </w:rPr>
        <w:lastRenderedPageBreak/>
        <w:t>С</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А</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Д</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Р</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Ж</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А</w:t>
      </w:r>
      <w:r w:rsidR="008D2C41" w:rsidRPr="008D2C41">
        <w:rPr>
          <w:rFonts w:ascii="Times New Roman" w:hAnsi="Times New Roman"/>
          <w:b/>
          <w:sz w:val="28"/>
          <w:szCs w:val="28"/>
          <w:lang w:val="sr-Latn-RS"/>
        </w:rPr>
        <w:t xml:space="preserve"> </w:t>
      </w:r>
      <w:r>
        <w:rPr>
          <w:rFonts w:ascii="Times New Roman" w:hAnsi="Times New Roman"/>
          <w:b/>
          <w:sz w:val="28"/>
          <w:szCs w:val="28"/>
          <w:lang w:val="sr-Latn-RS"/>
        </w:rPr>
        <w:t>Ј</w:t>
      </w:r>
    </w:p>
    <w:p w14:paraId="7E7B1657" w14:textId="30DD8177" w:rsidR="00851771" w:rsidRPr="00851771" w:rsidRDefault="008D2C41">
      <w:pPr>
        <w:pStyle w:val="TOC1"/>
        <w:rPr>
          <w:rFonts w:eastAsiaTheme="minorEastAsia"/>
          <w:b w:val="0"/>
          <w:caps w:val="0"/>
          <w:kern w:val="2"/>
          <w:lang w:val="en-GB" w:eastAsia="en-GB"/>
          <w14:ligatures w14:val="standardContextual"/>
        </w:rPr>
      </w:pPr>
      <w:r w:rsidRPr="008D2C41">
        <w:fldChar w:fldCharType="begin"/>
      </w:r>
      <w:r w:rsidRPr="008D2C41">
        <w:instrText xml:space="preserve"> TOC \o "1-3" \h \z \u </w:instrText>
      </w:r>
      <w:r w:rsidRPr="008D2C41">
        <w:fldChar w:fldCharType="separate"/>
      </w:r>
      <w:hyperlink w:anchor="_Toc204170554" w:history="1">
        <w:r w:rsidR="00851771" w:rsidRPr="00851771">
          <w:rPr>
            <w:rStyle w:val="Hyperlink"/>
          </w:rPr>
          <w:t>1</w:t>
        </w:r>
        <w:r w:rsidR="00851771" w:rsidRPr="00851771">
          <w:rPr>
            <w:rFonts w:eastAsiaTheme="minorEastAsia"/>
            <w:b w:val="0"/>
            <w:caps w:val="0"/>
            <w:kern w:val="2"/>
            <w:lang w:val="en-GB" w:eastAsia="en-GB"/>
            <w14:ligatures w14:val="standardContextual"/>
          </w:rPr>
          <w:tab/>
        </w:r>
        <w:r w:rsidR="00851771" w:rsidRPr="00851771">
          <w:rPr>
            <w:rStyle w:val="Hyperlink"/>
          </w:rPr>
          <w:t>.0. увод</w:t>
        </w:r>
        <w:r w:rsidR="00851771" w:rsidRPr="00851771">
          <w:rPr>
            <w:webHidden/>
          </w:rPr>
          <w:tab/>
        </w:r>
        <w:r w:rsidR="00851771" w:rsidRPr="00851771">
          <w:rPr>
            <w:webHidden/>
          </w:rPr>
          <w:fldChar w:fldCharType="begin"/>
        </w:r>
        <w:r w:rsidR="00851771" w:rsidRPr="00851771">
          <w:rPr>
            <w:webHidden/>
          </w:rPr>
          <w:instrText xml:space="preserve"> PAGEREF _Toc204170554 \h </w:instrText>
        </w:r>
        <w:r w:rsidR="00851771" w:rsidRPr="00851771">
          <w:rPr>
            <w:webHidden/>
          </w:rPr>
        </w:r>
        <w:r w:rsidR="00851771" w:rsidRPr="00851771">
          <w:rPr>
            <w:webHidden/>
          </w:rPr>
          <w:fldChar w:fldCharType="separate"/>
        </w:r>
        <w:r w:rsidR="00191EE8">
          <w:rPr>
            <w:webHidden/>
          </w:rPr>
          <w:t>6</w:t>
        </w:r>
        <w:r w:rsidR="00851771" w:rsidRPr="00851771">
          <w:rPr>
            <w:webHidden/>
          </w:rPr>
          <w:fldChar w:fldCharType="end"/>
        </w:r>
      </w:hyperlink>
    </w:p>
    <w:p w14:paraId="5315076F" w14:textId="525D6D31"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55" w:history="1">
        <w:r w:rsidRPr="00851771">
          <w:rPr>
            <w:rStyle w:val="Hyperlink"/>
            <w:rFonts w:ascii="Times New Roman" w:hAnsi="Times New Roman"/>
            <w:sz w:val="20"/>
            <w:szCs w:val="20"/>
          </w:rPr>
          <w:t>1.1</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Основне информације о газдинској јединици</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_Toc204170555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w:t>
        </w:r>
        <w:r w:rsidRPr="00851771">
          <w:rPr>
            <w:rFonts w:ascii="Times New Roman" w:hAnsi="Times New Roman"/>
            <w:webHidden/>
            <w:sz w:val="20"/>
            <w:szCs w:val="20"/>
          </w:rPr>
          <w:fldChar w:fldCharType="end"/>
        </w:r>
      </w:hyperlink>
    </w:p>
    <w:p w14:paraId="68CB02AA" w14:textId="68FF2276"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56" w:history="1">
        <w:r w:rsidRPr="00851771">
          <w:rPr>
            <w:rStyle w:val="Hyperlink"/>
            <w:rFonts w:ascii="Times New Roman" w:hAnsi="Times New Roman"/>
            <w:sz w:val="20"/>
            <w:szCs w:val="20"/>
          </w:rPr>
          <w:t>1.2</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Општи опис просторног и поседовног стања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_Toc204170556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7</w:t>
        </w:r>
        <w:r w:rsidRPr="00851771">
          <w:rPr>
            <w:rFonts w:ascii="Times New Roman" w:hAnsi="Times New Roman"/>
            <w:webHidden/>
            <w:sz w:val="20"/>
            <w:szCs w:val="20"/>
          </w:rPr>
          <w:fldChar w:fldCharType="end"/>
        </w:r>
      </w:hyperlink>
    </w:p>
    <w:p w14:paraId="4F322FB0" w14:textId="2DAEE84F" w:rsidR="00851771" w:rsidRPr="00851771" w:rsidRDefault="00851771" w:rsidP="000025D1">
      <w:pPr>
        <w:pStyle w:val="TOC3"/>
        <w:rPr>
          <w:rFonts w:eastAsiaTheme="minorEastAsia"/>
          <w:kern w:val="2"/>
          <w:lang w:val="en-GB" w:eastAsia="en-GB"/>
          <w14:ligatures w14:val="standardContextual"/>
        </w:rPr>
      </w:pPr>
      <w:hyperlink w:anchor="_Toc204170557" w:history="1">
        <w:r w:rsidRPr="00851771">
          <w:rPr>
            <w:rStyle w:val="Hyperlink"/>
          </w:rPr>
          <w:t>1.2.1</w:t>
        </w:r>
        <w:r w:rsidRPr="00851771">
          <w:rPr>
            <w:rFonts w:eastAsiaTheme="minorEastAsia"/>
            <w:kern w:val="2"/>
            <w:lang w:val="en-GB" w:eastAsia="en-GB"/>
            <w14:ligatures w14:val="standardContextual"/>
          </w:rPr>
          <w:tab/>
        </w:r>
        <w:r w:rsidRPr="00851771">
          <w:rPr>
            <w:rStyle w:val="Hyperlink"/>
          </w:rPr>
          <w:t>.  Топографске прилике</w:t>
        </w:r>
        <w:r w:rsidRPr="00851771">
          <w:rPr>
            <w:webHidden/>
          </w:rPr>
          <w:tab/>
        </w:r>
        <w:r w:rsidRPr="00851771">
          <w:rPr>
            <w:webHidden/>
          </w:rPr>
          <w:fldChar w:fldCharType="begin"/>
        </w:r>
        <w:r w:rsidRPr="00851771">
          <w:rPr>
            <w:webHidden/>
          </w:rPr>
          <w:instrText xml:space="preserve"> PAGEREF _Toc204170557 \h </w:instrText>
        </w:r>
        <w:r w:rsidRPr="00851771">
          <w:rPr>
            <w:webHidden/>
          </w:rPr>
        </w:r>
        <w:r w:rsidRPr="00851771">
          <w:rPr>
            <w:webHidden/>
          </w:rPr>
          <w:fldChar w:fldCharType="separate"/>
        </w:r>
        <w:r w:rsidR="00191EE8">
          <w:rPr>
            <w:webHidden/>
          </w:rPr>
          <w:t>7</w:t>
        </w:r>
        <w:r w:rsidRPr="00851771">
          <w:rPr>
            <w:webHidden/>
          </w:rPr>
          <w:fldChar w:fldCharType="end"/>
        </w:r>
      </w:hyperlink>
    </w:p>
    <w:p w14:paraId="535C5D69" w14:textId="3071AA5F" w:rsidR="00851771" w:rsidRPr="00851771" w:rsidRDefault="00851771" w:rsidP="000025D1">
      <w:pPr>
        <w:pStyle w:val="TOC3"/>
        <w:rPr>
          <w:rFonts w:eastAsiaTheme="minorEastAsia"/>
          <w:kern w:val="2"/>
          <w:lang w:val="en-GB" w:eastAsia="en-GB"/>
          <w14:ligatures w14:val="standardContextual"/>
        </w:rPr>
      </w:pPr>
      <w:hyperlink w:anchor="_Toc204170558" w:history="1">
        <w:r w:rsidRPr="00851771">
          <w:rPr>
            <w:rStyle w:val="Hyperlink"/>
          </w:rPr>
          <w:t>1.2.2</w:t>
        </w:r>
        <w:r w:rsidRPr="00851771">
          <w:rPr>
            <w:rFonts w:eastAsiaTheme="minorEastAsia"/>
            <w:kern w:val="2"/>
            <w:lang w:val="en-GB" w:eastAsia="en-GB"/>
            <w14:ligatures w14:val="standardContextual"/>
          </w:rPr>
          <w:tab/>
        </w:r>
        <w:r w:rsidRPr="00851771">
          <w:rPr>
            <w:rStyle w:val="Hyperlink"/>
          </w:rPr>
          <w:t>.  Географски положај</w:t>
        </w:r>
        <w:r w:rsidRPr="00851771">
          <w:rPr>
            <w:webHidden/>
          </w:rPr>
          <w:tab/>
        </w:r>
        <w:r w:rsidRPr="00851771">
          <w:rPr>
            <w:webHidden/>
          </w:rPr>
          <w:fldChar w:fldCharType="begin"/>
        </w:r>
        <w:r w:rsidRPr="00851771">
          <w:rPr>
            <w:webHidden/>
          </w:rPr>
          <w:instrText xml:space="preserve"> PAGEREF _Toc204170558 \h </w:instrText>
        </w:r>
        <w:r w:rsidRPr="00851771">
          <w:rPr>
            <w:webHidden/>
          </w:rPr>
        </w:r>
        <w:r w:rsidRPr="00851771">
          <w:rPr>
            <w:webHidden/>
          </w:rPr>
          <w:fldChar w:fldCharType="separate"/>
        </w:r>
        <w:r w:rsidR="00191EE8">
          <w:rPr>
            <w:webHidden/>
          </w:rPr>
          <w:t>7</w:t>
        </w:r>
        <w:r w:rsidRPr="00851771">
          <w:rPr>
            <w:webHidden/>
          </w:rPr>
          <w:fldChar w:fldCharType="end"/>
        </w:r>
      </w:hyperlink>
    </w:p>
    <w:p w14:paraId="19786342" w14:textId="42E76704" w:rsidR="00851771" w:rsidRPr="00851771" w:rsidRDefault="00851771" w:rsidP="000025D1">
      <w:pPr>
        <w:pStyle w:val="TOC3"/>
        <w:rPr>
          <w:rFonts w:eastAsiaTheme="minorEastAsia"/>
          <w:kern w:val="2"/>
          <w:lang w:val="en-GB" w:eastAsia="en-GB"/>
          <w14:ligatures w14:val="standardContextual"/>
        </w:rPr>
      </w:pPr>
      <w:hyperlink w:anchor="_Toc204170559" w:history="1">
        <w:r w:rsidRPr="00851771">
          <w:rPr>
            <w:rStyle w:val="Hyperlink"/>
          </w:rPr>
          <w:t>1.2.3</w:t>
        </w:r>
        <w:r w:rsidRPr="00851771">
          <w:rPr>
            <w:rFonts w:eastAsiaTheme="minorEastAsia"/>
            <w:kern w:val="2"/>
            <w:lang w:val="en-GB" w:eastAsia="en-GB"/>
            <w14:ligatures w14:val="standardContextual"/>
          </w:rPr>
          <w:tab/>
        </w:r>
        <w:r w:rsidRPr="00851771">
          <w:rPr>
            <w:rStyle w:val="Hyperlink"/>
          </w:rPr>
          <w:t>.  Границе</w:t>
        </w:r>
        <w:r w:rsidRPr="00851771">
          <w:rPr>
            <w:webHidden/>
          </w:rPr>
          <w:tab/>
        </w:r>
        <w:r w:rsidRPr="00851771">
          <w:rPr>
            <w:webHidden/>
          </w:rPr>
          <w:fldChar w:fldCharType="begin"/>
        </w:r>
        <w:r w:rsidRPr="00851771">
          <w:rPr>
            <w:webHidden/>
          </w:rPr>
          <w:instrText xml:space="preserve"> PAGEREF _Toc204170559 \h </w:instrText>
        </w:r>
        <w:r w:rsidRPr="00851771">
          <w:rPr>
            <w:webHidden/>
          </w:rPr>
        </w:r>
        <w:r w:rsidRPr="00851771">
          <w:rPr>
            <w:webHidden/>
          </w:rPr>
          <w:fldChar w:fldCharType="separate"/>
        </w:r>
        <w:r w:rsidR="00191EE8">
          <w:rPr>
            <w:webHidden/>
          </w:rPr>
          <w:t>7</w:t>
        </w:r>
        <w:r w:rsidRPr="00851771">
          <w:rPr>
            <w:webHidden/>
          </w:rPr>
          <w:fldChar w:fldCharType="end"/>
        </w:r>
      </w:hyperlink>
    </w:p>
    <w:p w14:paraId="3A8493D9" w14:textId="230D3459" w:rsidR="00851771" w:rsidRPr="00851771" w:rsidRDefault="00851771" w:rsidP="000025D1">
      <w:pPr>
        <w:pStyle w:val="TOC3"/>
        <w:rPr>
          <w:rFonts w:eastAsiaTheme="minorEastAsia"/>
          <w:kern w:val="2"/>
          <w:lang w:val="en-GB" w:eastAsia="en-GB"/>
          <w14:ligatures w14:val="standardContextual"/>
        </w:rPr>
      </w:pPr>
      <w:hyperlink w:anchor="_Toc204170560" w:history="1">
        <w:r w:rsidRPr="00851771">
          <w:rPr>
            <w:rStyle w:val="Hyperlink"/>
          </w:rPr>
          <w:t>1.2.4</w:t>
        </w:r>
        <w:r w:rsidRPr="00851771">
          <w:rPr>
            <w:rFonts w:eastAsiaTheme="minorEastAsia"/>
            <w:kern w:val="2"/>
            <w:lang w:val="en-GB" w:eastAsia="en-GB"/>
            <w14:ligatures w14:val="standardContextual"/>
          </w:rPr>
          <w:tab/>
        </w:r>
        <w:r w:rsidRPr="00851771">
          <w:rPr>
            <w:rStyle w:val="Hyperlink"/>
          </w:rPr>
          <w:t>. Површина</w:t>
        </w:r>
        <w:r w:rsidRPr="00851771">
          <w:rPr>
            <w:webHidden/>
          </w:rPr>
          <w:tab/>
        </w:r>
        <w:r w:rsidRPr="00851771">
          <w:rPr>
            <w:webHidden/>
          </w:rPr>
          <w:fldChar w:fldCharType="begin"/>
        </w:r>
        <w:r w:rsidRPr="00851771">
          <w:rPr>
            <w:webHidden/>
          </w:rPr>
          <w:instrText xml:space="preserve"> PAGEREF _Toc204170560 \h </w:instrText>
        </w:r>
        <w:r w:rsidRPr="00851771">
          <w:rPr>
            <w:webHidden/>
          </w:rPr>
        </w:r>
        <w:r w:rsidRPr="00851771">
          <w:rPr>
            <w:webHidden/>
          </w:rPr>
          <w:fldChar w:fldCharType="separate"/>
        </w:r>
        <w:r w:rsidR="00191EE8">
          <w:rPr>
            <w:webHidden/>
          </w:rPr>
          <w:t>7</w:t>
        </w:r>
        <w:r w:rsidRPr="00851771">
          <w:rPr>
            <w:webHidden/>
          </w:rPr>
          <w:fldChar w:fldCharType="end"/>
        </w:r>
      </w:hyperlink>
    </w:p>
    <w:p w14:paraId="0B28C081" w14:textId="624009CA"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61" w:history="1">
        <w:r w:rsidRPr="00851771">
          <w:rPr>
            <w:rStyle w:val="Hyperlink"/>
            <w:rFonts w:ascii="Times New Roman" w:hAnsi="Times New Roman"/>
            <w:sz w:val="20"/>
            <w:szCs w:val="20"/>
          </w:rPr>
          <w:t>1.3</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Имовинско правно стање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_Toc204170561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8</w:t>
        </w:r>
        <w:r w:rsidRPr="00851771">
          <w:rPr>
            <w:rFonts w:ascii="Times New Roman" w:hAnsi="Times New Roman"/>
            <w:webHidden/>
            <w:sz w:val="20"/>
            <w:szCs w:val="20"/>
          </w:rPr>
          <w:fldChar w:fldCharType="end"/>
        </w:r>
      </w:hyperlink>
    </w:p>
    <w:p w14:paraId="356DD215" w14:textId="07AC522D" w:rsidR="00851771" w:rsidRPr="00851771" w:rsidRDefault="00851771" w:rsidP="000025D1">
      <w:pPr>
        <w:pStyle w:val="TOC3"/>
        <w:rPr>
          <w:rFonts w:eastAsiaTheme="minorEastAsia"/>
          <w:kern w:val="2"/>
          <w:lang w:val="en-GB" w:eastAsia="en-GB"/>
          <w14:ligatures w14:val="standardContextual"/>
        </w:rPr>
      </w:pPr>
      <w:hyperlink w:anchor="_Toc204170562" w:history="1">
        <w:r w:rsidRPr="00851771">
          <w:rPr>
            <w:rStyle w:val="Hyperlink"/>
          </w:rPr>
          <w:t>1.3.1</w:t>
        </w:r>
        <w:r w:rsidRPr="00851771">
          <w:rPr>
            <w:rFonts w:eastAsiaTheme="minorEastAsia"/>
            <w:kern w:val="2"/>
            <w:lang w:val="en-GB" w:eastAsia="en-GB"/>
            <w14:ligatures w14:val="standardContextual"/>
          </w:rPr>
          <w:tab/>
        </w:r>
        <w:r w:rsidRPr="00851771">
          <w:rPr>
            <w:rStyle w:val="Hyperlink"/>
          </w:rPr>
          <w:t>.  Државни поседи</w:t>
        </w:r>
        <w:r w:rsidRPr="00851771">
          <w:rPr>
            <w:webHidden/>
          </w:rPr>
          <w:tab/>
        </w:r>
        <w:r w:rsidRPr="00851771">
          <w:rPr>
            <w:webHidden/>
          </w:rPr>
          <w:fldChar w:fldCharType="begin"/>
        </w:r>
        <w:r w:rsidRPr="00851771">
          <w:rPr>
            <w:webHidden/>
          </w:rPr>
          <w:instrText xml:space="preserve"> PAGEREF _Toc204170562 \h </w:instrText>
        </w:r>
        <w:r w:rsidRPr="00851771">
          <w:rPr>
            <w:webHidden/>
          </w:rPr>
        </w:r>
        <w:r w:rsidRPr="00851771">
          <w:rPr>
            <w:webHidden/>
          </w:rPr>
          <w:fldChar w:fldCharType="separate"/>
        </w:r>
        <w:r w:rsidR="00191EE8">
          <w:rPr>
            <w:webHidden/>
          </w:rPr>
          <w:t>8</w:t>
        </w:r>
        <w:r w:rsidRPr="00851771">
          <w:rPr>
            <w:webHidden/>
          </w:rPr>
          <w:fldChar w:fldCharType="end"/>
        </w:r>
      </w:hyperlink>
    </w:p>
    <w:p w14:paraId="51213277" w14:textId="42AD6A3F" w:rsidR="00851771" w:rsidRPr="00851771" w:rsidRDefault="00851771" w:rsidP="000025D1">
      <w:pPr>
        <w:pStyle w:val="TOC3"/>
        <w:rPr>
          <w:rFonts w:eastAsiaTheme="minorEastAsia"/>
          <w:kern w:val="2"/>
          <w:lang w:val="en-GB" w:eastAsia="en-GB"/>
          <w14:ligatures w14:val="standardContextual"/>
        </w:rPr>
      </w:pPr>
      <w:hyperlink w:anchor="_Toc204170563" w:history="1">
        <w:r w:rsidRPr="00851771">
          <w:rPr>
            <w:rStyle w:val="Hyperlink"/>
          </w:rPr>
          <w:t>1.3.2</w:t>
        </w:r>
        <w:r w:rsidRPr="00851771">
          <w:rPr>
            <w:rFonts w:eastAsiaTheme="minorEastAsia"/>
            <w:kern w:val="2"/>
            <w:lang w:val="en-GB" w:eastAsia="en-GB"/>
            <w14:ligatures w14:val="standardContextual"/>
          </w:rPr>
          <w:tab/>
        </w:r>
        <w:r w:rsidRPr="00851771">
          <w:rPr>
            <w:rStyle w:val="Hyperlink"/>
          </w:rPr>
          <w:t>.  Приватни поседи</w:t>
        </w:r>
        <w:r w:rsidRPr="00851771">
          <w:rPr>
            <w:webHidden/>
          </w:rPr>
          <w:tab/>
        </w:r>
        <w:r w:rsidRPr="00851771">
          <w:rPr>
            <w:webHidden/>
          </w:rPr>
          <w:fldChar w:fldCharType="begin"/>
        </w:r>
        <w:r w:rsidRPr="00851771">
          <w:rPr>
            <w:webHidden/>
          </w:rPr>
          <w:instrText xml:space="preserve"> PAGEREF _Toc204170563 \h </w:instrText>
        </w:r>
        <w:r w:rsidRPr="00851771">
          <w:rPr>
            <w:webHidden/>
          </w:rPr>
        </w:r>
        <w:r w:rsidRPr="00851771">
          <w:rPr>
            <w:webHidden/>
          </w:rPr>
          <w:fldChar w:fldCharType="separate"/>
        </w:r>
        <w:r w:rsidR="00191EE8">
          <w:rPr>
            <w:webHidden/>
          </w:rPr>
          <w:t>8</w:t>
        </w:r>
        <w:r w:rsidRPr="00851771">
          <w:rPr>
            <w:webHidden/>
          </w:rPr>
          <w:fldChar w:fldCharType="end"/>
        </w:r>
      </w:hyperlink>
    </w:p>
    <w:p w14:paraId="0199D9F9" w14:textId="35AB2FA5" w:rsidR="00851771" w:rsidRPr="00851771" w:rsidRDefault="00851771" w:rsidP="000025D1">
      <w:pPr>
        <w:pStyle w:val="TOC3"/>
        <w:rPr>
          <w:rFonts w:eastAsiaTheme="minorEastAsia"/>
          <w:kern w:val="2"/>
          <w:lang w:val="en-GB" w:eastAsia="en-GB"/>
          <w14:ligatures w14:val="standardContextual"/>
        </w:rPr>
      </w:pPr>
      <w:hyperlink w:anchor="_Toc204170564" w:history="1">
        <w:r w:rsidRPr="00851771">
          <w:rPr>
            <w:rStyle w:val="Hyperlink"/>
          </w:rPr>
          <w:t>1.3.3</w:t>
        </w:r>
        <w:r w:rsidRPr="00851771">
          <w:rPr>
            <w:rFonts w:eastAsiaTheme="minorEastAsia"/>
            <w:kern w:val="2"/>
            <w:lang w:val="en-GB" w:eastAsia="en-GB"/>
            <w14:ligatures w14:val="standardContextual"/>
          </w:rPr>
          <w:tab/>
        </w:r>
        <w:r w:rsidRPr="00851771">
          <w:rPr>
            <w:rStyle w:val="Hyperlink"/>
          </w:rPr>
          <w:t>.  Површина катастарских општина</w:t>
        </w:r>
        <w:r w:rsidRPr="00851771">
          <w:rPr>
            <w:webHidden/>
          </w:rPr>
          <w:tab/>
        </w:r>
        <w:r w:rsidRPr="00851771">
          <w:rPr>
            <w:webHidden/>
          </w:rPr>
          <w:fldChar w:fldCharType="begin"/>
        </w:r>
        <w:r w:rsidRPr="00851771">
          <w:rPr>
            <w:webHidden/>
          </w:rPr>
          <w:instrText xml:space="preserve"> PAGEREF _Toc204170564 \h </w:instrText>
        </w:r>
        <w:r w:rsidRPr="00851771">
          <w:rPr>
            <w:webHidden/>
          </w:rPr>
        </w:r>
        <w:r w:rsidRPr="00851771">
          <w:rPr>
            <w:webHidden/>
          </w:rPr>
          <w:fldChar w:fldCharType="separate"/>
        </w:r>
        <w:r w:rsidR="00191EE8">
          <w:rPr>
            <w:webHidden/>
          </w:rPr>
          <w:t>8</w:t>
        </w:r>
        <w:r w:rsidRPr="00851771">
          <w:rPr>
            <w:webHidden/>
          </w:rPr>
          <w:fldChar w:fldCharType="end"/>
        </w:r>
      </w:hyperlink>
    </w:p>
    <w:p w14:paraId="064BD7AA" w14:textId="1F3A354D"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65" w:history="1">
        <w:r w:rsidRPr="00851771">
          <w:rPr>
            <w:rStyle w:val="Hyperlink"/>
            <w:rFonts w:ascii="Times New Roman" w:hAnsi="Times New Roman"/>
            <w:sz w:val="20"/>
            <w:szCs w:val="20"/>
          </w:rPr>
          <w:t>1.4</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Рељеф и геоморфолошке карактеристике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_Toc204170565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8</w:t>
        </w:r>
        <w:r w:rsidRPr="00851771">
          <w:rPr>
            <w:rFonts w:ascii="Times New Roman" w:hAnsi="Times New Roman"/>
            <w:webHidden/>
            <w:sz w:val="20"/>
            <w:szCs w:val="20"/>
          </w:rPr>
          <w:fldChar w:fldCharType="end"/>
        </w:r>
      </w:hyperlink>
    </w:p>
    <w:p w14:paraId="269D3CB3" w14:textId="1519A718"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66" w:history="1">
        <w:r w:rsidRPr="00851771">
          <w:rPr>
            <w:rStyle w:val="Hyperlink"/>
            <w:rFonts w:ascii="Times New Roman" w:hAnsi="Times New Roman"/>
            <w:sz w:val="20"/>
            <w:szCs w:val="20"/>
          </w:rPr>
          <w:t>1.5</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Геолошка подлога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_Toc204170566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8</w:t>
        </w:r>
        <w:r w:rsidRPr="00851771">
          <w:rPr>
            <w:rFonts w:ascii="Times New Roman" w:hAnsi="Times New Roman"/>
            <w:webHidden/>
            <w:sz w:val="20"/>
            <w:szCs w:val="20"/>
          </w:rPr>
          <w:fldChar w:fldCharType="end"/>
        </w:r>
      </w:hyperlink>
    </w:p>
    <w:p w14:paraId="792E56E1" w14:textId="757AAD8C" w:rsidR="00851771" w:rsidRPr="00851771" w:rsidRDefault="00851771" w:rsidP="000025D1">
      <w:pPr>
        <w:pStyle w:val="TOC3"/>
        <w:rPr>
          <w:rFonts w:eastAsiaTheme="minorEastAsia"/>
          <w:kern w:val="2"/>
          <w:lang w:val="en-GB" w:eastAsia="en-GB"/>
          <w14:ligatures w14:val="standardContextual"/>
        </w:rPr>
      </w:pPr>
      <w:hyperlink w:anchor="_Toc204170567" w:history="1">
        <w:r w:rsidRPr="00851771">
          <w:rPr>
            <w:rStyle w:val="Hyperlink"/>
          </w:rPr>
          <w:t>1.5.1</w:t>
        </w:r>
        <w:r w:rsidRPr="00851771">
          <w:rPr>
            <w:rFonts w:eastAsiaTheme="minorEastAsia"/>
            <w:kern w:val="2"/>
            <w:lang w:val="en-GB" w:eastAsia="en-GB"/>
            <w14:ligatures w14:val="standardContextual"/>
          </w:rPr>
          <w:tab/>
        </w:r>
        <w:r w:rsidRPr="00851771">
          <w:rPr>
            <w:rStyle w:val="Hyperlink"/>
          </w:rPr>
          <w:t>.  Геолошка подлога</w:t>
        </w:r>
        <w:r w:rsidRPr="00851771">
          <w:rPr>
            <w:webHidden/>
          </w:rPr>
          <w:tab/>
        </w:r>
        <w:r w:rsidRPr="00851771">
          <w:rPr>
            <w:webHidden/>
          </w:rPr>
          <w:fldChar w:fldCharType="begin"/>
        </w:r>
        <w:r w:rsidRPr="00851771">
          <w:rPr>
            <w:webHidden/>
          </w:rPr>
          <w:instrText xml:space="preserve"> PAGEREF _Toc204170567 \h </w:instrText>
        </w:r>
        <w:r w:rsidRPr="00851771">
          <w:rPr>
            <w:webHidden/>
          </w:rPr>
        </w:r>
        <w:r w:rsidRPr="00851771">
          <w:rPr>
            <w:webHidden/>
          </w:rPr>
          <w:fldChar w:fldCharType="separate"/>
        </w:r>
        <w:r w:rsidR="00191EE8">
          <w:rPr>
            <w:webHidden/>
          </w:rPr>
          <w:t>8</w:t>
        </w:r>
        <w:r w:rsidRPr="00851771">
          <w:rPr>
            <w:webHidden/>
          </w:rPr>
          <w:fldChar w:fldCharType="end"/>
        </w:r>
      </w:hyperlink>
    </w:p>
    <w:p w14:paraId="01C7EAF8" w14:textId="651B8B51"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68" w:history="1">
        <w:r w:rsidRPr="00851771">
          <w:rPr>
            <w:rStyle w:val="Hyperlink"/>
            <w:rFonts w:ascii="Times New Roman" w:hAnsi="Times New Roman"/>
            <w:sz w:val="20"/>
            <w:szCs w:val="20"/>
          </w:rPr>
          <w:t>1.6</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Хидрографске карактеристике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_Toc204170568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9</w:t>
        </w:r>
        <w:r w:rsidRPr="00851771">
          <w:rPr>
            <w:rFonts w:ascii="Times New Roman" w:hAnsi="Times New Roman"/>
            <w:webHidden/>
            <w:sz w:val="20"/>
            <w:szCs w:val="20"/>
          </w:rPr>
          <w:fldChar w:fldCharType="end"/>
        </w:r>
      </w:hyperlink>
    </w:p>
    <w:p w14:paraId="6D8DD347" w14:textId="1933E922"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69" w:history="1">
        <w:r w:rsidRPr="00851771">
          <w:rPr>
            <w:rStyle w:val="Hyperlink"/>
            <w:rFonts w:ascii="Times New Roman" w:hAnsi="Times New Roman"/>
            <w:sz w:val="20"/>
            <w:szCs w:val="20"/>
          </w:rPr>
          <w:t>1.7</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Клима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_Toc204170569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9</w:t>
        </w:r>
        <w:r w:rsidRPr="00851771">
          <w:rPr>
            <w:rFonts w:ascii="Times New Roman" w:hAnsi="Times New Roman"/>
            <w:webHidden/>
            <w:sz w:val="20"/>
            <w:szCs w:val="20"/>
          </w:rPr>
          <w:fldChar w:fldCharType="end"/>
        </w:r>
      </w:hyperlink>
    </w:p>
    <w:p w14:paraId="74EF4AEB" w14:textId="08DCC312"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70" w:history="1">
        <w:r w:rsidRPr="00851771">
          <w:rPr>
            <w:rStyle w:val="Hyperlink"/>
            <w:rFonts w:ascii="Times New Roman" w:hAnsi="Times New Roman"/>
            <w:sz w:val="20"/>
            <w:szCs w:val="20"/>
          </w:rPr>
          <w:t>1.8</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Опште карактеристике шумских екосистема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_Toc204170570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11</w:t>
        </w:r>
        <w:r w:rsidRPr="00851771">
          <w:rPr>
            <w:rFonts w:ascii="Times New Roman" w:hAnsi="Times New Roman"/>
            <w:webHidden/>
            <w:sz w:val="20"/>
            <w:szCs w:val="20"/>
          </w:rPr>
          <w:fldChar w:fldCharType="end"/>
        </w:r>
      </w:hyperlink>
    </w:p>
    <w:p w14:paraId="1B1A2185" w14:textId="26FE9529" w:rsidR="00851771" w:rsidRPr="00851771" w:rsidRDefault="00851771" w:rsidP="000025D1">
      <w:pPr>
        <w:pStyle w:val="TOC3"/>
        <w:rPr>
          <w:rFonts w:eastAsiaTheme="minorEastAsia"/>
          <w:kern w:val="2"/>
          <w:lang w:val="en-GB" w:eastAsia="en-GB"/>
          <w14:ligatures w14:val="standardContextual"/>
        </w:rPr>
      </w:pPr>
      <w:hyperlink w:anchor="_Toc204170571" w:history="1">
        <w:r w:rsidRPr="00851771">
          <w:rPr>
            <w:rStyle w:val="Hyperlink"/>
          </w:rPr>
          <w:t></w:t>
        </w:r>
        <w:r w:rsidRPr="00851771">
          <w:rPr>
            <w:rFonts w:eastAsiaTheme="minorEastAsia"/>
            <w:kern w:val="2"/>
            <w:lang w:val="en-GB" w:eastAsia="en-GB"/>
            <w14:ligatures w14:val="standardContextual"/>
          </w:rPr>
          <w:tab/>
        </w:r>
        <w:r w:rsidRPr="00851771">
          <w:rPr>
            <w:rStyle w:val="Hyperlink"/>
          </w:rPr>
          <w:t>24 -  Цено-еколошка група типова шума грабића и црног граба и грабића-јоргована (Ostryo-Carpinion orientalis et Syringo- Carpionin orientalis) на црницама (хумусно - акумулативним земљиштима) и различитим еродираним земљиштима</w:t>
        </w:r>
        <w:r w:rsidRPr="00851771">
          <w:rPr>
            <w:webHidden/>
          </w:rPr>
          <w:tab/>
        </w:r>
        <w:r w:rsidRPr="00851771">
          <w:rPr>
            <w:webHidden/>
          </w:rPr>
          <w:fldChar w:fldCharType="begin"/>
        </w:r>
        <w:r w:rsidRPr="00851771">
          <w:rPr>
            <w:webHidden/>
          </w:rPr>
          <w:instrText xml:space="preserve"> PAGEREF _Toc204170571 \h </w:instrText>
        </w:r>
        <w:r w:rsidRPr="00851771">
          <w:rPr>
            <w:webHidden/>
          </w:rPr>
        </w:r>
        <w:r w:rsidRPr="00851771">
          <w:rPr>
            <w:webHidden/>
          </w:rPr>
          <w:fldChar w:fldCharType="separate"/>
        </w:r>
        <w:r w:rsidR="00191EE8">
          <w:rPr>
            <w:webHidden/>
          </w:rPr>
          <w:t>11</w:t>
        </w:r>
        <w:r w:rsidRPr="00851771">
          <w:rPr>
            <w:webHidden/>
          </w:rPr>
          <w:fldChar w:fldCharType="end"/>
        </w:r>
      </w:hyperlink>
    </w:p>
    <w:p w14:paraId="5484A071" w14:textId="7EC70B0D" w:rsidR="00851771" w:rsidRPr="00851771" w:rsidRDefault="00851771" w:rsidP="000025D1">
      <w:pPr>
        <w:pStyle w:val="TOC3"/>
        <w:rPr>
          <w:rFonts w:eastAsiaTheme="minorEastAsia"/>
          <w:kern w:val="2"/>
          <w:lang w:val="en-GB" w:eastAsia="en-GB"/>
          <w14:ligatures w14:val="standardContextual"/>
        </w:rPr>
      </w:pPr>
      <w:hyperlink w:anchor="_Toc204170572" w:history="1">
        <w:r w:rsidRPr="00851771">
          <w:rPr>
            <w:rStyle w:val="Hyperlink"/>
          </w:rPr>
          <w:t></w:t>
        </w:r>
        <w:r w:rsidRPr="00851771">
          <w:rPr>
            <w:rFonts w:eastAsiaTheme="minorEastAsia"/>
            <w:kern w:val="2"/>
            <w:lang w:val="en-GB" w:eastAsia="en-GB"/>
            <w14:ligatures w14:val="standardContextual"/>
          </w:rPr>
          <w:tab/>
        </w:r>
        <w:r w:rsidRPr="00851771">
          <w:rPr>
            <w:rStyle w:val="Hyperlink"/>
          </w:rPr>
          <w:t>31 - Шума китњака и цера (Quercion petraeae-cerris) на различитим смеђим земљиштима</w:t>
        </w:r>
        <w:r w:rsidRPr="00851771">
          <w:rPr>
            <w:webHidden/>
          </w:rPr>
          <w:tab/>
        </w:r>
        <w:r w:rsidRPr="00851771">
          <w:rPr>
            <w:webHidden/>
          </w:rPr>
          <w:fldChar w:fldCharType="begin"/>
        </w:r>
        <w:r w:rsidRPr="00851771">
          <w:rPr>
            <w:webHidden/>
          </w:rPr>
          <w:instrText xml:space="preserve"> PAGEREF _Toc204170572 \h </w:instrText>
        </w:r>
        <w:r w:rsidRPr="00851771">
          <w:rPr>
            <w:webHidden/>
          </w:rPr>
        </w:r>
        <w:r w:rsidRPr="00851771">
          <w:rPr>
            <w:webHidden/>
          </w:rPr>
          <w:fldChar w:fldCharType="separate"/>
        </w:r>
        <w:r w:rsidR="00191EE8">
          <w:rPr>
            <w:webHidden/>
          </w:rPr>
          <w:t>11</w:t>
        </w:r>
        <w:r w:rsidRPr="00851771">
          <w:rPr>
            <w:webHidden/>
          </w:rPr>
          <w:fldChar w:fldCharType="end"/>
        </w:r>
      </w:hyperlink>
    </w:p>
    <w:p w14:paraId="7F0BE092" w14:textId="30D66D3E" w:rsidR="00851771" w:rsidRPr="00851771" w:rsidRDefault="00851771" w:rsidP="000025D1">
      <w:pPr>
        <w:pStyle w:val="TOC3"/>
        <w:rPr>
          <w:rFonts w:eastAsiaTheme="minorEastAsia"/>
          <w:kern w:val="2"/>
          <w:lang w:val="en-GB" w:eastAsia="en-GB"/>
          <w14:ligatures w14:val="standardContextual"/>
        </w:rPr>
      </w:pPr>
      <w:hyperlink w:anchor="_Toc204170573" w:history="1">
        <w:r w:rsidRPr="00851771">
          <w:rPr>
            <w:rStyle w:val="Hyperlink"/>
          </w:rPr>
          <w:t></w:t>
        </w:r>
        <w:r w:rsidRPr="00851771">
          <w:rPr>
            <w:rFonts w:eastAsiaTheme="minorEastAsia"/>
            <w:kern w:val="2"/>
            <w:lang w:val="en-GB" w:eastAsia="en-GB"/>
            <w14:ligatures w14:val="standardContextual"/>
          </w:rPr>
          <w:tab/>
        </w:r>
        <w:r w:rsidRPr="00851771">
          <w:rPr>
            <w:rStyle w:val="Hyperlink"/>
          </w:rPr>
          <w:t>32 -  Шума граба (Carpinion beluli illyrico-moesiacum) на смеђим и лесивираним земљиштима</w:t>
        </w:r>
        <w:r w:rsidRPr="00851771">
          <w:rPr>
            <w:webHidden/>
          </w:rPr>
          <w:tab/>
        </w:r>
        <w:r w:rsidRPr="00851771">
          <w:rPr>
            <w:webHidden/>
          </w:rPr>
          <w:fldChar w:fldCharType="begin"/>
        </w:r>
        <w:r w:rsidRPr="00851771">
          <w:rPr>
            <w:webHidden/>
          </w:rPr>
          <w:instrText xml:space="preserve"> PAGEREF _Toc204170573 \h </w:instrText>
        </w:r>
        <w:r w:rsidRPr="00851771">
          <w:rPr>
            <w:webHidden/>
          </w:rPr>
          <w:fldChar w:fldCharType="separate"/>
        </w:r>
        <w:r w:rsidR="00191EE8">
          <w:rPr>
            <w:b/>
            <w:bCs/>
            <w:webHidden/>
            <w:lang w:val="en-US"/>
          </w:rPr>
          <w:t>Error! Bookmark not defined.</w:t>
        </w:r>
        <w:r w:rsidRPr="00851771">
          <w:rPr>
            <w:webHidden/>
          </w:rPr>
          <w:fldChar w:fldCharType="end"/>
        </w:r>
      </w:hyperlink>
    </w:p>
    <w:p w14:paraId="05B332DC" w14:textId="31C8F332" w:rsidR="00851771" w:rsidRPr="00851771" w:rsidRDefault="00851771" w:rsidP="000025D1">
      <w:pPr>
        <w:pStyle w:val="TOC3"/>
        <w:rPr>
          <w:rFonts w:eastAsiaTheme="minorEastAsia"/>
          <w:kern w:val="2"/>
          <w:lang w:val="en-GB" w:eastAsia="en-GB"/>
          <w14:ligatures w14:val="standardContextual"/>
        </w:rPr>
      </w:pPr>
      <w:hyperlink w:anchor="_Toc204170574" w:history="1">
        <w:r w:rsidRPr="00851771">
          <w:rPr>
            <w:rStyle w:val="Hyperlink"/>
          </w:rPr>
          <w:t></w:t>
        </w:r>
        <w:r w:rsidRPr="00851771">
          <w:rPr>
            <w:rFonts w:eastAsiaTheme="minorEastAsia"/>
            <w:kern w:val="2"/>
            <w:lang w:val="en-GB" w:eastAsia="en-GB"/>
            <w14:ligatures w14:val="standardContextual"/>
          </w:rPr>
          <w:tab/>
        </w:r>
        <w:r w:rsidRPr="00851771">
          <w:rPr>
            <w:rStyle w:val="Hyperlink"/>
          </w:rPr>
          <w:t>42 - Планинска шума букве (Fagenion moesiacae montanum) на различитим смеђим земљиштима</w:t>
        </w:r>
        <w:r w:rsidRPr="00851771">
          <w:rPr>
            <w:webHidden/>
          </w:rPr>
          <w:tab/>
        </w:r>
        <w:r w:rsidRPr="00851771">
          <w:rPr>
            <w:webHidden/>
          </w:rPr>
          <w:fldChar w:fldCharType="begin"/>
        </w:r>
        <w:r w:rsidRPr="00851771">
          <w:rPr>
            <w:webHidden/>
          </w:rPr>
          <w:instrText xml:space="preserve"> PAGEREF _Toc204170574 \h </w:instrText>
        </w:r>
        <w:r w:rsidRPr="00851771">
          <w:rPr>
            <w:webHidden/>
          </w:rPr>
        </w:r>
        <w:r w:rsidRPr="00851771">
          <w:rPr>
            <w:webHidden/>
          </w:rPr>
          <w:fldChar w:fldCharType="separate"/>
        </w:r>
        <w:r w:rsidR="00191EE8">
          <w:rPr>
            <w:webHidden/>
          </w:rPr>
          <w:t>11</w:t>
        </w:r>
        <w:r w:rsidRPr="00851771">
          <w:rPr>
            <w:webHidden/>
          </w:rPr>
          <w:fldChar w:fldCharType="end"/>
        </w:r>
      </w:hyperlink>
    </w:p>
    <w:p w14:paraId="46B2D21A" w14:textId="34AEE68C" w:rsidR="00851771" w:rsidRPr="00851771" w:rsidRDefault="00851771" w:rsidP="000025D1">
      <w:pPr>
        <w:pStyle w:val="TOC3"/>
        <w:rPr>
          <w:rFonts w:eastAsiaTheme="minorEastAsia"/>
          <w:kern w:val="2"/>
          <w:lang w:val="en-GB" w:eastAsia="en-GB"/>
          <w14:ligatures w14:val="standardContextual"/>
        </w:rPr>
      </w:pPr>
      <w:hyperlink w:anchor="_Toc204170575" w:history="1">
        <w:r w:rsidRPr="00851771">
          <w:rPr>
            <w:rStyle w:val="Hyperlink"/>
          </w:rPr>
          <w:t></w:t>
        </w:r>
        <w:r w:rsidRPr="00851771">
          <w:rPr>
            <w:rFonts w:eastAsiaTheme="minorEastAsia"/>
            <w:kern w:val="2"/>
            <w:lang w:val="en-GB" w:eastAsia="en-GB"/>
            <w14:ligatures w14:val="standardContextual"/>
          </w:rPr>
          <w:tab/>
        </w:r>
        <w:r w:rsidRPr="00851771">
          <w:rPr>
            <w:rStyle w:val="Hyperlink"/>
            <w:lang w:eastAsia="en-GB"/>
          </w:rPr>
          <w:t>46 - Шума букве и јеле (Abieti-Fagenion moesiacae) на смеђим земљиштима и лесивираним варијантама неких смеђих земљишта</w:t>
        </w:r>
        <w:r w:rsidRPr="00851771">
          <w:rPr>
            <w:webHidden/>
          </w:rPr>
          <w:tab/>
        </w:r>
        <w:r w:rsidRPr="00851771">
          <w:rPr>
            <w:webHidden/>
          </w:rPr>
          <w:fldChar w:fldCharType="begin"/>
        </w:r>
        <w:r w:rsidRPr="00851771">
          <w:rPr>
            <w:webHidden/>
          </w:rPr>
          <w:instrText xml:space="preserve"> PAGEREF _Toc204170575 \h </w:instrText>
        </w:r>
        <w:r w:rsidRPr="00851771">
          <w:rPr>
            <w:webHidden/>
          </w:rPr>
        </w:r>
        <w:r w:rsidRPr="00851771">
          <w:rPr>
            <w:webHidden/>
          </w:rPr>
          <w:fldChar w:fldCharType="separate"/>
        </w:r>
        <w:r w:rsidR="00191EE8">
          <w:rPr>
            <w:webHidden/>
          </w:rPr>
          <w:t>11</w:t>
        </w:r>
        <w:r w:rsidRPr="00851771">
          <w:rPr>
            <w:webHidden/>
          </w:rPr>
          <w:fldChar w:fldCharType="end"/>
        </w:r>
      </w:hyperlink>
    </w:p>
    <w:p w14:paraId="5533016A" w14:textId="2702A242" w:rsidR="00851771" w:rsidRPr="00851771" w:rsidRDefault="00851771" w:rsidP="000025D1">
      <w:pPr>
        <w:pStyle w:val="TOC3"/>
        <w:rPr>
          <w:rFonts w:eastAsiaTheme="minorEastAsia"/>
          <w:kern w:val="2"/>
          <w:lang w:val="en-GB" w:eastAsia="en-GB"/>
          <w14:ligatures w14:val="standardContextual"/>
        </w:rPr>
      </w:pPr>
      <w:hyperlink w:anchor="_Toc204170576" w:history="1">
        <w:r w:rsidRPr="00851771">
          <w:rPr>
            <w:rStyle w:val="Hyperlink"/>
          </w:rPr>
          <w:t></w:t>
        </w:r>
        <w:r w:rsidRPr="00851771">
          <w:rPr>
            <w:rFonts w:eastAsiaTheme="minorEastAsia"/>
            <w:kern w:val="2"/>
            <w:lang w:val="en-GB" w:eastAsia="en-GB"/>
            <w14:ligatures w14:val="standardContextual"/>
          </w:rPr>
          <w:tab/>
        </w:r>
        <w:r w:rsidRPr="00851771">
          <w:rPr>
            <w:rStyle w:val="Hyperlink"/>
          </w:rPr>
          <w:t>51 - Шума борова на базичним стенама (Оrno-Ericion et Оrno - Pinion) на земљиштима образованим на базичним стенама</w:t>
        </w:r>
        <w:r w:rsidRPr="00851771">
          <w:rPr>
            <w:webHidden/>
          </w:rPr>
          <w:tab/>
        </w:r>
        <w:r w:rsidRPr="00851771">
          <w:rPr>
            <w:webHidden/>
          </w:rPr>
          <w:fldChar w:fldCharType="begin"/>
        </w:r>
        <w:r w:rsidRPr="00851771">
          <w:rPr>
            <w:webHidden/>
          </w:rPr>
          <w:instrText xml:space="preserve"> PAGEREF _Toc204170576 \h </w:instrText>
        </w:r>
        <w:r w:rsidRPr="00851771">
          <w:rPr>
            <w:webHidden/>
          </w:rPr>
          <w:fldChar w:fldCharType="separate"/>
        </w:r>
        <w:r w:rsidR="00191EE8">
          <w:rPr>
            <w:b/>
            <w:bCs/>
            <w:webHidden/>
            <w:lang w:val="en-US"/>
          </w:rPr>
          <w:t>Error! Bookmark not defined.</w:t>
        </w:r>
        <w:r w:rsidRPr="00851771">
          <w:rPr>
            <w:webHidden/>
          </w:rPr>
          <w:fldChar w:fldCharType="end"/>
        </w:r>
      </w:hyperlink>
    </w:p>
    <w:p w14:paraId="20CA34C6" w14:textId="42396955" w:rsidR="00851771" w:rsidRPr="00851771" w:rsidRDefault="00851771">
      <w:pPr>
        <w:pStyle w:val="TOC1"/>
        <w:rPr>
          <w:rFonts w:eastAsiaTheme="minorEastAsia"/>
          <w:b w:val="0"/>
          <w:caps w:val="0"/>
          <w:kern w:val="2"/>
          <w:lang w:val="en-GB" w:eastAsia="en-GB"/>
          <w14:ligatures w14:val="standardContextual"/>
        </w:rPr>
      </w:pPr>
      <w:hyperlink w:anchor="_Toc204170577" w:history="1">
        <w:r w:rsidRPr="00851771">
          <w:rPr>
            <w:rStyle w:val="Hyperlink"/>
          </w:rPr>
          <w:t>2</w:t>
        </w:r>
        <w:r w:rsidRPr="00851771">
          <w:rPr>
            <w:rFonts w:eastAsiaTheme="minorEastAsia"/>
            <w:b w:val="0"/>
            <w:caps w:val="0"/>
            <w:kern w:val="2"/>
            <w:lang w:val="en-GB" w:eastAsia="en-GB"/>
            <w14:ligatures w14:val="standardContextual"/>
          </w:rPr>
          <w:tab/>
        </w:r>
        <w:r w:rsidRPr="00851771">
          <w:rPr>
            <w:rStyle w:val="Hyperlink"/>
          </w:rPr>
          <w:t>.</w:t>
        </w:r>
        <w:r w:rsidRPr="00851771">
          <w:rPr>
            <w:rStyle w:val="Hyperlink"/>
            <w:lang w:val="sr-Cyrl-CS"/>
          </w:rPr>
          <w:t>0.</w:t>
        </w:r>
        <w:r w:rsidRPr="00851771">
          <w:rPr>
            <w:rStyle w:val="Hyperlink"/>
          </w:rPr>
          <w:t xml:space="preserve"> Стање шума, анализа стања и спроведених мера</w:t>
        </w:r>
        <w:r w:rsidRPr="00851771">
          <w:rPr>
            <w:webHidden/>
          </w:rPr>
          <w:tab/>
        </w:r>
        <w:r w:rsidRPr="00851771">
          <w:rPr>
            <w:webHidden/>
          </w:rPr>
          <w:fldChar w:fldCharType="begin"/>
        </w:r>
        <w:r w:rsidRPr="00851771">
          <w:rPr>
            <w:webHidden/>
          </w:rPr>
          <w:instrText xml:space="preserve"> PAGEREF _Toc204170577 \h </w:instrText>
        </w:r>
        <w:r w:rsidRPr="00851771">
          <w:rPr>
            <w:webHidden/>
          </w:rPr>
        </w:r>
        <w:r w:rsidRPr="00851771">
          <w:rPr>
            <w:webHidden/>
          </w:rPr>
          <w:fldChar w:fldCharType="separate"/>
        </w:r>
        <w:r w:rsidR="00191EE8">
          <w:rPr>
            <w:webHidden/>
          </w:rPr>
          <w:t>14</w:t>
        </w:r>
        <w:r w:rsidRPr="00851771">
          <w:rPr>
            <w:webHidden/>
          </w:rPr>
          <w:fldChar w:fldCharType="end"/>
        </w:r>
      </w:hyperlink>
    </w:p>
    <w:p w14:paraId="08574DAD" w14:textId="77C379D9"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78" w:history="1">
        <w:r w:rsidRPr="00851771">
          <w:rPr>
            <w:rStyle w:val="Hyperlink"/>
            <w:rFonts w:ascii="Times New Roman" w:hAnsi="Times New Roman"/>
            <w:sz w:val="20"/>
            <w:szCs w:val="20"/>
          </w:rPr>
          <w:t>2.1</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Стање шума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_Toc204170578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14</w:t>
        </w:r>
        <w:r w:rsidRPr="00851771">
          <w:rPr>
            <w:rFonts w:ascii="Times New Roman" w:hAnsi="Times New Roman"/>
            <w:webHidden/>
            <w:sz w:val="20"/>
            <w:szCs w:val="20"/>
          </w:rPr>
          <w:fldChar w:fldCharType="end"/>
        </w:r>
      </w:hyperlink>
    </w:p>
    <w:p w14:paraId="184B8CBD" w14:textId="5D974C42" w:rsidR="00851771" w:rsidRPr="00851771" w:rsidRDefault="00851771" w:rsidP="000025D1">
      <w:pPr>
        <w:pStyle w:val="TOC3"/>
        <w:rPr>
          <w:rFonts w:eastAsiaTheme="minorEastAsia"/>
          <w:kern w:val="2"/>
          <w:lang w:val="en-GB" w:eastAsia="en-GB"/>
          <w14:ligatures w14:val="standardContextual"/>
        </w:rPr>
      </w:pPr>
      <w:hyperlink w:anchor="_Toc204170579" w:history="1">
        <w:r w:rsidRPr="00851771">
          <w:rPr>
            <w:rStyle w:val="Hyperlink"/>
          </w:rPr>
          <w:t>2.1.1</w:t>
        </w:r>
        <w:r w:rsidRPr="00851771">
          <w:rPr>
            <w:rFonts w:eastAsiaTheme="minorEastAsia"/>
            <w:kern w:val="2"/>
            <w:lang w:val="en-GB" w:eastAsia="en-GB"/>
            <w14:ligatures w14:val="standardContextual"/>
          </w:rPr>
          <w:tab/>
        </w:r>
        <w:r w:rsidRPr="00851771">
          <w:rPr>
            <w:rStyle w:val="Hyperlink"/>
          </w:rPr>
          <w:t>. Стање шума по намени</w:t>
        </w:r>
        <w:r w:rsidRPr="00851771">
          <w:rPr>
            <w:webHidden/>
          </w:rPr>
          <w:tab/>
        </w:r>
        <w:r w:rsidRPr="00851771">
          <w:rPr>
            <w:webHidden/>
          </w:rPr>
          <w:fldChar w:fldCharType="begin"/>
        </w:r>
        <w:r w:rsidRPr="00851771">
          <w:rPr>
            <w:webHidden/>
          </w:rPr>
          <w:instrText xml:space="preserve"> PAGEREF _Toc204170579 \h </w:instrText>
        </w:r>
        <w:r w:rsidRPr="00851771">
          <w:rPr>
            <w:webHidden/>
          </w:rPr>
        </w:r>
        <w:r w:rsidRPr="00851771">
          <w:rPr>
            <w:webHidden/>
          </w:rPr>
          <w:fldChar w:fldCharType="separate"/>
        </w:r>
        <w:r w:rsidR="00191EE8">
          <w:rPr>
            <w:webHidden/>
          </w:rPr>
          <w:t>14</w:t>
        </w:r>
        <w:r w:rsidRPr="00851771">
          <w:rPr>
            <w:webHidden/>
          </w:rPr>
          <w:fldChar w:fldCharType="end"/>
        </w:r>
      </w:hyperlink>
    </w:p>
    <w:p w14:paraId="2562EC8E" w14:textId="36240FEF" w:rsidR="00851771" w:rsidRPr="00851771" w:rsidRDefault="00851771" w:rsidP="000025D1">
      <w:pPr>
        <w:pStyle w:val="TOC3"/>
        <w:rPr>
          <w:rFonts w:eastAsiaTheme="minorEastAsia"/>
          <w:kern w:val="2"/>
          <w:lang w:val="en-GB" w:eastAsia="en-GB"/>
          <w14:ligatures w14:val="standardContextual"/>
        </w:rPr>
      </w:pPr>
      <w:hyperlink w:anchor="_Toc204170580" w:history="1">
        <w:r w:rsidRPr="00851771">
          <w:rPr>
            <w:rStyle w:val="Hyperlink"/>
          </w:rPr>
          <w:t>2.1.2</w:t>
        </w:r>
        <w:r w:rsidRPr="00851771">
          <w:rPr>
            <w:rFonts w:eastAsiaTheme="minorEastAsia"/>
            <w:kern w:val="2"/>
            <w:lang w:val="en-GB" w:eastAsia="en-GB"/>
            <w14:ligatures w14:val="standardContextual"/>
          </w:rPr>
          <w:tab/>
        </w:r>
        <w:r w:rsidRPr="00851771">
          <w:rPr>
            <w:rStyle w:val="Hyperlink"/>
          </w:rPr>
          <w:t>.  Стање шума по газдинским типовима и узгојним групама</w:t>
        </w:r>
        <w:r w:rsidRPr="00851771">
          <w:rPr>
            <w:webHidden/>
          </w:rPr>
          <w:tab/>
        </w:r>
        <w:r w:rsidRPr="00851771">
          <w:rPr>
            <w:webHidden/>
          </w:rPr>
          <w:fldChar w:fldCharType="begin"/>
        </w:r>
        <w:r w:rsidRPr="00851771">
          <w:rPr>
            <w:webHidden/>
          </w:rPr>
          <w:instrText xml:space="preserve"> PAGEREF _Toc204170580 \h </w:instrText>
        </w:r>
        <w:r w:rsidRPr="00851771">
          <w:rPr>
            <w:webHidden/>
          </w:rPr>
        </w:r>
        <w:r w:rsidRPr="00851771">
          <w:rPr>
            <w:webHidden/>
          </w:rPr>
          <w:fldChar w:fldCharType="separate"/>
        </w:r>
        <w:r w:rsidR="00191EE8">
          <w:rPr>
            <w:webHidden/>
          </w:rPr>
          <w:t>15</w:t>
        </w:r>
        <w:r w:rsidRPr="00851771">
          <w:rPr>
            <w:webHidden/>
          </w:rPr>
          <w:fldChar w:fldCharType="end"/>
        </w:r>
      </w:hyperlink>
    </w:p>
    <w:p w14:paraId="5F19B869" w14:textId="05D3B3C1" w:rsidR="00851771" w:rsidRPr="00851771" w:rsidRDefault="00851771" w:rsidP="000025D1">
      <w:pPr>
        <w:pStyle w:val="TOC3"/>
        <w:rPr>
          <w:rFonts w:eastAsiaTheme="minorEastAsia"/>
          <w:kern w:val="2"/>
          <w:lang w:val="en-GB" w:eastAsia="en-GB"/>
          <w14:ligatures w14:val="standardContextual"/>
        </w:rPr>
      </w:pPr>
      <w:hyperlink w:anchor="_Toc204170581" w:history="1">
        <w:r w:rsidRPr="00851771">
          <w:rPr>
            <w:rStyle w:val="Hyperlink"/>
            <w:lang w:eastAsia="en-GB"/>
          </w:rPr>
          <w:t>2.1.3</w:t>
        </w:r>
        <w:r w:rsidRPr="00851771">
          <w:rPr>
            <w:rFonts w:eastAsiaTheme="minorEastAsia"/>
            <w:kern w:val="2"/>
            <w:lang w:val="en-GB" w:eastAsia="en-GB"/>
            <w14:ligatures w14:val="standardContextual"/>
          </w:rPr>
          <w:tab/>
        </w:r>
        <w:r w:rsidRPr="00851771">
          <w:rPr>
            <w:rStyle w:val="Hyperlink"/>
          </w:rPr>
          <w:t>. С</w:t>
        </w:r>
        <w:r w:rsidRPr="00851771">
          <w:rPr>
            <w:rStyle w:val="Hyperlink"/>
            <w:lang w:eastAsia="en-GB"/>
          </w:rPr>
          <w:t>тање шума по газдинским типовима</w:t>
        </w:r>
        <w:r w:rsidRPr="00851771">
          <w:rPr>
            <w:webHidden/>
          </w:rPr>
          <w:tab/>
        </w:r>
      </w:hyperlink>
    </w:p>
    <w:p w14:paraId="78C47027" w14:textId="063F4245" w:rsidR="00851771" w:rsidRPr="00851771" w:rsidRDefault="00851771" w:rsidP="000025D1">
      <w:pPr>
        <w:pStyle w:val="TOC3"/>
        <w:rPr>
          <w:rFonts w:eastAsiaTheme="minorEastAsia"/>
          <w:kern w:val="2"/>
          <w:lang w:val="en-GB" w:eastAsia="en-GB"/>
          <w14:ligatures w14:val="standardContextual"/>
        </w:rPr>
      </w:pPr>
      <w:hyperlink w:anchor="_Toc204170582" w:history="1">
        <w:r w:rsidRPr="00851771">
          <w:rPr>
            <w:rStyle w:val="Hyperlink"/>
          </w:rPr>
          <w:t>2.1.4</w:t>
        </w:r>
        <w:r w:rsidRPr="00851771">
          <w:rPr>
            <w:rFonts w:eastAsiaTheme="minorEastAsia"/>
            <w:kern w:val="2"/>
            <w:lang w:val="en-GB" w:eastAsia="en-GB"/>
            <w14:ligatures w14:val="standardContextual"/>
          </w:rPr>
          <w:tab/>
        </w:r>
        <w:r w:rsidRPr="00851771">
          <w:rPr>
            <w:rStyle w:val="Hyperlink"/>
          </w:rPr>
          <w:t>.  Стање шума по пореклу и очуваности</w:t>
        </w:r>
        <w:r w:rsidRPr="00851771">
          <w:rPr>
            <w:webHidden/>
          </w:rPr>
          <w:tab/>
        </w:r>
        <w:r w:rsidRPr="00851771">
          <w:rPr>
            <w:webHidden/>
          </w:rPr>
          <w:fldChar w:fldCharType="begin"/>
        </w:r>
        <w:r w:rsidRPr="00851771">
          <w:rPr>
            <w:webHidden/>
          </w:rPr>
          <w:instrText xml:space="preserve"> PAGEREF _Toc204170582 \h </w:instrText>
        </w:r>
        <w:r w:rsidRPr="00851771">
          <w:rPr>
            <w:webHidden/>
          </w:rPr>
        </w:r>
        <w:r w:rsidRPr="00851771">
          <w:rPr>
            <w:webHidden/>
          </w:rPr>
          <w:fldChar w:fldCharType="separate"/>
        </w:r>
        <w:r w:rsidR="00191EE8">
          <w:rPr>
            <w:webHidden/>
          </w:rPr>
          <w:t>16</w:t>
        </w:r>
        <w:r w:rsidRPr="00851771">
          <w:rPr>
            <w:webHidden/>
          </w:rPr>
          <w:fldChar w:fldCharType="end"/>
        </w:r>
      </w:hyperlink>
    </w:p>
    <w:p w14:paraId="230F8A78" w14:textId="3A271A3A" w:rsidR="00851771" w:rsidRPr="00851771" w:rsidRDefault="00851771" w:rsidP="000025D1">
      <w:pPr>
        <w:pStyle w:val="TOC3"/>
        <w:rPr>
          <w:rFonts w:eastAsiaTheme="minorEastAsia"/>
          <w:kern w:val="2"/>
          <w:lang w:val="en-GB" w:eastAsia="en-GB"/>
          <w14:ligatures w14:val="standardContextual"/>
        </w:rPr>
      </w:pPr>
      <w:hyperlink w:anchor="_Toc204170583" w:history="1">
        <w:r w:rsidRPr="00851771">
          <w:rPr>
            <w:rStyle w:val="Hyperlink"/>
          </w:rPr>
          <w:t>2.1.5</w:t>
        </w:r>
        <w:r w:rsidRPr="00851771">
          <w:rPr>
            <w:rFonts w:eastAsiaTheme="minorEastAsia"/>
            <w:kern w:val="2"/>
            <w:lang w:val="en-GB" w:eastAsia="en-GB"/>
            <w14:ligatures w14:val="standardContextual"/>
          </w:rPr>
          <w:tab/>
        </w:r>
        <w:r w:rsidRPr="00851771">
          <w:rPr>
            <w:rStyle w:val="Hyperlink"/>
          </w:rPr>
          <w:t>.  Стање шума по смеси</w:t>
        </w:r>
        <w:r w:rsidRPr="00851771">
          <w:rPr>
            <w:webHidden/>
          </w:rPr>
          <w:tab/>
        </w:r>
        <w:r w:rsidRPr="00851771">
          <w:rPr>
            <w:webHidden/>
          </w:rPr>
          <w:fldChar w:fldCharType="begin"/>
        </w:r>
        <w:r w:rsidRPr="00851771">
          <w:rPr>
            <w:webHidden/>
          </w:rPr>
          <w:instrText xml:space="preserve"> PAGEREF _Toc204170583 \h </w:instrText>
        </w:r>
        <w:r w:rsidRPr="00851771">
          <w:rPr>
            <w:webHidden/>
          </w:rPr>
        </w:r>
        <w:r w:rsidRPr="00851771">
          <w:rPr>
            <w:webHidden/>
          </w:rPr>
          <w:fldChar w:fldCharType="separate"/>
        </w:r>
        <w:r w:rsidR="00191EE8">
          <w:rPr>
            <w:webHidden/>
          </w:rPr>
          <w:t>19</w:t>
        </w:r>
        <w:r w:rsidRPr="00851771">
          <w:rPr>
            <w:webHidden/>
          </w:rPr>
          <w:fldChar w:fldCharType="end"/>
        </w:r>
      </w:hyperlink>
    </w:p>
    <w:p w14:paraId="263FF2A4" w14:textId="0E424C67" w:rsidR="00851771" w:rsidRPr="00851771" w:rsidRDefault="00851771" w:rsidP="000025D1">
      <w:pPr>
        <w:pStyle w:val="TOC3"/>
        <w:rPr>
          <w:rFonts w:eastAsiaTheme="minorEastAsia"/>
          <w:kern w:val="2"/>
          <w:lang w:val="en-GB" w:eastAsia="en-GB"/>
          <w14:ligatures w14:val="standardContextual"/>
        </w:rPr>
      </w:pPr>
      <w:hyperlink w:anchor="_Toc204170584" w:history="1">
        <w:r w:rsidRPr="00851771">
          <w:rPr>
            <w:rStyle w:val="Hyperlink"/>
          </w:rPr>
          <w:t>2.1.6</w:t>
        </w:r>
        <w:r w:rsidRPr="00851771">
          <w:rPr>
            <w:rFonts w:eastAsiaTheme="minorEastAsia"/>
            <w:kern w:val="2"/>
            <w:lang w:val="en-GB" w:eastAsia="en-GB"/>
            <w14:ligatures w14:val="standardContextual"/>
          </w:rPr>
          <w:tab/>
        </w:r>
        <w:r w:rsidRPr="00851771">
          <w:rPr>
            <w:rStyle w:val="Hyperlink"/>
          </w:rPr>
          <w:t>. Стање шума по врстама дрвећа</w:t>
        </w:r>
        <w:r w:rsidRPr="00851771">
          <w:rPr>
            <w:webHidden/>
          </w:rPr>
          <w:tab/>
        </w:r>
        <w:r w:rsidRPr="00851771">
          <w:rPr>
            <w:webHidden/>
          </w:rPr>
          <w:fldChar w:fldCharType="begin"/>
        </w:r>
        <w:r w:rsidRPr="00851771">
          <w:rPr>
            <w:webHidden/>
          </w:rPr>
          <w:instrText xml:space="preserve"> PAGEREF _Toc204170584 \h </w:instrText>
        </w:r>
        <w:r w:rsidRPr="00851771">
          <w:rPr>
            <w:webHidden/>
          </w:rPr>
        </w:r>
        <w:r w:rsidRPr="00851771">
          <w:rPr>
            <w:webHidden/>
          </w:rPr>
          <w:fldChar w:fldCharType="separate"/>
        </w:r>
        <w:r w:rsidR="00191EE8">
          <w:rPr>
            <w:webHidden/>
          </w:rPr>
          <w:t>21</w:t>
        </w:r>
        <w:r w:rsidRPr="00851771">
          <w:rPr>
            <w:webHidden/>
          </w:rPr>
          <w:fldChar w:fldCharType="end"/>
        </w:r>
      </w:hyperlink>
    </w:p>
    <w:p w14:paraId="7E4C3745" w14:textId="7960CB93" w:rsidR="00851771" w:rsidRPr="00851771" w:rsidRDefault="00851771" w:rsidP="000025D1">
      <w:pPr>
        <w:pStyle w:val="TOC3"/>
        <w:rPr>
          <w:rFonts w:eastAsiaTheme="minorEastAsia"/>
          <w:kern w:val="2"/>
          <w:lang w:val="en-GB" w:eastAsia="en-GB"/>
          <w14:ligatures w14:val="standardContextual"/>
        </w:rPr>
      </w:pPr>
      <w:hyperlink w:anchor="_Toc204170585" w:history="1">
        <w:r w:rsidRPr="00851771">
          <w:rPr>
            <w:rStyle w:val="Hyperlink"/>
          </w:rPr>
          <w:t>2.1.7</w:t>
        </w:r>
        <w:r w:rsidRPr="00851771">
          <w:rPr>
            <w:rFonts w:eastAsiaTheme="minorEastAsia"/>
            <w:kern w:val="2"/>
            <w:lang w:val="en-GB" w:eastAsia="en-GB"/>
            <w14:ligatures w14:val="standardContextual"/>
          </w:rPr>
          <w:tab/>
        </w:r>
        <w:r w:rsidRPr="00851771">
          <w:rPr>
            <w:rStyle w:val="Hyperlink"/>
          </w:rPr>
          <w:t>.  Стање шума по дебљинској структури</w:t>
        </w:r>
        <w:r w:rsidRPr="00851771">
          <w:rPr>
            <w:webHidden/>
          </w:rPr>
          <w:tab/>
        </w:r>
        <w:r w:rsidRPr="00851771">
          <w:rPr>
            <w:webHidden/>
          </w:rPr>
          <w:fldChar w:fldCharType="begin"/>
        </w:r>
        <w:r w:rsidRPr="00851771">
          <w:rPr>
            <w:webHidden/>
          </w:rPr>
          <w:instrText xml:space="preserve"> PAGEREF _Toc204170585 \h </w:instrText>
        </w:r>
        <w:r w:rsidRPr="00851771">
          <w:rPr>
            <w:webHidden/>
          </w:rPr>
        </w:r>
        <w:r w:rsidRPr="00851771">
          <w:rPr>
            <w:webHidden/>
          </w:rPr>
          <w:fldChar w:fldCharType="separate"/>
        </w:r>
        <w:r w:rsidR="00191EE8">
          <w:rPr>
            <w:webHidden/>
          </w:rPr>
          <w:t>22</w:t>
        </w:r>
        <w:r w:rsidRPr="00851771">
          <w:rPr>
            <w:webHidden/>
          </w:rPr>
          <w:fldChar w:fldCharType="end"/>
        </w:r>
      </w:hyperlink>
    </w:p>
    <w:p w14:paraId="4CF14D06" w14:textId="632D49D0" w:rsidR="00851771" w:rsidRPr="00851771" w:rsidRDefault="00851771" w:rsidP="000025D1">
      <w:pPr>
        <w:pStyle w:val="TOC3"/>
        <w:rPr>
          <w:rFonts w:eastAsiaTheme="minorEastAsia"/>
          <w:kern w:val="2"/>
          <w:lang w:val="en-GB" w:eastAsia="en-GB"/>
          <w14:ligatures w14:val="standardContextual"/>
        </w:rPr>
      </w:pPr>
      <w:hyperlink w:anchor="_Toc204170586" w:history="1">
        <w:r w:rsidRPr="00851771">
          <w:rPr>
            <w:rStyle w:val="Hyperlink"/>
          </w:rPr>
          <w:t>2.1.8</w:t>
        </w:r>
        <w:r w:rsidRPr="00851771">
          <w:rPr>
            <w:rFonts w:eastAsiaTheme="minorEastAsia"/>
            <w:kern w:val="2"/>
            <w:lang w:val="en-GB" w:eastAsia="en-GB"/>
            <w14:ligatures w14:val="standardContextual"/>
          </w:rPr>
          <w:tab/>
        </w:r>
        <w:r w:rsidRPr="00851771">
          <w:rPr>
            <w:rStyle w:val="Hyperlink"/>
          </w:rPr>
          <w:t>. Стање шума по старости</w:t>
        </w:r>
        <w:r w:rsidRPr="00851771">
          <w:rPr>
            <w:webHidden/>
          </w:rPr>
          <w:tab/>
        </w:r>
        <w:r w:rsidRPr="00851771">
          <w:rPr>
            <w:webHidden/>
          </w:rPr>
          <w:fldChar w:fldCharType="begin"/>
        </w:r>
        <w:r w:rsidRPr="00851771">
          <w:rPr>
            <w:webHidden/>
          </w:rPr>
          <w:instrText xml:space="preserve"> PAGEREF _Toc204170586 \h </w:instrText>
        </w:r>
        <w:r w:rsidRPr="00851771">
          <w:rPr>
            <w:webHidden/>
          </w:rPr>
        </w:r>
        <w:r w:rsidRPr="00851771">
          <w:rPr>
            <w:webHidden/>
          </w:rPr>
          <w:fldChar w:fldCharType="separate"/>
        </w:r>
        <w:r w:rsidR="00191EE8">
          <w:rPr>
            <w:webHidden/>
          </w:rPr>
          <w:t>23</w:t>
        </w:r>
        <w:r w:rsidRPr="00851771">
          <w:rPr>
            <w:webHidden/>
          </w:rPr>
          <w:fldChar w:fldCharType="end"/>
        </w:r>
      </w:hyperlink>
    </w:p>
    <w:p w14:paraId="6024BBDD" w14:textId="4A845DF9" w:rsidR="00851771" w:rsidRPr="00851771" w:rsidRDefault="00851771" w:rsidP="000025D1">
      <w:pPr>
        <w:pStyle w:val="TOC3"/>
        <w:rPr>
          <w:rFonts w:eastAsiaTheme="minorEastAsia"/>
          <w:kern w:val="2"/>
          <w:lang w:val="en-GB" w:eastAsia="en-GB"/>
          <w14:ligatures w14:val="standardContextual"/>
        </w:rPr>
      </w:pPr>
      <w:hyperlink w:anchor="_Toc204170587" w:history="1">
        <w:r w:rsidRPr="00851771">
          <w:rPr>
            <w:rStyle w:val="Hyperlink"/>
          </w:rPr>
          <w:t>2.1.9</w:t>
        </w:r>
        <w:r w:rsidRPr="00851771">
          <w:rPr>
            <w:rFonts w:eastAsiaTheme="minorEastAsia"/>
            <w:kern w:val="2"/>
            <w:lang w:val="en-GB" w:eastAsia="en-GB"/>
            <w14:ligatures w14:val="standardContextual"/>
          </w:rPr>
          <w:tab/>
        </w:r>
        <w:r w:rsidRPr="00851771">
          <w:rPr>
            <w:rStyle w:val="Hyperlink"/>
          </w:rPr>
          <w:t>.  Стање вештачки подигнутих састојина</w:t>
        </w:r>
        <w:r w:rsidRPr="00851771">
          <w:rPr>
            <w:webHidden/>
          </w:rPr>
          <w:tab/>
        </w:r>
        <w:r w:rsidRPr="00851771">
          <w:rPr>
            <w:webHidden/>
          </w:rPr>
          <w:fldChar w:fldCharType="begin"/>
        </w:r>
        <w:r w:rsidRPr="00851771">
          <w:rPr>
            <w:webHidden/>
          </w:rPr>
          <w:instrText xml:space="preserve"> PAGEREF _Toc204170587 \h </w:instrText>
        </w:r>
        <w:r w:rsidRPr="00851771">
          <w:rPr>
            <w:webHidden/>
          </w:rPr>
        </w:r>
        <w:r w:rsidRPr="00851771">
          <w:rPr>
            <w:webHidden/>
          </w:rPr>
          <w:fldChar w:fldCharType="separate"/>
        </w:r>
        <w:r w:rsidR="00191EE8">
          <w:rPr>
            <w:webHidden/>
          </w:rPr>
          <w:t>25</w:t>
        </w:r>
        <w:r w:rsidRPr="00851771">
          <w:rPr>
            <w:webHidden/>
          </w:rPr>
          <w:fldChar w:fldCharType="end"/>
        </w:r>
      </w:hyperlink>
    </w:p>
    <w:p w14:paraId="7C480192" w14:textId="0D0C51CF" w:rsidR="00851771" w:rsidRPr="00851771" w:rsidRDefault="00851771" w:rsidP="000025D1">
      <w:pPr>
        <w:pStyle w:val="TOC3"/>
        <w:rPr>
          <w:rFonts w:eastAsiaTheme="minorEastAsia"/>
          <w:kern w:val="2"/>
          <w:lang w:val="en-GB" w:eastAsia="en-GB"/>
          <w14:ligatures w14:val="standardContextual"/>
        </w:rPr>
      </w:pPr>
      <w:hyperlink w:anchor="_Toc204170588" w:history="1">
        <w:r w:rsidRPr="00851771">
          <w:rPr>
            <w:rStyle w:val="Hyperlink"/>
          </w:rPr>
          <w:t>2.1.10</w:t>
        </w:r>
        <w:r w:rsidRPr="00851771">
          <w:rPr>
            <w:rFonts w:eastAsiaTheme="minorEastAsia"/>
            <w:kern w:val="2"/>
            <w:lang w:val="en-GB" w:eastAsia="en-GB"/>
            <w14:ligatures w14:val="standardContextual"/>
          </w:rPr>
          <w:tab/>
        </w:r>
        <w:r w:rsidRPr="00851771">
          <w:rPr>
            <w:rStyle w:val="Hyperlink"/>
          </w:rPr>
          <w:t>.  Степен угрожености од биљних болести штеточина и пожара</w:t>
        </w:r>
        <w:r w:rsidRPr="00851771">
          <w:rPr>
            <w:webHidden/>
          </w:rPr>
          <w:tab/>
        </w:r>
        <w:r w:rsidRPr="00851771">
          <w:rPr>
            <w:webHidden/>
          </w:rPr>
          <w:fldChar w:fldCharType="begin"/>
        </w:r>
        <w:r w:rsidRPr="00851771">
          <w:rPr>
            <w:webHidden/>
          </w:rPr>
          <w:instrText xml:space="preserve"> PAGEREF _Toc204170588 \h </w:instrText>
        </w:r>
        <w:r w:rsidRPr="00851771">
          <w:rPr>
            <w:webHidden/>
          </w:rPr>
        </w:r>
        <w:r w:rsidRPr="00851771">
          <w:rPr>
            <w:webHidden/>
          </w:rPr>
          <w:fldChar w:fldCharType="separate"/>
        </w:r>
        <w:r w:rsidR="00191EE8">
          <w:rPr>
            <w:webHidden/>
          </w:rPr>
          <w:t>26</w:t>
        </w:r>
        <w:r w:rsidRPr="00851771">
          <w:rPr>
            <w:webHidden/>
          </w:rPr>
          <w:fldChar w:fldCharType="end"/>
        </w:r>
      </w:hyperlink>
    </w:p>
    <w:p w14:paraId="71713AA4" w14:textId="3E77BC82" w:rsidR="00851771" w:rsidRPr="000025D1" w:rsidRDefault="00851771" w:rsidP="000025D1">
      <w:pPr>
        <w:pStyle w:val="TOC3"/>
        <w:rPr>
          <w:rFonts w:eastAsiaTheme="minorEastAsia"/>
          <w:kern w:val="2"/>
          <w:lang w:val="en-GB" w:eastAsia="en-GB"/>
          <w14:ligatures w14:val="standardContextual"/>
        </w:rPr>
      </w:pPr>
      <w:hyperlink w:anchor="_Toc204170589" w:history="1">
        <w:r w:rsidRPr="000025D1">
          <w:rPr>
            <w:rStyle w:val="Hyperlink"/>
            <w:b/>
            <w:bCs/>
          </w:rPr>
          <w:t>2.1.11</w:t>
        </w:r>
        <w:r w:rsidRPr="000025D1">
          <w:rPr>
            <w:rFonts w:eastAsiaTheme="minorEastAsia"/>
            <w:kern w:val="2"/>
            <w:lang w:val="en-GB" w:eastAsia="en-GB"/>
            <w14:ligatures w14:val="standardContextual"/>
          </w:rPr>
          <w:tab/>
        </w:r>
        <w:r w:rsidRPr="000025D1">
          <w:rPr>
            <w:rStyle w:val="Hyperlink"/>
            <w:b/>
            <w:bCs/>
          </w:rPr>
          <w:t>.  Стање необраслих површина</w:t>
        </w:r>
        <w:r w:rsidRPr="000025D1">
          <w:rPr>
            <w:webHidden/>
          </w:rPr>
          <w:tab/>
        </w:r>
        <w:r w:rsidRPr="000025D1">
          <w:rPr>
            <w:webHidden/>
          </w:rPr>
          <w:fldChar w:fldCharType="begin"/>
        </w:r>
        <w:r w:rsidRPr="000025D1">
          <w:rPr>
            <w:webHidden/>
          </w:rPr>
          <w:instrText xml:space="preserve"> PAGEREF _Toc204170589 \h </w:instrText>
        </w:r>
        <w:r w:rsidRPr="000025D1">
          <w:rPr>
            <w:webHidden/>
          </w:rPr>
        </w:r>
        <w:r w:rsidRPr="000025D1">
          <w:rPr>
            <w:webHidden/>
          </w:rPr>
          <w:fldChar w:fldCharType="separate"/>
        </w:r>
        <w:r w:rsidR="00191EE8">
          <w:rPr>
            <w:webHidden/>
          </w:rPr>
          <w:t>29</w:t>
        </w:r>
        <w:r w:rsidRPr="000025D1">
          <w:rPr>
            <w:webHidden/>
          </w:rPr>
          <w:fldChar w:fldCharType="end"/>
        </w:r>
      </w:hyperlink>
    </w:p>
    <w:p w14:paraId="1FE3A87B" w14:textId="795D2DC8" w:rsidR="00851771" w:rsidRPr="00851771" w:rsidRDefault="00851771" w:rsidP="000025D1">
      <w:pPr>
        <w:pStyle w:val="TOC3"/>
        <w:rPr>
          <w:rFonts w:eastAsiaTheme="minorEastAsia"/>
          <w:kern w:val="2"/>
          <w:lang w:val="en-GB" w:eastAsia="en-GB"/>
          <w14:ligatures w14:val="standardContextual"/>
        </w:rPr>
      </w:pPr>
      <w:hyperlink w:anchor="_Toc204170590" w:history="1">
        <w:r w:rsidRPr="00851771">
          <w:rPr>
            <w:rStyle w:val="Hyperlink"/>
            <w:b/>
            <w:bCs/>
          </w:rPr>
          <w:t>2.1.12</w:t>
        </w:r>
        <w:r w:rsidRPr="00851771">
          <w:rPr>
            <w:rFonts w:eastAsiaTheme="minorEastAsia"/>
            <w:kern w:val="2"/>
            <w:lang w:val="en-GB" w:eastAsia="en-GB"/>
            <w14:ligatures w14:val="standardContextual"/>
          </w:rPr>
          <w:tab/>
        </w:r>
        <w:r w:rsidRPr="00851771">
          <w:rPr>
            <w:rStyle w:val="Hyperlink"/>
            <w:b/>
            <w:bCs/>
          </w:rPr>
          <w:t>.  Фонд и стање дивљачи</w:t>
        </w:r>
        <w:r w:rsidRPr="00851771">
          <w:rPr>
            <w:webHidden/>
          </w:rPr>
          <w:tab/>
        </w:r>
        <w:r w:rsidRPr="00851771">
          <w:rPr>
            <w:webHidden/>
          </w:rPr>
          <w:fldChar w:fldCharType="begin"/>
        </w:r>
        <w:r w:rsidRPr="00851771">
          <w:rPr>
            <w:webHidden/>
          </w:rPr>
          <w:instrText xml:space="preserve"> PAGEREF _Toc204170590 \h </w:instrText>
        </w:r>
        <w:r w:rsidRPr="00851771">
          <w:rPr>
            <w:webHidden/>
          </w:rPr>
        </w:r>
        <w:r w:rsidRPr="00851771">
          <w:rPr>
            <w:webHidden/>
          </w:rPr>
          <w:fldChar w:fldCharType="separate"/>
        </w:r>
        <w:r w:rsidR="00191EE8">
          <w:rPr>
            <w:webHidden/>
          </w:rPr>
          <w:t>29</w:t>
        </w:r>
        <w:r w:rsidRPr="00851771">
          <w:rPr>
            <w:webHidden/>
          </w:rPr>
          <w:fldChar w:fldCharType="end"/>
        </w:r>
      </w:hyperlink>
    </w:p>
    <w:p w14:paraId="7BC336BE" w14:textId="02C74D91" w:rsidR="00851771" w:rsidRPr="00851771" w:rsidRDefault="00851771" w:rsidP="000025D1">
      <w:pPr>
        <w:pStyle w:val="TOC3"/>
        <w:rPr>
          <w:rFonts w:eastAsiaTheme="minorEastAsia"/>
          <w:kern w:val="2"/>
          <w:lang w:val="en-GB" w:eastAsia="en-GB"/>
          <w14:ligatures w14:val="standardContextual"/>
        </w:rPr>
      </w:pPr>
      <w:hyperlink w:anchor="_Toc204170591" w:history="1">
        <w:r w:rsidRPr="00851771">
          <w:rPr>
            <w:rStyle w:val="Hyperlink"/>
          </w:rPr>
          <w:t>2.1.13</w:t>
        </w:r>
        <w:r w:rsidRPr="00851771">
          <w:rPr>
            <w:rFonts w:eastAsiaTheme="minorEastAsia"/>
            <w:kern w:val="2"/>
            <w:lang w:val="en-GB" w:eastAsia="en-GB"/>
            <w14:ligatures w14:val="standardContextual"/>
          </w:rPr>
          <w:tab/>
        </w:r>
        <w:r w:rsidRPr="00851771">
          <w:rPr>
            <w:rStyle w:val="Hyperlink"/>
          </w:rPr>
          <w:t>.  Стање заштићених делова природе</w:t>
        </w:r>
        <w:r w:rsidRPr="00851771">
          <w:rPr>
            <w:webHidden/>
          </w:rPr>
          <w:tab/>
        </w:r>
        <w:r w:rsidRPr="00851771">
          <w:rPr>
            <w:webHidden/>
          </w:rPr>
          <w:fldChar w:fldCharType="begin"/>
        </w:r>
        <w:r w:rsidRPr="00851771">
          <w:rPr>
            <w:webHidden/>
          </w:rPr>
          <w:instrText xml:space="preserve"> PAGEREF _Toc204170591 \h </w:instrText>
        </w:r>
        <w:r w:rsidRPr="00851771">
          <w:rPr>
            <w:webHidden/>
          </w:rPr>
        </w:r>
        <w:r w:rsidRPr="00851771">
          <w:rPr>
            <w:webHidden/>
          </w:rPr>
          <w:fldChar w:fldCharType="separate"/>
        </w:r>
        <w:r w:rsidR="00191EE8">
          <w:rPr>
            <w:webHidden/>
          </w:rPr>
          <w:t>30</w:t>
        </w:r>
        <w:r w:rsidRPr="00851771">
          <w:rPr>
            <w:webHidden/>
          </w:rPr>
          <w:fldChar w:fldCharType="end"/>
        </w:r>
      </w:hyperlink>
    </w:p>
    <w:p w14:paraId="0B1822D8" w14:textId="56A7C713" w:rsidR="00851771" w:rsidRPr="00851771" w:rsidRDefault="00851771" w:rsidP="000025D1">
      <w:pPr>
        <w:pStyle w:val="TOC3"/>
        <w:rPr>
          <w:rFonts w:eastAsiaTheme="minorEastAsia"/>
          <w:kern w:val="2"/>
          <w:lang w:val="en-GB" w:eastAsia="en-GB"/>
          <w14:ligatures w14:val="standardContextual"/>
        </w:rPr>
      </w:pPr>
      <w:hyperlink w:anchor="_Toc204170592" w:history="1">
        <w:r w:rsidRPr="00851771">
          <w:rPr>
            <w:rStyle w:val="Hyperlink"/>
          </w:rPr>
          <w:t>2.1.14</w:t>
        </w:r>
        <w:r w:rsidRPr="00851771">
          <w:rPr>
            <w:rFonts w:eastAsiaTheme="minorEastAsia"/>
            <w:kern w:val="2"/>
            <w:lang w:val="en-GB" w:eastAsia="en-GB"/>
            <w14:ligatures w14:val="standardContextual"/>
          </w:rPr>
          <w:tab/>
        </w:r>
        <w:r w:rsidRPr="00851771">
          <w:rPr>
            <w:rStyle w:val="Hyperlink"/>
          </w:rPr>
          <w:t>.  Отвореност шумског комплекса саобраћајница</w:t>
        </w:r>
        <w:r w:rsidRPr="00851771">
          <w:rPr>
            <w:webHidden/>
          </w:rPr>
          <w:tab/>
        </w:r>
        <w:r w:rsidRPr="00851771">
          <w:rPr>
            <w:webHidden/>
          </w:rPr>
          <w:fldChar w:fldCharType="begin"/>
        </w:r>
        <w:r w:rsidRPr="00851771">
          <w:rPr>
            <w:webHidden/>
          </w:rPr>
          <w:instrText xml:space="preserve"> PAGEREF _Toc204170592 \h </w:instrText>
        </w:r>
        <w:r w:rsidRPr="00851771">
          <w:rPr>
            <w:webHidden/>
          </w:rPr>
        </w:r>
        <w:r w:rsidRPr="00851771">
          <w:rPr>
            <w:webHidden/>
          </w:rPr>
          <w:fldChar w:fldCharType="separate"/>
        </w:r>
        <w:r w:rsidR="00191EE8">
          <w:rPr>
            <w:webHidden/>
          </w:rPr>
          <w:t>31</w:t>
        </w:r>
        <w:r w:rsidRPr="00851771">
          <w:rPr>
            <w:webHidden/>
          </w:rPr>
          <w:fldChar w:fldCharType="end"/>
        </w:r>
      </w:hyperlink>
    </w:p>
    <w:p w14:paraId="37FD69D9" w14:textId="29280312" w:rsidR="00851771" w:rsidRPr="00851771" w:rsidRDefault="00851771" w:rsidP="000025D1">
      <w:pPr>
        <w:pStyle w:val="TOC3"/>
        <w:rPr>
          <w:rFonts w:eastAsiaTheme="minorEastAsia"/>
          <w:kern w:val="2"/>
          <w:lang w:val="en-GB" w:eastAsia="en-GB"/>
          <w14:ligatures w14:val="standardContextual"/>
        </w:rPr>
      </w:pPr>
      <w:hyperlink w:anchor="_Toc204170593" w:history="1">
        <w:r w:rsidRPr="00851771">
          <w:rPr>
            <w:rStyle w:val="Hyperlink"/>
          </w:rPr>
          <w:t>2.1.15</w:t>
        </w:r>
        <w:r w:rsidRPr="00851771">
          <w:rPr>
            <w:rFonts w:eastAsiaTheme="minorEastAsia"/>
            <w:kern w:val="2"/>
            <w:lang w:val="en-GB" w:eastAsia="en-GB"/>
            <w14:ligatures w14:val="standardContextual"/>
          </w:rPr>
          <w:tab/>
        </w:r>
        <w:r w:rsidRPr="00851771">
          <w:rPr>
            <w:rStyle w:val="Hyperlink"/>
          </w:rPr>
          <w:t>.  Семенски објекти и расадници</w:t>
        </w:r>
        <w:r w:rsidRPr="00851771">
          <w:rPr>
            <w:webHidden/>
          </w:rPr>
          <w:tab/>
        </w:r>
        <w:r w:rsidRPr="00851771">
          <w:rPr>
            <w:webHidden/>
          </w:rPr>
          <w:fldChar w:fldCharType="begin"/>
        </w:r>
        <w:r w:rsidRPr="00851771">
          <w:rPr>
            <w:webHidden/>
          </w:rPr>
          <w:instrText xml:space="preserve"> PAGEREF _Toc204170593 \h </w:instrText>
        </w:r>
        <w:r w:rsidRPr="00851771">
          <w:rPr>
            <w:webHidden/>
          </w:rPr>
        </w:r>
        <w:r w:rsidRPr="00851771">
          <w:rPr>
            <w:webHidden/>
          </w:rPr>
          <w:fldChar w:fldCharType="separate"/>
        </w:r>
        <w:r w:rsidR="00191EE8">
          <w:rPr>
            <w:webHidden/>
          </w:rPr>
          <w:t>32</w:t>
        </w:r>
        <w:r w:rsidRPr="00851771">
          <w:rPr>
            <w:webHidden/>
          </w:rPr>
          <w:fldChar w:fldCharType="end"/>
        </w:r>
      </w:hyperlink>
    </w:p>
    <w:p w14:paraId="0FD27836" w14:textId="53E02C4B"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94" w:history="1">
        <w:r w:rsidRPr="00851771">
          <w:rPr>
            <w:rStyle w:val="Hyperlink"/>
            <w:rFonts w:ascii="Times New Roman" w:hAnsi="Times New Roman"/>
            <w:sz w:val="20"/>
            <w:szCs w:val="20"/>
          </w:rPr>
          <w:t>2.2</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Анализа стања шума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_Toc204170594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32</w:t>
        </w:r>
        <w:r w:rsidRPr="00851771">
          <w:rPr>
            <w:rFonts w:ascii="Times New Roman" w:hAnsi="Times New Roman"/>
            <w:webHidden/>
            <w:sz w:val="20"/>
            <w:szCs w:val="20"/>
          </w:rPr>
          <w:fldChar w:fldCharType="end"/>
        </w:r>
      </w:hyperlink>
    </w:p>
    <w:p w14:paraId="185A62F2" w14:textId="352F0ADF"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95" w:history="1">
        <w:r w:rsidRPr="00851771">
          <w:rPr>
            <w:rStyle w:val="Hyperlink"/>
            <w:rFonts w:ascii="Times New Roman" w:hAnsi="Times New Roman"/>
            <w:sz w:val="20"/>
            <w:szCs w:val="20"/>
          </w:rPr>
          <w:t>2.3</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Анализа  стања и спроведених мера газдовања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_Toc204170595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34</w:t>
        </w:r>
        <w:r w:rsidRPr="00851771">
          <w:rPr>
            <w:rFonts w:ascii="Times New Roman" w:hAnsi="Times New Roman"/>
            <w:webHidden/>
            <w:sz w:val="20"/>
            <w:szCs w:val="20"/>
          </w:rPr>
          <w:fldChar w:fldCharType="end"/>
        </w:r>
      </w:hyperlink>
    </w:p>
    <w:p w14:paraId="5E92A1A6" w14:textId="4C39C14C" w:rsidR="00851771" w:rsidRPr="00851771" w:rsidRDefault="00851771" w:rsidP="000025D1">
      <w:pPr>
        <w:pStyle w:val="TOC3"/>
        <w:rPr>
          <w:rFonts w:eastAsiaTheme="minorEastAsia"/>
          <w:kern w:val="2"/>
          <w:lang w:val="en-GB" w:eastAsia="en-GB"/>
          <w14:ligatures w14:val="standardContextual"/>
        </w:rPr>
      </w:pPr>
      <w:hyperlink w:anchor="_Toc204170596" w:history="1">
        <w:r w:rsidRPr="00851771">
          <w:rPr>
            <w:rStyle w:val="Hyperlink"/>
          </w:rPr>
          <w:t>2.3.1</w:t>
        </w:r>
        <w:r w:rsidRPr="00851771">
          <w:rPr>
            <w:rFonts w:eastAsiaTheme="minorEastAsia"/>
            <w:kern w:val="2"/>
            <w:lang w:val="en-GB" w:eastAsia="en-GB"/>
            <w14:ligatures w14:val="standardContextual"/>
          </w:rPr>
          <w:tab/>
        </w:r>
        <w:r w:rsidRPr="00851771">
          <w:rPr>
            <w:rStyle w:val="Hyperlink"/>
          </w:rPr>
          <w:t>. Промене шумског фонда по површини</w:t>
        </w:r>
        <w:r w:rsidRPr="00851771">
          <w:rPr>
            <w:webHidden/>
          </w:rPr>
          <w:tab/>
        </w:r>
        <w:r w:rsidRPr="00851771">
          <w:rPr>
            <w:webHidden/>
          </w:rPr>
          <w:fldChar w:fldCharType="begin"/>
        </w:r>
        <w:r w:rsidRPr="00851771">
          <w:rPr>
            <w:webHidden/>
          </w:rPr>
          <w:instrText xml:space="preserve"> PAGEREF _Toc204170596 \h </w:instrText>
        </w:r>
        <w:r w:rsidRPr="00851771">
          <w:rPr>
            <w:webHidden/>
          </w:rPr>
        </w:r>
        <w:r w:rsidRPr="00851771">
          <w:rPr>
            <w:webHidden/>
          </w:rPr>
          <w:fldChar w:fldCharType="separate"/>
        </w:r>
        <w:r w:rsidR="00191EE8">
          <w:rPr>
            <w:webHidden/>
          </w:rPr>
          <w:t>34</w:t>
        </w:r>
        <w:r w:rsidRPr="00851771">
          <w:rPr>
            <w:webHidden/>
          </w:rPr>
          <w:fldChar w:fldCharType="end"/>
        </w:r>
      </w:hyperlink>
    </w:p>
    <w:p w14:paraId="3A503EF0" w14:textId="08093CDE" w:rsidR="00851771" w:rsidRPr="00851771" w:rsidRDefault="00851771" w:rsidP="000025D1">
      <w:pPr>
        <w:pStyle w:val="TOC3"/>
        <w:rPr>
          <w:rFonts w:eastAsiaTheme="minorEastAsia"/>
          <w:kern w:val="2"/>
          <w:lang w:val="en-GB" w:eastAsia="en-GB"/>
          <w14:ligatures w14:val="standardContextual"/>
        </w:rPr>
      </w:pPr>
      <w:hyperlink w:anchor="_Toc204170597" w:history="1">
        <w:r w:rsidRPr="00851771">
          <w:rPr>
            <w:rStyle w:val="Hyperlink"/>
          </w:rPr>
          <w:t>2.3.2</w:t>
        </w:r>
        <w:r w:rsidRPr="00851771">
          <w:rPr>
            <w:rFonts w:eastAsiaTheme="minorEastAsia"/>
            <w:kern w:val="2"/>
            <w:lang w:val="en-GB" w:eastAsia="en-GB"/>
            <w14:ligatures w14:val="standardContextual"/>
          </w:rPr>
          <w:tab/>
        </w:r>
        <w:r w:rsidRPr="00851771">
          <w:rPr>
            <w:rStyle w:val="Hyperlink"/>
          </w:rPr>
          <w:t>. Промене шумског фонда по запремини и запреминском прирасту</w:t>
        </w:r>
        <w:r w:rsidRPr="00851771">
          <w:rPr>
            <w:webHidden/>
          </w:rPr>
          <w:tab/>
        </w:r>
        <w:r w:rsidRPr="00851771">
          <w:rPr>
            <w:webHidden/>
          </w:rPr>
          <w:fldChar w:fldCharType="begin"/>
        </w:r>
        <w:r w:rsidRPr="00851771">
          <w:rPr>
            <w:webHidden/>
          </w:rPr>
          <w:instrText xml:space="preserve"> PAGEREF _Toc204170597 \h </w:instrText>
        </w:r>
        <w:r w:rsidRPr="00851771">
          <w:rPr>
            <w:webHidden/>
          </w:rPr>
        </w:r>
        <w:r w:rsidRPr="00851771">
          <w:rPr>
            <w:webHidden/>
          </w:rPr>
          <w:fldChar w:fldCharType="separate"/>
        </w:r>
        <w:r w:rsidR="00191EE8">
          <w:rPr>
            <w:webHidden/>
          </w:rPr>
          <w:t>34</w:t>
        </w:r>
        <w:r w:rsidRPr="00851771">
          <w:rPr>
            <w:webHidden/>
          </w:rPr>
          <w:fldChar w:fldCharType="end"/>
        </w:r>
      </w:hyperlink>
    </w:p>
    <w:p w14:paraId="338B4AAA" w14:textId="31351BE7"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598" w:history="1">
        <w:r w:rsidRPr="00851771">
          <w:rPr>
            <w:rStyle w:val="Hyperlink"/>
            <w:rFonts w:ascii="Times New Roman" w:hAnsi="Times New Roman"/>
            <w:sz w:val="20"/>
            <w:szCs w:val="20"/>
          </w:rPr>
          <w:t>2.4</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Однос планираних и остварених радова у досадашњем газдовању</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_Toc204170598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35</w:t>
        </w:r>
        <w:r w:rsidRPr="00851771">
          <w:rPr>
            <w:rFonts w:ascii="Times New Roman" w:hAnsi="Times New Roman"/>
            <w:webHidden/>
            <w:sz w:val="20"/>
            <w:szCs w:val="20"/>
          </w:rPr>
          <w:fldChar w:fldCharType="end"/>
        </w:r>
      </w:hyperlink>
    </w:p>
    <w:p w14:paraId="01BC2E8F" w14:textId="02885F9A" w:rsidR="00851771" w:rsidRPr="00851771" w:rsidRDefault="00851771" w:rsidP="000025D1">
      <w:pPr>
        <w:pStyle w:val="TOC3"/>
        <w:rPr>
          <w:rFonts w:eastAsiaTheme="minorEastAsia"/>
          <w:kern w:val="2"/>
          <w:lang w:val="en-GB" w:eastAsia="en-GB"/>
          <w14:ligatures w14:val="standardContextual"/>
        </w:rPr>
      </w:pPr>
      <w:hyperlink w:anchor="_Toc204170599" w:history="1">
        <w:r w:rsidRPr="00851771">
          <w:rPr>
            <w:rStyle w:val="Hyperlink"/>
          </w:rPr>
          <w:t>2.4.1</w:t>
        </w:r>
        <w:r w:rsidRPr="00851771">
          <w:rPr>
            <w:rFonts w:eastAsiaTheme="minorEastAsia"/>
            <w:kern w:val="2"/>
            <w:lang w:val="en-GB" w:eastAsia="en-GB"/>
            <w14:ligatures w14:val="standardContextual"/>
          </w:rPr>
          <w:tab/>
        </w:r>
        <w:r w:rsidRPr="00851771">
          <w:rPr>
            <w:rStyle w:val="Hyperlink"/>
          </w:rPr>
          <w:t>. Досадашњи радови на обнови и гајењу шума</w:t>
        </w:r>
        <w:r w:rsidRPr="00851771">
          <w:rPr>
            <w:webHidden/>
          </w:rPr>
          <w:tab/>
        </w:r>
        <w:r w:rsidRPr="00851771">
          <w:rPr>
            <w:webHidden/>
          </w:rPr>
          <w:fldChar w:fldCharType="begin"/>
        </w:r>
        <w:r w:rsidRPr="00851771">
          <w:rPr>
            <w:webHidden/>
          </w:rPr>
          <w:instrText xml:space="preserve"> PAGEREF _Toc204170599 \h </w:instrText>
        </w:r>
        <w:r w:rsidRPr="00851771">
          <w:rPr>
            <w:webHidden/>
          </w:rPr>
        </w:r>
        <w:r w:rsidRPr="00851771">
          <w:rPr>
            <w:webHidden/>
          </w:rPr>
          <w:fldChar w:fldCharType="separate"/>
        </w:r>
        <w:r w:rsidR="00191EE8">
          <w:rPr>
            <w:webHidden/>
          </w:rPr>
          <w:t>35</w:t>
        </w:r>
        <w:r w:rsidRPr="00851771">
          <w:rPr>
            <w:webHidden/>
          </w:rPr>
          <w:fldChar w:fldCharType="end"/>
        </w:r>
      </w:hyperlink>
    </w:p>
    <w:p w14:paraId="2B52CC69" w14:textId="53C7984E" w:rsidR="00851771" w:rsidRPr="00851771" w:rsidRDefault="00851771" w:rsidP="000025D1">
      <w:pPr>
        <w:pStyle w:val="TOC3"/>
        <w:rPr>
          <w:rFonts w:eastAsiaTheme="minorEastAsia"/>
          <w:kern w:val="2"/>
          <w:lang w:val="en-GB" w:eastAsia="en-GB"/>
          <w14:ligatures w14:val="standardContextual"/>
        </w:rPr>
      </w:pPr>
      <w:hyperlink w:anchor="_Toc204170600" w:history="1">
        <w:r w:rsidRPr="00851771">
          <w:rPr>
            <w:rStyle w:val="Hyperlink"/>
          </w:rPr>
          <w:t>2.4.2</w:t>
        </w:r>
        <w:r w:rsidRPr="00851771">
          <w:rPr>
            <w:rFonts w:eastAsiaTheme="minorEastAsia"/>
            <w:kern w:val="2"/>
            <w:lang w:val="en-GB" w:eastAsia="en-GB"/>
            <w14:ligatures w14:val="standardContextual"/>
          </w:rPr>
          <w:tab/>
        </w:r>
        <w:r w:rsidRPr="00851771">
          <w:rPr>
            <w:rStyle w:val="Hyperlink"/>
          </w:rPr>
          <w:t>. Досадашњи радови на коришћењу шума</w:t>
        </w:r>
        <w:r w:rsidRPr="00851771">
          <w:rPr>
            <w:webHidden/>
          </w:rPr>
          <w:tab/>
        </w:r>
        <w:r w:rsidRPr="00851771">
          <w:rPr>
            <w:webHidden/>
          </w:rPr>
          <w:fldChar w:fldCharType="begin"/>
        </w:r>
        <w:r w:rsidRPr="00851771">
          <w:rPr>
            <w:webHidden/>
          </w:rPr>
          <w:instrText xml:space="preserve"> PAGEREF _Toc204170600 \h </w:instrText>
        </w:r>
        <w:r w:rsidRPr="00851771">
          <w:rPr>
            <w:webHidden/>
          </w:rPr>
        </w:r>
        <w:r w:rsidRPr="00851771">
          <w:rPr>
            <w:webHidden/>
          </w:rPr>
          <w:fldChar w:fldCharType="separate"/>
        </w:r>
        <w:r w:rsidR="00191EE8">
          <w:rPr>
            <w:webHidden/>
          </w:rPr>
          <w:t>36</w:t>
        </w:r>
        <w:r w:rsidRPr="00851771">
          <w:rPr>
            <w:webHidden/>
          </w:rPr>
          <w:fldChar w:fldCharType="end"/>
        </w:r>
      </w:hyperlink>
    </w:p>
    <w:p w14:paraId="2278B549" w14:textId="212338A3" w:rsidR="00851771" w:rsidRPr="00851771" w:rsidRDefault="00851771" w:rsidP="000025D1">
      <w:pPr>
        <w:pStyle w:val="TOC3"/>
        <w:rPr>
          <w:rFonts w:eastAsiaTheme="minorEastAsia"/>
          <w:kern w:val="2"/>
          <w:lang w:val="en-GB" w:eastAsia="en-GB"/>
          <w14:ligatures w14:val="standardContextual"/>
        </w:rPr>
      </w:pPr>
      <w:hyperlink w:anchor="_Toc204170601" w:history="1">
        <w:r w:rsidRPr="00851771">
          <w:rPr>
            <w:rStyle w:val="Hyperlink"/>
          </w:rPr>
          <w:t>2.4.3</w:t>
        </w:r>
        <w:r w:rsidRPr="00851771">
          <w:rPr>
            <w:rFonts w:eastAsiaTheme="minorEastAsia"/>
            <w:kern w:val="2"/>
            <w:lang w:val="en-GB" w:eastAsia="en-GB"/>
            <w14:ligatures w14:val="standardContextual"/>
          </w:rPr>
          <w:tab/>
        </w:r>
        <w:r w:rsidRPr="00851771">
          <w:rPr>
            <w:rStyle w:val="Hyperlink"/>
          </w:rPr>
          <w:t>. Општи осврт на досадашње газдовање</w:t>
        </w:r>
        <w:r w:rsidRPr="00851771">
          <w:rPr>
            <w:webHidden/>
          </w:rPr>
          <w:tab/>
        </w:r>
        <w:r w:rsidRPr="00851771">
          <w:rPr>
            <w:webHidden/>
          </w:rPr>
          <w:fldChar w:fldCharType="begin"/>
        </w:r>
        <w:r w:rsidRPr="00851771">
          <w:rPr>
            <w:webHidden/>
          </w:rPr>
          <w:instrText xml:space="preserve"> PAGEREF _Toc204170601 \h </w:instrText>
        </w:r>
        <w:r w:rsidRPr="00851771">
          <w:rPr>
            <w:webHidden/>
          </w:rPr>
        </w:r>
        <w:r w:rsidRPr="00851771">
          <w:rPr>
            <w:webHidden/>
          </w:rPr>
          <w:fldChar w:fldCharType="separate"/>
        </w:r>
        <w:r w:rsidR="00191EE8">
          <w:rPr>
            <w:webHidden/>
          </w:rPr>
          <w:t>37</w:t>
        </w:r>
        <w:r w:rsidRPr="00851771">
          <w:rPr>
            <w:webHidden/>
          </w:rPr>
          <w:fldChar w:fldCharType="end"/>
        </w:r>
      </w:hyperlink>
    </w:p>
    <w:p w14:paraId="0BCF7389" w14:textId="481DC791"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02" w:history="1">
        <w:r w:rsidRPr="00851771">
          <w:rPr>
            <w:rStyle w:val="Hyperlink"/>
            <w:rFonts w:ascii="Times New Roman" w:hAnsi="Times New Roman"/>
            <w:sz w:val="20"/>
            <w:szCs w:val="20"/>
          </w:rPr>
          <w:t>2.5</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Вредност шума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_Toc204170602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38</w:t>
        </w:r>
        <w:r w:rsidRPr="00851771">
          <w:rPr>
            <w:rFonts w:ascii="Times New Roman" w:hAnsi="Times New Roman"/>
            <w:webHidden/>
            <w:sz w:val="20"/>
            <w:szCs w:val="20"/>
          </w:rPr>
          <w:fldChar w:fldCharType="end"/>
        </w:r>
      </w:hyperlink>
    </w:p>
    <w:p w14:paraId="30900338" w14:textId="2CFD3C3D" w:rsidR="00851771" w:rsidRPr="00851771" w:rsidRDefault="00851771" w:rsidP="000025D1">
      <w:pPr>
        <w:pStyle w:val="TOC3"/>
        <w:rPr>
          <w:rFonts w:eastAsiaTheme="minorEastAsia"/>
          <w:kern w:val="2"/>
          <w:lang w:val="en-GB" w:eastAsia="en-GB"/>
          <w14:ligatures w14:val="standardContextual"/>
        </w:rPr>
      </w:pPr>
      <w:hyperlink w:anchor="_Toc204170603" w:history="1">
        <w:r w:rsidRPr="00851771">
          <w:rPr>
            <w:rStyle w:val="Hyperlink"/>
          </w:rPr>
          <w:t>2.5.1</w:t>
        </w:r>
        <w:r w:rsidRPr="00851771">
          <w:rPr>
            <w:rFonts w:eastAsiaTheme="minorEastAsia"/>
            <w:kern w:val="2"/>
            <w:lang w:val="en-GB" w:eastAsia="en-GB"/>
            <w14:ligatures w14:val="standardContextual"/>
          </w:rPr>
          <w:tab/>
        </w:r>
        <w:r w:rsidRPr="00851771">
          <w:rPr>
            <w:rStyle w:val="Hyperlink"/>
          </w:rPr>
          <w:t>. Квалификациона структура укупне дрвне запремине</w:t>
        </w:r>
        <w:r w:rsidRPr="00851771">
          <w:rPr>
            <w:webHidden/>
          </w:rPr>
          <w:tab/>
        </w:r>
        <w:r w:rsidRPr="00851771">
          <w:rPr>
            <w:webHidden/>
          </w:rPr>
          <w:fldChar w:fldCharType="begin"/>
        </w:r>
        <w:r w:rsidRPr="00851771">
          <w:rPr>
            <w:webHidden/>
          </w:rPr>
          <w:instrText xml:space="preserve"> PAGEREF _Toc204170603 \h </w:instrText>
        </w:r>
        <w:r w:rsidRPr="00851771">
          <w:rPr>
            <w:webHidden/>
          </w:rPr>
        </w:r>
        <w:r w:rsidRPr="00851771">
          <w:rPr>
            <w:webHidden/>
          </w:rPr>
          <w:fldChar w:fldCharType="separate"/>
        </w:r>
        <w:r w:rsidR="00191EE8">
          <w:rPr>
            <w:webHidden/>
          </w:rPr>
          <w:t>38</w:t>
        </w:r>
        <w:r w:rsidRPr="00851771">
          <w:rPr>
            <w:webHidden/>
          </w:rPr>
          <w:fldChar w:fldCharType="end"/>
        </w:r>
      </w:hyperlink>
    </w:p>
    <w:p w14:paraId="1FD85AE1" w14:textId="3FF2A9C9" w:rsidR="00851771" w:rsidRPr="00851771" w:rsidRDefault="00851771" w:rsidP="000025D1">
      <w:pPr>
        <w:pStyle w:val="TOC3"/>
        <w:rPr>
          <w:rFonts w:eastAsiaTheme="minorEastAsia"/>
          <w:kern w:val="2"/>
          <w:lang w:val="en-GB" w:eastAsia="en-GB"/>
          <w14:ligatures w14:val="standardContextual"/>
        </w:rPr>
      </w:pPr>
      <w:hyperlink w:anchor="_Toc204170604" w:history="1">
        <w:r w:rsidRPr="00851771">
          <w:rPr>
            <w:rStyle w:val="Hyperlink"/>
          </w:rPr>
          <w:t>2.5.2</w:t>
        </w:r>
        <w:r w:rsidRPr="00851771">
          <w:rPr>
            <w:rFonts w:eastAsiaTheme="minorEastAsia"/>
            <w:kern w:val="2"/>
            <w:lang w:val="en-GB" w:eastAsia="en-GB"/>
            <w14:ligatures w14:val="standardContextual"/>
          </w:rPr>
          <w:tab/>
        </w:r>
        <w:r w:rsidRPr="00851771">
          <w:rPr>
            <w:rStyle w:val="Hyperlink"/>
          </w:rPr>
          <w:t>. Вредност дрвета на пању</w:t>
        </w:r>
        <w:r w:rsidRPr="00851771">
          <w:rPr>
            <w:webHidden/>
          </w:rPr>
          <w:tab/>
        </w:r>
        <w:r w:rsidRPr="00851771">
          <w:rPr>
            <w:webHidden/>
          </w:rPr>
          <w:fldChar w:fldCharType="begin"/>
        </w:r>
        <w:r w:rsidRPr="00851771">
          <w:rPr>
            <w:webHidden/>
          </w:rPr>
          <w:instrText xml:space="preserve"> PAGEREF _Toc204170604 \h </w:instrText>
        </w:r>
        <w:r w:rsidRPr="00851771">
          <w:rPr>
            <w:webHidden/>
          </w:rPr>
        </w:r>
        <w:r w:rsidRPr="00851771">
          <w:rPr>
            <w:webHidden/>
          </w:rPr>
          <w:fldChar w:fldCharType="separate"/>
        </w:r>
        <w:r w:rsidR="00191EE8">
          <w:rPr>
            <w:webHidden/>
          </w:rPr>
          <w:t>39</w:t>
        </w:r>
        <w:r w:rsidRPr="00851771">
          <w:rPr>
            <w:webHidden/>
          </w:rPr>
          <w:fldChar w:fldCharType="end"/>
        </w:r>
      </w:hyperlink>
    </w:p>
    <w:p w14:paraId="4A2333EB" w14:textId="4FF39AED" w:rsidR="00851771" w:rsidRPr="00851771" w:rsidRDefault="00851771" w:rsidP="000025D1">
      <w:pPr>
        <w:pStyle w:val="TOC3"/>
        <w:rPr>
          <w:rFonts w:eastAsiaTheme="minorEastAsia"/>
          <w:kern w:val="2"/>
          <w:lang w:val="en-GB" w:eastAsia="en-GB"/>
          <w14:ligatures w14:val="standardContextual"/>
        </w:rPr>
      </w:pPr>
      <w:hyperlink w:anchor="_Toc204170605" w:history="1">
        <w:r w:rsidRPr="00851771">
          <w:rPr>
            <w:rStyle w:val="Hyperlink"/>
          </w:rPr>
          <w:t>2.5.3</w:t>
        </w:r>
        <w:r w:rsidRPr="00851771">
          <w:rPr>
            <w:rFonts w:eastAsiaTheme="minorEastAsia"/>
            <w:kern w:val="2"/>
            <w:lang w:val="en-GB" w:eastAsia="en-GB"/>
            <w14:ligatures w14:val="standardContextual"/>
          </w:rPr>
          <w:tab/>
        </w:r>
        <w:r w:rsidRPr="00851771">
          <w:rPr>
            <w:rStyle w:val="Hyperlink"/>
          </w:rPr>
          <w:t>. Вредност младих састојина (без запремине)</w:t>
        </w:r>
        <w:r w:rsidRPr="00851771">
          <w:rPr>
            <w:webHidden/>
          </w:rPr>
          <w:tab/>
        </w:r>
        <w:r w:rsidRPr="00851771">
          <w:rPr>
            <w:webHidden/>
          </w:rPr>
          <w:fldChar w:fldCharType="begin"/>
        </w:r>
        <w:r w:rsidRPr="00851771">
          <w:rPr>
            <w:webHidden/>
          </w:rPr>
          <w:instrText xml:space="preserve"> PAGEREF _Toc204170605 \h </w:instrText>
        </w:r>
        <w:r w:rsidRPr="00851771">
          <w:rPr>
            <w:webHidden/>
          </w:rPr>
        </w:r>
        <w:r w:rsidRPr="00851771">
          <w:rPr>
            <w:webHidden/>
          </w:rPr>
          <w:fldChar w:fldCharType="separate"/>
        </w:r>
        <w:r w:rsidR="00191EE8">
          <w:rPr>
            <w:webHidden/>
          </w:rPr>
          <w:t>40</w:t>
        </w:r>
        <w:r w:rsidRPr="00851771">
          <w:rPr>
            <w:webHidden/>
          </w:rPr>
          <w:fldChar w:fldCharType="end"/>
        </w:r>
      </w:hyperlink>
    </w:p>
    <w:p w14:paraId="438B9177" w14:textId="306C4601" w:rsidR="00851771" w:rsidRPr="00851771" w:rsidRDefault="00851771" w:rsidP="000025D1">
      <w:pPr>
        <w:pStyle w:val="TOC3"/>
        <w:rPr>
          <w:rFonts w:eastAsiaTheme="minorEastAsia"/>
          <w:kern w:val="2"/>
          <w:lang w:val="en-GB" w:eastAsia="en-GB"/>
          <w14:ligatures w14:val="standardContextual"/>
        </w:rPr>
      </w:pPr>
      <w:hyperlink w:anchor="_Toc204170606" w:history="1">
        <w:r w:rsidRPr="00851771">
          <w:rPr>
            <w:rStyle w:val="Hyperlink"/>
          </w:rPr>
          <w:t>2.5.4</w:t>
        </w:r>
        <w:r w:rsidRPr="00851771">
          <w:rPr>
            <w:rFonts w:eastAsiaTheme="minorEastAsia"/>
            <w:kern w:val="2"/>
            <w:lang w:val="en-GB" w:eastAsia="en-GB"/>
            <w14:ligatures w14:val="standardContextual"/>
          </w:rPr>
          <w:tab/>
        </w:r>
        <w:r w:rsidRPr="00851771">
          <w:rPr>
            <w:rStyle w:val="Hyperlink"/>
          </w:rPr>
          <w:t>. Укупна вредност шума</w:t>
        </w:r>
        <w:r w:rsidRPr="00851771">
          <w:rPr>
            <w:webHidden/>
          </w:rPr>
          <w:tab/>
        </w:r>
        <w:r w:rsidRPr="00851771">
          <w:rPr>
            <w:webHidden/>
          </w:rPr>
          <w:fldChar w:fldCharType="begin"/>
        </w:r>
        <w:r w:rsidRPr="00851771">
          <w:rPr>
            <w:webHidden/>
          </w:rPr>
          <w:instrText xml:space="preserve"> PAGEREF _Toc204170606 \h </w:instrText>
        </w:r>
        <w:r w:rsidRPr="00851771">
          <w:rPr>
            <w:webHidden/>
          </w:rPr>
        </w:r>
        <w:r w:rsidRPr="00851771">
          <w:rPr>
            <w:webHidden/>
          </w:rPr>
          <w:fldChar w:fldCharType="separate"/>
        </w:r>
        <w:r w:rsidR="00191EE8">
          <w:rPr>
            <w:webHidden/>
          </w:rPr>
          <w:t>41</w:t>
        </w:r>
        <w:r w:rsidRPr="00851771">
          <w:rPr>
            <w:webHidden/>
          </w:rPr>
          <w:fldChar w:fldCharType="end"/>
        </w:r>
      </w:hyperlink>
    </w:p>
    <w:p w14:paraId="5C586CED" w14:textId="0A8A3D8F" w:rsidR="00851771" w:rsidRPr="00851771" w:rsidRDefault="00851771">
      <w:pPr>
        <w:pStyle w:val="TOC1"/>
        <w:rPr>
          <w:rFonts w:eastAsiaTheme="minorEastAsia"/>
          <w:b w:val="0"/>
          <w:caps w:val="0"/>
          <w:kern w:val="2"/>
          <w:lang w:val="en-GB" w:eastAsia="en-GB"/>
          <w14:ligatures w14:val="standardContextual"/>
        </w:rPr>
      </w:pPr>
      <w:hyperlink w:anchor="_Toc204170607" w:history="1">
        <w:r w:rsidRPr="00851771">
          <w:rPr>
            <w:rStyle w:val="Hyperlink"/>
          </w:rPr>
          <w:t>3</w:t>
        </w:r>
        <w:r w:rsidRPr="00851771">
          <w:rPr>
            <w:rFonts w:eastAsiaTheme="minorEastAsia"/>
            <w:b w:val="0"/>
            <w:caps w:val="0"/>
            <w:kern w:val="2"/>
            <w:lang w:val="en-GB" w:eastAsia="en-GB"/>
            <w14:ligatures w14:val="standardContextual"/>
          </w:rPr>
          <w:tab/>
        </w:r>
        <w:r w:rsidRPr="00851771">
          <w:rPr>
            <w:rStyle w:val="Hyperlink"/>
          </w:rPr>
          <w:t>.0. Функције шума, циљеви и мере газдовања</w:t>
        </w:r>
        <w:r w:rsidRPr="00851771">
          <w:rPr>
            <w:webHidden/>
          </w:rPr>
          <w:tab/>
        </w:r>
        <w:r w:rsidRPr="00851771">
          <w:rPr>
            <w:webHidden/>
          </w:rPr>
          <w:fldChar w:fldCharType="begin"/>
        </w:r>
        <w:r w:rsidRPr="00851771">
          <w:rPr>
            <w:webHidden/>
          </w:rPr>
          <w:instrText xml:space="preserve"> PAGEREF _Toc204170607 \h </w:instrText>
        </w:r>
        <w:r w:rsidRPr="00851771">
          <w:rPr>
            <w:webHidden/>
          </w:rPr>
        </w:r>
        <w:r w:rsidRPr="00851771">
          <w:rPr>
            <w:webHidden/>
          </w:rPr>
          <w:fldChar w:fldCharType="separate"/>
        </w:r>
        <w:r w:rsidR="00191EE8">
          <w:rPr>
            <w:webHidden/>
          </w:rPr>
          <w:t>42</w:t>
        </w:r>
        <w:r w:rsidRPr="00851771">
          <w:rPr>
            <w:webHidden/>
          </w:rPr>
          <w:fldChar w:fldCharType="end"/>
        </w:r>
      </w:hyperlink>
    </w:p>
    <w:p w14:paraId="4757B31D" w14:textId="60AB6161"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08" w:history="1">
        <w:r w:rsidRPr="00851771">
          <w:rPr>
            <w:rStyle w:val="Hyperlink"/>
            <w:rFonts w:ascii="Times New Roman" w:hAnsi="Times New Roman"/>
            <w:sz w:val="20"/>
            <w:szCs w:val="20"/>
          </w:rPr>
          <w:t>3.1</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Функције шума и намена површина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_Toc204170608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42</w:t>
        </w:r>
        <w:r w:rsidRPr="00851771">
          <w:rPr>
            <w:rFonts w:ascii="Times New Roman" w:hAnsi="Times New Roman"/>
            <w:webHidden/>
            <w:sz w:val="20"/>
            <w:szCs w:val="20"/>
          </w:rPr>
          <w:fldChar w:fldCharType="end"/>
        </w:r>
      </w:hyperlink>
    </w:p>
    <w:p w14:paraId="0A7F3269" w14:textId="5364D3F8"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09" w:history="1">
        <w:r w:rsidRPr="00851771">
          <w:rPr>
            <w:rStyle w:val="Hyperlink"/>
            <w:rFonts w:ascii="Times New Roman" w:hAnsi="Times New Roman"/>
            <w:sz w:val="20"/>
            <w:szCs w:val="20"/>
            <w:lang w:val="sr-Latn-RS"/>
          </w:rPr>
          <w:t>3.2</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Дугорочни и краткорочни циљеви</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_Toc204170609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43</w:t>
        </w:r>
        <w:r w:rsidRPr="00851771">
          <w:rPr>
            <w:rFonts w:ascii="Times New Roman" w:hAnsi="Times New Roman"/>
            <w:webHidden/>
            <w:sz w:val="20"/>
            <w:szCs w:val="20"/>
          </w:rPr>
          <w:fldChar w:fldCharType="end"/>
        </w:r>
      </w:hyperlink>
    </w:p>
    <w:p w14:paraId="4CBD9593" w14:textId="3F512969" w:rsidR="00851771" w:rsidRPr="00851771" w:rsidRDefault="00851771" w:rsidP="000025D1">
      <w:pPr>
        <w:pStyle w:val="TOC3"/>
        <w:rPr>
          <w:rFonts w:eastAsiaTheme="minorEastAsia"/>
          <w:kern w:val="2"/>
          <w:lang w:val="en-GB" w:eastAsia="en-GB"/>
          <w14:ligatures w14:val="standardContextual"/>
        </w:rPr>
      </w:pPr>
      <w:hyperlink w:anchor="_Toc204170610" w:history="1">
        <w:r w:rsidRPr="00851771">
          <w:rPr>
            <w:rStyle w:val="Hyperlink"/>
          </w:rPr>
          <w:t>3.2.1</w:t>
        </w:r>
        <w:r w:rsidRPr="00851771">
          <w:rPr>
            <w:rFonts w:eastAsiaTheme="minorEastAsia"/>
            <w:kern w:val="2"/>
            <w:lang w:val="en-GB" w:eastAsia="en-GB"/>
            <w14:ligatures w14:val="standardContextual"/>
          </w:rPr>
          <w:tab/>
        </w:r>
        <w:r w:rsidRPr="00851771">
          <w:rPr>
            <w:rStyle w:val="Hyperlink"/>
          </w:rPr>
          <w:t>.  Општи циљеви газдовања шумама</w:t>
        </w:r>
        <w:r w:rsidRPr="00851771">
          <w:rPr>
            <w:webHidden/>
          </w:rPr>
          <w:tab/>
        </w:r>
        <w:r w:rsidRPr="00851771">
          <w:rPr>
            <w:webHidden/>
          </w:rPr>
          <w:fldChar w:fldCharType="begin"/>
        </w:r>
        <w:r w:rsidRPr="00851771">
          <w:rPr>
            <w:webHidden/>
          </w:rPr>
          <w:instrText xml:space="preserve"> PAGEREF _Toc204170610 \h </w:instrText>
        </w:r>
        <w:r w:rsidRPr="00851771">
          <w:rPr>
            <w:webHidden/>
          </w:rPr>
        </w:r>
        <w:r w:rsidRPr="00851771">
          <w:rPr>
            <w:webHidden/>
          </w:rPr>
          <w:fldChar w:fldCharType="separate"/>
        </w:r>
        <w:r w:rsidR="00191EE8">
          <w:rPr>
            <w:webHidden/>
          </w:rPr>
          <w:t>43</w:t>
        </w:r>
        <w:r w:rsidRPr="00851771">
          <w:rPr>
            <w:webHidden/>
          </w:rPr>
          <w:fldChar w:fldCharType="end"/>
        </w:r>
      </w:hyperlink>
    </w:p>
    <w:p w14:paraId="2020016B" w14:textId="6C186290" w:rsidR="00851771" w:rsidRPr="00851771" w:rsidRDefault="00851771" w:rsidP="000025D1">
      <w:pPr>
        <w:pStyle w:val="TOC3"/>
        <w:rPr>
          <w:rFonts w:eastAsiaTheme="minorEastAsia"/>
          <w:kern w:val="2"/>
          <w:lang w:val="en-GB" w:eastAsia="en-GB"/>
          <w14:ligatures w14:val="standardContextual"/>
        </w:rPr>
      </w:pPr>
      <w:hyperlink w:anchor="_Toc204170611" w:history="1">
        <w:r w:rsidRPr="00851771">
          <w:rPr>
            <w:rStyle w:val="Hyperlink"/>
          </w:rPr>
          <w:t>3.2.2</w:t>
        </w:r>
        <w:r w:rsidRPr="00851771">
          <w:rPr>
            <w:rFonts w:eastAsiaTheme="minorEastAsia"/>
            <w:kern w:val="2"/>
            <w:lang w:val="en-GB" w:eastAsia="en-GB"/>
            <w14:ligatures w14:val="standardContextual"/>
          </w:rPr>
          <w:tab/>
        </w:r>
        <w:r w:rsidRPr="00851771">
          <w:rPr>
            <w:rStyle w:val="Hyperlink"/>
          </w:rPr>
          <w:t>.  Посебни циљеви газдовања шумама</w:t>
        </w:r>
        <w:r w:rsidRPr="00851771">
          <w:rPr>
            <w:webHidden/>
          </w:rPr>
          <w:tab/>
        </w:r>
        <w:r w:rsidRPr="00851771">
          <w:rPr>
            <w:webHidden/>
          </w:rPr>
          <w:fldChar w:fldCharType="begin"/>
        </w:r>
        <w:r w:rsidRPr="00851771">
          <w:rPr>
            <w:webHidden/>
          </w:rPr>
          <w:instrText xml:space="preserve"> PAGEREF _Toc204170611 \h </w:instrText>
        </w:r>
        <w:r w:rsidRPr="00851771">
          <w:rPr>
            <w:webHidden/>
          </w:rPr>
        </w:r>
        <w:r w:rsidRPr="00851771">
          <w:rPr>
            <w:webHidden/>
          </w:rPr>
          <w:fldChar w:fldCharType="separate"/>
        </w:r>
        <w:r w:rsidR="00191EE8">
          <w:rPr>
            <w:webHidden/>
          </w:rPr>
          <w:t>43</w:t>
        </w:r>
        <w:r w:rsidRPr="00851771">
          <w:rPr>
            <w:webHidden/>
          </w:rPr>
          <w:fldChar w:fldCharType="end"/>
        </w:r>
      </w:hyperlink>
    </w:p>
    <w:p w14:paraId="06E3379F" w14:textId="1119C9E6"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12" w:history="1">
        <w:r w:rsidRPr="00851771">
          <w:rPr>
            <w:rStyle w:val="Hyperlink"/>
            <w:rFonts w:ascii="Times New Roman" w:hAnsi="Times New Roman"/>
            <w:sz w:val="20"/>
            <w:szCs w:val="20"/>
          </w:rPr>
          <w:t>3.3</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Узгојне, уређајне и специфичне мере газдовања шумама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_Toc204170612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46</w:t>
        </w:r>
        <w:r w:rsidRPr="00851771">
          <w:rPr>
            <w:rFonts w:ascii="Times New Roman" w:hAnsi="Times New Roman"/>
            <w:webHidden/>
            <w:sz w:val="20"/>
            <w:szCs w:val="20"/>
          </w:rPr>
          <w:fldChar w:fldCharType="end"/>
        </w:r>
      </w:hyperlink>
    </w:p>
    <w:p w14:paraId="55D988C1" w14:textId="6C2792B1" w:rsidR="00851771" w:rsidRPr="00851771" w:rsidRDefault="00851771" w:rsidP="000025D1">
      <w:pPr>
        <w:pStyle w:val="TOC3"/>
        <w:rPr>
          <w:rFonts w:eastAsiaTheme="minorEastAsia"/>
          <w:kern w:val="2"/>
          <w:lang w:val="en-GB" w:eastAsia="en-GB"/>
          <w14:ligatures w14:val="standardContextual"/>
        </w:rPr>
      </w:pPr>
      <w:hyperlink w:anchor="_Toc204170613" w:history="1">
        <w:r w:rsidRPr="00851771">
          <w:rPr>
            <w:rStyle w:val="Hyperlink"/>
          </w:rPr>
          <w:t>3.3.1</w:t>
        </w:r>
        <w:r w:rsidRPr="00851771">
          <w:rPr>
            <w:rFonts w:eastAsiaTheme="minorEastAsia"/>
            <w:kern w:val="2"/>
            <w:lang w:val="en-GB" w:eastAsia="en-GB"/>
            <w14:ligatures w14:val="standardContextual"/>
          </w:rPr>
          <w:tab/>
        </w:r>
        <w:r w:rsidRPr="00851771">
          <w:rPr>
            <w:rStyle w:val="Hyperlink"/>
          </w:rPr>
          <w:t>. Узгојне мере</w:t>
        </w:r>
        <w:r w:rsidRPr="00851771">
          <w:rPr>
            <w:webHidden/>
          </w:rPr>
          <w:tab/>
        </w:r>
        <w:r w:rsidRPr="00851771">
          <w:rPr>
            <w:webHidden/>
          </w:rPr>
          <w:fldChar w:fldCharType="begin"/>
        </w:r>
        <w:r w:rsidRPr="00851771">
          <w:rPr>
            <w:webHidden/>
          </w:rPr>
          <w:instrText xml:space="preserve"> PAGEREF _Toc204170613 \h </w:instrText>
        </w:r>
        <w:r w:rsidRPr="00851771">
          <w:rPr>
            <w:webHidden/>
          </w:rPr>
        </w:r>
        <w:r w:rsidRPr="00851771">
          <w:rPr>
            <w:webHidden/>
          </w:rPr>
          <w:fldChar w:fldCharType="separate"/>
        </w:r>
        <w:r w:rsidR="00191EE8">
          <w:rPr>
            <w:webHidden/>
          </w:rPr>
          <w:t>46</w:t>
        </w:r>
        <w:r w:rsidRPr="00851771">
          <w:rPr>
            <w:webHidden/>
          </w:rPr>
          <w:fldChar w:fldCharType="end"/>
        </w:r>
      </w:hyperlink>
    </w:p>
    <w:p w14:paraId="15604495" w14:textId="655580F4" w:rsidR="00851771" w:rsidRPr="00851771" w:rsidRDefault="00851771" w:rsidP="000025D1">
      <w:pPr>
        <w:pStyle w:val="TOC3"/>
        <w:rPr>
          <w:rFonts w:eastAsiaTheme="minorEastAsia"/>
          <w:kern w:val="2"/>
          <w:lang w:val="en-GB" w:eastAsia="en-GB"/>
          <w14:ligatures w14:val="standardContextual"/>
        </w:rPr>
      </w:pPr>
      <w:hyperlink w:anchor="_Toc204170614" w:history="1">
        <w:r w:rsidRPr="00851771">
          <w:rPr>
            <w:rStyle w:val="Hyperlink"/>
          </w:rPr>
          <w:t>3.3.2</w:t>
        </w:r>
        <w:r w:rsidRPr="00851771">
          <w:rPr>
            <w:rFonts w:eastAsiaTheme="minorEastAsia"/>
            <w:kern w:val="2"/>
            <w:lang w:val="en-GB" w:eastAsia="en-GB"/>
            <w14:ligatures w14:val="standardContextual"/>
          </w:rPr>
          <w:tab/>
        </w:r>
        <w:r w:rsidRPr="00851771">
          <w:rPr>
            <w:rStyle w:val="Hyperlink"/>
          </w:rPr>
          <w:t>.  Специфичне мере</w:t>
        </w:r>
        <w:r w:rsidRPr="00851771">
          <w:rPr>
            <w:webHidden/>
          </w:rPr>
          <w:tab/>
        </w:r>
        <w:r w:rsidRPr="00851771">
          <w:rPr>
            <w:webHidden/>
          </w:rPr>
          <w:fldChar w:fldCharType="begin"/>
        </w:r>
        <w:r w:rsidRPr="00851771">
          <w:rPr>
            <w:webHidden/>
          </w:rPr>
          <w:instrText xml:space="preserve"> PAGEREF _Toc204170614 \h </w:instrText>
        </w:r>
        <w:r w:rsidRPr="00851771">
          <w:rPr>
            <w:webHidden/>
          </w:rPr>
        </w:r>
        <w:r w:rsidRPr="00851771">
          <w:rPr>
            <w:webHidden/>
          </w:rPr>
          <w:fldChar w:fldCharType="separate"/>
        </w:r>
        <w:r w:rsidR="00191EE8">
          <w:rPr>
            <w:webHidden/>
          </w:rPr>
          <w:t>49</w:t>
        </w:r>
        <w:r w:rsidRPr="00851771">
          <w:rPr>
            <w:webHidden/>
          </w:rPr>
          <w:fldChar w:fldCharType="end"/>
        </w:r>
      </w:hyperlink>
    </w:p>
    <w:p w14:paraId="2933D442" w14:textId="05D42FCB" w:rsidR="00851771" w:rsidRPr="00851771" w:rsidRDefault="00851771">
      <w:pPr>
        <w:pStyle w:val="TOC1"/>
        <w:rPr>
          <w:rFonts w:eastAsiaTheme="minorEastAsia"/>
          <w:b w:val="0"/>
          <w:caps w:val="0"/>
          <w:kern w:val="2"/>
          <w:lang w:val="en-GB" w:eastAsia="en-GB"/>
          <w14:ligatures w14:val="standardContextual"/>
        </w:rPr>
      </w:pPr>
      <w:hyperlink w:anchor="_Toc204170615" w:history="1">
        <w:r w:rsidRPr="00851771">
          <w:rPr>
            <w:rStyle w:val="Hyperlink"/>
          </w:rPr>
          <w:t>4</w:t>
        </w:r>
        <w:r w:rsidRPr="00851771">
          <w:rPr>
            <w:rFonts w:eastAsiaTheme="minorEastAsia"/>
            <w:b w:val="0"/>
            <w:caps w:val="0"/>
            <w:kern w:val="2"/>
            <w:lang w:val="en-GB" w:eastAsia="en-GB"/>
            <w14:ligatures w14:val="standardContextual"/>
          </w:rPr>
          <w:tab/>
        </w:r>
        <w:r w:rsidRPr="00851771">
          <w:rPr>
            <w:rStyle w:val="Hyperlink"/>
          </w:rPr>
          <w:t>.0. План газдовања шумама и процена очекиваних ефеката</w:t>
        </w:r>
        <w:r w:rsidRPr="00851771">
          <w:rPr>
            <w:webHidden/>
          </w:rPr>
          <w:tab/>
        </w:r>
        <w:r w:rsidRPr="00851771">
          <w:rPr>
            <w:webHidden/>
          </w:rPr>
          <w:fldChar w:fldCharType="begin"/>
        </w:r>
        <w:r w:rsidRPr="00851771">
          <w:rPr>
            <w:webHidden/>
          </w:rPr>
          <w:instrText xml:space="preserve"> PAGEREF _Toc204170615 \h </w:instrText>
        </w:r>
        <w:r w:rsidRPr="00851771">
          <w:rPr>
            <w:webHidden/>
          </w:rPr>
        </w:r>
        <w:r w:rsidRPr="00851771">
          <w:rPr>
            <w:webHidden/>
          </w:rPr>
          <w:fldChar w:fldCharType="separate"/>
        </w:r>
        <w:r w:rsidR="00191EE8">
          <w:rPr>
            <w:webHidden/>
          </w:rPr>
          <w:t>50</w:t>
        </w:r>
        <w:r w:rsidRPr="00851771">
          <w:rPr>
            <w:webHidden/>
          </w:rPr>
          <w:fldChar w:fldCharType="end"/>
        </w:r>
      </w:hyperlink>
    </w:p>
    <w:p w14:paraId="4462B06F" w14:textId="2B916749"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16" w:history="1">
        <w:r w:rsidRPr="00851771">
          <w:rPr>
            <w:rStyle w:val="Hyperlink"/>
            <w:rFonts w:ascii="Times New Roman" w:hAnsi="Times New Roman"/>
            <w:sz w:val="20"/>
            <w:szCs w:val="20"/>
          </w:rPr>
          <w:t>4.1</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План газдовања шумама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_Toc204170616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50</w:t>
        </w:r>
        <w:r w:rsidRPr="00851771">
          <w:rPr>
            <w:rFonts w:ascii="Times New Roman" w:hAnsi="Times New Roman"/>
            <w:webHidden/>
            <w:sz w:val="20"/>
            <w:szCs w:val="20"/>
          </w:rPr>
          <w:fldChar w:fldCharType="end"/>
        </w:r>
      </w:hyperlink>
    </w:p>
    <w:p w14:paraId="19175E9B" w14:textId="60718D4B" w:rsidR="00851771" w:rsidRPr="00851771" w:rsidRDefault="00851771" w:rsidP="000025D1">
      <w:pPr>
        <w:pStyle w:val="TOC3"/>
        <w:rPr>
          <w:rFonts w:eastAsiaTheme="minorEastAsia"/>
          <w:kern w:val="2"/>
          <w:lang w:val="en-GB" w:eastAsia="en-GB"/>
          <w14:ligatures w14:val="standardContextual"/>
        </w:rPr>
      </w:pPr>
      <w:hyperlink w:anchor="_Toc204170617" w:history="1">
        <w:r w:rsidRPr="00851771">
          <w:rPr>
            <w:rStyle w:val="Hyperlink"/>
            <w:rFonts w:eastAsia="Batang"/>
          </w:rPr>
          <w:t>4.1.1</w:t>
        </w:r>
        <w:r w:rsidRPr="00851771">
          <w:rPr>
            <w:rFonts w:eastAsiaTheme="minorEastAsia"/>
            <w:kern w:val="2"/>
            <w:lang w:val="en-GB" w:eastAsia="en-GB"/>
            <w14:ligatures w14:val="standardContextual"/>
          </w:rPr>
          <w:tab/>
        </w:r>
        <w:r w:rsidRPr="00851771">
          <w:rPr>
            <w:rStyle w:val="Hyperlink"/>
            <w:rFonts w:eastAsia="Batang"/>
          </w:rPr>
          <w:t>. План гајења шума</w:t>
        </w:r>
        <w:r w:rsidRPr="00851771">
          <w:rPr>
            <w:webHidden/>
          </w:rPr>
          <w:tab/>
        </w:r>
        <w:r w:rsidRPr="00851771">
          <w:rPr>
            <w:webHidden/>
          </w:rPr>
          <w:fldChar w:fldCharType="begin"/>
        </w:r>
        <w:r w:rsidRPr="00851771">
          <w:rPr>
            <w:webHidden/>
          </w:rPr>
          <w:instrText xml:space="preserve"> PAGEREF _Toc204170617 \h </w:instrText>
        </w:r>
        <w:r w:rsidRPr="00851771">
          <w:rPr>
            <w:webHidden/>
          </w:rPr>
        </w:r>
        <w:r w:rsidRPr="00851771">
          <w:rPr>
            <w:webHidden/>
          </w:rPr>
          <w:fldChar w:fldCharType="separate"/>
        </w:r>
        <w:r w:rsidR="00191EE8">
          <w:rPr>
            <w:webHidden/>
          </w:rPr>
          <w:t>50</w:t>
        </w:r>
        <w:r w:rsidRPr="00851771">
          <w:rPr>
            <w:webHidden/>
          </w:rPr>
          <w:fldChar w:fldCharType="end"/>
        </w:r>
      </w:hyperlink>
    </w:p>
    <w:p w14:paraId="30951057" w14:textId="49107B6E" w:rsidR="00851771" w:rsidRPr="00851771" w:rsidRDefault="00851771" w:rsidP="000025D1">
      <w:pPr>
        <w:pStyle w:val="TOC3"/>
        <w:rPr>
          <w:rFonts w:eastAsiaTheme="minorEastAsia"/>
          <w:kern w:val="2"/>
          <w:lang w:val="en-GB" w:eastAsia="en-GB"/>
          <w14:ligatures w14:val="standardContextual"/>
        </w:rPr>
      </w:pPr>
      <w:hyperlink w:anchor="_Toc204170618" w:history="1">
        <w:r w:rsidRPr="00851771">
          <w:rPr>
            <w:rStyle w:val="Hyperlink"/>
          </w:rPr>
          <w:t>4.1.2</w:t>
        </w:r>
        <w:r w:rsidRPr="00851771">
          <w:rPr>
            <w:rFonts w:eastAsiaTheme="minorEastAsia"/>
            <w:kern w:val="2"/>
            <w:lang w:val="en-GB" w:eastAsia="en-GB"/>
            <w14:ligatures w14:val="standardContextual"/>
          </w:rPr>
          <w:tab/>
        </w:r>
        <w:r w:rsidRPr="00851771">
          <w:rPr>
            <w:rStyle w:val="Hyperlink"/>
          </w:rPr>
          <w:t>. План заштите шума</w:t>
        </w:r>
        <w:r w:rsidRPr="00851771">
          <w:rPr>
            <w:webHidden/>
          </w:rPr>
          <w:tab/>
        </w:r>
        <w:r w:rsidRPr="00851771">
          <w:rPr>
            <w:webHidden/>
          </w:rPr>
          <w:fldChar w:fldCharType="begin"/>
        </w:r>
        <w:r w:rsidRPr="00851771">
          <w:rPr>
            <w:webHidden/>
          </w:rPr>
          <w:instrText xml:space="preserve"> PAGEREF _Toc204170618 \h </w:instrText>
        </w:r>
        <w:r w:rsidRPr="00851771">
          <w:rPr>
            <w:webHidden/>
          </w:rPr>
        </w:r>
        <w:r w:rsidRPr="00851771">
          <w:rPr>
            <w:webHidden/>
          </w:rPr>
          <w:fldChar w:fldCharType="separate"/>
        </w:r>
        <w:r w:rsidR="00191EE8">
          <w:rPr>
            <w:webHidden/>
          </w:rPr>
          <w:t>52</w:t>
        </w:r>
        <w:r w:rsidRPr="00851771">
          <w:rPr>
            <w:webHidden/>
          </w:rPr>
          <w:fldChar w:fldCharType="end"/>
        </w:r>
      </w:hyperlink>
    </w:p>
    <w:p w14:paraId="61A09DA3" w14:textId="1C4B087E" w:rsidR="00851771" w:rsidRPr="00851771" w:rsidRDefault="00851771" w:rsidP="000025D1">
      <w:pPr>
        <w:pStyle w:val="TOC3"/>
        <w:rPr>
          <w:rFonts w:eastAsiaTheme="minorEastAsia"/>
          <w:kern w:val="2"/>
          <w:lang w:val="en-GB" w:eastAsia="en-GB"/>
          <w14:ligatures w14:val="standardContextual"/>
        </w:rPr>
      </w:pPr>
      <w:hyperlink w:anchor="_Toc204170619" w:history="1">
        <w:r w:rsidRPr="00851771">
          <w:rPr>
            <w:rStyle w:val="Hyperlink"/>
          </w:rPr>
          <w:t>4.1.3</w:t>
        </w:r>
        <w:r w:rsidRPr="00851771">
          <w:rPr>
            <w:rFonts w:eastAsiaTheme="minorEastAsia"/>
            <w:kern w:val="2"/>
            <w:lang w:val="en-GB" w:eastAsia="en-GB"/>
            <w14:ligatures w14:val="standardContextual"/>
          </w:rPr>
          <w:tab/>
        </w:r>
        <w:r w:rsidRPr="00851771">
          <w:rPr>
            <w:rStyle w:val="Hyperlink"/>
          </w:rPr>
          <w:t>. План коришћења шума</w:t>
        </w:r>
        <w:r w:rsidRPr="00851771">
          <w:rPr>
            <w:webHidden/>
          </w:rPr>
          <w:tab/>
        </w:r>
        <w:r w:rsidRPr="00851771">
          <w:rPr>
            <w:webHidden/>
          </w:rPr>
          <w:fldChar w:fldCharType="begin"/>
        </w:r>
        <w:r w:rsidRPr="00851771">
          <w:rPr>
            <w:webHidden/>
          </w:rPr>
          <w:instrText xml:space="preserve"> PAGEREF _Toc204170619 \h </w:instrText>
        </w:r>
        <w:r w:rsidRPr="00851771">
          <w:rPr>
            <w:webHidden/>
          </w:rPr>
        </w:r>
        <w:r w:rsidRPr="00851771">
          <w:rPr>
            <w:webHidden/>
          </w:rPr>
          <w:fldChar w:fldCharType="separate"/>
        </w:r>
        <w:r w:rsidR="00191EE8">
          <w:rPr>
            <w:webHidden/>
          </w:rPr>
          <w:t>52</w:t>
        </w:r>
        <w:r w:rsidRPr="00851771">
          <w:rPr>
            <w:webHidden/>
          </w:rPr>
          <w:fldChar w:fldCharType="end"/>
        </w:r>
      </w:hyperlink>
    </w:p>
    <w:p w14:paraId="69CC73B8" w14:textId="3CD76B62" w:rsidR="00851771" w:rsidRPr="00851771" w:rsidRDefault="00851771" w:rsidP="000025D1">
      <w:pPr>
        <w:pStyle w:val="TOC3"/>
        <w:rPr>
          <w:rFonts w:eastAsiaTheme="minorEastAsia"/>
          <w:kern w:val="2"/>
          <w:lang w:val="en-GB" w:eastAsia="en-GB"/>
          <w14:ligatures w14:val="standardContextual"/>
        </w:rPr>
      </w:pPr>
      <w:hyperlink w:anchor="_Toc204170620" w:history="1">
        <w:r w:rsidRPr="00851771">
          <w:rPr>
            <w:rStyle w:val="Hyperlink"/>
          </w:rPr>
          <w:t>4.1.4</w:t>
        </w:r>
        <w:r w:rsidRPr="00851771">
          <w:rPr>
            <w:rFonts w:eastAsiaTheme="minorEastAsia"/>
            <w:kern w:val="2"/>
            <w:lang w:val="en-GB" w:eastAsia="en-GB"/>
            <w14:ligatures w14:val="standardContextual"/>
          </w:rPr>
          <w:tab/>
        </w:r>
        <w:r w:rsidRPr="00851771">
          <w:rPr>
            <w:rStyle w:val="Hyperlink"/>
          </w:rPr>
          <w:t>.  План изградње и одржавања шумских саобраћајница</w:t>
        </w:r>
        <w:r w:rsidRPr="00851771">
          <w:rPr>
            <w:webHidden/>
          </w:rPr>
          <w:tab/>
        </w:r>
        <w:r w:rsidRPr="00851771">
          <w:rPr>
            <w:webHidden/>
          </w:rPr>
          <w:fldChar w:fldCharType="begin"/>
        </w:r>
        <w:r w:rsidRPr="00851771">
          <w:rPr>
            <w:webHidden/>
          </w:rPr>
          <w:instrText xml:space="preserve"> PAGEREF _Toc204170620 \h </w:instrText>
        </w:r>
        <w:r w:rsidRPr="00851771">
          <w:rPr>
            <w:webHidden/>
          </w:rPr>
        </w:r>
        <w:r w:rsidRPr="00851771">
          <w:rPr>
            <w:webHidden/>
          </w:rPr>
          <w:fldChar w:fldCharType="separate"/>
        </w:r>
        <w:r w:rsidR="00191EE8">
          <w:rPr>
            <w:webHidden/>
          </w:rPr>
          <w:t>54</w:t>
        </w:r>
        <w:r w:rsidRPr="00851771">
          <w:rPr>
            <w:webHidden/>
          </w:rPr>
          <w:fldChar w:fldCharType="end"/>
        </w:r>
      </w:hyperlink>
    </w:p>
    <w:p w14:paraId="63803D32" w14:textId="2E740A47" w:rsidR="00851771" w:rsidRPr="00851771" w:rsidRDefault="00851771" w:rsidP="000025D1">
      <w:pPr>
        <w:pStyle w:val="TOC3"/>
        <w:rPr>
          <w:rFonts w:eastAsiaTheme="minorEastAsia"/>
          <w:kern w:val="2"/>
          <w:lang w:val="en-GB" w:eastAsia="en-GB"/>
          <w14:ligatures w14:val="standardContextual"/>
        </w:rPr>
      </w:pPr>
      <w:hyperlink w:anchor="_Toc204170621" w:history="1">
        <w:r w:rsidRPr="00851771">
          <w:rPr>
            <w:rStyle w:val="Hyperlink"/>
          </w:rPr>
          <w:t>4.1.5</w:t>
        </w:r>
        <w:r w:rsidRPr="00851771">
          <w:rPr>
            <w:rFonts w:eastAsiaTheme="minorEastAsia"/>
            <w:kern w:val="2"/>
            <w:lang w:val="en-GB" w:eastAsia="en-GB"/>
            <w14:ligatures w14:val="standardContextual"/>
          </w:rPr>
          <w:tab/>
        </w:r>
        <w:r w:rsidRPr="00851771">
          <w:rPr>
            <w:rStyle w:val="Hyperlink"/>
          </w:rPr>
          <w:t>.  План уређивања шума</w:t>
        </w:r>
        <w:r w:rsidRPr="00851771">
          <w:rPr>
            <w:webHidden/>
          </w:rPr>
          <w:tab/>
        </w:r>
        <w:r w:rsidRPr="00851771">
          <w:rPr>
            <w:webHidden/>
          </w:rPr>
          <w:fldChar w:fldCharType="begin"/>
        </w:r>
        <w:r w:rsidRPr="00851771">
          <w:rPr>
            <w:webHidden/>
          </w:rPr>
          <w:instrText xml:space="preserve"> PAGEREF _Toc204170621 \h </w:instrText>
        </w:r>
        <w:r w:rsidRPr="00851771">
          <w:rPr>
            <w:webHidden/>
          </w:rPr>
        </w:r>
        <w:r w:rsidRPr="00851771">
          <w:rPr>
            <w:webHidden/>
          </w:rPr>
          <w:fldChar w:fldCharType="separate"/>
        </w:r>
        <w:r w:rsidR="00191EE8">
          <w:rPr>
            <w:webHidden/>
          </w:rPr>
          <w:t>56</w:t>
        </w:r>
        <w:r w:rsidRPr="00851771">
          <w:rPr>
            <w:webHidden/>
          </w:rPr>
          <w:fldChar w:fldCharType="end"/>
        </w:r>
      </w:hyperlink>
    </w:p>
    <w:p w14:paraId="49B8A1D2" w14:textId="0591CB61" w:rsidR="00851771" w:rsidRPr="00851771" w:rsidRDefault="00851771" w:rsidP="000025D1">
      <w:pPr>
        <w:pStyle w:val="TOC3"/>
        <w:rPr>
          <w:rFonts w:eastAsiaTheme="minorEastAsia"/>
          <w:kern w:val="2"/>
          <w:lang w:val="en-GB" w:eastAsia="en-GB"/>
          <w14:ligatures w14:val="standardContextual"/>
        </w:rPr>
      </w:pPr>
      <w:hyperlink w:anchor="_Toc204170622" w:history="1">
        <w:r w:rsidRPr="00851771">
          <w:rPr>
            <w:rStyle w:val="Hyperlink"/>
          </w:rPr>
          <w:t>4.1.6</w:t>
        </w:r>
        <w:r w:rsidRPr="00851771">
          <w:rPr>
            <w:rFonts w:eastAsiaTheme="minorEastAsia"/>
            <w:kern w:val="2"/>
            <w:lang w:val="en-GB" w:eastAsia="en-GB"/>
            <w14:ligatures w14:val="standardContextual"/>
          </w:rPr>
          <w:tab/>
        </w:r>
        <w:r w:rsidRPr="00851771">
          <w:rPr>
            <w:rStyle w:val="Hyperlink"/>
          </w:rPr>
          <w:t>.  План коришћења осталих шумских производа</w:t>
        </w:r>
        <w:r w:rsidRPr="00851771">
          <w:rPr>
            <w:webHidden/>
          </w:rPr>
          <w:tab/>
        </w:r>
        <w:r w:rsidRPr="00851771">
          <w:rPr>
            <w:webHidden/>
          </w:rPr>
          <w:fldChar w:fldCharType="begin"/>
        </w:r>
        <w:r w:rsidRPr="00851771">
          <w:rPr>
            <w:webHidden/>
          </w:rPr>
          <w:instrText xml:space="preserve"> PAGEREF _Toc204170622 \h </w:instrText>
        </w:r>
        <w:r w:rsidRPr="00851771">
          <w:rPr>
            <w:webHidden/>
          </w:rPr>
        </w:r>
        <w:r w:rsidRPr="00851771">
          <w:rPr>
            <w:webHidden/>
          </w:rPr>
          <w:fldChar w:fldCharType="separate"/>
        </w:r>
        <w:r w:rsidR="00191EE8">
          <w:rPr>
            <w:webHidden/>
          </w:rPr>
          <w:t>56</w:t>
        </w:r>
        <w:r w:rsidRPr="00851771">
          <w:rPr>
            <w:webHidden/>
          </w:rPr>
          <w:fldChar w:fldCharType="end"/>
        </w:r>
      </w:hyperlink>
    </w:p>
    <w:p w14:paraId="4B24DC64" w14:textId="74C57EBD" w:rsidR="00851771" w:rsidRPr="00851771" w:rsidRDefault="00851771" w:rsidP="000025D1">
      <w:pPr>
        <w:pStyle w:val="TOC3"/>
        <w:rPr>
          <w:rFonts w:eastAsiaTheme="minorEastAsia"/>
          <w:kern w:val="2"/>
          <w:lang w:val="en-GB" w:eastAsia="en-GB"/>
          <w14:ligatures w14:val="standardContextual"/>
        </w:rPr>
      </w:pPr>
      <w:hyperlink w:anchor="_Toc204170623" w:history="1">
        <w:r w:rsidRPr="00851771">
          <w:rPr>
            <w:rStyle w:val="Hyperlink"/>
          </w:rPr>
          <w:t>4.1.7</w:t>
        </w:r>
        <w:r w:rsidRPr="00851771">
          <w:rPr>
            <w:rFonts w:eastAsiaTheme="minorEastAsia"/>
            <w:kern w:val="2"/>
            <w:lang w:val="en-GB" w:eastAsia="en-GB"/>
            <w14:ligatures w14:val="standardContextual"/>
          </w:rPr>
          <w:tab/>
        </w:r>
        <w:r w:rsidRPr="00851771">
          <w:rPr>
            <w:rStyle w:val="Hyperlink"/>
          </w:rPr>
          <w:t>. Очекивани ефекти планираног газдовања</w:t>
        </w:r>
        <w:r w:rsidRPr="00851771">
          <w:rPr>
            <w:webHidden/>
          </w:rPr>
          <w:tab/>
        </w:r>
        <w:r w:rsidRPr="00851771">
          <w:rPr>
            <w:webHidden/>
          </w:rPr>
          <w:fldChar w:fldCharType="begin"/>
        </w:r>
        <w:r w:rsidRPr="00851771">
          <w:rPr>
            <w:webHidden/>
          </w:rPr>
          <w:instrText xml:space="preserve"> PAGEREF _Toc204170623 \h </w:instrText>
        </w:r>
        <w:r w:rsidRPr="00851771">
          <w:rPr>
            <w:webHidden/>
          </w:rPr>
        </w:r>
        <w:r w:rsidRPr="00851771">
          <w:rPr>
            <w:webHidden/>
          </w:rPr>
          <w:fldChar w:fldCharType="separate"/>
        </w:r>
        <w:r w:rsidR="00191EE8">
          <w:rPr>
            <w:webHidden/>
          </w:rPr>
          <w:t>56</w:t>
        </w:r>
        <w:r w:rsidRPr="00851771">
          <w:rPr>
            <w:webHidden/>
          </w:rPr>
          <w:fldChar w:fldCharType="end"/>
        </w:r>
      </w:hyperlink>
    </w:p>
    <w:p w14:paraId="6027BFC5" w14:textId="182282AD"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24" w:history="1">
        <w:r w:rsidRPr="00851771">
          <w:rPr>
            <w:rStyle w:val="Hyperlink"/>
            <w:rFonts w:ascii="Times New Roman" w:hAnsi="Times New Roman"/>
            <w:sz w:val="20"/>
            <w:szCs w:val="20"/>
          </w:rPr>
          <w:t>4.2</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Економско финансиска анализа – просечно годишње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_Toc204170624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57</w:t>
        </w:r>
        <w:r w:rsidRPr="00851771">
          <w:rPr>
            <w:rFonts w:ascii="Times New Roman" w:hAnsi="Times New Roman"/>
            <w:webHidden/>
            <w:sz w:val="20"/>
            <w:szCs w:val="20"/>
          </w:rPr>
          <w:fldChar w:fldCharType="end"/>
        </w:r>
      </w:hyperlink>
    </w:p>
    <w:p w14:paraId="6FF4C16E" w14:textId="20AB400A" w:rsidR="00851771" w:rsidRPr="00851771" w:rsidRDefault="00851771" w:rsidP="000025D1">
      <w:pPr>
        <w:pStyle w:val="TOC3"/>
        <w:rPr>
          <w:rFonts w:eastAsiaTheme="minorEastAsia"/>
          <w:kern w:val="2"/>
          <w:lang w:val="en-GB" w:eastAsia="en-GB"/>
          <w14:ligatures w14:val="standardContextual"/>
        </w:rPr>
      </w:pPr>
      <w:hyperlink w:anchor="_Toc204170625" w:history="1">
        <w:r w:rsidRPr="00851771">
          <w:rPr>
            <w:rStyle w:val="Hyperlink"/>
          </w:rPr>
          <w:t>4.2.1</w:t>
        </w:r>
        <w:r w:rsidRPr="00851771">
          <w:rPr>
            <w:rFonts w:eastAsiaTheme="minorEastAsia"/>
            <w:kern w:val="2"/>
            <w:lang w:val="en-GB" w:eastAsia="en-GB"/>
            <w14:ligatures w14:val="standardContextual"/>
          </w:rPr>
          <w:tab/>
        </w:r>
        <w:r w:rsidRPr="00851771">
          <w:rPr>
            <w:rStyle w:val="Hyperlink"/>
          </w:rPr>
          <w:t>. Врста и обим планираних радова</w:t>
        </w:r>
        <w:r w:rsidRPr="00851771">
          <w:rPr>
            <w:webHidden/>
          </w:rPr>
          <w:tab/>
        </w:r>
        <w:r w:rsidRPr="00851771">
          <w:rPr>
            <w:webHidden/>
          </w:rPr>
          <w:fldChar w:fldCharType="begin"/>
        </w:r>
        <w:r w:rsidRPr="00851771">
          <w:rPr>
            <w:webHidden/>
          </w:rPr>
          <w:instrText xml:space="preserve"> PAGEREF _Toc204170625 \h </w:instrText>
        </w:r>
        <w:r w:rsidRPr="00851771">
          <w:rPr>
            <w:webHidden/>
          </w:rPr>
        </w:r>
        <w:r w:rsidRPr="00851771">
          <w:rPr>
            <w:webHidden/>
          </w:rPr>
          <w:fldChar w:fldCharType="separate"/>
        </w:r>
        <w:r w:rsidR="00191EE8">
          <w:rPr>
            <w:webHidden/>
          </w:rPr>
          <w:t>57</w:t>
        </w:r>
        <w:r w:rsidRPr="00851771">
          <w:rPr>
            <w:webHidden/>
          </w:rPr>
          <w:fldChar w:fldCharType="end"/>
        </w:r>
      </w:hyperlink>
    </w:p>
    <w:p w14:paraId="1BAD8323" w14:textId="62B1261D" w:rsidR="00851771" w:rsidRPr="00851771" w:rsidRDefault="00851771" w:rsidP="000025D1">
      <w:pPr>
        <w:pStyle w:val="TOC3"/>
        <w:rPr>
          <w:rFonts w:eastAsiaTheme="minorEastAsia"/>
          <w:kern w:val="2"/>
          <w:lang w:val="en-GB" w:eastAsia="en-GB"/>
          <w14:ligatures w14:val="standardContextual"/>
        </w:rPr>
      </w:pPr>
      <w:hyperlink w:anchor="_Toc204170626" w:history="1">
        <w:r w:rsidRPr="00851771">
          <w:rPr>
            <w:rStyle w:val="Hyperlink"/>
            <w:w w:val="90"/>
          </w:rPr>
          <w:t>4.2.2</w:t>
        </w:r>
        <w:r w:rsidRPr="00851771">
          <w:rPr>
            <w:rFonts w:eastAsiaTheme="minorEastAsia"/>
            <w:kern w:val="2"/>
            <w:lang w:val="en-GB" w:eastAsia="en-GB"/>
            <w14:ligatures w14:val="standardContextual"/>
          </w:rPr>
          <w:tab/>
        </w:r>
        <w:r w:rsidRPr="00851771">
          <w:rPr>
            <w:rStyle w:val="Hyperlink"/>
            <w:w w:val="90"/>
          </w:rPr>
          <w:t>. Утврђивање трошкова производње</w:t>
        </w:r>
        <w:r w:rsidRPr="00851771">
          <w:rPr>
            <w:webHidden/>
          </w:rPr>
          <w:tab/>
        </w:r>
        <w:r w:rsidRPr="00851771">
          <w:rPr>
            <w:webHidden/>
          </w:rPr>
          <w:fldChar w:fldCharType="begin"/>
        </w:r>
        <w:r w:rsidRPr="00851771">
          <w:rPr>
            <w:webHidden/>
          </w:rPr>
          <w:instrText xml:space="preserve"> PAGEREF _Toc204170626 \h </w:instrText>
        </w:r>
        <w:r w:rsidRPr="00851771">
          <w:rPr>
            <w:webHidden/>
          </w:rPr>
        </w:r>
        <w:r w:rsidRPr="00851771">
          <w:rPr>
            <w:webHidden/>
          </w:rPr>
          <w:fldChar w:fldCharType="separate"/>
        </w:r>
        <w:r w:rsidR="00191EE8">
          <w:rPr>
            <w:webHidden/>
          </w:rPr>
          <w:t>58</w:t>
        </w:r>
        <w:r w:rsidRPr="00851771">
          <w:rPr>
            <w:webHidden/>
          </w:rPr>
          <w:fldChar w:fldCharType="end"/>
        </w:r>
      </w:hyperlink>
    </w:p>
    <w:p w14:paraId="6A8C9806" w14:textId="20AE54BC" w:rsidR="00851771" w:rsidRPr="00851771" w:rsidRDefault="00851771" w:rsidP="000025D1">
      <w:pPr>
        <w:pStyle w:val="TOC3"/>
        <w:rPr>
          <w:rFonts w:eastAsiaTheme="minorEastAsia"/>
          <w:kern w:val="2"/>
          <w:lang w:val="en-GB" w:eastAsia="en-GB"/>
          <w14:ligatures w14:val="standardContextual"/>
        </w:rPr>
      </w:pPr>
      <w:hyperlink w:anchor="_Toc204170627" w:history="1">
        <w:r w:rsidRPr="00851771">
          <w:rPr>
            <w:rStyle w:val="Hyperlink"/>
          </w:rPr>
          <w:t>4.2.3</w:t>
        </w:r>
        <w:r w:rsidRPr="00851771">
          <w:rPr>
            <w:rFonts w:eastAsiaTheme="minorEastAsia"/>
            <w:kern w:val="2"/>
            <w:lang w:val="en-GB" w:eastAsia="en-GB"/>
            <w14:ligatures w14:val="standardContextual"/>
          </w:rPr>
          <w:tab/>
        </w:r>
        <w:r w:rsidRPr="00851771">
          <w:rPr>
            <w:rStyle w:val="Hyperlink"/>
          </w:rPr>
          <w:t>. Формирање укупног прихода</w:t>
        </w:r>
        <w:r w:rsidRPr="00851771">
          <w:rPr>
            <w:webHidden/>
          </w:rPr>
          <w:tab/>
        </w:r>
        <w:r w:rsidRPr="00851771">
          <w:rPr>
            <w:webHidden/>
          </w:rPr>
          <w:fldChar w:fldCharType="begin"/>
        </w:r>
        <w:r w:rsidRPr="00851771">
          <w:rPr>
            <w:webHidden/>
          </w:rPr>
          <w:instrText xml:space="preserve"> PAGEREF _Toc204170627 \h </w:instrText>
        </w:r>
        <w:r w:rsidRPr="00851771">
          <w:rPr>
            <w:webHidden/>
          </w:rPr>
        </w:r>
        <w:r w:rsidRPr="00851771">
          <w:rPr>
            <w:webHidden/>
          </w:rPr>
          <w:fldChar w:fldCharType="separate"/>
        </w:r>
        <w:r w:rsidR="00191EE8">
          <w:rPr>
            <w:webHidden/>
          </w:rPr>
          <w:t>62</w:t>
        </w:r>
        <w:r w:rsidRPr="00851771">
          <w:rPr>
            <w:webHidden/>
          </w:rPr>
          <w:fldChar w:fldCharType="end"/>
        </w:r>
      </w:hyperlink>
    </w:p>
    <w:p w14:paraId="2EB114DE" w14:textId="163D4F5C" w:rsidR="00851771" w:rsidRPr="00851771" w:rsidRDefault="00851771">
      <w:pPr>
        <w:pStyle w:val="TOC1"/>
        <w:rPr>
          <w:rFonts w:eastAsiaTheme="minorEastAsia"/>
          <w:b w:val="0"/>
          <w:caps w:val="0"/>
          <w:kern w:val="2"/>
          <w:lang w:val="en-GB" w:eastAsia="en-GB"/>
          <w14:ligatures w14:val="standardContextual"/>
        </w:rPr>
      </w:pPr>
      <w:hyperlink w:anchor="_Toc204170628" w:history="1">
        <w:r w:rsidRPr="00851771">
          <w:rPr>
            <w:rStyle w:val="Hyperlink"/>
          </w:rPr>
          <w:t>5</w:t>
        </w:r>
        <w:r w:rsidRPr="00851771">
          <w:rPr>
            <w:rFonts w:eastAsiaTheme="minorEastAsia"/>
            <w:b w:val="0"/>
            <w:caps w:val="0"/>
            <w:kern w:val="2"/>
            <w:lang w:val="en-GB" w:eastAsia="en-GB"/>
            <w14:ligatures w14:val="standardContextual"/>
          </w:rPr>
          <w:tab/>
        </w:r>
        <w:r w:rsidRPr="00851771">
          <w:rPr>
            <w:rStyle w:val="Hyperlink"/>
          </w:rPr>
          <w:t>.0. други значајни подаци и прилози</w:t>
        </w:r>
        <w:r w:rsidRPr="00851771">
          <w:rPr>
            <w:webHidden/>
          </w:rPr>
          <w:tab/>
        </w:r>
        <w:r w:rsidRPr="00851771">
          <w:rPr>
            <w:webHidden/>
          </w:rPr>
          <w:fldChar w:fldCharType="begin"/>
        </w:r>
        <w:r w:rsidRPr="00851771">
          <w:rPr>
            <w:webHidden/>
          </w:rPr>
          <w:instrText xml:space="preserve"> PAGEREF _Toc204170628 \h </w:instrText>
        </w:r>
        <w:r w:rsidRPr="00851771">
          <w:rPr>
            <w:webHidden/>
          </w:rPr>
        </w:r>
        <w:r w:rsidRPr="00851771">
          <w:rPr>
            <w:webHidden/>
          </w:rPr>
          <w:fldChar w:fldCharType="separate"/>
        </w:r>
        <w:r w:rsidR="00191EE8">
          <w:rPr>
            <w:webHidden/>
          </w:rPr>
          <w:t>65</w:t>
        </w:r>
        <w:r w:rsidRPr="00851771">
          <w:rPr>
            <w:webHidden/>
          </w:rPr>
          <w:fldChar w:fldCharType="end"/>
        </w:r>
      </w:hyperlink>
    </w:p>
    <w:p w14:paraId="5A7A57B2" w14:textId="0CF718DE"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29" w:history="1">
        <w:r w:rsidRPr="00851771">
          <w:rPr>
            <w:rStyle w:val="Hyperlink"/>
            <w:rFonts w:ascii="Times New Roman" w:hAnsi="Times New Roman"/>
            <w:sz w:val="20"/>
            <w:szCs w:val="20"/>
          </w:rPr>
          <w:t>5.1</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Прикупљање теренских података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_Toc204170629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65</w:t>
        </w:r>
        <w:r w:rsidRPr="00851771">
          <w:rPr>
            <w:rFonts w:ascii="Times New Roman" w:hAnsi="Times New Roman"/>
            <w:webHidden/>
            <w:sz w:val="20"/>
            <w:szCs w:val="20"/>
          </w:rPr>
          <w:fldChar w:fldCharType="end"/>
        </w:r>
      </w:hyperlink>
    </w:p>
    <w:p w14:paraId="228339B5" w14:textId="516E005D"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0" w:history="1">
        <w:r w:rsidRPr="00851771">
          <w:rPr>
            <w:rStyle w:val="Hyperlink"/>
            <w:rFonts w:ascii="Times New Roman" w:hAnsi="Times New Roman"/>
            <w:sz w:val="20"/>
            <w:szCs w:val="20"/>
          </w:rPr>
          <w:t>5.2</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Обрада података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_Toc204170630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65</w:t>
        </w:r>
        <w:r w:rsidRPr="00851771">
          <w:rPr>
            <w:rFonts w:ascii="Times New Roman" w:hAnsi="Times New Roman"/>
            <w:webHidden/>
            <w:sz w:val="20"/>
            <w:szCs w:val="20"/>
          </w:rPr>
          <w:fldChar w:fldCharType="end"/>
        </w:r>
      </w:hyperlink>
    </w:p>
    <w:p w14:paraId="1F4999C4" w14:textId="1483C03F"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1" w:history="1">
        <w:r w:rsidRPr="00851771">
          <w:rPr>
            <w:rStyle w:val="Hyperlink"/>
            <w:rFonts w:ascii="Times New Roman" w:hAnsi="Times New Roman"/>
            <w:sz w:val="20"/>
            <w:szCs w:val="20"/>
          </w:rPr>
          <w:t>5.3</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Израда карата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_Toc204170631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65</w:t>
        </w:r>
        <w:r w:rsidRPr="00851771">
          <w:rPr>
            <w:rFonts w:ascii="Times New Roman" w:hAnsi="Times New Roman"/>
            <w:webHidden/>
            <w:sz w:val="20"/>
            <w:szCs w:val="20"/>
          </w:rPr>
          <w:fldChar w:fldCharType="end"/>
        </w:r>
      </w:hyperlink>
    </w:p>
    <w:p w14:paraId="659CB2D7" w14:textId="5D0E45AE"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2" w:history="1">
        <w:r w:rsidRPr="00851771">
          <w:rPr>
            <w:rStyle w:val="Hyperlink"/>
            <w:rFonts w:ascii="Times New Roman" w:hAnsi="Times New Roman"/>
            <w:sz w:val="20"/>
            <w:szCs w:val="20"/>
          </w:rPr>
          <w:t>5.4</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eastAsia="Batang" w:hAnsi="Times New Roman"/>
            <w:sz w:val="20"/>
            <w:szCs w:val="20"/>
          </w:rPr>
          <w:t>. Израда</w:t>
        </w:r>
        <w:r w:rsidRPr="00851771">
          <w:rPr>
            <w:rStyle w:val="Hyperlink"/>
            <w:rFonts w:ascii="Times New Roman" w:hAnsi="Times New Roman"/>
            <w:sz w:val="20"/>
            <w:szCs w:val="20"/>
          </w:rPr>
          <w:t xml:space="preserve"> планова и текстуалног дела ОГШ</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_Toc204170632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65</w:t>
        </w:r>
        <w:r w:rsidRPr="00851771">
          <w:rPr>
            <w:rFonts w:ascii="Times New Roman" w:hAnsi="Times New Roman"/>
            <w:webHidden/>
            <w:sz w:val="20"/>
            <w:szCs w:val="20"/>
          </w:rPr>
          <w:fldChar w:fldCharType="end"/>
        </w:r>
      </w:hyperlink>
    </w:p>
    <w:p w14:paraId="4785DC9D" w14:textId="52D99227"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3" w:history="1">
        <w:r w:rsidRPr="00851771">
          <w:rPr>
            <w:rStyle w:val="Hyperlink"/>
            <w:rFonts w:ascii="Times New Roman" w:hAnsi="Times New Roman"/>
            <w:sz w:val="20"/>
            <w:szCs w:val="20"/>
          </w:rPr>
          <w:t>5.5</w:t>
        </w:r>
        <w:r w:rsidRPr="00851771">
          <w:rPr>
            <w:rFonts w:ascii="Times New Roman" w:eastAsiaTheme="minorEastAsia" w:hAnsi="Times New Roman"/>
            <w:smallCaps w:val="0"/>
            <w:kern w:val="2"/>
            <w:sz w:val="20"/>
            <w:szCs w:val="20"/>
            <w:lang w:val="en-GB" w:eastAsia="en-GB"/>
            <w14:ligatures w14:val="standardContextual"/>
          </w:rPr>
          <w:tab/>
        </w:r>
        <w:r w:rsidRPr="00851771">
          <w:rPr>
            <w:rStyle w:val="Hyperlink"/>
            <w:rFonts w:ascii="Times New Roman" w:hAnsi="Times New Roman"/>
            <w:sz w:val="20"/>
            <w:szCs w:val="20"/>
          </w:rPr>
          <w:t>.  Завршне одредбе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_Toc204170633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66</w:t>
        </w:r>
        <w:r w:rsidRPr="00851771">
          <w:rPr>
            <w:rFonts w:ascii="Times New Roman" w:hAnsi="Times New Roman"/>
            <w:webHidden/>
            <w:sz w:val="20"/>
            <w:szCs w:val="20"/>
          </w:rPr>
          <w:fldChar w:fldCharType="end"/>
        </w:r>
      </w:hyperlink>
    </w:p>
    <w:p w14:paraId="756D4C32" w14:textId="555F8DB0"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4" w:history="1">
        <w:r w:rsidRPr="00851771">
          <w:rPr>
            <w:rStyle w:val="Hyperlink"/>
            <w:rFonts w:ascii="Times New Roman" w:hAnsi="Times New Roman"/>
            <w:sz w:val="20"/>
            <w:szCs w:val="20"/>
          </w:rPr>
          <w:t>ПРИЛОГ -1. СПИСАК КАТАСТАРСКИХ ПАРЦЕЛА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_Toc204170634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68</w:t>
        </w:r>
        <w:r w:rsidRPr="00851771">
          <w:rPr>
            <w:rFonts w:ascii="Times New Roman" w:hAnsi="Times New Roman"/>
            <w:webHidden/>
            <w:sz w:val="20"/>
            <w:szCs w:val="20"/>
          </w:rPr>
          <w:fldChar w:fldCharType="end"/>
        </w:r>
      </w:hyperlink>
    </w:p>
    <w:p w14:paraId="7D112035" w14:textId="11CE04A8"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5" w:history="1">
        <w:r w:rsidRPr="00851771">
          <w:rPr>
            <w:rStyle w:val="Hyperlink"/>
            <w:rFonts w:ascii="Times New Roman" w:hAnsi="Times New Roman"/>
            <w:sz w:val="20"/>
            <w:szCs w:val="20"/>
          </w:rPr>
          <w:t>ПРИЛОГ -2. ЗАПИСНИК СА ПРЕЛИМИНАРНОГ САСТАНКА</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_Toc204170635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74</w:t>
        </w:r>
        <w:r w:rsidRPr="00851771">
          <w:rPr>
            <w:rFonts w:ascii="Times New Roman" w:hAnsi="Times New Roman"/>
            <w:webHidden/>
            <w:sz w:val="20"/>
            <w:szCs w:val="20"/>
          </w:rPr>
          <w:fldChar w:fldCharType="end"/>
        </w:r>
      </w:hyperlink>
    </w:p>
    <w:p w14:paraId="150D8FD0" w14:textId="284D8016" w:rsidR="00851771" w:rsidRPr="00851771" w:rsidRDefault="00851771">
      <w:pPr>
        <w:pStyle w:val="TOC2"/>
        <w:rPr>
          <w:rFonts w:ascii="Times New Roman" w:eastAsiaTheme="minorEastAsia" w:hAnsi="Times New Roman"/>
          <w:smallCaps w:val="0"/>
          <w:kern w:val="2"/>
          <w:sz w:val="20"/>
          <w:szCs w:val="20"/>
          <w:lang w:val="en-GB" w:eastAsia="en-GB"/>
          <w14:ligatures w14:val="standardContextual"/>
        </w:rPr>
      </w:pPr>
      <w:hyperlink w:anchor="_Toc204170636" w:history="1">
        <w:r w:rsidRPr="00851771">
          <w:rPr>
            <w:rStyle w:val="Hyperlink"/>
            <w:rFonts w:ascii="Times New Roman" w:hAnsi="Times New Roman"/>
            <w:sz w:val="20"/>
            <w:szCs w:val="20"/>
          </w:rPr>
          <w:t>ПРИЛОГ -3. РЕШЕЊЕ О УСЛОВИМА ЗАШТИТЕ ПРИРОДЕ</w:t>
        </w:r>
        <w:r w:rsidRPr="00851771">
          <w:rPr>
            <w:rFonts w:ascii="Times New Roman" w:hAnsi="Times New Roman"/>
            <w:webHidden/>
            <w:sz w:val="20"/>
            <w:szCs w:val="20"/>
          </w:rPr>
          <w:tab/>
        </w:r>
        <w:r w:rsidRPr="00851771">
          <w:rPr>
            <w:rFonts w:ascii="Times New Roman" w:hAnsi="Times New Roman"/>
            <w:webHidden/>
            <w:sz w:val="20"/>
            <w:szCs w:val="20"/>
          </w:rPr>
          <w:fldChar w:fldCharType="begin"/>
        </w:r>
        <w:r w:rsidRPr="00851771">
          <w:rPr>
            <w:rFonts w:ascii="Times New Roman" w:hAnsi="Times New Roman"/>
            <w:webHidden/>
            <w:sz w:val="20"/>
            <w:szCs w:val="20"/>
          </w:rPr>
          <w:instrText xml:space="preserve"> PAGEREF _Toc204170636 \h </w:instrText>
        </w:r>
        <w:r w:rsidRPr="00851771">
          <w:rPr>
            <w:rFonts w:ascii="Times New Roman" w:hAnsi="Times New Roman"/>
            <w:webHidden/>
            <w:sz w:val="20"/>
            <w:szCs w:val="20"/>
          </w:rPr>
        </w:r>
        <w:r w:rsidRPr="00851771">
          <w:rPr>
            <w:rFonts w:ascii="Times New Roman" w:hAnsi="Times New Roman"/>
            <w:webHidden/>
            <w:sz w:val="20"/>
            <w:szCs w:val="20"/>
          </w:rPr>
          <w:fldChar w:fldCharType="separate"/>
        </w:r>
        <w:r w:rsidR="00191EE8">
          <w:rPr>
            <w:rFonts w:ascii="Times New Roman" w:hAnsi="Times New Roman"/>
            <w:webHidden/>
            <w:sz w:val="20"/>
            <w:szCs w:val="20"/>
          </w:rPr>
          <w:t>78</w:t>
        </w:r>
        <w:r w:rsidRPr="00851771">
          <w:rPr>
            <w:rFonts w:ascii="Times New Roman" w:hAnsi="Times New Roman"/>
            <w:webHidden/>
            <w:sz w:val="20"/>
            <w:szCs w:val="20"/>
          </w:rPr>
          <w:fldChar w:fldCharType="end"/>
        </w:r>
      </w:hyperlink>
    </w:p>
    <w:p w14:paraId="045E79CE" w14:textId="4452CA19" w:rsidR="008D2C41" w:rsidRDefault="008D2C41" w:rsidP="008D2C41">
      <w:pPr>
        <w:rPr>
          <w:rFonts w:ascii="Times New Roman" w:hAnsi="Times New Roman"/>
          <w:b/>
          <w:bCs/>
          <w:noProof/>
          <w:sz w:val="20"/>
          <w:szCs w:val="20"/>
        </w:rPr>
      </w:pPr>
      <w:r w:rsidRPr="008D2C41">
        <w:rPr>
          <w:rFonts w:ascii="Times New Roman" w:hAnsi="Times New Roman"/>
          <w:b/>
          <w:bCs/>
          <w:noProof/>
          <w:sz w:val="20"/>
          <w:szCs w:val="20"/>
        </w:rPr>
        <w:fldChar w:fldCharType="end"/>
      </w:r>
    </w:p>
    <w:p w14:paraId="0983D45F" w14:textId="77777777" w:rsidR="00290CAC" w:rsidRPr="008E5FFF" w:rsidRDefault="00290CAC" w:rsidP="008D2C41">
      <w:pPr>
        <w:rPr>
          <w:rFonts w:ascii="Times New Roman" w:hAnsi="Times New Roman"/>
          <w:sz w:val="22"/>
        </w:rPr>
      </w:pPr>
    </w:p>
    <w:p w14:paraId="0789C114" w14:textId="77777777" w:rsidR="00290CAC" w:rsidRDefault="00290CAC" w:rsidP="00290CAC">
      <w:pPr>
        <w:ind w:firstLine="0"/>
        <w:rPr>
          <w:rFonts w:ascii="Times New Roman" w:eastAsia="Times New Roman" w:hAnsi="Times New Roman"/>
          <w:noProof/>
          <w:sz w:val="20"/>
          <w:szCs w:val="20"/>
        </w:rPr>
      </w:pPr>
    </w:p>
    <w:p w14:paraId="1047A113" w14:textId="26FB08B5" w:rsidR="00290CAC" w:rsidRPr="0011271A" w:rsidRDefault="00290CAC" w:rsidP="00290CAC">
      <w:pPr>
        <w:ind w:firstLine="0"/>
        <w:rPr>
          <w:rFonts w:ascii="Times New Roman" w:eastAsia="Times New Roman" w:hAnsi="Times New Roman"/>
          <w:noProof/>
          <w:sz w:val="20"/>
          <w:szCs w:val="20"/>
        </w:rPr>
      </w:pPr>
      <w:r>
        <w:rPr>
          <w:rFonts w:ascii="Times New Roman" w:eastAsia="Times New Roman" w:hAnsi="Times New Roman"/>
          <w:noProof/>
          <w:sz w:val="20"/>
          <w:szCs w:val="20"/>
        </w:rPr>
        <w:t>ТАБЕЛАРНИ</w:t>
      </w:r>
      <w:r w:rsidRPr="0011271A">
        <w:rPr>
          <w:rFonts w:ascii="Times New Roman" w:eastAsia="Times New Roman" w:hAnsi="Times New Roman"/>
          <w:noProof/>
          <w:sz w:val="20"/>
          <w:szCs w:val="20"/>
        </w:rPr>
        <w:t xml:space="preserve"> </w:t>
      </w:r>
      <w:r>
        <w:rPr>
          <w:rFonts w:ascii="Times New Roman" w:eastAsia="Times New Roman" w:hAnsi="Times New Roman"/>
          <w:noProof/>
          <w:sz w:val="20"/>
          <w:szCs w:val="20"/>
        </w:rPr>
        <w:t>ДЕО</w:t>
      </w:r>
    </w:p>
    <w:p w14:paraId="687C3E51" w14:textId="77777777" w:rsidR="008D2C41" w:rsidRPr="0011271A" w:rsidRDefault="008D2C41" w:rsidP="008D2C41">
      <w:pPr>
        <w:ind w:firstLine="0"/>
        <w:rPr>
          <w:rFonts w:ascii="Times New Roman" w:eastAsia="Times New Roman" w:hAnsi="Times New Roman"/>
          <w:b/>
          <w:noProof/>
          <w:sz w:val="20"/>
          <w:szCs w:val="20"/>
          <w:lang w:val="sr-Cyrl-CS"/>
        </w:rPr>
      </w:pPr>
    </w:p>
    <w:tbl>
      <w:tblPr>
        <w:tblW w:w="0" w:type="auto"/>
        <w:tblLook w:val="04A0" w:firstRow="1" w:lastRow="0" w:firstColumn="1" w:lastColumn="0" w:noHBand="0" w:noVBand="1"/>
      </w:tblPr>
      <w:tblGrid>
        <w:gridCol w:w="2229"/>
        <w:gridCol w:w="7252"/>
      </w:tblGrid>
      <w:tr w:rsidR="00290CAC" w:rsidRPr="006A111D" w14:paraId="75F17DF7" w14:textId="77777777" w:rsidTr="00295282">
        <w:tc>
          <w:tcPr>
            <w:tcW w:w="2229" w:type="dxa"/>
          </w:tcPr>
          <w:p w14:paraId="18193703"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I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1A602829"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Исказ повр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ина</w:t>
            </w:r>
          </w:p>
        </w:tc>
      </w:tr>
      <w:tr w:rsidR="00290CAC" w:rsidRPr="006A111D" w14:paraId="303DF56C" w14:textId="77777777" w:rsidTr="00295282">
        <w:tc>
          <w:tcPr>
            <w:tcW w:w="2229" w:type="dxa"/>
          </w:tcPr>
          <w:p w14:paraId="4C7A5B19"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II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p>
        </w:tc>
        <w:tc>
          <w:tcPr>
            <w:tcW w:w="7252" w:type="dxa"/>
          </w:tcPr>
          <w:p w14:paraId="0D05BD5B"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Опис стани</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та и састојина</w:t>
            </w:r>
          </w:p>
        </w:tc>
      </w:tr>
      <w:tr w:rsidR="00290CAC" w:rsidRPr="006A111D" w14:paraId="03B2F5E8" w14:textId="77777777" w:rsidTr="00295282">
        <w:tc>
          <w:tcPr>
            <w:tcW w:w="2229" w:type="dxa"/>
          </w:tcPr>
          <w:p w14:paraId="53FCEDE6"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III</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293F7D34"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Табела о размеру дебљинских разреда</w:t>
            </w:r>
          </w:p>
        </w:tc>
      </w:tr>
      <w:tr w:rsidR="00290CAC" w:rsidRPr="006A111D" w14:paraId="47BBF7C6" w14:textId="77777777" w:rsidTr="00295282">
        <w:tc>
          <w:tcPr>
            <w:tcW w:w="2229" w:type="dxa"/>
          </w:tcPr>
          <w:p w14:paraId="039079BC"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IV</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589ADA77"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Табела о размеру добних разреда</w:t>
            </w:r>
          </w:p>
        </w:tc>
      </w:tr>
      <w:tr w:rsidR="00290CAC" w:rsidRPr="006A111D" w14:paraId="45D79E64" w14:textId="77777777" w:rsidTr="00295282">
        <w:tc>
          <w:tcPr>
            <w:tcW w:w="2229" w:type="dxa"/>
          </w:tcPr>
          <w:p w14:paraId="111D3A07"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V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7252" w:type="dxa"/>
          </w:tcPr>
          <w:p w14:paraId="2947E2E1"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План гајења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ума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 xml:space="preserve">ених радова на гајењу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ума</w:t>
            </w:r>
          </w:p>
        </w:tc>
      </w:tr>
      <w:tr w:rsidR="00290CAC" w:rsidRPr="006A111D" w14:paraId="47F411E1" w14:textId="77777777" w:rsidTr="00295282">
        <w:tc>
          <w:tcPr>
            <w:tcW w:w="2229" w:type="dxa"/>
          </w:tcPr>
          <w:p w14:paraId="7BE43532"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VI</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p>
        </w:tc>
        <w:tc>
          <w:tcPr>
            <w:tcW w:w="7252" w:type="dxa"/>
          </w:tcPr>
          <w:p w14:paraId="7CD9BB51"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проредних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207DA89C" w14:textId="77777777" w:rsidTr="00295282">
        <w:tc>
          <w:tcPr>
            <w:tcW w:w="2229" w:type="dxa"/>
          </w:tcPr>
          <w:p w14:paraId="795EBD86"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Обр. бр. VII</w:t>
            </w:r>
            <w:r w:rsidRPr="006A111D">
              <w:rPr>
                <w:rFonts w:ascii="Times New Roman" w:eastAsia="Times New Roman" w:hAnsi="Times New Roman"/>
                <w:noProof/>
                <w:sz w:val="20"/>
                <w:szCs w:val="20"/>
              </w:rPr>
              <w:tab/>
              <w:t xml:space="preserve">  </w:t>
            </w:r>
          </w:p>
        </w:tc>
        <w:tc>
          <w:tcPr>
            <w:tcW w:w="7252" w:type="dxa"/>
          </w:tcPr>
          <w:p w14:paraId="4299C740"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 xml:space="preserve">а обнављања  ( једнодобне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уме)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75076B54" w14:textId="77777777" w:rsidTr="00295282">
        <w:tc>
          <w:tcPr>
            <w:tcW w:w="2229" w:type="dxa"/>
          </w:tcPr>
          <w:p w14:paraId="0FBA31A8" w14:textId="77777777" w:rsidR="00290CAC" w:rsidRPr="006A111D" w:rsidRDefault="00290CAC" w:rsidP="00295282">
            <w:pPr>
              <w:ind w:left="720"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Обр. бр. VIII </w:t>
            </w:r>
            <w:r w:rsidRPr="006A111D">
              <w:rPr>
                <w:rFonts w:ascii="Times New Roman" w:eastAsia="Times New Roman" w:hAnsi="Times New Roman"/>
                <w:noProof/>
                <w:sz w:val="20"/>
                <w:szCs w:val="20"/>
              </w:rPr>
              <w:tab/>
              <w:t xml:space="preserve"> </w:t>
            </w:r>
          </w:p>
        </w:tc>
        <w:tc>
          <w:tcPr>
            <w:tcW w:w="7252" w:type="dxa"/>
          </w:tcPr>
          <w:p w14:paraId="750FAA5B"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План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 xml:space="preserve">а обнављања ( разнодобне </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уме) - евиденција извр</w:t>
            </w:r>
            <w:r w:rsidRPr="006A111D">
              <w:rPr>
                <w:rFonts w:ascii="Times New Roman" w:eastAsia="Times New Roman" w:hAnsi="Times New Roman"/>
                <w:noProof/>
                <w:sz w:val="20"/>
                <w:szCs w:val="20"/>
                <w:lang w:val="sr-Cyrl-RS"/>
              </w:rPr>
              <w:t>ш</w:t>
            </w:r>
            <w:r w:rsidRPr="006A111D">
              <w:rPr>
                <w:rFonts w:ascii="Times New Roman" w:eastAsia="Times New Roman" w:hAnsi="Times New Roman"/>
                <w:noProof/>
                <w:sz w:val="20"/>
                <w:szCs w:val="20"/>
              </w:rPr>
              <w:t>ених се</w:t>
            </w:r>
            <w:r w:rsidRPr="006A111D">
              <w:rPr>
                <w:rFonts w:ascii="Times New Roman" w:eastAsia="Times New Roman" w:hAnsi="Times New Roman"/>
                <w:noProof/>
                <w:sz w:val="20"/>
                <w:szCs w:val="20"/>
                <w:lang w:val="sr-Cyrl-RS"/>
              </w:rPr>
              <w:t>ч</w:t>
            </w:r>
            <w:r w:rsidRPr="006A111D">
              <w:rPr>
                <w:rFonts w:ascii="Times New Roman" w:eastAsia="Times New Roman" w:hAnsi="Times New Roman"/>
                <w:noProof/>
                <w:sz w:val="20"/>
                <w:szCs w:val="20"/>
              </w:rPr>
              <w:t>а</w:t>
            </w:r>
          </w:p>
        </w:tc>
      </w:tr>
      <w:tr w:rsidR="00290CAC" w:rsidRPr="006A111D" w14:paraId="0BCFCE35" w14:textId="77777777" w:rsidTr="00295282">
        <w:tc>
          <w:tcPr>
            <w:tcW w:w="2229" w:type="dxa"/>
          </w:tcPr>
          <w:p w14:paraId="38AD6289" w14:textId="77777777" w:rsidR="00290CAC" w:rsidRPr="006A111D" w:rsidRDefault="00290CAC" w:rsidP="00295282">
            <w:pPr>
              <w:ind w:firstLine="709"/>
              <w:rPr>
                <w:rFonts w:ascii="Times New Roman" w:eastAsia="Times New Roman" w:hAnsi="Times New Roman"/>
                <w:noProof/>
                <w:sz w:val="20"/>
                <w:szCs w:val="20"/>
              </w:rPr>
            </w:pPr>
            <w:r w:rsidRPr="006A111D">
              <w:rPr>
                <w:rFonts w:ascii="Times New Roman" w:eastAsia="Times New Roman" w:hAnsi="Times New Roman"/>
                <w:noProof/>
                <w:sz w:val="20"/>
                <w:szCs w:val="20"/>
                <w:lang w:val="sr-Latn-RS"/>
              </w:rPr>
              <w:t>I</w:t>
            </w:r>
            <w:r w:rsidRPr="006A111D">
              <w:rPr>
                <w:rFonts w:ascii="Times New Roman" w:eastAsia="Times New Roman" w:hAnsi="Times New Roman"/>
                <w:noProof/>
                <w:sz w:val="20"/>
                <w:szCs w:val="20"/>
              </w:rPr>
              <w:t>X</w:t>
            </w:r>
            <w:r w:rsidRPr="006A111D">
              <w:rPr>
                <w:rFonts w:ascii="Times New Roman" w:eastAsia="Times New Roman" w:hAnsi="Times New Roman"/>
                <w:noProof/>
                <w:sz w:val="20"/>
                <w:szCs w:val="20"/>
              </w:rPr>
              <w:tab/>
              <w:t xml:space="preserve">   </w:t>
            </w:r>
          </w:p>
        </w:tc>
        <w:tc>
          <w:tcPr>
            <w:tcW w:w="7252" w:type="dxa"/>
          </w:tcPr>
          <w:p w14:paraId="6EAA06B2"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Остале евиденције</w:t>
            </w:r>
          </w:p>
        </w:tc>
      </w:tr>
      <w:tr w:rsidR="00290CAC" w:rsidRPr="006A111D" w14:paraId="705FD372" w14:textId="77777777" w:rsidTr="00295282">
        <w:tc>
          <w:tcPr>
            <w:tcW w:w="2229" w:type="dxa"/>
          </w:tcPr>
          <w:p w14:paraId="3E267E54" w14:textId="77777777" w:rsidR="00290CAC" w:rsidRPr="006A111D" w:rsidRDefault="00290CAC" w:rsidP="00295282">
            <w:pPr>
              <w:ind w:firstLine="709"/>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X    </w:t>
            </w:r>
            <w:r w:rsidRPr="006A111D">
              <w:rPr>
                <w:rFonts w:ascii="Times New Roman" w:eastAsia="Times New Roman" w:hAnsi="Times New Roman"/>
                <w:noProof/>
                <w:sz w:val="20"/>
                <w:szCs w:val="20"/>
              </w:rPr>
              <w:tab/>
            </w:r>
          </w:p>
        </w:tc>
        <w:tc>
          <w:tcPr>
            <w:tcW w:w="7252" w:type="dxa"/>
          </w:tcPr>
          <w:p w14:paraId="65C92365"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Шумска хроника</w:t>
            </w:r>
          </w:p>
        </w:tc>
      </w:tr>
    </w:tbl>
    <w:p w14:paraId="016F8B83" w14:textId="77777777" w:rsidR="00147AC1" w:rsidRDefault="00147AC1" w:rsidP="008D2C41">
      <w:pPr>
        <w:ind w:firstLine="0"/>
        <w:rPr>
          <w:rFonts w:ascii="Times New Roman" w:eastAsia="Times New Roman" w:hAnsi="Times New Roman"/>
          <w:noProof/>
          <w:sz w:val="20"/>
          <w:szCs w:val="20"/>
        </w:rPr>
      </w:pPr>
    </w:p>
    <w:p w14:paraId="7600CF2F" w14:textId="77777777" w:rsidR="00290CAC" w:rsidRDefault="00290CAC" w:rsidP="008D2C41">
      <w:pPr>
        <w:ind w:firstLine="0"/>
        <w:rPr>
          <w:rFonts w:ascii="Times New Roman" w:eastAsia="Times New Roman" w:hAnsi="Times New Roman"/>
          <w:noProof/>
          <w:sz w:val="20"/>
          <w:szCs w:val="20"/>
        </w:rPr>
      </w:pPr>
    </w:p>
    <w:p w14:paraId="7049513C" w14:textId="77777777" w:rsidR="008D2C41" w:rsidRPr="0011271A" w:rsidRDefault="008D2C41" w:rsidP="008D2C41">
      <w:pPr>
        <w:ind w:firstLine="0"/>
        <w:rPr>
          <w:rFonts w:ascii="Times New Roman" w:eastAsia="Times New Roman" w:hAnsi="Times New Roman"/>
          <w:noProof/>
          <w:sz w:val="20"/>
          <w:szCs w:val="20"/>
        </w:rPr>
      </w:pPr>
    </w:p>
    <w:p w14:paraId="10722EF0" w14:textId="77777777" w:rsidR="00147AC1" w:rsidRDefault="00147AC1" w:rsidP="008D2C41">
      <w:pPr>
        <w:ind w:firstLine="0"/>
        <w:rPr>
          <w:rFonts w:ascii="Times New Roman" w:eastAsia="Times New Roman" w:hAnsi="Times New Roman"/>
          <w:noProof/>
          <w:sz w:val="20"/>
          <w:szCs w:val="20"/>
        </w:rPr>
      </w:pPr>
    </w:p>
    <w:p w14:paraId="077F652A" w14:textId="77777777" w:rsidR="008D2C41" w:rsidRDefault="00B622CA" w:rsidP="008D2C41">
      <w:pPr>
        <w:ind w:firstLine="0"/>
        <w:rPr>
          <w:rFonts w:ascii="Times New Roman" w:eastAsia="Times New Roman" w:hAnsi="Times New Roman"/>
          <w:noProof/>
          <w:sz w:val="20"/>
          <w:szCs w:val="20"/>
        </w:rPr>
      </w:pPr>
      <w:r>
        <w:rPr>
          <w:rFonts w:ascii="Times New Roman" w:eastAsia="Times New Roman" w:hAnsi="Times New Roman"/>
          <w:noProof/>
          <w:sz w:val="20"/>
          <w:szCs w:val="20"/>
        </w:rPr>
        <w:t>КАРТЕ</w:t>
      </w:r>
    </w:p>
    <w:p w14:paraId="61AC60AB" w14:textId="77777777" w:rsidR="00290CAC" w:rsidRPr="0011271A" w:rsidRDefault="00290CAC" w:rsidP="008D2C41">
      <w:pPr>
        <w:ind w:firstLine="0"/>
        <w:rPr>
          <w:rFonts w:ascii="Times New Roman" w:eastAsia="Times New Roman" w:hAnsi="Times New Roman"/>
          <w:noProof/>
          <w:sz w:val="20"/>
          <w:szCs w:val="20"/>
        </w:rPr>
      </w:pPr>
    </w:p>
    <w:tbl>
      <w:tblPr>
        <w:tblW w:w="0" w:type="auto"/>
        <w:tblLook w:val="04A0" w:firstRow="1" w:lastRow="0" w:firstColumn="1" w:lastColumn="0" w:noHBand="0" w:noVBand="1"/>
      </w:tblPr>
      <w:tblGrid>
        <w:gridCol w:w="7252"/>
        <w:gridCol w:w="1368"/>
      </w:tblGrid>
      <w:tr w:rsidR="00290CAC" w:rsidRPr="006A111D" w14:paraId="74FD8440" w14:textId="77777777" w:rsidTr="0077016D">
        <w:tc>
          <w:tcPr>
            <w:tcW w:w="7252" w:type="dxa"/>
            <w:vAlign w:val="center"/>
          </w:tcPr>
          <w:p w14:paraId="7BFD65AA" w14:textId="1016CA18" w:rsidR="00290CAC" w:rsidRPr="006A111D" w:rsidRDefault="00B24FDE" w:rsidP="005F248D">
            <w:pPr>
              <w:numPr>
                <w:ilvl w:val="0"/>
                <w:numId w:val="13"/>
              </w:numPr>
              <w:tabs>
                <w:tab w:val="num" w:pos="851"/>
              </w:tabs>
              <w:jc w:val="left"/>
              <w:rPr>
                <w:rFonts w:ascii="Times New Roman" w:eastAsia="Times New Roman" w:hAnsi="Times New Roman"/>
                <w:noProof/>
                <w:sz w:val="20"/>
                <w:szCs w:val="20"/>
              </w:rPr>
            </w:pPr>
            <w:r>
              <w:rPr>
                <w:rFonts w:ascii="Times New Roman" w:eastAsia="Times New Roman" w:hAnsi="Times New Roman"/>
                <w:noProof/>
                <w:sz w:val="20"/>
                <w:szCs w:val="20"/>
                <w:lang w:val="sr-Cyrl-RS"/>
              </w:rPr>
              <w:t xml:space="preserve">Прегледна </w:t>
            </w:r>
            <w:r w:rsidR="00290CAC" w:rsidRPr="006A111D">
              <w:rPr>
                <w:rFonts w:ascii="Times New Roman" w:eastAsia="Times New Roman" w:hAnsi="Times New Roman"/>
                <w:noProof/>
                <w:sz w:val="20"/>
                <w:szCs w:val="20"/>
              </w:rPr>
              <w:t>карта</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p>
        </w:tc>
        <w:tc>
          <w:tcPr>
            <w:tcW w:w="1368" w:type="dxa"/>
            <w:vAlign w:val="center"/>
          </w:tcPr>
          <w:p w14:paraId="43321FDF" w14:textId="34E91BD1" w:rsidR="00290CAC" w:rsidRPr="006A111D" w:rsidRDefault="00290CAC" w:rsidP="00295282">
            <w:pPr>
              <w:ind w:firstLine="0"/>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R = 1:10</w:t>
            </w:r>
            <w:r w:rsidR="00B24FDE">
              <w:rPr>
                <w:rFonts w:ascii="Times New Roman" w:eastAsia="Times New Roman" w:hAnsi="Times New Roman"/>
                <w:noProof/>
                <w:sz w:val="20"/>
                <w:szCs w:val="20"/>
                <w:lang w:val="sr-Cyrl-RS"/>
              </w:rPr>
              <w:t>0</w:t>
            </w:r>
            <w:r w:rsidRPr="006A111D">
              <w:rPr>
                <w:rFonts w:ascii="Times New Roman" w:eastAsia="Times New Roman" w:hAnsi="Times New Roman"/>
                <w:noProof/>
                <w:sz w:val="20"/>
                <w:szCs w:val="20"/>
              </w:rPr>
              <w:t>.000</w:t>
            </w:r>
          </w:p>
        </w:tc>
      </w:tr>
      <w:tr w:rsidR="00290CAC" w:rsidRPr="006A111D" w14:paraId="43A7E8DE" w14:textId="77777777" w:rsidTr="0077016D">
        <w:tc>
          <w:tcPr>
            <w:tcW w:w="7252" w:type="dxa"/>
            <w:vAlign w:val="center"/>
          </w:tcPr>
          <w:p w14:paraId="3CC78E13" w14:textId="018553FB" w:rsidR="00290CAC" w:rsidRPr="006A111D" w:rsidRDefault="00290CAC"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Карта са </w:t>
            </w:r>
            <w:r w:rsidR="00B24FDE">
              <w:rPr>
                <w:rFonts w:ascii="Times New Roman" w:eastAsia="Times New Roman" w:hAnsi="Times New Roman"/>
                <w:noProof/>
                <w:sz w:val="20"/>
                <w:szCs w:val="20"/>
                <w:lang w:val="sr-Cyrl-RS"/>
              </w:rPr>
              <w:t>катастарском поделом</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1368" w:type="dxa"/>
          </w:tcPr>
          <w:p w14:paraId="4EA24E6F"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1:10.000</w:t>
            </w:r>
          </w:p>
        </w:tc>
      </w:tr>
      <w:tr w:rsidR="00290CAC" w:rsidRPr="006A111D" w14:paraId="65A08709" w14:textId="77777777" w:rsidTr="0077016D">
        <w:tc>
          <w:tcPr>
            <w:tcW w:w="7252" w:type="dxa"/>
            <w:vAlign w:val="center"/>
          </w:tcPr>
          <w:p w14:paraId="0484B1DF" w14:textId="0105DB41" w:rsidR="00290CAC" w:rsidRPr="006A111D" w:rsidRDefault="00B24FDE"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К</w:t>
            </w:r>
            <w:r w:rsidR="00290CAC" w:rsidRPr="006A111D">
              <w:rPr>
                <w:rFonts w:ascii="Times New Roman" w:eastAsia="Times New Roman" w:hAnsi="Times New Roman"/>
                <w:noProof/>
                <w:sz w:val="20"/>
                <w:szCs w:val="20"/>
              </w:rPr>
              <w:t>арта</w:t>
            </w:r>
            <w:r>
              <w:rPr>
                <w:rFonts w:ascii="Times New Roman" w:eastAsia="Times New Roman" w:hAnsi="Times New Roman"/>
                <w:noProof/>
                <w:sz w:val="20"/>
                <w:szCs w:val="20"/>
                <w:lang w:val="sr-Cyrl-RS"/>
              </w:rPr>
              <w:t xml:space="preserve"> премера</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t xml:space="preserve">                                                                </w:t>
            </w:r>
          </w:p>
        </w:tc>
        <w:tc>
          <w:tcPr>
            <w:tcW w:w="1368" w:type="dxa"/>
          </w:tcPr>
          <w:p w14:paraId="71A86E68" w14:textId="31E03696"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w:t>
            </w:r>
            <w:r w:rsidR="00B24FDE">
              <w:rPr>
                <w:rFonts w:ascii="Times New Roman" w:eastAsia="Times New Roman" w:hAnsi="Times New Roman"/>
                <w:noProof/>
                <w:sz w:val="20"/>
                <w:szCs w:val="20"/>
                <w:lang w:val="sr-Cyrl-RS"/>
              </w:rPr>
              <w:t>10</w:t>
            </w:r>
            <w:r w:rsidRPr="006A111D">
              <w:rPr>
                <w:rFonts w:ascii="Times New Roman" w:eastAsia="Times New Roman" w:hAnsi="Times New Roman"/>
                <w:noProof/>
                <w:sz w:val="20"/>
                <w:szCs w:val="20"/>
              </w:rPr>
              <w:t>.000</w:t>
            </w:r>
          </w:p>
        </w:tc>
      </w:tr>
      <w:tr w:rsidR="00290CAC" w:rsidRPr="006A111D" w14:paraId="04FA9409" w14:textId="77777777" w:rsidTr="0077016D">
        <w:tc>
          <w:tcPr>
            <w:tcW w:w="7252" w:type="dxa"/>
            <w:vAlign w:val="center"/>
          </w:tcPr>
          <w:p w14:paraId="5A695CD4" w14:textId="5DF2B913" w:rsidR="00290CAC" w:rsidRPr="006A111D" w:rsidRDefault="00290CAC"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 xml:space="preserve">Карта </w:t>
            </w:r>
            <w:r w:rsidR="00B24FDE">
              <w:rPr>
                <w:rFonts w:ascii="Times New Roman" w:eastAsia="Times New Roman" w:hAnsi="Times New Roman"/>
                <w:noProof/>
                <w:sz w:val="20"/>
                <w:szCs w:val="20"/>
                <w:lang w:val="sr-Cyrl-RS"/>
              </w:rPr>
              <w:t xml:space="preserve">основне </w:t>
            </w:r>
            <w:r w:rsidRPr="006A111D">
              <w:rPr>
                <w:rFonts w:ascii="Times New Roman" w:eastAsia="Times New Roman" w:hAnsi="Times New Roman"/>
                <w:noProof/>
                <w:sz w:val="20"/>
                <w:szCs w:val="20"/>
              </w:rPr>
              <w:t xml:space="preserve">намене </w:t>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r>
            <w:r w:rsidRPr="006A111D">
              <w:rPr>
                <w:rFonts w:ascii="Times New Roman" w:eastAsia="Times New Roman" w:hAnsi="Times New Roman"/>
                <w:noProof/>
                <w:sz w:val="20"/>
                <w:szCs w:val="20"/>
              </w:rPr>
              <w:tab/>
              <w:t xml:space="preserve">                                                      </w:t>
            </w:r>
          </w:p>
        </w:tc>
        <w:tc>
          <w:tcPr>
            <w:tcW w:w="1368" w:type="dxa"/>
          </w:tcPr>
          <w:p w14:paraId="171B14D3" w14:textId="77777777" w:rsidR="00290CAC" w:rsidRPr="006A111D" w:rsidRDefault="00290CAC" w:rsidP="00295282">
            <w:pPr>
              <w:ind w:firstLine="0"/>
              <w:rPr>
                <w:rFonts w:ascii="Times New Roman" w:eastAsia="Times New Roman" w:hAnsi="Times New Roman"/>
                <w:noProof/>
                <w:sz w:val="20"/>
                <w:szCs w:val="20"/>
              </w:rPr>
            </w:pPr>
            <w:r w:rsidRPr="006A111D">
              <w:rPr>
                <w:rFonts w:ascii="Times New Roman" w:eastAsia="Times New Roman" w:hAnsi="Times New Roman"/>
                <w:noProof/>
                <w:sz w:val="20"/>
                <w:szCs w:val="20"/>
              </w:rPr>
              <w:t>R = 1:25.000</w:t>
            </w:r>
          </w:p>
        </w:tc>
      </w:tr>
      <w:tr w:rsidR="00290CAC" w:rsidRPr="006A111D" w14:paraId="21362C92" w14:textId="77777777" w:rsidTr="0077016D">
        <w:tc>
          <w:tcPr>
            <w:tcW w:w="7252" w:type="dxa"/>
            <w:vAlign w:val="center"/>
          </w:tcPr>
          <w:p w14:paraId="1C0DC549" w14:textId="2A839BFF" w:rsidR="00290CAC" w:rsidRPr="006A111D" w:rsidRDefault="00B24FDE" w:rsidP="005F248D">
            <w:pPr>
              <w:numPr>
                <w:ilvl w:val="0"/>
                <w:numId w:val="13"/>
              </w:numPr>
              <w:tabs>
                <w:tab w:val="left" w:pos="839"/>
              </w:tabs>
              <w:jc w:val="left"/>
              <w:rPr>
                <w:rFonts w:ascii="Times New Roman" w:eastAsia="Times New Roman" w:hAnsi="Times New Roman"/>
                <w:noProof/>
                <w:sz w:val="20"/>
                <w:szCs w:val="20"/>
              </w:rPr>
            </w:pPr>
            <w:r w:rsidRPr="006A111D">
              <w:rPr>
                <w:rFonts w:ascii="Times New Roman" w:eastAsia="Times New Roman" w:hAnsi="Times New Roman"/>
                <w:noProof/>
                <w:sz w:val="20"/>
                <w:szCs w:val="20"/>
              </w:rPr>
              <w:t>К</w:t>
            </w:r>
            <w:r w:rsidR="00290CAC" w:rsidRPr="006A111D">
              <w:rPr>
                <w:rFonts w:ascii="Times New Roman" w:eastAsia="Times New Roman" w:hAnsi="Times New Roman"/>
                <w:noProof/>
                <w:sz w:val="20"/>
                <w:szCs w:val="20"/>
              </w:rPr>
              <w:t>арта</w:t>
            </w:r>
            <w:r>
              <w:rPr>
                <w:rFonts w:ascii="Times New Roman" w:eastAsia="Times New Roman" w:hAnsi="Times New Roman"/>
                <w:noProof/>
                <w:sz w:val="20"/>
                <w:szCs w:val="20"/>
                <w:lang w:val="sr-Cyrl-RS"/>
              </w:rPr>
              <w:t xml:space="preserve"> путне мреже</w:t>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r w:rsidR="00290CAC" w:rsidRPr="006A111D">
              <w:rPr>
                <w:rFonts w:ascii="Times New Roman" w:eastAsia="Times New Roman" w:hAnsi="Times New Roman"/>
                <w:noProof/>
                <w:sz w:val="20"/>
                <w:szCs w:val="20"/>
              </w:rPr>
              <w:tab/>
            </w:r>
          </w:p>
        </w:tc>
        <w:tc>
          <w:tcPr>
            <w:tcW w:w="1368" w:type="dxa"/>
          </w:tcPr>
          <w:p w14:paraId="575634D8" w14:textId="16044075" w:rsidR="00290CAC" w:rsidRPr="006A111D" w:rsidRDefault="00444A71" w:rsidP="00295282">
            <w:pPr>
              <w:ind w:firstLine="0"/>
              <w:rPr>
                <w:rFonts w:ascii="Times New Roman" w:eastAsia="Times New Roman" w:hAnsi="Times New Roman"/>
                <w:noProof/>
                <w:sz w:val="20"/>
                <w:szCs w:val="20"/>
              </w:rPr>
            </w:pPr>
            <w:r>
              <w:rPr>
                <w:rFonts w:ascii="Times New Roman" w:eastAsia="Times New Roman" w:hAnsi="Times New Roman"/>
                <w:noProof/>
                <w:sz w:val="20"/>
                <w:szCs w:val="20"/>
              </w:rPr>
              <w:t>R = 1:10</w:t>
            </w:r>
            <w:r w:rsidR="00290CAC" w:rsidRPr="006A111D">
              <w:rPr>
                <w:rFonts w:ascii="Times New Roman" w:eastAsia="Times New Roman" w:hAnsi="Times New Roman"/>
                <w:noProof/>
                <w:sz w:val="20"/>
                <w:szCs w:val="20"/>
              </w:rPr>
              <w:t>.000</w:t>
            </w:r>
          </w:p>
        </w:tc>
      </w:tr>
    </w:tbl>
    <w:p w14:paraId="3D58A3AC" w14:textId="77777777" w:rsidR="008D2C41" w:rsidRPr="0011271A" w:rsidRDefault="008D2C41" w:rsidP="008D2C41">
      <w:pPr>
        <w:ind w:firstLine="0"/>
        <w:rPr>
          <w:rFonts w:ascii="Times New Roman" w:eastAsia="Times New Roman" w:hAnsi="Times New Roman"/>
          <w:noProof/>
          <w:sz w:val="20"/>
          <w:szCs w:val="20"/>
        </w:rPr>
      </w:pPr>
    </w:p>
    <w:p w14:paraId="61076448" w14:textId="77777777" w:rsidR="00CF4A2F" w:rsidRPr="00A306EC" w:rsidRDefault="00CF4A2F">
      <w:pPr>
        <w:spacing w:after="200" w:line="276" w:lineRule="auto"/>
        <w:ind w:firstLine="0"/>
        <w:jc w:val="left"/>
        <w:rPr>
          <w:rFonts w:ascii="Times New Roman" w:hAnsi="Times New Roman"/>
          <w:sz w:val="24"/>
          <w:szCs w:val="24"/>
        </w:rPr>
      </w:pPr>
    </w:p>
    <w:p w14:paraId="6109CE58" w14:textId="56AF7005" w:rsidR="006754DD" w:rsidRPr="00E96DA3" w:rsidRDefault="007C701A" w:rsidP="00B870A4">
      <w:pPr>
        <w:pStyle w:val="Heading1"/>
      </w:pPr>
      <w:bookmarkStart w:id="1" w:name="_Toc305501238"/>
      <w:bookmarkStart w:id="2" w:name="_Toc204170554"/>
      <w:r>
        <w:lastRenderedPageBreak/>
        <w:t xml:space="preserve">.0. </w:t>
      </w:r>
      <w:r w:rsidR="00EE4650" w:rsidRPr="00E96DA3">
        <w:t>увод</w:t>
      </w:r>
      <w:bookmarkEnd w:id="1"/>
      <w:bookmarkEnd w:id="2"/>
      <w:r w:rsidR="00A10A45" w:rsidRPr="00E96DA3">
        <w:t xml:space="preserve"> </w:t>
      </w:r>
    </w:p>
    <w:p w14:paraId="503DF264" w14:textId="0641060A" w:rsidR="00C73189" w:rsidRPr="003D2AA4" w:rsidRDefault="007C701A" w:rsidP="00A01BE9">
      <w:pPr>
        <w:pStyle w:val="Heading2"/>
      </w:pPr>
      <w:bookmarkStart w:id="3" w:name="_Toc20120662"/>
      <w:bookmarkStart w:id="4" w:name="_Toc204170555"/>
      <w:bookmarkStart w:id="5" w:name="_Toc305501239"/>
      <w:r>
        <w:t xml:space="preserve">.  </w:t>
      </w:r>
      <w:r w:rsidR="00772940">
        <w:t>Основне</w:t>
      </w:r>
      <w:r w:rsidR="00C73189" w:rsidRPr="003D2AA4">
        <w:t xml:space="preserve"> </w:t>
      </w:r>
      <w:r w:rsidR="00EE4650">
        <w:t>информације</w:t>
      </w:r>
      <w:r w:rsidR="00C73189" w:rsidRPr="003D2AA4">
        <w:t xml:space="preserve"> </w:t>
      </w:r>
      <w:bookmarkEnd w:id="3"/>
      <w:r w:rsidR="00772940">
        <w:t>о газдинској јединици</w:t>
      </w:r>
      <w:bookmarkEnd w:id="4"/>
    </w:p>
    <w:p w14:paraId="7388B9CC" w14:textId="77777777" w:rsidR="00C73189" w:rsidRPr="002F37D4" w:rsidRDefault="00C73189" w:rsidP="002F37D4">
      <w:pPr>
        <w:tabs>
          <w:tab w:val="left" w:pos="1276"/>
        </w:tabs>
        <w:ind w:left="927" w:firstLine="0"/>
        <w:rPr>
          <w:rFonts w:ascii="Times New Roman" w:hAnsi="Times New Roman"/>
          <w:sz w:val="20"/>
          <w:szCs w:val="20"/>
        </w:rPr>
      </w:pPr>
    </w:p>
    <w:p w14:paraId="5F4CAE49" w14:textId="77777777" w:rsidR="007E4F97" w:rsidRDefault="007E4F97" w:rsidP="00EE4650">
      <w:pPr>
        <w:rPr>
          <w:rFonts w:ascii="Times New Roman" w:hAnsi="Times New Roman"/>
          <w:sz w:val="20"/>
          <w:szCs w:val="20"/>
          <w:lang w:val="sr-Cyrl-RS"/>
        </w:rPr>
      </w:pPr>
    </w:p>
    <w:p w14:paraId="1BC70502" w14:textId="1303E88D" w:rsidR="007E4F97" w:rsidRDefault="007E4F97" w:rsidP="007E4F97">
      <w:pPr>
        <w:tabs>
          <w:tab w:val="left" w:pos="1276"/>
        </w:tabs>
        <w:ind w:firstLine="927"/>
        <w:rPr>
          <w:rFonts w:ascii="Times New Roman" w:hAnsi="Times New Roman"/>
          <w:sz w:val="20"/>
          <w:szCs w:val="20"/>
        </w:rPr>
      </w:pPr>
      <w:r>
        <w:rPr>
          <w:rFonts w:ascii="Times New Roman" w:hAnsi="Times New Roman"/>
          <w:sz w:val="20"/>
          <w:szCs w:val="20"/>
        </w:rPr>
        <w:t xml:space="preserve">Газдинска јединица </w:t>
      </w:r>
      <w:bookmarkStart w:id="6" w:name="_Hlk163210632"/>
      <w:bookmarkStart w:id="7" w:name="_Hlk93661263"/>
      <w:r>
        <w:rPr>
          <w:rFonts w:ascii="Times New Roman" w:hAnsi="Times New Roman"/>
          <w:sz w:val="20"/>
          <w:szCs w:val="20"/>
          <w:lang w:val="sr-Cyrl-RS"/>
        </w:rPr>
        <w:t>„</w:t>
      </w:r>
      <w:r w:rsidR="008B7806">
        <w:rPr>
          <w:rFonts w:ascii="Times New Roman" w:hAnsi="Times New Roman"/>
          <w:sz w:val="20"/>
          <w:szCs w:val="20"/>
          <w:lang w:val="sr-Cyrl-RS"/>
        </w:rPr>
        <w:t>Лиса стена - Гусиње</w:t>
      </w:r>
      <w:r>
        <w:rPr>
          <w:rFonts w:ascii="Times New Roman" w:hAnsi="Times New Roman"/>
          <w:sz w:val="20"/>
          <w:szCs w:val="20"/>
          <w:lang w:val="sr-Cyrl-RS"/>
        </w:rPr>
        <w:t>“</w:t>
      </w:r>
      <w:bookmarkEnd w:id="6"/>
      <w:r w:rsidRPr="00EE4650">
        <w:rPr>
          <w:rFonts w:ascii="Times New Roman" w:hAnsi="Times New Roman"/>
          <w:sz w:val="20"/>
          <w:szCs w:val="20"/>
        </w:rPr>
        <w:t xml:space="preserve"> </w:t>
      </w:r>
      <w:bookmarkEnd w:id="7"/>
      <w:r>
        <w:rPr>
          <w:rFonts w:ascii="Times New Roman" w:hAnsi="Times New Roman"/>
          <w:sz w:val="20"/>
          <w:szCs w:val="20"/>
        </w:rPr>
        <w:t>припада</w:t>
      </w:r>
      <w:r w:rsidRPr="002F37D4">
        <w:rPr>
          <w:rFonts w:ascii="Times New Roman" w:hAnsi="Times New Roman"/>
          <w:sz w:val="20"/>
          <w:szCs w:val="20"/>
        </w:rPr>
        <w:t xml:space="preserve"> </w:t>
      </w:r>
      <w:r>
        <w:rPr>
          <w:rFonts w:ascii="Times New Roman" w:hAnsi="Times New Roman"/>
          <w:sz w:val="20"/>
          <w:szCs w:val="20"/>
        </w:rPr>
        <w:t>Лимском</w:t>
      </w:r>
      <w:r w:rsidRPr="002F37D4">
        <w:rPr>
          <w:rFonts w:ascii="Times New Roman" w:hAnsi="Times New Roman"/>
          <w:sz w:val="20"/>
          <w:szCs w:val="20"/>
        </w:rPr>
        <w:t xml:space="preserve"> </w:t>
      </w:r>
      <w:r>
        <w:rPr>
          <w:rFonts w:ascii="Times New Roman" w:hAnsi="Times New Roman"/>
          <w:sz w:val="20"/>
          <w:szCs w:val="20"/>
        </w:rPr>
        <w:t>шумском</w:t>
      </w:r>
      <w:r w:rsidRPr="002F37D4">
        <w:rPr>
          <w:rFonts w:ascii="Times New Roman" w:hAnsi="Times New Roman"/>
          <w:sz w:val="20"/>
          <w:szCs w:val="20"/>
        </w:rPr>
        <w:t xml:space="preserve"> </w:t>
      </w:r>
      <w:r>
        <w:rPr>
          <w:rFonts w:ascii="Times New Roman" w:hAnsi="Times New Roman"/>
          <w:sz w:val="20"/>
          <w:szCs w:val="20"/>
        </w:rPr>
        <w:t>подручју</w:t>
      </w:r>
      <w:r w:rsidRPr="002F37D4">
        <w:rPr>
          <w:rFonts w:ascii="Times New Roman" w:hAnsi="Times New Roman"/>
          <w:sz w:val="20"/>
          <w:szCs w:val="20"/>
        </w:rPr>
        <w:t xml:space="preserve">, </w:t>
      </w:r>
      <w:r>
        <w:rPr>
          <w:rFonts w:ascii="Times New Roman" w:hAnsi="Times New Roman"/>
          <w:sz w:val="20"/>
          <w:szCs w:val="20"/>
        </w:rPr>
        <w:t>а</w:t>
      </w:r>
      <w:r w:rsidRPr="002F37D4">
        <w:rPr>
          <w:rFonts w:ascii="Times New Roman" w:hAnsi="Times New Roman"/>
          <w:sz w:val="20"/>
          <w:szCs w:val="20"/>
        </w:rPr>
        <w:t xml:space="preserve"> </w:t>
      </w:r>
      <w:r>
        <w:rPr>
          <w:rFonts w:ascii="Times New Roman" w:hAnsi="Times New Roman"/>
          <w:sz w:val="20"/>
          <w:szCs w:val="20"/>
        </w:rPr>
        <w:t>јединицом</w:t>
      </w:r>
      <w:r w:rsidRPr="002F37D4">
        <w:rPr>
          <w:rFonts w:ascii="Times New Roman" w:hAnsi="Times New Roman"/>
          <w:sz w:val="20"/>
          <w:szCs w:val="20"/>
        </w:rPr>
        <w:t xml:space="preserve"> </w:t>
      </w:r>
      <w:r>
        <w:rPr>
          <w:rFonts w:ascii="Times New Roman" w:hAnsi="Times New Roman"/>
          <w:sz w:val="20"/>
          <w:szCs w:val="20"/>
        </w:rPr>
        <w:t xml:space="preserve">газдује </w:t>
      </w:r>
      <w:r w:rsidR="007C4969">
        <w:rPr>
          <w:rFonts w:ascii="Times New Roman" w:hAnsi="Times New Roman"/>
          <w:sz w:val="20"/>
          <w:szCs w:val="20"/>
          <w:lang w:val="sr-Cyrl-RS"/>
        </w:rPr>
        <w:t>ПД</w:t>
      </w:r>
      <w:r>
        <w:rPr>
          <w:rFonts w:ascii="Times New Roman" w:hAnsi="Times New Roman"/>
          <w:sz w:val="20"/>
          <w:szCs w:val="20"/>
        </w:rPr>
        <w:t xml:space="preserve"> „Србијашуме“</w:t>
      </w:r>
      <w:r w:rsidR="007C4969">
        <w:rPr>
          <w:rFonts w:ascii="Times New Roman" w:hAnsi="Times New Roman"/>
          <w:sz w:val="20"/>
          <w:szCs w:val="20"/>
          <w:lang w:val="sr-Cyrl-RS"/>
        </w:rPr>
        <w:t>д.о.о.,</w:t>
      </w:r>
      <w:r>
        <w:rPr>
          <w:rFonts w:ascii="Times New Roman" w:hAnsi="Times New Roman"/>
          <w:sz w:val="20"/>
          <w:szCs w:val="20"/>
        </w:rPr>
        <w:t xml:space="preserve"> преко шумске управе „</w:t>
      </w:r>
      <w:r w:rsidR="00770AE6">
        <w:rPr>
          <w:rFonts w:ascii="Times New Roman" w:hAnsi="Times New Roman"/>
          <w:sz w:val="20"/>
          <w:szCs w:val="20"/>
          <w:lang w:val="sr-Cyrl-RS"/>
        </w:rPr>
        <w:t>При</w:t>
      </w:r>
      <w:r w:rsidR="008B7806">
        <w:rPr>
          <w:rFonts w:ascii="Times New Roman" w:hAnsi="Times New Roman"/>
          <w:sz w:val="20"/>
          <w:szCs w:val="20"/>
          <w:lang w:val="sr-Cyrl-RS"/>
        </w:rPr>
        <w:t>бој</w:t>
      </w:r>
      <w:r>
        <w:rPr>
          <w:rFonts w:ascii="Times New Roman" w:hAnsi="Times New Roman"/>
          <w:sz w:val="20"/>
          <w:szCs w:val="20"/>
        </w:rPr>
        <w:t>“</w:t>
      </w:r>
      <w:r w:rsidRPr="002F37D4">
        <w:rPr>
          <w:rFonts w:ascii="Times New Roman" w:hAnsi="Times New Roman"/>
          <w:sz w:val="20"/>
          <w:szCs w:val="20"/>
        </w:rPr>
        <w:t xml:space="preserve"> </w:t>
      </w:r>
      <w:r>
        <w:rPr>
          <w:rFonts w:ascii="Times New Roman" w:hAnsi="Times New Roman"/>
          <w:sz w:val="20"/>
          <w:szCs w:val="20"/>
        </w:rPr>
        <w:t>које</w:t>
      </w:r>
      <w:r w:rsidRPr="002F37D4">
        <w:rPr>
          <w:rFonts w:ascii="Times New Roman" w:hAnsi="Times New Roman"/>
          <w:sz w:val="20"/>
          <w:szCs w:val="20"/>
        </w:rPr>
        <w:t xml:space="preserve"> </w:t>
      </w:r>
      <w:r>
        <w:rPr>
          <w:rFonts w:ascii="Times New Roman" w:hAnsi="Times New Roman"/>
          <w:sz w:val="20"/>
          <w:szCs w:val="20"/>
        </w:rPr>
        <w:t>је</w:t>
      </w:r>
      <w:r w:rsidRPr="002F37D4">
        <w:rPr>
          <w:rFonts w:ascii="Times New Roman" w:hAnsi="Times New Roman"/>
          <w:sz w:val="20"/>
          <w:szCs w:val="20"/>
        </w:rPr>
        <w:t xml:space="preserve"> </w:t>
      </w:r>
      <w:r>
        <w:rPr>
          <w:rFonts w:ascii="Times New Roman" w:hAnsi="Times New Roman"/>
          <w:sz w:val="20"/>
          <w:szCs w:val="20"/>
        </w:rPr>
        <w:t>у</w:t>
      </w:r>
      <w:r w:rsidRPr="002F37D4">
        <w:rPr>
          <w:rFonts w:ascii="Times New Roman" w:hAnsi="Times New Roman"/>
          <w:sz w:val="20"/>
          <w:szCs w:val="20"/>
        </w:rPr>
        <w:t xml:space="preserve"> </w:t>
      </w:r>
      <w:r>
        <w:rPr>
          <w:rFonts w:ascii="Times New Roman" w:hAnsi="Times New Roman"/>
          <w:sz w:val="20"/>
          <w:szCs w:val="20"/>
        </w:rPr>
        <w:t>саставу</w:t>
      </w:r>
      <w:r w:rsidRPr="002F37D4">
        <w:rPr>
          <w:rFonts w:ascii="Times New Roman" w:hAnsi="Times New Roman"/>
          <w:sz w:val="20"/>
          <w:szCs w:val="20"/>
        </w:rPr>
        <w:t xml:space="preserve"> </w:t>
      </w:r>
      <w:r>
        <w:rPr>
          <w:rFonts w:ascii="Times New Roman" w:hAnsi="Times New Roman"/>
          <w:sz w:val="20"/>
          <w:szCs w:val="20"/>
        </w:rPr>
        <w:t>шумског</w:t>
      </w:r>
      <w:r w:rsidRPr="002F37D4">
        <w:rPr>
          <w:rFonts w:ascii="Times New Roman" w:hAnsi="Times New Roman"/>
          <w:sz w:val="20"/>
          <w:szCs w:val="20"/>
        </w:rPr>
        <w:t xml:space="preserve"> </w:t>
      </w:r>
      <w:r>
        <w:rPr>
          <w:rFonts w:ascii="Times New Roman" w:hAnsi="Times New Roman"/>
          <w:sz w:val="20"/>
          <w:szCs w:val="20"/>
        </w:rPr>
        <w:t>газдинства „Пријепоље“</w:t>
      </w:r>
      <w:r w:rsidRPr="002F37D4">
        <w:rPr>
          <w:rFonts w:ascii="Times New Roman" w:hAnsi="Times New Roman"/>
          <w:sz w:val="20"/>
          <w:szCs w:val="20"/>
        </w:rPr>
        <w:t>.</w:t>
      </w:r>
    </w:p>
    <w:p w14:paraId="3D17D313" w14:textId="481293B4" w:rsidR="00EE4650" w:rsidRDefault="00EE4650" w:rsidP="002B2021">
      <w:pPr>
        <w:rPr>
          <w:rFonts w:ascii="Times New Roman" w:hAnsi="Times New Roman"/>
          <w:sz w:val="20"/>
          <w:szCs w:val="20"/>
          <w:lang w:val="sr-Cyrl-RS"/>
        </w:rPr>
      </w:pPr>
      <w:r>
        <w:rPr>
          <w:rFonts w:ascii="Times New Roman" w:hAnsi="Times New Roman"/>
          <w:sz w:val="20"/>
          <w:szCs w:val="20"/>
        </w:rPr>
        <w:t>Шуме</w:t>
      </w:r>
      <w:r w:rsidRPr="00EE4650">
        <w:rPr>
          <w:rFonts w:ascii="Times New Roman" w:hAnsi="Times New Roman"/>
          <w:sz w:val="20"/>
          <w:szCs w:val="20"/>
        </w:rPr>
        <w:t xml:space="preserve"> </w:t>
      </w:r>
      <w:r>
        <w:rPr>
          <w:rFonts w:ascii="Times New Roman" w:hAnsi="Times New Roman"/>
          <w:sz w:val="20"/>
          <w:szCs w:val="20"/>
        </w:rPr>
        <w:t>газдинске</w:t>
      </w:r>
      <w:r w:rsidRPr="00EE4650">
        <w:rPr>
          <w:rFonts w:ascii="Times New Roman" w:hAnsi="Times New Roman"/>
          <w:sz w:val="20"/>
          <w:szCs w:val="20"/>
        </w:rPr>
        <w:t xml:space="preserve"> </w:t>
      </w:r>
      <w:r>
        <w:rPr>
          <w:rFonts w:ascii="Times New Roman" w:hAnsi="Times New Roman"/>
          <w:sz w:val="20"/>
          <w:szCs w:val="20"/>
        </w:rPr>
        <w:t>јединице</w:t>
      </w:r>
      <w:r w:rsidR="008B7806">
        <w:rPr>
          <w:rFonts w:ascii="Times New Roman" w:hAnsi="Times New Roman"/>
          <w:sz w:val="20"/>
          <w:szCs w:val="20"/>
          <w:lang w:val="sr-Cyrl-RS"/>
        </w:rPr>
        <w:t xml:space="preserve"> „Лиса стена - Гусиње“ </w:t>
      </w:r>
      <w:r>
        <w:rPr>
          <w:rFonts w:ascii="Times New Roman" w:hAnsi="Times New Roman"/>
          <w:sz w:val="20"/>
          <w:szCs w:val="20"/>
        </w:rPr>
        <w:t>налазе</w:t>
      </w:r>
      <w:r w:rsidRPr="00EE4650">
        <w:rPr>
          <w:rFonts w:ascii="Times New Roman" w:hAnsi="Times New Roman"/>
          <w:sz w:val="20"/>
          <w:szCs w:val="20"/>
        </w:rPr>
        <w:t xml:space="preserve"> </w:t>
      </w:r>
      <w:r>
        <w:rPr>
          <w:rFonts w:ascii="Times New Roman" w:hAnsi="Times New Roman"/>
          <w:sz w:val="20"/>
          <w:szCs w:val="20"/>
        </w:rPr>
        <w:t>се</w:t>
      </w:r>
      <w:r w:rsidRPr="00EE4650">
        <w:rPr>
          <w:rFonts w:ascii="Times New Roman" w:hAnsi="Times New Roman"/>
          <w:sz w:val="20"/>
          <w:szCs w:val="20"/>
        </w:rPr>
        <w:t xml:space="preserve"> </w:t>
      </w:r>
      <w:r>
        <w:rPr>
          <w:rFonts w:ascii="Times New Roman" w:hAnsi="Times New Roman"/>
          <w:sz w:val="20"/>
          <w:szCs w:val="20"/>
        </w:rPr>
        <w:t>у</w:t>
      </w:r>
      <w:r w:rsidRPr="00EE4650">
        <w:rPr>
          <w:rFonts w:ascii="Times New Roman" w:hAnsi="Times New Roman"/>
          <w:sz w:val="20"/>
          <w:szCs w:val="20"/>
        </w:rPr>
        <w:t xml:space="preserve"> </w:t>
      </w:r>
      <w:r>
        <w:rPr>
          <w:rFonts w:ascii="Times New Roman" w:hAnsi="Times New Roman"/>
          <w:sz w:val="20"/>
          <w:szCs w:val="20"/>
        </w:rPr>
        <w:t>близини</w:t>
      </w:r>
      <w:r w:rsidRPr="00EE4650">
        <w:rPr>
          <w:rFonts w:ascii="Times New Roman" w:hAnsi="Times New Roman"/>
          <w:sz w:val="20"/>
          <w:szCs w:val="20"/>
        </w:rPr>
        <w:t xml:space="preserve"> </w:t>
      </w:r>
      <w:r w:rsidR="00770AE6">
        <w:rPr>
          <w:rFonts w:ascii="Times New Roman" w:hAnsi="Times New Roman"/>
          <w:sz w:val="20"/>
          <w:szCs w:val="20"/>
          <w:lang w:val="sr-Cyrl-RS"/>
        </w:rPr>
        <w:t>При</w:t>
      </w:r>
      <w:r w:rsidR="008B7806">
        <w:rPr>
          <w:rFonts w:ascii="Times New Roman" w:hAnsi="Times New Roman"/>
          <w:sz w:val="20"/>
          <w:szCs w:val="20"/>
          <w:lang w:val="sr-Cyrl-RS"/>
        </w:rPr>
        <w:t>боја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других</w:t>
      </w:r>
      <w:r w:rsidRPr="00EE4650">
        <w:rPr>
          <w:rFonts w:ascii="Times New Roman" w:hAnsi="Times New Roman"/>
          <w:sz w:val="20"/>
          <w:szCs w:val="20"/>
        </w:rPr>
        <w:t xml:space="preserve"> </w:t>
      </w:r>
      <w:r>
        <w:rPr>
          <w:rFonts w:ascii="Times New Roman" w:hAnsi="Times New Roman"/>
          <w:sz w:val="20"/>
          <w:szCs w:val="20"/>
        </w:rPr>
        <w:t>насељених</w:t>
      </w:r>
      <w:r w:rsidRPr="00EE4650">
        <w:rPr>
          <w:rFonts w:ascii="Times New Roman" w:hAnsi="Times New Roman"/>
          <w:sz w:val="20"/>
          <w:szCs w:val="20"/>
        </w:rPr>
        <w:t xml:space="preserve"> </w:t>
      </w:r>
      <w:r>
        <w:rPr>
          <w:rFonts w:ascii="Times New Roman" w:hAnsi="Times New Roman"/>
          <w:sz w:val="20"/>
          <w:szCs w:val="20"/>
        </w:rPr>
        <w:t>места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представљају</w:t>
      </w:r>
      <w:r w:rsidRPr="00EE4650">
        <w:rPr>
          <w:rFonts w:ascii="Times New Roman" w:hAnsi="Times New Roman"/>
          <w:sz w:val="20"/>
          <w:szCs w:val="20"/>
        </w:rPr>
        <w:t xml:space="preserve"> </w:t>
      </w:r>
      <w:r>
        <w:rPr>
          <w:rFonts w:ascii="Times New Roman" w:hAnsi="Times New Roman"/>
          <w:sz w:val="20"/>
          <w:szCs w:val="20"/>
        </w:rPr>
        <w:t>незаменљив</w:t>
      </w:r>
      <w:r w:rsidRPr="00EE4650">
        <w:rPr>
          <w:rFonts w:ascii="Times New Roman" w:hAnsi="Times New Roman"/>
          <w:sz w:val="20"/>
          <w:szCs w:val="20"/>
        </w:rPr>
        <w:t xml:space="preserve"> </w:t>
      </w:r>
      <w:r>
        <w:rPr>
          <w:rFonts w:ascii="Times New Roman" w:hAnsi="Times New Roman"/>
          <w:sz w:val="20"/>
          <w:szCs w:val="20"/>
        </w:rPr>
        <w:t>фактор</w:t>
      </w:r>
      <w:r w:rsidRPr="00EE4650">
        <w:rPr>
          <w:rFonts w:ascii="Times New Roman" w:hAnsi="Times New Roman"/>
          <w:sz w:val="20"/>
          <w:szCs w:val="20"/>
        </w:rPr>
        <w:t xml:space="preserve"> </w:t>
      </w:r>
      <w:r>
        <w:rPr>
          <w:rFonts w:ascii="Times New Roman" w:hAnsi="Times New Roman"/>
          <w:sz w:val="20"/>
          <w:szCs w:val="20"/>
        </w:rPr>
        <w:t>заштите</w:t>
      </w:r>
      <w:r w:rsidRPr="00EE4650">
        <w:rPr>
          <w:rFonts w:ascii="Times New Roman" w:hAnsi="Times New Roman"/>
          <w:sz w:val="20"/>
          <w:szCs w:val="20"/>
        </w:rPr>
        <w:t xml:space="preserve"> </w:t>
      </w:r>
      <w:r>
        <w:rPr>
          <w:rFonts w:ascii="Times New Roman" w:hAnsi="Times New Roman"/>
          <w:sz w:val="20"/>
          <w:szCs w:val="20"/>
        </w:rPr>
        <w:t>животне</w:t>
      </w:r>
      <w:r w:rsidRPr="00EE4650">
        <w:rPr>
          <w:rFonts w:ascii="Times New Roman" w:hAnsi="Times New Roman"/>
          <w:sz w:val="20"/>
          <w:szCs w:val="20"/>
        </w:rPr>
        <w:t xml:space="preserve"> </w:t>
      </w:r>
      <w:r>
        <w:rPr>
          <w:rFonts w:ascii="Times New Roman" w:hAnsi="Times New Roman"/>
          <w:sz w:val="20"/>
          <w:szCs w:val="20"/>
        </w:rPr>
        <w:t>средине</w:t>
      </w:r>
      <w:r w:rsidRPr="00EE4650">
        <w:rPr>
          <w:rFonts w:ascii="Times New Roman" w:hAnsi="Times New Roman"/>
          <w:sz w:val="20"/>
          <w:szCs w:val="20"/>
        </w:rPr>
        <w:t xml:space="preserve"> </w:t>
      </w:r>
      <w:r>
        <w:rPr>
          <w:rFonts w:ascii="Times New Roman" w:hAnsi="Times New Roman"/>
          <w:sz w:val="20"/>
          <w:szCs w:val="20"/>
        </w:rPr>
        <w:t>ових</w:t>
      </w:r>
      <w:r w:rsidRPr="00EE4650">
        <w:rPr>
          <w:rFonts w:ascii="Times New Roman" w:hAnsi="Times New Roman"/>
          <w:sz w:val="20"/>
          <w:szCs w:val="20"/>
        </w:rPr>
        <w:t xml:space="preserve"> </w:t>
      </w:r>
      <w:r>
        <w:rPr>
          <w:rFonts w:ascii="Times New Roman" w:hAnsi="Times New Roman"/>
          <w:sz w:val="20"/>
          <w:szCs w:val="20"/>
        </w:rPr>
        <w:t>насеља</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њихове</w:t>
      </w:r>
      <w:r w:rsidRPr="00EE4650">
        <w:rPr>
          <w:rFonts w:ascii="Times New Roman" w:hAnsi="Times New Roman"/>
          <w:sz w:val="20"/>
          <w:szCs w:val="20"/>
        </w:rPr>
        <w:t xml:space="preserve"> </w:t>
      </w:r>
      <w:r>
        <w:rPr>
          <w:rFonts w:ascii="Times New Roman" w:hAnsi="Times New Roman"/>
          <w:sz w:val="20"/>
          <w:szCs w:val="20"/>
        </w:rPr>
        <w:t>околине</w:t>
      </w:r>
      <w:r w:rsidRPr="00EE4650">
        <w:rPr>
          <w:rFonts w:ascii="Times New Roman" w:hAnsi="Times New Roman"/>
          <w:sz w:val="20"/>
          <w:szCs w:val="20"/>
        </w:rPr>
        <w:t xml:space="preserve">, </w:t>
      </w:r>
      <w:r>
        <w:rPr>
          <w:rFonts w:ascii="Times New Roman" w:hAnsi="Times New Roman"/>
          <w:sz w:val="20"/>
          <w:szCs w:val="20"/>
        </w:rPr>
        <w:t>утицајем</w:t>
      </w:r>
      <w:r w:rsidRPr="00EE4650">
        <w:rPr>
          <w:rFonts w:ascii="Times New Roman" w:hAnsi="Times New Roman"/>
          <w:sz w:val="20"/>
          <w:szCs w:val="20"/>
        </w:rPr>
        <w:t xml:space="preserve"> </w:t>
      </w:r>
      <w:r>
        <w:rPr>
          <w:rFonts w:ascii="Times New Roman" w:hAnsi="Times New Roman"/>
          <w:sz w:val="20"/>
          <w:szCs w:val="20"/>
        </w:rPr>
        <w:t>на</w:t>
      </w:r>
      <w:r w:rsidRPr="00EE4650">
        <w:rPr>
          <w:rFonts w:ascii="Times New Roman" w:hAnsi="Times New Roman"/>
          <w:sz w:val="20"/>
          <w:szCs w:val="20"/>
        </w:rPr>
        <w:t xml:space="preserve"> </w:t>
      </w:r>
      <w:r>
        <w:rPr>
          <w:rFonts w:ascii="Times New Roman" w:hAnsi="Times New Roman"/>
          <w:sz w:val="20"/>
          <w:szCs w:val="20"/>
        </w:rPr>
        <w:t>режим</w:t>
      </w:r>
      <w:r w:rsidRPr="00EE4650">
        <w:rPr>
          <w:rFonts w:ascii="Times New Roman" w:hAnsi="Times New Roman"/>
          <w:sz w:val="20"/>
          <w:szCs w:val="20"/>
        </w:rPr>
        <w:t xml:space="preserve"> </w:t>
      </w:r>
      <w:r>
        <w:rPr>
          <w:rFonts w:ascii="Times New Roman" w:hAnsi="Times New Roman"/>
          <w:sz w:val="20"/>
          <w:szCs w:val="20"/>
        </w:rPr>
        <w:t>вода</w:t>
      </w:r>
      <w:r w:rsidRPr="00EE4650">
        <w:rPr>
          <w:rFonts w:ascii="Times New Roman" w:hAnsi="Times New Roman"/>
          <w:sz w:val="20"/>
          <w:szCs w:val="20"/>
        </w:rPr>
        <w:t xml:space="preserve">, </w:t>
      </w:r>
      <w:r>
        <w:rPr>
          <w:rFonts w:ascii="Times New Roman" w:hAnsi="Times New Roman"/>
          <w:sz w:val="20"/>
          <w:szCs w:val="20"/>
        </w:rPr>
        <w:t>заштиту</w:t>
      </w:r>
      <w:r w:rsidRPr="00EE4650">
        <w:rPr>
          <w:rFonts w:ascii="Times New Roman" w:hAnsi="Times New Roman"/>
          <w:sz w:val="20"/>
          <w:szCs w:val="20"/>
        </w:rPr>
        <w:t xml:space="preserve"> </w:t>
      </w:r>
      <w:r>
        <w:rPr>
          <w:rFonts w:ascii="Times New Roman" w:hAnsi="Times New Roman"/>
          <w:sz w:val="20"/>
          <w:szCs w:val="20"/>
        </w:rPr>
        <w:t>насеља</w:t>
      </w:r>
      <w:r w:rsidRPr="00EE4650">
        <w:rPr>
          <w:rFonts w:ascii="Times New Roman" w:hAnsi="Times New Roman"/>
          <w:sz w:val="20"/>
          <w:szCs w:val="20"/>
        </w:rPr>
        <w:t xml:space="preserve">, </w:t>
      </w:r>
      <w:r>
        <w:rPr>
          <w:rFonts w:ascii="Times New Roman" w:hAnsi="Times New Roman"/>
          <w:sz w:val="20"/>
          <w:szCs w:val="20"/>
        </w:rPr>
        <w:t>саобраћајница</w:t>
      </w:r>
      <w:r w:rsidR="008B7806">
        <w:rPr>
          <w:rFonts w:ascii="Times New Roman" w:hAnsi="Times New Roman"/>
          <w:sz w:val="20"/>
          <w:szCs w:val="20"/>
        </w:rPr>
        <w:t xml:space="preserve"> </w:t>
      </w:r>
      <w:r>
        <w:rPr>
          <w:rFonts w:ascii="Times New Roman" w:hAnsi="Times New Roman"/>
          <w:sz w:val="20"/>
          <w:szCs w:val="20"/>
        </w:rPr>
        <w:t>објеката</w:t>
      </w:r>
      <w:r w:rsidR="00260563">
        <w:rPr>
          <w:rFonts w:ascii="Times New Roman" w:hAnsi="Times New Roman"/>
          <w:sz w:val="20"/>
          <w:szCs w:val="20"/>
          <w:lang w:val="sr-Cyrl-RS"/>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основни</w:t>
      </w:r>
      <w:r w:rsidRPr="00EE4650">
        <w:rPr>
          <w:rFonts w:ascii="Times New Roman" w:hAnsi="Times New Roman"/>
          <w:sz w:val="20"/>
          <w:szCs w:val="20"/>
        </w:rPr>
        <w:t xml:space="preserve"> </w:t>
      </w:r>
      <w:r>
        <w:rPr>
          <w:rFonts w:ascii="Times New Roman" w:hAnsi="Times New Roman"/>
          <w:sz w:val="20"/>
          <w:szCs w:val="20"/>
        </w:rPr>
        <w:t>су</w:t>
      </w:r>
      <w:r w:rsidRPr="00EE4650">
        <w:rPr>
          <w:rFonts w:ascii="Times New Roman" w:hAnsi="Times New Roman"/>
          <w:sz w:val="20"/>
          <w:szCs w:val="20"/>
        </w:rPr>
        <w:t xml:space="preserve"> </w:t>
      </w:r>
      <w:r>
        <w:rPr>
          <w:rFonts w:ascii="Times New Roman" w:hAnsi="Times New Roman"/>
          <w:sz w:val="20"/>
          <w:szCs w:val="20"/>
        </w:rPr>
        <w:t>просторни</w:t>
      </w:r>
      <w:r w:rsidRPr="00EE4650">
        <w:rPr>
          <w:rFonts w:ascii="Times New Roman" w:hAnsi="Times New Roman"/>
          <w:sz w:val="20"/>
          <w:szCs w:val="20"/>
        </w:rPr>
        <w:t xml:space="preserve"> </w:t>
      </w:r>
      <w:r>
        <w:rPr>
          <w:rFonts w:ascii="Times New Roman" w:hAnsi="Times New Roman"/>
          <w:sz w:val="20"/>
          <w:szCs w:val="20"/>
        </w:rPr>
        <w:t>оквир</w:t>
      </w:r>
      <w:r w:rsidRPr="00EE4650">
        <w:rPr>
          <w:rFonts w:ascii="Times New Roman" w:hAnsi="Times New Roman"/>
          <w:sz w:val="20"/>
          <w:szCs w:val="20"/>
        </w:rPr>
        <w:t xml:space="preserve"> </w:t>
      </w:r>
      <w:r>
        <w:rPr>
          <w:rFonts w:ascii="Times New Roman" w:hAnsi="Times New Roman"/>
          <w:sz w:val="20"/>
          <w:szCs w:val="20"/>
        </w:rPr>
        <w:t>за</w:t>
      </w:r>
      <w:r w:rsidRPr="00EE4650">
        <w:rPr>
          <w:rFonts w:ascii="Times New Roman" w:hAnsi="Times New Roman"/>
          <w:sz w:val="20"/>
          <w:szCs w:val="20"/>
        </w:rPr>
        <w:t xml:space="preserve"> </w:t>
      </w:r>
      <w:r>
        <w:rPr>
          <w:rFonts w:ascii="Times New Roman" w:hAnsi="Times New Roman"/>
          <w:sz w:val="20"/>
          <w:szCs w:val="20"/>
        </w:rPr>
        <w:t>рекреацију</w:t>
      </w:r>
      <w:r w:rsidRPr="00EE4650">
        <w:rPr>
          <w:rFonts w:ascii="Times New Roman" w:hAnsi="Times New Roman"/>
          <w:sz w:val="20"/>
          <w:szCs w:val="20"/>
        </w:rPr>
        <w:t xml:space="preserve"> </w:t>
      </w:r>
      <w:r>
        <w:rPr>
          <w:rFonts w:ascii="Times New Roman" w:hAnsi="Times New Roman"/>
          <w:sz w:val="20"/>
          <w:szCs w:val="20"/>
        </w:rPr>
        <w:t>и</w:t>
      </w:r>
      <w:r w:rsidRPr="00EE4650">
        <w:rPr>
          <w:rFonts w:ascii="Times New Roman" w:hAnsi="Times New Roman"/>
          <w:sz w:val="20"/>
          <w:szCs w:val="20"/>
        </w:rPr>
        <w:t xml:space="preserve"> </w:t>
      </w:r>
      <w:r>
        <w:rPr>
          <w:rFonts w:ascii="Times New Roman" w:hAnsi="Times New Roman"/>
          <w:sz w:val="20"/>
          <w:szCs w:val="20"/>
        </w:rPr>
        <w:t>развој</w:t>
      </w:r>
      <w:r w:rsidRPr="00EE4650">
        <w:rPr>
          <w:rFonts w:ascii="Times New Roman" w:hAnsi="Times New Roman"/>
          <w:sz w:val="20"/>
          <w:szCs w:val="20"/>
        </w:rPr>
        <w:t xml:space="preserve"> </w:t>
      </w:r>
      <w:r>
        <w:rPr>
          <w:rFonts w:ascii="Times New Roman" w:hAnsi="Times New Roman"/>
          <w:sz w:val="20"/>
          <w:szCs w:val="20"/>
        </w:rPr>
        <w:t>туризма</w:t>
      </w:r>
      <w:r w:rsidRPr="00EE4650">
        <w:rPr>
          <w:rFonts w:ascii="Times New Roman" w:hAnsi="Times New Roman"/>
          <w:sz w:val="20"/>
          <w:szCs w:val="20"/>
        </w:rPr>
        <w:t>.</w:t>
      </w:r>
    </w:p>
    <w:p w14:paraId="17D10757" w14:textId="77777777" w:rsidR="00555259" w:rsidRPr="00555259" w:rsidRDefault="00555259" w:rsidP="002B2021">
      <w:pPr>
        <w:rPr>
          <w:rFonts w:ascii="Times New Roman" w:hAnsi="Times New Roman"/>
          <w:sz w:val="20"/>
          <w:szCs w:val="20"/>
          <w:lang w:val="sr-Cyrl-RS"/>
        </w:rPr>
      </w:pPr>
    </w:p>
    <w:p w14:paraId="1FC18B71" w14:textId="3A16FD6C" w:rsidR="008B7806" w:rsidRDefault="009B1F5B" w:rsidP="00C83F89">
      <w:pPr>
        <w:pStyle w:val="ListParagraph"/>
        <w:numPr>
          <w:ilvl w:val="0"/>
          <w:numId w:val="63"/>
        </w:numPr>
        <w:ind w:firstLine="131"/>
        <w:rPr>
          <w:rFonts w:ascii="Times New Roman" w:hAnsi="Times New Roman"/>
          <w:sz w:val="20"/>
          <w:szCs w:val="20"/>
          <w:lang w:val="sr-Cyrl-RS"/>
        </w:rPr>
      </w:pPr>
      <w:r>
        <w:rPr>
          <w:rFonts w:ascii="Times New Roman" w:hAnsi="Times New Roman"/>
          <w:sz w:val="20"/>
          <w:szCs w:val="20"/>
          <w:lang w:val="sr-Cyrl-RS"/>
        </w:rPr>
        <w:t xml:space="preserve">  </w:t>
      </w:r>
      <w:r w:rsidR="008B7806" w:rsidRPr="009B1F5B">
        <w:rPr>
          <w:rFonts w:ascii="Times New Roman" w:hAnsi="Times New Roman"/>
          <w:sz w:val="20"/>
          <w:szCs w:val="20"/>
        </w:rPr>
        <w:t>Прво уређивање ових шума извршено је 1956/</w:t>
      </w:r>
      <w:r w:rsidR="00464131">
        <w:rPr>
          <w:rFonts w:ascii="Times New Roman" w:hAnsi="Times New Roman"/>
          <w:sz w:val="20"/>
          <w:szCs w:val="20"/>
          <w:lang w:val="sr-Cyrl-RS"/>
        </w:rPr>
        <w:t>19</w:t>
      </w:r>
      <w:r w:rsidR="008B7806" w:rsidRPr="009B1F5B">
        <w:rPr>
          <w:rFonts w:ascii="Times New Roman" w:hAnsi="Times New Roman"/>
          <w:sz w:val="20"/>
          <w:szCs w:val="20"/>
        </w:rPr>
        <w:t>57</w:t>
      </w:r>
      <w:r w:rsidR="00464131">
        <w:rPr>
          <w:rFonts w:ascii="Times New Roman" w:hAnsi="Times New Roman"/>
          <w:sz w:val="20"/>
          <w:szCs w:val="20"/>
          <w:lang w:val="sr-Cyrl-RS"/>
        </w:rPr>
        <w:t>.</w:t>
      </w:r>
      <w:r w:rsidR="008B7806" w:rsidRPr="009B1F5B">
        <w:rPr>
          <w:rFonts w:ascii="Times New Roman" w:hAnsi="Times New Roman"/>
          <w:sz w:val="20"/>
          <w:szCs w:val="20"/>
        </w:rPr>
        <w:t xml:space="preserve"> </w:t>
      </w:r>
      <w:r w:rsidR="00464131">
        <w:rPr>
          <w:rFonts w:ascii="Times New Roman" w:hAnsi="Times New Roman"/>
          <w:sz w:val="20"/>
          <w:szCs w:val="20"/>
          <w:lang w:val="sr-Cyrl-RS"/>
        </w:rPr>
        <w:t>г</w:t>
      </w:r>
      <w:r w:rsidR="008B7806" w:rsidRPr="009B1F5B">
        <w:rPr>
          <w:rFonts w:ascii="Times New Roman" w:hAnsi="Times New Roman"/>
          <w:sz w:val="20"/>
          <w:szCs w:val="20"/>
        </w:rPr>
        <w:t>одине</w:t>
      </w:r>
      <w:r w:rsidR="00464131">
        <w:rPr>
          <w:rFonts w:ascii="Times New Roman" w:hAnsi="Times New Roman"/>
          <w:sz w:val="20"/>
          <w:szCs w:val="20"/>
          <w:lang w:val="sr-Cyrl-RS"/>
        </w:rPr>
        <w:t xml:space="preserve">, </w:t>
      </w:r>
      <w:r w:rsidR="008B7806" w:rsidRPr="009B1F5B">
        <w:rPr>
          <w:rFonts w:ascii="Times New Roman" w:hAnsi="Times New Roman"/>
          <w:sz w:val="20"/>
          <w:szCs w:val="20"/>
        </w:rPr>
        <w:t>за газдинску јединицу „Лиса стена“ и 1958/</w:t>
      </w:r>
      <w:r w:rsidR="00464131">
        <w:rPr>
          <w:rFonts w:ascii="Times New Roman" w:hAnsi="Times New Roman"/>
          <w:sz w:val="20"/>
          <w:szCs w:val="20"/>
          <w:lang w:val="sr-Cyrl-RS"/>
        </w:rPr>
        <w:t>19</w:t>
      </w:r>
      <w:r w:rsidR="008B7806" w:rsidRPr="009B1F5B">
        <w:rPr>
          <w:rFonts w:ascii="Times New Roman" w:hAnsi="Times New Roman"/>
          <w:sz w:val="20"/>
          <w:szCs w:val="20"/>
        </w:rPr>
        <w:t>59</w:t>
      </w:r>
      <w:r w:rsidR="00464131">
        <w:rPr>
          <w:rFonts w:ascii="Times New Roman" w:hAnsi="Times New Roman"/>
          <w:sz w:val="20"/>
          <w:szCs w:val="20"/>
          <w:lang w:val="sr-Cyrl-RS"/>
        </w:rPr>
        <w:t>.</w:t>
      </w:r>
      <w:r w:rsidR="008B7806" w:rsidRPr="009B1F5B">
        <w:rPr>
          <w:rFonts w:ascii="Times New Roman" w:hAnsi="Times New Roman"/>
          <w:sz w:val="20"/>
          <w:szCs w:val="20"/>
        </w:rPr>
        <w:t xml:space="preserve"> за газдинску јединицу „Гусиње </w:t>
      </w:r>
      <w:r w:rsidR="0041060E">
        <w:rPr>
          <w:rFonts w:ascii="Times New Roman" w:hAnsi="Times New Roman"/>
          <w:sz w:val="20"/>
          <w:szCs w:val="20"/>
          <w:lang w:val="sr-Cyrl-RS"/>
        </w:rPr>
        <w:t>-</w:t>
      </w:r>
      <w:r w:rsidR="008B7806" w:rsidRPr="009B1F5B">
        <w:rPr>
          <w:rFonts w:ascii="Times New Roman" w:hAnsi="Times New Roman"/>
          <w:sz w:val="20"/>
          <w:szCs w:val="20"/>
        </w:rPr>
        <w:t xml:space="preserve"> Граб“.</w:t>
      </w:r>
    </w:p>
    <w:p w14:paraId="49B30FD0" w14:textId="1A5B19F5" w:rsidR="00161888" w:rsidRDefault="009B1F5B" w:rsidP="00C83F89">
      <w:pPr>
        <w:pStyle w:val="ListParagraph"/>
        <w:numPr>
          <w:ilvl w:val="0"/>
          <w:numId w:val="63"/>
        </w:numPr>
        <w:ind w:firstLine="131"/>
        <w:rPr>
          <w:rFonts w:ascii="Times New Roman" w:hAnsi="Times New Roman"/>
          <w:sz w:val="20"/>
          <w:szCs w:val="20"/>
          <w:lang w:val="sr-Cyrl-RS"/>
        </w:rPr>
      </w:pPr>
      <w:r>
        <w:rPr>
          <w:rFonts w:ascii="Times New Roman" w:hAnsi="Times New Roman"/>
          <w:sz w:val="20"/>
          <w:szCs w:val="20"/>
          <w:lang w:val="sr-Cyrl-RS"/>
        </w:rPr>
        <w:t xml:space="preserve">  </w:t>
      </w:r>
      <w:r w:rsidR="00770AE6" w:rsidRPr="009B1F5B">
        <w:rPr>
          <w:rFonts w:ascii="Times New Roman" w:hAnsi="Times New Roman"/>
          <w:sz w:val="20"/>
          <w:szCs w:val="20"/>
        </w:rPr>
        <w:t>Друго уређивање извршено је 19</w:t>
      </w:r>
      <w:r w:rsidRPr="009B1F5B">
        <w:rPr>
          <w:rFonts w:ascii="Times New Roman" w:hAnsi="Times New Roman"/>
          <w:sz w:val="20"/>
          <w:szCs w:val="20"/>
          <w:lang w:val="sr-Cyrl-RS"/>
        </w:rPr>
        <w:t>68/1972</w:t>
      </w:r>
      <w:r w:rsidR="00906C65">
        <w:rPr>
          <w:rFonts w:ascii="Times New Roman" w:hAnsi="Times New Roman"/>
          <w:sz w:val="20"/>
          <w:szCs w:val="20"/>
          <w:lang w:val="sr-Cyrl-RS"/>
        </w:rPr>
        <w:t>.</w:t>
      </w:r>
      <w:r w:rsidR="00770AE6" w:rsidRPr="009B1F5B">
        <w:rPr>
          <w:rFonts w:ascii="Times New Roman" w:hAnsi="Times New Roman"/>
          <w:sz w:val="20"/>
          <w:szCs w:val="20"/>
        </w:rPr>
        <w:t xml:space="preserve"> године</w:t>
      </w:r>
      <w:r w:rsidRPr="009B1F5B">
        <w:rPr>
          <w:rFonts w:ascii="Times New Roman" w:hAnsi="Times New Roman"/>
          <w:sz w:val="20"/>
          <w:szCs w:val="20"/>
          <w:lang w:val="sr-Cyrl-RS"/>
        </w:rPr>
        <w:t>.</w:t>
      </w:r>
    </w:p>
    <w:p w14:paraId="5DDE7BF6" w14:textId="33FF9A74" w:rsidR="00555259" w:rsidRDefault="009B1F5B" w:rsidP="00C83F89">
      <w:pPr>
        <w:pStyle w:val="ListParagraph"/>
        <w:numPr>
          <w:ilvl w:val="0"/>
          <w:numId w:val="63"/>
        </w:numPr>
        <w:ind w:left="0" w:firstLine="851"/>
        <w:rPr>
          <w:rFonts w:ascii="Times New Roman" w:hAnsi="Times New Roman"/>
          <w:sz w:val="20"/>
          <w:szCs w:val="20"/>
          <w:lang w:val="sr-Cyrl-RS"/>
        </w:rPr>
      </w:pPr>
      <w:r>
        <w:rPr>
          <w:rFonts w:ascii="Times New Roman" w:hAnsi="Times New Roman"/>
          <w:sz w:val="20"/>
          <w:szCs w:val="20"/>
          <w:lang w:val="sr-Cyrl-RS"/>
        </w:rPr>
        <w:t xml:space="preserve">  </w:t>
      </w:r>
      <w:r w:rsidRPr="009B1F5B">
        <w:rPr>
          <w:rFonts w:ascii="Times New Roman" w:hAnsi="Times New Roman"/>
          <w:sz w:val="20"/>
          <w:szCs w:val="20"/>
        </w:rPr>
        <w:t>Приликом трећег уређивања ових шума, 1983/1984</w:t>
      </w:r>
      <w:r w:rsidR="00906C65">
        <w:rPr>
          <w:rFonts w:ascii="Times New Roman" w:hAnsi="Times New Roman"/>
          <w:sz w:val="20"/>
          <w:szCs w:val="20"/>
          <w:lang w:val="sr-Cyrl-RS"/>
        </w:rPr>
        <w:t>.</w:t>
      </w:r>
      <w:r w:rsidRPr="009B1F5B">
        <w:rPr>
          <w:rFonts w:ascii="Times New Roman" w:hAnsi="Times New Roman"/>
          <w:sz w:val="20"/>
          <w:szCs w:val="20"/>
        </w:rPr>
        <w:t xml:space="preserve"> године, дошло је до спајања старе газдинске јединице „Лиса стена“ са делом  газдинске јединице „Гусиње </w:t>
      </w:r>
      <w:r w:rsidR="0041060E">
        <w:rPr>
          <w:rFonts w:ascii="Times New Roman" w:hAnsi="Times New Roman"/>
          <w:sz w:val="20"/>
          <w:szCs w:val="20"/>
          <w:lang w:val="sr-Cyrl-RS"/>
        </w:rPr>
        <w:t>-</w:t>
      </w:r>
      <w:r w:rsidRPr="009B1F5B">
        <w:rPr>
          <w:rFonts w:ascii="Times New Roman" w:hAnsi="Times New Roman"/>
          <w:sz w:val="20"/>
          <w:szCs w:val="20"/>
        </w:rPr>
        <w:t xml:space="preserve"> Граб“ ( до вододелнице) и прикључивања до тада неуређених делова у катастарској општини Мажићи. На тај  начин оформљена је газдинска јединица са новим називом „Лиса стена </w:t>
      </w:r>
      <w:r w:rsidR="0041060E">
        <w:rPr>
          <w:rFonts w:ascii="Times New Roman" w:hAnsi="Times New Roman"/>
          <w:sz w:val="20"/>
          <w:szCs w:val="20"/>
          <w:lang w:val="sr-Cyrl-RS"/>
        </w:rPr>
        <w:t>-</w:t>
      </w:r>
      <w:r w:rsidRPr="009B1F5B">
        <w:rPr>
          <w:rFonts w:ascii="Times New Roman" w:hAnsi="Times New Roman"/>
          <w:sz w:val="20"/>
          <w:szCs w:val="20"/>
        </w:rPr>
        <w:t xml:space="preserve"> Гусиње“.</w:t>
      </w:r>
      <w:r w:rsidR="00161888" w:rsidRPr="009B1F5B">
        <w:rPr>
          <w:rFonts w:ascii="Times New Roman" w:hAnsi="Times New Roman"/>
          <w:sz w:val="20"/>
          <w:szCs w:val="20"/>
          <w:lang w:val="sr-Cyrl-RS"/>
        </w:rPr>
        <w:t xml:space="preserve">  </w:t>
      </w:r>
    </w:p>
    <w:p w14:paraId="782D7F9E" w14:textId="61575C16" w:rsidR="00555259" w:rsidRDefault="00161888" w:rsidP="00C83F89">
      <w:pPr>
        <w:pStyle w:val="ListParagraph"/>
        <w:numPr>
          <w:ilvl w:val="0"/>
          <w:numId w:val="63"/>
        </w:numPr>
        <w:ind w:left="0" w:firstLine="851"/>
        <w:rPr>
          <w:rFonts w:ascii="Times New Roman" w:hAnsi="Times New Roman"/>
          <w:sz w:val="20"/>
          <w:szCs w:val="20"/>
          <w:lang w:val="sr-Cyrl-RS"/>
        </w:rPr>
      </w:pPr>
      <w:r w:rsidRPr="009B1F5B">
        <w:rPr>
          <w:rFonts w:ascii="Times New Roman" w:hAnsi="Times New Roman"/>
          <w:sz w:val="20"/>
          <w:szCs w:val="20"/>
          <w:lang w:val="sr-Cyrl-RS"/>
        </w:rPr>
        <w:t xml:space="preserve">  </w:t>
      </w:r>
      <w:r w:rsidR="00555259" w:rsidRPr="00555259">
        <w:rPr>
          <w:rFonts w:ascii="Times New Roman" w:hAnsi="Times New Roman"/>
          <w:sz w:val="20"/>
          <w:szCs w:val="20"/>
        </w:rPr>
        <w:t>Четврто по реду уређивање урадила је самостална уређивачка служба шумског газдинства Пријепоље а односила  се на период   од  1994  до 2003</w:t>
      </w:r>
      <w:r w:rsidR="00906C65">
        <w:rPr>
          <w:rFonts w:ascii="Times New Roman" w:hAnsi="Times New Roman"/>
          <w:sz w:val="20"/>
          <w:szCs w:val="20"/>
          <w:lang w:val="sr-Cyrl-RS"/>
        </w:rPr>
        <w:t>.</w:t>
      </w:r>
      <w:r w:rsidR="00555259" w:rsidRPr="00555259">
        <w:rPr>
          <w:rFonts w:ascii="Times New Roman" w:hAnsi="Times New Roman"/>
          <w:sz w:val="20"/>
          <w:szCs w:val="20"/>
        </w:rPr>
        <w:t xml:space="preserve"> године. Рок важења основе газдовања шумама решењем Министарства пољопривреде, шумарства и водопривреде бр. 322-02-00456-15/ 98-06 од 30.12.1998 год</w:t>
      </w:r>
      <w:r w:rsidR="0041060E">
        <w:rPr>
          <w:rFonts w:ascii="Times New Roman" w:hAnsi="Times New Roman"/>
          <w:sz w:val="20"/>
          <w:szCs w:val="20"/>
        </w:rPr>
        <w:t>.</w:t>
      </w:r>
      <w:r w:rsidR="0041060E">
        <w:rPr>
          <w:rFonts w:ascii="Times New Roman" w:hAnsi="Times New Roman"/>
          <w:sz w:val="20"/>
          <w:szCs w:val="20"/>
          <w:lang w:val="sr-Cyrl-RS"/>
        </w:rPr>
        <w:t xml:space="preserve"> </w:t>
      </w:r>
      <w:r w:rsidR="00555259" w:rsidRPr="00555259">
        <w:rPr>
          <w:rFonts w:ascii="Times New Roman" w:hAnsi="Times New Roman"/>
          <w:sz w:val="20"/>
          <w:szCs w:val="20"/>
        </w:rPr>
        <w:t>Продужена је за три године тј. до 31.12.2006</w:t>
      </w:r>
      <w:r w:rsidR="00906C65">
        <w:rPr>
          <w:rFonts w:ascii="Times New Roman" w:hAnsi="Times New Roman"/>
          <w:sz w:val="20"/>
          <w:szCs w:val="20"/>
          <w:lang w:val="sr-Cyrl-RS"/>
        </w:rPr>
        <w:t>.</w:t>
      </w:r>
      <w:r w:rsidR="00555259" w:rsidRPr="00555259">
        <w:rPr>
          <w:rFonts w:ascii="Times New Roman" w:hAnsi="Times New Roman"/>
          <w:sz w:val="20"/>
          <w:szCs w:val="20"/>
        </w:rPr>
        <w:t xml:space="preserve"> године.</w:t>
      </w:r>
      <w:r w:rsidR="00555259" w:rsidRPr="00555259">
        <w:rPr>
          <w:rFonts w:ascii="Times New Roman" w:hAnsi="Times New Roman"/>
          <w:sz w:val="20"/>
          <w:szCs w:val="20"/>
          <w:lang w:val="sr-Cyrl-RS"/>
        </w:rPr>
        <w:t xml:space="preserve">  </w:t>
      </w:r>
    </w:p>
    <w:p w14:paraId="5364C6AF" w14:textId="6F749A12" w:rsidR="00260563" w:rsidRPr="00555259" w:rsidRDefault="00555259" w:rsidP="00C83F89">
      <w:pPr>
        <w:pStyle w:val="ListParagraph"/>
        <w:numPr>
          <w:ilvl w:val="0"/>
          <w:numId w:val="63"/>
        </w:numPr>
        <w:ind w:left="0" w:firstLine="851"/>
        <w:rPr>
          <w:rFonts w:ascii="Times New Roman" w:hAnsi="Times New Roman"/>
          <w:sz w:val="20"/>
          <w:szCs w:val="20"/>
          <w:lang w:val="sr-Cyrl-RS"/>
        </w:rPr>
      </w:pPr>
      <w:r>
        <w:rPr>
          <w:rFonts w:ascii="Times New Roman" w:hAnsi="Times New Roman"/>
          <w:sz w:val="20"/>
          <w:szCs w:val="20"/>
          <w:lang w:val="sr-Cyrl-RS"/>
        </w:rPr>
        <w:t xml:space="preserve">  </w:t>
      </w:r>
      <w:r>
        <w:rPr>
          <w:rFonts w:ascii="Times New Roman" w:hAnsi="Times New Roman"/>
          <w:sz w:val="20"/>
          <w:szCs w:val="20"/>
        </w:rPr>
        <w:t>Пето уређивање вршено је 2</w:t>
      </w:r>
      <w:r>
        <w:rPr>
          <w:rFonts w:ascii="Times New Roman" w:hAnsi="Times New Roman"/>
          <w:sz w:val="20"/>
          <w:szCs w:val="20"/>
          <w:lang w:val="sr-Cyrl-RS"/>
        </w:rPr>
        <w:t>005</w:t>
      </w:r>
      <w:r w:rsidR="00906C65">
        <w:rPr>
          <w:rFonts w:ascii="Times New Roman" w:hAnsi="Times New Roman"/>
          <w:sz w:val="20"/>
          <w:szCs w:val="20"/>
          <w:lang w:val="sr-Cyrl-RS"/>
        </w:rPr>
        <w:t>.</w:t>
      </w:r>
      <w:r w:rsidR="00161888" w:rsidRPr="00555259">
        <w:rPr>
          <w:rFonts w:ascii="Times New Roman" w:hAnsi="Times New Roman"/>
          <w:sz w:val="20"/>
          <w:szCs w:val="20"/>
        </w:rPr>
        <w:t xml:space="preserve"> године. </w:t>
      </w:r>
      <w:r w:rsidR="004B5856" w:rsidRPr="00555259">
        <w:rPr>
          <w:rFonts w:ascii="Times New Roman" w:hAnsi="Times New Roman"/>
          <w:sz w:val="20"/>
          <w:szCs w:val="20"/>
          <w:lang w:val="sr-Cyrl-RS"/>
        </w:rPr>
        <w:t xml:space="preserve"> </w:t>
      </w:r>
    </w:p>
    <w:p w14:paraId="5C270E60" w14:textId="5E29DF99" w:rsidR="00260563" w:rsidRPr="00555259" w:rsidRDefault="00555259" w:rsidP="00C83F89">
      <w:pPr>
        <w:pStyle w:val="ListParagraph"/>
        <w:numPr>
          <w:ilvl w:val="0"/>
          <w:numId w:val="63"/>
        </w:numPr>
        <w:ind w:firstLine="131"/>
        <w:rPr>
          <w:rFonts w:ascii="Times New Roman" w:hAnsi="Times New Roman"/>
          <w:sz w:val="20"/>
          <w:szCs w:val="20"/>
          <w:lang w:val="sr-Cyrl-RS"/>
        </w:rPr>
      </w:pPr>
      <w:r>
        <w:rPr>
          <w:rFonts w:ascii="Times New Roman" w:hAnsi="Times New Roman"/>
          <w:sz w:val="20"/>
          <w:szCs w:val="20"/>
          <w:lang w:val="sr-Cyrl-RS"/>
        </w:rPr>
        <w:t xml:space="preserve">  </w:t>
      </w:r>
      <w:r w:rsidR="00477BFB" w:rsidRPr="00555259">
        <w:rPr>
          <w:rFonts w:ascii="Times New Roman" w:hAnsi="Times New Roman"/>
          <w:sz w:val="20"/>
          <w:szCs w:val="20"/>
          <w:lang w:val="sr-Cyrl-RS"/>
        </w:rPr>
        <w:t xml:space="preserve">Шесто </w:t>
      </w:r>
      <w:r w:rsidR="00260563" w:rsidRPr="00555259">
        <w:rPr>
          <w:rFonts w:ascii="Times New Roman" w:hAnsi="Times New Roman"/>
          <w:sz w:val="20"/>
          <w:szCs w:val="20"/>
        </w:rPr>
        <w:t xml:space="preserve">инвентарисање ових шума је извршено </w:t>
      </w:r>
      <w:r w:rsidR="00260563" w:rsidRPr="00555259">
        <w:rPr>
          <w:rFonts w:ascii="Times New Roman" w:hAnsi="Times New Roman"/>
          <w:sz w:val="20"/>
          <w:szCs w:val="20"/>
          <w:lang w:val="sr-Cyrl-RS"/>
        </w:rPr>
        <w:t>20</w:t>
      </w:r>
      <w:r w:rsidR="00161888" w:rsidRPr="00555259">
        <w:rPr>
          <w:rFonts w:ascii="Times New Roman" w:hAnsi="Times New Roman"/>
          <w:sz w:val="20"/>
          <w:szCs w:val="20"/>
          <w:lang w:val="sr-Cyrl-RS"/>
        </w:rPr>
        <w:t>1</w:t>
      </w:r>
      <w:r>
        <w:rPr>
          <w:rFonts w:ascii="Times New Roman" w:hAnsi="Times New Roman"/>
          <w:sz w:val="20"/>
          <w:szCs w:val="20"/>
          <w:lang w:val="sr-Cyrl-RS"/>
        </w:rPr>
        <w:t>5</w:t>
      </w:r>
      <w:r w:rsidR="00260563" w:rsidRPr="00555259">
        <w:rPr>
          <w:rFonts w:ascii="Times New Roman" w:hAnsi="Times New Roman"/>
          <w:sz w:val="20"/>
          <w:szCs w:val="20"/>
        </w:rPr>
        <w:t xml:space="preserve">. године. </w:t>
      </w:r>
    </w:p>
    <w:p w14:paraId="78FB45BF" w14:textId="32582E09" w:rsidR="00260563" w:rsidRPr="003C16F9" w:rsidRDefault="00260563" w:rsidP="002B2021">
      <w:pPr>
        <w:rPr>
          <w:rFonts w:ascii="Times New Roman" w:hAnsi="Times New Roman"/>
          <w:sz w:val="20"/>
          <w:szCs w:val="20"/>
        </w:rPr>
      </w:pPr>
      <w:r>
        <w:rPr>
          <w:rFonts w:ascii="Times New Roman" w:hAnsi="Times New Roman"/>
          <w:sz w:val="20"/>
          <w:szCs w:val="20"/>
        </w:rPr>
        <w:t>Из</w:t>
      </w:r>
      <w:r w:rsidRPr="003C16F9">
        <w:rPr>
          <w:rFonts w:ascii="Times New Roman" w:hAnsi="Times New Roman"/>
          <w:sz w:val="20"/>
          <w:szCs w:val="20"/>
        </w:rPr>
        <w:t xml:space="preserve"> </w:t>
      </w:r>
      <w:r>
        <w:rPr>
          <w:rFonts w:ascii="Times New Roman" w:hAnsi="Times New Roman"/>
          <w:sz w:val="20"/>
          <w:szCs w:val="20"/>
        </w:rPr>
        <w:t>напред</w:t>
      </w:r>
      <w:r w:rsidRPr="003C16F9">
        <w:rPr>
          <w:rFonts w:ascii="Times New Roman" w:hAnsi="Times New Roman"/>
          <w:sz w:val="20"/>
          <w:szCs w:val="20"/>
        </w:rPr>
        <w:t xml:space="preserve"> </w:t>
      </w:r>
      <w:r>
        <w:rPr>
          <w:rFonts w:ascii="Times New Roman" w:hAnsi="Times New Roman"/>
          <w:sz w:val="20"/>
          <w:szCs w:val="20"/>
        </w:rPr>
        <w:t>изнетог</w:t>
      </w:r>
      <w:r w:rsidRPr="003C16F9">
        <w:rPr>
          <w:rFonts w:ascii="Times New Roman" w:hAnsi="Times New Roman"/>
          <w:sz w:val="20"/>
          <w:szCs w:val="20"/>
        </w:rPr>
        <w:t xml:space="preserve">, </w:t>
      </w:r>
      <w:r>
        <w:rPr>
          <w:rFonts w:ascii="Times New Roman" w:hAnsi="Times New Roman"/>
          <w:sz w:val="20"/>
          <w:szCs w:val="20"/>
        </w:rPr>
        <w:t>види</w:t>
      </w:r>
      <w:r w:rsidRPr="003C16F9">
        <w:rPr>
          <w:rFonts w:ascii="Times New Roman" w:hAnsi="Times New Roman"/>
          <w:sz w:val="20"/>
          <w:szCs w:val="20"/>
        </w:rPr>
        <w:t xml:space="preserve"> </w:t>
      </w:r>
      <w:r>
        <w:rPr>
          <w:rFonts w:ascii="Times New Roman" w:hAnsi="Times New Roman"/>
          <w:sz w:val="20"/>
          <w:szCs w:val="20"/>
        </w:rPr>
        <w:t>се</w:t>
      </w:r>
      <w:r w:rsidRPr="003C16F9">
        <w:rPr>
          <w:rFonts w:ascii="Times New Roman" w:hAnsi="Times New Roman"/>
          <w:sz w:val="20"/>
          <w:szCs w:val="20"/>
        </w:rPr>
        <w:t xml:space="preserve"> </w:t>
      </w:r>
      <w:r>
        <w:rPr>
          <w:rFonts w:ascii="Times New Roman" w:hAnsi="Times New Roman"/>
          <w:sz w:val="20"/>
          <w:szCs w:val="20"/>
        </w:rPr>
        <w:t>да</w:t>
      </w:r>
      <w:r w:rsidRPr="003C16F9">
        <w:rPr>
          <w:rFonts w:ascii="Times New Roman" w:hAnsi="Times New Roman"/>
          <w:sz w:val="20"/>
          <w:szCs w:val="20"/>
        </w:rPr>
        <w:t xml:space="preserve"> </w:t>
      </w:r>
      <w:r>
        <w:rPr>
          <w:rFonts w:ascii="Times New Roman" w:hAnsi="Times New Roman"/>
          <w:sz w:val="20"/>
          <w:szCs w:val="20"/>
        </w:rPr>
        <w:t>је</w:t>
      </w:r>
      <w:r w:rsidRPr="003C16F9">
        <w:rPr>
          <w:rFonts w:ascii="Times New Roman" w:hAnsi="Times New Roman"/>
          <w:sz w:val="20"/>
          <w:szCs w:val="20"/>
        </w:rPr>
        <w:t xml:space="preserve"> </w:t>
      </w:r>
      <w:r>
        <w:rPr>
          <w:rFonts w:ascii="Times New Roman" w:hAnsi="Times New Roman"/>
          <w:sz w:val="20"/>
          <w:szCs w:val="20"/>
        </w:rPr>
        <w:t>ово</w:t>
      </w:r>
      <w:r w:rsidRPr="003C16F9">
        <w:rPr>
          <w:rFonts w:ascii="Times New Roman" w:hAnsi="Times New Roman"/>
          <w:sz w:val="20"/>
          <w:szCs w:val="20"/>
        </w:rPr>
        <w:t xml:space="preserve"> </w:t>
      </w:r>
      <w:r w:rsidR="00161888">
        <w:rPr>
          <w:rFonts w:ascii="Times New Roman" w:hAnsi="Times New Roman"/>
          <w:sz w:val="20"/>
          <w:szCs w:val="20"/>
          <w:lang w:val="sr-Cyrl-RS"/>
        </w:rPr>
        <w:t>седмо</w:t>
      </w:r>
      <w:r>
        <w:rPr>
          <w:rFonts w:ascii="Times New Roman" w:hAnsi="Times New Roman"/>
          <w:sz w:val="20"/>
          <w:szCs w:val="20"/>
        </w:rPr>
        <w:t xml:space="preserve"> уређивање</w:t>
      </w:r>
      <w:r w:rsidRPr="003C16F9">
        <w:rPr>
          <w:rFonts w:ascii="Times New Roman" w:hAnsi="Times New Roman"/>
          <w:sz w:val="20"/>
          <w:szCs w:val="20"/>
        </w:rPr>
        <w:t xml:space="preserve"> </w:t>
      </w:r>
      <w:r>
        <w:rPr>
          <w:rFonts w:ascii="Times New Roman" w:hAnsi="Times New Roman"/>
          <w:sz w:val="20"/>
          <w:szCs w:val="20"/>
        </w:rPr>
        <w:t>ових</w:t>
      </w:r>
      <w:r w:rsidRPr="003C16F9">
        <w:rPr>
          <w:rFonts w:ascii="Times New Roman" w:hAnsi="Times New Roman"/>
          <w:sz w:val="20"/>
          <w:szCs w:val="20"/>
        </w:rPr>
        <w:t xml:space="preserve"> </w:t>
      </w:r>
      <w:r>
        <w:rPr>
          <w:rFonts w:ascii="Times New Roman" w:hAnsi="Times New Roman"/>
          <w:sz w:val="20"/>
          <w:szCs w:val="20"/>
        </w:rPr>
        <w:t>шума</w:t>
      </w:r>
      <w:r w:rsidR="00E97E57">
        <w:rPr>
          <w:rFonts w:ascii="Times New Roman" w:hAnsi="Times New Roman"/>
          <w:sz w:val="20"/>
          <w:szCs w:val="20"/>
          <w:lang w:val="sr-Cyrl-RS"/>
        </w:rPr>
        <w:t>,</w:t>
      </w:r>
      <w:r w:rsidR="00E97E57" w:rsidRPr="00E97E57">
        <w:rPr>
          <w:rFonts w:ascii="Times New Roman" w:eastAsia="Times New Roman" w:hAnsi="Times New Roman"/>
          <w:sz w:val="24"/>
          <w:szCs w:val="24"/>
          <w:lang w:val="sl-SI" w:eastAsia="sr-Latn-CS"/>
        </w:rPr>
        <w:t xml:space="preserve"> </w:t>
      </w:r>
      <w:r w:rsidR="00E97E57">
        <w:rPr>
          <w:rFonts w:ascii="Times New Roman" w:eastAsia="Times New Roman" w:hAnsi="Times New Roman"/>
          <w:sz w:val="20"/>
          <w:szCs w:val="20"/>
          <w:lang w:val="sr-Cyrl-RS" w:eastAsia="sr-Latn-CS"/>
        </w:rPr>
        <w:t>О</w:t>
      </w:r>
      <w:r w:rsidR="00E97E57" w:rsidRPr="00E97E57">
        <w:rPr>
          <w:rFonts w:ascii="Times New Roman" w:hAnsi="Times New Roman"/>
          <w:sz w:val="20"/>
          <w:szCs w:val="20"/>
        </w:rPr>
        <w:t xml:space="preserve">снова газдовања шумама за ГЈ </w:t>
      </w:r>
      <w:r w:rsidR="00555259">
        <w:rPr>
          <w:rFonts w:ascii="Times New Roman" w:hAnsi="Times New Roman"/>
          <w:sz w:val="20"/>
          <w:szCs w:val="20"/>
          <w:lang w:val="sr-Cyrl-RS"/>
        </w:rPr>
        <w:t>„Лиса стена - Гусиње“</w:t>
      </w:r>
      <w:r w:rsidR="00555259" w:rsidRPr="00EE4650">
        <w:rPr>
          <w:rFonts w:ascii="Times New Roman" w:hAnsi="Times New Roman"/>
          <w:sz w:val="20"/>
          <w:szCs w:val="20"/>
        </w:rPr>
        <w:t xml:space="preserve"> </w:t>
      </w:r>
      <w:r w:rsidR="00E97E57" w:rsidRPr="00E97E57">
        <w:rPr>
          <w:rFonts w:ascii="Times New Roman" w:hAnsi="Times New Roman"/>
          <w:sz w:val="20"/>
          <w:szCs w:val="20"/>
        </w:rPr>
        <w:t>израђује се за период 202</w:t>
      </w:r>
      <w:r w:rsidR="00555259">
        <w:rPr>
          <w:rFonts w:ascii="Times New Roman" w:hAnsi="Times New Roman"/>
          <w:sz w:val="20"/>
          <w:szCs w:val="20"/>
          <w:lang w:val="sr-Cyrl-RS"/>
        </w:rPr>
        <w:t>7</w:t>
      </w:r>
      <w:r w:rsidR="00E97E57">
        <w:rPr>
          <w:rFonts w:ascii="Times New Roman" w:hAnsi="Times New Roman"/>
          <w:sz w:val="20"/>
          <w:szCs w:val="20"/>
          <w:lang w:val="sr-Cyrl-RS"/>
        </w:rPr>
        <w:t xml:space="preserve"> - </w:t>
      </w:r>
      <w:r w:rsidR="00E97E57" w:rsidRPr="00E97E57">
        <w:rPr>
          <w:rFonts w:ascii="Times New Roman" w:hAnsi="Times New Roman"/>
          <w:sz w:val="20"/>
          <w:szCs w:val="20"/>
        </w:rPr>
        <w:t>203</w:t>
      </w:r>
      <w:r w:rsidR="00555259">
        <w:rPr>
          <w:rFonts w:ascii="Times New Roman" w:hAnsi="Times New Roman"/>
          <w:sz w:val="20"/>
          <w:szCs w:val="20"/>
          <w:lang w:val="sr-Cyrl-RS"/>
        </w:rPr>
        <w:t>6</w:t>
      </w:r>
      <w:r w:rsidR="00E97E57" w:rsidRPr="00E97E57">
        <w:rPr>
          <w:rFonts w:ascii="Times New Roman" w:hAnsi="Times New Roman"/>
          <w:sz w:val="20"/>
          <w:szCs w:val="20"/>
        </w:rPr>
        <w:t xml:space="preserve">.године. </w:t>
      </w:r>
      <w:r w:rsidRPr="003C16F9">
        <w:rPr>
          <w:rFonts w:ascii="Times New Roman" w:hAnsi="Times New Roman"/>
          <w:sz w:val="20"/>
          <w:szCs w:val="20"/>
        </w:rPr>
        <w:t xml:space="preserve"> </w:t>
      </w:r>
    </w:p>
    <w:p w14:paraId="0C5D5AA4" w14:textId="28014DAB" w:rsidR="005936FF" w:rsidRDefault="00260563" w:rsidP="00692AC1">
      <w:pPr>
        <w:rPr>
          <w:rFonts w:ascii="Times New Roman" w:hAnsi="Times New Roman"/>
          <w:sz w:val="20"/>
          <w:szCs w:val="20"/>
          <w:lang w:val="sr-Cyrl-RS"/>
        </w:rPr>
      </w:pPr>
      <w:r>
        <w:rPr>
          <w:rFonts w:ascii="Times New Roman" w:hAnsi="Times New Roman"/>
          <w:sz w:val="20"/>
          <w:szCs w:val="20"/>
        </w:rPr>
        <w:t>Теренски</w:t>
      </w:r>
      <w:r w:rsidRPr="003C16F9">
        <w:rPr>
          <w:rFonts w:ascii="Times New Roman" w:hAnsi="Times New Roman"/>
          <w:sz w:val="20"/>
          <w:szCs w:val="20"/>
        </w:rPr>
        <w:t xml:space="preserve"> </w:t>
      </w:r>
      <w:r>
        <w:rPr>
          <w:rFonts w:ascii="Times New Roman" w:hAnsi="Times New Roman"/>
          <w:sz w:val="20"/>
          <w:szCs w:val="20"/>
        </w:rPr>
        <w:t>подаци</w:t>
      </w:r>
      <w:r w:rsidRPr="003C16F9">
        <w:rPr>
          <w:rFonts w:ascii="Times New Roman" w:hAnsi="Times New Roman"/>
          <w:sz w:val="20"/>
          <w:szCs w:val="20"/>
        </w:rPr>
        <w:t xml:space="preserve"> (</w:t>
      </w:r>
      <w:r>
        <w:rPr>
          <w:rFonts w:ascii="Times New Roman" w:hAnsi="Times New Roman"/>
          <w:sz w:val="20"/>
          <w:szCs w:val="20"/>
        </w:rPr>
        <w:t>таксациони</w:t>
      </w:r>
      <w:r w:rsidRPr="003C16F9">
        <w:rPr>
          <w:rFonts w:ascii="Times New Roman" w:hAnsi="Times New Roman"/>
          <w:sz w:val="20"/>
          <w:szCs w:val="20"/>
        </w:rPr>
        <w:t xml:space="preserve"> </w:t>
      </w:r>
      <w:r>
        <w:rPr>
          <w:rFonts w:ascii="Times New Roman" w:hAnsi="Times New Roman"/>
          <w:sz w:val="20"/>
          <w:szCs w:val="20"/>
        </w:rPr>
        <w:t>елементи</w:t>
      </w:r>
      <w:r w:rsidRPr="003C16F9">
        <w:rPr>
          <w:rFonts w:ascii="Times New Roman" w:hAnsi="Times New Roman"/>
          <w:sz w:val="20"/>
          <w:szCs w:val="20"/>
        </w:rPr>
        <w:t xml:space="preserve">) </w:t>
      </w:r>
      <w:r>
        <w:rPr>
          <w:rFonts w:ascii="Times New Roman" w:hAnsi="Times New Roman"/>
          <w:sz w:val="20"/>
          <w:szCs w:val="20"/>
        </w:rPr>
        <w:t>за</w:t>
      </w:r>
      <w:r w:rsidRPr="003C16F9">
        <w:rPr>
          <w:rFonts w:ascii="Times New Roman" w:hAnsi="Times New Roman"/>
          <w:sz w:val="20"/>
          <w:szCs w:val="20"/>
        </w:rPr>
        <w:t xml:space="preserve"> </w:t>
      </w:r>
      <w:r>
        <w:rPr>
          <w:rFonts w:ascii="Times New Roman" w:hAnsi="Times New Roman"/>
          <w:sz w:val="20"/>
          <w:szCs w:val="20"/>
        </w:rPr>
        <w:t>израду</w:t>
      </w:r>
      <w:r w:rsidRPr="003C16F9">
        <w:rPr>
          <w:rFonts w:ascii="Times New Roman" w:hAnsi="Times New Roman"/>
          <w:sz w:val="20"/>
          <w:szCs w:val="20"/>
        </w:rPr>
        <w:t xml:space="preserve"> </w:t>
      </w:r>
      <w:r>
        <w:rPr>
          <w:rFonts w:ascii="Times New Roman" w:hAnsi="Times New Roman"/>
          <w:sz w:val="20"/>
          <w:szCs w:val="20"/>
        </w:rPr>
        <w:t>Основе</w:t>
      </w:r>
      <w:r w:rsidRPr="003C16F9">
        <w:rPr>
          <w:rFonts w:ascii="Times New Roman" w:hAnsi="Times New Roman"/>
          <w:sz w:val="20"/>
          <w:szCs w:val="20"/>
        </w:rPr>
        <w:t xml:space="preserve"> </w:t>
      </w:r>
      <w:r>
        <w:rPr>
          <w:rFonts w:ascii="Times New Roman" w:hAnsi="Times New Roman"/>
          <w:sz w:val="20"/>
          <w:szCs w:val="20"/>
        </w:rPr>
        <w:t>прикупљени</w:t>
      </w:r>
      <w:r w:rsidRPr="003C16F9">
        <w:rPr>
          <w:rFonts w:ascii="Times New Roman" w:hAnsi="Times New Roman"/>
          <w:sz w:val="20"/>
          <w:szCs w:val="20"/>
        </w:rPr>
        <w:t xml:space="preserve"> </w:t>
      </w:r>
      <w:r>
        <w:rPr>
          <w:rFonts w:ascii="Times New Roman" w:hAnsi="Times New Roman"/>
          <w:sz w:val="20"/>
          <w:szCs w:val="20"/>
        </w:rPr>
        <w:t>су</w:t>
      </w:r>
      <w:r w:rsidRPr="003C16F9">
        <w:rPr>
          <w:rFonts w:ascii="Times New Roman" w:hAnsi="Times New Roman"/>
          <w:sz w:val="20"/>
          <w:szCs w:val="20"/>
        </w:rPr>
        <w:t xml:space="preserve"> </w:t>
      </w:r>
      <w:r>
        <w:rPr>
          <w:rFonts w:ascii="Times New Roman" w:hAnsi="Times New Roman"/>
          <w:sz w:val="20"/>
          <w:szCs w:val="20"/>
        </w:rPr>
        <w:t>у</w:t>
      </w:r>
      <w:r w:rsidRPr="003C16F9">
        <w:rPr>
          <w:rFonts w:ascii="Times New Roman" w:hAnsi="Times New Roman"/>
          <w:sz w:val="20"/>
          <w:szCs w:val="20"/>
        </w:rPr>
        <w:t xml:space="preserve"> </w:t>
      </w:r>
      <w:r>
        <w:rPr>
          <w:rFonts w:ascii="Times New Roman" w:hAnsi="Times New Roman"/>
          <w:sz w:val="20"/>
          <w:szCs w:val="20"/>
        </w:rPr>
        <w:t>летњој</w:t>
      </w:r>
      <w:r w:rsidRPr="003C16F9">
        <w:rPr>
          <w:rFonts w:ascii="Times New Roman" w:hAnsi="Times New Roman"/>
          <w:sz w:val="20"/>
          <w:szCs w:val="20"/>
        </w:rPr>
        <w:t xml:space="preserve"> </w:t>
      </w:r>
      <w:r>
        <w:rPr>
          <w:rFonts w:ascii="Times New Roman" w:hAnsi="Times New Roman"/>
          <w:sz w:val="20"/>
          <w:szCs w:val="20"/>
        </w:rPr>
        <w:t>сезони</w:t>
      </w:r>
      <w:r w:rsidRPr="003C16F9">
        <w:rPr>
          <w:rFonts w:ascii="Times New Roman" w:hAnsi="Times New Roman"/>
          <w:sz w:val="20"/>
          <w:szCs w:val="20"/>
        </w:rPr>
        <w:t xml:space="preserve"> 20</w:t>
      </w:r>
      <w:r>
        <w:rPr>
          <w:rFonts w:ascii="Times New Roman" w:hAnsi="Times New Roman"/>
          <w:sz w:val="20"/>
          <w:szCs w:val="20"/>
        </w:rPr>
        <w:t>2</w:t>
      </w:r>
      <w:r w:rsidR="00555259">
        <w:rPr>
          <w:rFonts w:ascii="Times New Roman" w:hAnsi="Times New Roman"/>
          <w:sz w:val="20"/>
          <w:szCs w:val="20"/>
          <w:lang w:val="sr-Cyrl-RS"/>
        </w:rPr>
        <w:t>5</w:t>
      </w:r>
      <w:r>
        <w:rPr>
          <w:rFonts w:ascii="Times New Roman" w:hAnsi="Times New Roman"/>
          <w:sz w:val="20"/>
          <w:szCs w:val="20"/>
        </w:rPr>
        <w:t xml:space="preserve">. </w:t>
      </w:r>
      <w:r w:rsidR="0041060E">
        <w:rPr>
          <w:rFonts w:ascii="Times New Roman" w:hAnsi="Times New Roman"/>
          <w:sz w:val="20"/>
          <w:szCs w:val="20"/>
          <w:lang w:val="sr-Cyrl-RS"/>
        </w:rPr>
        <w:t>г</w:t>
      </w:r>
      <w:r>
        <w:rPr>
          <w:rFonts w:ascii="Times New Roman" w:hAnsi="Times New Roman"/>
          <w:sz w:val="20"/>
          <w:szCs w:val="20"/>
        </w:rPr>
        <w:t>одине</w:t>
      </w:r>
      <w:r w:rsidR="0041060E">
        <w:rPr>
          <w:rFonts w:ascii="Times New Roman" w:hAnsi="Times New Roman"/>
          <w:sz w:val="20"/>
          <w:szCs w:val="20"/>
          <w:lang w:val="sr-Cyrl-RS"/>
        </w:rPr>
        <w:t>,</w:t>
      </w:r>
      <w:r w:rsidRPr="003C16F9">
        <w:rPr>
          <w:rFonts w:ascii="Times New Roman" w:hAnsi="Times New Roman"/>
          <w:sz w:val="20"/>
          <w:szCs w:val="20"/>
        </w:rPr>
        <w:t xml:space="preserve"> </w:t>
      </w:r>
      <w:r w:rsidR="00692AC1">
        <w:rPr>
          <w:rFonts w:ascii="Times New Roman" w:hAnsi="Times New Roman"/>
          <w:sz w:val="20"/>
          <w:szCs w:val="20"/>
          <w:lang w:val="sr-Cyrl-RS"/>
        </w:rPr>
        <w:t xml:space="preserve">по јединственој методологији за државне шуме којима газдује </w:t>
      </w:r>
      <w:r w:rsidR="0041060E">
        <w:rPr>
          <w:rFonts w:ascii="Times New Roman" w:hAnsi="Times New Roman"/>
          <w:sz w:val="20"/>
          <w:szCs w:val="20"/>
          <w:lang w:val="sr-Cyrl-RS"/>
        </w:rPr>
        <w:t>П</w:t>
      </w:r>
      <w:r w:rsidR="00292042">
        <w:rPr>
          <w:rFonts w:ascii="Times New Roman" w:hAnsi="Times New Roman"/>
          <w:sz w:val="20"/>
          <w:szCs w:val="20"/>
          <w:lang w:val="sr-Cyrl-RS"/>
        </w:rPr>
        <w:t>Д</w:t>
      </w:r>
      <w:r w:rsidR="00692AC1">
        <w:rPr>
          <w:rFonts w:ascii="Times New Roman" w:hAnsi="Times New Roman"/>
          <w:sz w:val="20"/>
          <w:szCs w:val="20"/>
          <w:lang w:val="sr-Cyrl-RS"/>
        </w:rPr>
        <w:t xml:space="preserve"> „Србијашуме“</w:t>
      </w:r>
      <w:r w:rsidR="00292042">
        <w:rPr>
          <w:rFonts w:ascii="Times New Roman" w:hAnsi="Times New Roman"/>
          <w:sz w:val="20"/>
          <w:szCs w:val="20"/>
          <w:lang w:val="sr-Cyrl-RS"/>
        </w:rPr>
        <w:t>д.о.о.</w:t>
      </w:r>
      <w:r w:rsidR="00692AC1">
        <w:rPr>
          <w:rFonts w:ascii="Times New Roman" w:hAnsi="Times New Roman"/>
          <w:sz w:val="20"/>
          <w:szCs w:val="20"/>
          <w:lang w:val="sr-Cyrl-RS"/>
        </w:rPr>
        <w:t xml:space="preserve">, користећи каталог шифара за информациони систем о шумама Србије и исти су механографски обрађени, </w:t>
      </w:r>
      <w:r>
        <w:rPr>
          <w:rFonts w:ascii="Times New Roman" w:hAnsi="Times New Roman"/>
          <w:sz w:val="20"/>
          <w:szCs w:val="20"/>
        </w:rPr>
        <w:t>од стране Одсека за планирање и</w:t>
      </w:r>
      <w:r w:rsidRPr="003C16F9">
        <w:rPr>
          <w:rFonts w:ascii="Times New Roman" w:hAnsi="Times New Roman"/>
          <w:sz w:val="20"/>
          <w:szCs w:val="20"/>
        </w:rPr>
        <w:t xml:space="preserve"> </w:t>
      </w:r>
      <w:r>
        <w:rPr>
          <w:rFonts w:ascii="Times New Roman" w:hAnsi="Times New Roman"/>
          <w:sz w:val="20"/>
          <w:szCs w:val="20"/>
        </w:rPr>
        <w:t>пројектовање</w:t>
      </w:r>
      <w:r w:rsidRPr="003C16F9">
        <w:rPr>
          <w:rFonts w:ascii="Times New Roman" w:hAnsi="Times New Roman"/>
          <w:sz w:val="20"/>
          <w:szCs w:val="20"/>
        </w:rPr>
        <w:t xml:space="preserve"> </w:t>
      </w:r>
      <w:r>
        <w:rPr>
          <w:rFonts w:ascii="Times New Roman" w:hAnsi="Times New Roman"/>
          <w:sz w:val="20"/>
          <w:szCs w:val="20"/>
        </w:rPr>
        <w:t>у</w:t>
      </w:r>
      <w:r w:rsidRPr="003C16F9">
        <w:rPr>
          <w:rFonts w:ascii="Times New Roman" w:hAnsi="Times New Roman"/>
          <w:sz w:val="20"/>
          <w:szCs w:val="20"/>
        </w:rPr>
        <w:t xml:space="preserve"> </w:t>
      </w:r>
      <w:r>
        <w:rPr>
          <w:rFonts w:ascii="Times New Roman" w:hAnsi="Times New Roman"/>
          <w:sz w:val="20"/>
          <w:szCs w:val="20"/>
        </w:rPr>
        <w:t>шумарству</w:t>
      </w:r>
      <w:r w:rsidRPr="003C16F9">
        <w:rPr>
          <w:rFonts w:ascii="Times New Roman" w:hAnsi="Times New Roman"/>
          <w:sz w:val="20"/>
          <w:szCs w:val="20"/>
        </w:rPr>
        <w:t xml:space="preserve"> </w:t>
      </w:r>
      <w:r w:rsidR="006E7946">
        <w:rPr>
          <w:rFonts w:ascii="Times New Roman" w:hAnsi="Times New Roman"/>
          <w:sz w:val="20"/>
          <w:szCs w:val="20"/>
          <w:lang w:val="sr-Cyrl-RS"/>
        </w:rPr>
        <w:t>ШГ „</w:t>
      </w:r>
      <w:r>
        <w:rPr>
          <w:rFonts w:ascii="Times New Roman" w:hAnsi="Times New Roman"/>
          <w:sz w:val="20"/>
          <w:szCs w:val="20"/>
        </w:rPr>
        <w:t>Пријепоље</w:t>
      </w:r>
      <w:r w:rsidR="006E7946">
        <w:rPr>
          <w:rFonts w:ascii="Times New Roman" w:hAnsi="Times New Roman"/>
          <w:sz w:val="20"/>
          <w:szCs w:val="20"/>
          <w:lang w:val="sr-Cyrl-RS"/>
        </w:rPr>
        <w:t>“</w:t>
      </w:r>
      <w:r w:rsidRPr="003C16F9">
        <w:rPr>
          <w:rFonts w:ascii="Times New Roman" w:hAnsi="Times New Roman"/>
          <w:sz w:val="20"/>
          <w:szCs w:val="20"/>
        </w:rPr>
        <w:t>.</w:t>
      </w:r>
      <w:r w:rsidR="00692AC1">
        <w:rPr>
          <w:rFonts w:ascii="Times New Roman" w:hAnsi="Times New Roman"/>
          <w:sz w:val="20"/>
          <w:szCs w:val="20"/>
          <w:lang w:val="sr-Cyrl-RS"/>
        </w:rPr>
        <w:t xml:space="preserve"> </w:t>
      </w:r>
      <w:r>
        <w:rPr>
          <w:rFonts w:ascii="Times New Roman" w:hAnsi="Times New Roman"/>
          <w:sz w:val="20"/>
          <w:szCs w:val="20"/>
        </w:rPr>
        <w:t>Планови</w:t>
      </w:r>
      <w:r w:rsidRPr="003C16F9">
        <w:rPr>
          <w:rFonts w:ascii="Times New Roman" w:hAnsi="Times New Roman"/>
          <w:sz w:val="20"/>
          <w:szCs w:val="20"/>
        </w:rPr>
        <w:t xml:space="preserve"> </w:t>
      </w:r>
      <w:r>
        <w:rPr>
          <w:rFonts w:ascii="Times New Roman" w:hAnsi="Times New Roman"/>
          <w:sz w:val="20"/>
          <w:szCs w:val="20"/>
        </w:rPr>
        <w:t>газдовања</w:t>
      </w:r>
      <w:r w:rsidRPr="003C16F9">
        <w:rPr>
          <w:rFonts w:ascii="Times New Roman" w:hAnsi="Times New Roman"/>
          <w:sz w:val="20"/>
          <w:szCs w:val="20"/>
        </w:rPr>
        <w:t xml:space="preserve"> </w:t>
      </w:r>
      <w:r>
        <w:rPr>
          <w:rFonts w:ascii="Times New Roman" w:hAnsi="Times New Roman"/>
          <w:sz w:val="20"/>
          <w:szCs w:val="20"/>
        </w:rPr>
        <w:t>сачињени</w:t>
      </w:r>
      <w:r w:rsidRPr="003C16F9">
        <w:rPr>
          <w:rFonts w:ascii="Times New Roman" w:hAnsi="Times New Roman"/>
          <w:sz w:val="20"/>
          <w:szCs w:val="20"/>
        </w:rPr>
        <w:t xml:space="preserve"> </w:t>
      </w:r>
      <w:r>
        <w:rPr>
          <w:rFonts w:ascii="Times New Roman" w:hAnsi="Times New Roman"/>
          <w:sz w:val="20"/>
          <w:szCs w:val="20"/>
        </w:rPr>
        <w:t>су</w:t>
      </w:r>
      <w:r w:rsidRPr="003C16F9">
        <w:rPr>
          <w:rFonts w:ascii="Times New Roman" w:hAnsi="Times New Roman"/>
          <w:sz w:val="20"/>
          <w:szCs w:val="20"/>
        </w:rPr>
        <w:t xml:space="preserve"> </w:t>
      </w:r>
      <w:r>
        <w:rPr>
          <w:rFonts w:ascii="Times New Roman" w:hAnsi="Times New Roman"/>
          <w:sz w:val="20"/>
          <w:szCs w:val="20"/>
        </w:rPr>
        <w:t>на</w:t>
      </w:r>
      <w:r w:rsidRPr="003C16F9">
        <w:rPr>
          <w:rFonts w:ascii="Times New Roman" w:hAnsi="Times New Roman"/>
          <w:sz w:val="20"/>
          <w:szCs w:val="20"/>
        </w:rPr>
        <w:t xml:space="preserve"> </w:t>
      </w:r>
      <w:r>
        <w:rPr>
          <w:rFonts w:ascii="Times New Roman" w:hAnsi="Times New Roman"/>
          <w:sz w:val="20"/>
          <w:szCs w:val="20"/>
        </w:rPr>
        <w:t>бази</w:t>
      </w:r>
      <w:r w:rsidRPr="003C16F9">
        <w:rPr>
          <w:rFonts w:ascii="Times New Roman" w:hAnsi="Times New Roman"/>
          <w:sz w:val="20"/>
          <w:szCs w:val="20"/>
        </w:rPr>
        <w:t xml:space="preserve"> </w:t>
      </w:r>
      <w:r>
        <w:rPr>
          <w:rFonts w:ascii="Times New Roman" w:hAnsi="Times New Roman"/>
          <w:sz w:val="20"/>
          <w:szCs w:val="20"/>
        </w:rPr>
        <w:t>утврђеног</w:t>
      </w:r>
      <w:r w:rsidRPr="003C16F9">
        <w:rPr>
          <w:rFonts w:ascii="Times New Roman" w:hAnsi="Times New Roman"/>
          <w:sz w:val="20"/>
          <w:szCs w:val="20"/>
        </w:rPr>
        <w:t xml:space="preserve"> </w:t>
      </w:r>
      <w:r>
        <w:rPr>
          <w:rFonts w:ascii="Times New Roman" w:hAnsi="Times New Roman"/>
          <w:sz w:val="20"/>
          <w:szCs w:val="20"/>
        </w:rPr>
        <w:t>стања</w:t>
      </w:r>
      <w:r w:rsidRPr="003C16F9">
        <w:rPr>
          <w:rFonts w:ascii="Times New Roman" w:hAnsi="Times New Roman"/>
          <w:sz w:val="20"/>
          <w:szCs w:val="20"/>
        </w:rPr>
        <w:t xml:space="preserve"> </w:t>
      </w:r>
      <w:r w:rsidR="00297E79">
        <w:rPr>
          <w:rFonts w:ascii="Times New Roman" w:hAnsi="Times New Roman"/>
          <w:sz w:val="20"/>
          <w:szCs w:val="20"/>
          <w:lang w:val="sr-Cyrl-RS"/>
        </w:rPr>
        <w:t>добијеног</w:t>
      </w:r>
      <w:r w:rsidRPr="003C16F9">
        <w:rPr>
          <w:rFonts w:ascii="Times New Roman" w:hAnsi="Times New Roman"/>
          <w:sz w:val="20"/>
          <w:szCs w:val="20"/>
        </w:rPr>
        <w:t xml:space="preserve"> </w:t>
      </w:r>
      <w:r>
        <w:rPr>
          <w:rFonts w:ascii="Times New Roman" w:hAnsi="Times New Roman"/>
          <w:sz w:val="20"/>
          <w:szCs w:val="20"/>
        </w:rPr>
        <w:t>премером</w:t>
      </w:r>
      <w:r w:rsidRPr="003C16F9">
        <w:rPr>
          <w:rFonts w:ascii="Times New Roman" w:hAnsi="Times New Roman"/>
          <w:sz w:val="20"/>
          <w:szCs w:val="20"/>
        </w:rPr>
        <w:t xml:space="preserve">. </w:t>
      </w:r>
    </w:p>
    <w:p w14:paraId="5AAFA712" w14:textId="42A6998C" w:rsidR="00260563" w:rsidRPr="003C16F9" w:rsidRDefault="00260563" w:rsidP="00692AC1">
      <w:pPr>
        <w:rPr>
          <w:rFonts w:ascii="Times New Roman" w:hAnsi="Times New Roman"/>
          <w:sz w:val="20"/>
          <w:szCs w:val="20"/>
        </w:rPr>
      </w:pPr>
      <w:r>
        <w:rPr>
          <w:rFonts w:ascii="Times New Roman" w:hAnsi="Times New Roman"/>
          <w:sz w:val="20"/>
          <w:szCs w:val="20"/>
        </w:rPr>
        <w:t>При</w:t>
      </w:r>
      <w:r w:rsidRPr="003C16F9">
        <w:rPr>
          <w:rFonts w:ascii="Times New Roman" w:hAnsi="Times New Roman"/>
          <w:sz w:val="20"/>
          <w:szCs w:val="20"/>
        </w:rPr>
        <w:t xml:space="preserve"> </w:t>
      </w:r>
      <w:r>
        <w:rPr>
          <w:rFonts w:ascii="Times New Roman" w:hAnsi="Times New Roman"/>
          <w:sz w:val="20"/>
          <w:szCs w:val="20"/>
        </w:rPr>
        <w:t>планирању</w:t>
      </w:r>
      <w:r w:rsidRPr="003C16F9">
        <w:rPr>
          <w:rFonts w:ascii="Times New Roman" w:hAnsi="Times New Roman"/>
          <w:sz w:val="20"/>
          <w:szCs w:val="20"/>
        </w:rPr>
        <w:t xml:space="preserve"> </w:t>
      </w:r>
      <w:r>
        <w:rPr>
          <w:rFonts w:ascii="Times New Roman" w:hAnsi="Times New Roman"/>
          <w:sz w:val="20"/>
          <w:szCs w:val="20"/>
        </w:rPr>
        <w:t>циљева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мера</w:t>
      </w:r>
      <w:r w:rsidRPr="003C16F9">
        <w:rPr>
          <w:rFonts w:ascii="Times New Roman" w:hAnsi="Times New Roman"/>
          <w:sz w:val="20"/>
          <w:szCs w:val="20"/>
        </w:rPr>
        <w:t xml:space="preserve"> </w:t>
      </w:r>
      <w:r>
        <w:rPr>
          <w:rFonts w:ascii="Times New Roman" w:hAnsi="Times New Roman"/>
          <w:sz w:val="20"/>
          <w:szCs w:val="20"/>
        </w:rPr>
        <w:t>газдовања</w:t>
      </w:r>
      <w:r w:rsidRPr="003C16F9">
        <w:rPr>
          <w:rFonts w:ascii="Times New Roman" w:hAnsi="Times New Roman"/>
          <w:sz w:val="20"/>
          <w:szCs w:val="20"/>
        </w:rPr>
        <w:t xml:space="preserve"> </w:t>
      </w:r>
      <w:r>
        <w:rPr>
          <w:rFonts w:ascii="Times New Roman" w:hAnsi="Times New Roman"/>
          <w:sz w:val="20"/>
          <w:szCs w:val="20"/>
        </w:rPr>
        <w:t>водило</w:t>
      </w:r>
      <w:r w:rsidRPr="003C16F9">
        <w:rPr>
          <w:rFonts w:ascii="Times New Roman" w:hAnsi="Times New Roman"/>
          <w:sz w:val="20"/>
          <w:szCs w:val="20"/>
        </w:rPr>
        <w:t xml:space="preserve"> </w:t>
      </w:r>
      <w:r>
        <w:rPr>
          <w:rFonts w:ascii="Times New Roman" w:hAnsi="Times New Roman"/>
          <w:sz w:val="20"/>
          <w:szCs w:val="20"/>
        </w:rPr>
        <w:t>се</w:t>
      </w:r>
      <w:r w:rsidRPr="003C16F9">
        <w:rPr>
          <w:rFonts w:ascii="Times New Roman" w:hAnsi="Times New Roman"/>
          <w:sz w:val="20"/>
          <w:szCs w:val="20"/>
        </w:rPr>
        <w:t xml:space="preserve"> </w:t>
      </w:r>
      <w:r>
        <w:rPr>
          <w:rFonts w:ascii="Times New Roman" w:hAnsi="Times New Roman"/>
          <w:sz w:val="20"/>
          <w:szCs w:val="20"/>
        </w:rPr>
        <w:t>рачуна</w:t>
      </w:r>
      <w:r w:rsidRPr="003C16F9">
        <w:rPr>
          <w:rFonts w:ascii="Times New Roman" w:hAnsi="Times New Roman"/>
          <w:sz w:val="20"/>
          <w:szCs w:val="20"/>
        </w:rPr>
        <w:t xml:space="preserve"> </w:t>
      </w:r>
      <w:r>
        <w:rPr>
          <w:rFonts w:ascii="Times New Roman" w:hAnsi="Times New Roman"/>
          <w:sz w:val="20"/>
          <w:szCs w:val="20"/>
        </w:rPr>
        <w:t>о</w:t>
      </w:r>
      <w:r w:rsidRPr="003C16F9">
        <w:rPr>
          <w:rFonts w:ascii="Times New Roman" w:hAnsi="Times New Roman"/>
          <w:sz w:val="20"/>
          <w:szCs w:val="20"/>
        </w:rPr>
        <w:t xml:space="preserve"> </w:t>
      </w:r>
      <w:r>
        <w:rPr>
          <w:rFonts w:ascii="Times New Roman" w:hAnsi="Times New Roman"/>
          <w:sz w:val="20"/>
          <w:szCs w:val="20"/>
        </w:rPr>
        <w:t>трајности</w:t>
      </w:r>
      <w:r w:rsidRPr="003C16F9">
        <w:rPr>
          <w:rFonts w:ascii="Times New Roman" w:hAnsi="Times New Roman"/>
          <w:sz w:val="20"/>
          <w:szCs w:val="20"/>
        </w:rPr>
        <w:t xml:space="preserve"> </w:t>
      </w:r>
      <w:r>
        <w:rPr>
          <w:rFonts w:ascii="Times New Roman" w:hAnsi="Times New Roman"/>
          <w:sz w:val="20"/>
          <w:szCs w:val="20"/>
        </w:rPr>
        <w:t>приноса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прираста</w:t>
      </w:r>
      <w:r w:rsidRPr="003C16F9">
        <w:rPr>
          <w:rFonts w:ascii="Times New Roman" w:hAnsi="Times New Roman"/>
          <w:sz w:val="20"/>
          <w:szCs w:val="20"/>
        </w:rPr>
        <w:t xml:space="preserve"> </w:t>
      </w:r>
      <w:r>
        <w:rPr>
          <w:rFonts w:ascii="Times New Roman" w:hAnsi="Times New Roman"/>
          <w:sz w:val="20"/>
          <w:szCs w:val="20"/>
        </w:rPr>
        <w:t>и</w:t>
      </w:r>
      <w:r w:rsidRPr="003C16F9">
        <w:rPr>
          <w:rFonts w:ascii="Times New Roman" w:hAnsi="Times New Roman"/>
          <w:sz w:val="20"/>
          <w:szCs w:val="20"/>
        </w:rPr>
        <w:t xml:space="preserve"> </w:t>
      </w:r>
      <w:r>
        <w:rPr>
          <w:rFonts w:ascii="Times New Roman" w:hAnsi="Times New Roman"/>
          <w:sz w:val="20"/>
          <w:szCs w:val="20"/>
        </w:rPr>
        <w:t>о</w:t>
      </w:r>
      <w:r w:rsidRPr="003C16F9">
        <w:rPr>
          <w:rFonts w:ascii="Times New Roman" w:hAnsi="Times New Roman"/>
          <w:sz w:val="20"/>
          <w:szCs w:val="20"/>
        </w:rPr>
        <w:t xml:space="preserve"> </w:t>
      </w:r>
      <w:r>
        <w:rPr>
          <w:rFonts w:ascii="Times New Roman" w:hAnsi="Times New Roman"/>
          <w:sz w:val="20"/>
          <w:szCs w:val="20"/>
        </w:rPr>
        <w:t>општекорисним</w:t>
      </w:r>
      <w:r w:rsidRPr="003C16F9">
        <w:rPr>
          <w:rFonts w:ascii="Times New Roman" w:hAnsi="Times New Roman"/>
          <w:sz w:val="20"/>
          <w:szCs w:val="20"/>
        </w:rPr>
        <w:t xml:space="preserve"> </w:t>
      </w:r>
      <w:r>
        <w:rPr>
          <w:rFonts w:ascii="Times New Roman" w:hAnsi="Times New Roman"/>
          <w:sz w:val="20"/>
          <w:szCs w:val="20"/>
        </w:rPr>
        <w:t>функцијама</w:t>
      </w:r>
      <w:r w:rsidRPr="003C16F9">
        <w:rPr>
          <w:rFonts w:ascii="Times New Roman" w:hAnsi="Times New Roman"/>
          <w:sz w:val="20"/>
          <w:szCs w:val="20"/>
        </w:rPr>
        <w:t xml:space="preserve"> </w:t>
      </w:r>
      <w:r>
        <w:rPr>
          <w:rFonts w:ascii="Times New Roman" w:hAnsi="Times New Roman"/>
          <w:sz w:val="20"/>
          <w:szCs w:val="20"/>
        </w:rPr>
        <w:t>шума</w:t>
      </w:r>
      <w:r w:rsidRPr="003C16F9">
        <w:rPr>
          <w:rFonts w:ascii="Times New Roman" w:hAnsi="Times New Roman"/>
          <w:sz w:val="20"/>
          <w:szCs w:val="20"/>
        </w:rPr>
        <w:t>.</w:t>
      </w:r>
    </w:p>
    <w:p w14:paraId="1FA952F4" w14:textId="0E7D3113" w:rsidR="00260563" w:rsidRDefault="00297E79" w:rsidP="00772940">
      <w:pPr>
        <w:rPr>
          <w:rFonts w:ascii="Times New Roman" w:hAnsi="Times New Roman"/>
          <w:sz w:val="20"/>
          <w:szCs w:val="20"/>
        </w:rPr>
      </w:pPr>
      <w:r>
        <w:rPr>
          <w:rFonts w:ascii="Times New Roman" w:hAnsi="Times New Roman"/>
          <w:sz w:val="20"/>
          <w:szCs w:val="20"/>
          <w:lang w:val="sr-Cyrl-RS"/>
        </w:rPr>
        <w:t>При изради ове ОГШ поштоване су одредбе</w:t>
      </w:r>
      <w:r w:rsidR="00260563" w:rsidRPr="003C16F9">
        <w:rPr>
          <w:rFonts w:ascii="Times New Roman" w:hAnsi="Times New Roman"/>
          <w:sz w:val="20"/>
          <w:szCs w:val="20"/>
        </w:rPr>
        <w:t xml:space="preserve"> </w:t>
      </w:r>
      <w:r w:rsidR="00260563">
        <w:rPr>
          <w:rFonts w:ascii="Times New Roman" w:hAnsi="Times New Roman"/>
          <w:sz w:val="20"/>
          <w:szCs w:val="20"/>
        </w:rPr>
        <w:t>Законом</w:t>
      </w:r>
      <w:r w:rsidR="00260563" w:rsidRPr="003C16F9">
        <w:rPr>
          <w:rFonts w:ascii="Times New Roman" w:hAnsi="Times New Roman"/>
          <w:sz w:val="20"/>
          <w:szCs w:val="20"/>
        </w:rPr>
        <w:t xml:space="preserve"> </w:t>
      </w:r>
      <w:r w:rsidR="00260563">
        <w:rPr>
          <w:rFonts w:ascii="Times New Roman" w:hAnsi="Times New Roman"/>
          <w:sz w:val="20"/>
          <w:szCs w:val="20"/>
        </w:rPr>
        <w:t>о</w:t>
      </w:r>
      <w:r w:rsidR="00260563" w:rsidRPr="003C16F9">
        <w:rPr>
          <w:rFonts w:ascii="Times New Roman" w:hAnsi="Times New Roman"/>
          <w:sz w:val="20"/>
          <w:szCs w:val="20"/>
        </w:rPr>
        <w:t xml:space="preserve"> </w:t>
      </w:r>
      <w:r w:rsidR="00260563">
        <w:rPr>
          <w:rFonts w:ascii="Times New Roman" w:hAnsi="Times New Roman"/>
          <w:sz w:val="20"/>
          <w:szCs w:val="20"/>
        </w:rPr>
        <w:t>шумама</w:t>
      </w:r>
      <w:r w:rsidR="00260563" w:rsidRPr="003C16F9">
        <w:rPr>
          <w:rFonts w:ascii="Times New Roman" w:hAnsi="Times New Roman"/>
          <w:sz w:val="20"/>
          <w:szCs w:val="20"/>
        </w:rPr>
        <w:t xml:space="preserve"> (</w:t>
      </w:r>
      <w:r w:rsidR="0079535D">
        <w:rPr>
          <w:rFonts w:ascii="Times New Roman" w:hAnsi="Times New Roman"/>
          <w:sz w:val="20"/>
          <w:szCs w:val="20"/>
          <w:lang w:val="sr-Cyrl-RS"/>
        </w:rPr>
        <w:t>„</w:t>
      </w:r>
      <w:r w:rsidR="00260563">
        <w:rPr>
          <w:rFonts w:ascii="Times New Roman" w:hAnsi="Times New Roman"/>
          <w:sz w:val="20"/>
          <w:szCs w:val="20"/>
        </w:rPr>
        <w:t>Сл</w:t>
      </w:r>
      <w:r w:rsidR="00260563" w:rsidRPr="003C16F9">
        <w:rPr>
          <w:rFonts w:ascii="Times New Roman" w:hAnsi="Times New Roman"/>
          <w:sz w:val="20"/>
          <w:szCs w:val="20"/>
        </w:rPr>
        <w:t xml:space="preserve">. </w:t>
      </w:r>
      <w:r w:rsidR="00260563">
        <w:rPr>
          <w:rFonts w:ascii="Times New Roman" w:hAnsi="Times New Roman"/>
          <w:sz w:val="20"/>
          <w:szCs w:val="20"/>
        </w:rPr>
        <w:t>гл</w:t>
      </w:r>
      <w:r w:rsidR="0079535D">
        <w:rPr>
          <w:rFonts w:ascii="Times New Roman" w:hAnsi="Times New Roman"/>
          <w:sz w:val="20"/>
          <w:szCs w:val="20"/>
          <w:lang w:val="sr-Cyrl-RS"/>
        </w:rPr>
        <w:t>асник</w:t>
      </w:r>
      <w:r w:rsidR="00260563" w:rsidRPr="003C16F9">
        <w:rPr>
          <w:rFonts w:ascii="Times New Roman" w:hAnsi="Times New Roman"/>
          <w:sz w:val="20"/>
          <w:szCs w:val="20"/>
        </w:rPr>
        <w:t xml:space="preserve"> </w:t>
      </w:r>
      <w:r w:rsidR="00260563">
        <w:rPr>
          <w:rFonts w:ascii="Times New Roman" w:hAnsi="Times New Roman"/>
          <w:sz w:val="20"/>
          <w:szCs w:val="20"/>
        </w:rPr>
        <w:t>РС</w:t>
      </w:r>
      <w:r w:rsidR="0079535D">
        <w:rPr>
          <w:rFonts w:ascii="Times New Roman" w:hAnsi="Times New Roman"/>
          <w:sz w:val="20"/>
          <w:szCs w:val="20"/>
          <w:lang w:val="sr-Cyrl-RS"/>
        </w:rPr>
        <w:t>“,</w:t>
      </w:r>
      <w:r w:rsidR="00260563" w:rsidRPr="003C16F9">
        <w:rPr>
          <w:rFonts w:ascii="Times New Roman" w:hAnsi="Times New Roman"/>
          <w:sz w:val="20"/>
          <w:szCs w:val="20"/>
        </w:rPr>
        <w:t xml:space="preserve"> </w:t>
      </w:r>
      <w:r w:rsidR="00260563">
        <w:rPr>
          <w:rFonts w:ascii="Times New Roman" w:hAnsi="Times New Roman"/>
          <w:sz w:val="20"/>
          <w:szCs w:val="20"/>
        </w:rPr>
        <w:t>бр</w:t>
      </w:r>
      <w:r w:rsidR="00260563" w:rsidRPr="003C16F9">
        <w:rPr>
          <w:rFonts w:ascii="Times New Roman" w:hAnsi="Times New Roman"/>
          <w:sz w:val="20"/>
          <w:szCs w:val="20"/>
        </w:rPr>
        <w:t>: 30/</w:t>
      </w:r>
      <w:r w:rsidR="00EF39D6">
        <w:rPr>
          <w:rFonts w:ascii="Times New Roman" w:hAnsi="Times New Roman"/>
          <w:sz w:val="20"/>
          <w:szCs w:val="20"/>
          <w:lang w:val="sr-Cyrl-RS"/>
        </w:rPr>
        <w:t>20</w:t>
      </w:r>
      <w:r w:rsidR="00260563" w:rsidRPr="003C16F9">
        <w:rPr>
          <w:rFonts w:ascii="Times New Roman" w:hAnsi="Times New Roman"/>
          <w:sz w:val="20"/>
          <w:szCs w:val="20"/>
        </w:rPr>
        <w:t>10, 93/</w:t>
      </w:r>
      <w:r w:rsidR="00EF39D6">
        <w:rPr>
          <w:rFonts w:ascii="Times New Roman" w:hAnsi="Times New Roman"/>
          <w:sz w:val="20"/>
          <w:szCs w:val="20"/>
          <w:lang w:val="sr-Cyrl-RS"/>
        </w:rPr>
        <w:t>20</w:t>
      </w:r>
      <w:r w:rsidR="00260563" w:rsidRPr="003C16F9">
        <w:rPr>
          <w:rFonts w:ascii="Times New Roman" w:hAnsi="Times New Roman"/>
          <w:sz w:val="20"/>
          <w:szCs w:val="20"/>
        </w:rPr>
        <w:t>12, 89/</w:t>
      </w:r>
      <w:r w:rsidR="00EF39D6">
        <w:rPr>
          <w:rFonts w:ascii="Times New Roman" w:hAnsi="Times New Roman"/>
          <w:sz w:val="20"/>
          <w:szCs w:val="20"/>
          <w:lang w:val="sr-Cyrl-RS"/>
        </w:rPr>
        <w:t>20</w:t>
      </w:r>
      <w:r w:rsidR="00260563" w:rsidRPr="003C16F9">
        <w:rPr>
          <w:rFonts w:ascii="Times New Roman" w:hAnsi="Times New Roman"/>
          <w:sz w:val="20"/>
          <w:szCs w:val="20"/>
        </w:rPr>
        <w:t>15</w:t>
      </w:r>
      <w:r w:rsidR="00260563">
        <w:rPr>
          <w:rFonts w:ascii="Times New Roman" w:hAnsi="Times New Roman"/>
          <w:sz w:val="20"/>
          <w:szCs w:val="20"/>
        </w:rPr>
        <w:t>, 95/</w:t>
      </w:r>
      <w:r w:rsidR="00EF39D6">
        <w:rPr>
          <w:rFonts w:ascii="Times New Roman" w:hAnsi="Times New Roman"/>
          <w:sz w:val="20"/>
          <w:szCs w:val="20"/>
          <w:lang w:val="sr-Cyrl-RS"/>
        </w:rPr>
        <w:t>20</w:t>
      </w:r>
      <w:r w:rsidR="00260563">
        <w:rPr>
          <w:rFonts w:ascii="Times New Roman" w:hAnsi="Times New Roman"/>
          <w:sz w:val="20"/>
          <w:szCs w:val="20"/>
        </w:rPr>
        <w:t>18</w:t>
      </w:r>
      <w:r w:rsidR="00B27648">
        <w:rPr>
          <w:rFonts w:ascii="Times New Roman" w:hAnsi="Times New Roman"/>
          <w:sz w:val="20"/>
          <w:szCs w:val="20"/>
          <w:lang w:val="sr-Cyrl-RS"/>
        </w:rPr>
        <w:t>),</w:t>
      </w:r>
      <w:r w:rsidR="00260563" w:rsidRPr="003C16F9">
        <w:rPr>
          <w:rFonts w:ascii="Times New Roman" w:hAnsi="Times New Roman"/>
          <w:sz w:val="20"/>
          <w:szCs w:val="20"/>
        </w:rPr>
        <w:t xml:space="preserve"> </w:t>
      </w:r>
      <w:r w:rsidR="00772940" w:rsidRPr="00AD7E1D">
        <w:rPr>
          <w:rFonts w:ascii="Times New Roman" w:hAnsi="Times New Roman"/>
          <w:sz w:val="20"/>
          <w:szCs w:val="20"/>
        </w:rPr>
        <w:t>Правилником о основи газдовања шумама, извођачком пројекту газдовања шумама, евидентирању извршених радова и шумској хроници (</w:t>
      </w:r>
      <w:r w:rsidR="0079535D">
        <w:rPr>
          <w:rFonts w:ascii="Times New Roman" w:hAnsi="Times New Roman"/>
          <w:sz w:val="20"/>
          <w:szCs w:val="20"/>
          <w:lang w:val="sr-Cyrl-RS"/>
        </w:rPr>
        <w:t>„</w:t>
      </w:r>
      <w:r w:rsidR="00772940" w:rsidRPr="00AD7E1D">
        <w:rPr>
          <w:rFonts w:ascii="Times New Roman" w:hAnsi="Times New Roman"/>
          <w:sz w:val="20"/>
          <w:szCs w:val="20"/>
        </w:rPr>
        <w:t>СЛ.</w:t>
      </w:r>
      <w:r w:rsidR="0079535D">
        <w:rPr>
          <w:rFonts w:ascii="Times New Roman" w:hAnsi="Times New Roman"/>
          <w:sz w:val="20"/>
          <w:szCs w:val="20"/>
          <w:lang w:val="sr-Cyrl-RS"/>
        </w:rPr>
        <w:t xml:space="preserve"> </w:t>
      </w:r>
      <w:r w:rsidR="00772940" w:rsidRPr="00AD7E1D">
        <w:rPr>
          <w:rFonts w:ascii="Times New Roman" w:hAnsi="Times New Roman"/>
          <w:sz w:val="20"/>
          <w:szCs w:val="20"/>
        </w:rPr>
        <w:t>гл</w:t>
      </w:r>
      <w:r w:rsidR="0079535D">
        <w:rPr>
          <w:rFonts w:ascii="Times New Roman" w:hAnsi="Times New Roman"/>
          <w:sz w:val="20"/>
          <w:szCs w:val="20"/>
          <w:lang w:val="sr-Cyrl-RS"/>
        </w:rPr>
        <w:t xml:space="preserve">асник </w:t>
      </w:r>
      <w:r w:rsidR="00772940" w:rsidRPr="00AD7E1D">
        <w:rPr>
          <w:rFonts w:ascii="Times New Roman" w:hAnsi="Times New Roman"/>
          <w:sz w:val="20"/>
          <w:szCs w:val="20"/>
        </w:rPr>
        <w:t>РС</w:t>
      </w:r>
      <w:r w:rsidR="0079535D">
        <w:rPr>
          <w:rFonts w:ascii="Times New Roman" w:hAnsi="Times New Roman"/>
          <w:sz w:val="20"/>
          <w:szCs w:val="20"/>
          <w:lang w:val="sr-Cyrl-RS"/>
        </w:rPr>
        <w:t>“,</w:t>
      </w:r>
      <w:r w:rsidR="00772940" w:rsidRPr="00AD7E1D">
        <w:rPr>
          <w:rFonts w:ascii="Times New Roman" w:hAnsi="Times New Roman"/>
          <w:sz w:val="20"/>
          <w:szCs w:val="20"/>
        </w:rPr>
        <w:t xml:space="preserve"> бр.18 од </w:t>
      </w:r>
      <w:r w:rsidR="00B27648">
        <w:rPr>
          <w:rFonts w:ascii="Times New Roman" w:hAnsi="Times New Roman"/>
          <w:sz w:val="20"/>
          <w:szCs w:val="20"/>
          <w:lang w:val="sr-Cyrl-RS"/>
        </w:rPr>
        <w:t>0</w:t>
      </w:r>
      <w:r w:rsidR="00772940" w:rsidRPr="00AD7E1D">
        <w:rPr>
          <w:rFonts w:ascii="Times New Roman" w:hAnsi="Times New Roman"/>
          <w:sz w:val="20"/>
          <w:szCs w:val="20"/>
        </w:rPr>
        <w:t>8.</w:t>
      </w:r>
      <w:r w:rsidR="00B27648">
        <w:rPr>
          <w:rFonts w:ascii="Times New Roman" w:hAnsi="Times New Roman"/>
          <w:sz w:val="20"/>
          <w:szCs w:val="20"/>
          <w:lang w:val="sr-Cyrl-RS"/>
        </w:rPr>
        <w:t>0</w:t>
      </w:r>
      <w:r w:rsidR="00772940" w:rsidRPr="00AD7E1D">
        <w:rPr>
          <w:rFonts w:ascii="Times New Roman" w:hAnsi="Times New Roman"/>
          <w:sz w:val="20"/>
          <w:szCs w:val="20"/>
        </w:rPr>
        <w:t>3.2024.год</w:t>
      </w:r>
      <w:r w:rsidR="00EF39D6">
        <w:rPr>
          <w:rFonts w:ascii="Times New Roman" w:hAnsi="Times New Roman"/>
          <w:sz w:val="20"/>
          <w:szCs w:val="20"/>
          <w:lang w:val="sr-Cyrl-RS"/>
        </w:rPr>
        <w:t>ине</w:t>
      </w:r>
      <w:r w:rsidR="00772940" w:rsidRPr="00AD7E1D">
        <w:rPr>
          <w:rFonts w:ascii="Times New Roman" w:hAnsi="Times New Roman"/>
          <w:sz w:val="20"/>
          <w:szCs w:val="20"/>
        </w:rPr>
        <w:t>) као и осталим прописима који се односе на ову материју</w:t>
      </w:r>
      <w:r w:rsidR="00772940">
        <w:rPr>
          <w:rFonts w:ascii="Times New Roman" w:hAnsi="Times New Roman"/>
          <w:sz w:val="20"/>
          <w:szCs w:val="20"/>
          <w:lang w:val="sr-Cyrl-RS"/>
        </w:rPr>
        <w:t xml:space="preserve">, </w:t>
      </w:r>
      <w:r w:rsidR="00D9324D">
        <w:rPr>
          <w:rFonts w:ascii="Times New Roman" w:hAnsi="Times New Roman"/>
          <w:sz w:val="20"/>
          <w:szCs w:val="20"/>
          <w:lang w:val="sr-Cyrl-RS"/>
        </w:rPr>
        <w:t xml:space="preserve">а такође је вођено </w:t>
      </w:r>
      <w:r>
        <w:rPr>
          <w:rFonts w:ascii="Times New Roman" w:hAnsi="Times New Roman"/>
          <w:sz w:val="20"/>
          <w:szCs w:val="20"/>
          <w:lang w:val="sr-Cyrl-RS"/>
        </w:rPr>
        <w:t>рачуна о специфичностима ове газдинске јединице</w:t>
      </w:r>
      <w:r w:rsidR="00260563" w:rsidRPr="003C16F9">
        <w:rPr>
          <w:rFonts w:ascii="Times New Roman" w:hAnsi="Times New Roman"/>
          <w:sz w:val="20"/>
          <w:szCs w:val="20"/>
        </w:rPr>
        <w:t>.</w:t>
      </w:r>
    </w:p>
    <w:p w14:paraId="41DAA744" w14:textId="77777777" w:rsidR="00B27648" w:rsidRDefault="00B27648" w:rsidP="003E3F8E">
      <w:pPr>
        <w:rPr>
          <w:rFonts w:ascii="Times New Roman" w:hAnsi="Times New Roman"/>
          <w:sz w:val="20"/>
          <w:szCs w:val="20"/>
          <w:lang w:val="sr-Cyrl-RS"/>
        </w:rPr>
      </w:pPr>
    </w:p>
    <w:p w14:paraId="4A9823AE" w14:textId="44B72A32" w:rsidR="003E3F8E" w:rsidRDefault="009B006F" w:rsidP="003E3F8E">
      <w:pPr>
        <w:rPr>
          <w:rFonts w:ascii="Times New Roman" w:hAnsi="Times New Roman"/>
          <w:sz w:val="20"/>
          <w:szCs w:val="20"/>
          <w:lang w:val="sr-Cyrl-RS"/>
        </w:rPr>
      </w:pPr>
      <w:r>
        <w:rPr>
          <w:rFonts w:ascii="Times New Roman" w:hAnsi="Times New Roman"/>
          <w:sz w:val="20"/>
          <w:szCs w:val="20"/>
        </w:rPr>
        <w:t>О</w:t>
      </w:r>
      <w:r w:rsidR="00772940">
        <w:rPr>
          <w:rFonts w:ascii="Times New Roman" w:hAnsi="Times New Roman"/>
          <w:sz w:val="20"/>
          <w:szCs w:val="20"/>
          <w:lang w:val="sr-Cyrl-RS"/>
        </w:rPr>
        <w:t>снова газдовања шумама (у даљем тексту: основа) садржи два дела:</w:t>
      </w:r>
    </w:p>
    <w:p w14:paraId="41C41050" w14:textId="7C4FB324" w:rsidR="00772940" w:rsidRDefault="00772940" w:rsidP="00C83F89">
      <w:pPr>
        <w:pStyle w:val="ListParagraph"/>
        <w:numPr>
          <w:ilvl w:val="0"/>
          <w:numId w:val="49"/>
        </w:numPr>
        <w:ind w:hanging="295"/>
        <w:rPr>
          <w:rFonts w:ascii="Times New Roman" w:hAnsi="Times New Roman"/>
          <w:sz w:val="20"/>
          <w:szCs w:val="20"/>
          <w:lang w:val="sr-Cyrl-RS"/>
        </w:rPr>
      </w:pPr>
      <w:r>
        <w:rPr>
          <w:rFonts w:ascii="Times New Roman" w:hAnsi="Times New Roman"/>
          <w:sz w:val="20"/>
          <w:szCs w:val="20"/>
          <w:lang w:val="sr-Cyrl-RS"/>
        </w:rPr>
        <w:t>базу геореференцираних података (у даљем тексту: база основе)</w:t>
      </w:r>
    </w:p>
    <w:p w14:paraId="170DEC27" w14:textId="5133A113" w:rsidR="00772940" w:rsidRPr="00772940" w:rsidRDefault="00B27648" w:rsidP="00C83F89">
      <w:pPr>
        <w:pStyle w:val="ListParagraph"/>
        <w:numPr>
          <w:ilvl w:val="0"/>
          <w:numId w:val="49"/>
        </w:numPr>
        <w:ind w:hanging="295"/>
        <w:rPr>
          <w:rFonts w:ascii="Times New Roman" w:hAnsi="Times New Roman"/>
          <w:sz w:val="20"/>
          <w:szCs w:val="20"/>
          <w:lang w:val="sr-Cyrl-RS"/>
        </w:rPr>
      </w:pPr>
      <w:r>
        <w:rPr>
          <w:rFonts w:ascii="Times New Roman" w:hAnsi="Times New Roman"/>
          <w:sz w:val="20"/>
          <w:szCs w:val="20"/>
          <w:lang w:val="sr-Cyrl-RS"/>
        </w:rPr>
        <w:t>текстуални део</w:t>
      </w:r>
      <w:r w:rsidR="00772940">
        <w:rPr>
          <w:rFonts w:ascii="Times New Roman" w:hAnsi="Times New Roman"/>
          <w:sz w:val="20"/>
          <w:szCs w:val="20"/>
          <w:lang w:val="sr-Cyrl-RS"/>
        </w:rPr>
        <w:t xml:space="preserve"> </w:t>
      </w:r>
    </w:p>
    <w:p w14:paraId="499DA360" w14:textId="77777777" w:rsidR="0004224A" w:rsidRPr="003C16F9" w:rsidRDefault="0004224A" w:rsidP="003E3F8E">
      <w:pPr>
        <w:rPr>
          <w:rFonts w:ascii="Times New Roman" w:hAnsi="Times New Roman"/>
          <w:sz w:val="20"/>
          <w:szCs w:val="20"/>
        </w:rPr>
      </w:pPr>
    </w:p>
    <w:p w14:paraId="2B80E5FE" w14:textId="77777777" w:rsidR="002F37D4" w:rsidRPr="00A60274" w:rsidRDefault="002F37D4" w:rsidP="00C73189">
      <w:pPr>
        <w:rPr>
          <w:rFonts w:ascii="Times New Roman" w:hAnsi="Times New Roman"/>
          <w:sz w:val="20"/>
          <w:szCs w:val="20"/>
          <w:lang w:val="sr-Cyrl-RS"/>
        </w:rPr>
      </w:pPr>
    </w:p>
    <w:p w14:paraId="0B0406E3" w14:textId="77777777" w:rsidR="002F37D4" w:rsidRDefault="002F37D4" w:rsidP="00C73189">
      <w:pPr>
        <w:rPr>
          <w:rFonts w:ascii="Times New Roman" w:hAnsi="Times New Roman"/>
          <w:sz w:val="20"/>
          <w:szCs w:val="20"/>
          <w:lang w:val="sr-Cyrl-RS"/>
        </w:rPr>
      </w:pPr>
    </w:p>
    <w:p w14:paraId="4BA5E5F7" w14:textId="77777777" w:rsidR="007C701A" w:rsidRDefault="007C701A" w:rsidP="00C73189">
      <w:pPr>
        <w:rPr>
          <w:rFonts w:ascii="Times New Roman" w:hAnsi="Times New Roman"/>
          <w:sz w:val="20"/>
          <w:szCs w:val="20"/>
          <w:lang w:val="sr-Cyrl-RS"/>
        </w:rPr>
      </w:pPr>
    </w:p>
    <w:p w14:paraId="584C8D2E" w14:textId="77777777" w:rsidR="007C701A" w:rsidRDefault="007C701A" w:rsidP="00C73189">
      <w:pPr>
        <w:rPr>
          <w:rFonts w:ascii="Times New Roman" w:hAnsi="Times New Roman"/>
          <w:sz w:val="20"/>
          <w:szCs w:val="20"/>
          <w:lang w:val="en-US"/>
        </w:rPr>
      </w:pPr>
    </w:p>
    <w:p w14:paraId="31311DDC" w14:textId="77777777" w:rsidR="00A64239" w:rsidRPr="00A64239" w:rsidRDefault="00A64239" w:rsidP="00C73189">
      <w:pPr>
        <w:rPr>
          <w:rFonts w:ascii="Times New Roman" w:hAnsi="Times New Roman"/>
          <w:sz w:val="20"/>
          <w:szCs w:val="20"/>
          <w:lang w:val="en-US"/>
        </w:rPr>
      </w:pPr>
    </w:p>
    <w:p w14:paraId="3488DC20" w14:textId="77777777" w:rsidR="002F37D4" w:rsidRDefault="002F37D4" w:rsidP="00C73189">
      <w:pPr>
        <w:rPr>
          <w:rFonts w:ascii="Times New Roman" w:hAnsi="Times New Roman"/>
          <w:sz w:val="20"/>
          <w:szCs w:val="20"/>
        </w:rPr>
      </w:pPr>
    </w:p>
    <w:p w14:paraId="0171912B" w14:textId="77777777" w:rsidR="00C73189" w:rsidRPr="003C16F9" w:rsidRDefault="00C73189" w:rsidP="00C73189">
      <w:pPr>
        <w:rPr>
          <w:rFonts w:ascii="Times New Roman" w:hAnsi="Times New Roman"/>
          <w:sz w:val="20"/>
          <w:szCs w:val="20"/>
        </w:rPr>
      </w:pPr>
    </w:p>
    <w:p w14:paraId="7213F6BE" w14:textId="7806BDBB" w:rsidR="00550B3D" w:rsidRPr="00027178" w:rsidRDefault="00974995" w:rsidP="00A01BE9">
      <w:pPr>
        <w:pStyle w:val="Heading2"/>
      </w:pPr>
      <w:bookmarkStart w:id="8" w:name="_Toc204170556"/>
      <w:bookmarkEnd w:id="5"/>
      <w:r w:rsidRPr="00027178">
        <w:lastRenderedPageBreak/>
        <w:t xml:space="preserve">. </w:t>
      </w:r>
      <w:r w:rsidR="00646F40">
        <w:t>Општи опис просторног и поседовног стања</w:t>
      </w:r>
      <w:bookmarkEnd w:id="8"/>
      <w:r w:rsidR="00646F40">
        <w:t xml:space="preserve"> </w:t>
      </w:r>
    </w:p>
    <w:p w14:paraId="32CD7C13" w14:textId="4DC2CE1E" w:rsidR="002A7CF4" w:rsidRPr="002A7CF4" w:rsidRDefault="002A7CF4" w:rsidP="00B36C12">
      <w:pPr>
        <w:pStyle w:val="Heading3"/>
      </w:pPr>
      <w:bookmarkStart w:id="9" w:name="_Toc204170557"/>
      <w:r>
        <w:t>.  Топографске прилике</w:t>
      </w:r>
      <w:bookmarkEnd w:id="9"/>
    </w:p>
    <w:p w14:paraId="4C61D144" w14:textId="11E53858" w:rsidR="00BA52B2" w:rsidRDefault="0082291F" w:rsidP="00B36C12">
      <w:pPr>
        <w:pStyle w:val="Heading3"/>
      </w:pPr>
      <w:bookmarkStart w:id="10" w:name="_Toc204170558"/>
      <w:r>
        <w:t>.</w:t>
      </w:r>
      <w:r w:rsidR="002A7CF4">
        <w:t xml:space="preserve">  </w:t>
      </w:r>
      <w:r w:rsidR="006679D2">
        <w:t>Географски</w:t>
      </w:r>
      <w:r w:rsidR="00514A26" w:rsidRPr="003D2AA4">
        <w:t xml:space="preserve"> </w:t>
      </w:r>
      <w:r w:rsidR="006679D2">
        <w:t>положај</w:t>
      </w:r>
      <w:bookmarkEnd w:id="10"/>
      <w:r w:rsidR="00514A26" w:rsidRPr="003D2AA4">
        <w:t xml:space="preserve"> </w:t>
      </w:r>
    </w:p>
    <w:p w14:paraId="7B205000" w14:textId="01DBF3F2" w:rsidR="00C746BD" w:rsidRPr="00330917" w:rsidRDefault="00C746BD" w:rsidP="00C746BD">
      <w:pPr>
        <w:rPr>
          <w:rFonts w:ascii="Times New Roman" w:hAnsi="Times New Roman"/>
          <w:sz w:val="20"/>
          <w:szCs w:val="20"/>
          <w:lang w:val="sr-Latn-RS"/>
        </w:rPr>
      </w:pPr>
      <w:r>
        <w:rPr>
          <w:rFonts w:ascii="Times New Roman" w:hAnsi="Times New Roman"/>
          <w:sz w:val="20"/>
          <w:szCs w:val="20"/>
        </w:rPr>
        <w:t>Газдинска</w:t>
      </w:r>
      <w:r w:rsidRPr="00330917">
        <w:rPr>
          <w:rFonts w:ascii="Times New Roman" w:hAnsi="Times New Roman"/>
          <w:sz w:val="20"/>
          <w:szCs w:val="20"/>
        </w:rPr>
        <w:t xml:space="preserve"> </w:t>
      </w:r>
      <w:r>
        <w:rPr>
          <w:rFonts w:ascii="Times New Roman" w:hAnsi="Times New Roman"/>
          <w:sz w:val="20"/>
          <w:szCs w:val="20"/>
        </w:rPr>
        <w:t>јединица</w:t>
      </w:r>
      <w:r w:rsidRPr="00330917">
        <w:rPr>
          <w:rFonts w:ascii="Times New Roman" w:hAnsi="Times New Roman"/>
          <w:sz w:val="20"/>
          <w:szCs w:val="20"/>
        </w:rPr>
        <w:t xml:space="preserve"> </w:t>
      </w:r>
      <w:r w:rsidR="000B2C3B" w:rsidRPr="000B2C3B">
        <w:rPr>
          <w:rFonts w:ascii="Times New Roman" w:hAnsi="Times New Roman"/>
          <w:sz w:val="20"/>
          <w:szCs w:val="20"/>
          <w:lang w:val="sr-Cyrl-RS"/>
        </w:rPr>
        <w:t xml:space="preserve">„Лиса стена - Гусиње“ </w:t>
      </w:r>
      <w:r>
        <w:rPr>
          <w:rFonts w:ascii="Times New Roman" w:hAnsi="Times New Roman"/>
          <w:sz w:val="20"/>
          <w:szCs w:val="20"/>
        </w:rPr>
        <w:t>формирана</w:t>
      </w:r>
      <w:r w:rsidRPr="00330917">
        <w:rPr>
          <w:rFonts w:ascii="Times New Roman" w:hAnsi="Times New Roman"/>
          <w:sz w:val="20"/>
          <w:szCs w:val="20"/>
        </w:rPr>
        <w:t xml:space="preserve"> </w:t>
      </w:r>
      <w:r>
        <w:rPr>
          <w:rFonts w:ascii="Times New Roman" w:hAnsi="Times New Roman"/>
          <w:sz w:val="20"/>
          <w:szCs w:val="20"/>
        </w:rPr>
        <w:t>је</w:t>
      </w:r>
      <w:r w:rsidRPr="00330917">
        <w:rPr>
          <w:rFonts w:ascii="Times New Roman" w:hAnsi="Times New Roman"/>
          <w:sz w:val="20"/>
          <w:szCs w:val="20"/>
        </w:rPr>
        <w:t xml:space="preserve"> </w:t>
      </w:r>
      <w:r>
        <w:rPr>
          <w:rFonts w:ascii="Times New Roman" w:hAnsi="Times New Roman"/>
          <w:sz w:val="20"/>
          <w:szCs w:val="20"/>
        </w:rPr>
        <w:t>на</w:t>
      </w:r>
      <w:r w:rsidRPr="00330917">
        <w:rPr>
          <w:rFonts w:ascii="Times New Roman" w:hAnsi="Times New Roman"/>
          <w:sz w:val="20"/>
          <w:szCs w:val="20"/>
        </w:rPr>
        <w:t xml:space="preserve"> </w:t>
      </w:r>
      <w:r>
        <w:rPr>
          <w:rFonts w:ascii="Times New Roman" w:hAnsi="Times New Roman"/>
          <w:sz w:val="20"/>
          <w:szCs w:val="20"/>
        </w:rPr>
        <w:t>територији</w:t>
      </w:r>
      <w:r w:rsidRPr="00330917">
        <w:rPr>
          <w:rFonts w:ascii="Times New Roman" w:hAnsi="Times New Roman"/>
          <w:sz w:val="20"/>
          <w:szCs w:val="20"/>
        </w:rPr>
        <w:t xml:space="preserve"> </w:t>
      </w:r>
      <w:r>
        <w:rPr>
          <w:rFonts w:ascii="Times New Roman" w:hAnsi="Times New Roman"/>
          <w:sz w:val="20"/>
          <w:szCs w:val="20"/>
        </w:rPr>
        <w:t>оп</w:t>
      </w:r>
      <w:r>
        <w:rPr>
          <w:rFonts w:ascii="Times New Roman" w:hAnsi="Times New Roman"/>
          <w:sz w:val="20"/>
          <w:szCs w:val="20"/>
          <w:lang w:val="sr-Cyrl-RS"/>
        </w:rPr>
        <w:t>ш</w:t>
      </w:r>
      <w:r>
        <w:rPr>
          <w:rFonts w:ascii="Times New Roman" w:hAnsi="Times New Roman"/>
          <w:sz w:val="20"/>
          <w:szCs w:val="20"/>
        </w:rPr>
        <w:t>тине</w:t>
      </w:r>
      <w:r w:rsidRPr="00330917">
        <w:rPr>
          <w:rFonts w:ascii="Times New Roman" w:hAnsi="Times New Roman"/>
          <w:sz w:val="20"/>
          <w:szCs w:val="20"/>
        </w:rPr>
        <w:t xml:space="preserve"> </w:t>
      </w:r>
      <w:r>
        <w:rPr>
          <w:rFonts w:ascii="Times New Roman" w:hAnsi="Times New Roman"/>
          <w:sz w:val="20"/>
          <w:szCs w:val="20"/>
          <w:lang w:val="sr-Cyrl-RS"/>
        </w:rPr>
        <w:t>При</w:t>
      </w:r>
      <w:r w:rsidR="000B2C3B">
        <w:rPr>
          <w:rFonts w:ascii="Times New Roman" w:hAnsi="Times New Roman"/>
          <w:sz w:val="20"/>
          <w:szCs w:val="20"/>
          <w:lang w:val="sr-Cyrl-RS"/>
        </w:rPr>
        <w:t>бој</w:t>
      </w:r>
      <w:r>
        <w:rPr>
          <w:rFonts w:ascii="Times New Roman" w:hAnsi="Times New Roman"/>
          <w:sz w:val="20"/>
          <w:szCs w:val="20"/>
          <w:lang w:val="sr-Cyrl-RS"/>
        </w:rPr>
        <w:t>,</w:t>
      </w:r>
      <w:r w:rsidRPr="00330917">
        <w:rPr>
          <w:rFonts w:ascii="Times New Roman" w:hAnsi="Times New Roman"/>
          <w:sz w:val="20"/>
          <w:szCs w:val="20"/>
        </w:rPr>
        <w:t xml:space="preserve"> </w:t>
      </w:r>
      <w:r>
        <w:rPr>
          <w:rFonts w:ascii="Times New Roman" w:hAnsi="Times New Roman"/>
          <w:sz w:val="20"/>
          <w:szCs w:val="20"/>
        </w:rPr>
        <w:t>налази се у сливном подручју рек</w:t>
      </w:r>
      <w:r>
        <w:rPr>
          <w:rFonts w:ascii="Times New Roman" w:hAnsi="Times New Roman"/>
          <w:sz w:val="20"/>
          <w:szCs w:val="20"/>
          <w:lang w:val="sr-Cyrl-RS"/>
        </w:rPr>
        <w:t>е</w:t>
      </w:r>
      <w:r w:rsidRPr="00330917">
        <w:rPr>
          <w:rFonts w:ascii="Times New Roman" w:hAnsi="Times New Roman"/>
          <w:sz w:val="20"/>
          <w:szCs w:val="20"/>
        </w:rPr>
        <w:t xml:space="preserve"> </w:t>
      </w:r>
      <w:r>
        <w:rPr>
          <w:rFonts w:ascii="Times New Roman" w:hAnsi="Times New Roman"/>
          <w:sz w:val="20"/>
          <w:szCs w:val="20"/>
        </w:rPr>
        <w:t>Лим</w:t>
      </w:r>
      <w:r w:rsidRPr="00330917">
        <w:rPr>
          <w:rFonts w:ascii="Times New Roman" w:hAnsi="Times New Roman"/>
          <w:sz w:val="20"/>
          <w:szCs w:val="20"/>
        </w:rPr>
        <w:t>.</w:t>
      </w:r>
    </w:p>
    <w:p w14:paraId="21AA1081" w14:textId="674250F3" w:rsidR="00C746BD" w:rsidRPr="004160A8" w:rsidRDefault="00316E93" w:rsidP="00C746BD">
      <w:pPr>
        <w:rPr>
          <w:rFonts w:ascii="Times New Roman" w:hAnsi="Times New Roman"/>
          <w:sz w:val="20"/>
          <w:szCs w:val="20"/>
        </w:rPr>
      </w:pPr>
      <w:r>
        <w:rPr>
          <w:rFonts w:ascii="Times New Roman" w:hAnsi="Times New Roman"/>
          <w:sz w:val="20"/>
          <w:szCs w:val="20"/>
        </w:rPr>
        <w:t>Газдинск</w:t>
      </w:r>
      <w:r>
        <w:rPr>
          <w:rFonts w:ascii="Times New Roman" w:hAnsi="Times New Roman"/>
          <w:sz w:val="20"/>
          <w:szCs w:val="20"/>
          <w:lang w:val="sr-Cyrl-RS"/>
        </w:rPr>
        <w:t>у</w:t>
      </w:r>
      <w:r w:rsidR="00C746BD" w:rsidRPr="006D31A2">
        <w:rPr>
          <w:rFonts w:ascii="Times New Roman" w:hAnsi="Times New Roman"/>
          <w:sz w:val="20"/>
          <w:szCs w:val="20"/>
        </w:rPr>
        <w:t xml:space="preserve"> </w:t>
      </w:r>
      <w:r w:rsidR="00C746BD">
        <w:rPr>
          <w:rFonts w:ascii="Times New Roman" w:hAnsi="Times New Roman"/>
          <w:sz w:val="20"/>
          <w:szCs w:val="20"/>
        </w:rPr>
        <w:t>јединиц</w:t>
      </w:r>
      <w:r>
        <w:rPr>
          <w:rFonts w:ascii="Times New Roman" w:hAnsi="Times New Roman"/>
          <w:sz w:val="20"/>
          <w:szCs w:val="20"/>
          <w:lang w:val="sr-Cyrl-RS"/>
        </w:rPr>
        <w:t>у</w:t>
      </w:r>
      <w:r w:rsidR="00C746BD" w:rsidRPr="006D31A2">
        <w:rPr>
          <w:rFonts w:ascii="Times New Roman" w:hAnsi="Times New Roman"/>
          <w:sz w:val="20"/>
          <w:szCs w:val="20"/>
        </w:rPr>
        <w:t xml:space="preserve"> </w:t>
      </w:r>
      <w:r w:rsidR="001A0781">
        <w:rPr>
          <w:rFonts w:ascii="Times New Roman" w:hAnsi="Times New Roman"/>
          <w:sz w:val="20"/>
          <w:szCs w:val="20"/>
        </w:rPr>
        <w:t>чине два комплекса</w:t>
      </w:r>
      <w:r w:rsidRPr="00316E93">
        <w:rPr>
          <w:rFonts w:ascii="Times New Roman" w:hAnsi="Times New Roman"/>
          <w:sz w:val="20"/>
          <w:szCs w:val="20"/>
        </w:rPr>
        <w:t>: Лиса стена и Гусиње.</w:t>
      </w:r>
      <w:r w:rsidR="00C746BD" w:rsidRPr="006D31A2">
        <w:rPr>
          <w:rFonts w:ascii="Times New Roman" w:hAnsi="Times New Roman"/>
          <w:sz w:val="20"/>
          <w:szCs w:val="20"/>
        </w:rPr>
        <w:t xml:space="preserve"> </w:t>
      </w:r>
    </w:p>
    <w:p w14:paraId="5FA5EB2D" w14:textId="3D04979C" w:rsidR="006D31A2" w:rsidRPr="006D31A2" w:rsidRDefault="00DC2143" w:rsidP="006D31A2">
      <w:pPr>
        <w:rPr>
          <w:rFonts w:ascii="Times New Roman" w:eastAsia="Times New Roman" w:hAnsi="Times New Roman"/>
          <w:sz w:val="20"/>
          <w:szCs w:val="20"/>
        </w:rPr>
      </w:pPr>
      <w:r>
        <w:rPr>
          <w:rFonts w:ascii="Times New Roman" w:eastAsia="Times New Roman" w:hAnsi="Times New Roman"/>
          <w:sz w:val="20"/>
          <w:szCs w:val="20"/>
        </w:rPr>
        <w:t>По</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свом</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географском</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положају</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ова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газдинска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јединица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заузима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простор</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006D31A2" w:rsidRPr="006D31A2">
        <w:rPr>
          <w:rFonts w:ascii="Times New Roman" w:eastAsia="Times New Roman" w:hAnsi="Times New Roman"/>
          <w:sz w:val="20"/>
          <w:szCs w:val="20"/>
        </w:rPr>
        <w:t xml:space="preserve"> </w:t>
      </w:r>
      <w:bookmarkStart w:id="11" w:name="_Hlk163725125"/>
      <w:r w:rsidR="006D31A2" w:rsidRPr="006D31A2">
        <w:rPr>
          <w:rFonts w:ascii="Times New Roman" w:eastAsia="Times New Roman" w:hAnsi="Times New Roman"/>
          <w:sz w:val="20"/>
          <w:szCs w:val="20"/>
        </w:rPr>
        <w:t>1</w:t>
      </w:r>
      <w:r w:rsidR="000C7CBC">
        <w:rPr>
          <w:rFonts w:ascii="Times New Roman" w:eastAsia="Times New Roman" w:hAnsi="Times New Roman"/>
          <w:sz w:val="20"/>
          <w:szCs w:val="20"/>
          <w:lang w:val="sr-Cyrl-RS"/>
        </w:rPr>
        <w:t>9</w:t>
      </w:r>
      <w:r w:rsidR="006D31A2" w:rsidRPr="006D31A2">
        <w:rPr>
          <w:rFonts w:ascii="Times New Roman" w:eastAsia="Times New Roman" w:hAnsi="Times New Roman"/>
          <w:sz w:val="20"/>
          <w:szCs w:val="20"/>
        </w:rPr>
        <w:t>°</w:t>
      </w:r>
      <w:r w:rsidR="000D699D">
        <w:rPr>
          <w:rFonts w:ascii="Times New Roman" w:eastAsia="Times New Roman" w:hAnsi="Times New Roman"/>
          <w:sz w:val="20"/>
          <w:szCs w:val="20"/>
          <w:lang w:val="sr-Cyrl-RS"/>
        </w:rPr>
        <w:t>3</w:t>
      </w:r>
      <w:r w:rsidR="000B2C3B">
        <w:rPr>
          <w:rFonts w:ascii="Times New Roman" w:eastAsia="Times New Roman" w:hAnsi="Times New Roman"/>
          <w:sz w:val="20"/>
          <w:szCs w:val="20"/>
          <w:lang w:val="sr-Cyrl-RS"/>
        </w:rPr>
        <w:t>0</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w:t>
      </w:r>
      <w:r w:rsidR="006D31A2" w:rsidRPr="006D31A2">
        <w:rPr>
          <w:rFonts w:ascii="Times New Roman" w:eastAsia="Times New Roman" w:hAnsi="Times New Roman"/>
          <w:sz w:val="20"/>
          <w:szCs w:val="20"/>
        </w:rPr>
        <w:t xml:space="preserve"> 1</w:t>
      </w:r>
      <w:r w:rsidR="008507E7">
        <w:rPr>
          <w:rFonts w:ascii="Times New Roman" w:eastAsia="Times New Roman" w:hAnsi="Times New Roman"/>
          <w:sz w:val="20"/>
          <w:szCs w:val="20"/>
          <w:lang w:val="sr-Cyrl-RS"/>
        </w:rPr>
        <w:t>9</w:t>
      </w:r>
      <w:r w:rsidR="006D31A2" w:rsidRPr="006D31A2">
        <w:rPr>
          <w:rFonts w:ascii="Times New Roman" w:eastAsia="Times New Roman" w:hAnsi="Times New Roman"/>
          <w:sz w:val="20"/>
          <w:szCs w:val="20"/>
        </w:rPr>
        <w:t>°</w:t>
      </w:r>
      <w:r w:rsidR="000D699D">
        <w:rPr>
          <w:rFonts w:ascii="Times New Roman" w:eastAsia="Times New Roman" w:hAnsi="Times New Roman"/>
          <w:sz w:val="20"/>
          <w:szCs w:val="20"/>
          <w:lang w:val="sr-Cyrl-RS"/>
        </w:rPr>
        <w:t>3</w:t>
      </w:r>
      <w:r w:rsidR="000B2C3B">
        <w:rPr>
          <w:rFonts w:ascii="Times New Roman" w:eastAsia="Times New Roman" w:hAnsi="Times New Roman"/>
          <w:sz w:val="20"/>
          <w:szCs w:val="20"/>
          <w:lang w:val="sr-Cyrl-RS"/>
        </w:rPr>
        <w:t>5</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источне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дужине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од</w:t>
      </w:r>
      <w:r w:rsidR="006D31A2" w:rsidRPr="006D31A2">
        <w:rPr>
          <w:rFonts w:ascii="Times New Roman" w:eastAsia="Times New Roman" w:hAnsi="Times New Roman"/>
          <w:sz w:val="20"/>
          <w:szCs w:val="20"/>
        </w:rPr>
        <w:t xml:space="preserve"> </w:t>
      </w:r>
      <w:r w:rsidR="00F016E3">
        <w:rPr>
          <w:rFonts w:ascii="Times New Roman" w:eastAsia="Times New Roman" w:hAnsi="Times New Roman"/>
          <w:sz w:val="20"/>
          <w:szCs w:val="20"/>
          <w:lang w:val="sr-Cyrl-RS"/>
        </w:rPr>
        <w:t>Париза</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006D31A2" w:rsidRPr="006D31A2">
        <w:rPr>
          <w:rFonts w:ascii="Times New Roman" w:eastAsia="Times New Roman" w:hAnsi="Times New Roman"/>
          <w:sz w:val="20"/>
          <w:szCs w:val="20"/>
        </w:rPr>
        <w:t xml:space="preserve"> 43° </w:t>
      </w:r>
      <w:r w:rsidR="000B2C3B">
        <w:rPr>
          <w:rFonts w:ascii="Times New Roman" w:eastAsia="Times New Roman" w:hAnsi="Times New Roman"/>
          <w:sz w:val="20"/>
          <w:szCs w:val="20"/>
          <w:lang w:val="sr-Cyrl-RS"/>
        </w:rPr>
        <w:t>28</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до</w:t>
      </w:r>
      <w:r w:rsidR="006D31A2" w:rsidRPr="006D31A2">
        <w:rPr>
          <w:rFonts w:ascii="Times New Roman" w:eastAsia="Times New Roman" w:hAnsi="Times New Roman"/>
          <w:sz w:val="20"/>
          <w:szCs w:val="20"/>
        </w:rPr>
        <w:t xml:space="preserve"> 43° </w:t>
      </w:r>
      <w:r w:rsidR="000B2C3B">
        <w:rPr>
          <w:rFonts w:ascii="Times New Roman" w:eastAsia="Times New Roman" w:hAnsi="Times New Roman"/>
          <w:sz w:val="20"/>
          <w:szCs w:val="20"/>
          <w:lang w:val="sr-Cyrl-RS"/>
        </w:rPr>
        <w:t>33</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северне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географске</w:t>
      </w:r>
      <w:r w:rsidR="006D31A2" w:rsidRPr="006D31A2">
        <w:rPr>
          <w:rFonts w:ascii="Times New Roman" w:eastAsia="Times New Roman" w:hAnsi="Times New Roman"/>
          <w:sz w:val="20"/>
          <w:szCs w:val="20"/>
        </w:rPr>
        <w:t xml:space="preserve"> </w:t>
      </w:r>
      <w:r>
        <w:rPr>
          <w:rFonts w:ascii="Times New Roman" w:eastAsia="Times New Roman" w:hAnsi="Times New Roman"/>
          <w:sz w:val="20"/>
          <w:szCs w:val="20"/>
        </w:rPr>
        <w:t>ширине</w:t>
      </w:r>
      <w:bookmarkEnd w:id="11"/>
      <w:r w:rsidR="000B2C3B">
        <w:rPr>
          <w:rFonts w:ascii="Times New Roman" w:eastAsia="Times New Roman" w:hAnsi="Times New Roman"/>
          <w:sz w:val="20"/>
          <w:szCs w:val="20"/>
          <w:lang w:val="sr-Cyrl-RS"/>
        </w:rPr>
        <w:t xml:space="preserve"> по Гриничу</w:t>
      </w:r>
      <w:r w:rsidR="006D31A2" w:rsidRPr="006D31A2">
        <w:rPr>
          <w:rFonts w:ascii="Times New Roman" w:eastAsia="Times New Roman" w:hAnsi="Times New Roman"/>
          <w:sz w:val="20"/>
          <w:szCs w:val="20"/>
        </w:rPr>
        <w:t>.</w:t>
      </w:r>
    </w:p>
    <w:p w14:paraId="7B3C1681" w14:textId="13C6A4C6" w:rsidR="00463771" w:rsidRPr="00463771" w:rsidRDefault="00DC2143" w:rsidP="00463771">
      <w:pPr>
        <w:rPr>
          <w:rFonts w:ascii="Times New Roman" w:eastAsia="Times New Roman" w:hAnsi="Times New Roman"/>
          <w:sz w:val="20"/>
          <w:szCs w:val="20"/>
        </w:rPr>
      </w:pPr>
      <w:r>
        <w:rPr>
          <w:rFonts w:ascii="Times New Roman" w:eastAsia="Times New Roman" w:hAnsi="Times New Roman"/>
          <w:sz w:val="20"/>
          <w:szCs w:val="20"/>
        </w:rPr>
        <w:t>По</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шумској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подели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припада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Лимском</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шумском</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подручју</w:t>
      </w:r>
      <w:r w:rsidR="00463771" w:rsidRPr="00463771">
        <w:rPr>
          <w:rFonts w:ascii="Times New Roman" w:eastAsia="Times New Roman" w:hAnsi="Times New Roman"/>
          <w:sz w:val="20"/>
          <w:szCs w:val="20"/>
        </w:rPr>
        <w:t xml:space="preserve">, </w:t>
      </w:r>
      <w:r w:rsidR="000B2C3B">
        <w:rPr>
          <w:rFonts w:ascii="Times New Roman" w:eastAsia="Times New Roman" w:hAnsi="Times New Roman"/>
          <w:sz w:val="20"/>
          <w:szCs w:val="20"/>
          <w:lang w:val="sr-Cyrl-RS"/>
        </w:rPr>
        <w:t>о</w:t>
      </w:r>
      <w:r w:rsidR="000B2C3B" w:rsidRPr="000B2C3B">
        <w:rPr>
          <w:rFonts w:ascii="Times New Roman" w:eastAsia="Times New Roman" w:hAnsi="Times New Roman"/>
          <w:sz w:val="20"/>
          <w:szCs w:val="20"/>
        </w:rPr>
        <w:t>сновни правац пружања јединице је југоисток – северозапад.</w:t>
      </w:r>
    </w:p>
    <w:p w14:paraId="4B38480D" w14:textId="6E4E5F1D" w:rsidR="00463771" w:rsidRPr="00463771" w:rsidRDefault="00DC2143" w:rsidP="00463771">
      <w:pPr>
        <w:rPr>
          <w:rFonts w:ascii="Times New Roman" w:eastAsia="Times New Roman" w:hAnsi="Times New Roman"/>
          <w:sz w:val="20"/>
          <w:szCs w:val="20"/>
        </w:rPr>
      </w:pPr>
      <w:r>
        <w:rPr>
          <w:rFonts w:ascii="Times New Roman" w:eastAsia="Times New Roman" w:hAnsi="Times New Roman"/>
          <w:sz w:val="20"/>
          <w:szCs w:val="20"/>
        </w:rPr>
        <w:t>Према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административно</w:t>
      </w:r>
      <w:r w:rsidR="00463771" w:rsidRPr="00463771">
        <w:rPr>
          <w:rFonts w:ascii="Times New Roman" w:eastAsia="Times New Roman" w:hAnsi="Times New Roman"/>
          <w:sz w:val="20"/>
          <w:szCs w:val="20"/>
        </w:rPr>
        <w:t xml:space="preserve"> - </w:t>
      </w:r>
      <w:r>
        <w:rPr>
          <w:rFonts w:ascii="Times New Roman" w:eastAsia="Times New Roman" w:hAnsi="Times New Roman"/>
          <w:sz w:val="20"/>
          <w:szCs w:val="20"/>
        </w:rPr>
        <w:t>политичкој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подели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ова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газдинска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јединица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се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налази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територији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политичке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општине</w:t>
      </w:r>
      <w:r w:rsidR="00C4132B">
        <w:rPr>
          <w:rFonts w:ascii="Times New Roman" w:eastAsia="Times New Roman" w:hAnsi="Times New Roman"/>
          <w:sz w:val="20"/>
          <w:szCs w:val="20"/>
          <w:lang w:val="sr-Cyrl-RS"/>
        </w:rPr>
        <w:t xml:space="preserve"> При</w:t>
      </w:r>
      <w:r w:rsidR="000B2C3B">
        <w:rPr>
          <w:rFonts w:ascii="Times New Roman" w:eastAsia="Times New Roman" w:hAnsi="Times New Roman"/>
          <w:sz w:val="20"/>
          <w:szCs w:val="20"/>
          <w:lang w:val="sr-Cyrl-RS"/>
        </w:rPr>
        <w:t>бој</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чине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катастарске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општине</w:t>
      </w:r>
      <w:r w:rsidR="00463771" w:rsidRPr="00463771">
        <w:rPr>
          <w:rFonts w:ascii="Times New Roman" w:eastAsia="Times New Roman" w:hAnsi="Times New Roman"/>
          <w:sz w:val="20"/>
          <w:szCs w:val="20"/>
        </w:rPr>
        <w:t xml:space="preserve"> </w:t>
      </w:r>
      <w:r w:rsidR="00316E93" w:rsidRPr="00316E93">
        <w:rPr>
          <w:rFonts w:ascii="Times New Roman" w:eastAsia="Times New Roman" w:hAnsi="Times New Roman"/>
          <w:sz w:val="20"/>
          <w:szCs w:val="20"/>
          <w:lang w:val="sr-Cyrl-RS"/>
        </w:rPr>
        <w:t>Мажићи, Добриловићи,</w:t>
      </w:r>
      <w:r w:rsidR="00316E93">
        <w:rPr>
          <w:rFonts w:ascii="Times New Roman" w:eastAsia="Times New Roman" w:hAnsi="Times New Roman"/>
          <w:sz w:val="20"/>
          <w:szCs w:val="20"/>
          <w:lang w:val="sr-Cyrl-RS"/>
        </w:rPr>
        <w:t xml:space="preserve"> </w:t>
      </w:r>
      <w:r w:rsidR="00316E93" w:rsidRPr="00316E93">
        <w:rPr>
          <w:rFonts w:ascii="Times New Roman" w:eastAsia="Times New Roman" w:hAnsi="Times New Roman"/>
          <w:sz w:val="20"/>
          <w:szCs w:val="20"/>
          <w:lang w:val="sr-Cyrl-RS"/>
        </w:rPr>
        <w:t xml:space="preserve">Калафати и Прибојска </w:t>
      </w:r>
      <w:r w:rsidR="00316E93">
        <w:rPr>
          <w:rFonts w:ascii="Times New Roman" w:eastAsia="Times New Roman" w:hAnsi="Times New Roman"/>
          <w:sz w:val="20"/>
          <w:szCs w:val="20"/>
          <w:lang w:val="sr-Cyrl-RS"/>
        </w:rPr>
        <w:t>г</w:t>
      </w:r>
      <w:r w:rsidR="00316E93" w:rsidRPr="00316E93">
        <w:rPr>
          <w:rFonts w:ascii="Times New Roman" w:eastAsia="Times New Roman" w:hAnsi="Times New Roman"/>
          <w:sz w:val="20"/>
          <w:szCs w:val="20"/>
          <w:lang w:val="sr-Cyrl-RS"/>
        </w:rPr>
        <w:t>олеша</w:t>
      </w:r>
      <w:r w:rsidR="00463771" w:rsidRPr="00463771">
        <w:rPr>
          <w:rFonts w:ascii="Times New Roman" w:eastAsia="Times New Roman" w:hAnsi="Times New Roman"/>
          <w:sz w:val="20"/>
          <w:szCs w:val="20"/>
        </w:rPr>
        <w:t>.</w:t>
      </w:r>
    </w:p>
    <w:p w14:paraId="4930F7DC" w14:textId="77777777" w:rsidR="001C2F5F" w:rsidRDefault="00DC2143" w:rsidP="00463771">
      <w:pPr>
        <w:rPr>
          <w:rFonts w:ascii="Times New Roman" w:eastAsia="Times New Roman" w:hAnsi="Times New Roman"/>
          <w:sz w:val="20"/>
          <w:szCs w:val="20"/>
          <w:lang w:val="sr-Cyrl-RS"/>
        </w:rPr>
      </w:pPr>
      <w:r>
        <w:rPr>
          <w:rFonts w:ascii="Times New Roman" w:eastAsia="Times New Roman" w:hAnsi="Times New Roman"/>
          <w:sz w:val="20"/>
          <w:szCs w:val="20"/>
        </w:rPr>
        <w:t>Јединица</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се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налази</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у</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југозападном</w:t>
      </w:r>
      <w:r w:rsidR="00F21C86">
        <w:rPr>
          <w:rFonts w:ascii="Times New Roman" w:eastAsia="Times New Roman" w:hAnsi="Times New Roman"/>
          <w:sz w:val="20"/>
          <w:szCs w:val="20"/>
        </w:rPr>
        <w:t xml:space="preserve"> </w:t>
      </w:r>
      <w:r>
        <w:rPr>
          <w:rFonts w:ascii="Times New Roman" w:eastAsia="Times New Roman" w:hAnsi="Times New Roman"/>
          <w:sz w:val="20"/>
          <w:szCs w:val="20"/>
        </w:rPr>
        <w:t>делу</w:t>
      </w:r>
      <w:r w:rsidR="00F21C86">
        <w:rPr>
          <w:rFonts w:ascii="Times New Roman" w:eastAsia="Times New Roman" w:hAnsi="Times New Roman"/>
          <w:sz w:val="20"/>
          <w:szCs w:val="20"/>
        </w:rPr>
        <w:t xml:space="preserve"> </w:t>
      </w:r>
      <w:r>
        <w:rPr>
          <w:rFonts w:ascii="Times New Roman" w:eastAsia="Times New Roman" w:hAnsi="Times New Roman"/>
          <w:sz w:val="20"/>
          <w:szCs w:val="20"/>
        </w:rPr>
        <w:t>Србије</w:t>
      </w:r>
      <w:r w:rsidR="00F21C86">
        <w:rPr>
          <w:rFonts w:ascii="Times New Roman" w:eastAsia="Times New Roman" w:hAnsi="Times New Roman"/>
          <w:sz w:val="20"/>
          <w:szCs w:val="20"/>
        </w:rPr>
        <w:t xml:space="preserve"> </w:t>
      </w:r>
      <w:r>
        <w:rPr>
          <w:rFonts w:ascii="Times New Roman" w:eastAsia="Times New Roman" w:hAnsi="Times New Roman"/>
          <w:sz w:val="20"/>
          <w:szCs w:val="20"/>
        </w:rPr>
        <w:t>у</w:t>
      </w:r>
      <w:r w:rsidR="00F21C86">
        <w:rPr>
          <w:rFonts w:ascii="Times New Roman" w:eastAsia="Times New Roman" w:hAnsi="Times New Roman"/>
          <w:sz w:val="20"/>
          <w:szCs w:val="20"/>
        </w:rPr>
        <w:t xml:space="preserve"> </w:t>
      </w:r>
      <w:r>
        <w:rPr>
          <w:rFonts w:ascii="Times New Roman" w:eastAsia="Times New Roman" w:hAnsi="Times New Roman"/>
          <w:sz w:val="20"/>
          <w:szCs w:val="20"/>
        </w:rPr>
        <w:t>сливу</w:t>
      </w:r>
      <w:r w:rsidR="00F21C86">
        <w:rPr>
          <w:rFonts w:ascii="Times New Roman" w:eastAsia="Times New Roman" w:hAnsi="Times New Roman"/>
          <w:sz w:val="20"/>
          <w:szCs w:val="20"/>
        </w:rPr>
        <w:t xml:space="preserve"> </w:t>
      </w:r>
      <w:r>
        <w:rPr>
          <w:rFonts w:ascii="Times New Roman" w:eastAsia="Times New Roman" w:hAnsi="Times New Roman"/>
          <w:sz w:val="20"/>
          <w:szCs w:val="20"/>
        </w:rPr>
        <w:t>рек</w:t>
      </w:r>
      <w:r w:rsidR="008507E7">
        <w:rPr>
          <w:rFonts w:ascii="Times New Roman" w:eastAsia="Times New Roman" w:hAnsi="Times New Roman"/>
          <w:sz w:val="20"/>
          <w:szCs w:val="20"/>
          <w:lang w:val="sr-Cyrl-RS"/>
        </w:rPr>
        <w:t>е</w:t>
      </w:r>
      <w:r w:rsidR="00463771" w:rsidRPr="00463771">
        <w:rPr>
          <w:rFonts w:ascii="Times New Roman" w:eastAsia="Times New Roman" w:hAnsi="Times New Roman"/>
          <w:sz w:val="20"/>
          <w:szCs w:val="20"/>
        </w:rPr>
        <w:t xml:space="preserve"> </w:t>
      </w:r>
      <w:r>
        <w:rPr>
          <w:rFonts w:ascii="Times New Roman" w:eastAsia="Times New Roman" w:hAnsi="Times New Roman"/>
          <w:sz w:val="20"/>
          <w:szCs w:val="20"/>
        </w:rPr>
        <w:t>Лим</w:t>
      </w:r>
      <w:r w:rsidR="0081241A" w:rsidRPr="007149A5">
        <w:rPr>
          <w:rFonts w:ascii="Times New Roman" w:eastAsia="Times New Roman" w:hAnsi="Times New Roman"/>
          <w:sz w:val="20"/>
          <w:szCs w:val="20"/>
        </w:rPr>
        <w:t>.</w:t>
      </w:r>
    </w:p>
    <w:p w14:paraId="2D5D1521" w14:textId="7CAF8603" w:rsidR="00B221DF" w:rsidRDefault="0082291F" w:rsidP="00B36C12">
      <w:pPr>
        <w:pStyle w:val="Heading3"/>
      </w:pPr>
      <w:bookmarkStart w:id="12" w:name="_Toc204170559"/>
      <w:r>
        <w:t>.</w:t>
      </w:r>
      <w:r w:rsidR="00800B22">
        <w:t xml:space="preserve">  </w:t>
      </w:r>
      <w:r w:rsidR="006679D2">
        <w:t>Границе</w:t>
      </w:r>
      <w:bookmarkEnd w:id="12"/>
    </w:p>
    <w:p w14:paraId="0BFFE2C6" w14:textId="5F44706A" w:rsidR="00CA5286" w:rsidRPr="00CA5286" w:rsidRDefault="00CA5286" w:rsidP="00CA5286">
      <w:pPr>
        <w:rPr>
          <w:rFonts w:ascii="Times New Roman" w:hAnsi="Times New Roman"/>
          <w:sz w:val="20"/>
          <w:szCs w:val="20"/>
          <w:lang w:val="sr-Cyrl-RS"/>
        </w:rPr>
      </w:pPr>
      <w:r w:rsidRPr="00CA5286">
        <w:rPr>
          <w:rFonts w:ascii="Times New Roman" w:hAnsi="Times New Roman"/>
          <w:sz w:val="20"/>
          <w:szCs w:val="20"/>
          <w:lang w:val="sr-Cyrl-RS"/>
        </w:rPr>
        <w:t>Прво огранич</w:t>
      </w:r>
      <w:r>
        <w:rPr>
          <w:rFonts w:ascii="Times New Roman" w:hAnsi="Times New Roman"/>
          <w:sz w:val="20"/>
          <w:szCs w:val="20"/>
          <w:lang w:val="sr-Cyrl-RS"/>
        </w:rPr>
        <w:t>авање ових шума изршено је 1957</w:t>
      </w:r>
      <w:r w:rsidRPr="00CA5286">
        <w:rPr>
          <w:rFonts w:ascii="Times New Roman" w:hAnsi="Times New Roman"/>
          <w:sz w:val="20"/>
          <w:szCs w:val="20"/>
          <w:lang w:val="sr-Cyrl-RS"/>
        </w:rPr>
        <w:t xml:space="preserve">. године на основу  постојећих скица и граничног протокола из 1934. </w:t>
      </w:r>
      <w:r>
        <w:rPr>
          <w:rFonts w:ascii="Times New Roman" w:hAnsi="Times New Roman"/>
          <w:sz w:val="20"/>
          <w:szCs w:val="20"/>
          <w:lang w:val="sr-Cyrl-RS"/>
        </w:rPr>
        <w:t>г</w:t>
      </w:r>
      <w:r w:rsidRPr="00CA5286">
        <w:rPr>
          <w:rFonts w:ascii="Times New Roman" w:hAnsi="Times New Roman"/>
          <w:sz w:val="20"/>
          <w:szCs w:val="20"/>
          <w:lang w:val="sr-Cyrl-RS"/>
        </w:rPr>
        <w:t>одине</w:t>
      </w:r>
      <w:r>
        <w:rPr>
          <w:rFonts w:ascii="Times New Roman" w:hAnsi="Times New Roman"/>
          <w:sz w:val="20"/>
          <w:szCs w:val="20"/>
          <w:lang w:val="sr-Cyrl-RS"/>
        </w:rPr>
        <w:t>.</w:t>
      </w:r>
    </w:p>
    <w:p w14:paraId="72AB6D6A" w14:textId="0F9834E1" w:rsidR="00CA5286" w:rsidRPr="00CA5286" w:rsidRDefault="00CA5286" w:rsidP="00CA5286">
      <w:pPr>
        <w:rPr>
          <w:rFonts w:ascii="Times New Roman" w:hAnsi="Times New Roman"/>
          <w:sz w:val="20"/>
          <w:szCs w:val="20"/>
          <w:lang w:val="sr-Cyrl-RS"/>
        </w:rPr>
      </w:pPr>
      <w:r w:rsidRPr="00CA5286">
        <w:rPr>
          <w:rFonts w:ascii="Times New Roman" w:hAnsi="Times New Roman"/>
          <w:sz w:val="20"/>
          <w:szCs w:val="20"/>
          <w:lang w:val="sr-Cyrl-RS"/>
        </w:rPr>
        <w:t>Фотограметриско снимање извршено је 1968</w:t>
      </w:r>
      <w:r w:rsidR="00464131">
        <w:rPr>
          <w:rFonts w:ascii="Times New Roman" w:hAnsi="Times New Roman"/>
          <w:sz w:val="20"/>
          <w:szCs w:val="20"/>
          <w:lang w:val="sr-Cyrl-RS"/>
        </w:rPr>
        <w:t xml:space="preserve">. </w:t>
      </w:r>
      <w:r w:rsidRPr="00CA5286">
        <w:rPr>
          <w:rFonts w:ascii="Times New Roman" w:hAnsi="Times New Roman"/>
          <w:sz w:val="20"/>
          <w:szCs w:val="20"/>
          <w:lang w:val="sr-Cyrl-RS"/>
        </w:rPr>
        <w:t>године, а у току 1981 и 1982</w:t>
      </w:r>
      <w:r>
        <w:rPr>
          <w:rFonts w:ascii="Times New Roman" w:hAnsi="Times New Roman"/>
          <w:sz w:val="20"/>
          <w:szCs w:val="20"/>
          <w:lang w:val="sr-Cyrl-RS"/>
        </w:rPr>
        <w:t>.</w:t>
      </w:r>
      <w:r w:rsidRPr="00CA5286">
        <w:rPr>
          <w:rFonts w:ascii="Times New Roman" w:hAnsi="Times New Roman"/>
          <w:sz w:val="20"/>
          <w:szCs w:val="20"/>
          <w:lang w:val="sr-Cyrl-RS"/>
        </w:rPr>
        <w:t xml:space="preserve"> </w:t>
      </w:r>
      <w:r w:rsidR="00464131">
        <w:rPr>
          <w:rFonts w:ascii="Times New Roman" w:hAnsi="Times New Roman"/>
          <w:sz w:val="20"/>
          <w:szCs w:val="20"/>
          <w:lang w:val="sr-Cyrl-RS"/>
        </w:rPr>
        <w:t>г</w:t>
      </w:r>
      <w:r w:rsidRPr="00CA5286">
        <w:rPr>
          <w:rFonts w:ascii="Times New Roman" w:hAnsi="Times New Roman"/>
          <w:sz w:val="20"/>
          <w:szCs w:val="20"/>
          <w:lang w:val="sr-Cyrl-RS"/>
        </w:rPr>
        <w:t>одине</w:t>
      </w:r>
      <w:r w:rsidR="00464131">
        <w:rPr>
          <w:rFonts w:ascii="Times New Roman" w:hAnsi="Times New Roman"/>
          <w:sz w:val="20"/>
          <w:szCs w:val="20"/>
          <w:lang w:val="sr-Cyrl-RS"/>
        </w:rPr>
        <w:t>,</w:t>
      </w:r>
      <w:r w:rsidRPr="00CA5286">
        <w:rPr>
          <w:rFonts w:ascii="Times New Roman" w:hAnsi="Times New Roman"/>
          <w:sz w:val="20"/>
          <w:szCs w:val="20"/>
          <w:lang w:val="sr-Cyrl-RS"/>
        </w:rPr>
        <w:t xml:space="preserve"> извршено је ограничавање од стране комисије СО Прибој, када је и формиран детаљан катастарски операт.</w:t>
      </w:r>
    </w:p>
    <w:p w14:paraId="35917125" w14:textId="77777777" w:rsidR="00CA5286" w:rsidRPr="00CA5286" w:rsidRDefault="00CA5286" w:rsidP="00CA5286">
      <w:pPr>
        <w:rPr>
          <w:rFonts w:ascii="Times New Roman" w:hAnsi="Times New Roman"/>
          <w:sz w:val="20"/>
          <w:szCs w:val="20"/>
          <w:lang w:val="sr-Cyrl-RS"/>
        </w:rPr>
      </w:pPr>
      <w:r w:rsidRPr="00CA5286">
        <w:rPr>
          <w:rFonts w:ascii="Times New Roman" w:hAnsi="Times New Roman"/>
          <w:sz w:val="20"/>
          <w:szCs w:val="20"/>
          <w:lang w:val="sr-Cyrl-RS"/>
        </w:rPr>
        <w:t>Утврђивање граница шума и шумског земљишта у државној својини према другим лицима извршено је идентификацијом на основу детаљних катастарских планова и поседовних листова.</w:t>
      </w:r>
    </w:p>
    <w:p w14:paraId="27AE7907" w14:textId="59B48E31" w:rsidR="00CA5286" w:rsidRPr="00CA5286" w:rsidRDefault="00CA5286" w:rsidP="00CA5286">
      <w:pPr>
        <w:rPr>
          <w:rFonts w:ascii="Times New Roman" w:hAnsi="Times New Roman"/>
          <w:sz w:val="20"/>
          <w:szCs w:val="20"/>
          <w:lang w:val="sr-Cyrl-RS"/>
        </w:rPr>
      </w:pPr>
      <w:r w:rsidRPr="00CA5286">
        <w:rPr>
          <w:rFonts w:ascii="Times New Roman" w:hAnsi="Times New Roman"/>
          <w:sz w:val="20"/>
          <w:szCs w:val="20"/>
          <w:lang w:val="sr-Cyrl-RS"/>
        </w:rPr>
        <w:t>Јединица се у свом јужном делу граничи са газдинском јединицом „Гусиње – Сувод</w:t>
      </w:r>
      <w:r w:rsidR="000B2C3B">
        <w:rPr>
          <w:rFonts w:ascii="Times New Roman" w:hAnsi="Times New Roman"/>
          <w:sz w:val="20"/>
          <w:szCs w:val="20"/>
          <w:lang w:val="sr-Cyrl-RS"/>
        </w:rPr>
        <w:t>о“ (</w:t>
      </w:r>
      <w:r w:rsidRPr="00CA5286">
        <w:rPr>
          <w:rFonts w:ascii="Times New Roman" w:hAnsi="Times New Roman"/>
          <w:sz w:val="20"/>
          <w:szCs w:val="20"/>
          <w:lang w:val="sr-Cyrl-RS"/>
        </w:rPr>
        <w:t xml:space="preserve">ШУ „Пријепоље“), на истоку иде до Лима, северно од ушћа Грабовачког потока у Лим, а затим  узводно Грабовачким потоком ка западу. У свом југозападном делу директно се </w:t>
      </w:r>
      <w:r w:rsidR="000B2C3B">
        <w:rPr>
          <w:rFonts w:ascii="Times New Roman" w:hAnsi="Times New Roman"/>
          <w:sz w:val="20"/>
          <w:szCs w:val="20"/>
          <w:lang w:val="sr-Cyrl-RS"/>
        </w:rPr>
        <w:t>наслања на газдинску јединицу „</w:t>
      </w:r>
      <w:r w:rsidRPr="00CA5286">
        <w:rPr>
          <w:rFonts w:ascii="Times New Roman" w:hAnsi="Times New Roman"/>
          <w:sz w:val="20"/>
          <w:szCs w:val="20"/>
          <w:lang w:val="sr-Cyrl-RS"/>
        </w:rPr>
        <w:t xml:space="preserve">Ожаљ – Рештево“. На западном делу се граничи са газдинском јединицом „Кијевача“ али се директно не наслања на њу. </w:t>
      </w:r>
    </w:p>
    <w:p w14:paraId="1159CC5F" w14:textId="253C842E" w:rsidR="00463771" w:rsidRPr="00AB6E40" w:rsidRDefault="00AB6E40" w:rsidP="00463771">
      <w:pPr>
        <w:rPr>
          <w:rFonts w:ascii="Times New Roman" w:hAnsi="Times New Roman"/>
          <w:sz w:val="20"/>
          <w:szCs w:val="20"/>
        </w:rPr>
      </w:pPr>
      <w:r w:rsidRPr="00AB6E40">
        <w:rPr>
          <w:rFonts w:ascii="Times New Roman" w:hAnsi="Times New Roman"/>
          <w:sz w:val="20"/>
          <w:szCs w:val="20"/>
        </w:rPr>
        <w:t>Унутрашње</w:t>
      </w:r>
      <w:r w:rsidR="00463771" w:rsidRPr="00AB6E40">
        <w:rPr>
          <w:rFonts w:ascii="Times New Roman" w:hAnsi="Times New Roman"/>
          <w:sz w:val="20"/>
          <w:szCs w:val="20"/>
        </w:rPr>
        <w:t xml:space="preserve"> </w:t>
      </w:r>
      <w:r w:rsidRPr="00AB6E40">
        <w:rPr>
          <w:rFonts w:ascii="Times New Roman" w:hAnsi="Times New Roman"/>
          <w:sz w:val="20"/>
          <w:szCs w:val="20"/>
        </w:rPr>
        <w:t>границе</w:t>
      </w:r>
      <w:r w:rsidR="00463771" w:rsidRPr="00AB6E40">
        <w:rPr>
          <w:rFonts w:ascii="Times New Roman" w:hAnsi="Times New Roman"/>
          <w:sz w:val="20"/>
          <w:szCs w:val="20"/>
        </w:rPr>
        <w:t xml:space="preserve"> (</w:t>
      </w:r>
      <w:r w:rsidRPr="00AB6E40">
        <w:rPr>
          <w:rFonts w:ascii="Times New Roman" w:hAnsi="Times New Roman"/>
          <w:sz w:val="20"/>
          <w:szCs w:val="20"/>
        </w:rPr>
        <w:t>границе</w:t>
      </w:r>
      <w:r w:rsidR="00463771" w:rsidRPr="00AB6E40">
        <w:rPr>
          <w:rFonts w:ascii="Times New Roman" w:hAnsi="Times New Roman"/>
          <w:sz w:val="20"/>
          <w:szCs w:val="20"/>
        </w:rPr>
        <w:t xml:space="preserve"> </w:t>
      </w:r>
      <w:r w:rsidRPr="00AB6E40">
        <w:rPr>
          <w:rFonts w:ascii="Times New Roman" w:hAnsi="Times New Roman"/>
          <w:sz w:val="20"/>
          <w:szCs w:val="20"/>
        </w:rPr>
        <w:t>одељења</w:t>
      </w:r>
      <w:r w:rsidR="00463771" w:rsidRPr="00AB6E40">
        <w:rPr>
          <w:rFonts w:ascii="Times New Roman" w:hAnsi="Times New Roman"/>
          <w:sz w:val="20"/>
          <w:szCs w:val="20"/>
        </w:rPr>
        <w:t xml:space="preserve">) </w:t>
      </w:r>
      <w:r w:rsidRPr="00AB6E40">
        <w:rPr>
          <w:rFonts w:ascii="Times New Roman" w:hAnsi="Times New Roman"/>
          <w:sz w:val="20"/>
          <w:szCs w:val="20"/>
        </w:rPr>
        <w:t>прате</w:t>
      </w:r>
      <w:r w:rsidR="00463771" w:rsidRPr="00AB6E40">
        <w:rPr>
          <w:rFonts w:ascii="Times New Roman" w:hAnsi="Times New Roman"/>
          <w:sz w:val="20"/>
          <w:szCs w:val="20"/>
        </w:rPr>
        <w:t xml:space="preserve"> </w:t>
      </w:r>
      <w:r w:rsidRPr="00AB6E40">
        <w:rPr>
          <w:rFonts w:ascii="Times New Roman" w:hAnsi="Times New Roman"/>
          <w:sz w:val="20"/>
          <w:szCs w:val="20"/>
        </w:rPr>
        <w:t>природне</w:t>
      </w:r>
      <w:r w:rsidR="00463771" w:rsidRPr="00AB6E40">
        <w:rPr>
          <w:rFonts w:ascii="Times New Roman" w:hAnsi="Times New Roman"/>
          <w:sz w:val="20"/>
          <w:szCs w:val="20"/>
        </w:rPr>
        <w:t xml:space="preserve"> </w:t>
      </w:r>
      <w:r w:rsidRPr="00AB6E40">
        <w:rPr>
          <w:rFonts w:ascii="Times New Roman" w:hAnsi="Times New Roman"/>
          <w:sz w:val="20"/>
          <w:szCs w:val="20"/>
        </w:rPr>
        <w:t>токове</w:t>
      </w:r>
      <w:r w:rsidR="00463771" w:rsidRPr="00AB6E40">
        <w:rPr>
          <w:rFonts w:ascii="Times New Roman" w:hAnsi="Times New Roman"/>
          <w:sz w:val="20"/>
          <w:szCs w:val="20"/>
        </w:rPr>
        <w:t xml:space="preserve"> </w:t>
      </w:r>
      <w:r w:rsidRPr="00AB6E40">
        <w:rPr>
          <w:rFonts w:ascii="Times New Roman" w:hAnsi="Times New Roman"/>
          <w:sz w:val="20"/>
          <w:szCs w:val="20"/>
        </w:rPr>
        <w:t>гребена</w:t>
      </w:r>
      <w:r w:rsidR="00463771" w:rsidRPr="00AB6E40">
        <w:rPr>
          <w:rFonts w:ascii="Times New Roman" w:hAnsi="Times New Roman"/>
          <w:sz w:val="20"/>
          <w:szCs w:val="20"/>
        </w:rPr>
        <w:t xml:space="preserve">, </w:t>
      </w:r>
      <w:r w:rsidRPr="00AB6E40">
        <w:rPr>
          <w:rFonts w:ascii="Times New Roman" w:hAnsi="Times New Roman"/>
          <w:sz w:val="20"/>
          <w:szCs w:val="20"/>
        </w:rPr>
        <w:t>река</w:t>
      </w:r>
      <w:r w:rsidR="00463771" w:rsidRPr="00AB6E40">
        <w:rPr>
          <w:rFonts w:ascii="Times New Roman" w:hAnsi="Times New Roman"/>
          <w:sz w:val="20"/>
          <w:szCs w:val="20"/>
        </w:rPr>
        <w:t xml:space="preserve">, </w:t>
      </w:r>
      <w:r w:rsidRPr="00AB6E40">
        <w:rPr>
          <w:rFonts w:ascii="Times New Roman" w:hAnsi="Times New Roman"/>
          <w:sz w:val="20"/>
          <w:szCs w:val="20"/>
        </w:rPr>
        <w:t>потока</w:t>
      </w:r>
      <w:r w:rsidR="00463771" w:rsidRPr="00AB6E40">
        <w:rPr>
          <w:rFonts w:ascii="Times New Roman" w:hAnsi="Times New Roman"/>
          <w:sz w:val="20"/>
          <w:szCs w:val="20"/>
        </w:rPr>
        <w:t xml:space="preserve">, </w:t>
      </w:r>
      <w:r w:rsidRPr="00AB6E40">
        <w:rPr>
          <w:rFonts w:ascii="Times New Roman" w:hAnsi="Times New Roman"/>
          <w:sz w:val="20"/>
          <w:szCs w:val="20"/>
        </w:rPr>
        <w:t>увала</w:t>
      </w:r>
      <w:r w:rsidR="00463771" w:rsidRPr="00AB6E40">
        <w:rPr>
          <w:rFonts w:ascii="Times New Roman" w:hAnsi="Times New Roman"/>
          <w:sz w:val="20"/>
          <w:szCs w:val="20"/>
        </w:rPr>
        <w:t xml:space="preserve"> </w:t>
      </w:r>
      <w:r w:rsidRPr="00AB6E40">
        <w:rPr>
          <w:rFonts w:ascii="Times New Roman" w:hAnsi="Times New Roman"/>
          <w:sz w:val="20"/>
          <w:szCs w:val="20"/>
        </w:rPr>
        <w:t>и</w:t>
      </w:r>
      <w:r w:rsidR="00463771" w:rsidRPr="00AB6E40">
        <w:rPr>
          <w:rFonts w:ascii="Times New Roman" w:hAnsi="Times New Roman"/>
          <w:sz w:val="20"/>
          <w:szCs w:val="20"/>
        </w:rPr>
        <w:t xml:space="preserve"> </w:t>
      </w:r>
      <w:r w:rsidRPr="00AB6E40">
        <w:rPr>
          <w:rFonts w:ascii="Times New Roman" w:hAnsi="Times New Roman"/>
          <w:sz w:val="20"/>
          <w:szCs w:val="20"/>
        </w:rPr>
        <w:t>обележене</w:t>
      </w:r>
      <w:r w:rsidR="00463771" w:rsidRPr="00AB6E40">
        <w:rPr>
          <w:rFonts w:ascii="Times New Roman" w:hAnsi="Times New Roman"/>
          <w:sz w:val="20"/>
          <w:szCs w:val="20"/>
        </w:rPr>
        <w:t xml:space="preserve"> </w:t>
      </w:r>
      <w:r w:rsidRPr="00AB6E40">
        <w:rPr>
          <w:rFonts w:ascii="Times New Roman" w:hAnsi="Times New Roman"/>
          <w:sz w:val="20"/>
          <w:szCs w:val="20"/>
        </w:rPr>
        <w:t>су</w:t>
      </w:r>
      <w:r w:rsidR="00463771" w:rsidRPr="00AB6E40">
        <w:rPr>
          <w:rFonts w:ascii="Times New Roman" w:hAnsi="Times New Roman"/>
          <w:sz w:val="20"/>
          <w:szCs w:val="20"/>
        </w:rPr>
        <w:t xml:space="preserve"> </w:t>
      </w:r>
      <w:r w:rsidRPr="00AB6E40">
        <w:rPr>
          <w:rFonts w:ascii="Times New Roman" w:hAnsi="Times New Roman"/>
          <w:sz w:val="20"/>
          <w:szCs w:val="20"/>
        </w:rPr>
        <w:t>на</w:t>
      </w:r>
      <w:r w:rsidR="00463771" w:rsidRPr="00AB6E40">
        <w:rPr>
          <w:rFonts w:ascii="Times New Roman" w:hAnsi="Times New Roman"/>
          <w:sz w:val="20"/>
          <w:szCs w:val="20"/>
        </w:rPr>
        <w:t xml:space="preserve"> </w:t>
      </w:r>
      <w:r w:rsidRPr="00AB6E40">
        <w:rPr>
          <w:rFonts w:ascii="Times New Roman" w:hAnsi="Times New Roman"/>
          <w:sz w:val="20"/>
          <w:szCs w:val="20"/>
        </w:rPr>
        <w:t>терену</w:t>
      </w:r>
      <w:r w:rsidR="00463771" w:rsidRPr="00AB6E40">
        <w:rPr>
          <w:rFonts w:ascii="Times New Roman" w:hAnsi="Times New Roman"/>
          <w:sz w:val="20"/>
          <w:szCs w:val="20"/>
        </w:rPr>
        <w:t>.</w:t>
      </w:r>
    </w:p>
    <w:p w14:paraId="3D020817" w14:textId="77777777" w:rsidR="0067155E" w:rsidRPr="00330917" w:rsidRDefault="00AB6E40" w:rsidP="00463771">
      <w:pPr>
        <w:rPr>
          <w:rFonts w:ascii="Times New Roman" w:hAnsi="Times New Roman"/>
          <w:sz w:val="20"/>
          <w:szCs w:val="20"/>
        </w:rPr>
      </w:pPr>
      <w:r>
        <w:rPr>
          <w:rFonts w:ascii="Times New Roman" w:hAnsi="Times New Roman"/>
          <w:sz w:val="20"/>
          <w:szCs w:val="20"/>
        </w:rPr>
        <w:t>Обележавање</w:t>
      </w:r>
      <w:r w:rsidR="0067155E" w:rsidRPr="00330917">
        <w:rPr>
          <w:rFonts w:ascii="Times New Roman" w:hAnsi="Times New Roman"/>
          <w:sz w:val="20"/>
          <w:szCs w:val="20"/>
        </w:rPr>
        <w:t xml:space="preserve"> </w:t>
      </w:r>
      <w:r>
        <w:rPr>
          <w:rFonts w:ascii="Times New Roman" w:hAnsi="Times New Roman"/>
          <w:sz w:val="20"/>
          <w:szCs w:val="20"/>
        </w:rPr>
        <w:t>граница</w:t>
      </w:r>
      <w:r w:rsidR="0067155E" w:rsidRPr="00330917">
        <w:rPr>
          <w:rFonts w:ascii="Times New Roman" w:hAnsi="Times New Roman"/>
          <w:sz w:val="20"/>
          <w:szCs w:val="20"/>
        </w:rPr>
        <w:t xml:space="preserve"> </w:t>
      </w:r>
      <w:r>
        <w:rPr>
          <w:rFonts w:ascii="Times New Roman" w:hAnsi="Times New Roman"/>
          <w:sz w:val="20"/>
          <w:szCs w:val="20"/>
        </w:rPr>
        <w:t>урађено</w:t>
      </w:r>
      <w:r w:rsidR="0067155E" w:rsidRPr="00330917">
        <w:rPr>
          <w:rFonts w:ascii="Times New Roman" w:hAnsi="Times New Roman"/>
          <w:sz w:val="20"/>
          <w:szCs w:val="20"/>
        </w:rPr>
        <w:t xml:space="preserve"> </w:t>
      </w:r>
      <w:r>
        <w:rPr>
          <w:rFonts w:ascii="Times New Roman" w:hAnsi="Times New Roman"/>
          <w:sz w:val="20"/>
          <w:szCs w:val="20"/>
        </w:rPr>
        <w:t>је</w:t>
      </w:r>
      <w:r w:rsidR="0067155E" w:rsidRPr="00330917">
        <w:rPr>
          <w:rFonts w:ascii="Times New Roman" w:hAnsi="Times New Roman"/>
          <w:sz w:val="20"/>
          <w:szCs w:val="20"/>
        </w:rPr>
        <w:t xml:space="preserve"> </w:t>
      </w:r>
      <w:r>
        <w:rPr>
          <w:rFonts w:ascii="Times New Roman" w:hAnsi="Times New Roman"/>
          <w:sz w:val="20"/>
          <w:szCs w:val="20"/>
        </w:rPr>
        <w:t>по</w:t>
      </w:r>
      <w:r w:rsidR="0067155E" w:rsidRPr="00330917">
        <w:rPr>
          <w:rFonts w:ascii="Times New Roman" w:hAnsi="Times New Roman"/>
          <w:sz w:val="20"/>
          <w:szCs w:val="20"/>
        </w:rPr>
        <w:t xml:space="preserve"> </w:t>
      </w:r>
      <w:r>
        <w:rPr>
          <w:rFonts w:ascii="Times New Roman" w:hAnsi="Times New Roman"/>
          <w:sz w:val="20"/>
          <w:szCs w:val="20"/>
        </w:rPr>
        <w:t>стандардима</w:t>
      </w:r>
      <w:r w:rsidR="0067155E" w:rsidRPr="00330917">
        <w:rPr>
          <w:rFonts w:ascii="Times New Roman" w:hAnsi="Times New Roman"/>
          <w:sz w:val="20"/>
          <w:szCs w:val="20"/>
        </w:rPr>
        <w:t xml:space="preserve"> </w:t>
      </w:r>
      <w:r>
        <w:rPr>
          <w:rFonts w:ascii="Times New Roman" w:hAnsi="Times New Roman"/>
          <w:sz w:val="20"/>
          <w:szCs w:val="20"/>
        </w:rPr>
        <w:t>за</w:t>
      </w:r>
      <w:r w:rsidR="0067155E" w:rsidRPr="00330917">
        <w:rPr>
          <w:rFonts w:ascii="Times New Roman" w:hAnsi="Times New Roman"/>
          <w:sz w:val="20"/>
          <w:szCs w:val="20"/>
        </w:rPr>
        <w:t xml:space="preserve"> </w:t>
      </w:r>
      <w:r>
        <w:rPr>
          <w:rFonts w:ascii="Times New Roman" w:hAnsi="Times New Roman"/>
          <w:sz w:val="20"/>
          <w:szCs w:val="20"/>
        </w:rPr>
        <w:t>обележевање</w:t>
      </w:r>
      <w:r w:rsidR="0067155E" w:rsidRPr="00330917">
        <w:rPr>
          <w:rFonts w:ascii="Times New Roman" w:hAnsi="Times New Roman"/>
          <w:sz w:val="20"/>
          <w:szCs w:val="20"/>
        </w:rPr>
        <w:t xml:space="preserve">. </w:t>
      </w:r>
      <w:r>
        <w:rPr>
          <w:rFonts w:ascii="Times New Roman" w:hAnsi="Times New Roman"/>
          <w:sz w:val="20"/>
          <w:szCs w:val="20"/>
        </w:rPr>
        <w:t>Спољне</w:t>
      </w:r>
      <w:r w:rsidR="0067155E" w:rsidRPr="00330917">
        <w:rPr>
          <w:rFonts w:ascii="Times New Roman" w:hAnsi="Times New Roman"/>
          <w:sz w:val="20"/>
          <w:szCs w:val="20"/>
        </w:rPr>
        <w:t xml:space="preserve"> </w:t>
      </w:r>
      <w:r>
        <w:rPr>
          <w:rFonts w:ascii="Times New Roman" w:hAnsi="Times New Roman"/>
          <w:sz w:val="20"/>
          <w:szCs w:val="20"/>
        </w:rPr>
        <w:t>и</w:t>
      </w:r>
      <w:r w:rsidR="0067155E" w:rsidRPr="00330917">
        <w:rPr>
          <w:rFonts w:ascii="Times New Roman" w:hAnsi="Times New Roman"/>
          <w:sz w:val="20"/>
          <w:szCs w:val="20"/>
        </w:rPr>
        <w:t xml:space="preserve"> </w:t>
      </w:r>
      <w:r>
        <w:rPr>
          <w:rFonts w:ascii="Times New Roman" w:hAnsi="Times New Roman"/>
          <w:sz w:val="20"/>
          <w:szCs w:val="20"/>
        </w:rPr>
        <w:t>унутрашње</w:t>
      </w:r>
      <w:r w:rsidR="0067155E" w:rsidRPr="00330917">
        <w:rPr>
          <w:rFonts w:ascii="Times New Roman" w:hAnsi="Times New Roman"/>
          <w:sz w:val="20"/>
          <w:szCs w:val="20"/>
        </w:rPr>
        <w:t xml:space="preserve"> </w:t>
      </w:r>
      <w:r>
        <w:rPr>
          <w:rFonts w:ascii="Times New Roman" w:hAnsi="Times New Roman"/>
          <w:sz w:val="20"/>
          <w:szCs w:val="20"/>
        </w:rPr>
        <w:t>границе</w:t>
      </w:r>
      <w:r w:rsidR="0067155E" w:rsidRPr="00330917">
        <w:rPr>
          <w:rFonts w:ascii="Times New Roman" w:hAnsi="Times New Roman"/>
          <w:sz w:val="20"/>
          <w:szCs w:val="20"/>
        </w:rPr>
        <w:t xml:space="preserve"> </w:t>
      </w:r>
      <w:r>
        <w:rPr>
          <w:rFonts w:ascii="Times New Roman" w:hAnsi="Times New Roman"/>
          <w:sz w:val="20"/>
          <w:szCs w:val="20"/>
        </w:rPr>
        <w:t>материјализоване</w:t>
      </w:r>
      <w:r w:rsidR="0067155E" w:rsidRPr="00330917">
        <w:rPr>
          <w:rFonts w:ascii="Times New Roman" w:hAnsi="Times New Roman"/>
          <w:sz w:val="20"/>
          <w:szCs w:val="20"/>
        </w:rPr>
        <w:t xml:space="preserve"> </w:t>
      </w:r>
      <w:r>
        <w:rPr>
          <w:rFonts w:ascii="Times New Roman" w:hAnsi="Times New Roman"/>
          <w:sz w:val="20"/>
          <w:szCs w:val="20"/>
        </w:rPr>
        <w:t>су</w:t>
      </w:r>
      <w:r w:rsidR="0067155E" w:rsidRPr="00330917">
        <w:rPr>
          <w:rFonts w:ascii="Times New Roman" w:hAnsi="Times New Roman"/>
          <w:sz w:val="20"/>
          <w:szCs w:val="20"/>
        </w:rPr>
        <w:t xml:space="preserve"> </w:t>
      </w:r>
      <w:r>
        <w:rPr>
          <w:rFonts w:ascii="Times New Roman" w:hAnsi="Times New Roman"/>
          <w:sz w:val="20"/>
          <w:szCs w:val="20"/>
        </w:rPr>
        <w:t>на</w:t>
      </w:r>
      <w:r w:rsidR="0067155E" w:rsidRPr="00330917">
        <w:rPr>
          <w:rFonts w:ascii="Times New Roman" w:hAnsi="Times New Roman"/>
          <w:sz w:val="20"/>
          <w:szCs w:val="20"/>
        </w:rPr>
        <w:t xml:space="preserve"> </w:t>
      </w:r>
      <w:r>
        <w:rPr>
          <w:rFonts w:ascii="Times New Roman" w:hAnsi="Times New Roman"/>
          <w:sz w:val="20"/>
          <w:szCs w:val="20"/>
        </w:rPr>
        <w:t>терену</w:t>
      </w:r>
      <w:r w:rsidR="0067155E" w:rsidRPr="00330917">
        <w:rPr>
          <w:rFonts w:ascii="Times New Roman" w:hAnsi="Times New Roman"/>
          <w:sz w:val="20"/>
          <w:szCs w:val="20"/>
        </w:rPr>
        <w:t xml:space="preserve"> </w:t>
      </w:r>
      <w:r>
        <w:rPr>
          <w:rFonts w:ascii="Times New Roman" w:hAnsi="Times New Roman"/>
          <w:sz w:val="20"/>
          <w:szCs w:val="20"/>
        </w:rPr>
        <w:t>одговарајућим</w:t>
      </w:r>
      <w:r w:rsidR="0067155E" w:rsidRPr="00330917">
        <w:rPr>
          <w:rFonts w:ascii="Times New Roman" w:hAnsi="Times New Roman"/>
          <w:sz w:val="20"/>
          <w:szCs w:val="20"/>
        </w:rPr>
        <w:t xml:space="preserve"> </w:t>
      </w:r>
      <w:r>
        <w:rPr>
          <w:rFonts w:ascii="Times New Roman" w:hAnsi="Times New Roman"/>
          <w:sz w:val="20"/>
          <w:szCs w:val="20"/>
        </w:rPr>
        <w:t>ознакама</w:t>
      </w:r>
      <w:r w:rsidR="0067155E" w:rsidRPr="00330917">
        <w:rPr>
          <w:rFonts w:ascii="Times New Roman" w:hAnsi="Times New Roman"/>
          <w:sz w:val="20"/>
          <w:szCs w:val="20"/>
        </w:rPr>
        <w:t>.</w:t>
      </w:r>
    </w:p>
    <w:p w14:paraId="11FD414F" w14:textId="77777777" w:rsidR="0067155E" w:rsidRPr="00330917" w:rsidRDefault="00AB6E40" w:rsidP="0067155E">
      <w:pPr>
        <w:rPr>
          <w:rFonts w:ascii="Times New Roman" w:hAnsi="Times New Roman"/>
          <w:sz w:val="20"/>
          <w:szCs w:val="20"/>
        </w:rPr>
      </w:pPr>
      <w:r>
        <w:rPr>
          <w:rFonts w:ascii="Times New Roman" w:hAnsi="Times New Roman"/>
          <w:sz w:val="20"/>
          <w:szCs w:val="20"/>
        </w:rPr>
        <w:t>За</w:t>
      </w:r>
      <w:r w:rsidR="0067155E" w:rsidRPr="00330917">
        <w:rPr>
          <w:rFonts w:ascii="Times New Roman" w:hAnsi="Times New Roman"/>
          <w:sz w:val="20"/>
          <w:szCs w:val="20"/>
        </w:rPr>
        <w:t xml:space="preserve"> </w:t>
      </w:r>
      <w:r>
        <w:rPr>
          <w:rFonts w:ascii="Times New Roman" w:hAnsi="Times New Roman"/>
          <w:sz w:val="20"/>
          <w:szCs w:val="20"/>
        </w:rPr>
        <w:t>све</w:t>
      </w:r>
      <w:r w:rsidR="0067155E" w:rsidRPr="00330917">
        <w:rPr>
          <w:rFonts w:ascii="Times New Roman" w:hAnsi="Times New Roman"/>
          <w:sz w:val="20"/>
          <w:szCs w:val="20"/>
        </w:rPr>
        <w:t xml:space="preserve"> </w:t>
      </w:r>
      <w:r>
        <w:rPr>
          <w:rFonts w:ascii="Times New Roman" w:hAnsi="Times New Roman"/>
          <w:sz w:val="20"/>
          <w:szCs w:val="20"/>
        </w:rPr>
        <w:t>поменуте</w:t>
      </w:r>
      <w:r w:rsidR="0067155E" w:rsidRPr="00330917">
        <w:rPr>
          <w:rFonts w:ascii="Times New Roman" w:hAnsi="Times New Roman"/>
          <w:sz w:val="20"/>
          <w:szCs w:val="20"/>
        </w:rPr>
        <w:t xml:space="preserve"> </w:t>
      </w:r>
      <w:r>
        <w:rPr>
          <w:rFonts w:ascii="Times New Roman" w:hAnsi="Times New Roman"/>
          <w:sz w:val="20"/>
          <w:szCs w:val="20"/>
        </w:rPr>
        <w:t>границе</w:t>
      </w:r>
      <w:r w:rsidR="0067155E" w:rsidRPr="00330917">
        <w:rPr>
          <w:rFonts w:ascii="Times New Roman" w:hAnsi="Times New Roman"/>
          <w:sz w:val="20"/>
          <w:szCs w:val="20"/>
        </w:rPr>
        <w:t xml:space="preserve"> </w:t>
      </w:r>
      <w:r>
        <w:rPr>
          <w:rFonts w:ascii="Times New Roman" w:hAnsi="Times New Roman"/>
          <w:sz w:val="20"/>
          <w:szCs w:val="20"/>
        </w:rPr>
        <w:t>ове</w:t>
      </w:r>
      <w:r w:rsidR="0067155E" w:rsidRPr="00330917">
        <w:rPr>
          <w:rFonts w:ascii="Times New Roman" w:hAnsi="Times New Roman"/>
          <w:sz w:val="20"/>
          <w:szCs w:val="20"/>
        </w:rPr>
        <w:t xml:space="preserve"> </w:t>
      </w:r>
      <w:r>
        <w:rPr>
          <w:rFonts w:ascii="Times New Roman" w:hAnsi="Times New Roman"/>
          <w:sz w:val="20"/>
          <w:szCs w:val="20"/>
        </w:rPr>
        <w:t>газдинске</w:t>
      </w:r>
      <w:r w:rsidR="0067155E" w:rsidRPr="00330917">
        <w:rPr>
          <w:rFonts w:ascii="Times New Roman" w:hAnsi="Times New Roman"/>
          <w:sz w:val="20"/>
          <w:szCs w:val="20"/>
        </w:rPr>
        <w:t xml:space="preserve"> </w:t>
      </w:r>
      <w:r>
        <w:rPr>
          <w:rFonts w:ascii="Times New Roman" w:hAnsi="Times New Roman"/>
          <w:sz w:val="20"/>
          <w:szCs w:val="20"/>
        </w:rPr>
        <w:t>јединице</w:t>
      </w:r>
      <w:r w:rsidR="0067155E" w:rsidRPr="00330917">
        <w:rPr>
          <w:rFonts w:ascii="Times New Roman" w:hAnsi="Times New Roman"/>
          <w:sz w:val="20"/>
          <w:szCs w:val="20"/>
        </w:rPr>
        <w:t xml:space="preserve"> </w:t>
      </w:r>
      <w:r>
        <w:rPr>
          <w:rFonts w:ascii="Times New Roman" w:hAnsi="Times New Roman"/>
          <w:sz w:val="20"/>
          <w:szCs w:val="20"/>
        </w:rPr>
        <w:t>чувар</w:t>
      </w:r>
      <w:r w:rsidR="0067155E" w:rsidRPr="00330917">
        <w:rPr>
          <w:rFonts w:ascii="Times New Roman" w:hAnsi="Times New Roman"/>
          <w:sz w:val="20"/>
          <w:szCs w:val="20"/>
        </w:rPr>
        <w:t xml:space="preserve"> </w:t>
      </w:r>
      <w:r>
        <w:rPr>
          <w:rFonts w:ascii="Times New Roman" w:hAnsi="Times New Roman"/>
          <w:sz w:val="20"/>
          <w:szCs w:val="20"/>
        </w:rPr>
        <w:t>шума</w:t>
      </w:r>
      <w:r w:rsidR="0067155E" w:rsidRPr="00330917">
        <w:rPr>
          <w:rFonts w:ascii="Times New Roman" w:hAnsi="Times New Roman"/>
          <w:sz w:val="20"/>
          <w:szCs w:val="20"/>
        </w:rPr>
        <w:t xml:space="preserve"> </w:t>
      </w:r>
      <w:r>
        <w:rPr>
          <w:rFonts w:ascii="Times New Roman" w:hAnsi="Times New Roman"/>
          <w:sz w:val="20"/>
          <w:szCs w:val="20"/>
        </w:rPr>
        <w:t>је</w:t>
      </w:r>
      <w:r w:rsidR="0067155E" w:rsidRPr="00330917">
        <w:rPr>
          <w:rFonts w:ascii="Times New Roman" w:hAnsi="Times New Roman"/>
          <w:sz w:val="20"/>
          <w:szCs w:val="20"/>
        </w:rPr>
        <w:t xml:space="preserve"> </w:t>
      </w:r>
      <w:r>
        <w:rPr>
          <w:rFonts w:ascii="Times New Roman" w:hAnsi="Times New Roman"/>
          <w:sz w:val="20"/>
          <w:szCs w:val="20"/>
        </w:rPr>
        <w:t>дужан</w:t>
      </w:r>
      <w:r w:rsidR="0067155E" w:rsidRPr="00330917">
        <w:rPr>
          <w:rFonts w:ascii="Times New Roman" w:hAnsi="Times New Roman"/>
          <w:sz w:val="20"/>
          <w:szCs w:val="20"/>
        </w:rPr>
        <w:t>: „</w:t>
      </w:r>
      <w:r>
        <w:rPr>
          <w:rFonts w:ascii="Times New Roman" w:hAnsi="Times New Roman"/>
          <w:sz w:val="20"/>
          <w:szCs w:val="20"/>
        </w:rPr>
        <w:t>да</w:t>
      </w:r>
      <w:r w:rsidR="0067155E" w:rsidRPr="00330917">
        <w:rPr>
          <w:rFonts w:ascii="Times New Roman" w:hAnsi="Times New Roman"/>
          <w:sz w:val="20"/>
          <w:szCs w:val="20"/>
        </w:rPr>
        <w:t xml:space="preserve"> </w:t>
      </w:r>
      <w:r>
        <w:rPr>
          <w:rFonts w:ascii="Times New Roman" w:hAnsi="Times New Roman"/>
          <w:sz w:val="20"/>
          <w:szCs w:val="20"/>
        </w:rPr>
        <w:t>обнавља</w:t>
      </w:r>
      <w:r w:rsidR="0067155E" w:rsidRPr="00330917">
        <w:rPr>
          <w:rFonts w:ascii="Times New Roman" w:hAnsi="Times New Roman"/>
          <w:sz w:val="20"/>
          <w:szCs w:val="20"/>
        </w:rPr>
        <w:t xml:space="preserve"> </w:t>
      </w:r>
      <w:r>
        <w:rPr>
          <w:rFonts w:ascii="Times New Roman" w:hAnsi="Times New Roman"/>
          <w:sz w:val="20"/>
          <w:szCs w:val="20"/>
        </w:rPr>
        <w:t>и</w:t>
      </w:r>
      <w:r w:rsidR="0067155E" w:rsidRPr="00330917">
        <w:rPr>
          <w:rFonts w:ascii="Times New Roman" w:hAnsi="Times New Roman"/>
          <w:sz w:val="20"/>
          <w:szCs w:val="20"/>
        </w:rPr>
        <w:t xml:space="preserve"> </w:t>
      </w:r>
      <w:r>
        <w:rPr>
          <w:rFonts w:ascii="Times New Roman" w:hAnsi="Times New Roman"/>
          <w:sz w:val="20"/>
          <w:szCs w:val="20"/>
        </w:rPr>
        <w:t>чува</w:t>
      </w:r>
      <w:r w:rsidR="0067155E" w:rsidRPr="00330917">
        <w:rPr>
          <w:rFonts w:ascii="Times New Roman" w:hAnsi="Times New Roman"/>
          <w:sz w:val="20"/>
          <w:szCs w:val="20"/>
        </w:rPr>
        <w:t xml:space="preserve"> </w:t>
      </w:r>
      <w:r>
        <w:rPr>
          <w:rFonts w:ascii="Times New Roman" w:hAnsi="Times New Roman"/>
          <w:sz w:val="20"/>
          <w:szCs w:val="20"/>
        </w:rPr>
        <w:t>граничне</w:t>
      </w:r>
      <w:r w:rsidR="0067155E" w:rsidRPr="00330917">
        <w:rPr>
          <w:rFonts w:ascii="Times New Roman" w:hAnsi="Times New Roman"/>
          <w:sz w:val="20"/>
          <w:szCs w:val="20"/>
        </w:rPr>
        <w:t xml:space="preserve"> </w:t>
      </w:r>
      <w:r>
        <w:rPr>
          <w:rFonts w:ascii="Times New Roman" w:hAnsi="Times New Roman"/>
          <w:sz w:val="20"/>
          <w:szCs w:val="20"/>
        </w:rPr>
        <w:t>ознаке</w:t>
      </w:r>
      <w:r w:rsidR="0067155E" w:rsidRPr="00330917">
        <w:rPr>
          <w:rFonts w:ascii="Times New Roman" w:hAnsi="Times New Roman"/>
          <w:sz w:val="20"/>
          <w:szCs w:val="20"/>
        </w:rPr>
        <w:t xml:space="preserve"> </w:t>
      </w:r>
      <w:r>
        <w:rPr>
          <w:rFonts w:ascii="Times New Roman" w:hAnsi="Times New Roman"/>
          <w:sz w:val="20"/>
          <w:szCs w:val="20"/>
        </w:rPr>
        <w:t>од</w:t>
      </w:r>
      <w:r w:rsidR="0067155E" w:rsidRPr="00330917">
        <w:rPr>
          <w:rFonts w:ascii="Times New Roman" w:hAnsi="Times New Roman"/>
          <w:sz w:val="20"/>
          <w:szCs w:val="20"/>
        </w:rPr>
        <w:t xml:space="preserve"> </w:t>
      </w:r>
      <w:r>
        <w:rPr>
          <w:rFonts w:ascii="Times New Roman" w:hAnsi="Times New Roman"/>
          <w:sz w:val="20"/>
          <w:szCs w:val="20"/>
        </w:rPr>
        <w:t>уништавања</w:t>
      </w:r>
      <w:r w:rsidR="0067155E" w:rsidRPr="00330917">
        <w:rPr>
          <w:rFonts w:ascii="Times New Roman" w:hAnsi="Times New Roman"/>
          <w:sz w:val="20"/>
          <w:szCs w:val="20"/>
        </w:rPr>
        <w:t xml:space="preserve"> </w:t>
      </w:r>
      <w:r>
        <w:rPr>
          <w:rFonts w:ascii="Times New Roman" w:hAnsi="Times New Roman"/>
          <w:sz w:val="20"/>
          <w:szCs w:val="20"/>
        </w:rPr>
        <w:t>и</w:t>
      </w:r>
      <w:r w:rsidR="0067155E" w:rsidRPr="00330917">
        <w:rPr>
          <w:rFonts w:ascii="Times New Roman" w:hAnsi="Times New Roman"/>
          <w:sz w:val="20"/>
          <w:szCs w:val="20"/>
        </w:rPr>
        <w:t xml:space="preserve"> </w:t>
      </w:r>
      <w:r>
        <w:rPr>
          <w:rFonts w:ascii="Times New Roman" w:hAnsi="Times New Roman"/>
          <w:sz w:val="20"/>
          <w:szCs w:val="20"/>
        </w:rPr>
        <w:t>бесправног</w:t>
      </w:r>
      <w:r w:rsidR="0067155E" w:rsidRPr="00330917">
        <w:rPr>
          <w:rFonts w:ascii="Times New Roman" w:hAnsi="Times New Roman"/>
          <w:sz w:val="20"/>
          <w:szCs w:val="20"/>
        </w:rPr>
        <w:t xml:space="preserve"> </w:t>
      </w:r>
      <w:r>
        <w:rPr>
          <w:rFonts w:ascii="Times New Roman" w:hAnsi="Times New Roman"/>
          <w:sz w:val="20"/>
          <w:szCs w:val="20"/>
        </w:rPr>
        <w:t>коришћења</w:t>
      </w:r>
      <w:r w:rsidR="0067155E" w:rsidRPr="00330917">
        <w:rPr>
          <w:rFonts w:ascii="Times New Roman" w:hAnsi="Times New Roman"/>
          <w:sz w:val="20"/>
          <w:szCs w:val="20"/>
        </w:rPr>
        <w:t xml:space="preserve">“, </w:t>
      </w:r>
      <w:r>
        <w:rPr>
          <w:rFonts w:ascii="Times New Roman" w:hAnsi="Times New Roman"/>
          <w:sz w:val="20"/>
          <w:szCs w:val="20"/>
        </w:rPr>
        <w:t>како</w:t>
      </w:r>
      <w:r w:rsidR="0067155E" w:rsidRPr="00330917">
        <w:rPr>
          <w:rFonts w:ascii="Times New Roman" w:hAnsi="Times New Roman"/>
          <w:sz w:val="20"/>
          <w:szCs w:val="20"/>
        </w:rPr>
        <w:t xml:space="preserve">  </w:t>
      </w:r>
      <w:r>
        <w:rPr>
          <w:rFonts w:ascii="Times New Roman" w:hAnsi="Times New Roman"/>
          <w:sz w:val="20"/>
          <w:szCs w:val="20"/>
        </w:rPr>
        <w:t>је</w:t>
      </w:r>
      <w:r w:rsidR="0067155E" w:rsidRPr="00330917">
        <w:rPr>
          <w:rFonts w:ascii="Times New Roman" w:hAnsi="Times New Roman"/>
          <w:sz w:val="20"/>
          <w:szCs w:val="20"/>
        </w:rPr>
        <w:t xml:space="preserve"> </w:t>
      </w:r>
      <w:r>
        <w:rPr>
          <w:rFonts w:ascii="Times New Roman" w:hAnsi="Times New Roman"/>
          <w:sz w:val="20"/>
          <w:szCs w:val="20"/>
        </w:rPr>
        <w:t>предвиђено</w:t>
      </w:r>
      <w:r>
        <w:rPr>
          <w:rFonts w:ascii="Times New Roman" w:hAnsi="Times New Roman"/>
          <w:sz w:val="20"/>
          <w:szCs w:val="20"/>
          <w:lang w:val="sr-Cyrl-RS"/>
        </w:rPr>
        <w:t xml:space="preserve"> </w:t>
      </w:r>
      <w:r>
        <w:rPr>
          <w:rFonts w:ascii="Times New Roman" w:hAnsi="Times New Roman"/>
          <w:sz w:val="20"/>
          <w:szCs w:val="20"/>
        </w:rPr>
        <w:t>чл</w:t>
      </w:r>
      <w:r w:rsidR="0067155E" w:rsidRPr="00330917">
        <w:rPr>
          <w:rFonts w:ascii="Times New Roman" w:hAnsi="Times New Roman"/>
          <w:sz w:val="20"/>
          <w:szCs w:val="20"/>
        </w:rPr>
        <w:t>.</w:t>
      </w:r>
      <w:r w:rsidR="00082282" w:rsidRPr="00330917">
        <w:rPr>
          <w:rFonts w:ascii="Times New Roman" w:hAnsi="Times New Roman"/>
          <w:sz w:val="20"/>
          <w:szCs w:val="20"/>
        </w:rPr>
        <w:t xml:space="preserve"> </w:t>
      </w:r>
      <w:r w:rsidR="0067155E" w:rsidRPr="00330917">
        <w:rPr>
          <w:rFonts w:ascii="Times New Roman" w:hAnsi="Times New Roman"/>
          <w:sz w:val="20"/>
          <w:szCs w:val="20"/>
        </w:rPr>
        <w:t xml:space="preserve">41. </w:t>
      </w:r>
      <w:r>
        <w:rPr>
          <w:rFonts w:ascii="Times New Roman" w:hAnsi="Times New Roman"/>
          <w:sz w:val="20"/>
          <w:szCs w:val="20"/>
        </w:rPr>
        <w:t>Став</w:t>
      </w:r>
      <w:r w:rsidR="0067155E" w:rsidRPr="00330917">
        <w:rPr>
          <w:rFonts w:ascii="Times New Roman" w:hAnsi="Times New Roman"/>
          <w:sz w:val="20"/>
          <w:szCs w:val="20"/>
        </w:rPr>
        <w:t xml:space="preserve"> 1. </w:t>
      </w:r>
      <w:r>
        <w:rPr>
          <w:rFonts w:ascii="Times New Roman" w:hAnsi="Times New Roman"/>
          <w:sz w:val="20"/>
          <w:szCs w:val="20"/>
        </w:rPr>
        <w:t>Тачка</w:t>
      </w:r>
      <w:r w:rsidR="0067155E" w:rsidRPr="00330917">
        <w:rPr>
          <w:rFonts w:ascii="Times New Roman" w:hAnsi="Times New Roman"/>
          <w:sz w:val="20"/>
          <w:szCs w:val="20"/>
        </w:rPr>
        <w:t xml:space="preserve"> 5. </w:t>
      </w:r>
      <w:r>
        <w:rPr>
          <w:rFonts w:ascii="Times New Roman" w:hAnsi="Times New Roman"/>
          <w:sz w:val="20"/>
          <w:szCs w:val="20"/>
        </w:rPr>
        <w:t>Закона</w:t>
      </w:r>
      <w:r w:rsidR="0067155E" w:rsidRPr="00330917">
        <w:rPr>
          <w:rFonts w:ascii="Times New Roman" w:hAnsi="Times New Roman"/>
          <w:sz w:val="20"/>
          <w:szCs w:val="20"/>
        </w:rPr>
        <w:t xml:space="preserve"> </w:t>
      </w:r>
      <w:r>
        <w:rPr>
          <w:rFonts w:ascii="Times New Roman" w:hAnsi="Times New Roman"/>
          <w:sz w:val="20"/>
          <w:szCs w:val="20"/>
        </w:rPr>
        <w:t>о</w:t>
      </w:r>
      <w:r w:rsidR="0067155E" w:rsidRPr="00330917">
        <w:rPr>
          <w:rFonts w:ascii="Times New Roman" w:hAnsi="Times New Roman"/>
          <w:sz w:val="20"/>
          <w:szCs w:val="20"/>
        </w:rPr>
        <w:t xml:space="preserve"> </w:t>
      </w:r>
      <w:r>
        <w:rPr>
          <w:rFonts w:ascii="Times New Roman" w:hAnsi="Times New Roman"/>
          <w:sz w:val="20"/>
          <w:szCs w:val="20"/>
        </w:rPr>
        <w:t>шумама</w:t>
      </w:r>
      <w:r w:rsidR="0067155E" w:rsidRPr="00330917">
        <w:rPr>
          <w:rFonts w:ascii="Times New Roman" w:hAnsi="Times New Roman"/>
          <w:sz w:val="20"/>
          <w:szCs w:val="20"/>
        </w:rPr>
        <w:t xml:space="preserve"> (“</w:t>
      </w:r>
      <w:r>
        <w:rPr>
          <w:rFonts w:ascii="Times New Roman" w:hAnsi="Times New Roman"/>
          <w:sz w:val="20"/>
          <w:szCs w:val="20"/>
        </w:rPr>
        <w:t>Сл</w:t>
      </w:r>
      <w:r w:rsidR="0067155E" w:rsidRPr="00330917">
        <w:rPr>
          <w:rFonts w:ascii="Times New Roman" w:hAnsi="Times New Roman"/>
          <w:sz w:val="20"/>
          <w:szCs w:val="20"/>
        </w:rPr>
        <w:t xml:space="preserve">. </w:t>
      </w:r>
      <w:r>
        <w:rPr>
          <w:rFonts w:ascii="Times New Roman" w:hAnsi="Times New Roman"/>
          <w:sz w:val="20"/>
          <w:szCs w:val="20"/>
        </w:rPr>
        <w:t>Гласник</w:t>
      </w:r>
      <w:r w:rsidR="0067155E" w:rsidRPr="00330917">
        <w:rPr>
          <w:rFonts w:ascii="Times New Roman" w:hAnsi="Times New Roman"/>
          <w:sz w:val="20"/>
          <w:szCs w:val="20"/>
        </w:rPr>
        <w:t xml:space="preserve"> </w:t>
      </w:r>
      <w:r>
        <w:rPr>
          <w:rFonts w:ascii="Times New Roman" w:hAnsi="Times New Roman"/>
          <w:sz w:val="20"/>
          <w:szCs w:val="20"/>
        </w:rPr>
        <w:t>РС</w:t>
      </w:r>
      <w:r w:rsidR="0067155E" w:rsidRPr="00330917">
        <w:rPr>
          <w:rFonts w:ascii="Times New Roman" w:hAnsi="Times New Roman"/>
          <w:sz w:val="20"/>
          <w:szCs w:val="20"/>
        </w:rPr>
        <w:t xml:space="preserve">”, </w:t>
      </w:r>
      <w:r>
        <w:rPr>
          <w:rFonts w:ascii="Times New Roman" w:hAnsi="Times New Roman"/>
          <w:sz w:val="20"/>
          <w:szCs w:val="20"/>
        </w:rPr>
        <w:t>бр</w:t>
      </w:r>
      <w:r w:rsidR="0067155E" w:rsidRPr="00330917">
        <w:rPr>
          <w:rFonts w:ascii="Times New Roman" w:hAnsi="Times New Roman"/>
          <w:sz w:val="20"/>
          <w:szCs w:val="20"/>
        </w:rPr>
        <w:t>. 30/10, 93/12, 89/15</w:t>
      </w:r>
      <w:r w:rsidR="009E0E77">
        <w:rPr>
          <w:rFonts w:ascii="Times New Roman" w:hAnsi="Times New Roman"/>
          <w:sz w:val="20"/>
          <w:szCs w:val="20"/>
        </w:rPr>
        <w:t>, 95/18</w:t>
      </w:r>
      <w:r w:rsidR="0067155E" w:rsidRPr="00330917">
        <w:rPr>
          <w:rFonts w:ascii="Times New Roman" w:hAnsi="Times New Roman"/>
          <w:sz w:val="20"/>
          <w:szCs w:val="20"/>
        </w:rPr>
        <w:t>).</w:t>
      </w:r>
    </w:p>
    <w:p w14:paraId="329BD500" w14:textId="77777777" w:rsidR="00053C36" w:rsidRPr="003D2AA4" w:rsidRDefault="0082291F" w:rsidP="00B36C12">
      <w:pPr>
        <w:pStyle w:val="Heading3"/>
      </w:pPr>
      <w:bookmarkStart w:id="13" w:name="_Toc204170560"/>
      <w:r>
        <w:t>.</w:t>
      </w:r>
      <w:r w:rsidR="00974995">
        <w:t xml:space="preserve"> </w:t>
      </w:r>
      <w:r w:rsidR="006679D2">
        <w:t>Површина</w:t>
      </w:r>
      <w:bookmarkEnd w:id="13"/>
    </w:p>
    <w:p w14:paraId="7E2D9806" w14:textId="65A69F28" w:rsidR="00CA107A" w:rsidRPr="00CA107A" w:rsidRDefault="00CA107A" w:rsidP="00CA107A">
      <w:pPr>
        <w:rPr>
          <w:rFonts w:ascii="Times New Roman" w:hAnsi="Times New Roman"/>
          <w:sz w:val="20"/>
          <w:szCs w:val="20"/>
        </w:rPr>
      </w:pPr>
      <w:r w:rsidRPr="00CA107A">
        <w:rPr>
          <w:rFonts w:ascii="Times New Roman" w:hAnsi="Times New Roman"/>
          <w:sz w:val="20"/>
          <w:szCs w:val="20"/>
        </w:rPr>
        <w:t xml:space="preserve">Газдинска јединица </w:t>
      </w:r>
      <w:r w:rsidR="00BB1A89" w:rsidRPr="00BB1A89">
        <w:rPr>
          <w:rFonts w:ascii="Times New Roman" w:hAnsi="Times New Roman"/>
          <w:sz w:val="20"/>
          <w:szCs w:val="20"/>
        </w:rPr>
        <w:t xml:space="preserve">„Лиса стена - Гусиње“ </w:t>
      </w:r>
      <w:r w:rsidRPr="00CA107A">
        <w:rPr>
          <w:rFonts w:ascii="Times New Roman" w:hAnsi="Times New Roman"/>
          <w:sz w:val="20"/>
          <w:szCs w:val="20"/>
        </w:rPr>
        <w:t>налази се на територији општине При</w:t>
      </w:r>
      <w:r w:rsidR="00BB1A89">
        <w:rPr>
          <w:rFonts w:ascii="Times New Roman" w:hAnsi="Times New Roman"/>
          <w:sz w:val="20"/>
          <w:szCs w:val="20"/>
          <w:lang w:val="sr-Cyrl-RS"/>
        </w:rPr>
        <w:t>бој</w:t>
      </w:r>
      <w:r w:rsidRPr="00CA107A">
        <w:rPr>
          <w:rFonts w:ascii="Times New Roman" w:hAnsi="Times New Roman"/>
          <w:sz w:val="20"/>
          <w:szCs w:val="20"/>
        </w:rPr>
        <w:t>. Стање површина према врсти земљишта (начину његовог основног коришћења) приказано је у следећој табели:</w:t>
      </w:r>
    </w:p>
    <w:p w14:paraId="310A99A6" w14:textId="77777777" w:rsidR="00CA107A" w:rsidRPr="00974353" w:rsidRDefault="00CA107A" w:rsidP="00025645">
      <w:pPr>
        <w:rPr>
          <w:rFonts w:ascii="Times New Roman" w:hAnsi="Times New Roman"/>
          <w:sz w:val="16"/>
          <w:szCs w:val="16"/>
          <w:lang w:val="sr-Cyrl-RS"/>
        </w:rPr>
      </w:pPr>
    </w:p>
    <w:p w14:paraId="6188190C" w14:textId="373CE24A" w:rsidR="00053C36" w:rsidRDefault="006679D2" w:rsidP="00053C36">
      <w:pPr>
        <w:rPr>
          <w:rFonts w:ascii="Times New Roman" w:hAnsi="Times New Roman"/>
          <w:sz w:val="20"/>
          <w:szCs w:val="20"/>
        </w:rPr>
      </w:pPr>
      <w:r>
        <w:rPr>
          <w:rFonts w:ascii="Times New Roman" w:hAnsi="Times New Roman"/>
          <w:sz w:val="20"/>
          <w:szCs w:val="20"/>
        </w:rPr>
        <w:t>Структура</w:t>
      </w:r>
      <w:r w:rsidR="00053C36" w:rsidRPr="005B2B3C">
        <w:rPr>
          <w:rFonts w:ascii="Times New Roman" w:hAnsi="Times New Roman"/>
          <w:sz w:val="20"/>
          <w:szCs w:val="20"/>
        </w:rPr>
        <w:t xml:space="preserve"> </w:t>
      </w:r>
      <w:r>
        <w:rPr>
          <w:rFonts w:ascii="Times New Roman" w:hAnsi="Times New Roman"/>
          <w:sz w:val="20"/>
          <w:szCs w:val="20"/>
        </w:rPr>
        <w:t>површина</w:t>
      </w:r>
      <w:r w:rsidR="00053C36" w:rsidRPr="005B2B3C">
        <w:rPr>
          <w:rFonts w:ascii="Times New Roman" w:hAnsi="Times New Roman"/>
          <w:sz w:val="20"/>
          <w:szCs w:val="20"/>
        </w:rPr>
        <w:t xml:space="preserve"> </w:t>
      </w:r>
      <w:r>
        <w:rPr>
          <w:rFonts w:ascii="Times New Roman" w:hAnsi="Times New Roman"/>
          <w:sz w:val="20"/>
          <w:szCs w:val="20"/>
        </w:rPr>
        <w:t>према</w:t>
      </w:r>
      <w:r w:rsidR="00053C36" w:rsidRPr="005B2B3C">
        <w:rPr>
          <w:rFonts w:ascii="Times New Roman" w:hAnsi="Times New Roman"/>
          <w:sz w:val="20"/>
          <w:szCs w:val="20"/>
        </w:rPr>
        <w:t xml:space="preserve"> </w:t>
      </w:r>
      <w:r>
        <w:rPr>
          <w:rFonts w:ascii="Times New Roman" w:hAnsi="Times New Roman"/>
          <w:sz w:val="20"/>
          <w:szCs w:val="20"/>
        </w:rPr>
        <w:t>врсти</w:t>
      </w:r>
      <w:r w:rsidR="00053C36" w:rsidRPr="005B2B3C">
        <w:rPr>
          <w:rFonts w:ascii="Times New Roman" w:hAnsi="Times New Roman"/>
          <w:sz w:val="20"/>
          <w:szCs w:val="20"/>
        </w:rPr>
        <w:t xml:space="preserve"> </w:t>
      </w:r>
      <w:r>
        <w:rPr>
          <w:rFonts w:ascii="Times New Roman" w:hAnsi="Times New Roman"/>
          <w:sz w:val="20"/>
          <w:szCs w:val="20"/>
        </w:rPr>
        <w:t>културе</w:t>
      </w:r>
      <w:r w:rsidR="00053C36" w:rsidRPr="005B2B3C">
        <w:rPr>
          <w:rFonts w:ascii="Times New Roman" w:hAnsi="Times New Roman"/>
          <w:sz w:val="20"/>
          <w:szCs w:val="20"/>
        </w:rPr>
        <w:t xml:space="preserve"> </w:t>
      </w:r>
      <w:r>
        <w:rPr>
          <w:rFonts w:ascii="Times New Roman" w:hAnsi="Times New Roman"/>
          <w:sz w:val="20"/>
          <w:szCs w:val="20"/>
        </w:rPr>
        <w:t>и</w:t>
      </w:r>
      <w:r w:rsidR="00053C36" w:rsidRPr="005B2B3C">
        <w:rPr>
          <w:rFonts w:ascii="Times New Roman" w:hAnsi="Times New Roman"/>
          <w:sz w:val="20"/>
          <w:szCs w:val="20"/>
        </w:rPr>
        <w:t xml:space="preserve"> </w:t>
      </w:r>
      <w:r>
        <w:rPr>
          <w:rFonts w:ascii="Times New Roman" w:hAnsi="Times New Roman"/>
          <w:sz w:val="20"/>
          <w:szCs w:val="20"/>
        </w:rPr>
        <w:t>земљишта</w:t>
      </w:r>
      <w:r w:rsidR="00053C36" w:rsidRPr="005B2B3C">
        <w:rPr>
          <w:rFonts w:ascii="Times New Roman" w:hAnsi="Times New Roman"/>
          <w:sz w:val="20"/>
          <w:szCs w:val="20"/>
        </w:rPr>
        <w:t>:</w:t>
      </w:r>
    </w:p>
    <w:p w14:paraId="5D62A536" w14:textId="77777777" w:rsidR="00031046" w:rsidRPr="00974353" w:rsidRDefault="00031046" w:rsidP="00053C36">
      <w:pPr>
        <w:rPr>
          <w:rFonts w:ascii="Times New Roman" w:hAnsi="Times New Roman"/>
          <w:sz w:val="16"/>
          <w:szCs w:val="16"/>
        </w:rPr>
      </w:pPr>
    </w:p>
    <w:p w14:paraId="3D35DE7D" w14:textId="03184BDA" w:rsidR="00053C36" w:rsidRDefault="00DD2FCF" w:rsidP="00F3096F">
      <w:pPr>
        <w:ind w:firstLine="284"/>
        <w:rPr>
          <w:rFonts w:ascii="Times New Roman" w:hAnsi="Times New Roman"/>
          <w:sz w:val="18"/>
          <w:szCs w:val="18"/>
          <w:lang w:val="sr-Latn-RS"/>
        </w:rPr>
      </w:pPr>
      <w:r w:rsidRPr="00624855">
        <w:rPr>
          <w:rFonts w:ascii="Times New Roman" w:hAnsi="Times New Roman"/>
          <w:b/>
          <w:bCs/>
          <w:sz w:val="18"/>
          <w:szCs w:val="18"/>
          <w:lang w:val="sr-Cyrl-RS"/>
        </w:rPr>
        <w:t xml:space="preserve">Табела 1.  </w:t>
      </w:r>
      <w:r w:rsidRPr="00624855">
        <w:rPr>
          <w:rFonts w:ascii="Times New Roman" w:hAnsi="Times New Roman"/>
          <w:sz w:val="18"/>
          <w:szCs w:val="18"/>
          <w:lang w:val="sr-Cyrl-RS"/>
        </w:rPr>
        <w:t xml:space="preserve">Стање површина према врсти земљишта </w:t>
      </w:r>
    </w:p>
    <w:tbl>
      <w:tblPr>
        <w:tblW w:w="14368" w:type="dxa"/>
        <w:jc w:val="center"/>
        <w:tblLayout w:type="fixed"/>
        <w:tblLook w:val="04A0" w:firstRow="1" w:lastRow="0" w:firstColumn="1" w:lastColumn="0" w:noHBand="0" w:noVBand="1"/>
      </w:tblPr>
      <w:tblGrid>
        <w:gridCol w:w="1260"/>
        <w:gridCol w:w="584"/>
        <w:gridCol w:w="1111"/>
        <w:gridCol w:w="1477"/>
        <w:gridCol w:w="1156"/>
        <w:gridCol w:w="1365"/>
        <w:gridCol w:w="1193"/>
        <w:gridCol w:w="1124"/>
        <w:gridCol w:w="983"/>
        <w:gridCol w:w="1286"/>
        <w:gridCol w:w="1311"/>
        <w:gridCol w:w="1518"/>
      </w:tblGrid>
      <w:tr w:rsidR="00974353" w:rsidRPr="00CA107A" w14:paraId="0F72A55C" w14:textId="77777777" w:rsidTr="00BB468F">
        <w:trPr>
          <w:trHeight w:hRule="exact" w:val="397"/>
          <w:jc w:val="center"/>
        </w:trPr>
        <w:tc>
          <w:tcPr>
            <w:tcW w:w="1844" w:type="dxa"/>
            <w:gridSpan w:val="2"/>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2752F7D7" w14:textId="19F67B16" w:rsidR="00974353" w:rsidRPr="00CA107A" w:rsidRDefault="00974353" w:rsidP="00CA107A">
            <w:pPr>
              <w:ind w:firstLine="0"/>
              <w:jc w:val="center"/>
              <w:rPr>
                <w:rFonts w:ascii="Times New Roman" w:eastAsia="Times New Roman" w:hAnsi="Times New Roman"/>
                <w:b/>
                <w:bCs/>
                <w:color w:val="000000"/>
                <w:sz w:val="20"/>
                <w:szCs w:val="20"/>
                <w:lang w:val="en-GB" w:eastAsia="en-GB"/>
              </w:rPr>
            </w:pPr>
            <w:proofErr w:type="spellStart"/>
            <w:r w:rsidRPr="00CA107A">
              <w:rPr>
                <w:rFonts w:ascii="Times New Roman" w:eastAsia="Times New Roman" w:hAnsi="Times New Roman"/>
                <w:b/>
                <w:bCs/>
                <w:color w:val="000000"/>
                <w:sz w:val="20"/>
                <w:szCs w:val="20"/>
                <w:lang w:val="en-GB" w:eastAsia="en-GB"/>
              </w:rPr>
              <w:t>Општина</w:t>
            </w:r>
            <w:proofErr w:type="spellEnd"/>
          </w:p>
        </w:tc>
        <w:tc>
          <w:tcPr>
            <w:tcW w:w="5109"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0B3086E" w14:textId="5B329F35" w:rsidR="00974353" w:rsidRPr="00CA107A" w:rsidRDefault="00974353" w:rsidP="00CA107A">
            <w:pPr>
              <w:ind w:firstLine="0"/>
              <w:jc w:val="center"/>
              <w:rPr>
                <w:rFonts w:ascii="Times New Roman" w:eastAsia="Times New Roman" w:hAnsi="Times New Roman"/>
                <w:b/>
                <w:bCs/>
                <w:color w:val="000000"/>
                <w:sz w:val="20"/>
                <w:szCs w:val="20"/>
                <w:lang w:val="sr-Cyrl-RS" w:eastAsia="en-GB"/>
              </w:rPr>
            </w:pPr>
            <w:r w:rsidRPr="00CA107A">
              <w:rPr>
                <w:rFonts w:ascii="Times New Roman" w:eastAsia="Times New Roman" w:hAnsi="Times New Roman"/>
                <w:b/>
                <w:bCs/>
                <w:color w:val="000000"/>
                <w:sz w:val="20"/>
                <w:szCs w:val="20"/>
                <w:lang w:val="sr-Cyrl-RS" w:eastAsia="en-GB"/>
              </w:rPr>
              <w:t>Шуме и шумско земљиште</w:t>
            </w:r>
          </w:p>
        </w:tc>
        <w:tc>
          <w:tcPr>
            <w:tcW w:w="5897"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900775C" w14:textId="412B8C84" w:rsidR="00974353" w:rsidRPr="00CA107A" w:rsidRDefault="00974353" w:rsidP="00CA107A">
            <w:pPr>
              <w:ind w:firstLine="0"/>
              <w:jc w:val="center"/>
              <w:rPr>
                <w:rFonts w:ascii="Times New Roman" w:eastAsia="Times New Roman" w:hAnsi="Times New Roman"/>
                <w:b/>
                <w:bCs/>
                <w:color w:val="000000"/>
                <w:sz w:val="20"/>
                <w:szCs w:val="20"/>
                <w:lang w:val="en-GB" w:eastAsia="en-GB"/>
              </w:rPr>
            </w:pPr>
            <w:r w:rsidRPr="00CA107A">
              <w:rPr>
                <w:rFonts w:ascii="Times New Roman" w:eastAsia="Times New Roman" w:hAnsi="Times New Roman"/>
                <w:b/>
                <w:bCs/>
                <w:color w:val="000000"/>
                <w:sz w:val="20"/>
                <w:szCs w:val="20"/>
                <w:lang w:val="sr-Cyrl-RS" w:eastAsia="en-GB"/>
              </w:rPr>
              <w:t>Остало земљиште</w:t>
            </w:r>
          </w:p>
        </w:tc>
        <w:tc>
          <w:tcPr>
            <w:tcW w:w="1518" w:type="dxa"/>
            <w:vMerge w:val="restart"/>
            <w:tcBorders>
              <w:top w:val="single" w:sz="4" w:space="0" w:color="auto"/>
              <w:left w:val="nil"/>
              <w:right w:val="single" w:sz="4" w:space="0" w:color="auto"/>
            </w:tcBorders>
            <w:shd w:val="clear" w:color="auto" w:fill="BFBFBF" w:themeFill="background1" w:themeFillShade="BF"/>
            <w:noWrap/>
            <w:vAlign w:val="center"/>
          </w:tcPr>
          <w:p w14:paraId="21F00168" w14:textId="7B057501" w:rsidR="00974353" w:rsidRPr="00F3096F" w:rsidRDefault="00974353" w:rsidP="00BB468F">
            <w:pPr>
              <w:ind w:firstLine="0"/>
              <w:jc w:val="center"/>
              <w:rPr>
                <w:rFonts w:ascii="Times New Roman" w:eastAsia="Times New Roman" w:hAnsi="Times New Roman"/>
                <w:b/>
                <w:bCs/>
                <w:color w:val="000000"/>
                <w:sz w:val="20"/>
                <w:szCs w:val="20"/>
                <w:lang w:val="sr-Cyrl-RS" w:eastAsia="en-GB"/>
              </w:rPr>
            </w:pPr>
            <w:r>
              <w:rPr>
                <w:rFonts w:ascii="Times New Roman" w:eastAsia="Times New Roman" w:hAnsi="Times New Roman"/>
                <w:b/>
                <w:bCs/>
                <w:color w:val="000000"/>
                <w:sz w:val="20"/>
                <w:szCs w:val="20"/>
                <w:lang w:val="sr-Cyrl-RS" w:eastAsia="en-GB"/>
              </w:rPr>
              <w:t>Површина</w:t>
            </w:r>
            <w:r w:rsidR="00BB468F">
              <w:rPr>
                <w:rFonts w:ascii="Times New Roman" w:eastAsia="Times New Roman" w:hAnsi="Times New Roman"/>
                <w:b/>
                <w:bCs/>
                <w:color w:val="000000"/>
                <w:sz w:val="20"/>
                <w:szCs w:val="20"/>
                <w:lang w:val="sr-Latn-RS" w:eastAsia="en-GB"/>
              </w:rPr>
              <w:t xml:space="preserve"> </w:t>
            </w:r>
            <w:r>
              <w:rPr>
                <w:rFonts w:ascii="Times New Roman" w:eastAsia="Times New Roman" w:hAnsi="Times New Roman"/>
                <w:b/>
                <w:bCs/>
                <w:color w:val="000000"/>
                <w:sz w:val="20"/>
                <w:szCs w:val="20"/>
                <w:lang w:val="sr-Cyrl-RS" w:eastAsia="en-GB"/>
              </w:rPr>
              <w:t>ГЈ</w:t>
            </w:r>
          </w:p>
        </w:tc>
      </w:tr>
      <w:tr w:rsidR="00974353" w:rsidRPr="00CA107A" w14:paraId="1E80D116" w14:textId="77777777" w:rsidTr="00BB468F">
        <w:trPr>
          <w:trHeight w:val="600"/>
          <w:jc w:val="center"/>
        </w:trPr>
        <w:tc>
          <w:tcPr>
            <w:tcW w:w="1844" w:type="dxa"/>
            <w:gridSpan w:val="2"/>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4588DA02" w14:textId="3446C032" w:rsidR="00974353" w:rsidRPr="00CA107A" w:rsidRDefault="00974353" w:rsidP="00CA107A">
            <w:pPr>
              <w:ind w:firstLine="0"/>
              <w:jc w:val="center"/>
              <w:rPr>
                <w:rFonts w:ascii="Times New Roman" w:eastAsia="Times New Roman" w:hAnsi="Times New Roman"/>
                <w:b/>
                <w:bCs/>
                <w:color w:val="000000"/>
                <w:sz w:val="20"/>
                <w:szCs w:val="20"/>
                <w:lang w:val="en-GB" w:eastAsia="en-GB"/>
              </w:rPr>
            </w:pPr>
          </w:p>
        </w:tc>
        <w:tc>
          <w:tcPr>
            <w:tcW w:w="1111" w:type="dxa"/>
            <w:tcBorders>
              <w:top w:val="nil"/>
              <w:left w:val="nil"/>
              <w:bottom w:val="single" w:sz="4" w:space="0" w:color="auto"/>
              <w:right w:val="single" w:sz="4" w:space="0" w:color="auto"/>
            </w:tcBorders>
            <w:shd w:val="clear" w:color="auto" w:fill="BFBFBF" w:themeFill="background1" w:themeFillShade="BF"/>
            <w:noWrap/>
            <w:vAlign w:val="center"/>
            <w:hideMark/>
          </w:tcPr>
          <w:p w14:paraId="2E204875" w14:textId="77777777" w:rsidR="00974353" w:rsidRPr="00E420A3" w:rsidRDefault="00974353" w:rsidP="00F0781A">
            <w:pPr>
              <w:ind w:firstLine="0"/>
              <w:jc w:val="center"/>
              <w:rPr>
                <w:rFonts w:ascii="Times New Roman" w:eastAsia="Times New Roman" w:hAnsi="Times New Roman"/>
                <w:b/>
                <w:bCs/>
                <w:color w:val="000000"/>
                <w:sz w:val="18"/>
                <w:szCs w:val="18"/>
                <w:lang w:val="en-GB" w:eastAsia="en-GB"/>
              </w:rPr>
            </w:pPr>
            <w:proofErr w:type="spellStart"/>
            <w:r w:rsidRPr="00E420A3">
              <w:rPr>
                <w:rFonts w:ascii="Times New Roman" w:eastAsia="Times New Roman" w:hAnsi="Times New Roman"/>
                <w:b/>
                <w:bCs/>
                <w:color w:val="000000"/>
                <w:sz w:val="18"/>
                <w:szCs w:val="18"/>
                <w:lang w:val="en-GB" w:eastAsia="en-GB"/>
              </w:rPr>
              <w:t>Шуме</w:t>
            </w:r>
            <w:proofErr w:type="spellEnd"/>
          </w:p>
        </w:tc>
        <w:tc>
          <w:tcPr>
            <w:tcW w:w="1477" w:type="dxa"/>
            <w:tcBorders>
              <w:top w:val="nil"/>
              <w:left w:val="nil"/>
              <w:bottom w:val="single" w:sz="4" w:space="0" w:color="auto"/>
              <w:right w:val="single" w:sz="4" w:space="0" w:color="auto"/>
            </w:tcBorders>
            <w:shd w:val="clear" w:color="auto" w:fill="BFBFBF" w:themeFill="background1" w:themeFillShade="BF"/>
            <w:vAlign w:val="center"/>
            <w:hideMark/>
          </w:tcPr>
          <w:p w14:paraId="27888028" w14:textId="0D1A1B17"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Шумске културе</w:t>
            </w:r>
          </w:p>
        </w:tc>
        <w:tc>
          <w:tcPr>
            <w:tcW w:w="1156" w:type="dxa"/>
            <w:tcBorders>
              <w:top w:val="nil"/>
              <w:left w:val="nil"/>
              <w:bottom w:val="single" w:sz="4" w:space="0" w:color="auto"/>
              <w:right w:val="single" w:sz="4" w:space="0" w:color="auto"/>
            </w:tcBorders>
            <w:shd w:val="clear" w:color="auto" w:fill="BFBFBF" w:themeFill="background1" w:themeFillShade="BF"/>
            <w:noWrap/>
            <w:vAlign w:val="center"/>
            <w:hideMark/>
          </w:tcPr>
          <w:p w14:paraId="3AA9353B" w14:textId="2AA5CD2F"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proofErr w:type="spellStart"/>
            <w:r w:rsidRPr="00E420A3">
              <w:rPr>
                <w:rFonts w:ascii="Times New Roman" w:eastAsia="Times New Roman" w:hAnsi="Times New Roman"/>
                <w:b/>
                <w:bCs/>
                <w:color w:val="000000"/>
                <w:sz w:val="18"/>
                <w:szCs w:val="18"/>
                <w:lang w:val="en-GB" w:eastAsia="en-GB"/>
              </w:rPr>
              <w:t>Шумско</w:t>
            </w:r>
            <w:proofErr w:type="spellEnd"/>
            <w:r w:rsidRPr="00E420A3">
              <w:rPr>
                <w:rFonts w:ascii="Times New Roman" w:eastAsia="Times New Roman" w:hAnsi="Times New Roman"/>
                <w:b/>
                <w:bCs/>
                <w:color w:val="000000"/>
                <w:sz w:val="18"/>
                <w:szCs w:val="18"/>
                <w:lang w:val="en-GB" w:eastAsia="en-GB"/>
              </w:rPr>
              <w:br/>
            </w:r>
            <w:proofErr w:type="spellStart"/>
            <w:r w:rsidRPr="00E420A3">
              <w:rPr>
                <w:rFonts w:ascii="Times New Roman" w:eastAsia="Times New Roman" w:hAnsi="Times New Roman"/>
                <w:b/>
                <w:bCs/>
                <w:color w:val="000000"/>
                <w:sz w:val="18"/>
                <w:szCs w:val="18"/>
                <w:lang w:val="en-GB" w:eastAsia="en-GB"/>
              </w:rPr>
              <w:t>земљиште</w:t>
            </w:r>
            <w:proofErr w:type="spellEnd"/>
          </w:p>
        </w:tc>
        <w:tc>
          <w:tcPr>
            <w:tcW w:w="1365" w:type="dxa"/>
            <w:tcBorders>
              <w:top w:val="nil"/>
              <w:left w:val="nil"/>
              <w:bottom w:val="single" w:sz="4" w:space="0" w:color="auto"/>
              <w:right w:val="single" w:sz="4" w:space="0" w:color="auto"/>
            </w:tcBorders>
            <w:shd w:val="clear" w:color="auto" w:fill="BFBFBF" w:themeFill="background1" w:themeFillShade="BF"/>
            <w:vAlign w:val="center"/>
          </w:tcPr>
          <w:p w14:paraId="1F3C2114" w14:textId="002871E3"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Укупно</w:t>
            </w:r>
          </w:p>
          <w:p w14:paraId="4320F9AB" w14:textId="60CDB463" w:rsidR="00974353" w:rsidRPr="00E420A3" w:rsidRDefault="00974353" w:rsidP="00F0781A">
            <w:pPr>
              <w:ind w:firstLine="0"/>
              <w:jc w:val="center"/>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Обрасло</w:t>
            </w:r>
          </w:p>
        </w:tc>
        <w:tc>
          <w:tcPr>
            <w:tcW w:w="1193"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86BE2D7" w14:textId="2F574C90" w:rsidR="00974353" w:rsidRPr="00E420A3" w:rsidRDefault="00974353" w:rsidP="00F0781A">
            <w:pPr>
              <w:ind w:firstLine="0"/>
              <w:jc w:val="center"/>
              <w:rPr>
                <w:rFonts w:ascii="Times New Roman" w:eastAsia="Times New Roman" w:hAnsi="Times New Roman"/>
                <w:b/>
                <w:bCs/>
                <w:color w:val="000000"/>
                <w:sz w:val="18"/>
                <w:szCs w:val="18"/>
                <w:lang w:val="en-GB" w:eastAsia="en-GB"/>
              </w:rPr>
            </w:pPr>
            <w:proofErr w:type="spellStart"/>
            <w:r w:rsidRPr="00E420A3">
              <w:rPr>
                <w:rFonts w:ascii="Times New Roman" w:eastAsia="Times New Roman" w:hAnsi="Times New Roman"/>
                <w:b/>
                <w:bCs/>
                <w:color w:val="000000"/>
                <w:sz w:val="18"/>
                <w:szCs w:val="18"/>
                <w:lang w:val="en-GB" w:eastAsia="en-GB"/>
              </w:rPr>
              <w:t>Неплодно</w:t>
            </w:r>
            <w:proofErr w:type="spellEnd"/>
          </w:p>
        </w:tc>
        <w:tc>
          <w:tcPr>
            <w:tcW w:w="1124" w:type="dxa"/>
            <w:tcBorders>
              <w:top w:val="nil"/>
              <w:left w:val="nil"/>
              <w:bottom w:val="single" w:sz="4" w:space="0" w:color="auto"/>
              <w:right w:val="single" w:sz="4" w:space="0" w:color="auto"/>
            </w:tcBorders>
            <w:shd w:val="clear" w:color="auto" w:fill="BFBFBF" w:themeFill="background1" w:themeFillShade="BF"/>
            <w:vAlign w:val="center"/>
            <w:hideMark/>
          </w:tcPr>
          <w:p w14:paraId="2DEA13BE" w14:textId="213121ED" w:rsidR="00974353" w:rsidRPr="00E420A3" w:rsidRDefault="00974353" w:rsidP="00F0781A">
            <w:pPr>
              <w:ind w:firstLine="0"/>
              <w:jc w:val="center"/>
              <w:rPr>
                <w:rFonts w:ascii="Times New Roman" w:eastAsia="Times New Roman" w:hAnsi="Times New Roman"/>
                <w:b/>
                <w:bCs/>
                <w:color w:val="000000"/>
                <w:sz w:val="18"/>
                <w:szCs w:val="18"/>
                <w:lang w:val="en-GB" w:eastAsia="en-GB"/>
              </w:rPr>
            </w:pPr>
            <w:proofErr w:type="spellStart"/>
            <w:r w:rsidRPr="00E420A3">
              <w:rPr>
                <w:rFonts w:ascii="Times New Roman" w:eastAsia="Times New Roman" w:hAnsi="Times New Roman"/>
                <w:b/>
                <w:bCs/>
                <w:color w:val="000000"/>
                <w:sz w:val="18"/>
                <w:szCs w:val="18"/>
                <w:lang w:val="en-GB" w:eastAsia="en-GB"/>
              </w:rPr>
              <w:t>За</w:t>
            </w:r>
            <w:proofErr w:type="spellEnd"/>
            <w:r w:rsidRPr="00E420A3">
              <w:rPr>
                <w:rFonts w:ascii="Times New Roman" w:eastAsia="Times New Roman" w:hAnsi="Times New Roman"/>
                <w:b/>
                <w:bCs/>
                <w:color w:val="000000"/>
                <w:sz w:val="18"/>
                <w:szCs w:val="18"/>
                <w:lang w:val="en-GB" w:eastAsia="en-GB"/>
              </w:rPr>
              <w:t xml:space="preserve"> </w:t>
            </w:r>
            <w:proofErr w:type="spellStart"/>
            <w:r w:rsidRPr="00E420A3">
              <w:rPr>
                <w:rFonts w:ascii="Times New Roman" w:eastAsia="Times New Roman" w:hAnsi="Times New Roman"/>
                <w:b/>
                <w:bCs/>
                <w:color w:val="000000"/>
                <w:sz w:val="18"/>
                <w:szCs w:val="18"/>
                <w:lang w:val="en-GB" w:eastAsia="en-GB"/>
              </w:rPr>
              <w:t>остале</w:t>
            </w:r>
            <w:proofErr w:type="spellEnd"/>
            <w:r w:rsidRPr="00E420A3">
              <w:rPr>
                <w:rFonts w:ascii="Times New Roman" w:eastAsia="Times New Roman" w:hAnsi="Times New Roman"/>
                <w:b/>
                <w:bCs/>
                <w:color w:val="000000"/>
                <w:sz w:val="18"/>
                <w:szCs w:val="18"/>
                <w:lang w:val="en-GB" w:eastAsia="en-GB"/>
              </w:rPr>
              <w:br/>
            </w:r>
            <w:proofErr w:type="spellStart"/>
            <w:r w:rsidRPr="00E420A3">
              <w:rPr>
                <w:rFonts w:ascii="Times New Roman" w:eastAsia="Times New Roman" w:hAnsi="Times New Roman"/>
                <w:b/>
                <w:bCs/>
                <w:color w:val="000000"/>
                <w:sz w:val="18"/>
                <w:szCs w:val="18"/>
                <w:lang w:val="en-GB" w:eastAsia="en-GB"/>
              </w:rPr>
              <w:t>св</w:t>
            </w:r>
            <w:proofErr w:type="spellEnd"/>
            <w:r w:rsidRPr="00E420A3">
              <w:rPr>
                <w:rFonts w:ascii="Times New Roman" w:eastAsia="Times New Roman" w:hAnsi="Times New Roman"/>
                <w:b/>
                <w:bCs/>
                <w:color w:val="000000"/>
                <w:sz w:val="18"/>
                <w:szCs w:val="18"/>
                <w:lang w:val="sr-Cyrl-RS" w:eastAsia="en-GB"/>
              </w:rPr>
              <w:t>р</w:t>
            </w:r>
            <w:proofErr w:type="spellStart"/>
            <w:r w:rsidRPr="00E420A3">
              <w:rPr>
                <w:rFonts w:ascii="Times New Roman" w:eastAsia="Times New Roman" w:hAnsi="Times New Roman"/>
                <w:b/>
                <w:bCs/>
                <w:color w:val="000000"/>
                <w:sz w:val="18"/>
                <w:szCs w:val="18"/>
                <w:lang w:val="en-GB" w:eastAsia="en-GB"/>
              </w:rPr>
              <w:t>хе</w:t>
            </w:r>
            <w:proofErr w:type="spellEnd"/>
          </w:p>
        </w:tc>
        <w:tc>
          <w:tcPr>
            <w:tcW w:w="983" w:type="dxa"/>
            <w:tcBorders>
              <w:top w:val="nil"/>
              <w:left w:val="nil"/>
              <w:bottom w:val="single" w:sz="4" w:space="0" w:color="auto"/>
              <w:right w:val="single" w:sz="4" w:space="0" w:color="auto"/>
            </w:tcBorders>
            <w:shd w:val="clear" w:color="auto" w:fill="BFBFBF" w:themeFill="background1" w:themeFillShade="BF"/>
            <w:noWrap/>
            <w:vAlign w:val="center"/>
            <w:hideMark/>
          </w:tcPr>
          <w:p w14:paraId="08043E5D" w14:textId="77777777" w:rsidR="00974353" w:rsidRPr="00E420A3" w:rsidRDefault="00974353" w:rsidP="00F0781A">
            <w:pPr>
              <w:ind w:firstLine="0"/>
              <w:jc w:val="center"/>
              <w:rPr>
                <w:rFonts w:ascii="Times New Roman" w:eastAsia="Times New Roman" w:hAnsi="Times New Roman"/>
                <w:b/>
                <w:bCs/>
                <w:color w:val="000000"/>
                <w:sz w:val="18"/>
                <w:szCs w:val="18"/>
                <w:lang w:val="en-GB" w:eastAsia="en-GB"/>
              </w:rPr>
            </w:pPr>
            <w:proofErr w:type="spellStart"/>
            <w:r w:rsidRPr="00E420A3">
              <w:rPr>
                <w:rFonts w:ascii="Times New Roman" w:eastAsia="Times New Roman" w:hAnsi="Times New Roman"/>
                <w:b/>
                <w:bCs/>
                <w:color w:val="000000"/>
                <w:sz w:val="18"/>
                <w:szCs w:val="18"/>
                <w:lang w:val="en-GB" w:eastAsia="en-GB"/>
              </w:rPr>
              <w:t>Заузеће</w:t>
            </w:r>
            <w:proofErr w:type="spellEnd"/>
          </w:p>
        </w:tc>
        <w:tc>
          <w:tcPr>
            <w:tcW w:w="1286" w:type="dxa"/>
            <w:tcBorders>
              <w:top w:val="nil"/>
              <w:left w:val="nil"/>
              <w:bottom w:val="single" w:sz="4" w:space="0" w:color="auto"/>
              <w:right w:val="single" w:sz="4" w:space="0" w:color="auto"/>
            </w:tcBorders>
            <w:shd w:val="clear" w:color="auto" w:fill="BFBFBF" w:themeFill="background1" w:themeFillShade="BF"/>
            <w:vAlign w:val="center"/>
          </w:tcPr>
          <w:p w14:paraId="6386E70D" w14:textId="77777777"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 xml:space="preserve">Туђе </w:t>
            </w:r>
          </w:p>
          <w:p w14:paraId="36C5585D" w14:textId="7F89C63C"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земљиште</w:t>
            </w:r>
          </w:p>
        </w:tc>
        <w:tc>
          <w:tcPr>
            <w:tcW w:w="131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DCFB148" w14:textId="35BD5500"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Укупно</w:t>
            </w:r>
          </w:p>
          <w:p w14:paraId="25D91D33" w14:textId="3B72A975" w:rsidR="00974353" w:rsidRPr="00E420A3" w:rsidRDefault="00974353" w:rsidP="00F0781A">
            <w:pPr>
              <w:ind w:firstLine="0"/>
              <w:jc w:val="center"/>
              <w:rPr>
                <w:rFonts w:ascii="Times New Roman" w:eastAsia="Times New Roman" w:hAnsi="Times New Roman"/>
                <w:b/>
                <w:bCs/>
                <w:color w:val="000000"/>
                <w:sz w:val="18"/>
                <w:szCs w:val="18"/>
                <w:lang w:val="sr-Cyrl-RS" w:eastAsia="en-GB"/>
              </w:rPr>
            </w:pPr>
            <w:r w:rsidRPr="00E420A3">
              <w:rPr>
                <w:rFonts w:ascii="Times New Roman" w:eastAsia="Times New Roman" w:hAnsi="Times New Roman"/>
                <w:b/>
                <w:bCs/>
                <w:color w:val="000000"/>
                <w:sz w:val="18"/>
                <w:szCs w:val="18"/>
                <w:lang w:val="sr-Cyrl-RS" w:eastAsia="en-GB"/>
              </w:rPr>
              <w:t>Необрасло</w:t>
            </w:r>
          </w:p>
        </w:tc>
        <w:tc>
          <w:tcPr>
            <w:tcW w:w="1518" w:type="dxa"/>
            <w:vMerge/>
            <w:tcBorders>
              <w:left w:val="nil"/>
              <w:bottom w:val="single" w:sz="4" w:space="0" w:color="auto"/>
              <w:right w:val="single" w:sz="4" w:space="0" w:color="auto"/>
            </w:tcBorders>
            <w:shd w:val="clear" w:color="auto" w:fill="BFBFBF" w:themeFill="background1" w:themeFillShade="BF"/>
            <w:vAlign w:val="center"/>
          </w:tcPr>
          <w:p w14:paraId="1541F5D6" w14:textId="283A9AB1" w:rsidR="00974353" w:rsidRPr="00F0781A" w:rsidRDefault="00974353" w:rsidP="00974353">
            <w:pPr>
              <w:ind w:firstLine="0"/>
              <w:rPr>
                <w:rFonts w:ascii="Times New Roman" w:eastAsia="Times New Roman" w:hAnsi="Times New Roman"/>
                <w:b/>
                <w:bCs/>
                <w:color w:val="000000"/>
                <w:sz w:val="20"/>
                <w:szCs w:val="20"/>
                <w:lang w:val="sr-Cyrl-RS" w:eastAsia="en-GB"/>
              </w:rPr>
            </w:pPr>
          </w:p>
        </w:tc>
      </w:tr>
      <w:tr w:rsidR="00BC3CD2" w:rsidRPr="00CA107A" w14:paraId="26D9709A" w14:textId="77777777" w:rsidTr="00BB468F">
        <w:trPr>
          <w:trHeight w:val="300"/>
          <w:jc w:val="center"/>
        </w:trPr>
        <w:tc>
          <w:tcPr>
            <w:tcW w:w="1260" w:type="dxa"/>
            <w:vMerge w:val="restart"/>
            <w:tcBorders>
              <w:top w:val="nil"/>
              <w:left w:val="single" w:sz="4" w:space="0" w:color="auto"/>
              <w:right w:val="single" w:sz="4" w:space="0" w:color="auto"/>
            </w:tcBorders>
            <w:noWrap/>
            <w:vAlign w:val="center"/>
            <w:hideMark/>
          </w:tcPr>
          <w:p w14:paraId="4EE1F143" w14:textId="5514FCC0" w:rsidR="00B31237" w:rsidRPr="002E0138" w:rsidRDefault="00B31237" w:rsidP="002E0138">
            <w:pPr>
              <w:ind w:firstLine="0"/>
              <w:jc w:val="center"/>
              <w:rPr>
                <w:rFonts w:ascii="Times New Roman" w:eastAsia="Times New Roman" w:hAnsi="Times New Roman"/>
                <w:color w:val="000000"/>
                <w:sz w:val="20"/>
                <w:szCs w:val="20"/>
                <w:lang w:val="sr-Cyrl-RS" w:eastAsia="en-GB"/>
              </w:rPr>
            </w:pPr>
            <w:proofErr w:type="spellStart"/>
            <w:r w:rsidRPr="00CA107A">
              <w:rPr>
                <w:rFonts w:ascii="Times New Roman" w:eastAsia="Times New Roman" w:hAnsi="Times New Roman"/>
                <w:color w:val="000000"/>
                <w:sz w:val="20"/>
                <w:szCs w:val="20"/>
                <w:lang w:val="en-GB" w:eastAsia="en-GB"/>
              </w:rPr>
              <w:t>Пријепоље</w:t>
            </w:r>
            <w:proofErr w:type="spellEnd"/>
          </w:p>
        </w:tc>
        <w:tc>
          <w:tcPr>
            <w:tcW w:w="584" w:type="dxa"/>
            <w:tcBorders>
              <w:top w:val="nil"/>
              <w:left w:val="nil"/>
              <w:bottom w:val="single" w:sz="4" w:space="0" w:color="auto"/>
              <w:right w:val="single" w:sz="4" w:space="0" w:color="auto"/>
            </w:tcBorders>
            <w:noWrap/>
            <w:vAlign w:val="center"/>
            <w:hideMark/>
          </w:tcPr>
          <w:p w14:paraId="4CF180FD" w14:textId="77777777" w:rsidR="00B31237" w:rsidRPr="00CA107A" w:rsidRDefault="00B31237" w:rsidP="006D4840">
            <w:pPr>
              <w:ind w:firstLine="0"/>
              <w:jc w:val="center"/>
              <w:rPr>
                <w:rFonts w:ascii="Times New Roman" w:eastAsia="Times New Roman" w:hAnsi="Times New Roman"/>
                <w:color w:val="000000"/>
                <w:sz w:val="18"/>
                <w:szCs w:val="18"/>
                <w:lang w:val="en-GB" w:eastAsia="en-GB"/>
              </w:rPr>
            </w:pPr>
            <w:r w:rsidRPr="00CA107A">
              <w:rPr>
                <w:rFonts w:ascii="Times New Roman" w:eastAsia="Times New Roman" w:hAnsi="Times New Roman"/>
                <w:color w:val="000000"/>
                <w:sz w:val="18"/>
                <w:szCs w:val="18"/>
                <w:lang w:val="en-GB" w:eastAsia="en-GB"/>
              </w:rPr>
              <w:t>ha</w:t>
            </w:r>
          </w:p>
        </w:tc>
        <w:tc>
          <w:tcPr>
            <w:tcW w:w="1111" w:type="dxa"/>
            <w:tcBorders>
              <w:top w:val="nil"/>
              <w:left w:val="nil"/>
              <w:bottom w:val="single" w:sz="4" w:space="0" w:color="auto"/>
              <w:right w:val="single" w:sz="4" w:space="0" w:color="auto"/>
            </w:tcBorders>
            <w:noWrap/>
            <w:vAlign w:val="bottom"/>
          </w:tcPr>
          <w:p w14:paraId="67EE4818" w14:textId="45DF57E9" w:rsidR="00B31237" w:rsidRPr="00F3096F" w:rsidRDefault="00F3096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1133.42</w:t>
            </w:r>
          </w:p>
        </w:tc>
        <w:tc>
          <w:tcPr>
            <w:tcW w:w="1477" w:type="dxa"/>
            <w:tcBorders>
              <w:top w:val="nil"/>
              <w:left w:val="nil"/>
              <w:bottom w:val="single" w:sz="4" w:space="0" w:color="auto"/>
              <w:right w:val="single" w:sz="4" w:space="0" w:color="auto"/>
            </w:tcBorders>
            <w:noWrap/>
            <w:vAlign w:val="bottom"/>
          </w:tcPr>
          <w:p w14:paraId="3B50A6EC" w14:textId="4119D506" w:rsidR="00B31237" w:rsidRPr="00F3096F" w:rsidRDefault="00F3096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20.36</w:t>
            </w:r>
          </w:p>
        </w:tc>
        <w:tc>
          <w:tcPr>
            <w:tcW w:w="1156" w:type="dxa"/>
            <w:tcBorders>
              <w:top w:val="nil"/>
              <w:left w:val="nil"/>
              <w:bottom w:val="single" w:sz="4" w:space="0" w:color="auto"/>
              <w:right w:val="single" w:sz="4" w:space="0" w:color="auto"/>
            </w:tcBorders>
            <w:noWrap/>
            <w:vAlign w:val="bottom"/>
          </w:tcPr>
          <w:p w14:paraId="20207C49" w14:textId="515D6D60" w:rsidR="00B31237" w:rsidRPr="00F3096F" w:rsidRDefault="00F3096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47.62</w:t>
            </w:r>
          </w:p>
        </w:tc>
        <w:tc>
          <w:tcPr>
            <w:tcW w:w="1365" w:type="dxa"/>
            <w:tcBorders>
              <w:top w:val="nil"/>
              <w:left w:val="nil"/>
              <w:bottom w:val="single" w:sz="4" w:space="0" w:color="auto"/>
              <w:right w:val="single" w:sz="4" w:space="0" w:color="auto"/>
            </w:tcBorders>
            <w:vAlign w:val="bottom"/>
          </w:tcPr>
          <w:p w14:paraId="00DA508E" w14:textId="45B24FCD" w:rsidR="00B31237" w:rsidRPr="002053BF" w:rsidRDefault="002053B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1153,78</w:t>
            </w:r>
          </w:p>
        </w:tc>
        <w:tc>
          <w:tcPr>
            <w:tcW w:w="1193" w:type="dxa"/>
            <w:tcBorders>
              <w:top w:val="nil"/>
              <w:left w:val="single" w:sz="4" w:space="0" w:color="auto"/>
              <w:bottom w:val="single" w:sz="4" w:space="0" w:color="auto"/>
              <w:right w:val="single" w:sz="4" w:space="0" w:color="auto"/>
            </w:tcBorders>
            <w:noWrap/>
            <w:vAlign w:val="bottom"/>
          </w:tcPr>
          <w:p w14:paraId="194CBA1D" w14:textId="24E79150" w:rsidR="00B31237" w:rsidRPr="00F3096F" w:rsidRDefault="00F3096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22.32</w:t>
            </w:r>
          </w:p>
        </w:tc>
        <w:tc>
          <w:tcPr>
            <w:tcW w:w="1124" w:type="dxa"/>
            <w:tcBorders>
              <w:top w:val="nil"/>
              <w:left w:val="nil"/>
              <w:bottom w:val="single" w:sz="4" w:space="0" w:color="auto"/>
              <w:right w:val="single" w:sz="4" w:space="0" w:color="auto"/>
            </w:tcBorders>
            <w:noWrap/>
            <w:vAlign w:val="bottom"/>
          </w:tcPr>
          <w:p w14:paraId="2F8CA9DA" w14:textId="3819B02D" w:rsidR="00B31237" w:rsidRPr="00F3096F" w:rsidRDefault="00F3096F"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10.87</w:t>
            </w:r>
          </w:p>
        </w:tc>
        <w:tc>
          <w:tcPr>
            <w:tcW w:w="983" w:type="dxa"/>
            <w:tcBorders>
              <w:top w:val="nil"/>
              <w:left w:val="nil"/>
              <w:bottom w:val="single" w:sz="4" w:space="0" w:color="auto"/>
              <w:right w:val="single" w:sz="4" w:space="0" w:color="auto"/>
            </w:tcBorders>
            <w:noWrap/>
            <w:vAlign w:val="bottom"/>
          </w:tcPr>
          <w:p w14:paraId="425CD654" w14:textId="6132667A" w:rsidR="00B31237" w:rsidRPr="00CA107A" w:rsidRDefault="00B31237" w:rsidP="002053BF">
            <w:pPr>
              <w:ind w:firstLine="0"/>
              <w:jc w:val="right"/>
              <w:rPr>
                <w:rFonts w:ascii="Times New Roman" w:eastAsia="Times New Roman" w:hAnsi="Times New Roman"/>
                <w:color w:val="000000"/>
                <w:sz w:val="20"/>
                <w:szCs w:val="20"/>
                <w:lang w:val="en-GB" w:eastAsia="en-GB"/>
              </w:rPr>
            </w:pPr>
          </w:p>
        </w:tc>
        <w:tc>
          <w:tcPr>
            <w:tcW w:w="1286" w:type="dxa"/>
            <w:tcBorders>
              <w:top w:val="nil"/>
              <w:left w:val="nil"/>
              <w:bottom w:val="single" w:sz="4" w:space="0" w:color="auto"/>
              <w:right w:val="single" w:sz="4" w:space="0" w:color="auto"/>
            </w:tcBorders>
            <w:vAlign w:val="bottom"/>
          </w:tcPr>
          <w:p w14:paraId="477AB5FD" w14:textId="77777777" w:rsidR="00B31237" w:rsidRPr="00CA107A" w:rsidRDefault="00B31237" w:rsidP="002053BF">
            <w:pPr>
              <w:ind w:firstLine="0"/>
              <w:jc w:val="right"/>
              <w:rPr>
                <w:rFonts w:ascii="Times New Roman" w:eastAsia="Times New Roman" w:hAnsi="Times New Roman"/>
                <w:color w:val="000000"/>
                <w:sz w:val="20"/>
                <w:szCs w:val="20"/>
                <w:lang w:val="en-GB" w:eastAsia="en-GB"/>
              </w:rPr>
            </w:pPr>
          </w:p>
        </w:tc>
        <w:tc>
          <w:tcPr>
            <w:tcW w:w="1311" w:type="dxa"/>
            <w:tcBorders>
              <w:top w:val="nil"/>
              <w:left w:val="single" w:sz="4" w:space="0" w:color="auto"/>
              <w:bottom w:val="single" w:sz="4" w:space="0" w:color="auto"/>
              <w:right w:val="single" w:sz="4" w:space="0" w:color="auto"/>
            </w:tcBorders>
            <w:noWrap/>
            <w:vAlign w:val="bottom"/>
          </w:tcPr>
          <w:p w14:paraId="7E972EF3" w14:textId="126CD0DD"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80.81</w:t>
            </w:r>
          </w:p>
        </w:tc>
        <w:tc>
          <w:tcPr>
            <w:tcW w:w="1518" w:type="dxa"/>
            <w:tcBorders>
              <w:top w:val="nil"/>
              <w:left w:val="nil"/>
              <w:bottom w:val="single" w:sz="4" w:space="0" w:color="auto"/>
              <w:right w:val="single" w:sz="4" w:space="0" w:color="auto"/>
            </w:tcBorders>
            <w:noWrap/>
            <w:vAlign w:val="bottom"/>
          </w:tcPr>
          <w:p w14:paraId="08F129B3" w14:textId="25F46163"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1234.59</w:t>
            </w:r>
          </w:p>
        </w:tc>
      </w:tr>
      <w:tr w:rsidR="00BC3CD2" w:rsidRPr="00CA107A" w14:paraId="2613D69B" w14:textId="77777777" w:rsidTr="00BB468F">
        <w:trPr>
          <w:trHeight w:val="300"/>
          <w:jc w:val="center"/>
        </w:trPr>
        <w:tc>
          <w:tcPr>
            <w:tcW w:w="1260" w:type="dxa"/>
            <w:vMerge/>
            <w:tcBorders>
              <w:left w:val="single" w:sz="4" w:space="0" w:color="auto"/>
              <w:bottom w:val="single" w:sz="4" w:space="0" w:color="auto"/>
              <w:right w:val="single" w:sz="4" w:space="0" w:color="auto"/>
            </w:tcBorders>
            <w:noWrap/>
            <w:vAlign w:val="center"/>
            <w:hideMark/>
          </w:tcPr>
          <w:p w14:paraId="7EC17CBD" w14:textId="7F46ABEE" w:rsidR="00B31237" w:rsidRPr="00CA107A" w:rsidRDefault="00B31237" w:rsidP="006D4840">
            <w:pPr>
              <w:ind w:firstLine="0"/>
              <w:jc w:val="center"/>
              <w:rPr>
                <w:rFonts w:ascii="Times New Roman" w:eastAsia="Times New Roman" w:hAnsi="Times New Roman"/>
                <w:b/>
                <w:bCs/>
                <w:color w:val="000000"/>
                <w:sz w:val="20"/>
                <w:szCs w:val="20"/>
                <w:lang w:val="en-GB" w:eastAsia="en-GB"/>
              </w:rPr>
            </w:pPr>
          </w:p>
        </w:tc>
        <w:tc>
          <w:tcPr>
            <w:tcW w:w="584" w:type="dxa"/>
            <w:tcBorders>
              <w:top w:val="nil"/>
              <w:left w:val="nil"/>
              <w:bottom w:val="single" w:sz="4" w:space="0" w:color="auto"/>
              <w:right w:val="single" w:sz="4" w:space="0" w:color="auto"/>
            </w:tcBorders>
            <w:noWrap/>
            <w:vAlign w:val="center"/>
            <w:hideMark/>
          </w:tcPr>
          <w:p w14:paraId="5FDB52B9" w14:textId="77777777" w:rsidR="00B31237" w:rsidRPr="00CA107A" w:rsidRDefault="00B31237" w:rsidP="006D4840">
            <w:pPr>
              <w:ind w:firstLine="0"/>
              <w:jc w:val="center"/>
              <w:rPr>
                <w:rFonts w:ascii="Times New Roman" w:eastAsia="Times New Roman" w:hAnsi="Times New Roman"/>
                <w:color w:val="000000"/>
                <w:sz w:val="18"/>
                <w:szCs w:val="18"/>
                <w:lang w:val="en-GB" w:eastAsia="en-GB"/>
              </w:rPr>
            </w:pPr>
            <w:r w:rsidRPr="00CA107A">
              <w:rPr>
                <w:rFonts w:ascii="Times New Roman" w:eastAsia="Times New Roman" w:hAnsi="Times New Roman"/>
                <w:color w:val="000000"/>
                <w:sz w:val="18"/>
                <w:szCs w:val="18"/>
                <w:lang w:val="en-GB" w:eastAsia="en-GB"/>
              </w:rPr>
              <w:t>%</w:t>
            </w:r>
          </w:p>
        </w:tc>
        <w:tc>
          <w:tcPr>
            <w:tcW w:w="1111" w:type="dxa"/>
            <w:tcBorders>
              <w:top w:val="nil"/>
              <w:left w:val="nil"/>
              <w:bottom w:val="single" w:sz="4" w:space="0" w:color="auto"/>
              <w:right w:val="single" w:sz="4" w:space="0" w:color="auto"/>
            </w:tcBorders>
            <w:noWrap/>
            <w:vAlign w:val="bottom"/>
          </w:tcPr>
          <w:p w14:paraId="7C016AFB" w14:textId="00B43D56"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91.8</w:t>
            </w:r>
          </w:p>
        </w:tc>
        <w:tc>
          <w:tcPr>
            <w:tcW w:w="1477" w:type="dxa"/>
            <w:tcBorders>
              <w:top w:val="nil"/>
              <w:left w:val="nil"/>
              <w:bottom w:val="single" w:sz="4" w:space="0" w:color="auto"/>
              <w:right w:val="single" w:sz="4" w:space="0" w:color="auto"/>
            </w:tcBorders>
            <w:noWrap/>
            <w:vAlign w:val="bottom"/>
          </w:tcPr>
          <w:p w14:paraId="5D720EFA" w14:textId="2A0098AB"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1.6</w:t>
            </w:r>
          </w:p>
        </w:tc>
        <w:tc>
          <w:tcPr>
            <w:tcW w:w="1156" w:type="dxa"/>
            <w:tcBorders>
              <w:top w:val="nil"/>
              <w:left w:val="nil"/>
              <w:bottom w:val="single" w:sz="4" w:space="0" w:color="auto"/>
              <w:right w:val="single" w:sz="4" w:space="0" w:color="auto"/>
            </w:tcBorders>
            <w:noWrap/>
            <w:vAlign w:val="bottom"/>
          </w:tcPr>
          <w:p w14:paraId="7BB566F5" w14:textId="6F743458"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3.9</w:t>
            </w:r>
          </w:p>
        </w:tc>
        <w:tc>
          <w:tcPr>
            <w:tcW w:w="1365" w:type="dxa"/>
            <w:tcBorders>
              <w:top w:val="nil"/>
              <w:left w:val="nil"/>
              <w:bottom w:val="single" w:sz="4" w:space="0" w:color="auto"/>
              <w:right w:val="single" w:sz="4" w:space="0" w:color="auto"/>
            </w:tcBorders>
            <w:vAlign w:val="bottom"/>
          </w:tcPr>
          <w:p w14:paraId="078A345D" w14:textId="54AB918C"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93.5</w:t>
            </w:r>
          </w:p>
        </w:tc>
        <w:tc>
          <w:tcPr>
            <w:tcW w:w="1193" w:type="dxa"/>
            <w:tcBorders>
              <w:top w:val="nil"/>
              <w:left w:val="single" w:sz="4" w:space="0" w:color="auto"/>
              <w:bottom w:val="single" w:sz="4" w:space="0" w:color="auto"/>
              <w:right w:val="single" w:sz="4" w:space="0" w:color="auto"/>
            </w:tcBorders>
            <w:noWrap/>
            <w:vAlign w:val="bottom"/>
          </w:tcPr>
          <w:p w14:paraId="793BB28C" w14:textId="3058F0EA"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1.8</w:t>
            </w:r>
          </w:p>
        </w:tc>
        <w:tc>
          <w:tcPr>
            <w:tcW w:w="1124" w:type="dxa"/>
            <w:tcBorders>
              <w:top w:val="nil"/>
              <w:left w:val="nil"/>
              <w:bottom w:val="single" w:sz="4" w:space="0" w:color="auto"/>
              <w:right w:val="single" w:sz="4" w:space="0" w:color="auto"/>
            </w:tcBorders>
            <w:noWrap/>
            <w:vAlign w:val="bottom"/>
          </w:tcPr>
          <w:p w14:paraId="023D9448" w14:textId="3F8F669E"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0.9</w:t>
            </w:r>
          </w:p>
        </w:tc>
        <w:tc>
          <w:tcPr>
            <w:tcW w:w="983" w:type="dxa"/>
            <w:tcBorders>
              <w:top w:val="nil"/>
              <w:left w:val="nil"/>
              <w:bottom w:val="single" w:sz="4" w:space="0" w:color="auto"/>
              <w:right w:val="single" w:sz="4" w:space="0" w:color="auto"/>
            </w:tcBorders>
            <w:noWrap/>
            <w:vAlign w:val="bottom"/>
          </w:tcPr>
          <w:p w14:paraId="0F6E4588" w14:textId="4FE852DB" w:rsidR="00B31237" w:rsidRPr="00CA107A" w:rsidRDefault="00B31237" w:rsidP="002053BF">
            <w:pPr>
              <w:ind w:firstLine="0"/>
              <w:jc w:val="right"/>
              <w:rPr>
                <w:rFonts w:ascii="Times New Roman" w:eastAsia="Times New Roman" w:hAnsi="Times New Roman"/>
                <w:color w:val="000000"/>
                <w:sz w:val="20"/>
                <w:szCs w:val="20"/>
                <w:lang w:val="en-GB" w:eastAsia="en-GB"/>
              </w:rPr>
            </w:pPr>
          </w:p>
        </w:tc>
        <w:tc>
          <w:tcPr>
            <w:tcW w:w="1286" w:type="dxa"/>
            <w:tcBorders>
              <w:top w:val="nil"/>
              <w:left w:val="nil"/>
              <w:bottom w:val="single" w:sz="4" w:space="0" w:color="auto"/>
              <w:right w:val="single" w:sz="4" w:space="0" w:color="auto"/>
            </w:tcBorders>
            <w:vAlign w:val="bottom"/>
          </w:tcPr>
          <w:p w14:paraId="47350F0B" w14:textId="77777777" w:rsidR="00B31237" w:rsidRPr="00CA107A" w:rsidRDefault="00B31237" w:rsidP="002053BF">
            <w:pPr>
              <w:ind w:firstLine="0"/>
              <w:jc w:val="right"/>
              <w:rPr>
                <w:rFonts w:ascii="Times New Roman" w:eastAsia="Times New Roman" w:hAnsi="Times New Roman"/>
                <w:color w:val="000000"/>
                <w:sz w:val="20"/>
                <w:szCs w:val="20"/>
                <w:lang w:val="sr-Cyrl-RS" w:eastAsia="en-GB"/>
              </w:rPr>
            </w:pPr>
          </w:p>
        </w:tc>
        <w:tc>
          <w:tcPr>
            <w:tcW w:w="1311" w:type="dxa"/>
            <w:tcBorders>
              <w:top w:val="nil"/>
              <w:left w:val="single" w:sz="4" w:space="0" w:color="auto"/>
              <w:bottom w:val="single" w:sz="4" w:space="0" w:color="auto"/>
              <w:right w:val="single" w:sz="4" w:space="0" w:color="auto"/>
            </w:tcBorders>
            <w:noWrap/>
            <w:vAlign w:val="bottom"/>
          </w:tcPr>
          <w:p w14:paraId="146E2ECE" w14:textId="6422D44A" w:rsidR="00B31237" w:rsidRPr="00CA107A"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6.5</w:t>
            </w:r>
          </w:p>
        </w:tc>
        <w:tc>
          <w:tcPr>
            <w:tcW w:w="1518" w:type="dxa"/>
            <w:tcBorders>
              <w:top w:val="nil"/>
              <w:left w:val="nil"/>
              <w:bottom w:val="single" w:sz="4" w:space="0" w:color="auto"/>
              <w:right w:val="single" w:sz="4" w:space="0" w:color="auto"/>
            </w:tcBorders>
            <w:noWrap/>
            <w:vAlign w:val="bottom"/>
          </w:tcPr>
          <w:p w14:paraId="62064863" w14:textId="5705BBFC" w:rsidR="00B31237" w:rsidRPr="009631E5" w:rsidRDefault="009631E5" w:rsidP="002053BF">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100.0</w:t>
            </w:r>
          </w:p>
        </w:tc>
      </w:tr>
      <w:tr w:rsidR="009631E5" w:rsidRPr="00CA107A" w14:paraId="200FDEDD" w14:textId="77777777" w:rsidTr="00BB468F">
        <w:trPr>
          <w:trHeight w:val="300"/>
          <w:jc w:val="center"/>
        </w:trPr>
        <w:tc>
          <w:tcPr>
            <w:tcW w:w="1260" w:type="dxa"/>
            <w:vMerge w:val="restart"/>
            <w:tcBorders>
              <w:top w:val="nil"/>
              <w:left w:val="single" w:sz="4" w:space="0" w:color="auto"/>
              <w:right w:val="single" w:sz="4" w:space="0" w:color="auto"/>
            </w:tcBorders>
            <w:shd w:val="clear" w:color="auto" w:fill="BFBFBF" w:themeFill="background1" w:themeFillShade="BF"/>
            <w:noWrap/>
            <w:vAlign w:val="center"/>
            <w:hideMark/>
          </w:tcPr>
          <w:p w14:paraId="621CCD93" w14:textId="51BD58EA" w:rsidR="009631E5" w:rsidRPr="00BB468F" w:rsidRDefault="009631E5" w:rsidP="009631E5">
            <w:pPr>
              <w:ind w:firstLine="0"/>
              <w:jc w:val="center"/>
              <w:rPr>
                <w:rFonts w:ascii="Times New Roman" w:eastAsia="Times New Roman" w:hAnsi="Times New Roman"/>
                <w:color w:val="000000"/>
                <w:sz w:val="18"/>
                <w:szCs w:val="18"/>
                <w:lang w:val="en-GB" w:eastAsia="en-GB"/>
              </w:rPr>
            </w:pPr>
            <w:r w:rsidRPr="00BB468F">
              <w:rPr>
                <w:rFonts w:ascii="Times New Roman" w:eastAsia="Times New Roman" w:hAnsi="Times New Roman"/>
                <w:color w:val="000000"/>
                <w:sz w:val="18"/>
                <w:szCs w:val="18"/>
                <w:lang w:val="en-GB" w:eastAsia="en-GB"/>
              </w:rPr>
              <w:t>У</w:t>
            </w:r>
            <w:r w:rsidR="00E420A3" w:rsidRPr="00BB468F">
              <w:rPr>
                <w:rFonts w:ascii="Times New Roman" w:eastAsia="Times New Roman" w:hAnsi="Times New Roman"/>
                <w:color w:val="000000"/>
                <w:sz w:val="18"/>
                <w:szCs w:val="18"/>
                <w:lang w:val="sr-Cyrl-RS" w:eastAsia="en-GB"/>
              </w:rPr>
              <w:t>КУПНО</w:t>
            </w:r>
            <w:r w:rsidRPr="00BB468F">
              <w:rPr>
                <w:rFonts w:ascii="Times New Roman" w:eastAsia="Times New Roman" w:hAnsi="Times New Roman"/>
                <w:color w:val="000000"/>
                <w:sz w:val="18"/>
                <w:szCs w:val="18"/>
                <w:lang w:val="en-GB" w:eastAsia="en-GB"/>
              </w:rPr>
              <w:t xml:space="preserve"> ГЈ</w:t>
            </w:r>
          </w:p>
        </w:tc>
        <w:tc>
          <w:tcPr>
            <w:tcW w:w="584" w:type="dxa"/>
            <w:tcBorders>
              <w:top w:val="nil"/>
              <w:left w:val="nil"/>
              <w:bottom w:val="single" w:sz="4" w:space="0" w:color="auto"/>
              <w:right w:val="single" w:sz="4" w:space="0" w:color="auto"/>
            </w:tcBorders>
            <w:shd w:val="clear" w:color="auto" w:fill="BFBFBF" w:themeFill="background1" w:themeFillShade="BF"/>
            <w:noWrap/>
            <w:vAlign w:val="center"/>
            <w:hideMark/>
          </w:tcPr>
          <w:p w14:paraId="0607755F" w14:textId="77777777" w:rsidR="009631E5" w:rsidRPr="00E420A3" w:rsidRDefault="009631E5" w:rsidP="009631E5">
            <w:pPr>
              <w:ind w:firstLine="0"/>
              <w:jc w:val="center"/>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en-GB" w:eastAsia="en-GB"/>
              </w:rPr>
              <w:t>ha</w:t>
            </w:r>
          </w:p>
        </w:tc>
        <w:tc>
          <w:tcPr>
            <w:tcW w:w="1111" w:type="dxa"/>
            <w:tcBorders>
              <w:top w:val="nil"/>
              <w:left w:val="nil"/>
              <w:bottom w:val="single" w:sz="4" w:space="0" w:color="auto"/>
              <w:right w:val="single" w:sz="4" w:space="0" w:color="auto"/>
            </w:tcBorders>
            <w:shd w:val="clear" w:color="auto" w:fill="BFBFBF" w:themeFill="background1" w:themeFillShade="BF"/>
            <w:noWrap/>
            <w:vAlign w:val="bottom"/>
          </w:tcPr>
          <w:p w14:paraId="672E5F61" w14:textId="19D769F5"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1133.42</w:t>
            </w:r>
          </w:p>
        </w:tc>
        <w:tc>
          <w:tcPr>
            <w:tcW w:w="1477" w:type="dxa"/>
            <w:tcBorders>
              <w:top w:val="nil"/>
              <w:left w:val="nil"/>
              <w:bottom w:val="single" w:sz="4" w:space="0" w:color="auto"/>
              <w:right w:val="single" w:sz="4" w:space="0" w:color="auto"/>
            </w:tcBorders>
            <w:shd w:val="clear" w:color="auto" w:fill="BFBFBF" w:themeFill="background1" w:themeFillShade="BF"/>
            <w:noWrap/>
            <w:vAlign w:val="bottom"/>
          </w:tcPr>
          <w:p w14:paraId="790DE9F8" w14:textId="78089984"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20.36</w:t>
            </w:r>
          </w:p>
        </w:tc>
        <w:tc>
          <w:tcPr>
            <w:tcW w:w="1156" w:type="dxa"/>
            <w:tcBorders>
              <w:top w:val="nil"/>
              <w:left w:val="nil"/>
              <w:bottom w:val="single" w:sz="4" w:space="0" w:color="auto"/>
              <w:right w:val="single" w:sz="4" w:space="0" w:color="auto"/>
            </w:tcBorders>
            <w:shd w:val="clear" w:color="auto" w:fill="BFBFBF" w:themeFill="background1" w:themeFillShade="BF"/>
            <w:noWrap/>
            <w:vAlign w:val="bottom"/>
          </w:tcPr>
          <w:p w14:paraId="25D5D837" w14:textId="7CF66206"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47.62</w:t>
            </w:r>
          </w:p>
        </w:tc>
        <w:tc>
          <w:tcPr>
            <w:tcW w:w="1365" w:type="dxa"/>
            <w:tcBorders>
              <w:top w:val="nil"/>
              <w:left w:val="nil"/>
              <w:bottom w:val="single" w:sz="4" w:space="0" w:color="auto"/>
              <w:right w:val="single" w:sz="4" w:space="0" w:color="auto"/>
            </w:tcBorders>
            <w:shd w:val="clear" w:color="auto" w:fill="BFBFBF" w:themeFill="background1" w:themeFillShade="BF"/>
            <w:vAlign w:val="bottom"/>
          </w:tcPr>
          <w:p w14:paraId="2872604A" w14:textId="131B70CD"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1153,78</w:t>
            </w:r>
          </w:p>
        </w:tc>
        <w:tc>
          <w:tcPr>
            <w:tcW w:w="1193"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17D4790B" w14:textId="1EC31C40"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22.32</w:t>
            </w:r>
          </w:p>
        </w:tc>
        <w:tc>
          <w:tcPr>
            <w:tcW w:w="1124" w:type="dxa"/>
            <w:tcBorders>
              <w:top w:val="nil"/>
              <w:left w:val="nil"/>
              <w:bottom w:val="single" w:sz="4" w:space="0" w:color="auto"/>
              <w:right w:val="single" w:sz="4" w:space="0" w:color="auto"/>
            </w:tcBorders>
            <w:shd w:val="clear" w:color="auto" w:fill="BFBFBF" w:themeFill="background1" w:themeFillShade="BF"/>
            <w:noWrap/>
            <w:vAlign w:val="bottom"/>
          </w:tcPr>
          <w:p w14:paraId="4D346447" w14:textId="3E1F8A6F"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10.87</w:t>
            </w:r>
          </w:p>
        </w:tc>
        <w:tc>
          <w:tcPr>
            <w:tcW w:w="983" w:type="dxa"/>
            <w:tcBorders>
              <w:top w:val="nil"/>
              <w:left w:val="nil"/>
              <w:bottom w:val="single" w:sz="4" w:space="0" w:color="auto"/>
              <w:right w:val="single" w:sz="4" w:space="0" w:color="auto"/>
            </w:tcBorders>
            <w:shd w:val="clear" w:color="auto" w:fill="BFBFBF" w:themeFill="background1" w:themeFillShade="BF"/>
            <w:noWrap/>
            <w:vAlign w:val="bottom"/>
          </w:tcPr>
          <w:p w14:paraId="6DF7C3FE" w14:textId="254D4EEF" w:rsidR="009631E5" w:rsidRPr="00E420A3" w:rsidRDefault="009631E5" w:rsidP="009631E5">
            <w:pPr>
              <w:ind w:firstLine="0"/>
              <w:jc w:val="right"/>
              <w:rPr>
                <w:rFonts w:ascii="Times New Roman" w:eastAsia="Times New Roman" w:hAnsi="Times New Roman"/>
                <w:b/>
                <w:bCs/>
                <w:color w:val="000000"/>
                <w:sz w:val="18"/>
                <w:szCs w:val="18"/>
                <w:lang w:val="en-GB" w:eastAsia="en-GB"/>
              </w:rPr>
            </w:pPr>
          </w:p>
        </w:tc>
        <w:tc>
          <w:tcPr>
            <w:tcW w:w="1286" w:type="dxa"/>
            <w:tcBorders>
              <w:top w:val="nil"/>
              <w:left w:val="nil"/>
              <w:bottom w:val="single" w:sz="4" w:space="0" w:color="auto"/>
              <w:right w:val="single" w:sz="4" w:space="0" w:color="auto"/>
            </w:tcBorders>
            <w:shd w:val="clear" w:color="auto" w:fill="BFBFBF" w:themeFill="background1" w:themeFillShade="BF"/>
            <w:vAlign w:val="bottom"/>
          </w:tcPr>
          <w:p w14:paraId="5C010DAC" w14:textId="77777777" w:rsidR="009631E5" w:rsidRPr="00E420A3" w:rsidRDefault="009631E5" w:rsidP="009631E5">
            <w:pPr>
              <w:ind w:firstLine="0"/>
              <w:jc w:val="right"/>
              <w:rPr>
                <w:rFonts w:ascii="Times New Roman" w:eastAsia="Times New Roman" w:hAnsi="Times New Roman"/>
                <w:b/>
                <w:bCs/>
                <w:color w:val="000000"/>
                <w:sz w:val="18"/>
                <w:szCs w:val="18"/>
                <w:lang w:val="en-GB" w:eastAsia="en-GB"/>
              </w:rPr>
            </w:pPr>
          </w:p>
        </w:tc>
        <w:tc>
          <w:tcPr>
            <w:tcW w:w="131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5526DD0F" w14:textId="5B0E8D3A"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80.81</w:t>
            </w:r>
          </w:p>
        </w:tc>
        <w:tc>
          <w:tcPr>
            <w:tcW w:w="1518" w:type="dxa"/>
            <w:tcBorders>
              <w:top w:val="nil"/>
              <w:left w:val="nil"/>
              <w:bottom w:val="single" w:sz="4" w:space="0" w:color="auto"/>
              <w:right w:val="single" w:sz="4" w:space="0" w:color="auto"/>
            </w:tcBorders>
            <w:shd w:val="clear" w:color="auto" w:fill="BFBFBF" w:themeFill="background1" w:themeFillShade="BF"/>
            <w:noWrap/>
            <w:vAlign w:val="bottom"/>
          </w:tcPr>
          <w:p w14:paraId="4EFB76F8" w14:textId="584CE028"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1234.59</w:t>
            </w:r>
          </w:p>
        </w:tc>
      </w:tr>
      <w:tr w:rsidR="009631E5" w:rsidRPr="00CA107A" w14:paraId="441E01E3" w14:textId="77777777" w:rsidTr="00BB468F">
        <w:trPr>
          <w:trHeight w:val="300"/>
          <w:jc w:val="center"/>
        </w:trPr>
        <w:tc>
          <w:tcPr>
            <w:tcW w:w="1260"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1BE584CD" w14:textId="0E789A9B" w:rsidR="009631E5" w:rsidRPr="00E420A3" w:rsidRDefault="009631E5" w:rsidP="009631E5">
            <w:pPr>
              <w:ind w:firstLine="0"/>
              <w:jc w:val="left"/>
              <w:rPr>
                <w:rFonts w:ascii="Times New Roman" w:eastAsia="Times New Roman" w:hAnsi="Times New Roman"/>
                <w:b/>
                <w:bCs/>
                <w:color w:val="000000"/>
                <w:sz w:val="18"/>
                <w:szCs w:val="18"/>
                <w:lang w:val="en-GB" w:eastAsia="en-GB"/>
              </w:rPr>
            </w:pPr>
          </w:p>
        </w:tc>
        <w:tc>
          <w:tcPr>
            <w:tcW w:w="584" w:type="dxa"/>
            <w:tcBorders>
              <w:top w:val="nil"/>
              <w:left w:val="nil"/>
              <w:bottom w:val="single" w:sz="4" w:space="0" w:color="auto"/>
              <w:right w:val="single" w:sz="4" w:space="0" w:color="auto"/>
            </w:tcBorders>
            <w:shd w:val="clear" w:color="auto" w:fill="BFBFBF" w:themeFill="background1" w:themeFillShade="BF"/>
            <w:noWrap/>
            <w:vAlign w:val="center"/>
            <w:hideMark/>
          </w:tcPr>
          <w:p w14:paraId="4F246F02" w14:textId="77777777" w:rsidR="009631E5" w:rsidRPr="00E420A3" w:rsidRDefault="009631E5" w:rsidP="009631E5">
            <w:pPr>
              <w:ind w:firstLine="0"/>
              <w:jc w:val="center"/>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en-GB" w:eastAsia="en-GB"/>
              </w:rPr>
              <w:t>%</w:t>
            </w:r>
          </w:p>
        </w:tc>
        <w:tc>
          <w:tcPr>
            <w:tcW w:w="1111" w:type="dxa"/>
            <w:tcBorders>
              <w:top w:val="nil"/>
              <w:left w:val="nil"/>
              <w:bottom w:val="single" w:sz="4" w:space="0" w:color="auto"/>
              <w:right w:val="single" w:sz="4" w:space="0" w:color="auto"/>
            </w:tcBorders>
            <w:shd w:val="clear" w:color="auto" w:fill="BFBFBF" w:themeFill="background1" w:themeFillShade="BF"/>
            <w:noWrap/>
            <w:vAlign w:val="bottom"/>
          </w:tcPr>
          <w:p w14:paraId="43C384F4" w14:textId="18404290"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91.8</w:t>
            </w:r>
          </w:p>
        </w:tc>
        <w:tc>
          <w:tcPr>
            <w:tcW w:w="1477" w:type="dxa"/>
            <w:tcBorders>
              <w:top w:val="nil"/>
              <w:left w:val="nil"/>
              <w:bottom w:val="single" w:sz="4" w:space="0" w:color="auto"/>
              <w:right w:val="single" w:sz="4" w:space="0" w:color="auto"/>
            </w:tcBorders>
            <w:shd w:val="clear" w:color="auto" w:fill="BFBFBF" w:themeFill="background1" w:themeFillShade="BF"/>
            <w:noWrap/>
            <w:vAlign w:val="bottom"/>
          </w:tcPr>
          <w:p w14:paraId="3ED06DB1" w14:textId="74465498"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1.6</w:t>
            </w:r>
          </w:p>
        </w:tc>
        <w:tc>
          <w:tcPr>
            <w:tcW w:w="1156" w:type="dxa"/>
            <w:tcBorders>
              <w:top w:val="nil"/>
              <w:left w:val="nil"/>
              <w:bottom w:val="single" w:sz="4" w:space="0" w:color="auto"/>
              <w:right w:val="single" w:sz="4" w:space="0" w:color="auto"/>
            </w:tcBorders>
            <w:shd w:val="clear" w:color="auto" w:fill="BFBFBF" w:themeFill="background1" w:themeFillShade="BF"/>
            <w:noWrap/>
            <w:vAlign w:val="bottom"/>
          </w:tcPr>
          <w:p w14:paraId="5D0CEC1A" w14:textId="49283398"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3.9</w:t>
            </w:r>
          </w:p>
        </w:tc>
        <w:tc>
          <w:tcPr>
            <w:tcW w:w="1365" w:type="dxa"/>
            <w:tcBorders>
              <w:top w:val="nil"/>
              <w:left w:val="nil"/>
              <w:bottom w:val="single" w:sz="4" w:space="0" w:color="auto"/>
              <w:right w:val="single" w:sz="4" w:space="0" w:color="auto"/>
            </w:tcBorders>
            <w:shd w:val="clear" w:color="auto" w:fill="BFBFBF" w:themeFill="background1" w:themeFillShade="BF"/>
            <w:vAlign w:val="bottom"/>
          </w:tcPr>
          <w:p w14:paraId="4FB88274" w14:textId="2650291C"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93.5</w:t>
            </w:r>
          </w:p>
        </w:tc>
        <w:tc>
          <w:tcPr>
            <w:tcW w:w="1193"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53CA8240" w14:textId="6C45D74F"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1.8</w:t>
            </w:r>
          </w:p>
        </w:tc>
        <w:tc>
          <w:tcPr>
            <w:tcW w:w="1124" w:type="dxa"/>
            <w:tcBorders>
              <w:top w:val="nil"/>
              <w:left w:val="nil"/>
              <w:bottom w:val="single" w:sz="4" w:space="0" w:color="auto"/>
              <w:right w:val="single" w:sz="4" w:space="0" w:color="auto"/>
            </w:tcBorders>
            <w:shd w:val="clear" w:color="auto" w:fill="BFBFBF" w:themeFill="background1" w:themeFillShade="BF"/>
            <w:noWrap/>
            <w:vAlign w:val="bottom"/>
          </w:tcPr>
          <w:p w14:paraId="1AF3C52B" w14:textId="4E61DE1F"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0.9</w:t>
            </w:r>
          </w:p>
        </w:tc>
        <w:tc>
          <w:tcPr>
            <w:tcW w:w="983" w:type="dxa"/>
            <w:tcBorders>
              <w:top w:val="nil"/>
              <w:left w:val="nil"/>
              <w:bottom w:val="single" w:sz="4" w:space="0" w:color="auto"/>
              <w:right w:val="single" w:sz="4" w:space="0" w:color="auto"/>
            </w:tcBorders>
            <w:shd w:val="clear" w:color="auto" w:fill="BFBFBF" w:themeFill="background1" w:themeFillShade="BF"/>
            <w:noWrap/>
            <w:vAlign w:val="bottom"/>
          </w:tcPr>
          <w:p w14:paraId="14DFB606" w14:textId="56984657" w:rsidR="009631E5" w:rsidRPr="00E420A3" w:rsidRDefault="009631E5" w:rsidP="009631E5">
            <w:pPr>
              <w:ind w:firstLine="0"/>
              <w:jc w:val="right"/>
              <w:rPr>
                <w:rFonts w:ascii="Times New Roman" w:eastAsia="Times New Roman" w:hAnsi="Times New Roman"/>
                <w:b/>
                <w:bCs/>
                <w:color w:val="000000"/>
                <w:sz w:val="18"/>
                <w:szCs w:val="18"/>
                <w:lang w:val="en-GB" w:eastAsia="en-GB"/>
              </w:rPr>
            </w:pPr>
          </w:p>
        </w:tc>
        <w:tc>
          <w:tcPr>
            <w:tcW w:w="1286" w:type="dxa"/>
            <w:tcBorders>
              <w:top w:val="nil"/>
              <w:left w:val="nil"/>
              <w:bottom w:val="single" w:sz="4" w:space="0" w:color="auto"/>
              <w:right w:val="single" w:sz="4" w:space="0" w:color="auto"/>
            </w:tcBorders>
            <w:shd w:val="clear" w:color="auto" w:fill="BFBFBF" w:themeFill="background1" w:themeFillShade="BF"/>
            <w:vAlign w:val="bottom"/>
          </w:tcPr>
          <w:p w14:paraId="6B78895F" w14:textId="77777777" w:rsidR="009631E5" w:rsidRPr="00E420A3" w:rsidRDefault="009631E5" w:rsidP="009631E5">
            <w:pPr>
              <w:ind w:firstLine="0"/>
              <w:jc w:val="right"/>
              <w:rPr>
                <w:rFonts w:ascii="Times New Roman" w:eastAsia="Times New Roman" w:hAnsi="Times New Roman"/>
                <w:b/>
                <w:bCs/>
                <w:color w:val="000000"/>
                <w:sz w:val="18"/>
                <w:szCs w:val="18"/>
                <w:lang w:val="en-GB" w:eastAsia="en-GB"/>
              </w:rPr>
            </w:pPr>
          </w:p>
        </w:tc>
        <w:tc>
          <w:tcPr>
            <w:tcW w:w="131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6556CEE2" w14:textId="1B931ECF"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6.5</w:t>
            </w:r>
          </w:p>
        </w:tc>
        <w:tc>
          <w:tcPr>
            <w:tcW w:w="1518" w:type="dxa"/>
            <w:tcBorders>
              <w:top w:val="nil"/>
              <w:left w:val="nil"/>
              <w:bottom w:val="single" w:sz="4" w:space="0" w:color="auto"/>
              <w:right w:val="single" w:sz="4" w:space="0" w:color="auto"/>
            </w:tcBorders>
            <w:shd w:val="clear" w:color="auto" w:fill="BFBFBF" w:themeFill="background1" w:themeFillShade="BF"/>
            <w:noWrap/>
            <w:vAlign w:val="bottom"/>
          </w:tcPr>
          <w:p w14:paraId="4E4B919D" w14:textId="7611B2FA" w:rsidR="009631E5" w:rsidRPr="00E420A3" w:rsidRDefault="009631E5" w:rsidP="009631E5">
            <w:pPr>
              <w:ind w:firstLine="0"/>
              <w:jc w:val="right"/>
              <w:rPr>
                <w:rFonts w:ascii="Times New Roman" w:eastAsia="Times New Roman" w:hAnsi="Times New Roman"/>
                <w:b/>
                <w:bCs/>
                <w:color w:val="000000"/>
                <w:sz w:val="18"/>
                <w:szCs w:val="18"/>
                <w:lang w:val="en-GB" w:eastAsia="en-GB"/>
              </w:rPr>
            </w:pPr>
            <w:r w:rsidRPr="00E420A3">
              <w:rPr>
                <w:rFonts w:ascii="Times New Roman" w:eastAsia="Times New Roman" w:hAnsi="Times New Roman"/>
                <w:b/>
                <w:bCs/>
                <w:color w:val="000000"/>
                <w:sz w:val="18"/>
                <w:szCs w:val="18"/>
                <w:lang w:val="sr-Cyrl-RS" w:eastAsia="en-GB"/>
              </w:rPr>
              <w:t>100.0</w:t>
            </w:r>
          </w:p>
        </w:tc>
      </w:tr>
    </w:tbl>
    <w:p w14:paraId="628B90A5" w14:textId="77777777" w:rsidR="00974353" w:rsidRPr="00974353" w:rsidRDefault="00974353" w:rsidP="00874306">
      <w:pPr>
        <w:pStyle w:val="Hang127"/>
        <w:spacing w:after="0"/>
        <w:ind w:left="0" w:firstLine="851"/>
        <w:rPr>
          <w:rFonts w:ascii="Times New Roman" w:eastAsia="Calibri" w:hAnsi="Times New Roman"/>
          <w:spacing w:val="0"/>
          <w:w w:val="100"/>
          <w:sz w:val="16"/>
          <w:szCs w:val="16"/>
          <w:lang w:val="sr-Cyrl-RS"/>
        </w:rPr>
      </w:pPr>
    </w:p>
    <w:p w14:paraId="60A0EAA6" w14:textId="584B79C6" w:rsidR="00874306" w:rsidRDefault="001624C0" w:rsidP="00874306">
      <w:pPr>
        <w:pStyle w:val="Hang127"/>
        <w:spacing w:after="0"/>
        <w:ind w:left="0" w:firstLine="851"/>
        <w:rPr>
          <w:rFonts w:ascii="Times New Roman" w:eastAsia="Calibri" w:hAnsi="Times New Roman"/>
          <w:spacing w:val="0"/>
          <w:w w:val="100"/>
          <w:sz w:val="20"/>
          <w:szCs w:val="20"/>
          <w:lang w:val="sr-Cyrl-RS"/>
        </w:rPr>
      </w:pPr>
      <w:r w:rsidRPr="00874306">
        <w:rPr>
          <w:rFonts w:ascii="Times New Roman" w:eastAsia="Calibri" w:hAnsi="Times New Roman"/>
          <w:spacing w:val="0"/>
          <w:w w:val="100"/>
          <w:sz w:val="20"/>
          <w:szCs w:val="20"/>
          <w:lang w:val="sr-Cyrl-RS"/>
        </w:rPr>
        <w:t xml:space="preserve">Укупна површина газдинске јединице износи </w:t>
      </w:r>
      <w:r w:rsidR="003D4FFA">
        <w:rPr>
          <w:rFonts w:ascii="Times New Roman" w:eastAsia="Calibri" w:hAnsi="Times New Roman"/>
          <w:spacing w:val="0"/>
          <w:w w:val="100"/>
          <w:sz w:val="20"/>
          <w:szCs w:val="20"/>
          <w:lang w:val="sr-Cyrl-RS"/>
        </w:rPr>
        <w:t>1</w:t>
      </w:r>
      <w:r w:rsidR="00025645"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234</w:t>
      </w:r>
      <w:r w:rsidR="00025645"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59</w:t>
      </w:r>
      <w:r w:rsidRPr="00874306">
        <w:rPr>
          <w:rFonts w:ascii="Times New Roman" w:eastAsia="Calibri" w:hAnsi="Times New Roman"/>
          <w:spacing w:val="0"/>
          <w:w w:val="100"/>
          <w:sz w:val="20"/>
          <w:szCs w:val="20"/>
          <w:lang w:val="sr-Cyrl-RS"/>
        </w:rPr>
        <w:t xml:space="preserve"> hа.</w:t>
      </w:r>
      <w:r w:rsidR="00D042F5" w:rsidRPr="00874306">
        <w:rPr>
          <w:rFonts w:ascii="Times New Roman" w:eastAsia="Calibri" w:hAnsi="Times New Roman"/>
          <w:spacing w:val="0"/>
          <w:w w:val="100"/>
          <w:sz w:val="20"/>
          <w:szCs w:val="20"/>
          <w:lang w:val="sr-Cyrl-RS"/>
        </w:rPr>
        <w:t xml:space="preserve"> </w:t>
      </w:r>
      <w:r w:rsidR="006679D2" w:rsidRPr="00874306">
        <w:rPr>
          <w:rFonts w:ascii="Times New Roman" w:eastAsia="Calibri" w:hAnsi="Times New Roman"/>
          <w:spacing w:val="0"/>
          <w:w w:val="100"/>
          <w:sz w:val="20"/>
          <w:szCs w:val="20"/>
          <w:lang w:val="sr-Cyrl-RS"/>
        </w:rPr>
        <w:t>Укупн</w:t>
      </w:r>
      <w:r w:rsidR="00576618" w:rsidRPr="00874306">
        <w:rPr>
          <w:rFonts w:ascii="Times New Roman" w:eastAsia="Calibri" w:hAnsi="Times New Roman"/>
          <w:spacing w:val="0"/>
          <w:w w:val="100"/>
          <w:sz w:val="20"/>
          <w:szCs w:val="20"/>
          <w:lang w:val="sr-Cyrl-RS"/>
        </w:rPr>
        <w:t>а</w:t>
      </w:r>
      <w:r w:rsidR="00053C36" w:rsidRPr="00874306">
        <w:rPr>
          <w:rFonts w:ascii="Times New Roman" w:eastAsia="Calibri" w:hAnsi="Times New Roman"/>
          <w:spacing w:val="0"/>
          <w:w w:val="100"/>
          <w:sz w:val="20"/>
          <w:szCs w:val="20"/>
          <w:lang w:val="sr-Cyrl-RS"/>
        </w:rPr>
        <w:t xml:space="preserve"> </w:t>
      </w:r>
      <w:r w:rsidR="00576618" w:rsidRPr="00874306">
        <w:rPr>
          <w:rFonts w:ascii="Times New Roman" w:eastAsia="Calibri" w:hAnsi="Times New Roman"/>
          <w:spacing w:val="0"/>
          <w:w w:val="100"/>
          <w:sz w:val="20"/>
          <w:szCs w:val="20"/>
          <w:lang w:val="sr-Cyrl-RS"/>
        </w:rPr>
        <w:t xml:space="preserve">површина </w:t>
      </w:r>
      <w:r w:rsidR="006679D2" w:rsidRPr="00874306">
        <w:rPr>
          <w:rFonts w:ascii="Times New Roman" w:eastAsia="Calibri" w:hAnsi="Times New Roman"/>
          <w:spacing w:val="0"/>
          <w:w w:val="100"/>
          <w:sz w:val="20"/>
          <w:szCs w:val="20"/>
          <w:lang w:val="sr-Cyrl-RS"/>
        </w:rPr>
        <w:t>обрасл</w:t>
      </w:r>
      <w:r w:rsidR="00CA107A" w:rsidRPr="00874306">
        <w:rPr>
          <w:rFonts w:ascii="Times New Roman" w:eastAsia="Calibri" w:hAnsi="Times New Roman"/>
          <w:spacing w:val="0"/>
          <w:w w:val="100"/>
          <w:sz w:val="20"/>
          <w:szCs w:val="20"/>
          <w:lang w:val="sr-Cyrl-RS"/>
        </w:rPr>
        <w:t>ог</w:t>
      </w:r>
      <w:r w:rsidR="00053C36" w:rsidRPr="00874306">
        <w:rPr>
          <w:rFonts w:ascii="Times New Roman" w:eastAsia="Calibri" w:hAnsi="Times New Roman"/>
          <w:spacing w:val="0"/>
          <w:w w:val="100"/>
          <w:sz w:val="20"/>
          <w:szCs w:val="20"/>
          <w:lang w:val="sr-Cyrl-RS"/>
        </w:rPr>
        <w:t xml:space="preserve"> </w:t>
      </w:r>
      <w:r w:rsidR="00576618" w:rsidRPr="00874306">
        <w:rPr>
          <w:rFonts w:ascii="Times New Roman" w:eastAsia="Calibri" w:hAnsi="Times New Roman"/>
          <w:spacing w:val="0"/>
          <w:w w:val="100"/>
          <w:sz w:val="20"/>
          <w:szCs w:val="20"/>
          <w:lang w:val="sr-Cyrl-RS"/>
        </w:rPr>
        <w:t xml:space="preserve">земљишта у </w:t>
      </w:r>
      <w:r w:rsidR="006679D2" w:rsidRPr="00874306">
        <w:rPr>
          <w:rFonts w:ascii="Times New Roman" w:eastAsia="Calibri" w:hAnsi="Times New Roman"/>
          <w:spacing w:val="0"/>
          <w:w w:val="100"/>
          <w:sz w:val="20"/>
          <w:szCs w:val="20"/>
          <w:lang w:val="sr-Cyrl-RS"/>
        </w:rPr>
        <w:t>газдинск</w:t>
      </w:r>
      <w:r w:rsidR="00576618" w:rsidRPr="00874306">
        <w:rPr>
          <w:rFonts w:ascii="Times New Roman" w:eastAsia="Calibri" w:hAnsi="Times New Roman"/>
          <w:spacing w:val="0"/>
          <w:w w:val="100"/>
          <w:sz w:val="20"/>
          <w:szCs w:val="20"/>
          <w:lang w:val="sr-Cyrl-RS"/>
        </w:rPr>
        <w:t>ој</w:t>
      </w:r>
      <w:r w:rsidR="00053C36" w:rsidRPr="00874306">
        <w:rPr>
          <w:rFonts w:ascii="Times New Roman" w:eastAsia="Calibri" w:hAnsi="Times New Roman"/>
          <w:spacing w:val="0"/>
          <w:w w:val="100"/>
          <w:sz w:val="20"/>
          <w:szCs w:val="20"/>
          <w:lang w:val="sr-Cyrl-RS"/>
        </w:rPr>
        <w:t xml:space="preserve"> </w:t>
      </w:r>
      <w:r w:rsidR="006679D2" w:rsidRPr="00874306">
        <w:rPr>
          <w:rFonts w:ascii="Times New Roman" w:eastAsia="Calibri" w:hAnsi="Times New Roman"/>
          <w:spacing w:val="0"/>
          <w:w w:val="100"/>
          <w:sz w:val="20"/>
          <w:szCs w:val="20"/>
          <w:lang w:val="sr-Cyrl-RS"/>
        </w:rPr>
        <w:t>јединиц</w:t>
      </w:r>
      <w:r w:rsidR="00576618" w:rsidRPr="00874306">
        <w:rPr>
          <w:rFonts w:ascii="Times New Roman" w:eastAsia="Calibri" w:hAnsi="Times New Roman"/>
          <w:spacing w:val="0"/>
          <w:w w:val="100"/>
          <w:sz w:val="20"/>
          <w:szCs w:val="20"/>
          <w:lang w:val="sr-Cyrl-RS"/>
        </w:rPr>
        <w:t>и</w:t>
      </w:r>
      <w:r w:rsidR="00053C36" w:rsidRPr="00874306">
        <w:rPr>
          <w:rFonts w:ascii="Times New Roman" w:eastAsia="Calibri" w:hAnsi="Times New Roman"/>
          <w:spacing w:val="0"/>
          <w:w w:val="100"/>
          <w:sz w:val="20"/>
          <w:szCs w:val="20"/>
          <w:lang w:val="sr-Cyrl-RS"/>
        </w:rPr>
        <w:t xml:space="preserve"> </w:t>
      </w:r>
      <w:r w:rsidR="006679D2" w:rsidRPr="00874306">
        <w:rPr>
          <w:rFonts w:ascii="Times New Roman" w:eastAsia="Calibri" w:hAnsi="Times New Roman"/>
          <w:spacing w:val="0"/>
          <w:w w:val="100"/>
          <w:sz w:val="20"/>
          <w:szCs w:val="20"/>
          <w:lang w:val="sr-Cyrl-RS"/>
        </w:rPr>
        <w:t>износи</w:t>
      </w:r>
      <w:r w:rsidR="002202A0" w:rsidRPr="00874306">
        <w:rPr>
          <w:rFonts w:ascii="Times New Roman" w:eastAsia="Calibri" w:hAnsi="Times New Roman"/>
          <w:spacing w:val="0"/>
          <w:w w:val="100"/>
          <w:sz w:val="20"/>
          <w:szCs w:val="20"/>
          <w:lang w:val="sr-Cyrl-RS"/>
        </w:rPr>
        <w:t xml:space="preserve"> </w:t>
      </w:r>
      <w:r w:rsidR="003D4FFA">
        <w:rPr>
          <w:rFonts w:ascii="Times New Roman" w:eastAsia="Calibri" w:hAnsi="Times New Roman"/>
          <w:spacing w:val="0"/>
          <w:w w:val="100"/>
          <w:sz w:val="20"/>
          <w:szCs w:val="20"/>
          <w:lang w:val="sr-Cyrl-RS"/>
        </w:rPr>
        <w:t>1</w:t>
      </w:r>
      <w:r w:rsidR="00025645"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153</w:t>
      </w:r>
      <w:r w:rsidR="00025645" w:rsidRPr="00874306">
        <w:rPr>
          <w:rFonts w:ascii="Times New Roman" w:eastAsia="Calibri" w:hAnsi="Times New Roman"/>
          <w:spacing w:val="0"/>
          <w:w w:val="100"/>
          <w:sz w:val="20"/>
          <w:szCs w:val="20"/>
          <w:lang w:val="sr-Cyrl-RS"/>
        </w:rPr>
        <w:t>,</w:t>
      </w:r>
      <w:bookmarkStart w:id="14" w:name="_Hlk153631350"/>
      <w:r w:rsidR="003D4FFA">
        <w:rPr>
          <w:rFonts w:ascii="Times New Roman" w:eastAsia="Calibri" w:hAnsi="Times New Roman"/>
          <w:spacing w:val="0"/>
          <w:w w:val="100"/>
          <w:sz w:val="20"/>
          <w:szCs w:val="20"/>
          <w:lang w:val="sr-Cyrl-RS"/>
        </w:rPr>
        <w:t xml:space="preserve">78 </w:t>
      </w:r>
      <w:r w:rsidR="00D20914" w:rsidRPr="00874306">
        <w:rPr>
          <w:rFonts w:ascii="Times New Roman" w:eastAsia="Calibri" w:hAnsi="Times New Roman"/>
          <w:spacing w:val="0"/>
          <w:w w:val="100"/>
          <w:sz w:val="20"/>
          <w:szCs w:val="20"/>
          <w:lang w:val="sr-Cyrl-RS"/>
        </w:rPr>
        <w:t>h</w:t>
      </w:r>
      <w:r w:rsidR="006679D2" w:rsidRPr="00874306">
        <w:rPr>
          <w:rFonts w:ascii="Times New Roman" w:eastAsia="Calibri" w:hAnsi="Times New Roman"/>
          <w:spacing w:val="0"/>
          <w:w w:val="100"/>
          <w:sz w:val="20"/>
          <w:szCs w:val="20"/>
          <w:lang w:val="sr-Cyrl-RS"/>
        </w:rPr>
        <w:t>а</w:t>
      </w:r>
      <w:bookmarkEnd w:id="14"/>
      <w:r w:rsidR="00053C36" w:rsidRPr="00874306">
        <w:rPr>
          <w:rFonts w:ascii="Times New Roman" w:eastAsia="Calibri" w:hAnsi="Times New Roman"/>
          <w:spacing w:val="0"/>
          <w:w w:val="100"/>
          <w:sz w:val="20"/>
          <w:szCs w:val="20"/>
          <w:lang w:val="sr-Cyrl-RS"/>
        </w:rPr>
        <w:t xml:space="preserve"> </w:t>
      </w:r>
      <w:r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9</w:t>
      </w:r>
      <w:r w:rsidR="00874306" w:rsidRPr="00874306">
        <w:rPr>
          <w:rFonts w:ascii="Times New Roman" w:eastAsia="Calibri" w:hAnsi="Times New Roman"/>
          <w:spacing w:val="0"/>
          <w:w w:val="100"/>
          <w:sz w:val="20"/>
          <w:szCs w:val="20"/>
          <w:lang w:val="sr-Cyrl-RS"/>
        </w:rPr>
        <w:t>3</w:t>
      </w:r>
      <w:r w:rsidR="00181A1F"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5</w:t>
      </w:r>
      <w:r w:rsidR="00053C36" w:rsidRPr="00874306">
        <w:rPr>
          <w:rFonts w:ascii="Times New Roman" w:eastAsia="Calibri" w:hAnsi="Times New Roman"/>
          <w:spacing w:val="0"/>
          <w:w w:val="100"/>
          <w:sz w:val="20"/>
          <w:szCs w:val="20"/>
          <w:lang w:val="sr-Cyrl-RS"/>
        </w:rPr>
        <w:t>%</w:t>
      </w:r>
      <w:r w:rsidRPr="00874306">
        <w:rPr>
          <w:rFonts w:ascii="Times New Roman" w:eastAsia="Calibri" w:hAnsi="Times New Roman"/>
          <w:spacing w:val="0"/>
          <w:w w:val="100"/>
          <w:sz w:val="20"/>
          <w:szCs w:val="20"/>
          <w:lang w:val="sr-Cyrl-RS"/>
        </w:rPr>
        <w:t xml:space="preserve">), </w:t>
      </w:r>
      <w:r w:rsidR="00874306" w:rsidRPr="00874306">
        <w:rPr>
          <w:rFonts w:ascii="Times New Roman" w:eastAsia="Calibri" w:hAnsi="Times New Roman"/>
          <w:spacing w:val="0"/>
          <w:w w:val="100"/>
          <w:sz w:val="20"/>
          <w:szCs w:val="20"/>
          <w:lang w:val="sr-Cyrl-RS"/>
        </w:rPr>
        <w:t>при чему шуме заузимају (</w:t>
      </w:r>
      <w:r w:rsidR="003D4FFA">
        <w:rPr>
          <w:rFonts w:ascii="Times New Roman" w:eastAsia="Calibri" w:hAnsi="Times New Roman"/>
          <w:spacing w:val="0"/>
          <w:w w:val="100"/>
          <w:sz w:val="20"/>
          <w:szCs w:val="20"/>
          <w:lang w:val="sr-Cyrl-RS"/>
        </w:rPr>
        <w:t>91</w:t>
      </w:r>
      <w:r w:rsidR="00874306"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8</w:t>
      </w:r>
      <w:r w:rsidR="00874306" w:rsidRPr="00874306">
        <w:rPr>
          <w:rFonts w:ascii="Times New Roman" w:eastAsia="Calibri" w:hAnsi="Times New Roman"/>
          <w:spacing w:val="0"/>
          <w:w w:val="100"/>
          <w:sz w:val="20"/>
          <w:szCs w:val="20"/>
          <w:lang w:val="sr-Cyrl-RS"/>
        </w:rPr>
        <w:t xml:space="preserve"> %)</w:t>
      </w:r>
      <w:r w:rsidR="003D4FFA">
        <w:rPr>
          <w:rFonts w:ascii="Times New Roman" w:eastAsia="Calibri" w:hAnsi="Times New Roman"/>
          <w:spacing w:val="0"/>
          <w:w w:val="100"/>
          <w:sz w:val="20"/>
          <w:szCs w:val="20"/>
          <w:lang w:val="sr-Cyrl-RS"/>
        </w:rPr>
        <w:t>, шумске културе заузимају 20</w:t>
      </w:r>
      <w:r w:rsidR="003D4FFA"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 xml:space="preserve">36 </w:t>
      </w:r>
      <w:r w:rsidR="003D4FFA" w:rsidRPr="00874306">
        <w:rPr>
          <w:rFonts w:ascii="Times New Roman" w:eastAsia="Calibri" w:hAnsi="Times New Roman"/>
          <w:spacing w:val="0"/>
          <w:w w:val="100"/>
          <w:sz w:val="20"/>
          <w:szCs w:val="20"/>
          <w:lang w:val="sr-Cyrl-RS"/>
        </w:rPr>
        <w:t>hа (</w:t>
      </w:r>
      <w:r w:rsidR="003D4FFA">
        <w:rPr>
          <w:rFonts w:ascii="Times New Roman" w:eastAsia="Calibri" w:hAnsi="Times New Roman"/>
          <w:spacing w:val="0"/>
          <w:w w:val="100"/>
          <w:sz w:val="20"/>
          <w:szCs w:val="20"/>
          <w:lang w:val="sr-Cyrl-RS"/>
        </w:rPr>
        <w:t>1</w:t>
      </w:r>
      <w:r w:rsidR="003D4FFA"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6</w:t>
      </w:r>
      <w:r w:rsidR="003D4FFA" w:rsidRPr="00874306">
        <w:rPr>
          <w:rFonts w:ascii="Times New Roman" w:eastAsia="Calibri" w:hAnsi="Times New Roman"/>
          <w:spacing w:val="0"/>
          <w:w w:val="100"/>
          <w:sz w:val="20"/>
          <w:szCs w:val="20"/>
          <w:lang w:val="sr-Cyrl-RS"/>
        </w:rPr>
        <w:t>%),</w:t>
      </w:r>
      <w:r w:rsidR="00874306" w:rsidRPr="00874306">
        <w:rPr>
          <w:rFonts w:ascii="Times New Roman" w:eastAsia="Calibri" w:hAnsi="Times New Roman"/>
          <w:spacing w:val="0"/>
          <w:w w:val="100"/>
          <w:sz w:val="20"/>
          <w:szCs w:val="20"/>
          <w:lang w:val="sr-Cyrl-RS"/>
        </w:rPr>
        <w:t xml:space="preserve">. Укупна површина необраслог земљишта износи </w:t>
      </w:r>
      <w:r w:rsidR="003D4FFA">
        <w:rPr>
          <w:rFonts w:ascii="Times New Roman" w:eastAsia="Calibri" w:hAnsi="Times New Roman"/>
          <w:spacing w:val="0"/>
          <w:w w:val="100"/>
          <w:sz w:val="20"/>
          <w:szCs w:val="20"/>
          <w:lang w:val="sr-Cyrl-RS"/>
        </w:rPr>
        <w:t>80</w:t>
      </w:r>
      <w:r w:rsidR="00874306"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81</w:t>
      </w:r>
      <w:r w:rsidR="00874306" w:rsidRPr="00874306">
        <w:rPr>
          <w:rFonts w:ascii="Times New Roman" w:eastAsia="Calibri" w:hAnsi="Times New Roman"/>
          <w:spacing w:val="0"/>
          <w:w w:val="100"/>
          <w:sz w:val="20"/>
          <w:szCs w:val="20"/>
          <w:lang w:val="sr-Cyrl-RS"/>
        </w:rPr>
        <w:t xml:space="preserve"> ha (</w:t>
      </w:r>
      <w:r w:rsidR="00874306">
        <w:rPr>
          <w:rFonts w:ascii="Times New Roman" w:eastAsia="Calibri" w:hAnsi="Times New Roman"/>
          <w:spacing w:val="0"/>
          <w:w w:val="100"/>
          <w:sz w:val="20"/>
          <w:szCs w:val="20"/>
          <w:lang w:val="sr-Cyrl-RS"/>
        </w:rPr>
        <w:t>6</w:t>
      </w:r>
      <w:r w:rsidR="00874306" w:rsidRPr="00874306">
        <w:rPr>
          <w:rFonts w:ascii="Times New Roman" w:eastAsia="Calibri" w:hAnsi="Times New Roman"/>
          <w:spacing w:val="0"/>
          <w:w w:val="100"/>
          <w:sz w:val="20"/>
          <w:szCs w:val="20"/>
          <w:lang w:val="sr-Cyrl-RS"/>
        </w:rPr>
        <w:t>,</w:t>
      </w:r>
      <w:r w:rsidR="003D4FFA">
        <w:rPr>
          <w:rFonts w:ascii="Times New Roman" w:eastAsia="Calibri" w:hAnsi="Times New Roman"/>
          <w:spacing w:val="0"/>
          <w:w w:val="100"/>
          <w:sz w:val="20"/>
          <w:szCs w:val="20"/>
          <w:lang w:val="sr-Cyrl-RS"/>
        </w:rPr>
        <w:t>5</w:t>
      </w:r>
      <w:r w:rsidR="00874306" w:rsidRPr="00874306">
        <w:rPr>
          <w:rFonts w:ascii="Times New Roman" w:eastAsia="Calibri" w:hAnsi="Times New Roman"/>
          <w:spacing w:val="0"/>
          <w:w w:val="100"/>
          <w:sz w:val="20"/>
          <w:szCs w:val="20"/>
          <w:lang w:val="sr-Cyrl-RS"/>
        </w:rPr>
        <w:t>%), при чему шумско земљиште заузима</w:t>
      </w:r>
      <w:r w:rsidR="003D4FFA">
        <w:rPr>
          <w:rFonts w:ascii="Times New Roman" w:eastAsia="Calibri" w:hAnsi="Times New Roman"/>
          <w:spacing w:val="0"/>
          <w:w w:val="100"/>
          <w:sz w:val="20"/>
          <w:szCs w:val="20"/>
          <w:lang w:val="sr-Cyrl-RS"/>
        </w:rPr>
        <w:t xml:space="preserve"> 47,62</w:t>
      </w:r>
      <w:r w:rsidR="003D4FFA" w:rsidRPr="003D4FFA">
        <w:rPr>
          <w:rFonts w:ascii="Times New Roman" w:eastAsia="Calibri" w:hAnsi="Times New Roman"/>
          <w:spacing w:val="0"/>
          <w:w w:val="100"/>
          <w:sz w:val="20"/>
          <w:szCs w:val="20"/>
          <w:lang w:val="sr-Cyrl-RS"/>
        </w:rPr>
        <w:t xml:space="preserve"> </w:t>
      </w:r>
      <w:r w:rsidR="003D4FFA" w:rsidRPr="00874306">
        <w:rPr>
          <w:rFonts w:ascii="Times New Roman" w:eastAsia="Calibri" w:hAnsi="Times New Roman"/>
          <w:spacing w:val="0"/>
          <w:w w:val="100"/>
          <w:sz w:val="20"/>
          <w:szCs w:val="20"/>
          <w:lang w:val="sr-Cyrl-RS"/>
        </w:rPr>
        <w:t>hа</w:t>
      </w:r>
      <w:r w:rsidR="00874306" w:rsidRPr="00874306">
        <w:rPr>
          <w:rFonts w:ascii="Times New Roman" w:eastAsia="Calibri" w:hAnsi="Times New Roman"/>
          <w:spacing w:val="0"/>
          <w:w w:val="100"/>
          <w:sz w:val="20"/>
          <w:szCs w:val="20"/>
          <w:lang w:val="sr-Cyrl-RS"/>
        </w:rPr>
        <w:t xml:space="preserve"> (</w:t>
      </w:r>
      <w:r w:rsidR="003D4FFA">
        <w:rPr>
          <w:rFonts w:ascii="Times New Roman" w:eastAsia="Calibri" w:hAnsi="Times New Roman"/>
          <w:spacing w:val="0"/>
          <w:w w:val="100"/>
          <w:sz w:val="20"/>
          <w:szCs w:val="20"/>
          <w:lang w:val="sr-Cyrl-RS"/>
        </w:rPr>
        <w:t>3,</w:t>
      </w:r>
      <w:r w:rsidR="00874306">
        <w:rPr>
          <w:rFonts w:ascii="Times New Roman" w:eastAsia="Calibri" w:hAnsi="Times New Roman"/>
          <w:spacing w:val="0"/>
          <w:w w:val="100"/>
          <w:sz w:val="20"/>
          <w:szCs w:val="20"/>
          <w:lang w:val="sr-Cyrl-RS"/>
        </w:rPr>
        <w:t>9</w:t>
      </w:r>
      <w:r w:rsidR="00874306" w:rsidRPr="00874306">
        <w:rPr>
          <w:rFonts w:ascii="Times New Roman" w:eastAsia="Calibri" w:hAnsi="Times New Roman"/>
          <w:spacing w:val="0"/>
          <w:w w:val="100"/>
          <w:sz w:val="20"/>
          <w:szCs w:val="20"/>
          <w:lang w:val="sr-Cyrl-RS"/>
        </w:rPr>
        <w:t xml:space="preserve">%), неплодно земљиште </w:t>
      </w:r>
      <w:r w:rsidR="003D4FFA">
        <w:rPr>
          <w:rFonts w:ascii="Times New Roman" w:eastAsia="Calibri" w:hAnsi="Times New Roman"/>
          <w:spacing w:val="0"/>
          <w:w w:val="100"/>
          <w:sz w:val="20"/>
          <w:szCs w:val="20"/>
          <w:lang w:val="sr-Cyrl-RS"/>
        </w:rPr>
        <w:t>22,32</w:t>
      </w:r>
      <w:r w:rsidR="003D4FFA" w:rsidRPr="003D4FFA">
        <w:rPr>
          <w:rFonts w:ascii="Times New Roman" w:eastAsia="Calibri" w:hAnsi="Times New Roman"/>
          <w:spacing w:val="0"/>
          <w:w w:val="100"/>
          <w:sz w:val="20"/>
          <w:szCs w:val="20"/>
          <w:lang w:val="sr-Cyrl-RS"/>
        </w:rPr>
        <w:t xml:space="preserve"> </w:t>
      </w:r>
      <w:r w:rsidR="003D4FFA" w:rsidRPr="00874306">
        <w:rPr>
          <w:rFonts w:ascii="Times New Roman" w:eastAsia="Calibri" w:hAnsi="Times New Roman"/>
          <w:spacing w:val="0"/>
          <w:w w:val="100"/>
          <w:sz w:val="20"/>
          <w:szCs w:val="20"/>
          <w:lang w:val="sr-Cyrl-RS"/>
        </w:rPr>
        <w:t xml:space="preserve">hа </w:t>
      </w:r>
      <w:r w:rsidR="00874306" w:rsidRPr="00874306">
        <w:rPr>
          <w:rFonts w:ascii="Times New Roman" w:eastAsia="Calibri" w:hAnsi="Times New Roman"/>
          <w:spacing w:val="0"/>
          <w:w w:val="100"/>
          <w:sz w:val="20"/>
          <w:szCs w:val="20"/>
          <w:lang w:val="sr-Cyrl-RS"/>
        </w:rPr>
        <w:t>(</w:t>
      </w:r>
      <w:r w:rsidR="00874306">
        <w:rPr>
          <w:rFonts w:ascii="Times New Roman" w:eastAsia="Calibri" w:hAnsi="Times New Roman"/>
          <w:spacing w:val="0"/>
          <w:w w:val="100"/>
          <w:sz w:val="20"/>
          <w:szCs w:val="20"/>
          <w:lang w:val="sr-Cyrl-RS"/>
        </w:rPr>
        <w:t>1</w:t>
      </w:r>
      <w:r w:rsidR="003D4FFA">
        <w:rPr>
          <w:rFonts w:ascii="Times New Roman" w:eastAsia="Calibri" w:hAnsi="Times New Roman"/>
          <w:spacing w:val="0"/>
          <w:w w:val="100"/>
          <w:sz w:val="20"/>
          <w:szCs w:val="20"/>
          <w:lang w:val="sr-Cyrl-RS"/>
        </w:rPr>
        <w:t>,8</w:t>
      </w:r>
      <w:r w:rsidR="00874306" w:rsidRPr="00874306">
        <w:rPr>
          <w:rFonts w:ascii="Times New Roman" w:eastAsia="Calibri" w:hAnsi="Times New Roman"/>
          <w:spacing w:val="0"/>
          <w:w w:val="100"/>
          <w:sz w:val="20"/>
          <w:szCs w:val="20"/>
          <w:lang w:val="sr-Cyrl-RS"/>
        </w:rPr>
        <w:t>%)</w:t>
      </w:r>
      <w:r w:rsidR="00874306">
        <w:rPr>
          <w:rFonts w:ascii="Times New Roman" w:eastAsia="Calibri" w:hAnsi="Times New Roman"/>
          <w:spacing w:val="0"/>
          <w:w w:val="100"/>
          <w:sz w:val="20"/>
          <w:szCs w:val="20"/>
          <w:lang w:val="sr-Cyrl-RS"/>
        </w:rPr>
        <w:t xml:space="preserve">, </w:t>
      </w:r>
      <w:r w:rsidR="00874306" w:rsidRPr="00874306">
        <w:rPr>
          <w:rFonts w:ascii="Times New Roman" w:eastAsia="Calibri" w:hAnsi="Times New Roman"/>
          <w:spacing w:val="0"/>
          <w:w w:val="100"/>
          <w:sz w:val="20"/>
          <w:szCs w:val="20"/>
          <w:lang w:val="sr-Cyrl-RS"/>
        </w:rPr>
        <w:t>земљиште за остале сврхе</w:t>
      </w:r>
      <w:r w:rsidR="003D4FFA">
        <w:rPr>
          <w:rFonts w:ascii="Times New Roman" w:eastAsia="Calibri" w:hAnsi="Times New Roman"/>
          <w:spacing w:val="0"/>
          <w:w w:val="100"/>
          <w:sz w:val="20"/>
          <w:szCs w:val="20"/>
          <w:lang w:val="sr-Cyrl-RS"/>
        </w:rPr>
        <w:t xml:space="preserve"> 10,87</w:t>
      </w:r>
      <w:r w:rsidR="003D4FFA" w:rsidRPr="003D4FFA">
        <w:rPr>
          <w:rFonts w:ascii="Times New Roman" w:eastAsia="Calibri" w:hAnsi="Times New Roman"/>
          <w:spacing w:val="0"/>
          <w:w w:val="100"/>
          <w:sz w:val="20"/>
          <w:szCs w:val="20"/>
          <w:lang w:val="sr-Cyrl-RS"/>
        </w:rPr>
        <w:t xml:space="preserve"> </w:t>
      </w:r>
      <w:r w:rsidR="003D4FFA" w:rsidRPr="00874306">
        <w:rPr>
          <w:rFonts w:ascii="Times New Roman" w:eastAsia="Calibri" w:hAnsi="Times New Roman"/>
          <w:spacing w:val="0"/>
          <w:w w:val="100"/>
          <w:sz w:val="20"/>
          <w:szCs w:val="20"/>
          <w:lang w:val="sr-Cyrl-RS"/>
        </w:rPr>
        <w:t>hа</w:t>
      </w:r>
      <w:r w:rsidR="00874306" w:rsidRPr="00874306">
        <w:rPr>
          <w:rFonts w:ascii="Times New Roman" w:eastAsia="Calibri" w:hAnsi="Times New Roman"/>
          <w:spacing w:val="0"/>
          <w:w w:val="100"/>
          <w:sz w:val="20"/>
          <w:szCs w:val="20"/>
          <w:lang w:val="sr-Cyrl-RS"/>
        </w:rPr>
        <w:t xml:space="preserve"> (0,</w:t>
      </w:r>
      <w:r w:rsidR="00874306">
        <w:rPr>
          <w:rFonts w:ascii="Times New Roman" w:eastAsia="Calibri" w:hAnsi="Times New Roman"/>
          <w:spacing w:val="0"/>
          <w:w w:val="100"/>
          <w:sz w:val="20"/>
          <w:szCs w:val="20"/>
          <w:lang w:val="sr-Cyrl-RS"/>
        </w:rPr>
        <w:t>9</w:t>
      </w:r>
      <w:r w:rsidR="00874306" w:rsidRPr="00874306">
        <w:rPr>
          <w:rFonts w:ascii="Times New Roman" w:eastAsia="Calibri" w:hAnsi="Times New Roman"/>
          <w:spacing w:val="0"/>
          <w:w w:val="100"/>
          <w:sz w:val="20"/>
          <w:szCs w:val="20"/>
          <w:lang w:val="sr-Cyrl-RS"/>
        </w:rPr>
        <w:t>%).</w:t>
      </w:r>
    </w:p>
    <w:p w14:paraId="08311FC7" w14:textId="5DF9F771" w:rsidR="00F3358D" w:rsidRPr="00027178" w:rsidRDefault="00974995" w:rsidP="00A01BE9">
      <w:pPr>
        <w:pStyle w:val="Heading2"/>
      </w:pPr>
      <w:bookmarkStart w:id="15" w:name="_Toc204170561"/>
      <w:r w:rsidRPr="00027178">
        <w:lastRenderedPageBreak/>
        <w:t xml:space="preserve">. </w:t>
      </w:r>
      <w:r w:rsidR="006679D2" w:rsidRPr="00027178">
        <w:t>Имовинско</w:t>
      </w:r>
      <w:r w:rsidR="00AB3FC9" w:rsidRPr="00027178">
        <w:t xml:space="preserve"> </w:t>
      </w:r>
      <w:r w:rsidR="006679D2" w:rsidRPr="00027178">
        <w:t>прав</w:t>
      </w:r>
      <w:r w:rsidR="00B564C2">
        <w:t>но стање</w:t>
      </w:r>
      <w:bookmarkEnd w:id="15"/>
    </w:p>
    <w:p w14:paraId="5F9CD3B5" w14:textId="6E57EE27" w:rsidR="00AB3FC9" w:rsidRDefault="0082291F" w:rsidP="00B36C12">
      <w:pPr>
        <w:pStyle w:val="Heading3"/>
      </w:pPr>
      <w:bookmarkStart w:id="16" w:name="_Toc204170562"/>
      <w:r>
        <w:t>.</w:t>
      </w:r>
      <w:r w:rsidR="00800B22">
        <w:t xml:space="preserve">  </w:t>
      </w:r>
      <w:r w:rsidR="006679D2">
        <w:t>Државни</w:t>
      </w:r>
      <w:r w:rsidR="00AB3FC9" w:rsidRPr="003D2AA4">
        <w:t xml:space="preserve"> </w:t>
      </w:r>
      <w:r w:rsidR="006679D2">
        <w:t>поседи</w:t>
      </w:r>
      <w:bookmarkEnd w:id="16"/>
    </w:p>
    <w:p w14:paraId="62879E28" w14:textId="3631E5A5" w:rsidR="00CA0259" w:rsidRPr="00CA0259" w:rsidRDefault="00DF2EF6" w:rsidP="00CA0259">
      <w:pPr>
        <w:pStyle w:val="Hang127"/>
        <w:spacing w:after="0"/>
        <w:ind w:left="0" w:firstLine="851"/>
        <w:rPr>
          <w:rFonts w:ascii="Times New Roman" w:eastAsia="Calibri" w:hAnsi="Times New Roman"/>
          <w:spacing w:val="0"/>
          <w:w w:val="100"/>
          <w:sz w:val="20"/>
          <w:szCs w:val="20"/>
          <w:lang w:val="sr-Cyrl-RS"/>
        </w:rPr>
      </w:pPr>
      <w:r w:rsidRPr="00CA0259">
        <w:rPr>
          <w:rFonts w:ascii="Times New Roman" w:eastAsia="Calibri" w:hAnsi="Times New Roman"/>
          <w:spacing w:val="0"/>
          <w:w w:val="100"/>
          <w:sz w:val="20"/>
          <w:szCs w:val="20"/>
          <w:lang w:val="sr-Cyrl-RS"/>
        </w:rPr>
        <w:t xml:space="preserve">Приликом израде Основе газдовања шумама </w:t>
      </w:r>
      <w:r w:rsidR="00BB1A89" w:rsidRPr="00BB1A89">
        <w:rPr>
          <w:rFonts w:ascii="Times New Roman" w:eastAsia="Calibri" w:hAnsi="Times New Roman"/>
          <w:spacing w:val="0"/>
          <w:w w:val="100"/>
          <w:sz w:val="20"/>
          <w:szCs w:val="20"/>
          <w:lang w:val="sr-Cyrl-RS"/>
        </w:rPr>
        <w:t xml:space="preserve">„Лиса стена - Гусиње“ </w:t>
      </w:r>
      <w:r w:rsidRPr="00CA0259">
        <w:rPr>
          <w:rFonts w:ascii="Times New Roman" w:eastAsia="Calibri" w:hAnsi="Times New Roman"/>
          <w:spacing w:val="0"/>
          <w:w w:val="100"/>
          <w:sz w:val="20"/>
          <w:szCs w:val="20"/>
          <w:lang w:val="sr-Cyrl-RS"/>
        </w:rPr>
        <w:t xml:space="preserve"> израђене су катастарске карте на основу задњег катастарског стања 202</w:t>
      </w:r>
      <w:r w:rsidR="00BB1A89">
        <w:rPr>
          <w:rFonts w:ascii="Times New Roman" w:eastAsia="Calibri" w:hAnsi="Times New Roman"/>
          <w:spacing w:val="0"/>
          <w:w w:val="100"/>
          <w:sz w:val="20"/>
          <w:szCs w:val="20"/>
          <w:lang w:val="sr-Cyrl-RS"/>
        </w:rPr>
        <w:t>6</w:t>
      </w:r>
      <w:r w:rsidRPr="00CA0259">
        <w:rPr>
          <w:rFonts w:ascii="Times New Roman" w:eastAsia="Calibri" w:hAnsi="Times New Roman"/>
          <w:spacing w:val="0"/>
          <w:w w:val="100"/>
          <w:sz w:val="20"/>
          <w:szCs w:val="20"/>
          <w:lang w:val="sr-Cyrl-RS"/>
        </w:rPr>
        <w:t>.</w:t>
      </w:r>
      <w:r w:rsidR="007352DA" w:rsidRPr="00CA0259">
        <w:rPr>
          <w:rFonts w:ascii="Times New Roman" w:eastAsia="Calibri" w:hAnsi="Times New Roman"/>
          <w:spacing w:val="0"/>
          <w:w w:val="100"/>
          <w:sz w:val="20"/>
          <w:szCs w:val="20"/>
          <w:lang w:val="sr-Cyrl-RS"/>
        </w:rPr>
        <w:t xml:space="preserve"> </w:t>
      </w:r>
      <w:r w:rsidRPr="00CA0259">
        <w:rPr>
          <w:rFonts w:ascii="Times New Roman" w:eastAsia="Calibri" w:hAnsi="Times New Roman"/>
          <w:spacing w:val="0"/>
          <w:w w:val="100"/>
          <w:sz w:val="20"/>
          <w:szCs w:val="20"/>
          <w:lang w:val="sr-Cyrl-RS"/>
        </w:rPr>
        <w:t xml:space="preserve">године за све катастарске општине по катастарским парцелама које су обухваћене газдинском јединицом </w:t>
      </w:r>
      <w:r w:rsidR="00BB1A89" w:rsidRPr="00BB1A89">
        <w:rPr>
          <w:rFonts w:ascii="Times New Roman" w:eastAsia="Calibri" w:hAnsi="Times New Roman"/>
          <w:spacing w:val="0"/>
          <w:w w:val="100"/>
          <w:sz w:val="20"/>
          <w:szCs w:val="20"/>
          <w:lang w:val="sr-Cyrl-RS"/>
        </w:rPr>
        <w:t>„Лиса стена - Гусиње“</w:t>
      </w:r>
      <w:r w:rsidR="00464131">
        <w:rPr>
          <w:rFonts w:ascii="Times New Roman" w:eastAsia="Calibri" w:hAnsi="Times New Roman"/>
          <w:spacing w:val="0"/>
          <w:w w:val="100"/>
          <w:sz w:val="20"/>
          <w:szCs w:val="20"/>
          <w:lang w:val="sr-Cyrl-RS"/>
        </w:rPr>
        <w:t>.</w:t>
      </w:r>
      <w:r w:rsidR="00BB1A89" w:rsidRPr="00BB1A89">
        <w:rPr>
          <w:rFonts w:ascii="Times New Roman" w:eastAsia="Calibri" w:hAnsi="Times New Roman"/>
          <w:spacing w:val="0"/>
          <w:w w:val="100"/>
          <w:sz w:val="20"/>
          <w:szCs w:val="20"/>
          <w:lang w:val="sr-Cyrl-RS"/>
        </w:rPr>
        <w:t xml:space="preserve"> </w:t>
      </w:r>
      <w:r w:rsidR="00CA0259" w:rsidRPr="00CA0259">
        <w:rPr>
          <w:rFonts w:ascii="Times New Roman" w:eastAsia="Calibri" w:hAnsi="Times New Roman"/>
          <w:spacing w:val="0"/>
          <w:w w:val="100"/>
          <w:sz w:val="20"/>
          <w:szCs w:val="20"/>
          <w:lang w:val="sr-Cyrl-RS"/>
        </w:rPr>
        <w:t>Целокупна површина газдинске јединице према облику својине је Државна Републике Србије а пр</w:t>
      </w:r>
      <w:r w:rsidR="00F44B3A">
        <w:rPr>
          <w:rFonts w:ascii="Times New Roman" w:eastAsia="Calibri" w:hAnsi="Times New Roman"/>
          <w:spacing w:val="0"/>
          <w:w w:val="100"/>
          <w:sz w:val="20"/>
          <w:szCs w:val="20"/>
          <w:lang w:val="sr-Cyrl-RS"/>
        </w:rPr>
        <w:t xml:space="preserve">ема праву коришћења уписано је </w:t>
      </w:r>
      <w:r w:rsidR="00CA0259" w:rsidRPr="00CA0259">
        <w:rPr>
          <w:rFonts w:ascii="Times New Roman" w:eastAsia="Calibri" w:hAnsi="Times New Roman"/>
          <w:spacing w:val="0"/>
          <w:w w:val="100"/>
          <w:sz w:val="20"/>
          <w:szCs w:val="20"/>
          <w:lang w:val="sr-Cyrl-RS"/>
        </w:rPr>
        <w:t>П</w:t>
      </w:r>
      <w:r w:rsidR="00F44B3A">
        <w:rPr>
          <w:rFonts w:ascii="Times New Roman" w:eastAsia="Calibri" w:hAnsi="Times New Roman"/>
          <w:spacing w:val="0"/>
          <w:w w:val="100"/>
          <w:sz w:val="20"/>
          <w:szCs w:val="20"/>
          <w:lang w:val="sr-Cyrl-RS"/>
        </w:rPr>
        <w:t>Д</w:t>
      </w:r>
      <w:r w:rsidR="00CA0259" w:rsidRPr="00CA0259">
        <w:rPr>
          <w:rFonts w:ascii="Times New Roman" w:eastAsia="Calibri" w:hAnsi="Times New Roman"/>
          <w:spacing w:val="0"/>
          <w:w w:val="100"/>
          <w:sz w:val="20"/>
          <w:szCs w:val="20"/>
          <w:lang w:val="sr-Cyrl-RS"/>
        </w:rPr>
        <w:t xml:space="preserve"> </w:t>
      </w:r>
      <w:r w:rsidR="00C746BD">
        <w:rPr>
          <w:rFonts w:ascii="Times New Roman" w:eastAsia="Calibri" w:hAnsi="Times New Roman"/>
          <w:spacing w:val="0"/>
          <w:w w:val="100"/>
          <w:sz w:val="20"/>
          <w:szCs w:val="20"/>
          <w:lang w:val="sr-Cyrl-RS"/>
        </w:rPr>
        <w:t>„</w:t>
      </w:r>
      <w:r w:rsidR="00CA0259" w:rsidRPr="00CA0259">
        <w:rPr>
          <w:rFonts w:ascii="Times New Roman" w:eastAsia="Calibri" w:hAnsi="Times New Roman"/>
          <w:spacing w:val="0"/>
          <w:w w:val="100"/>
          <w:sz w:val="20"/>
          <w:szCs w:val="20"/>
          <w:lang w:val="sr-Cyrl-RS"/>
        </w:rPr>
        <w:t>Србијашуме</w:t>
      </w:r>
      <w:r w:rsidR="00C746BD">
        <w:rPr>
          <w:rFonts w:ascii="Times New Roman" w:eastAsia="Calibri" w:hAnsi="Times New Roman"/>
          <w:spacing w:val="0"/>
          <w:w w:val="100"/>
          <w:sz w:val="20"/>
          <w:szCs w:val="20"/>
          <w:lang w:val="sr-Cyrl-RS"/>
        </w:rPr>
        <w:t>“</w:t>
      </w:r>
      <w:r w:rsidR="00F44B3A">
        <w:rPr>
          <w:rFonts w:ascii="Times New Roman" w:eastAsia="Calibri" w:hAnsi="Times New Roman"/>
          <w:spacing w:val="0"/>
          <w:w w:val="100"/>
          <w:sz w:val="20"/>
          <w:szCs w:val="20"/>
          <w:lang w:val="sr-Cyrl-RS"/>
        </w:rPr>
        <w:t xml:space="preserve">д.о.о. </w:t>
      </w:r>
      <w:r w:rsidR="00CA0259" w:rsidRPr="00CA0259">
        <w:rPr>
          <w:rFonts w:ascii="Times New Roman" w:eastAsia="Calibri" w:hAnsi="Times New Roman"/>
          <w:spacing w:val="0"/>
          <w:w w:val="100"/>
          <w:sz w:val="20"/>
          <w:szCs w:val="20"/>
          <w:lang w:val="sr-Cyrl-RS"/>
        </w:rPr>
        <w:t xml:space="preserve"> као ималац</w:t>
      </w:r>
      <w:r w:rsidR="00F44B3A">
        <w:rPr>
          <w:rFonts w:ascii="Times New Roman" w:eastAsia="Calibri" w:hAnsi="Times New Roman"/>
          <w:spacing w:val="0"/>
          <w:w w:val="100"/>
          <w:sz w:val="20"/>
          <w:szCs w:val="20"/>
          <w:lang w:val="sr-Cyrl-RS"/>
        </w:rPr>
        <w:t xml:space="preserve"> </w:t>
      </w:r>
      <w:r w:rsidR="00CA0259" w:rsidRPr="00CA0259">
        <w:rPr>
          <w:rFonts w:ascii="Times New Roman" w:eastAsia="Calibri" w:hAnsi="Times New Roman"/>
          <w:spacing w:val="0"/>
          <w:w w:val="100"/>
          <w:sz w:val="20"/>
          <w:szCs w:val="20"/>
          <w:lang w:val="sr-Cyrl-RS"/>
        </w:rPr>
        <w:t>права коришћења.</w:t>
      </w:r>
    </w:p>
    <w:p w14:paraId="710E6005" w14:textId="55E311BB" w:rsidR="00874306" w:rsidRPr="00874306" w:rsidRDefault="00CA0259" w:rsidP="00CA0259">
      <w:pPr>
        <w:pStyle w:val="Heading3"/>
      </w:pPr>
      <w:bookmarkStart w:id="17" w:name="_Toc204170563"/>
      <w:r>
        <w:t>.  Приватни поседи</w:t>
      </w:r>
      <w:bookmarkEnd w:id="17"/>
    </w:p>
    <w:p w14:paraId="4B7FBB93" w14:textId="77777777" w:rsidR="00CA0259" w:rsidRPr="00BC5980" w:rsidRDefault="00CA0259" w:rsidP="00CA0259">
      <w:pPr>
        <w:rPr>
          <w:rFonts w:ascii="Times New Roman" w:hAnsi="Times New Roman"/>
          <w:sz w:val="20"/>
          <w:szCs w:val="20"/>
          <w:lang w:val="sr-Cyrl-RS"/>
        </w:rPr>
      </w:pPr>
      <w:r>
        <w:rPr>
          <w:rFonts w:ascii="Times New Roman" w:hAnsi="Times New Roman"/>
          <w:sz w:val="20"/>
          <w:szCs w:val="20"/>
          <w:lang w:val="sr-Cyrl-RS"/>
        </w:rPr>
        <w:t>Површина туђег земљишта (енклава) унутар газдинске јединице у овом уређајном периоду није евидентирана.</w:t>
      </w:r>
    </w:p>
    <w:p w14:paraId="2784BC00" w14:textId="6D33C615" w:rsidR="00670BCE" w:rsidRDefault="0082291F" w:rsidP="00B36C12">
      <w:pPr>
        <w:pStyle w:val="Heading3"/>
      </w:pPr>
      <w:bookmarkStart w:id="18" w:name="_Toc204170564"/>
      <w:bookmarkStart w:id="19" w:name="_Hlk200545031"/>
      <w:r>
        <w:t>.</w:t>
      </w:r>
      <w:r w:rsidR="00800B22">
        <w:t xml:space="preserve">  </w:t>
      </w:r>
      <w:r w:rsidR="00063905">
        <w:t>П</w:t>
      </w:r>
      <w:r w:rsidR="00064D00">
        <w:t>овршина катастарских општина</w:t>
      </w:r>
      <w:bookmarkEnd w:id="18"/>
    </w:p>
    <w:p w14:paraId="108F25A1" w14:textId="77777777" w:rsidR="00064D00" w:rsidRDefault="00064D00" w:rsidP="00064D00">
      <w:pPr>
        <w:rPr>
          <w:rFonts w:ascii="Times New Roman" w:hAnsi="Times New Roman"/>
          <w:sz w:val="20"/>
          <w:szCs w:val="20"/>
          <w:lang w:val="sr-Cyrl-RS"/>
        </w:rPr>
      </w:pPr>
      <w:r>
        <w:rPr>
          <w:rFonts w:ascii="Times New Roman" w:hAnsi="Times New Roman"/>
          <w:sz w:val="20"/>
          <w:szCs w:val="20"/>
          <w:lang w:val="sr-Cyrl-RS"/>
        </w:rPr>
        <w:t>Структура површине (имовинско – правно стање) приказана је у следећој табели:</w:t>
      </w:r>
    </w:p>
    <w:p w14:paraId="01605D8D" w14:textId="486973E0" w:rsidR="00064D00" w:rsidRPr="00064D00" w:rsidRDefault="00064D00" w:rsidP="00064D00">
      <w:pPr>
        <w:rPr>
          <w:rFonts w:ascii="Times New Roman" w:hAnsi="Times New Roman"/>
          <w:sz w:val="20"/>
          <w:szCs w:val="20"/>
          <w:lang w:val="sr-Cyrl-RS"/>
        </w:rPr>
      </w:pPr>
      <w:r>
        <w:rPr>
          <w:rFonts w:ascii="Times New Roman" w:hAnsi="Times New Roman"/>
          <w:sz w:val="20"/>
          <w:szCs w:val="20"/>
          <w:lang w:val="sr-Cyrl-RS"/>
        </w:rPr>
        <w:t xml:space="preserve"> </w:t>
      </w:r>
    </w:p>
    <w:p w14:paraId="4807A090" w14:textId="55748C9C" w:rsidR="00CA0259" w:rsidRPr="00064D00" w:rsidRDefault="00CA0259" w:rsidP="005A691D">
      <w:pPr>
        <w:ind w:firstLine="756"/>
        <w:rPr>
          <w:rFonts w:ascii="Times New Roman" w:hAnsi="Times New Roman"/>
          <w:sz w:val="18"/>
          <w:szCs w:val="18"/>
          <w:lang w:val="sr-Cyrl-RS"/>
        </w:rPr>
      </w:pPr>
      <w:r w:rsidRPr="00624855">
        <w:rPr>
          <w:rFonts w:ascii="Times New Roman" w:hAnsi="Times New Roman"/>
          <w:b/>
          <w:bCs/>
          <w:sz w:val="18"/>
          <w:szCs w:val="18"/>
          <w:lang w:val="sr-Cyrl-RS"/>
        </w:rPr>
        <w:t xml:space="preserve">Табела 2. </w:t>
      </w:r>
      <w:r w:rsidR="00064D00" w:rsidRPr="00064D00">
        <w:rPr>
          <w:rFonts w:ascii="Times New Roman" w:hAnsi="Times New Roman"/>
          <w:sz w:val="18"/>
          <w:szCs w:val="18"/>
          <w:lang w:val="sr-Cyrl-RS"/>
        </w:rPr>
        <w:t>Структура површине (имовинско – правно стање)</w:t>
      </w:r>
    </w:p>
    <w:tbl>
      <w:tblPr>
        <w:tblW w:w="4616" w:type="pct"/>
        <w:jc w:val="center"/>
        <w:tblLook w:val="04A0" w:firstRow="1" w:lastRow="0" w:firstColumn="1" w:lastColumn="0" w:noHBand="0" w:noVBand="1"/>
      </w:tblPr>
      <w:tblGrid>
        <w:gridCol w:w="2166"/>
        <w:gridCol w:w="2491"/>
        <w:gridCol w:w="2394"/>
        <w:gridCol w:w="2737"/>
        <w:gridCol w:w="1711"/>
        <w:gridCol w:w="1891"/>
      </w:tblGrid>
      <w:tr w:rsidR="005947DC" w:rsidRPr="005947DC" w14:paraId="350433E8" w14:textId="77777777" w:rsidTr="00BB1A89">
        <w:trPr>
          <w:trHeight w:val="525"/>
          <w:jc w:val="center"/>
        </w:trPr>
        <w:tc>
          <w:tcPr>
            <w:tcW w:w="80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5D7D02"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Катастарска</w:t>
            </w:r>
            <w:proofErr w:type="spellEnd"/>
            <w:r w:rsidRPr="005947DC">
              <w:rPr>
                <w:rFonts w:ascii="Times New Roman" w:eastAsia="Times New Roman" w:hAnsi="Times New Roman"/>
                <w:b/>
                <w:color w:val="000000"/>
                <w:sz w:val="20"/>
                <w:szCs w:val="20"/>
                <w:lang w:val="en-US"/>
              </w:rPr>
              <w:br/>
            </w:r>
            <w:proofErr w:type="spellStart"/>
            <w:r w:rsidRPr="005947DC">
              <w:rPr>
                <w:rFonts w:ascii="Times New Roman" w:eastAsia="Times New Roman" w:hAnsi="Times New Roman"/>
                <w:b/>
                <w:color w:val="000000"/>
                <w:sz w:val="20"/>
                <w:szCs w:val="20"/>
                <w:lang w:val="en-US"/>
              </w:rPr>
              <w:t>општина</w:t>
            </w:r>
            <w:proofErr w:type="spellEnd"/>
          </w:p>
        </w:tc>
        <w:tc>
          <w:tcPr>
            <w:tcW w:w="930" w:type="pct"/>
            <w:tcBorders>
              <w:top w:val="single" w:sz="4" w:space="0" w:color="auto"/>
              <w:left w:val="nil"/>
              <w:bottom w:val="single" w:sz="4" w:space="0" w:color="auto"/>
              <w:right w:val="single" w:sz="4" w:space="0" w:color="auto"/>
            </w:tcBorders>
            <w:shd w:val="clear" w:color="000000" w:fill="D9D9D9"/>
            <w:vAlign w:val="center"/>
            <w:hideMark/>
          </w:tcPr>
          <w:p w14:paraId="7A9164EE"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Број</w:t>
            </w:r>
            <w:proofErr w:type="spellEnd"/>
            <w:r w:rsidRPr="005947DC">
              <w:rPr>
                <w:rFonts w:ascii="Times New Roman" w:eastAsia="Times New Roman" w:hAnsi="Times New Roman"/>
                <w:b/>
                <w:color w:val="000000"/>
                <w:sz w:val="20"/>
                <w:szCs w:val="20"/>
                <w:lang w:val="en-US"/>
              </w:rPr>
              <w:t xml:space="preserve"> </w:t>
            </w:r>
            <w:proofErr w:type="spellStart"/>
            <w:r w:rsidRPr="005947DC">
              <w:rPr>
                <w:rFonts w:ascii="Times New Roman" w:eastAsia="Times New Roman" w:hAnsi="Times New Roman"/>
                <w:b/>
                <w:color w:val="000000"/>
                <w:sz w:val="20"/>
                <w:szCs w:val="20"/>
                <w:lang w:val="en-US"/>
              </w:rPr>
              <w:t>листа</w:t>
            </w:r>
            <w:proofErr w:type="spellEnd"/>
            <w:r w:rsidRPr="005947DC">
              <w:rPr>
                <w:rFonts w:ascii="Times New Roman" w:eastAsia="Times New Roman" w:hAnsi="Times New Roman"/>
                <w:b/>
                <w:color w:val="000000"/>
                <w:sz w:val="20"/>
                <w:szCs w:val="20"/>
                <w:lang w:val="en-US"/>
              </w:rPr>
              <w:t xml:space="preserve"> </w:t>
            </w:r>
            <w:r w:rsidRPr="005947DC">
              <w:rPr>
                <w:rFonts w:ascii="Times New Roman" w:eastAsia="Times New Roman" w:hAnsi="Times New Roman"/>
                <w:b/>
                <w:color w:val="000000"/>
                <w:sz w:val="20"/>
                <w:szCs w:val="20"/>
                <w:lang w:val="en-US"/>
              </w:rPr>
              <w:br/>
            </w:r>
            <w:proofErr w:type="spellStart"/>
            <w:r w:rsidRPr="005947DC">
              <w:rPr>
                <w:rFonts w:ascii="Times New Roman" w:eastAsia="Times New Roman" w:hAnsi="Times New Roman"/>
                <w:b/>
                <w:color w:val="000000"/>
                <w:sz w:val="20"/>
                <w:szCs w:val="20"/>
                <w:lang w:val="en-US"/>
              </w:rPr>
              <w:t>непокретности</w:t>
            </w:r>
            <w:proofErr w:type="spellEnd"/>
          </w:p>
        </w:tc>
        <w:tc>
          <w:tcPr>
            <w:tcW w:w="894" w:type="pct"/>
            <w:tcBorders>
              <w:top w:val="single" w:sz="4" w:space="0" w:color="auto"/>
              <w:left w:val="nil"/>
              <w:bottom w:val="single" w:sz="4" w:space="0" w:color="auto"/>
              <w:right w:val="single" w:sz="4" w:space="0" w:color="auto"/>
            </w:tcBorders>
            <w:shd w:val="clear" w:color="000000" w:fill="D9D9D9"/>
            <w:vAlign w:val="center"/>
            <w:hideMark/>
          </w:tcPr>
          <w:p w14:paraId="36D9E8F0"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Облик</w:t>
            </w:r>
            <w:proofErr w:type="spellEnd"/>
            <w:r w:rsidRPr="005947DC">
              <w:rPr>
                <w:rFonts w:ascii="Times New Roman" w:eastAsia="Times New Roman" w:hAnsi="Times New Roman"/>
                <w:b/>
                <w:color w:val="000000"/>
                <w:sz w:val="20"/>
                <w:szCs w:val="20"/>
                <w:lang w:val="en-US"/>
              </w:rPr>
              <w:br/>
            </w:r>
            <w:proofErr w:type="spellStart"/>
            <w:r w:rsidRPr="005947DC">
              <w:rPr>
                <w:rFonts w:ascii="Times New Roman" w:eastAsia="Times New Roman" w:hAnsi="Times New Roman"/>
                <w:b/>
                <w:color w:val="000000"/>
                <w:sz w:val="20"/>
                <w:szCs w:val="20"/>
                <w:lang w:val="en-US"/>
              </w:rPr>
              <w:t>својине</w:t>
            </w:r>
            <w:proofErr w:type="spellEnd"/>
          </w:p>
        </w:tc>
        <w:tc>
          <w:tcPr>
            <w:tcW w:w="1022" w:type="pct"/>
            <w:tcBorders>
              <w:top w:val="single" w:sz="4" w:space="0" w:color="auto"/>
              <w:left w:val="nil"/>
              <w:bottom w:val="single" w:sz="4" w:space="0" w:color="auto"/>
              <w:right w:val="single" w:sz="4" w:space="0" w:color="auto"/>
            </w:tcBorders>
            <w:shd w:val="clear" w:color="000000" w:fill="D9D9D9"/>
            <w:vAlign w:val="center"/>
            <w:hideMark/>
          </w:tcPr>
          <w:p w14:paraId="60CA028C"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Ималац</w:t>
            </w:r>
            <w:proofErr w:type="spellEnd"/>
            <w:r w:rsidRPr="005947DC">
              <w:rPr>
                <w:rFonts w:ascii="Times New Roman" w:eastAsia="Times New Roman" w:hAnsi="Times New Roman"/>
                <w:b/>
                <w:color w:val="000000"/>
                <w:sz w:val="20"/>
                <w:szCs w:val="20"/>
                <w:lang w:val="en-US"/>
              </w:rPr>
              <w:br/>
            </w:r>
            <w:proofErr w:type="spellStart"/>
            <w:r w:rsidRPr="005947DC">
              <w:rPr>
                <w:rFonts w:ascii="Times New Roman" w:eastAsia="Times New Roman" w:hAnsi="Times New Roman"/>
                <w:b/>
                <w:color w:val="000000"/>
                <w:sz w:val="20"/>
                <w:szCs w:val="20"/>
                <w:lang w:val="en-US"/>
              </w:rPr>
              <w:t>права</w:t>
            </w:r>
            <w:proofErr w:type="spellEnd"/>
          </w:p>
        </w:tc>
        <w:tc>
          <w:tcPr>
            <w:tcW w:w="639" w:type="pct"/>
            <w:tcBorders>
              <w:top w:val="single" w:sz="4" w:space="0" w:color="auto"/>
              <w:left w:val="nil"/>
              <w:bottom w:val="single" w:sz="4" w:space="0" w:color="auto"/>
              <w:right w:val="single" w:sz="4" w:space="0" w:color="auto"/>
            </w:tcBorders>
            <w:shd w:val="clear" w:color="000000" w:fill="D9D9D9"/>
            <w:vAlign w:val="center"/>
            <w:hideMark/>
          </w:tcPr>
          <w:p w14:paraId="40D09A03"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Врста</w:t>
            </w:r>
            <w:proofErr w:type="spellEnd"/>
            <w:r w:rsidRPr="005947DC">
              <w:rPr>
                <w:rFonts w:ascii="Times New Roman" w:eastAsia="Times New Roman" w:hAnsi="Times New Roman"/>
                <w:b/>
                <w:color w:val="000000"/>
                <w:sz w:val="20"/>
                <w:szCs w:val="20"/>
                <w:lang w:val="en-US"/>
              </w:rPr>
              <w:br/>
            </w:r>
            <w:proofErr w:type="spellStart"/>
            <w:r w:rsidRPr="005947DC">
              <w:rPr>
                <w:rFonts w:ascii="Times New Roman" w:eastAsia="Times New Roman" w:hAnsi="Times New Roman"/>
                <w:b/>
                <w:color w:val="000000"/>
                <w:sz w:val="20"/>
                <w:szCs w:val="20"/>
                <w:lang w:val="en-US"/>
              </w:rPr>
              <w:t>права</w:t>
            </w:r>
            <w:proofErr w:type="spellEnd"/>
          </w:p>
        </w:tc>
        <w:tc>
          <w:tcPr>
            <w:tcW w:w="706" w:type="pct"/>
            <w:tcBorders>
              <w:top w:val="single" w:sz="4" w:space="0" w:color="auto"/>
              <w:left w:val="nil"/>
              <w:bottom w:val="single" w:sz="4" w:space="0" w:color="auto"/>
              <w:right w:val="single" w:sz="4" w:space="0" w:color="auto"/>
            </w:tcBorders>
            <w:shd w:val="clear" w:color="000000" w:fill="D9D9D9"/>
            <w:vAlign w:val="center"/>
            <w:hideMark/>
          </w:tcPr>
          <w:p w14:paraId="1DB1472C" w14:textId="77777777" w:rsidR="005947DC" w:rsidRPr="005947DC" w:rsidRDefault="005947DC" w:rsidP="005947DC">
            <w:pPr>
              <w:ind w:firstLine="0"/>
              <w:jc w:val="center"/>
              <w:rPr>
                <w:rFonts w:ascii="Times New Roman" w:eastAsia="Times New Roman" w:hAnsi="Times New Roman"/>
                <w:b/>
                <w:color w:val="000000"/>
                <w:sz w:val="20"/>
                <w:szCs w:val="20"/>
                <w:lang w:val="en-US"/>
              </w:rPr>
            </w:pPr>
            <w:proofErr w:type="spellStart"/>
            <w:r w:rsidRPr="005947DC">
              <w:rPr>
                <w:rFonts w:ascii="Times New Roman" w:eastAsia="Times New Roman" w:hAnsi="Times New Roman"/>
                <w:b/>
                <w:color w:val="000000"/>
                <w:sz w:val="20"/>
                <w:szCs w:val="20"/>
                <w:lang w:val="en-US"/>
              </w:rPr>
              <w:t>Површина</w:t>
            </w:r>
            <w:proofErr w:type="spellEnd"/>
            <w:r w:rsidRPr="005947DC">
              <w:rPr>
                <w:rFonts w:ascii="Times New Roman" w:eastAsia="Times New Roman" w:hAnsi="Times New Roman"/>
                <w:b/>
                <w:color w:val="000000"/>
                <w:sz w:val="20"/>
                <w:szCs w:val="20"/>
                <w:lang w:val="en-US"/>
              </w:rPr>
              <w:br/>
              <w:t>(ha</w:t>
            </w:r>
            <w:r w:rsidRPr="005947DC">
              <w:rPr>
                <w:rFonts w:ascii="Times New Roman" w:eastAsia="Times New Roman" w:hAnsi="Times New Roman"/>
                <w:b/>
                <w:i/>
                <w:iCs/>
                <w:color w:val="000000"/>
                <w:sz w:val="20"/>
                <w:szCs w:val="20"/>
                <w:lang w:val="en-US"/>
              </w:rPr>
              <w:t>/</w:t>
            </w:r>
            <w:proofErr w:type="spellStart"/>
            <w:r w:rsidRPr="005947DC">
              <w:rPr>
                <w:rFonts w:ascii="Times New Roman" w:eastAsia="Times New Roman" w:hAnsi="Times New Roman"/>
                <w:b/>
                <w:i/>
                <w:iCs/>
                <w:color w:val="000000"/>
                <w:sz w:val="20"/>
                <w:szCs w:val="20"/>
                <w:lang w:val="en-US"/>
              </w:rPr>
              <w:t>ar</w:t>
            </w:r>
            <w:proofErr w:type="spellEnd"/>
            <w:r w:rsidRPr="005947DC">
              <w:rPr>
                <w:rFonts w:ascii="Times New Roman" w:eastAsia="Times New Roman" w:hAnsi="Times New Roman"/>
                <w:b/>
                <w:i/>
                <w:iCs/>
                <w:color w:val="000000"/>
                <w:sz w:val="20"/>
                <w:szCs w:val="20"/>
                <w:lang w:val="en-US"/>
              </w:rPr>
              <w:t>/m²</w:t>
            </w:r>
            <w:r w:rsidRPr="005947DC">
              <w:rPr>
                <w:rFonts w:ascii="Times New Roman" w:eastAsia="Times New Roman" w:hAnsi="Times New Roman"/>
                <w:b/>
                <w:color w:val="000000"/>
                <w:sz w:val="20"/>
                <w:szCs w:val="20"/>
                <w:lang w:val="en-US"/>
              </w:rPr>
              <w:t>)</w:t>
            </w:r>
          </w:p>
        </w:tc>
      </w:tr>
      <w:tr w:rsidR="005947DC" w:rsidRPr="005947DC" w14:paraId="5F86949A" w14:textId="77777777" w:rsidTr="00BB1A89">
        <w:trPr>
          <w:trHeight w:val="300"/>
          <w:jc w:val="center"/>
        </w:trPr>
        <w:tc>
          <w:tcPr>
            <w:tcW w:w="809" w:type="pct"/>
            <w:tcBorders>
              <w:top w:val="nil"/>
              <w:left w:val="single" w:sz="4" w:space="0" w:color="auto"/>
              <w:bottom w:val="single" w:sz="4" w:space="0" w:color="auto"/>
              <w:right w:val="single" w:sz="4" w:space="0" w:color="auto"/>
            </w:tcBorders>
            <w:noWrap/>
            <w:vAlign w:val="center"/>
            <w:hideMark/>
          </w:tcPr>
          <w:p w14:paraId="7D482BB6" w14:textId="7D5CECA0" w:rsidR="005947DC" w:rsidRPr="005947DC" w:rsidRDefault="005947DC" w:rsidP="00BB1A89">
            <w:pPr>
              <w:ind w:firstLine="0"/>
              <w:jc w:val="left"/>
              <w:rPr>
                <w:rFonts w:ascii="Times New Roman" w:eastAsia="Times New Roman" w:hAnsi="Times New Roman"/>
                <w:color w:val="000000"/>
                <w:sz w:val="20"/>
                <w:szCs w:val="20"/>
                <w:lang w:val="sr-Cyrl-RS"/>
              </w:rPr>
            </w:pPr>
            <w:r w:rsidRPr="00E43915">
              <w:rPr>
                <w:rFonts w:ascii="Times New Roman" w:eastAsia="Times New Roman" w:hAnsi="Times New Roman"/>
                <w:color w:val="000000"/>
                <w:sz w:val="20"/>
                <w:szCs w:val="20"/>
                <w:lang w:val="sr-Cyrl-RS"/>
              </w:rPr>
              <w:t>М</w:t>
            </w:r>
            <w:r w:rsidR="00BB1A89">
              <w:rPr>
                <w:rFonts w:ascii="Times New Roman" w:eastAsia="Times New Roman" w:hAnsi="Times New Roman"/>
                <w:color w:val="000000"/>
                <w:sz w:val="20"/>
                <w:szCs w:val="20"/>
                <w:lang w:val="sr-Cyrl-RS"/>
              </w:rPr>
              <w:t>ажићи</w:t>
            </w:r>
            <w:r w:rsidRPr="00E43915">
              <w:rPr>
                <w:rFonts w:ascii="Times New Roman" w:eastAsia="Times New Roman" w:hAnsi="Times New Roman"/>
                <w:color w:val="000000"/>
                <w:sz w:val="20"/>
                <w:szCs w:val="20"/>
                <w:lang w:val="sr-Cyrl-RS"/>
              </w:rPr>
              <w:t xml:space="preserve"> </w:t>
            </w:r>
          </w:p>
        </w:tc>
        <w:tc>
          <w:tcPr>
            <w:tcW w:w="930" w:type="pct"/>
            <w:tcBorders>
              <w:top w:val="nil"/>
              <w:left w:val="nil"/>
              <w:bottom w:val="single" w:sz="4" w:space="0" w:color="auto"/>
              <w:right w:val="single" w:sz="4" w:space="0" w:color="auto"/>
            </w:tcBorders>
            <w:noWrap/>
            <w:vAlign w:val="center"/>
          </w:tcPr>
          <w:p w14:paraId="54C1DC8D" w14:textId="720B7686" w:rsidR="005947DC" w:rsidRPr="005947DC" w:rsidRDefault="003C6E96" w:rsidP="005947DC">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112</w:t>
            </w:r>
          </w:p>
        </w:tc>
        <w:tc>
          <w:tcPr>
            <w:tcW w:w="894" w:type="pct"/>
            <w:tcBorders>
              <w:top w:val="nil"/>
              <w:left w:val="nil"/>
              <w:bottom w:val="single" w:sz="4" w:space="0" w:color="auto"/>
              <w:right w:val="single" w:sz="4" w:space="0" w:color="auto"/>
            </w:tcBorders>
            <w:noWrap/>
            <w:vAlign w:val="center"/>
            <w:hideMark/>
          </w:tcPr>
          <w:p w14:paraId="2C36FBBE" w14:textId="77777777" w:rsidR="005947DC" w:rsidRPr="005947DC" w:rsidRDefault="005947DC" w:rsidP="005947DC">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ДРЖАВНА РС</w:t>
            </w:r>
          </w:p>
        </w:tc>
        <w:tc>
          <w:tcPr>
            <w:tcW w:w="1022" w:type="pct"/>
            <w:tcBorders>
              <w:top w:val="nil"/>
              <w:left w:val="nil"/>
              <w:bottom w:val="single" w:sz="4" w:space="0" w:color="auto"/>
              <w:right w:val="single" w:sz="4" w:space="0" w:color="auto"/>
            </w:tcBorders>
            <w:noWrap/>
            <w:vAlign w:val="center"/>
            <w:hideMark/>
          </w:tcPr>
          <w:p w14:paraId="54647ECA" w14:textId="77777777" w:rsidR="005947DC" w:rsidRPr="005947DC" w:rsidRDefault="005947DC" w:rsidP="005947DC">
            <w:pPr>
              <w:ind w:firstLine="0"/>
              <w:jc w:val="center"/>
              <w:rPr>
                <w:rFonts w:ascii="Times New Roman" w:eastAsia="Times New Roman" w:hAnsi="Times New Roman"/>
                <w:color w:val="000000"/>
                <w:sz w:val="18"/>
                <w:szCs w:val="18"/>
                <w:lang w:val="sr-Cyrl-RS"/>
              </w:rPr>
            </w:pPr>
            <w:r w:rsidRPr="005947DC">
              <w:rPr>
                <w:rFonts w:ascii="Times New Roman" w:eastAsia="Times New Roman" w:hAnsi="Times New Roman"/>
                <w:color w:val="000000"/>
                <w:sz w:val="18"/>
                <w:szCs w:val="18"/>
                <w:lang w:val="en-US"/>
              </w:rPr>
              <w:t xml:space="preserve">ЈП </w:t>
            </w:r>
            <w:r w:rsidRPr="005947DC">
              <w:rPr>
                <w:rFonts w:ascii="Times New Roman" w:eastAsia="Times New Roman" w:hAnsi="Times New Roman"/>
                <w:color w:val="000000"/>
                <w:sz w:val="18"/>
                <w:szCs w:val="18"/>
                <w:lang w:val="sr-Cyrl-RS"/>
              </w:rPr>
              <w:t>„</w:t>
            </w:r>
            <w:proofErr w:type="spellStart"/>
            <w:r w:rsidRPr="005947DC">
              <w:rPr>
                <w:rFonts w:ascii="Times New Roman" w:eastAsia="Times New Roman" w:hAnsi="Times New Roman"/>
                <w:color w:val="000000"/>
                <w:sz w:val="18"/>
                <w:szCs w:val="18"/>
                <w:lang w:val="en-US"/>
              </w:rPr>
              <w:t>Србијашуме</w:t>
            </w:r>
            <w:proofErr w:type="spellEnd"/>
            <w:r w:rsidRPr="005947DC">
              <w:rPr>
                <w:rFonts w:ascii="Times New Roman" w:eastAsia="Times New Roman" w:hAnsi="Times New Roman"/>
                <w:color w:val="000000"/>
                <w:sz w:val="18"/>
                <w:szCs w:val="18"/>
                <w:lang w:val="sr-Cyrl-RS"/>
              </w:rPr>
              <w:t>“</w:t>
            </w:r>
          </w:p>
        </w:tc>
        <w:tc>
          <w:tcPr>
            <w:tcW w:w="639" w:type="pct"/>
            <w:tcBorders>
              <w:top w:val="nil"/>
              <w:left w:val="nil"/>
              <w:bottom w:val="single" w:sz="4" w:space="0" w:color="auto"/>
              <w:right w:val="single" w:sz="4" w:space="0" w:color="auto"/>
            </w:tcBorders>
            <w:noWrap/>
            <w:vAlign w:val="center"/>
            <w:hideMark/>
          </w:tcPr>
          <w:p w14:paraId="2E60F243" w14:textId="77777777" w:rsidR="005947DC" w:rsidRPr="005947DC" w:rsidRDefault="005947DC" w:rsidP="005947DC">
            <w:pPr>
              <w:ind w:firstLine="0"/>
              <w:jc w:val="center"/>
              <w:rPr>
                <w:rFonts w:ascii="Times New Roman" w:eastAsia="Times New Roman" w:hAnsi="Times New Roman"/>
                <w:color w:val="000000"/>
                <w:sz w:val="18"/>
                <w:szCs w:val="18"/>
                <w:lang w:val="en-US"/>
              </w:rPr>
            </w:pPr>
            <w:proofErr w:type="spellStart"/>
            <w:r w:rsidRPr="005947DC">
              <w:rPr>
                <w:rFonts w:ascii="Times New Roman" w:eastAsia="Times New Roman" w:hAnsi="Times New Roman"/>
                <w:color w:val="000000"/>
                <w:sz w:val="18"/>
                <w:szCs w:val="18"/>
                <w:lang w:val="en-US"/>
              </w:rPr>
              <w:t>Право</w:t>
            </w:r>
            <w:proofErr w:type="spellEnd"/>
            <w:r w:rsidRPr="005947DC">
              <w:rPr>
                <w:rFonts w:ascii="Times New Roman" w:eastAsia="Times New Roman" w:hAnsi="Times New Roman"/>
                <w:color w:val="000000"/>
                <w:sz w:val="18"/>
                <w:szCs w:val="18"/>
                <w:lang w:val="en-US"/>
              </w:rPr>
              <w:t xml:space="preserve"> </w:t>
            </w:r>
            <w:proofErr w:type="spellStart"/>
            <w:r w:rsidRPr="005947DC">
              <w:rPr>
                <w:rFonts w:ascii="Times New Roman" w:eastAsia="Times New Roman" w:hAnsi="Times New Roman"/>
                <w:color w:val="000000"/>
                <w:sz w:val="18"/>
                <w:szCs w:val="18"/>
                <w:lang w:val="en-US"/>
              </w:rPr>
              <w:t>коришћења</w:t>
            </w:r>
            <w:proofErr w:type="spellEnd"/>
          </w:p>
        </w:tc>
        <w:tc>
          <w:tcPr>
            <w:tcW w:w="706" w:type="pct"/>
            <w:tcBorders>
              <w:top w:val="nil"/>
              <w:left w:val="nil"/>
              <w:bottom w:val="single" w:sz="4" w:space="0" w:color="auto"/>
              <w:right w:val="single" w:sz="4" w:space="0" w:color="auto"/>
            </w:tcBorders>
            <w:noWrap/>
            <w:vAlign w:val="center"/>
          </w:tcPr>
          <w:p w14:paraId="583AB6E0" w14:textId="43B104B3" w:rsidR="005947DC" w:rsidRPr="003C6E96" w:rsidRDefault="003C6E96" w:rsidP="005947DC">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261.45.96</w:t>
            </w:r>
          </w:p>
        </w:tc>
      </w:tr>
      <w:tr w:rsidR="003C6E96" w:rsidRPr="005947DC" w14:paraId="1E667E1F" w14:textId="77777777" w:rsidTr="00BB1A89">
        <w:trPr>
          <w:trHeight w:val="300"/>
          <w:jc w:val="center"/>
        </w:trPr>
        <w:tc>
          <w:tcPr>
            <w:tcW w:w="809" w:type="pct"/>
            <w:tcBorders>
              <w:top w:val="nil"/>
              <w:left w:val="single" w:sz="4" w:space="0" w:color="auto"/>
              <w:bottom w:val="single" w:sz="4" w:space="0" w:color="auto"/>
              <w:right w:val="single" w:sz="4" w:space="0" w:color="auto"/>
            </w:tcBorders>
            <w:noWrap/>
            <w:vAlign w:val="center"/>
            <w:hideMark/>
          </w:tcPr>
          <w:p w14:paraId="48FFC0FF" w14:textId="64D3280F" w:rsidR="003C6E96" w:rsidRPr="005947DC" w:rsidRDefault="003C6E96" w:rsidP="003C6E96">
            <w:pPr>
              <w:ind w:firstLine="0"/>
              <w:jc w:val="left"/>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 xml:space="preserve">Добриловићи </w:t>
            </w:r>
          </w:p>
        </w:tc>
        <w:tc>
          <w:tcPr>
            <w:tcW w:w="930" w:type="pct"/>
            <w:tcBorders>
              <w:top w:val="nil"/>
              <w:left w:val="nil"/>
              <w:bottom w:val="single" w:sz="4" w:space="0" w:color="auto"/>
              <w:right w:val="single" w:sz="4" w:space="0" w:color="auto"/>
            </w:tcBorders>
            <w:noWrap/>
            <w:vAlign w:val="center"/>
          </w:tcPr>
          <w:p w14:paraId="169BC371" w14:textId="6A3FCD69" w:rsidR="003C6E96" w:rsidRPr="003C6E96" w:rsidRDefault="003C6E96" w:rsidP="003C6E96">
            <w:pPr>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112</w:t>
            </w:r>
          </w:p>
        </w:tc>
        <w:tc>
          <w:tcPr>
            <w:tcW w:w="894" w:type="pct"/>
            <w:tcBorders>
              <w:top w:val="nil"/>
              <w:left w:val="nil"/>
              <w:bottom w:val="single" w:sz="4" w:space="0" w:color="auto"/>
              <w:right w:val="single" w:sz="4" w:space="0" w:color="auto"/>
            </w:tcBorders>
            <w:noWrap/>
            <w:vAlign w:val="center"/>
            <w:hideMark/>
          </w:tcPr>
          <w:p w14:paraId="70A5807E" w14:textId="77777777" w:rsidR="003C6E96" w:rsidRPr="005947DC" w:rsidRDefault="003C6E96" w:rsidP="003C6E96">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ДРЖАВНА РС</w:t>
            </w:r>
          </w:p>
        </w:tc>
        <w:tc>
          <w:tcPr>
            <w:tcW w:w="1022" w:type="pct"/>
            <w:tcBorders>
              <w:top w:val="nil"/>
              <w:left w:val="nil"/>
              <w:bottom w:val="single" w:sz="4" w:space="0" w:color="auto"/>
              <w:right w:val="single" w:sz="4" w:space="0" w:color="auto"/>
            </w:tcBorders>
            <w:noWrap/>
            <w:vAlign w:val="center"/>
            <w:hideMark/>
          </w:tcPr>
          <w:p w14:paraId="183F55B1" w14:textId="77777777" w:rsidR="003C6E96" w:rsidRPr="005947DC" w:rsidRDefault="003C6E96" w:rsidP="003C6E96">
            <w:pPr>
              <w:ind w:firstLine="0"/>
              <w:jc w:val="center"/>
              <w:rPr>
                <w:rFonts w:ascii="Times New Roman" w:eastAsia="Times New Roman" w:hAnsi="Times New Roman"/>
                <w:color w:val="000000"/>
                <w:sz w:val="18"/>
                <w:szCs w:val="18"/>
                <w:lang w:val="sr-Cyrl-RS"/>
              </w:rPr>
            </w:pPr>
            <w:r w:rsidRPr="005947DC">
              <w:rPr>
                <w:rFonts w:ascii="Times New Roman" w:eastAsia="Times New Roman" w:hAnsi="Times New Roman"/>
                <w:color w:val="000000"/>
                <w:sz w:val="18"/>
                <w:szCs w:val="18"/>
                <w:lang w:val="en-US"/>
              </w:rPr>
              <w:t xml:space="preserve">ЈП </w:t>
            </w:r>
            <w:r w:rsidRPr="005947DC">
              <w:rPr>
                <w:rFonts w:ascii="Times New Roman" w:eastAsia="Times New Roman" w:hAnsi="Times New Roman"/>
                <w:color w:val="000000"/>
                <w:sz w:val="18"/>
                <w:szCs w:val="18"/>
                <w:lang w:val="sr-Cyrl-RS"/>
              </w:rPr>
              <w:t>„</w:t>
            </w:r>
            <w:proofErr w:type="spellStart"/>
            <w:r w:rsidRPr="005947DC">
              <w:rPr>
                <w:rFonts w:ascii="Times New Roman" w:eastAsia="Times New Roman" w:hAnsi="Times New Roman"/>
                <w:color w:val="000000"/>
                <w:sz w:val="18"/>
                <w:szCs w:val="18"/>
                <w:lang w:val="en-US"/>
              </w:rPr>
              <w:t>Србијашуме</w:t>
            </w:r>
            <w:proofErr w:type="spellEnd"/>
            <w:r w:rsidRPr="005947DC">
              <w:rPr>
                <w:rFonts w:ascii="Times New Roman" w:eastAsia="Times New Roman" w:hAnsi="Times New Roman"/>
                <w:color w:val="000000"/>
                <w:sz w:val="18"/>
                <w:szCs w:val="18"/>
                <w:lang w:val="sr-Cyrl-RS"/>
              </w:rPr>
              <w:t>“</w:t>
            </w:r>
          </w:p>
        </w:tc>
        <w:tc>
          <w:tcPr>
            <w:tcW w:w="639" w:type="pct"/>
            <w:tcBorders>
              <w:top w:val="nil"/>
              <w:left w:val="nil"/>
              <w:bottom w:val="single" w:sz="4" w:space="0" w:color="auto"/>
              <w:right w:val="single" w:sz="4" w:space="0" w:color="auto"/>
            </w:tcBorders>
            <w:noWrap/>
            <w:vAlign w:val="center"/>
            <w:hideMark/>
          </w:tcPr>
          <w:p w14:paraId="50C71AC7" w14:textId="77777777" w:rsidR="003C6E96" w:rsidRPr="005947DC" w:rsidRDefault="003C6E96" w:rsidP="003C6E96">
            <w:pPr>
              <w:ind w:firstLine="0"/>
              <w:jc w:val="center"/>
              <w:rPr>
                <w:rFonts w:ascii="Times New Roman" w:eastAsia="Times New Roman" w:hAnsi="Times New Roman"/>
                <w:color w:val="000000"/>
                <w:sz w:val="18"/>
                <w:szCs w:val="18"/>
                <w:lang w:val="en-US"/>
              </w:rPr>
            </w:pPr>
            <w:proofErr w:type="spellStart"/>
            <w:r w:rsidRPr="005947DC">
              <w:rPr>
                <w:rFonts w:ascii="Times New Roman" w:eastAsia="Times New Roman" w:hAnsi="Times New Roman"/>
                <w:color w:val="000000"/>
                <w:sz w:val="18"/>
                <w:szCs w:val="18"/>
                <w:lang w:val="en-US"/>
              </w:rPr>
              <w:t>Право</w:t>
            </w:r>
            <w:proofErr w:type="spellEnd"/>
            <w:r w:rsidRPr="005947DC">
              <w:rPr>
                <w:rFonts w:ascii="Times New Roman" w:eastAsia="Times New Roman" w:hAnsi="Times New Roman"/>
                <w:color w:val="000000"/>
                <w:sz w:val="18"/>
                <w:szCs w:val="18"/>
                <w:lang w:val="en-US"/>
              </w:rPr>
              <w:t xml:space="preserve"> </w:t>
            </w:r>
            <w:proofErr w:type="spellStart"/>
            <w:r w:rsidRPr="005947DC">
              <w:rPr>
                <w:rFonts w:ascii="Times New Roman" w:eastAsia="Times New Roman" w:hAnsi="Times New Roman"/>
                <w:color w:val="000000"/>
                <w:sz w:val="18"/>
                <w:szCs w:val="18"/>
                <w:lang w:val="en-US"/>
              </w:rPr>
              <w:t>коришћења</w:t>
            </w:r>
            <w:proofErr w:type="spellEnd"/>
          </w:p>
        </w:tc>
        <w:tc>
          <w:tcPr>
            <w:tcW w:w="706" w:type="pct"/>
            <w:tcBorders>
              <w:top w:val="nil"/>
              <w:left w:val="nil"/>
              <w:bottom w:val="single" w:sz="4" w:space="0" w:color="auto"/>
              <w:right w:val="single" w:sz="4" w:space="0" w:color="auto"/>
            </w:tcBorders>
            <w:noWrap/>
            <w:vAlign w:val="center"/>
          </w:tcPr>
          <w:p w14:paraId="015B15F8" w14:textId="184E09C8" w:rsidR="003C6E96" w:rsidRPr="005947DC" w:rsidRDefault="003C6E96" w:rsidP="003C6E96">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en-US"/>
              </w:rPr>
              <w:t>578</w:t>
            </w:r>
            <w:r>
              <w:rPr>
                <w:rFonts w:ascii="Times New Roman" w:eastAsia="Times New Roman" w:hAnsi="Times New Roman"/>
                <w:color w:val="000000"/>
                <w:sz w:val="20"/>
                <w:szCs w:val="20"/>
                <w:lang w:val="sr-Cyrl-RS"/>
              </w:rPr>
              <w:t>.</w:t>
            </w:r>
            <w:r>
              <w:rPr>
                <w:rFonts w:ascii="Times New Roman" w:eastAsia="Times New Roman" w:hAnsi="Times New Roman"/>
                <w:color w:val="000000"/>
                <w:sz w:val="20"/>
                <w:szCs w:val="20"/>
                <w:lang w:val="en-US"/>
              </w:rPr>
              <w:t>00</w:t>
            </w:r>
            <w:r>
              <w:rPr>
                <w:rFonts w:ascii="Times New Roman" w:eastAsia="Times New Roman" w:hAnsi="Times New Roman"/>
                <w:color w:val="000000"/>
                <w:sz w:val="20"/>
                <w:szCs w:val="20"/>
                <w:lang w:val="sr-Cyrl-RS"/>
              </w:rPr>
              <w:t>.30</w:t>
            </w:r>
          </w:p>
        </w:tc>
      </w:tr>
      <w:tr w:rsidR="003C6E96" w:rsidRPr="00E43915" w14:paraId="47091A48" w14:textId="77777777" w:rsidTr="00BB1A89">
        <w:trPr>
          <w:trHeight w:val="300"/>
          <w:jc w:val="center"/>
        </w:trPr>
        <w:tc>
          <w:tcPr>
            <w:tcW w:w="809" w:type="pct"/>
            <w:tcBorders>
              <w:top w:val="nil"/>
              <w:left w:val="single" w:sz="4" w:space="0" w:color="auto"/>
              <w:bottom w:val="single" w:sz="4" w:space="0" w:color="auto"/>
              <w:right w:val="single" w:sz="4" w:space="0" w:color="auto"/>
            </w:tcBorders>
            <w:noWrap/>
            <w:vAlign w:val="center"/>
          </w:tcPr>
          <w:p w14:paraId="07EA7067" w14:textId="34913024" w:rsidR="003C6E96" w:rsidRPr="00E43915" w:rsidRDefault="003C6E96" w:rsidP="003C6E96">
            <w:pPr>
              <w:ind w:firstLine="0"/>
              <w:jc w:val="left"/>
              <w:rPr>
                <w:rFonts w:ascii="Times New Roman" w:eastAsia="Times New Roman" w:hAnsi="Times New Roman"/>
                <w:color w:val="000000"/>
                <w:sz w:val="20"/>
                <w:szCs w:val="20"/>
                <w:lang w:val="sr-Cyrl-RS"/>
              </w:rPr>
            </w:pPr>
            <w:r w:rsidRPr="00E43915">
              <w:rPr>
                <w:rFonts w:ascii="Times New Roman" w:eastAsia="Times New Roman" w:hAnsi="Times New Roman"/>
                <w:color w:val="000000"/>
                <w:sz w:val="20"/>
                <w:szCs w:val="20"/>
                <w:lang w:val="sr-Cyrl-RS"/>
              </w:rPr>
              <w:t>Ка</w:t>
            </w:r>
            <w:r>
              <w:rPr>
                <w:rFonts w:ascii="Times New Roman" w:eastAsia="Times New Roman" w:hAnsi="Times New Roman"/>
                <w:color w:val="000000"/>
                <w:sz w:val="20"/>
                <w:szCs w:val="20"/>
                <w:lang w:val="sr-Cyrl-RS"/>
              </w:rPr>
              <w:t>лафати</w:t>
            </w:r>
            <w:r w:rsidRPr="00E43915">
              <w:rPr>
                <w:rFonts w:ascii="Times New Roman" w:eastAsia="Times New Roman" w:hAnsi="Times New Roman"/>
                <w:color w:val="000000"/>
                <w:sz w:val="20"/>
                <w:szCs w:val="20"/>
                <w:lang w:val="sr-Cyrl-RS"/>
              </w:rPr>
              <w:t xml:space="preserve"> </w:t>
            </w:r>
          </w:p>
        </w:tc>
        <w:tc>
          <w:tcPr>
            <w:tcW w:w="930" w:type="pct"/>
            <w:tcBorders>
              <w:top w:val="nil"/>
              <w:left w:val="nil"/>
              <w:bottom w:val="single" w:sz="4" w:space="0" w:color="auto"/>
              <w:right w:val="single" w:sz="4" w:space="0" w:color="auto"/>
            </w:tcBorders>
            <w:noWrap/>
            <w:vAlign w:val="center"/>
          </w:tcPr>
          <w:p w14:paraId="47E6D4FE" w14:textId="723AF518" w:rsidR="003C6E96" w:rsidRPr="00E43915" w:rsidRDefault="003C6E96" w:rsidP="003C6E96">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93</w:t>
            </w:r>
          </w:p>
        </w:tc>
        <w:tc>
          <w:tcPr>
            <w:tcW w:w="894" w:type="pct"/>
            <w:tcBorders>
              <w:top w:val="nil"/>
              <w:left w:val="nil"/>
              <w:bottom w:val="single" w:sz="4" w:space="0" w:color="auto"/>
              <w:right w:val="single" w:sz="4" w:space="0" w:color="auto"/>
            </w:tcBorders>
            <w:noWrap/>
            <w:vAlign w:val="center"/>
          </w:tcPr>
          <w:p w14:paraId="7D85E93D" w14:textId="61C2C2D2" w:rsidR="003C6E96" w:rsidRPr="00E43915" w:rsidRDefault="003C6E96" w:rsidP="003C6E96">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ДРЖАВНА РС</w:t>
            </w:r>
          </w:p>
        </w:tc>
        <w:tc>
          <w:tcPr>
            <w:tcW w:w="1022" w:type="pct"/>
            <w:tcBorders>
              <w:top w:val="nil"/>
              <w:left w:val="nil"/>
              <w:bottom w:val="single" w:sz="4" w:space="0" w:color="auto"/>
              <w:right w:val="single" w:sz="4" w:space="0" w:color="auto"/>
            </w:tcBorders>
            <w:noWrap/>
            <w:vAlign w:val="center"/>
          </w:tcPr>
          <w:p w14:paraId="1551C89E" w14:textId="07B8E5E8" w:rsidR="003C6E96" w:rsidRPr="00E43915" w:rsidRDefault="003C6E96" w:rsidP="003C6E96">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 xml:space="preserve">ЈП </w:t>
            </w:r>
            <w:r w:rsidRPr="005947DC">
              <w:rPr>
                <w:rFonts w:ascii="Times New Roman" w:eastAsia="Times New Roman" w:hAnsi="Times New Roman"/>
                <w:color w:val="000000"/>
                <w:sz w:val="18"/>
                <w:szCs w:val="18"/>
                <w:lang w:val="sr-Cyrl-RS"/>
              </w:rPr>
              <w:t>„</w:t>
            </w:r>
            <w:proofErr w:type="spellStart"/>
            <w:r w:rsidRPr="005947DC">
              <w:rPr>
                <w:rFonts w:ascii="Times New Roman" w:eastAsia="Times New Roman" w:hAnsi="Times New Roman"/>
                <w:color w:val="000000"/>
                <w:sz w:val="18"/>
                <w:szCs w:val="18"/>
                <w:lang w:val="en-US"/>
              </w:rPr>
              <w:t>Србијашуме</w:t>
            </w:r>
            <w:proofErr w:type="spellEnd"/>
            <w:r w:rsidRPr="005947DC">
              <w:rPr>
                <w:rFonts w:ascii="Times New Roman" w:eastAsia="Times New Roman" w:hAnsi="Times New Roman"/>
                <w:color w:val="000000"/>
                <w:sz w:val="18"/>
                <w:szCs w:val="18"/>
                <w:lang w:val="sr-Cyrl-RS"/>
              </w:rPr>
              <w:t>“</w:t>
            </w:r>
          </w:p>
        </w:tc>
        <w:tc>
          <w:tcPr>
            <w:tcW w:w="639" w:type="pct"/>
            <w:tcBorders>
              <w:top w:val="nil"/>
              <w:left w:val="nil"/>
              <w:bottom w:val="single" w:sz="4" w:space="0" w:color="auto"/>
              <w:right w:val="single" w:sz="4" w:space="0" w:color="auto"/>
            </w:tcBorders>
            <w:noWrap/>
            <w:vAlign w:val="center"/>
          </w:tcPr>
          <w:p w14:paraId="7D8A07D2" w14:textId="5B58B32C" w:rsidR="003C6E96" w:rsidRPr="00E43915" w:rsidRDefault="003C6E96" w:rsidP="003C6E96">
            <w:pPr>
              <w:ind w:firstLine="0"/>
              <w:jc w:val="center"/>
              <w:rPr>
                <w:rFonts w:ascii="Times New Roman" w:eastAsia="Times New Roman" w:hAnsi="Times New Roman"/>
                <w:color w:val="000000"/>
                <w:sz w:val="18"/>
                <w:szCs w:val="18"/>
                <w:lang w:val="en-US"/>
              </w:rPr>
            </w:pPr>
            <w:proofErr w:type="spellStart"/>
            <w:r w:rsidRPr="005947DC">
              <w:rPr>
                <w:rFonts w:ascii="Times New Roman" w:eastAsia="Times New Roman" w:hAnsi="Times New Roman"/>
                <w:color w:val="000000"/>
                <w:sz w:val="18"/>
                <w:szCs w:val="18"/>
                <w:lang w:val="en-US"/>
              </w:rPr>
              <w:t>Право</w:t>
            </w:r>
            <w:proofErr w:type="spellEnd"/>
            <w:r w:rsidRPr="005947DC">
              <w:rPr>
                <w:rFonts w:ascii="Times New Roman" w:eastAsia="Times New Roman" w:hAnsi="Times New Roman"/>
                <w:color w:val="000000"/>
                <w:sz w:val="18"/>
                <w:szCs w:val="18"/>
                <w:lang w:val="en-US"/>
              </w:rPr>
              <w:t xml:space="preserve"> </w:t>
            </w:r>
            <w:proofErr w:type="spellStart"/>
            <w:r w:rsidRPr="005947DC">
              <w:rPr>
                <w:rFonts w:ascii="Times New Roman" w:eastAsia="Times New Roman" w:hAnsi="Times New Roman"/>
                <w:color w:val="000000"/>
                <w:sz w:val="18"/>
                <w:szCs w:val="18"/>
                <w:lang w:val="en-US"/>
              </w:rPr>
              <w:t>коришћења</w:t>
            </w:r>
            <w:proofErr w:type="spellEnd"/>
          </w:p>
        </w:tc>
        <w:tc>
          <w:tcPr>
            <w:tcW w:w="706" w:type="pct"/>
            <w:tcBorders>
              <w:top w:val="nil"/>
              <w:left w:val="nil"/>
              <w:bottom w:val="single" w:sz="4" w:space="0" w:color="auto"/>
              <w:right w:val="single" w:sz="4" w:space="0" w:color="auto"/>
            </w:tcBorders>
            <w:noWrap/>
            <w:vAlign w:val="center"/>
          </w:tcPr>
          <w:p w14:paraId="335B0CDC" w14:textId="4767196A" w:rsidR="003C6E96" w:rsidRPr="00E43915" w:rsidRDefault="003C6E96" w:rsidP="003C6E96">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246.19.38</w:t>
            </w:r>
          </w:p>
        </w:tc>
      </w:tr>
      <w:tr w:rsidR="003C6E96" w:rsidRPr="00E43915" w14:paraId="3F92D1C1" w14:textId="77777777" w:rsidTr="00BB1A89">
        <w:trPr>
          <w:trHeight w:val="300"/>
          <w:jc w:val="center"/>
        </w:trPr>
        <w:tc>
          <w:tcPr>
            <w:tcW w:w="809" w:type="pct"/>
            <w:tcBorders>
              <w:top w:val="nil"/>
              <w:left w:val="single" w:sz="4" w:space="0" w:color="auto"/>
              <w:bottom w:val="single" w:sz="4" w:space="0" w:color="auto"/>
              <w:right w:val="single" w:sz="4" w:space="0" w:color="auto"/>
            </w:tcBorders>
            <w:noWrap/>
            <w:vAlign w:val="center"/>
          </w:tcPr>
          <w:p w14:paraId="636A3B36" w14:textId="6B25A266" w:rsidR="003C6E96" w:rsidRPr="00E43915" w:rsidRDefault="003C6E96" w:rsidP="003C6E96">
            <w:pPr>
              <w:ind w:firstLine="0"/>
              <w:jc w:val="left"/>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Прибојска голеша</w:t>
            </w:r>
          </w:p>
        </w:tc>
        <w:tc>
          <w:tcPr>
            <w:tcW w:w="930" w:type="pct"/>
            <w:tcBorders>
              <w:top w:val="nil"/>
              <w:left w:val="nil"/>
              <w:bottom w:val="single" w:sz="4" w:space="0" w:color="auto"/>
              <w:right w:val="single" w:sz="4" w:space="0" w:color="auto"/>
            </w:tcBorders>
            <w:noWrap/>
            <w:vAlign w:val="center"/>
          </w:tcPr>
          <w:p w14:paraId="7D6E6446" w14:textId="01EE6424" w:rsidR="003C6E96" w:rsidRPr="00E43915" w:rsidRDefault="003C6E96" w:rsidP="003C6E96">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146</w:t>
            </w:r>
          </w:p>
        </w:tc>
        <w:tc>
          <w:tcPr>
            <w:tcW w:w="894" w:type="pct"/>
            <w:tcBorders>
              <w:top w:val="nil"/>
              <w:left w:val="nil"/>
              <w:bottom w:val="single" w:sz="4" w:space="0" w:color="auto"/>
              <w:right w:val="single" w:sz="4" w:space="0" w:color="auto"/>
            </w:tcBorders>
            <w:noWrap/>
            <w:vAlign w:val="center"/>
          </w:tcPr>
          <w:p w14:paraId="0F09D395" w14:textId="74DE7A2B" w:rsidR="003C6E96" w:rsidRPr="00E43915" w:rsidRDefault="003C6E96" w:rsidP="003C6E96">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ДРЖАВНА РС</w:t>
            </w:r>
          </w:p>
        </w:tc>
        <w:tc>
          <w:tcPr>
            <w:tcW w:w="1022" w:type="pct"/>
            <w:tcBorders>
              <w:top w:val="nil"/>
              <w:left w:val="nil"/>
              <w:bottom w:val="single" w:sz="4" w:space="0" w:color="auto"/>
              <w:right w:val="single" w:sz="4" w:space="0" w:color="auto"/>
            </w:tcBorders>
            <w:noWrap/>
            <w:vAlign w:val="center"/>
          </w:tcPr>
          <w:p w14:paraId="0706C23D" w14:textId="1601C600" w:rsidR="003C6E96" w:rsidRPr="00E43915" w:rsidRDefault="003C6E96" w:rsidP="003C6E96">
            <w:pPr>
              <w:ind w:firstLine="0"/>
              <w:jc w:val="center"/>
              <w:rPr>
                <w:rFonts w:ascii="Times New Roman" w:eastAsia="Times New Roman" w:hAnsi="Times New Roman"/>
                <w:color w:val="000000"/>
                <w:sz w:val="18"/>
                <w:szCs w:val="18"/>
                <w:lang w:val="en-US"/>
              </w:rPr>
            </w:pPr>
            <w:r w:rsidRPr="005947DC">
              <w:rPr>
                <w:rFonts w:ascii="Times New Roman" w:eastAsia="Times New Roman" w:hAnsi="Times New Roman"/>
                <w:color w:val="000000"/>
                <w:sz w:val="18"/>
                <w:szCs w:val="18"/>
                <w:lang w:val="en-US"/>
              </w:rPr>
              <w:t xml:space="preserve">ЈП </w:t>
            </w:r>
            <w:r w:rsidRPr="005947DC">
              <w:rPr>
                <w:rFonts w:ascii="Times New Roman" w:eastAsia="Times New Roman" w:hAnsi="Times New Roman"/>
                <w:color w:val="000000"/>
                <w:sz w:val="18"/>
                <w:szCs w:val="18"/>
                <w:lang w:val="sr-Cyrl-RS"/>
              </w:rPr>
              <w:t>„</w:t>
            </w:r>
            <w:proofErr w:type="spellStart"/>
            <w:r w:rsidRPr="005947DC">
              <w:rPr>
                <w:rFonts w:ascii="Times New Roman" w:eastAsia="Times New Roman" w:hAnsi="Times New Roman"/>
                <w:color w:val="000000"/>
                <w:sz w:val="18"/>
                <w:szCs w:val="18"/>
                <w:lang w:val="en-US"/>
              </w:rPr>
              <w:t>Србијашуме</w:t>
            </w:r>
            <w:proofErr w:type="spellEnd"/>
            <w:r w:rsidRPr="005947DC">
              <w:rPr>
                <w:rFonts w:ascii="Times New Roman" w:eastAsia="Times New Roman" w:hAnsi="Times New Roman"/>
                <w:color w:val="000000"/>
                <w:sz w:val="18"/>
                <w:szCs w:val="18"/>
                <w:lang w:val="sr-Cyrl-RS"/>
              </w:rPr>
              <w:t>“</w:t>
            </w:r>
          </w:p>
        </w:tc>
        <w:tc>
          <w:tcPr>
            <w:tcW w:w="639" w:type="pct"/>
            <w:tcBorders>
              <w:top w:val="nil"/>
              <w:left w:val="nil"/>
              <w:bottom w:val="single" w:sz="4" w:space="0" w:color="auto"/>
              <w:right w:val="single" w:sz="4" w:space="0" w:color="auto"/>
            </w:tcBorders>
            <w:noWrap/>
            <w:vAlign w:val="center"/>
          </w:tcPr>
          <w:p w14:paraId="29566019" w14:textId="5D15A393" w:rsidR="003C6E96" w:rsidRPr="00E43915" w:rsidRDefault="003C6E96" w:rsidP="003C6E96">
            <w:pPr>
              <w:ind w:firstLine="0"/>
              <w:jc w:val="center"/>
              <w:rPr>
                <w:rFonts w:ascii="Times New Roman" w:eastAsia="Times New Roman" w:hAnsi="Times New Roman"/>
                <w:color w:val="000000"/>
                <w:sz w:val="18"/>
                <w:szCs w:val="18"/>
                <w:lang w:val="en-US"/>
              </w:rPr>
            </w:pPr>
            <w:proofErr w:type="spellStart"/>
            <w:r w:rsidRPr="005947DC">
              <w:rPr>
                <w:rFonts w:ascii="Times New Roman" w:eastAsia="Times New Roman" w:hAnsi="Times New Roman"/>
                <w:color w:val="000000"/>
                <w:sz w:val="18"/>
                <w:szCs w:val="18"/>
                <w:lang w:val="en-US"/>
              </w:rPr>
              <w:t>Право</w:t>
            </w:r>
            <w:proofErr w:type="spellEnd"/>
            <w:r w:rsidRPr="005947DC">
              <w:rPr>
                <w:rFonts w:ascii="Times New Roman" w:eastAsia="Times New Roman" w:hAnsi="Times New Roman"/>
                <w:color w:val="000000"/>
                <w:sz w:val="18"/>
                <w:szCs w:val="18"/>
                <w:lang w:val="en-US"/>
              </w:rPr>
              <w:t xml:space="preserve"> </w:t>
            </w:r>
            <w:proofErr w:type="spellStart"/>
            <w:r w:rsidRPr="005947DC">
              <w:rPr>
                <w:rFonts w:ascii="Times New Roman" w:eastAsia="Times New Roman" w:hAnsi="Times New Roman"/>
                <w:color w:val="000000"/>
                <w:sz w:val="18"/>
                <w:szCs w:val="18"/>
                <w:lang w:val="en-US"/>
              </w:rPr>
              <w:t>коришћења</w:t>
            </w:r>
            <w:proofErr w:type="spellEnd"/>
          </w:p>
        </w:tc>
        <w:tc>
          <w:tcPr>
            <w:tcW w:w="706" w:type="pct"/>
            <w:tcBorders>
              <w:top w:val="nil"/>
              <w:left w:val="nil"/>
              <w:bottom w:val="single" w:sz="4" w:space="0" w:color="auto"/>
              <w:right w:val="single" w:sz="4" w:space="0" w:color="auto"/>
            </w:tcBorders>
            <w:noWrap/>
            <w:vAlign w:val="center"/>
          </w:tcPr>
          <w:p w14:paraId="71B172ED" w14:textId="74EAD742" w:rsidR="003C6E96" w:rsidRPr="00E43915" w:rsidRDefault="003C6E96" w:rsidP="003C6E96">
            <w:pPr>
              <w:ind w:firstLine="0"/>
              <w:jc w:val="center"/>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148.93.83</w:t>
            </w:r>
          </w:p>
        </w:tc>
      </w:tr>
      <w:tr w:rsidR="003C6E96" w:rsidRPr="005947DC" w14:paraId="19551F6C" w14:textId="77777777" w:rsidTr="00BB1A89">
        <w:trPr>
          <w:trHeight w:val="300"/>
          <w:jc w:val="center"/>
        </w:trPr>
        <w:tc>
          <w:tcPr>
            <w:tcW w:w="4294" w:type="pct"/>
            <w:gridSpan w:val="5"/>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5D01397D" w14:textId="1466A52D" w:rsidR="003C6E96" w:rsidRPr="00E420A3" w:rsidRDefault="003C6E96" w:rsidP="00F44B3A">
            <w:pPr>
              <w:ind w:firstLine="0"/>
              <w:jc w:val="left"/>
              <w:rPr>
                <w:rFonts w:ascii="Times New Roman" w:eastAsia="Times New Roman" w:hAnsi="Times New Roman"/>
                <w:b/>
                <w:color w:val="000000"/>
                <w:sz w:val="20"/>
                <w:szCs w:val="20"/>
                <w:lang w:val="en-US"/>
              </w:rPr>
            </w:pPr>
            <w:r w:rsidRPr="00E420A3">
              <w:rPr>
                <w:rFonts w:ascii="Times New Roman" w:eastAsia="Times New Roman" w:hAnsi="Times New Roman"/>
                <w:b/>
                <w:color w:val="000000"/>
                <w:sz w:val="20"/>
                <w:szCs w:val="20"/>
                <w:lang w:val="en-US"/>
              </w:rPr>
              <w:t>У</w:t>
            </w:r>
            <w:r w:rsidR="00F44B3A" w:rsidRPr="00E420A3">
              <w:rPr>
                <w:rFonts w:ascii="Times New Roman" w:eastAsia="Times New Roman" w:hAnsi="Times New Roman"/>
                <w:b/>
                <w:color w:val="000000"/>
                <w:sz w:val="20"/>
                <w:szCs w:val="20"/>
                <w:lang w:val="sr-Cyrl-RS"/>
              </w:rPr>
              <w:t>КУПНО</w:t>
            </w:r>
            <w:r w:rsidRPr="00E420A3">
              <w:rPr>
                <w:rFonts w:ascii="Times New Roman" w:eastAsia="Times New Roman" w:hAnsi="Times New Roman"/>
                <w:b/>
                <w:color w:val="000000"/>
                <w:sz w:val="20"/>
                <w:szCs w:val="20"/>
                <w:lang w:val="en-US"/>
              </w:rPr>
              <w:t xml:space="preserve"> ГЈ</w:t>
            </w:r>
          </w:p>
        </w:tc>
        <w:tc>
          <w:tcPr>
            <w:tcW w:w="706" w:type="pct"/>
            <w:tcBorders>
              <w:top w:val="nil"/>
              <w:left w:val="nil"/>
              <w:bottom w:val="single" w:sz="4" w:space="0" w:color="auto"/>
              <w:right w:val="single" w:sz="4" w:space="0" w:color="auto"/>
            </w:tcBorders>
            <w:shd w:val="clear" w:color="000000" w:fill="BFBFBF"/>
            <w:noWrap/>
            <w:vAlign w:val="center"/>
          </w:tcPr>
          <w:p w14:paraId="130747AB" w14:textId="44B7DD87" w:rsidR="003C6E96" w:rsidRPr="00E420A3" w:rsidRDefault="003C6E96" w:rsidP="003C6E96">
            <w:pPr>
              <w:ind w:firstLine="0"/>
              <w:jc w:val="center"/>
              <w:rPr>
                <w:rFonts w:ascii="Times New Roman" w:eastAsia="Times New Roman" w:hAnsi="Times New Roman"/>
                <w:b/>
                <w:color w:val="000000"/>
                <w:sz w:val="20"/>
                <w:szCs w:val="20"/>
                <w:lang w:val="sr-Cyrl-RS"/>
              </w:rPr>
            </w:pPr>
            <w:r w:rsidRPr="00E420A3">
              <w:rPr>
                <w:rFonts w:ascii="Times New Roman" w:eastAsia="Times New Roman" w:hAnsi="Times New Roman"/>
                <w:b/>
                <w:color w:val="000000"/>
                <w:sz w:val="20"/>
                <w:szCs w:val="20"/>
                <w:lang w:val="sr-Cyrl-RS"/>
              </w:rPr>
              <w:t>1234.59.47</w:t>
            </w:r>
          </w:p>
        </w:tc>
      </w:tr>
    </w:tbl>
    <w:p w14:paraId="56C5EACE" w14:textId="77777777" w:rsidR="005947DC" w:rsidRDefault="005947DC" w:rsidP="00CA0259">
      <w:pPr>
        <w:rPr>
          <w:rFonts w:ascii="Times New Roman" w:hAnsi="Times New Roman"/>
          <w:sz w:val="18"/>
          <w:szCs w:val="18"/>
          <w:lang w:val="sr-Cyrl-RS"/>
        </w:rPr>
      </w:pPr>
    </w:p>
    <w:p w14:paraId="1333882D" w14:textId="56B01156" w:rsidR="002941CA" w:rsidRPr="002941CA" w:rsidRDefault="002941CA" w:rsidP="002941CA">
      <w:pPr>
        <w:rPr>
          <w:rFonts w:ascii="Times New Roman" w:hAnsi="Times New Roman"/>
          <w:sz w:val="20"/>
          <w:szCs w:val="20"/>
          <w:lang w:val="sr-Cyrl-RS"/>
        </w:rPr>
      </w:pPr>
      <w:r w:rsidRPr="002941CA">
        <w:rPr>
          <w:rFonts w:ascii="Times New Roman" w:hAnsi="Times New Roman"/>
          <w:sz w:val="20"/>
          <w:szCs w:val="20"/>
          <w:lang w:val="sr-Cyrl-RS"/>
        </w:rPr>
        <w:t xml:space="preserve">Укупна површина газдинске јединице износи </w:t>
      </w:r>
      <w:r w:rsidR="00AF554A">
        <w:rPr>
          <w:rFonts w:ascii="Times New Roman" w:hAnsi="Times New Roman"/>
          <w:sz w:val="20"/>
          <w:szCs w:val="20"/>
          <w:lang w:val="sr-Cyrl-RS"/>
        </w:rPr>
        <w:t>1</w:t>
      </w:r>
      <w:r w:rsidRPr="002941CA">
        <w:rPr>
          <w:rFonts w:ascii="Times New Roman" w:hAnsi="Times New Roman"/>
          <w:sz w:val="20"/>
          <w:szCs w:val="20"/>
          <w:lang w:val="sr-Cyrl-RS"/>
        </w:rPr>
        <w:t>.</w:t>
      </w:r>
      <w:r w:rsidR="00AF554A">
        <w:rPr>
          <w:rFonts w:ascii="Times New Roman" w:hAnsi="Times New Roman"/>
          <w:sz w:val="20"/>
          <w:szCs w:val="20"/>
          <w:lang w:val="sr-Cyrl-RS"/>
        </w:rPr>
        <w:t>234</w:t>
      </w:r>
      <w:r w:rsidRPr="002941CA">
        <w:rPr>
          <w:rFonts w:ascii="Times New Roman" w:hAnsi="Times New Roman"/>
          <w:sz w:val="20"/>
          <w:szCs w:val="20"/>
          <w:lang w:val="sr-Cyrl-RS"/>
        </w:rPr>
        <w:t xml:space="preserve"> ha </w:t>
      </w:r>
      <w:r w:rsidR="00AF554A">
        <w:rPr>
          <w:rFonts w:ascii="Times New Roman" w:hAnsi="Times New Roman"/>
          <w:sz w:val="20"/>
          <w:szCs w:val="20"/>
          <w:lang w:val="sr-Cyrl-RS"/>
        </w:rPr>
        <w:t>59</w:t>
      </w:r>
      <w:r w:rsidRPr="002941CA">
        <w:rPr>
          <w:rFonts w:ascii="Times New Roman" w:hAnsi="Times New Roman"/>
          <w:sz w:val="20"/>
          <w:szCs w:val="20"/>
          <w:lang w:val="sr-Cyrl-RS"/>
        </w:rPr>
        <w:t xml:space="preserve"> </w:t>
      </w:r>
      <w:r>
        <w:rPr>
          <w:rFonts w:ascii="Times New Roman" w:hAnsi="Times New Roman"/>
          <w:sz w:val="20"/>
          <w:szCs w:val="20"/>
          <w:lang w:val="sr-Latn-RS"/>
        </w:rPr>
        <w:t>ar</w:t>
      </w:r>
      <w:r w:rsidRPr="002941CA">
        <w:rPr>
          <w:rFonts w:ascii="Times New Roman" w:hAnsi="Times New Roman"/>
          <w:sz w:val="20"/>
          <w:szCs w:val="20"/>
          <w:lang w:val="sr-Cyrl-RS"/>
        </w:rPr>
        <w:t xml:space="preserve"> </w:t>
      </w:r>
      <w:r w:rsidR="00AF554A">
        <w:rPr>
          <w:rFonts w:ascii="Times New Roman" w:hAnsi="Times New Roman"/>
          <w:sz w:val="20"/>
          <w:szCs w:val="20"/>
          <w:lang w:val="sr-Cyrl-RS"/>
        </w:rPr>
        <w:t>59</w:t>
      </w:r>
      <w:r w:rsidRPr="002941CA">
        <w:rPr>
          <w:rFonts w:ascii="Times New Roman" w:hAnsi="Times New Roman"/>
          <w:sz w:val="20"/>
          <w:szCs w:val="20"/>
          <w:lang w:val="sr-Cyrl-RS"/>
        </w:rPr>
        <w:t xml:space="preserve"> m</w:t>
      </w:r>
      <w:r>
        <w:rPr>
          <w:rFonts w:ascii="Times New Roman" w:hAnsi="Times New Roman"/>
          <w:sz w:val="20"/>
          <w:szCs w:val="20"/>
          <w:vertAlign w:val="superscript"/>
          <w:lang w:val="sr-Latn-RS"/>
        </w:rPr>
        <w:t>2</w:t>
      </w:r>
      <w:r w:rsidRPr="002941CA">
        <w:rPr>
          <w:rFonts w:ascii="Times New Roman" w:hAnsi="Times New Roman"/>
          <w:sz w:val="20"/>
          <w:szCs w:val="20"/>
          <w:lang w:val="sr-Cyrl-RS"/>
        </w:rPr>
        <w:t xml:space="preserve"> и налази се на територији општине Приј</w:t>
      </w:r>
      <w:r>
        <w:rPr>
          <w:rFonts w:ascii="Times New Roman" w:hAnsi="Times New Roman"/>
          <w:sz w:val="20"/>
          <w:szCs w:val="20"/>
          <w:lang w:val="sr-Latn-RS"/>
        </w:rPr>
        <w:t>e</w:t>
      </w:r>
      <w:r>
        <w:rPr>
          <w:rFonts w:ascii="Times New Roman" w:hAnsi="Times New Roman"/>
          <w:sz w:val="20"/>
          <w:szCs w:val="20"/>
          <w:lang w:val="sr-Cyrl-RS"/>
        </w:rPr>
        <w:t>поља</w:t>
      </w:r>
      <w:r w:rsidRPr="002941CA">
        <w:rPr>
          <w:rFonts w:ascii="Times New Roman" w:hAnsi="Times New Roman"/>
          <w:sz w:val="20"/>
          <w:szCs w:val="20"/>
          <w:lang w:val="sr-Cyrl-RS"/>
        </w:rPr>
        <w:t>.</w:t>
      </w:r>
    </w:p>
    <w:p w14:paraId="3AFBD9F9" w14:textId="6F17154F" w:rsidR="002941CA" w:rsidRPr="002941CA" w:rsidRDefault="002941CA" w:rsidP="002941CA">
      <w:pPr>
        <w:rPr>
          <w:rFonts w:ascii="Times New Roman" w:hAnsi="Times New Roman"/>
          <w:sz w:val="20"/>
          <w:szCs w:val="20"/>
          <w:lang w:val="sr-Cyrl-RS"/>
        </w:rPr>
      </w:pPr>
      <w:r w:rsidRPr="002941CA">
        <w:rPr>
          <w:rFonts w:ascii="Times New Roman" w:hAnsi="Times New Roman"/>
          <w:sz w:val="20"/>
          <w:szCs w:val="20"/>
          <w:lang w:val="sr-Cyrl-RS"/>
        </w:rPr>
        <w:t xml:space="preserve">Према облику својине цела газдинска јединица је у својини Републике Србије, а према имаоцу права коришћења – </w:t>
      </w:r>
      <w:r w:rsidR="00AF554A">
        <w:rPr>
          <w:rFonts w:ascii="Times New Roman" w:hAnsi="Times New Roman"/>
          <w:sz w:val="20"/>
          <w:szCs w:val="20"/>
          <w:lang w:val="sr-Cyrl-RS"/>
        </w:rPr>
        <w:t>П</w:t>
      </w:r>
      <w:r w:rsidR="00F44B3A">
        <w:rPr>
          <w:rFonts w:ascii="Times New Roman" w:hAnsi="Times New Roman"/>
          <w:sz w:val="20"/>
          <w:szCs w:val="20"/>
          <w:lang w:val="sr-Cyrl-RS"/>
        </w:rPr>
        <w:t>Д</w:t>
      </w:r>
      <w:r w:rsidR="00AF554A">
        <w:rPr>
          <w:rFonts w:ascii="Times New Roman" w:hAnsi="Times New Roman"/>
          <w:sz w:val="20"/>
          <w:szCs w:val="20"/>
          <w:lang w:val="sr-Cyrl-RS"/>
        </w:rPr>
        <w:t xml:space="preserve"> </w:t>
      </w:r>
      <w:r w:rsidRPr="002941CA">
        <w:rPr>
          <w:rFonts w:ascii="Times New Roman" w:hAnsi="Times New Roman"/>
          <w:sz w:val="20"/>
          <w:szCs w:val="20"/>
          <w:lang w:val="sr-Cyrl-RS"/>
        </w:rPr>
        <w:t>„Србијашуме“</w:t>
      </w:r>
      <w:r w:rsidR="00F44B3A">
        <w:rPr>
          <w:rFonts w:ascii="Times New Roman" w:hAnsi="Times New Roman"/>
          <w:sz w:val="20"/>
          <w:szCs w:val="20"/>
          <w:lang w:val="sr-Cyrl-RS"/>
        </w:rPr>
        <w:t>д.о.о</w:t>
      </w:r>
      <w:r w:rsidR="00AF554A">
        <w:rPr>
          <w:rFonts w:ascii="Times New Roman" w:hAnsi="Times New Roman"/>
          <w:sz w:val="20"/>
          <w:szCs w:val="20"/>
          <w:lang w:val="sr-Cyrl-RS"/>
        </w:rPr>
        <w:t>.</w:t>
      </w:r>
    </w:p>
    <w:p w14:paraId="6AE60510" w14:textId="48822F5E" w:rsidR="002941CA" w:rsidRPr="002941CA" w:rsidRDefault="002941CA" w:rsidP="002941CA">
      <w:pPr>
        <w:rPr>
          <w:rFonts w:ascii="Times New Roman" w:hAnsi="Times New Roman"/>
          <w:sz w:val="20"/>
          <w:szCs w:val="20"/>
          <w:lang w:val="sr-Cyrl-RS"/>
        </w:rPr>
      </w:pPr>
      <w:r w:rsidRPr="002941CA">
        <w:rPr>
          <w:rFonts w:ascii="Times New Roman" w:hAnsi="Times New Roman"/>
          <w:sz w:val="20"/>
          <w:szCs w:val="20"/>
          <w:lang w:val="sr-Cyrl-RS"/>
        </w:rPr>
        <w:t xml:space="preserve">Детаљан приказ имовинско – правних односа по парцелама приказан је у </w:t>
      </w:r>
      <w:r>
        <w:rPr>
          <w:rFonts w:ascii="Times New Roman" w:hAnsi="Times New Roman"/>
          <w:sz w:val="20"/>
          <w:szCs w:val="20"/>
          <w:lang w:val="sr-Cyrl-RS"/>
        </w:rPr>
        <w:t>оквиру поглавља „Други значајни подаци и прилози“</w:t>
      </w:r>
      <w:r w:rsidRPr="002941CA">
        <w:rPr>
          <w:rFonts w:ascii="Times New Roman" w:hAnsi="Times New Roman"/>
          <w:sz w:val="20"/>
          <w:szCs w:val="20"/>
          <w:lang w:val="sr-Cyrl-RS"/>
        </w:rPr>
        <w:t>.</w:t>
      </w:r>
    </w:p>
    <w:p w14:paraId="0A07B478" w14:textId="77777777" w:rsidR="00E40CC3" w:rsidRPr="00027178" w:rsidRDefault="00974995" w:rsidP="00A01BE9">
      <w:pPr>
        <w:pStyle w:val="Heading2"/>
      </w:pPr>
      <w:bookmarkStart w:id="20" w:name="_Toc204170565"/>
      <w:bookmarkEnd w:id="19"/>
      <w:r w:rsidRPr="00027178">
        <w:t xml:space="preserve">. </w:t>
      </w:r>
      <w:r w:rsidR="006679D2" w:rsidRPr="00027178">
        <w:t>Рељеф</w:t>
      </w:r>
      <w:r w:rsidR="007D755B" w:rsidRPr="00027178">
        <w:t xml:space="preserve"> </w:t>
      </w:r>
      <w:r w:rsidR="006679D2" w:rsidRPr="00027178">
        <w:t>и</w:t>
      </w:r>
      <w:r w:rsidR="007D755B" w:rsidRPr="00027178">
        <w:t xml:space="preserve"> </w:t>
      </w:r>
      <w:r w:rsidR="006679D2" w:rsidRPr="00027178">
        <w:t>геоморфолошке</w:t>
      </w:r>
      <w:r w:rsidR="007D755B" w:rsidRPr="00027178">
        <w:t xml:space="preserve"> </w:t>
      </w:r>
      <w:r w:rsidR="006679D2" w:rsidRPr="00027178">
        <w:t>карактеристике</w:t>
      </w:r>
      <w:bookmarkEnd w:id="20"/>
    </w:p>
    <w:p w14:paraId="568F9E6D" w14:textId="7AB538A7" w:rsidR="00047B64" w:rsidRPr="00047B64" w:rsidRDefault="007D7FFE" w:rsidP="00047B64">
      <w:pPr>
        <w:rPr>
          <w:rFonts w:ascii="Times New Roman" w:hAnsi="Times New Roman"/>
          <w:sz w:val="20"/>
          <w:szCs w:val="20"/>
          <w:lang w:val="sr-Cyrl-RS"/>
        </w:rPr>
      </w:pPr>
      <w:r>
        <w:rPr>
          <w:rFonts w:ascii="Times New Roman" w:hAnsi="Times New Roman"/>
          <w:sz w:val="20"/>
          <w:szCs w:val="20"/>
          <w:lang w:val="sr-Cyrl-RS"/>
        </w:rPr>
        <w:t xml:space="preserve">Газдинска јединица „Лиса </w:t>
      </w:r>
      <w:r w:rsidR="00047B64" w:rsidRPr="00047B64">
        <w:rPr>
          <w:rFonts w:ascii="Times New Roman" w:hAnsi="Times New Roman"/>
          <w:sz w:val="20"/>
          <w:szCs w:val="20"/>
          <w:lang w:val="sr-Cyrl-RS"/>
        </w:rPr>
        <w:t>стена</w:t>
      </w:r>
      <w:r>
        <w:rPr>
          <w:rFonts w:ascii="Times New Roman" w:hAnsi="Times New Roman"/>
          <w:sz w:val="20"/>
          <w:szCs w:val="20"/>
          <w:lang w:val="sr-Cyrl-RS"/>
        </w:rPr>
        <w:t xml:space="preserve"> </w:t>
      </w:r>
      <w:r w:rsidR="00B72F0B">
        <w:rPr>
          <w:rFonts w:ascii="Times New Roman" w:hAnsi="Times New Roman"/>
          <w:sz w:val="20"/>
          <w:szCs w:val="20"/>
          <w:lang w:val="sr-Latn-RS"/>
        </w:rPr>
        <w:t xml:space="preserve">- </w:t>
      </w:r>
      <w:r w:rsidR="00047B64" w:rsidRPr="00047B64">
        <w:rPr>
          <w:rFonts w:ascii="Times New Roman" w:hAnsi="Times New Roman"/>
          <w:sz w:val="20"/>
          <w:szCs w:val="20"/>
          <w:lang w:val="sr-Cyrl-RS"/>
        </w:rPr>
        <w:t>Гусиње“ простире се на северним и североисточним обронцима п</w:t>
      </w:r>
      <w:r w:rsidR="00B72F0B">
        <w:rPr>
          <w:rFonts w:ascii="Times New Roman" w:hAnsi="Times New Roman"/>
          <w:sz w:val="20"/>
          <w:szCs w:val="20"/>
          <w:lang w:val="sr-Cyrl-RS"/>
        </w:rPr>
        <w:t>ланине Побијеник, која припада С</w:t>
      </w:r>
      <w:r w:rsidR="00047B64" w:rsidRPr="00047B64">
        <w:rPr>
          <w:rFonts w:ascii="Times New Roman" w:hAnsi="Times New Roman"/>
          <w:sz w:val="20"/>
          <w:szCs w:val="20"/>
          <w:lang w:val="sr-Cyrl-RS"/>
        </w:rPr>
        <w:t>таровлашким планинама – односно Динарском планинском систему.</w:t>
      </w:r>
    </w:p>
    <w:p w14:paraId="5EBD906A" w14:textId="77777777" w:rsidR="00047B64" w:rsidRPr="00047B64" w:rsidRDefault="00047B64" w:rsidP="00047B64">
      <w:pPr>
        <w:rPr>
          <w:rFonts w:ascii="Times New Roman" w:hAnsi="Times New Roman"/>
          <w:sz w:val="20"/>
          <w:szCs w:val="20"/>
          <w:lang w:val="sr-Cyrl-RS"/>
        </w:rPr>
      </w:pPr>
      <w:r w:rsidRPr="00047B64">
        <w:rPr>
          <w:rFonts w:ascii="Times New Roman" w:hAnsi="Times New Roman"/>
          <w:sz w:val="20"/>
          <w:szCs w:val="20"/>
          <w:lang w:val="sr-Cyrl-RS"/>
        </w:rPr>
        <w:t>У газдинској јединици најзаступљенија је северна експозиција, са међуекспозицијама, углавном североисточном и северозападном.</w:t>
      </w:r>
    </w:p>
    <w:p w14:paraId="770A6B02" w14:textId="295A2407" w:rsidR="00047B64" w:rsidRDefault="00047B64" w:rsidP="00047B64">
      <w:pPr>
        <w:rPr>
          <w:rFonts w:ascii="Times New Roman" w:hAnsi="Times New Roman"/>
          <w:sz w:val="20"/>
          <w:szCs w:val="20"/>
          <w:lang w:val="sr-Cyrl-RS"/>
        </w:rPr>
      </w:pPr>
      <w:r w:rsidRPr="00047B64">
        <w:rPr>
          <w:rFonts w:ascii="Times New Roman" w:hAnsi="Times New Roman"/>
          <w:sz w:val="20"/>
          <w:szCs w:val="20"/>
          <w:lang w:val="sr-Cyrl-RS"/>
        </w:rPr>
        <w:t>Нагиб терена је у већем делу јединице врло стрм због присуства бројних изражених гребена и уских увала између њих, а на  неким  местима и врлетан.</w:t>
      </w:r>
    </w:p>
    <w:p w14:paraId="65B82B07" w14:textId="72FC0598" w:rsidR="00047B64" w:rsidRDefault="00047B64" w:rsidP="007352DA">
      <w:pPr>
        <w:rPr>
          <w:rFonts w:ascii="Times New Roman" w:hAnsi="Times New Roman"/>
          <w:sz w:val="20"/>
          <w:szCs w:val="20"/>
          <w:lang w:val="sr-Cyrl-RS"/>
        </w:rPr>
      </w:pPr>
      <w:r w:rsidRPr="00047B64">
        <w:rPr>
          <w:rFonts w:ascii="Times New Roman" w:hAnsi="Times New Roman"/>
          <w:sz w:val="20"/>
          <w:szCs w:val="20"/>
          <w:lang w:val="sr-Cyrl-RS"/>
        </w:rPr>
        <w:t xml:space="preserve">Највиша тачка у газдинској јединици је врх Иванковица (1.384 </w:t>
      </w:r>
      <w:r>
        <w:rPr>
          <w:rFonts w:ascii="Times New Roman" w:hAnsi="Times New Roman"/>
          <w:sz w:val="20"/>
          <w:szCs w:val="20"/>
          <w:lang w:val="sr-Latn-RS"/>
        </w:rPr>
        <w:t>mnv</w:t>
      </w:r>
      <w:r w:rsidRPr="00047B64">
        <w:rPr>
          <w:rFonts w:ascii="Times New Roman" w:hAnsi="Times New Roman"/>
          <w:sz w:val="20"/>
          <w:szCs w:val="20"/>
          <w:lang w:val="sr-Cyrl-RS"/>
        </w:rPr>
        <w:t xml:space="preserve">), док је најнижа кота у долини реке Лим на 400 </w:t>
      </w:r>
      <w:r>
        <w:rPr>
          <w:rFonts w:ascii="Times New Roman" w:hAnsi="Times New Roman"/>
          <w:sz w:val="20"/>
          <w:szCs w:val="20"/>
          <w:lang w:val="sr-Latn-RS"/>
        </w:rPr>
        <w:t>mnv</w:t>
      </w:r>
      <w:r w:rsidRPr="00047B64">
        <w:rPr>
          <w:rFonts w:ascii="Times New Roman" w:hAnsi="Times New Roman"/>
          <w:sz w:val="20"/>
          <w:szCs w:val="20"/>
          <w:lang w:val="sr-Cyrl-RS"/>
        </w:rPr>
        <w:t xml:space="preserve">. Висинска разлика између највише и најниже коте у газдинској јединици износи 984 </w:t>
      </w:r>
      <w:r>
        <w:rPr>
          <w:rFonts w:ascii="Times New Roman" w:hAnsi="Times New Roman"/>
          <w:sz w:val="20"/>
          <w:szCs w:val="20"/>
          <w:lang w:val="sr-Latn-RS"/>
        </w:rPr>
        <w:t>m</w:t>
      </w:r>
      <w:r w:rsidRPr="00047B64">
        <w:rPr>
          <w:rFonts w:ascii="Times New Roman" w:hAnsi="Times New Roman"/>
          <w:sz w:val="20"/>
          <w:szCs w:val="20"/>
          <w:lang w:val="sr-Cyrl-RS"/>
        </w:rPr>
        <w:t>.</w:t>
      </w:r>
    </w:p>
    <w:p w14:paraId="631464F2" w14:textId="20D59492" w:rsidR="007D755B" w:rsidRDefault="00974995" w:rsidP="00A01BE9">
      <w:pPr>
        <w:pStyle w:val="Heading2"/>
      </w:pPr>
      <w:bookmarkStart w:id="21" w:name="_Toc204170566"/>
      <w:r w:rsidRPr="00027178">
        <w:t xml:space="preserve">. </w:t>
      </w:r>
      <w:r w:rsidR="006679D2" w:rsidRPr="00027178">
        <w:t>Геолошка</w:t>
      </w:r>
      <w:r w:rsidR="007D755B" w:rsidRPr="00027178">
        <w:t xml:space="preserve"> </w:t>
      </w:r>
      <w:r w:rsidR="006679D2" w:rsidRPr="00027178">
        <w:t>подлога</w:t>
      </w:r>
      <w:bookmarkEnd w:id="21"/>
      <w:r w:rsidR="007D755B" w:rsidRPr="00027178">
        <w:t xml:space="preserve"> </w:t>
      </w:r>
    </w:p>
    <w:p w14:paraId="7C946EB4" w14:textId="1893DCF5" w:rsidR="00800B22" w:rsidRPr="00800B22" w:rsidRDefault="00800B22" w:rsidP="00B36C12">
      <w:pPr>
        <w:pStyle w:val="Heading3"/>
      </w:pPr>
      <w:bookmarkStart w:id="22" w:name="_Toc204170567"/>
      <w:r>
        <w:t>.  Геолошка подлога</w:t>
      </w:r>
      <w:bookmarkEnd w:id="22"/>
    </w:p>
    <w:p w14:paraId="3AFAACBA" w14:textId="1A5E2D6E" w:rsidR="000050B7" w:rsidRPr="00C6162F" w:rsidRDefault="00CC6E38" w:rsidP="000050B7">
      <w:pPr>
        <w:rPr>
          <w:rFonts w:ascii="Times New Roman" w:hAnsi="Times New Roman"/>
          <w:sz w:val="20"/>
          <w:szCs w:val="20"/>
        </w:rPr>
      </w:pPr>
      <w:r w:rsidRPr="00C2172C">
        <w:rPr>
          <w:rFonts w:ascii="Times New Roman" w:hAnsi="Times New Roman"/>
          <w:sz w:val="20"/>
          <w:szCs w:val="20"/>
        </w:rPr>
        <w:t>Што</w:t>
      </w:r>
      <w:r w:rsidR="000050B7" w:rsidRPr="00C2172C">
        <w:rPr>
          <w:rFonts w:ascii="Times New Roman" w:hAnsi="Times New Roman"/>
          <w:sz w:val="20"/>
          <w:szCs w:val="20"/>
        </w:rPr>
        <w:t xml:space="preserve"> </w:t>
      </w:r>
      <w:r w:rsidRPr="00C2172C">
        <w:rPr>
          <w:rFonts w:ascii="Times New Roman" w:hAnsi="Times New Roman"/>
          <w:sz w:val="20"/>
          <w:szCs w:val="20"/>
        </w:rPr>
        <w:t>се</w:t>
      </w:r>
      <w:r w:rsidR="000050B7" w:rsidRPr="00C2172C">
        <w:rPr>
          <w:rFonts w:ascii="Times New Roman" w:hAnsi="Times New Roman"/>
          <w:sz w:val="20"/>
          <w:szCs w:val="20"/>
        </w:rPr>
        <w:t xml:space="preserve"> </w:t>
      </w:r>
      <w:r w:rsidRPr="00C2172C">
        <w:rPr>
          <w:rFonts w:ascii="Times New Roman" w:hAnsi="Times New Roman"/>
          <w:sz w:val="20"/>
          <w:szCs w:val="20"/>
        </w:rPr>
        <w:t>тиче</w:t>
      </w:r>
      <w:r w:rsidR="000050B7" w:rsidRPr="00C2172C">
        <w:rPr>
          <w:rFonts w:ascii="Times New Roman" w:hAnsi="Times New Roman"/>
          <w:sz w:val="20"/>
          <w:szCs w:val="20"/>
        </w:rPr>
        <w:t xml:space="preserve"> </w:t>
      </w:r>
      <w:r w:rsidRPr="00C2172C">
        <w:rPr>
          <w:rFonts w:ascii="Times New Roman" w:hAnsi="Times New Roman"/>
          <w:sz w:val="20"/>
          <w:szCs w:val="20"/>
        </w:rPr>
        <w:t>геолошке</w:t>
      </w:r>
      <w:r w:rsidR="000050B7" w:rsidRPr="00C2172C">
        <w:rPr>
          <w:rFonts w:ascii="Times New Roman" w:hAnsi="Times New Roman"/>
          <w:sz w:val="20"/>
          <w:szCs w:val="20"/>
        </w:rPr>
        <w:t xml:space="preserve"> </w:t>
      </w:r>
      <w:r w:rsidRPr="00C2172C">
        <w:rPr>
          <w:rFonts w:ascii="Times New Roman" w:hAnsi="Times New Roman"/>
          <w:sz w:val="20"/>
          <w:szCs w:val="20"/>
        </w:rPr>
        <w:t>подлоге</w:t>
      </w:r>
      <w:r w:rsidR="000050B7" w:rsidRPr="00C2172C">
        <w:rPr>
          <w:rFonts w:ascii="Times New Roman" w:hAnsi="Times New Roman"/>
          <w:sz w:val="20"/>
          <w:szCs w:val="20"/>
        </w:rPr>
        <w:t xml:space="preserve">, </w:t>
      </w:r>
      <w:r w:rsidR="00001BA3" w:rsidRPr="00C2172C">
        <w:rPr>
          <w:rFonts w:ascii="Times New Roman" w:hAnsi="Times New Roman"/>
          <w:sz w:val="20"/>
          <w:szCs w:val="20"/>
          <w:lang w:val="sr-Cyrl-RS"/>
        </w:rPr>
        <w:t>на целој површини газдинске јединице су заступљен</w:t>
      </w:r>
      <w:r w:rsidR="00C2172C" w:rsidRPr="00C2172C">
        <w:rPr>
          <w:rFonts w:ascii="Times New Roman" w:hAnsi="Times New Roman"/>
          <w:sz w:val="20"/>
          <w:szCs w:val="20"/>
          <w:lang w:val="sr-Cyrl-RS"/>
        </w:rPr>
        <w:t xml:space="preserve"> </w:t>
      </w:r>
      <w:r w:rsidR="00C2172C">
        <w:rPr>
          <w:rFonts w:ascii="Times New Roman" w:hAnsi="Times New Roman"/>
          <w:sz w:val="20"/>
          <w:szCs w:val="20"/>
          <w:lang w:val="en-US"/>
        </w:rPr>
        <w:t>je</w:t>
      </w:r>
      <w:r w:rsidR="00C2172C" w:rsidRPr="00C2172C">
        <w:rPr>
          <w:rFonts w:ascii="Times New Roman" w:hAnsi="Times New Roman"/>
          <w:sz w:val="20"/>
          <w:szCs w:val="20"/>
          <w:lang w:val="sr-Cyrl-RS"/>
        </w:rPr>
        <w:t xml:space="preserve"> </w:t>
      </w:r>
      <w:r w:rsidR="00C2172C">
        <w:rPr>
          <w:rFonts w:ascii="Times New Roman" w:hAnsi="Times New Roman"/>
          <w:sz w:val="20"/>
          <w:szCs w:val="20"/>
          <w:lang w:val="sr-Cyrl-RS"/>
        </w:rPr>
        <w:t>дијабаз – рожљачке формације</w:t>
      </w:r>
      <w:r w:rsidR="000050B7" w:rsidRPr="00C2172C">
        <w:rPr>
          <w:rFonts w:ascii="Times New Roman" w:hAnsi="Times New Roman"/>
          <w:sz w:val="20"/>
          <w:szCs w:val="20"/>
        </w:rPr>
        <w:t>.</w:t>
      </w:r>
    </w:p>
    <w:p w14:paraId="3DC1260D" w14:textId="77777777" w:rsidR="000050B7" w:rsidRPr="00C6162F" w:rsidRDefault="00CC6E38" w:rsidP="000050B7">
      <w:pPr>
        <w:rPr>
          <w:rFonts w:ascii="Times New Roman" w:hAnsi="Times New Roman"/>
          <w:sz w:val="20"/>
          <w:szCs w:val="20"/>
        </w:rPr>
      </w:pPr>
      <w:r>
        <w:rPr>
          <w:rFonts w:ascii="Times New Roman" w:hAnsi="Times New Roman"/>
          <w:sz w:val="20"/>
          <w:szCs w:val="20"/>
        </w:rPr>
        <w:t>Матична</w:t>
      </w:r>
      <w:r w:rsidR="000050B7" w:rsidRPr="00C6162F">
        <w:rPr>
          <w:rFonts w:ascii="Times New Roman" w:hAnsi="Times New Roman"/>
          <w:sz w:val="20"/>
          <w:szCs w:val="20"/>
        </w:rPr>
        <w:t xml:space="preserve"> </w:t>
      </w:r>
      <w:r>
        <w:rPr>
          <w:rFonts w:ascii="Times New Roman" w:hAnsi="Times New Roman"/>
          <w:sz w:val="20"/>
          <w:szCs w:val="20"/>
        </w:rPr>
        <w:t>стена</w:t>
      </w:r>
      <w:r w:rsidR="000050B7" w:rsidRPr="00C6162F">
        <w:rPr>
          <w:rFonts w:ascii="Times New Roman" w:hAnsi="Times New Roman"/>
          <w:sz w:val="20"/>
          <w:szCs w:val="20"/>
        </w:rPr>
        <w:t xml:space="preserve"> </w:t>
      </w:r>
      <w:r>
        <w:rPr>
          <w:rFonts w:ascii="Times New Roman" w:hAnsi="Times New Roman"/>
          <w:sz w:val="20"/>
          <w:szCs w:val="20"/>
        </w:rPr>
        <w:t>често</w:t>
      </w:r>
      <w:r w:rsidR="000050B7" w:rsidRPr="00C6162F">
        <w:rPr>
          <w:rFonts w:ascii="Times New Roman" w:hAnsi="Times New Roman"/>
          <w:sz w:val="20"/>
          <w:szCs w:val="20"/>
        </w:rPr>
        <w:t xml:space="preserve"> </w:t>
      </w:r>
      <w:r>
        <w:rPr>
          <w:rFonts w:ascii="Times New Roman" w:hAnsi="Times New Roman"/>
          <w:sz w:val="20"/>
          <w:szCs w:val="20"/>
        </w:rPr>
        <w:t>избија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површину</w:t>
      </w:r>
      <w:r w:rsidR="000050B7" w:rsidRPr="00C6162F">
        <w:rPr>
          <w:rFonts w:ascii="Times New Roman" w:hAnsi="Times New Roman"/>
          <w:sz w:val="20"/>
          <w:szCs w:val="20"/>
        </w:rPr>
        <w:t xml:space="preserve"> </w:t>
      </w:r>
      <w:r>
        <w:rPr>
          <w:rFonts w:ascii="Times New Roman" w:hAnsi="Times New Roman"/>
          <w:sz w:val="20"/>
          <w:szCs w:val="20"/>
        </w:rPr>
        <w:t>било</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стабилног</w:t>
      </w:r>
      <w:r w:rsidR="000050B7" w:rsidRPr="00C6162F">
        <w:rPr>
          <w:rFonts w:ascii="Times New Roman" w:hAnsi="Times New Roman"/>
          <w:sz w:val="20"/>
          <w:szCs w:val="20"/>
        </w:rPr>
        <w:t xml:space="preserve"> </w:t>
      </w:r>
      <w:r>
        <w:rPr>
          <w:rFonts w:ascii="Times New Roman" w:hAnsi="Times New Roman"/>
          <w:sz w:val="20"/>
          <w:szCs w:val="20"/>
        </w:rPr>
        <w:t>или</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покретног</w:t>
      </w:r>
      <w:r w:rsidR="000050B7" w:rsidRPr="00C6162F">
        <w:rPr>
          <w:rFonts w:ascii="Times New Roman" w:hAnsi="Times New Roman"/>
          <w:sz w:val="20"/>
          <w:szCs w:val="20"/>
        </w:rPr>
        <w:t xml:space="preserve"> </w:t>
      </w:r>
      <w:r>
        <w:rPr>
          <w:rFonts w:ascii="Times New Roman" w:hAnsi="Times New Roman"/>
          <w:sz w:val="20"/>
          <w:szCs w:val="20"/>
        </w:rPr>
        <w:t>камења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стрмим</w:t>
      </w:r>
      <w:r w:rsidR="000050B7" w:rsidRPr="00C6162F">
        <w:rPr>
          <w:rFonts w:ascii="Times New Roman" w:hAnsi="Times New Roman"/>
          <w:sz w:val="20"/>
          <w:szCs w:val="20"/>
        </w:rPr>
        <w:t xml:space="preserve"> </w:t>
      </w:r>
      <w:r>
        <w:rPr>
          <w:rFonts w:ascii="Times New Roman" w:hAnsi="Times New Roman"/>
          <w:sz w:val="20"/>
          <w:szCs w:val="20"/>
        </w:rPr>
        <w:t>стенама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литицама</w:t>
      </w:r>
      <w:r w:rsidR="000050B7" w:rsidRPr="00C6162F">
        <w:rPr>
          <w:rFonts w:ascii="Times New Roman" w:hAnsi="Times New Roman"/>
          <w:sz w:val="20"/>
          <w:szCs w:val="20"/>
        </w:rPr>
        <w:t xml:space="preserve"> </w:t>
      </w:r>
      <w:r>
        <w:rPr>
          <w:rFonts w:ascii="Times New Roman" w:hAnsi="Times New Roman"/>
          <w:sz w:val="20"/>
          <w:szCs w:val="20"/>
        </w:rPr>
        <w:t>стена</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јавља</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виду</w:t>
      </w:r>
      <w:r w:rsidR="000050B7" w:rsidRPr="00C6162F">
        <w:rPr>
          <w:rFonts w:ascii="Times New Roman" w:hAnsi="Times New Roman"/>
          <w:sz w:val="20"/>
          <w:szCs w:val="20"/>
        </w:rPr>
        <w:t xml:space="preserve"> </w:t>
      </w:r>
      <w:r>
        <w:rPr>
          <w:rFonts w:ascii="Times New Roman" w:hAnsi="Times New Roman"/>
          <w:sz w:val="20"/>
          <w:szCs w:val="20"/>
        </w:rPr>
        <w:t>блокова</w:t>
      </w:r>
      <w:r w:rsidR="000050B7" w:rsidRPr="00C6162F">
        <w:rPr>
          <w:rFonts w:ascii="Times New Roman" w:hAnsi="Times New Roman"/>
          <w:sz w:val="20"/>
          <w:szCs w:val="20"/>
        </w:rPr>
        <w:t>.</w:t>
      </w:r>
    </w:p>
    <w:p w14:paraId="35DD8954" w14:textId="77777777" w:rsidR="000050B7" w:rsidRPr="00C6162F" w:rsidRDefault="00CC6E38" w:rsidP="000050B7">
      <w:pPr>
        <w:rPr>
          <w:rFonts w:ascii="Times New Roman" w:hAnsi="Times New Roman"/>
          <w:sz w:val="20"/>
          <w:szCs w:val="20"/>
        </w:rPr>
      </w:pPr>
      <w:r>
        <w:rPr>
          <w:rFonts w:ascii="Times New Roman" w:hAnsi="Times New Roman"/>
          <w:sz w:val="20"/>
          <w:szCs w:val="20"/>
        </w:rPr>
        <w:lastRenderedPageBreak/>
        <w:t>Што</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тиче</w:t>
      </w:r>
      <w:r w:rsidR="000050B7" w:rsidRPr="00C6162F">
        <w:rPr>
          <w:rFonts w:ascii="Times New Roman" w:hAnsi="Times New Roman"/>
          <w:sz w:val="20"/>
          <w:szCs w:val="20"/>
        </w:rPr>
        <w:t xml:space="preserve"> </w:t>
      </w:r>
      <w:r>
        <w:rPr>
          <w:rFonts w:ascii="Times New Roman" w:hAnsi="Times New Roman"/>
          <w:sz w:val="20"/>
          <w:szCs w:val="20"/>
        </w:rPr>
        <w:t>влажности</w:t>
      </w:r>
      <w:r w:rsidR="000050B7" w:rsidRPr="00C6162F">
        <w:rPr>
          <w:rFonts w:ascii="Times New Roman" w:hAnsi="Times New Roman"/>
          <w:sz w:val="20"/>
          <w:szCs w:val="20"/>
        </w:rPr>
        <w:t xml:space="preserve">, </w:t>
      </w:r>
      <w:r>
        <w:rPr>
          <w:rFonts w:ascii="Times New Roman" w:hAnsi="Times New Roman"/>
          <w:sz w:val="20"/>
          <w:szCs w:val="20"/>
        </w:rPr>
        <w:t>свеже</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увалама</w:t>
      </w:r>
      <w:r w:rsidR="000050B7" w:rsidRPr="00C6162F">
        <w:rPr>
          <w:rFonts w:ascii="Times New Roman" w:hAnsi="Times New Roman"/>
          <w:sz w:val="20"/>
          <w:szCs w:val="20"/>
        </w:rPr>
        <w:t xml:space="preserve">, </w:t>
      </w:r>
      <w:r>
        <w:rPr>
          <w:rFonts w:ascii="Times New Roman" w:hAnsi="Times New Roman"/>
          <w:sz w:val="20"/>
          <w:szCs w:val="20"/>
        </w:rPr>
        <w:t>а</w:t>
      </w:r>
      <w:r w:rsidR="000050B7" w:rsidRPr="00C6162F">
        <w:rPr>
          <w:rFonts w:ascii="Times New Roman" w:hAnsi="Times New Roman"/>
          <w:sz w:val="20"/>
          <w:szCs w:val="20"/>
        </w:rPr>
        <w:t xml:space="preserve"> </w:t>
      </w:r>
      <w:r>
        <w:rPr>
          <w:rFonts w:ascii="Times New Roman" w:hAnsi="Times New Roman"/>
          <w:sz w:val="20"/>
          <w:szCs w:val="20"/>
        </w:rPr>
        <w:t>суво</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гребенима</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кречњачкој</w:t>
      </w:r>
      <w:r w:rsidR="000050B7" w:rsidRPr="00C6162F">
        <w:rPr>
          <w:rFonts w:ascii="Times New Roman" w:hAnsi="Times New Roman"/>
          <w:sz w:val="20"/>
          <w:szCs w:val="20"/>
        </w:rPr>
        <w:t xml:space="preserve"> </w:t>
      </w:r>
      <w:r>
        <w:rPr>
          <w:rFonts w:ascii="Times New Roman" w:hAnsi="Times New Roman"/>
          <w:sz w:val="20"/>
          <w:szCs w:val="20"/>
        </w:rPr>
        <w:t>подлози</w:t>
      </w:r>
      <w:r w:rsidR="000050B7" w:rsidRPr="00C6162F">
        <w:rPr>
          <w:rFonts w:ascii="Times New Roman" w:hAnsi="Times New Roman"/>
          <w:sz w:val="20"/>
          <w:szCs w:val="20"/>
        </w:rPr>
        <w:t xml:space="preserve"> </w:t>
      </w:r>
      <w:r>
        <w:rPr>
          <w:rFonts w:ascii="Times New Roman" w:hAnsi="Times New Roman"/>
          <w:sz w:val="20"/>
          <w:szCs w:val="20"/>
        </w:rPr>
        <w:t>развила</w:t>
      </w:r>
      <w:r w:rsidR="000050B7" w:rsidRPr="00C6162F">
        <w:rPr>
          <w:rFonts w:ascii="Times New Roman" w:hAnsi="Times New Roman"/>
          <w:sz w:val="20"/>
          <w:szCs w:val="20"/>
        </w:rPr>
        <w:t xml:space="preserve"> </w:t>
      </w:r>
      <w:r>
        <w:rPr>
          <w:rFonts w:ascii="Times New Roman" w:hAnsi="Times New Roman"/>
          <w:sz w:val="20"/>
          <w:szCs w:val="20"/>
        </w:rPr>
        <w:t>су</w:t>
      </w:r>
      <w:r w:rsidR="000050B7" w:rsidRPr="00C6162F">
        <w:rPr>
          <w:rFonts w:ascii="Times New Roman" w:hAnsi="Times New Roman"/>
          <w:sz w:val="20"/>
          <w:szCs w:val="20"/>
        </w:rPr>
        <w:t xml:space="preserve"> </w:t>
      </w:r>
      <w:r>
        <w:rPr>
          <w:rFonts w:ascii="Times New Roman" w:hAnsi="Times New Roman"/>
          <w:sz w:val="20"/>
          <w:szCs w:val="20"/>
        </w:rPr>
        <w:t>се</w:t>
      </w:r>
      <w:r w:rsidR="000050B7" w:rsidRPr="00C6162F">
        <w:rPr>
          <w:rFonts w:ascii="Times New Roman" w:hAnsi="Times New Roman"/>
          <w:sz w:val="20"/>
          <w:szCs w:val="20"/>
        </w:rPr>
        <w:t xml:space="preserve"> </w:t>
      </w:r>
      <w:r>
        <w:rPr>
          <w:rFonts w:ascii="Times New Roman" w:hAnsi="Times New Roman"/>
          <w:sz w:val="20"/>
          <w:szCs w:val="20"/>
        </w:rPr>
        <w:t>смеђа</w:t>
      </w:r>
      <w:r w:rsidR="000050B7" w:rsidRPr="00C6162F">
        <w:rPr>
          <w:rFonts w:ascii="Times New Roman" w:hAnsi="Times New Roman"/>
          <w:sz w:val="20"/>
          <w:szCs w:val="20"/>
        </w:rPr>
        <w:t xml:space="preserve"> </w:t>
      </w:r>
      <w:r>
        <w:rPr>
          <w:rFonts w:ascii="Times New Roman" w:hAnsi="Times New Roman"/>
          <w:sz w:val="20"/>
          <w:szCs w:val="20"/>
        </w:rPr>
        <w:t>кречњачка</w:t>
      </w:r>
      <w:r w:rsidR="000050B7" w:rsidRPr="00C6162F">
        <w:rPr>
          <w:rFonts w:ascii="Times New Roman" w:hAnsi="Times New Roman"/>
          <w:sz w:val="20"/>
          <w:szCs w:val="20"/>
        </w:rPr>
        <w:t xml:space="preserve"> </w:t>
      </w:r>
      <w:r>
        <w:rPr>
          <w:rFonts w:ascii="Times New Roman" w:hAnsi="Times New Roman"/>
          <w:sz w:val="20"/>
          <w:szCs w:val="20"/>
        </w:rPr>
        <w:t>земљишта</w:t>
      </w:r>
      <w:r w:rsidR="000050B7" w:rsidRPr="00C6162F">
        <w:rPr>
          <w:rFonts w:ascii="Times New Roman" w:hAnsi="Times New Roman"/>
          <w:sz w:val="20"/>
          <w:szCs w:val="20"/>
        </w:rPr>
        <w:t xml:space="preserve"> </w:t>
      </w:r>
      <w:r>
        <w:rPr>
          <w:rFonts w:ascii="Times New Roman" w:hAnsi="Times New Roman"/>
          <w:sz w:val="20"/>
          <w:szCs w:val="20"/>
        </w:rPr>
        <w:t>различите</w:t>
      </w:r>
      <w:r w:rsidR="000050B7" w:rsidRPr="00C6162F">
        <w:rPr>
          <w:rFonts w:ascii="Times New Roman" w:hAnsi="Times New Roman"/>
          <w:sz w:val="20"/>
          <w:szCs w:val="20"/>
        </w:rPr>
        <w:t xml:space="preserve"> </w:t>
      </w:r>
      <w:r>
        <w:rPr>
          <w:rFonts w:ascii="Times New Roman" w:hAnsi="Times New Roman"/>
          <w:sz w:val="20"/>
          <w:szCs w:val="20"/>
        </w:rPr>
        <w:t>дубине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зависности</w:t>
      </w:r>
      <w:r w:rsidR="000050B7" w:rsidRPr="00C6162F">
        <w:rPr>
          <w:rFonts w:ascii="Times New Roman" w:hAnsi="Times New Roman"/>
          <w:sz w:val="20"/>
          <w:szCs w:val="20"/>
        </w:rPr>
        <w:t xml:space="preserve"> </w:t>
      </w:r>
      <w:r>
        <w:rPr>
          <w:rFonts w:ascii="Times New Roman" w:hAnsi="Times New Roman"/>
          <w:sz w:val="20"/>
          <w:szCs w:val="20"/>
        </w:rPr>
        <w:t>од</w:t>
      </w:r>
      <w:r w:rsidR="000050B7" w:rsidRPr="00C6162F">
        <w:rPr>
          <w:rFonts w:ascii="Times New Roman" w:hAnsi="Times New Roman"/>
          <w:sz w:val="20"/>
          <w:szCs w:val="20"/>
        </w:rPr>
        <w:t xml:space="preserve"> </w:t>
      </w:r>
      <w:r>
        <w:rPr>
          <w:rFonts w:ascii="Times New Roman" w:hAnsi="Times New Roman"/>
          <w:sz w:val="20"/>
          <w:szCs w:val="20"/>
        </w:rPr>
        <w:t>режима</w:t>
      </w:r>
      <w:r w:rsidR="000050B7" w:rsidRPr="00C6162F">
        <w:rPr>
          <w:rFonts w:ascii="Times New Roman" w:hAnsi="Times New Roman"/>
          <w:sz w:val="20"/>
          <w:szCs w:val="20"/>
        </w:rPr>
        <w:t xml:space="preserve"> </w:t>
      </w:r>
      <w:r>
        <w:rPr>
          <w:rFonts w:ascii="Times New Roman" w:hAnsi="Times New Roman"/>
          <w:sz w:val="20"/>
          <w:szCs w:val="20"/>
        </w:rPr>
        <w:t>воде</w:t>
      </w:r>
      <w:r w:rsidR="000050B7" w:rsidRPr="00C6162F">
        <w:rPr>
          <w:rFonts w:ascii="Times New Roman" w:hAnsi="Times New Roman"/>
          <w:sz w:val="20"/>
          <w:szCs w:val="20"/>
        </w:rPr>
        <w:t>.</w:t>
      </w:r>
      <w:r w:rsidR="004A2299" w:rsidRPr="00C6162F">
        <w:rPr>
          <w:rFonts w:ascii="Times New Roman" w:hAnsi="Times New Roman"/>
          <w:sz w:val="20"/>
          <w:szCs w:val="20"/>
        </w:rPr>
        <w:t xml:space="preserve"> </w:t>
      </w:r>
      <w:r>
        <w:rPr>
          <w:rFonts w:ascii="Times New Roman" w:hAnsi="Times New Roman"/>
          <w:sz w:val="20"/>
          <w:szCs w:val="20"/>
        </w:rPr>
        <w:t>Биљни</w:t>
      </w:r>
      <w:r w:rsidR="000050B7" w:rsidRPr="00C6162F">
        <w:rPr>
          <w:rFonts w:ascii="Times New Roman" w:hAnsi="Times New Roman"/>
          <w:sz w:val="20"/>
          <w:szCs w:val="20"/>
        </w:rPr>
        <w:t xml:space="preserve"> </w:t>
      </w:r>
      <w:r>
        <w:rPr>
          <w:rFonts w:ascii="Times New Roman" w:hAnsi="Times New Roman"/>
          <w:sz w:val="20"/>
          <w:szCs w:val="20"/>
        </w:rPr>
        <w:t>покривач</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углавном</w:t>
      </w:r>
      <w:r w:rsidR="000050B7" w:rsidRPr="00C6162F">
        <w:rPr>
          <w:rFonts w:ascii="Times New Roman" w:hAnsi="Times New Roman"/>
          <w:sz w:val="20"/>
          <w:szCs w:val="20"/>
        </w:rPr>
        <w:t xml:space="preserve"> </w:t>
      </w:r>
      <w:r>
        <w:rPr>
          <w:rFonts w:ascii="Times New Roman" w:hAnsi="Times New Roman"/>
          <w:sz w:val="20"/>
          <w:szCs w:val="20"/>
        </w:rPr>
        <w:t>равномерно</w:t>
      </w:r>
      <w:r w:rsidR="000050B7" w:rsidRPr="00C6162F">
        <w:rPr>
          <w:rFonts w:ascii="Times New Roman" w:hAnsi="Times New Roman"/>
          <w:sz w:val="20"/>
          <w:szCs w:val="20"/>
        </w:rPr>
        <w:t xml:space="preserve"> </w:t>
      </w:r>
      <w:r>
        <w:rPr>
          <w:rFonts w:ascii="Times New Roman" w:hAnsi="Times New Roman"/>
          <w:sz w:val="20"/>
          <w:szCs w:val="20"/>
        </w:rPr>
        <w:t>распоређен</w:t>
      </w:r>
      <w:r w:rsidR="000050B7" w:rsidRPr="00C6162F">
        <w:rPr>
          <w:rFonts w:ascii="Times New Roman" w:hAnsi="Times New Roman"/>
          <w:sz w:val="20"/>
          <w:szCs w:val="20"/>
        </w:rPr>
        <w:t xml:space="preserve">, </w:t>
      </w:r>
      <w:r>
        <w:rPr>
          <w:rFonts w:ascii="Times New Roman" w:hAnsi="Times New Roman"/>
          <w:sz w:val="20"/>
          <w:szCs w:val="20"/>
        </w:rPr>
        <w:t>богатији</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увалама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засењеним</w:t>
      </w:r>
      <w:r w:rsidR="000050B7" w:rsidRPr="00C6162F">
        <w:rPr>
          <w:rFonts w:ascii="Times New Roman" w:hAnsi="Times New Roman"/>
          <w:sz w:val="20"/>
          <w:szCs w:val="20"/>
        </w:rPr>
        <w:t xml:space="preserve"> </w:t>
      </w:r>
      <w:r>
        <w:rPr>
          <w:rFonts w:ascii="Times New Roman" w:hAnsi="Times New Roman"/>
          <w:sz w:val="20"/>
          <w:szCs w:val="20"/>
        </w:rPr>
        <w:t>местима</w:t>
      </w:r>
      <w:r w:rsidR="000050B7" w:rsidRPr="00C6162F">
        <w:rPr>
          <w:rFonts w:ascii="Times New Roman" w:hAnsi="Times New Roman"/>
          <w:sz w:val="20"/>
          <w:szCs w:val="20"/>
        </w:rPr>
        <w:t xml:space="preserve">, </w:t>
      </w:r>
      <w:r>
        <w:rPr>
          <w:rFonts w:ascii="Times New Roman" w:hAnsi="Times New Roman"/>
          <w:sz w:val="20"/>
          <w:szCs w:val="20"/>
        </w:rPr>
        <w:t>док</w:t>
      </w:r>
      <w:r w:rsidR="000050B7" w:rsidRPr="00C6162F">
        <w:rPr>
          <w:rFonts w:ascii="Times New Roman" w:hAnsi="Times New Roman"/>
          <w:sz w:val="20"/>
          <w:szCs w:val="20"/>
        </w:rPr>
        <w:t xml:space="preserve"> </w:t>
      </w:r>
      <w:r>
        <w:rPr>
          <w:rFonts w:ascii="Times New Roman" w:hAnsi="Times New Roman"/>
          <w:sz w:val="20"/>
          <w:szCs w:val="20"/>
        </w:rPr>
        <w:t>је</w:t>
      </w:r>
      <w:r w:rsidR="000050B7" w:rsidRPr="00C6162F">
        <w:rPr>
          <w:rFonts w:ascii="Times New Roman" w:hAnsi="Times New Roman"/>
          <w:sz w:val="20"/>
          <w:szCs w:val="20"/>
        </w:rPr>
        <w:t xml:space="preserve"> </w:t>
      </w: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гребенима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камењарима</w:t>
      </w:r>
      <w:r w:rsidR="000050B7" w:rsidRPr="00C6162F">
        <w:rPr>
          <w:rFonts w:ascii="Times New Roman" w:hAnsi="Times New Roman"/>
          <w:sz w:val="20"/>
          <w:szCs w:val="20"/>
        </w:rPr>
        <w:t xml:space="preserve"> </w:t>
      </w:r>
      <w:r>
        <w:rPr>
          <w:rFonts w:ascii="Times New Roman" w:hAnsi="Times New Roman"/>
          <w:sz w:val="20"/>
          <w:szCs w:val="20"/>
        </w:rPr>
        <w:t>јако</w:t>
      </w:r>
      <w:r w:rsidR="000050B7" w:rsidRPr="00C6162F">
        <w:rPr>
          <w:rFonts w:ascii="Times New Roman" w:hAnsi="Times New Roman"/>
          <w:sz w:val="20"/>
          <w:szCs w:val="20"/>
        </w:rPr>
        <w:t xml:space="preserve"> </w:t>
      </w:r>
      <w:r>
        <w:rPr>
          <w:rFonts w:ascii="Times New Roman" w:hAnsi="Times New Roman"/>
          <w:sz w:val="20"/>
          <w:szCs w:val="20"/>
        </w:rPr>
        <w:t>оскудан</w:t>
      </w:r>
      <w:r w:rsidR="000050B7" w:rsidRPr="00C6162F">
        <w:rPr>
          <w:rFonts w:ascii="Times New Roman" w:hAnsi="Times New Roman"/>
          <w:sz w:val="20"/>
          <w:szCs w:val="20"/>
        </w:rPr>
        <w:t>.</w:t>
      </w:r>
    </w:p>
    <w:p w14:paraId="0EEA35BC" w14:textId="77777777" w:rsidR="000050B7" w:rsidRPr="00C6162F" w:rsidRDefault="00CC6E38" w:rsidP="000050B7">
      <w:pPr>
        <w:rPr>
          <w:rFonts w:ascii="Times New Roman" w:hAnsi="Times New Roman"/>
          <w:sz w:val="20"/>
          <w:szCs w:val="20"/>
        </w:rPr>
      </w:pPr>
      <w:r>
        <w:rPr>
          <w:rFonts w:ascii="Times New Roman" w:hAnsi="Times New Roman"/>
          <w:sz w:val="20"/>
          <w:szCs w:val="20"/>
        </w:rPr>
        <w:t>На</w:t>
      </w:r>
      <w:r w:rsidR="000050B7" w:rsidRPr="00C6162F">
        <w:rPr>
          <w:rFonts w:ascii="Times New Roman" w:hAnsi="Times New Roman"/>
          <w:sz w:val="20"/>
          <w:szCs w:val="20"/>
        </w:rPr>
        <w:t xml:space="preserve"> </w:t>
      </w:r>
      <w:r>
        <w:rPr>
          <w:rFonts w:ascii="Times New Roman" w:hAnsi="Times New Roman"/>
          <w:sz w:val="20"/>
          <w:szCs w:val="20"/>
        </w:rPr>
        <w:t>еволуцију</w:t>
      </w:r>
      <w:r w:rsidR="000050B7" w:rsidRPr="00C6162F">
        <w:rPr>
          <w:rFonts w:ascii="Times New Roman" w:hAnsi="Times New Roman"/>
          <w:sz w:val="20"/>
          <w:szCs w:val="20"/>
        </w:rPr>
        <w:t xml:space="preserve"> </w:t>
      </w:r>
      <w:r>
        <w:rPr>
          <w:rFonts w:ascii="Times New Roman" w:hAnsi="Times New Roman"/>
          <w:sz w:val="20"/>
          <w:szCs w:val="20"/>
        </w:rPr>
        <w:t>земљишта</w:t>
      </w:r>
      <w:r w:rsidR="000050B7" w:rsidRPr="00C6162F">
        <w:rPr>
          <w:rFonts w:ascii="Times New Roman" w:hAnsi="Times New Roman"/>
          <w:sz w:val="20"/>
          <w:szCs w:val="20"/>
        </w:rPr>
        <w:t xml:space="preserve"> </w:t>
      </w:r>
      <w:r>
        <w:rPr>
          <w:rFonts w:ascii="Times New Roman" w:hAnsi="Times New Roman"/>
          <w:sz w:val="20"/>
          <w:szCs w:val="20"/>
        </w:rPr>
        <w:t>ове</w:t>
      </w:r>
      <w:r w:rsidR="000050B7" w:rsidRPr="00C6162F">
        <w:rPr>
          <w:rFonts w:ascii="Times New Roman" w:hAnsi="Times New Roman"/>
          <w:sz w:val="20"/>
          <w:szCs w:val="20"/>
        </w:rPr>
        <w:t xml:space="preserve"> </w:t>
      </w:r>
      <w:r>
        <w:rPr>
          <w:rFonts w:ascii="Times New Roman" w:hAnsi="Times New Roman"/>
          <w:sz w:val="20"/>
          <w:szCs w:val="20"/>
        </w:rPr>
        <w:t>газдинске</w:t>
      </w:r>
      <w:r w:rsidR="000050B7" w:rsidRPr="00C6162F">
        <w:rPr>
          <w:rFonts w:ascii="Times New Roman" w:hAnsi="Times New Roman"/>
          <w:sz w:val="20"/>
          <w:szCs w:val="20"/>
        </w:rPr>
        <w:t xml:space="preserve"> </w:t>
      </w:r>
      <w:r>
        <w:rPr>
          <w:rFonts w:ascii="Times New Roman" w:hAnsi="Times New Roman"/>
          <w:sz w:val="20"/>
          <w:szCs w:val="20"/>
        </w:rPr>
        <w:t>јединице</w:t>
      </w:r>
      <w:r w:rsidR="000050B7" w:rsidRPr="00C6162F">
        <w:rPr>
          <w:rFonts w:ascii="Times New Roman" w:hAnsi="Times New Roman"/>
          <w:sz w:val="20"/>
          <w:szCs w:val="20"/>
        </w:rPr>
        <w:t xml:space="preserve"> </w:t>
      </w:r>
      <w:r>
        <w:rPr>
          <w:rFonts w:ascii="Times New Roman" w:hAnsi="Times New Roman"/>
          <w:sz w:val="20"/>
          <w:szCs w:val="20"/>
        </w:rPr>
        <w:t>утицале</w:t>
      </w:r>
      <w:r w:rsidR="000050B7" w:rsidRPr="00C6162F">
        <w:rPr>
          <w:rFonts w:ascii="Times New Roman" w:hAnsi="Times New Roman"/>
          <w:sz w:val="20"/>
          <w:szCs w:val="20"/>
        </w:rPr>
        <w:t xml:space="preserve"> </w:t>
      </w:r>
      <w:r>
        <w:rPr>
          <w:rFonts w:ascii="Times New Roman" w:hAnsi="Times New Roman"/>
          <w:sz w:val="20"/>
          <w:szCs w:val="20"/>
        </w:rPr>
        <w:t>су</w:t>
      </w:r>
      <w:r w:rsidR="000050B7" w:rsidRPr="00C6162F">
        <w:rPr>
          <w:rFonts w:ascii="Times New Roman" w:hAnsi="Times New Roman"/>
          <w:sz w:val="20"/>
          <w:szCs w:val="20"/>
        </w:rPr>
        <w:t xml:space="preserve"> </w:t>
      </w:r>
      <w:r>
        <w:rPr>
          <w:rFonts w:ascii="Times New Roman" w:hAnsi="Times New Roman"/>
          <w:sz w:val="20"/>
          <w:szCs w:val="20"/>
        </w:rPr>
        <w:t>разлике</w:t>
      </w:r>
      <w:r w:rsidR="000050B7" w:rsidRPr="00C6162F">
        <w:rPr>
          <w:rFonts w:ascii="Times New Roman" w:hAnsi="Times New Roman"/>
          <w:sz w:val="20"/>
          <w:szCs w:val="20"/>
        </w:rPr>
        <w:t xml:space="preserve"> </w:t>
      </w:r>
      <w:r>
        <w:rPr>
          <w:rFonts w:ascii="Times New Roman" w:hAnsi="Times New Roman"/>
          <w:sz w:val="20"/>
          <w:szCs w:val="20"/>
        </w:rPr>
        <w:t>у</w:t>
      </w:r>
      <w:r w:rsidR="000050B7" w:rsidRPr="00C6162F">
        <w:rPr>
          <w:rFonts w:ascii="Times New Roman" w:hAnsi="Times New Roman"/>
          <w:sz w:val="20"/>
          <w:szCs w:val="20"/>
        </w:rPr>
        <w:t xml:space="preserve"> </w:t>
      </w:r>
      <w:r>
        <w:rPr>
          <w:rFonts w:ascii="Times New Roman" w:hAnsi="Times New Roman"/>
          <w:sz w:val="20"/>
          <w:szCs w:val="20"/>
        </w:rPr>
        <w:t>геолошкој</w:t>
      </w:r>
      <w:r w:rsidR="000050B7" w:rsidRPr="00C6162F">
        <w:rPr>
          <w:rFonts w:ascii="Times New Roman" w:hAnsi="Times New Roman"/>
          <w:sz w:val="20"/>
          <w:szCs w:val="20"/>
        </w:rPr>
        <w:t xml:space="preserve"> </w:t>
      </w:r>
      <w:r>
        <w:rPr>
          <w:rFonts w:ascii="Times New Roman" w:hAnsi="Times New Roman"/>
          <w:sz w:val="20"/>
          <w:szCs w:val="20"/>
        </w:rPr>
        <w:t>подлози</w:t>
      </w:r>
      <w:r w:rsidR="000050B7" w:rsidRPr="00C6162F">
        <w:rPr>
          <w:rFonts w:ascii="Times New Roman" w:hAnsi="Times New Roman"/>
          <w:sz w:val="20"/>
          <w:szCs w:val="20"/>
        </w:rPr>
        <w:t xml:space="preserve">, </w:t>
      </w:r>
      <w:r>
        <w:rPr>
          <w:rFonts w:ascii="Times New Roman" w:hAnsi="Times New Roman"/>
          <w:sz w:val="20"/>
          <w:szCs w:val="20"/>
        </w:rPr>
        <w:t>особинама</w:t>
      </w:r>
      <w:r w:rsidR="000050B7" w:rsidRPr="00C6162F">
        <w:rPr>
          <w:rFonts w:ascii="Times New Roman" w:hAnsi="Times New Roman"/>
          <w:sz w:val="20"/>
          <w:szCs w:val="20"/>
        </w:rPr>
        <w:t xml:space="preserve"> </w:t>
      </w:r>
      <w:r>
        <w:rPr>
          <w:rFonts w:ascii="Times New Roman" w:hAnsi="Times New Roman"/>
          <w:sz w:val="20"/>
          <w:szCs w:val="20"/>
        </w:rPr>
        <w:t>рељефа</w:t>
      </w:r>
      <w:r w:rsidR="000050B7" w:rsidRPr="00C6162F">
        <w:rPr>
          <w:rFonts w:ascii="Times New Roman" w:hAnsi="Times New Roman"/>
          <w:sz w:val="20"/>
          <w:szCs w:val="20"/>
        </w:rPr>
        <w:t xml:space="preserve"> </w:t>
      </w:r>
      <w:r>
        <w:rPr>
          <w:rFonts w:ascii="Times New Roman" w:hAnsi="Times New Roman"/>
          <w:sz w:val="20"/>
          <w:szCs w:val="20"/>
        </w:rPr>
        <w:t>и</w:t>
      </w:r>
      <w:r w:rsidR="000050B7" w:rsidRPr="00C6162F">
        <w:rPr>
          <w:rFonts w:ascii="Times New Roman" w:hAnsi="Times New Roman"/>
          <w:sz w:val="20"/>
          <w:szCs w:val="20"/>
        </w:rPr>
        <w:t xml:space="preserve"> </w:t>
      </w:r>
      <w:r>
        <w:rPr>
          <w:rFonts w:ascii="Times New Roman" w:hAnsi="Times New Roman"/>
          <w:sz w:val="20"/>
          <w:szCs w:val="20"/>
        </w:rPr>
        <w:t>вегетацији</w:t>
      </w:r>
      <w:r w:rsidR="000050B7" w:rsidRPr="00C6162F">
        <w:rPr>
          <w:rFonts w:ascii="Times New Roman" w:hAnsi="Times New Roman"/>
          <w:sz w:val="20"/>
          <w:szCs w:val="20"/>
        </w:rPr>
        <w:t>.</w:t>
      </w:r>
    </w:p>
    <w:p w14:paraId="4A1C1515" w14:textId="77777777" w:rsidR="00994920" w:rsidRPr="00C6162F" w:rsidRDefault="00CC6E38" w:rsidP="000050B7">
      <w:pPr>
        <w:rPr>
          <w:rFonts w:ascii="Times New Roman" w:hAnsi="Times New Roman"/>
          <w:sz w:val="20"/>
          <w:szCs w:val="20"/>
        </w:rPr>
      </w:pPr>
      <w:r>
        <w:rPr>
          <w:rFonts w:ascii="Times New Roman" w:hAnsi="Times New Roman"/>
          <w:sz w:val="20"/>
          <w:szCs w:val="20"/>
        </w:rPr>
        <w:t>Најзаступљеније</w:t>
      </w:r>
      <w:r w:rsidR="004A2299" w:rsidRPr="00C6162F">
        <w:rPr>
          <w:rFonts w:ascii="Times New Roman" w:hAnsi="Times New Roman"/>
          <w:sz w:val="20"/>
          <w:szCs w:val="20"/>
        </w:rPr>
        <w:t xml:space="preserve"> </w:t>
      </w:r>
      <w:r>
        <w:rPr>
          <w:rFonts w:ascii="Times New Roman" w:hAnsi="Times New Roman"/>
          <w:sz w:val="20"/>
          <w:szCs w:val="20"/>
        </w:rPr>
        <w:t>геолошке</w:t>
      </w:r>
      <w:r w:rsidR="004A2299" w:rsidRPr="00C6162F">
        <w:rPr>
          <w:rFonts w:ascii="Times New Roman" w:hAnsi="Times New Roman"/>
          <w:sz w:val="20"/>
          <w:szCs w:val="20"/>
        </w:rPr>
        <w:t xml:space="preserve"> </w:t>
      </w:r>
      <w:r>
        <w:rPr>
          <w:rFonts w:ascii="Times New Roman" w:hAnsi="Times New Roman"/>
          <w:sz w:val="20"/>
          <w:szCs w:val="20"/>
        </w:rPr>
        <w:t>подлоге</w:t>
      </w:r>
      <w:r w:rsidR="004A2299" w:rsidRPr="00C6162F">
        <w:rPr>
          <w:rFonts w:ascii="Times New Roman" w:hAnsi="Times New Roman"/>
          <w:sz w:val="20"/>
          <w:szCs w:val="20"/>
        </w:rPr>
        <w:t xml:space="preserve"> </w:t>
      </w:r>
      <w:r>
        <w:rPr>
          <w:rFonts w:ascii="Times New Roman" w:hAnsi="Times New Roman"/>
          <w:sz w:val="20"/>
          <w:szCs w:val="20"/>
        </w:rPr>
        <w:t>у</w:t>
      </w:r>
      <w:r w:rsidR="004A2299" w:rsidRPr="00C6162F">
        <w:rPr>
          <w:rFonts w:ascii="Times New Roman" w:hAnsi="Times New Roman"/>
          <w:sz w:val="20"/>
          <w:szCs w:val="20"/>
        </w:rPr>
        <w:t xml:space="preserve"> </w:t>
      </w:r>
      <w:r>
        <w:rPr>
          <w:rFonts w:ascii="Times New Roman" w:hAnsi="Times New Roman"/>
          <w:sz w:val="20"/>
          <w:szCs w:val="20"/>
        </w:rPr>
        <w:t>овој</w:t>
      </w:r>
      <w:r w:rsidR="004A2299" w:rsidRPr="00C6162F">
        <w:rPr>
          <w:rFonts w:ascii="Times New Roman" w:hAnsi="Times New Roman"/>
          <w:sz w:val="20"/>
          <w:szCs w:val="20"/>
        </w:rPr>
        <w:t xml:space="preserve"> </w:t>
      </w:r>
      <w:r>
        <w:rPr>
          <w:rFonts w:ascii="Times New Roman" w:hAnsi="Times New Roman"/>
          <w:sz w:val="20"/>
          <w:szCs w:val="20"/>
        </w:rPr>
        <w:t>газдинској</w:t>
      </w:r>
      <w:r w:rsidR="004A2299" w:rsidRPr="00C6162F">
        <w:rPr>
          <w:rFonts w:ascii="Times New Roman" w:hAnsi="Times New Roman"/>
          <w:sz w:val="20"/>
          <w:szCs w:val="20"/>
        </w:rPr>
        <w:t xml:space="preserve"> </w:t>
      </w:r>
      <w:r>
        <w:rPr>
          <w:rFonts w:ascii="Times New Roman" w:hAnsi="Times New Roman"/>
          <w:sz w:val="20"/>
          <w:szCs w:val="20"/>
        </w:rPr>
        <w:t>јединици</w:t>
      </w:r>
      <w:r w:rsidR="004A2299" w:rsidRPr="00C6162F">
        <w:rPr>
          <w:rFonts w:ascii="Times New Roman" w:hAnsi="Times New Roman"/>
          <w:sz w:val="20"/>
          <w:szCs w:val="20"/>
        </w:rPr>
        <w:t xml:space="preserve"> </w:t>
      </w:r>
      <w:r>
        <w:rPr>
          <w:rFonts w:ascii="Times New Roman" w:hAnsi="Times New Roman"/>
          <w:sz w:val="20"/>
          <w:szCs w:val="20"/>
        </w:rPr>
        <w:t>су</w:t>
      </w:r>
      <w:r w:rsidR="004A2299" w:rsidRPr="00C6162F">
        <w:rPr>
          <w:rFonts w:ascii="Times New Roman" w:hAnsi="Times New Roman"/>
          <w:sz w:val="20"/>
          <w:szCs w:val="20"/>
        </w:rPr>
        <w:t>:</w:t>
      </w:r>
    </w:p>
    <w:p w14:paraId="02D92E86" w14:textId="6254D8CD" w:rsidR="00B520E5" w:rsidRDefault="00C2172C" w:rsidP="00A118EC">
      <w:pPr>
        <w:numPr>
          <w:ilvl w:val="0"/>
          <w:numId w:val="3"/>
        </w:numPr>
        <w:tabs>
          <w:tab w:val="left" w:pos="1560"/>
        </w:tabs>
        <w:rPr>
          <w:rFonts w:ascii="Times New Roman" w:hAnsi="Times New Roman"/>
          <w:sz w:val="20"/>
          <w:szCs w:val="20"/>
        </w:rPr>
      </w:pPr>
      <w:r>
        <w:rPr>
          <w:rFonts w:ascii="Times New Roman" w:hAnsi="Times New Roman"/>
          <w:sz w:val="20"/>
          <w:szCs w:val="20"/>
          <w:lang w:val="sr-Cyrl-RS"/>
        </w:rPr>
        <w:t xml:space="preserve">дијабаз – рожљачке формације </w:t>
      </w:r>
    </w:p>
    <w:p w14:paraId="584F344E" w14:textId="77777777" w:rsidR="007352DA" w:rsidRDefault="007352DA" w:rsidP="00994920">
      <w:pPr>
        <w:rPr>
          <w:rFonts w:ascii="Times New Roman" w:hAnsi="Times New Roman"/>
          <w:sz w:val="20"/>
          <w:szCs w:val="20"/>
        </w:rPr>
      </w:pPr>
    </w:p>
    <w:p w14:paraId="0FBAEEE8" w14:textId="77777777" w:rsidR="00994920" w:rsidRPr="005B2B3C" w:rsidRDefault="00E07A92" w:rsidP="00994920">
      <w:pPr>
        <w:rPr>
          <w:rFonts w:ascii="Times New Roman" w:hAnsi="Times New Roman"/>
          <w:sz w:val="20"/>
          <w:szCs w:val="20"/>
        </w:rPr>
      </w:pPr>
      <w:r>
        <w:rPr>
          <w:rFonts w:ascii="Times New Roman" w:hAnsi="Times New Roman"/>
          <w:sz w:val="20"/>
          <w:szCs w:val="20"/>
        </w:rPr>
        <w:t>Од</w:t>
      </w:r>
      <w:r w:rsidR="00994920" w:rsidRPr="005B2B3C">
        <w:rPr>
          <w:rFonts w:ascii="Times New Roman" w:hAnsi="Times New Roman"/>
          <w:sz w:val="20"/>
          <w:szCs w:val="20"/>
        </w:rPr>
        <w:t xml:space="preserve"> </w:t>
      </w:r>
      <w:r>
        <w:rPr>
          <w:rFonts w:ascii="Times New Roman" w:hAnsi="Times New Roman"/>
          <w:sz w:val="20"/>
          <w:szCs w:val="20"/>
        </w:rPr>
        <w:t>земљишта</w:t>
      </w:r>
      <w:r w:rsidR="00994920" w:rsidRPr="005B2B3C">
        <w:rPr>
          <w:rFonts w:ascii="Times New Roman" w:hAnsi="Times New Roman"/>
          <w:sz w:val="20"/>
          <w:szCs w:val="20"/>
        </w:rPr>
        <w:t xml:space="preserve"> </w:t>
      </w:r>
      <w:r>
        <w:rPr>
          <w:rFonts w:ascii="Times New Roman" w:hAnsi="Times New Roman"/>
          <w:sz w:val="20"/>
          <w:szCs w:val="20"/>
        </w:rPr>
        <w:t>заступљени</w:t>
      </w:r>
      <w:r w:rsidR="00994920" w:rsidRPr="005B2B3C">
        <w:rPr>
          <w:rFonts w:ascii="Times New Roman" w:hAnsi="Times New Roman"/>
          <w:sz w:val="20"/>
          <w:szCs w:val="20"/>
        </w:rPr>
        <w:t xml:space="preserve"> </w:t>
      </w:r>
      <w:r>
        <w:rPr>
          <w:rFonts w:ascii="Times New Roman" w:hAnsi="Times New Roman"/>
          <w:sz w:val="20"/>
          <w:szCs w:val="20"/>
        </w:rPr>
        <w:t>су</w:t>
      </w:r>
      <w:r w:rsidR="00994920" w:rsidRPr="005B2B3C">
        <w:rPr>
          <w:rFonts w:ascii="Times New Roman" w:hAnsi="Times New Roman"/>
          <w:sz w:val="20"/>
          <w:szCs w:val="20"/>
        </w:rPr>
        <w:t>:</w:t>
      </w:r>
    </w:p>
    <w:p w14:paraId="6F9DD244" w14:textId="0F020BC9" w:rsidR="008B4509" w:rsidRPr="008B4509" w:rsidRDefault="00C2172C" w:rsidP="00A118EC">
      <w:pPr>
        <w:numPr>
          <w:ilvl w:val="0"/>
          <w:numId w:val="2"/>
        </w:numPr>
        <w:rPr>
          <w:rFonts w:ascii="Times New Roman" w:hAnsi="Times New Roman"/>
          <w:sz w:val="20"/>
          <w:szCs w:val="20"/>
        </w:rPr>
      </w:pPr>
      <w:r>
        <w:rPr>
          <w:rFonts w:ascii="Times New Roman" w:hAnsi="Times New Roman"/>
          <w:sz w:val="20"/>
          <w:szCs w:val="20"/>
          <w:lang w:val="sr-Cyrl-RS"/>
        </w:rPr>
        <w:t>дистрично смеђе или кисело смеђе земљиште</w:t>
      </w:r>
    </w:p>
    <w:p w14:paraId="5C8ADA2F" w14:textId="77777777" w:rsidR="00C2172C" w:rsidRDefault="00C2172C" w:rsidP="003E1222">
      <w:pPr>
        <w:ind w:firstLine="567"/>
        <w:jc w:val="left"/>
        <w:rPr>
          <w:rFonts w:ascii="Times New Roman" w:eastAsia="Times New Roman" w:hAnsi="Times New Roman"/>
          <w:b/>
          <w:i/>
          <w:iCs/>
          <w:sz w:val="20"/>
          <w:szCs w:val="20"/>
          <w:lang w:val="sr-Cyrl-CS"/>
        </w:rPr>
      </w:pPr>
    </w:p>
    <w:p w14:paraId="7D62B156" w14:textId="77777777" w:rsidR="00B567A9" w:rsidRPr="00027178" w:rsidRDefault="00B567A9" w:rsidP="00B567A9">
      <w:pPr>
        <w:ind w:firstLine="567"/>
        <w:rPr>
          <w:rFonts w:ascii="Times New Roman" w:eastAsia="Times New Roman" w:hAnsi="Times New Roman"/>
          <w:b/>
          <w:i/>
          <w:sz w:val="20"/>
          <w:szCs w:val="20"/>
        </w:rPr>
      </w:pPr>
      <w:r w:rsidRPr="00027178">
        <w:rPr>
          <w:rFonts w:ascii="Times New Roman" w:eastAsia="Times New Roman" w:hAnsi="Times New Roman"/>
          <w:b/>
          <w:i/>
          <w:sz w:val="20"/>
          <w:szCs w:val="20"/>
        </w:rPr>
        <w:t>Дистрично смеђе или кисело смеђе земљиште</w:t>
      </w:r>
    </w:p>
    <w:p w14:paraId="4E3A1997"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Ова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формирају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теренима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израженим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рељефом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многобројним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потоцима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честим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стрмим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нагибима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проређеним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шумама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што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условљава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овај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тип</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развијен</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плитка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недовољно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израженим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хоризонтима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док</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развијености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веома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хетерогено</w:t>
      </w:r>
      <w:r w:rsidRPr="005B2B3C">
        <w:rPr>
          <w:rFonts w:ascii="Times New Roman" w:eastAsia="Times New Roman" w:hAnsi="Times New Roman"/>
          <w:sz w:val="20"/>
          <w:szCs w:val="20"/>
        </w:rPr>
        <w:t>.</w:t>
      </w:r>
    </w:p>
    <w:p w14:paraId="25F49E88"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Под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највише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распрострањена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фаза</w:t>
      </w:r>
      <w:r w:rsidRPr="005B2B3C">
        <w:rPr>
          <w:rFonts w:ascii="Times New Roman" w:eastAsia="Times New Roman" w:hAnsi="Times New Roman"/>
          <w:sz w:val="20"/>
          <w:szCs w:val="20"/>
        </w:rPr>
        <w:t xml:space="preserve"> A</w:t>
      </w:r>
      <w:r w:rsidRPr="005B2B3C">
        <w:rPr>
          <w:rFonts w:ascii="Times New Roman" w:eastAsia="Times New Roman" w:hAnsi="Times New Roman"/>
          <w:sz w:val="20"/>
          <w:szCs w:val="20"/>
        </w:rPr>
        <w:softHyphen/>
        <w:t>0</w:t>
      </w:r>
      <w:r w:rsidRPr="005B2B3C">
        <w:rPr>
          <w:rFonts w:ascii="Times New Roman" w:eastAsia="Times New Roman" w:hAnsi="Times New Roman"/>
          <w:sz w:val="20"/>
          <w:szCs w:val="20"/>
        </w:rPr>
        <w:softHyphen/>
        <w:t xml:space="preserve"> – A – C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дубином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профила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који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ретко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прелази</w:t>
      </w:r>
      <w:r w:rsidRPr="005B2B3C">
        <w:rPr>
          <w:rFonts w:ascii="Times New Roman" w:eastAsia="Times New Roman" w:hAnsi="Times New Roman"/>
          <w:sz w:val="20"/>
          <w:szCs w:val="20"/>
        </w:rPr>
        <w:t xml:space="preserve"> 25</w:t>
      </w:r>
      <w:r>
        <w:rPr>
          <w:rFonts w:ascii="Times New Roman" w:eastAsia="Times New Roman" w:hAnsi="Times New Roman"/>
          <w:sz w:val="20"/>
          <w:szCs w:val="20"/>
          <w:lang w:val="sr-Cyrl-RS"/>
        </w:rPr>
        <w:t xml:space="preserve"> с</w:t>
      </w:r>
      <w:r>
        <w:rPr>
          <w:rFonts w:ascii="Times New Roman" w:eastAsia="Times New Roman" w:hAnsi="Times New Roman"/>
          <w:sz w:val="20"/>
          <w:szCs w:val="20"/>
          <w:lang w:val="sr-Latn-RS"/>
        </w:rPr>
        <w:t>m</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чак</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блажим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нагибима</w:t>
      </w:r>
      <w:r w:rsidRPr="005B2B3C">
        <w:rPr>
          <w:rFonts w:ascii="Times New Roman" w:eastAsia="Times New Roman" w:hAnsi="Times New Roman"/>
          <w:sz w:val="20"/>
          <w:szCs w:val="20"/>
        </w:rPr>
        <w:t>.</w:t>
      </w:r>
    </w:p>
    <w:p w14:paraId="347297BB"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Профил</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чија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дубина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може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износити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преко</w:t>
      </w:r>
      <w:r w:rsidRPr="005B2B3C">
        <w:rPr>
          <w:rFonts w:ascii="Times New Roman" w:eastAsia="Times New Roman" w:hAnsi="Times New Roman"/>
          <w:sz w:val="20"/>
          <w:szCs w:val="20"/>
        </w:rPr>
        <w:t xml:space="preserve"> 50 </w:t>
      </w:r>
      <w:r>
        <w:rPr>
          <w:rFonts w:ascii="Times New Roman" w:eastAsia="Times New Roman" w:hAnsi="Times New Roman"/>
          <w:sz w:val="20"/>
          <w:szCs w:val="20"/>
          <w:lang w:val="sr-Cyrl-RS"/>
        </w:rPr>
        <w:t>с</w:t>
      </w:r>
      <w:r>
        <w:rPr>
          <w:rFonts w:ascii="Times New Roman" w:eastAsia="Times New Roman" w:hAnsi="Times New Roman"/>
          <w:sz w:val="20"/>
          <w:szCs w:val="20"/>
          <w:lang w:val="sr-Latn-RS"/>
        </w:rPr>
        <w:t>m</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хоризонтом</w:t>
      </w:r>
      <w:r w:rsidRPr="005B2B3C">
        <w:rPr>
          <w:rFonts w:ascii="Times New Roman" w:eastAsia="Times New Roman" w:hAnsi="Times New Roman"/>
          <w:sz w:val="20"/>
          <w:szCs w:val="20"/>
        </w:rPr>
        <w:t>: A</w:t>
      </w:r>
      <w:r w:rsidRPr="005B2B3C">
        <w:rPr>
          <w:rFonts w:ascii="Times New Roman" w:eastAsia="Times New Roman" w:hAnsi="Times New Roman"/>
          <w:sz w:val="20"/>
          <w:szCs w:val="20"/>
        </w:rPr>
        <w:softHyphen/>
        <w:t xml:space="preserve">0 </w:t>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t>- A</w:t>
      </w:r>
      <w:r w:rsidRPr="005B2B3C">
        <w:rPr>
          <w:rFonts w:ascii="Times New Roman" w:eastAsia="Times New Roman" w:hAnsi="Times New Roman"/>
          <w:sz w:val="20"/>
          <w:szCs w:val="20"/>
        </w:rPr>
        <w:softHyphen/>
        <w:t xml:space="preserve">1 - A - (B) - C </w:t>
      </w:r>
      <w:r>
        <w:rPr>
          <w:rFonts w:ascii="Times New Roman" w:eastAsia="Times New Roman" w:hAnsi="Times New Roman"/>
          <w:sz w:val="20"/>
          <w:szCs w:val="20"/>
        </w:rPr>
        <w:t>или</w:t>
      </w:r>
      <w:r w:rsidRPr="005B2B3C">
        <w:rPr>
          <w:rFonts w:ascii="Times New Roman" w:eastAsia="Times New Roman" w:hAnsi="Times New Roman"/>
          <w:sz w:val="20"/>
          <w:szCs w:val="20"/>
        </w:rPr>
        <w:t xml:space="preserve"> A1 - (B) - C, </w:t>
      </w:r>
      <w:r>
        <w:rPr>
          <w:rFonts w:ascii="Times New Roman" w:eastAsia="Times New Roman" w:hAnsi="Times New Roman"/>
          <w:sz w:val="20"/>
          <w:szCs w:val="20"/>
        </w:rPr>
        <w:t>хоризонт</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тамносмеђу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сивосмеђу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боју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жутом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нијансом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ситнозрнасту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ситногрудвасту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структуру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доста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скелета</w:t>
      </w:r>
      <w:r w:rsidRPr="005B2B3C">
        <w:rPr>
          <w:rFonts w:ascii="Times New Roman" w:eastAsia="Times New Roman" w:hAnsi="Times New Roman"/>
          <w:sz w:val="20"/>
          <w:szCs w:val="20"/>
        </w:rPr>
        <w:t>.</w:t>
      </w:r>
    </w:p>
    <w:p w14:paraId="2B33AFFC"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Прелази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између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хоризоната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најчешће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постепени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одвајају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углавном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преко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повећаног</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учешћа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одломка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матичног</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супстрата</w:t>
      </w:r>
      <w:r w:rsidRPr="005B2B3C">
        <w:rPr>
          <w:rFonts w:ascii="Times New Roman" w:eastAsia="Times New Roman" w:hAnsi="Times New Roman"/>
          <w:sz w:val="20"/>
          <w:szCs w:val="20"/>
        </w:rPr>
        <w:t>.</w:t>
      </w:r>
    </w:p>
    <w:p w14:paraId="78F32239"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Дистрично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или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пропустљиво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воду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аерисано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Садржај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хумуса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брдском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средњепланинском</w:t>
      </w:r>
      <w:r w:rsidRPr="005B2B3C">
        <w:rPr>
          <w:rFonts w:ascii="Times New Roman" w:eastAsia="Times New Roman" w:hAnsi="Times New Roman"/>
          <w:sz w:val="20"/>
          <w:szCs w:val="20"/>
        </w:rPr>
        <w:t xml:space="preserve"> </w:t>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r>
      <w:r w:rsidRPr="005B2B3C">
        <w:rPr>
          <w:rFonts w:ascii="Times New Roman" w:eastAsia="Times New Roman" w:hAnsi="Times New Roman"/>
          <w:sz w:val="20"/>
          <w:szCs w:val="20"/>
        </w:rPr>
        <w:softHyphen/>
      </w:r>
      <w:r>
        <w:rPr>
          <w:rFonts w:ascii="Times New Roman" w:eastAsia="Times New Roman" w:hAnsi="Times New Roman"/>
          <w:sz w:val="20"/>
          <w:szCs w:val="20"/>
        </w:rPr>
        <w:t>појасу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креће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2 %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5%  </w:t>
      </w:r>
      <w:r>
        <w:rPr>
          <w:rFonts w:ascii="Times New Roman" w:eastAsia="Times New Roman" w:hAnsi="Times New Roman"/>
          <w:sz w:val="20"/>
          <w:szCs w:val="20"/>
        </w:rPr>
        <w:t>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вишим</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пределима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креће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w:t>
      </w:r>
      <w:r w:rsidRPr="005B2B3C">
        <w:rPr>
          <w:rFonts w:ascii="Times New Roman" w:eastAsia="Times New Roman" w:hAnsi="Times New Roman"/>
          <w:sz w:val="20"/>
          <w:szCs w:val="20"/>
        </w:rPr>
        <w:t xml:space="preserve"> 10%,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зависи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развојне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фазе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начина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искоришћавања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обраслости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врсте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других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чинилаца</w:t>
      </w:r>
      <w:r w:rsidRPr="005B2B3C">
        <w:rPr>
          <w:rFonts w:ascii="Times New Roman" w:eastAsia="Times New Roman" w:hAnsi="Times New Roman"/>
          <w:sz w:val="20"/>
          <w:szCs w:val="20"/>
        </w:rPr>
        <w:t>.</w:t>
      </w:r>
    </w:p>
    <w:p w14:paraId="2274D015"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(p</w:t>
      </w:r>
      <w:r>
        <w:rPr>
          <w:rFonts w:ascii="Times New Roman" w:eastAsia="Times New Roman" w:hAnsi="Times New Roman"/>
          <w:sz w:val="20"/>
          <w:szCs w:val="20"/>
        </w:rPr>
        <w:t>H</w:t>
      </w:r>
      <w:r w:rsidRPr="005B2B3C">
        <w:rPr>
          <w:rFonts w:ascii="Times New Roman" w:eastAsia="Times New Roman" w:hAnsi="Times New Roman"/>
          <w:sz w:val="20"/>
          <w:szCs w:val="20"/>
        </w:rPr>
        <w:t xml:space="preserve"> = 4,8 – 5,5), </w:t>
      </w:r>
      <w:r>
        <w:rPr>
          <w:rFonts w:ascii="Times New Roman" w:eastAsia="Times New Roman" w:hAnsi="Times New Roman"/>
          <w:sz w:val="20"/>
          <w:szCs w:val="20"/>
        </w:rPr>
        <w:t>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степен</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засићености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базама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низак</w:t>
      </w:r>
      <w:r w:rsidRPr="005B2B3C">
        <w:rPr>
          <w:rFonts w:ascii="Times New Roman" w:eastAsia="Times New Roman" w:hAnsi="Times New Roman"/>
          <w:sz w:val="20"/>
          <w:szCs w:val="20"/>
        </w:rPr>
        <w:t xml:space="preserve"> (20 – 25%). </w:t>
      </w:r>
      <w:r>
        <w:rPr>
          <w:rFonts w:ascii="Times New Roman" w:eastAsia="Times New Roman" w:hAnsi="Times New Roman"/>
          <w:sz w:val="20"/>
          <w:szCs w:val="20"/>
        </w:rPr>
        <w:t>Садржај</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храњивих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материја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такође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доста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низак</w:t>
      </w:r>
      <w:r w:rsidRPr="005B2B3C">
        <w:rPr>
          <w:rFonts w:ascii="Times New Roman" w:eastAsia="Times New Roman" w:hAnsi="Times New Roman"/>
          <w:sz w:val="20"/>
          <w:szCs w:val="20"/>
        </w:rPr>
        <w:t>.</w:t>
      </w:r>
    </w:p>
    <w:p w14:paraId="765F7457" w14:textId="77777777" w:rsidR="00B567A9" w:rsidRPr="005B2B3C"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Услед</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наведених</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карактеристика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би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ова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претворила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у</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добра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шумска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станишта</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неопходно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применити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одговарајуће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агротехничке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мере</w:t>
      </w:r>
      <w:r w:rsidRPr="005B2B3C">
        <w:rPr>
          <w:rFonts w:ascii="Times New Roman" w:eastAsia="Times New Roman" w:hAnsi="Times New Roman"/>
          <w:sz w:val="20"/>
          <w:szCs w:val="20"/>
        </w:rPr>
        <w:t>.</w:t>
      </w:r>
    </w:p>
    <w:p w14:paraId="46FF2F15" w14:textId="77777777" w:rsidR="00B567A9" w:rsidRDefault="00B567A9" w:rsidP="00B567A9">
      <w:pPr>
        <w:ind w:firstLine="567"/>
        <w:rPr>
          <w:rFonts w:ascii="Times New Roman" w:eastAsia="Times New Roman" w:hAnsi="Times New Roman"/>
          <w:sz w:val="20"/>
          <w:szCs w:val="20"/>
        </w:rPr>
      </w:pPr>
      <w:r>
        <w:rPr>
          <w:rFonts w:ascii="Times New Roman" w:eastAsia="Times New Roman" w:hAnsi="Times New Roman"/>
          <w:sz w:val="20"/>
          <w:szCs w:val="20"/>
        </w:rPr>
        <w:t>Дистрично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или</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кисело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смеђе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земљиште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је</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подложно</w:t>
      </w:r>
      <w:r w:rsidRPr="005B2B3C">
        <w:rPr>
          <w:rFonts w:ascii="Times New Roman" w:eastAsia="Times New Roman" w:hAnsi="Times New Roman"/>
          <w:sz w:val="20"/>
          <w:szCs w:val="20"/>
        </w:rPr>
        <w:t xml:space="preserve"> </w:t>
      </w:r>
      <w:r>
        <w:rPr>
          <w:rFonts w:ascii="Times New Roman" w:eastAsia="Times New Roman" w:hAnsi="Times New Roman"/>
          <w:sz w:val="20"/>
          <w:szCs w:val="20"/>
        </w:rPr>
        <w:t>ерозији</w:t>
      </w:r>
      <w:r w:rsidRPr="005B2B3C">
        <w:rPr>
          <w:rFonts w:ascii="Times New Roman" w:eastAsia="Times New Roman" w:hAnsi="Times New Roman"/>
          <w:sz w:val="20"/>
          <w:szCs w:val="20"/>
        </w:rPr>
        <w:t>.</w:t>
      </w:r>
    </w:p>
    <w:p w14:paraId="55E137CE" w14:textId="77777777" w:rsidR="00C2172C" w:rsidRPr="00B567A9" w:rsidRDefault="00C2172C" w:rsidP="003E1222">
      <w:pPr>
        <w:ind w:firstLine="567"/>
        <w:jc w:val="left"/>
        <w:rPr>
          <w:rFonts w:ascii="Times New Roman" w:eastAsia="Times New Roman" w:hAnsi="Times New Roman"/>
          <w:b/>
          <w:i/>
          <w:iCs/>
          <w:sz w:val="20"/>
          <w:szCs w:val="20"/>
        </w:rPr>
      </w:pPr>
    </w:p>
    <w:p w14:paraId="570189EF" w14:textId="77777777" w:rsidR="00D031C2" w:rsidRPr="00027178" w:rsidRDefault="00974995" w:rsidP="00A01BE9">
      <w:pPr>
        <w:pStyle w:val="Heading2"/>
      </w:pPr>
      <w:bookmarkStart w:id="23" w:name="_Toc204170568"/>
      <w:r w:rsidRPr="00027178">
        <w:t xml:space="preserve">. </w:t>
      </w:r>
      <w:r w:rsidR="006679D2" w:rsidRPr="00027178">
        <w:t>Хидрографске</w:t>
      </w:r>
      <w:r w:rsidR="00D031C2" w:rsidRPr="00027178">
        <w:t xml:space="preserve"> </w:t>
      </w:r>
      <w:r w:rsidR="006679D2" w:rsidRPr="00027178">
        <w:t>карактеристике</w:t>
      </w:r>
      <w:bookmarkEnd w:id="23"/>
    </w:p>
    <w:p w14:paraId="27799980" w14:textId="6B42C305" w:rsidR="00936F4D" w:rsidRDefault="00936F4D" w:rsidP="00936F4D">
      <w:pPr>
        <w:rPr>
          <w:rFonts w:ascii="Times New Roman" w:hAnsi="Times New Roman"/>
          <w:sz w:val="20"/>
          <w:szCs w:val="20"/>
          <w:lang w:val="sr-Cyrl-RS"/>
        </w:rPr>
      </w:pPr>
      <w:r>
        <w:rPr>
          <w:rFonts w:ascii="Times New Roman" w:hAnsi="Times New Roman"/>
          <w:sz w:val="20"/>
          <w:szCs w:val="20"/>
        </w:rPr>
        <w:t>На</w:t>
      </w:r>
      <w:r w:rsidRPr="00936F4D">
        <w:rPr>
          <w:rFonts w:ascii="Times New Roman" w:hAnsi="Times New Roman"/>
          <w:sz w:val="20"/>
          <w:szCs w:val="20"/>
        </w:rPr>
        <w:t xml:space="preserve"> </w:t>
      </w:r>
      <w:r>
        <w:rPr>
          <w:rFonts w:ascii="Times New Roman" w:hAnsi="Times New Roman"/>
          <w:sz w:val="20"/>
          <w:szCs w:val="20"/>
        </w:rPr>
        <w:t>хидрографске</w:t>
      </w:r>
      <w:r w:rsidRPr="00936F4D">
        <w:rPr>
          <w:rFonts w:ascii="Times New Roman" w:hAnsi="Times New Roman"/>
          <w:sz w:val="20"/>
          <w:szCs w:val="20"/>
        </w:rPr>
        <w:t xml:space="preserve"> </w:t>
      </w:r>
      <w:r>
        <w:rPr>
          <w:rFonts w:ascii="Times New Roman" w:hAnsi="Times New Roman"/>
          <w:sz w:val="20"/>
          <w:szCs w:val="20"/>
        </w:rPr>
        <w:t>услове</w:t>
      </w:r>
      <w:r w:rsidRPr="00936F4D">
        <w:rPr>
          <w:rFonts w:ascii="Times New Roman" w:hAnsi="Times New Roman"/>
          <w:sz w:val="20"/>
          <w:szCs w:val="20"/>
        </w:rPr>
        <w:t xml:space="preserve"> </w:t>
      </w:r>
      <w:r>
        <w:rPr>
          <w:rFonts w:ascii="Times New Roman" w:hAnsi="Times New Roman"/>
          <w:sz w:val="20"/>
          <w:szCs w:val="20"/>
        </w:rPr>
        <w:t>највише</w:t>
      </w:r>
      <w:r w:rsidRPr="00936F4D">
        <w:rPr>
          <w:rFonts w:ascii="Times New Roman" w:hAnsi="Times New Roman"/>
          <w:sz w:val="20"/>
          <w:szCs w:val="20"/>
        </w:rPr>
        <w:t xml:space="preserve"> </w:t>
      </w:r>
      <w:r>
        <w:rPr>
          <w:rFonts w:ascii="Times New Roman" w:hAnsi="Times New Roman"/>
          <w:sz w:val="20"/>
          <w:szCs w:val="20"/>
        </w:rPr>
        <w:t>утичу</w:t>
      </w:r>
      <w:r w:rsidRPr="00936F4D">
        <w:rPr>
          <w:rFonts w:ascii="Times New Roman" w:hAnsi="Times New Roman"/>
          <w:sz w:val="20"/>
          <w:szCs w:val="20"/>
        </w:rPr>
        <w:t xml:space="preserve"> </w:t>
      </w:r>
      <w:r>
        <w:rPr>
          <w:rFonts w:ascii="Times New Roman" w:hAnsi="Times New Roman"/>
          <w:sz w:val="20"/>
          <w:szCs w:val="20"/>
        </w:rPr>
        <w:t>геолошка</w:t>
      </w:r>
      <w:r w:rsidRPr="00936F4D">
        <w:rPr>
          <w:rFonts w:ascii="Times New Roman" w:hAnsi="Times New Roman"/>
          <w:sz w:val="20"/>
          <w:szCs w:val="20"/>
        </w:rPr>
        <w:t xml:space="preserve"> </w:t>
      </w:r>
      <w:r>
        <w:rPr>
          <w:rFonts w:ascii="Times New Roman" w:hAnsi="Times New Roman"/>
          <w:sz w:val="20"/>
          <w:szCs w:val="20"/>
        </w:rPr>
        <w:t>подлога</w:t>
      </w:r>
      <w:r w:rsidRPr="00936F4D">
        <w:rPr>
          <w:rFonts w:ascii="Times New Roman" w:hAnsi="Times New Roman"/>
          <w:sz w:val="20"/>
          <w:szCs w:val="20"/>
        </w:rPr>
        <w:t xml:space="preserve"> </w:t>
      </w:r>
      <w:r>
        <w:rPr>
          <w:rFonts w:ascii="Times New Roman" w:hAnsi="Times New Roman"/>
          <w:sz w:val="20"/>
          <w:szCs w:val="20"/>
        </w:rPr>
        <w:t>и</w:t>
      </w:r>
      <w:r w:rsidRPr="00936F4D">
        <w:rPr>
          <w:rFonts w:ascii="Times New Roman" w:hAnsi="Times New Roman"/>
          <w:sz w:val="20"/>
          <w:szCs w:val="20"/>
        </w:rPr>
        <w:t xml:space="preserve"> </w:t>
      </w:r>
      <w:r>
        <w:rPr>
          <w:rFonts w:ascii="Times New Roman" w:hAnsi="Times New Roman"/>
          <w:sz w:val="20"/>
          <w:szCs w:val="20"/>
        </w:rPr>
        <w:t>рељеф</w:t>
      </w:r>
      <w:r w:rsidR="007D14F6">
        <w:rPr>
          <w:rFonts w:ascii="Times New Roman" w:hAnsi="Times New Roman"/>
          <w:sz w:val="20"/>
          <w:szCs w:val="20"/>
        </w:rPr>
        <w:t>,</w:t>
      </w:r>
      <w:r w:rsidR="007D14F6" w:rsidRPr="007D14F6">
        <w:rPr>
          <w:rFonts w:ascii="Times New Roman" w:hAnsi="Times New Roman"/>
          <w:sz w:val="20"/>
          <w:szCs w:val="20"/>
          <w:lang w:val="sr-Cyrl-RS"/>
        </w:rPr>
        <w:t xml:space="preserve"> </w:t>
      </w:r>
      <w:r w:rsidR="007D14F6">
        <w:rPr>
          <w:rFonts w:ascii="Times New Roman" w:hAnsi="Times New Roman"/>
          <w:sz w:val="20"/>
          <w:szCs w:val="20"/>
          <w:lang w:val="sr-Cyrl-RS"/>
        </w:rPr>
        <w:t>ш</w:t>
      </w:r>
      <w:r w:rsidR="007D14F6">
        <w:rPr>
          <w:rFonts w:ascii="Times New Roman" w:hAnsi="Times New Roman"/>
          <w:sz w:val="20"/>
          <w:szCs w:val="20"/>
        </w:rPr>
        <w:t>умовитост</w:t>
      </w:r>
      <w:r w:rsidR="007D14F6" w:rsidRPr="00CA7350">
        <w:rPr>
          <w:rFonts w:ascii="Times New Roman" w:hAnsi="Times New Roman"/>
          <w:sz w:val="20"/>
          <w:szCs w:val="20"/>
        </w:rPr>
        <w:t xml:space="preserve"> </w:t>
      </w:r>
      <w:r w:rsidR="007D14F6">
        <w:rPr>
          <w:rFonts w:ascii="Times New Roman" w:hAnsi="Times New Roman"/>
          <w:sz w:val="20"/>
          <w:szCs w:val="20"/>
        </w:rPr>
        <w:t>подручја</w:t>
      </w:r>
      <w:r w:rsidR="007D14F6" w:rsidRPr="00CA7350">
        <w:rPr>
          <w:rFonts w:ascii="Times New Roman" w:hAnsi="Times New Roman"/>
          <w:sz w:val="20"/>
          <w:szCs w:val="20"/>
        </w:rPr>
        <w:t xml:space="preserve">, </w:t>
      </w:r>
      <w:r w:rsidR="007D14F6">
        <w:rPr>
          <w:rFonts w:ascii="Times New Roman" w:hAnsi="Times New Roman"/>
          <w:sz w:val="20"/>
          <w:szCs w:val="20"/>
        </w:rPr>
        <w:t>поред</w:t>
      </w:r>
      <w:r w:rsidR="007D14F6" w:rsidRPr="00CA7350">
        <w:rPr>
          <w:rFonts w:ascii="Times New Roman" w:hAnsi="Times New Roman"/>
          <w:sz w:val="20"/>
          <w:szCs w:val="20"/>
        </w:rPr>
        <w:t xml:space="preserve"> </w:t>
      </w:r>
      <w:r w:rsidR="007D14F6">
        <w:rPr>
          <w:rFonts w:ascii="Times New Roman" w:hAnsi="Times New Roman"/>
          <w:sz w:val="20"/>
          <w:szCs w:val="20"/>
        </w:rPr>
        <w:t>осталих</w:t>
      </w:r>
      <w:r w:rsidR="007D14F6" w:rsidRPr="00CA7350">
        <w:rPr>
          <w:rFonts w:ascii="Times New Roman" w:hAnsi="Times New Roman"/>
          <w:sz w:val="20"/>
          <w:szCs w:val="20"/>
        </w:rPr>
        <w:t xml:space="preserve"> </w:t>
      </w:r>
      <w:r w:rsidR="007D14F6">
        <w:rPr>
          <w:rFonts w:ascii="Times New Roman" w:hAnsi="Times New Roman"/>
          <w:sz w:val="20"/>
          <w:szCs w:val="20"/>
        </w:rPr>
        <w:t>природних</w:t>
      </w:r>
      <w:r w:rsidR="007D14F6" w:rsidRPr="00CA7350">
        <w:rPr>
          <w:rFonts w:ascii="Times New Roman" w:hAnsi="Times New Roman"/>
          <w:sz w:val="20"/>
          <w:szCs w:val="20"/>
        </w:rPr>
        <w:t xml:space="preserve"> </w:t>
      </w:r>
      <w:r w:rsidR="007D14F6">
        <w:rPr>
          <w:rFonts w:ascii="Times New Roman" w:hAnsi="Times New Roman"/>
          <w:sz w:val="20"/>
          <w:szCs w:val="20"/>
        </w:rPr>
        <w:t>и</w:t>
      </w:r>
      <w:r w:rsidR="007D14F6" w:rsidRPr="00CA7350">
        <w:rPr>
          <w:rFonts w:ascii="Times New Roman" w:hAnsi="Times New Roman"/>
          <w:sz w:val="20"/>
          <w:szCs w:val="20"/>
        </w:rPr>
        <w:t xml:space="preserve"> </w:t>
      </w:r>
      <w:r w:rsidR="007D14F6">
        <w:rPr>
          <w:rFonts w:ascii="Times New Roman" w:hAnsi="Times New Roman"/>
          <w:sz w:val="20"/>
          <w:szCs w:val="20"/>
        </w:rPr>
        <w:t>еколошких</w:t>
      </w:r>
      <w:r w:rsidR="007D14F6" w:rsidRPr="00CA7350">
        <w:rPr>
          <w:rFonts w:ascii="Times New Roman" w:hAnsi="Times New Roman"/>
          <w:sz w:val="20"/>
          <w:szCs w:val="20"/>
        </w:rPr>
        <w:t xml:space="preserve"> </w:t>
      </w:r>
      <w:r w:rsidR="007D14F6">
        <w:rPr>
          <w:rFonts w:ascii="Times New Roman" w:hAnsi="Times New Roman"/>
          <w:sz w:val="20"/>
          <w:szCs w:val="20"/>
        </w:rPr>
        <w:t>услова</w:t>
      </w:r>
      <w:r w:rsidR="007D14F6">
        <w:rPr>
          <w:rFonts w:ascii="Times New Roman" w:hAnsi="Times New Roman"/>
          <w:sz w:val="20"/>
          <w:szCs w:val="20"/>
          <w:lang w:val="sr-Cyrl-RS"/>
        </w:rPr>
        <w:t>.</w:t>
      </w:r>
    </w:p>
    <w:p w14:paraId="7F7EB426" w14:textId="0C87ED55" w:rsidR="003742B1" w:rsidRDefault="003742B1" w:rsidP="00936F4D">
      <w:pPr>
        <w:rPr>
          <w:rFonts w:ascii="Times New Roman" w:hAnsi="Times New Roman"/>
          <w:sz w:val="20"/>
          <w:szCs w:val="20"/>
          <w:lang w:val="sr-Cyrl-RS"/>
        </w:rPr>
      </w:pPr>
      <w:r w:rsidRPr="003742B1">
        <w:rPr>
          <w:rFonts w:ascii="Times New Roman" w:hAnsi="Times New Roman"/>
          <w:sz w:val="20"/>
          <w:szCs w:val="20"/>
          <w:lang w:val="sr-Cyrl-RS"/>
        </w:rPr>
        <w:t>Газдинска јединица „Лиса стена – Гусиње“,  испресецана је бројним водотоковима, који због повољних природних  услова имају воде  током целе године. Од водотокова истичу се Голешка река, Грабовачки поток као и река Лим. Значајно је напоменути да одељења од 4-33 гравитирају према акумулацијоном језеру „Потпећ“, које је формирано преграђивањем реке Лим у месту Потпећ. Одељења 34-39 гравитирају Грабовачком потоку, сливу Голешке реке гравитирају одељења</w:t>
      </w:r>
      <w:r w:rsidR="006B37E6">
        <w:rPr>
          <w:rFonts w:ascii="Times New Roman" w:hAnsi="Times New Roman"/>
          <w:sz w:val="20"/>
          <w:szCs w:val="20"/>
          <w:lang w:val="sr-Cyrl-RS"/>
        </w:rPr>
        <w:t>:</w:t>
      </w:r>
      <w:r w:rsidRPr="003742B1">
        <w:rPr>
          <w:rFonts w:ascii="Times New Roman" w:hAnsi="Times New Roman"/>
          <w:sz w:val="20"/>
          <w:szCs w:val="20"/>
          <w:lang w:val="sr-Cyrl-RS"/>
        </w:rPr>
        <w:t xml:space="preserve"> 1, 2 и 3. Сви водотокови припадају сливу реке Лим.</w:t>
      </w:r>
    </w:p>
    <w:p w14:paraId="365FF287" w14:textId="5D102522" w:rsidR="00936F4D" w:rsidRDefault="00936F4D" w:rsidP="00936F4D">
      <w:pPr>
        <w:rPr>
          <w:rFonts w:ascii="Times New Roman" w:hAnsi="Times New Roman"/>
          <w:sz w:val="20"/>
          <w:szCs w:val="20"/>
          <w:lang w:val="sr-Cyrl-RS"/>
        </w:rPr>
      </w:pPr>
      <w:r>
        <w:rPr>
          <w:rFonts w:ascii="Times New Roman" w:hAnsi="Times New Roman"/>
          <w:sz w:val="20"/>
          <w:szCs w:val="20"/>
        </w:rPr>
        <w:t>Унапређење</w:t>
      </w:r>
      <w:r w:rsidRPr="00936F4D">
        <w:rPr>
          <w:rFonts w:ascii="Times New Roman" w:hAnsi="Times New Roman"/>
          <w:sz w:val="20"/>
          <w:szCs w:val="20"/>
        </w:rPr>
        <w:t xml:space="preserve"> </w:t>
      </w:r>
      <w:r>
        <w:rPr>
          <w:rFonts w:ascii="Times New Roman" w:hAnsi="Times New Roman"/>
          <w:sz w:val="20"/>
          <w:szCs w:val="20"/>
        </w:rPr>
        <w:t>рекреативно</w:t>
      </w:r>
      <w:r w:rsidRPr="00936F4D">
        <w:rPr>
          <w:rFonts w:ascii="Times New Roman" w:hAnsi="Times New Roman"/>
          <w:sz w:val="20"/>
          <w:szCs w:val="20"/>
        </w:rPr>
        <w:t xml:space="preserve"> </w:t>
      </w:r>
      <w:r>
        <w:rPr>
          <w:rFonts w:ascii="Times New Roman" w:hAnsi="Times New Roman"/>
          <w:sz w:val="20"/>
          <w:szCs w:val="20"/>
        </w:rPr>
        <w:t>туристичких</w:t>
      </w:r>
      <w:r w:rsidRPr="00936F4D">
        <w:rPr>
          <w:rFonts w:ascii="Times New Roman" w:hAnsi="Times New Roman"/>
          <w:sz w:val="20"/>
          <w:szCs w:val="20"/>
        </w:rPr>
        <w:t xml:space="preserve"> </w:t>
      </w:r>
      <w:r>
        <w:rPr>
          <w:rFonts w:ascii="Times New Roman" w:hAnsi="Times New Roman"/>
          <w:sz w:val="20"/>
          <w:szCs w:val="20"/>
        </w:rPr>
        <w:t>могућности</w:t>
      </w:r>
      <w:r w:rsidRPr="00936F4D">
        <w:rPr>
          <w:rFonts w:ascii="Times New Roman" w:hAnsi="Times New Roman"/>
          <w:sz w:val="20"/>
          <w:szCs w:val="20"/>
        </w:rPr>
        <w:t xml:space="preserve"> </w:t>
      </w:r>
      <w:r>
        <w:rPr>
          <w:rFonts w:ascii="Times New Roman" w:hAnsi="Times New Roman"/>
          <w:sz w:val="20"/>
          <w:szCs w:val="20"/>
        </w:rPr>
        <w:t>захтева</w:t>
      </w:r>
      <w:r w:rsidRPr="00936F4D">
        <w:rPr>
          <w:rFonts w:ascii="Times New Roman" w:hAnsi="Times New Roman"/>
          <w:sz w:val="20"/>
          <w:szCs w:val="20"/>
        </w:rPr>
        <w:t xml:space="preserve"> </w:t>
      </w:r>
      <w:r>
        <w:rPr>
          <w:rFonts w:ascii="Times New Roman" w:hAnsi="Times New Roman"/>
          <w:sz w:val="20"/>
          <w:szCs w:val="20"/>
        </w:rPr>
        <w:t>уређивање</w:t>
      </w:r>
      <w:r w:rsidRPr="00936F4D">
        <w:rPr>
          <w:rFonts w:ascii="Times New Roman" w:hAnsi="Times New Roman"/>
          <w:sz w:val="20"/>
          <w:szCs w:val="20"/>
        </w:rPr>
        <w:t xml:space="preserve"> </w:t>
      </w:r>
      <w:r>
        <w:rPr>
          <w:rFonts w:ascii="Times New Roman" w:hAnsi="Times New Roman"/>
          <w:sz w:val="20"/>
          <w:szCs w:val="20"/>
        </w:rPr>
        <w:t>свих</w:t>
      </w:r>
      <w:r w:rsidRPr="00936F4D">
        <w:rPr>
          <w:rFonts w:ascii="Times New Roman" w:hAnsi="Times New Roman"/>
          <w:sz w:val="20"/>
          <w:szCs w:val="20"/>
        </w:rPr>
        <w:t xml:space="preserve"> </w:t>
      </w:r>
      <w:r>
        <w:rPr>
          <w:rFonts w:ascii="Times New Roman" w:hAnsi="Times New Roman"/>
          <w:sz w:val="20"/>
          <w:szCs w:val="20"/>
        </w:rPr>
        <w:t>сталних</w:t>
      </w:r>
      <w:r w:rsidRPr="00936F4D">
        <w:rPr>
          <w:rFonts w:ascii="Times New Roman" w:hAnsi="Times New Roman"/>
          <w:sz w:val="20"/>
          <w:szCs w:val="20"/>
        </w:rPr>
        <w:t xml:space="preserve"> </w:t>
      </w:r>
      <w:r>
        <w:rPr>
          <w:rFonts w:ascii="Times New Roman" w:hAnsi="Times New Roman"/>
          <w:sz w:val="20"/>
          <w:szCs w:val="20"/>
        </w:rPr>
        <w:t>извора</w:t>
      </w:r>
      <w:r w:rsidRPr="00936F4D">
        <w:rPr>
          <w:rFonts w:ascii="Times New Roman" w:hAnsi="Times New Roman"/>
          <w:sz w:val="20"/>
          <w:szCs w:val="20"/>
        </w:rPr>
        <w:t xml:space="preserve"> </w:t>
      </w:r>
      <w:r>
        <w:rPr>
          <w:rFonts w:ascii="Times New Roman" w:hAnsi="Times New Roman"/>
          <w:sz w:val="20"/>
          <w:szCs w:val="20"/>
        </w:rPr>
        <w:t>као</w:t>
      </w:r>
      <w:r w:rsidRPr="00936F4D">
        <w:rPr>
          <w:rFonts w:ascii="Times New Roman" w:hAnsi="Times New Roman"/>
          <w:sz w:val="20"/>
          <w:szCs w:val="20"/>
        </w:rPr>
        <w:t xml:space="preserve"> </w:t>
      </w:r>
      <w:r>
        <w:rPr>
          <w:rFonts w:ascii="Times New Roman" w:hAnsi="Times New Roman"/>
          <w:sz w:val="20"/>
          <w:szCs w:val="20"/>
        </w:rPr>
        <w:t>и</w:t>
      </w:r>
      <w:r w:rsidRPr="00936F4D">
        <w:rPr>
          <w:rFonts w:ascii="Times New Roman" w:hAnsi="Times New Roman"/>
          <w:sz w:val="20"/>
          <w:szCs w:val="20"/>
        </w:rPr>
        <w:t xml:space="preserve"> </w:t>
      </w:r>
      <w:r>
        <w:rPr>
          <w:rFonts w:ascii="Times New Roman" w:hAnsi="Times New Roman"/>
          <w:sz w:val="20"/>
          <w:szCs w:val="20"/>
        </w:rPr>
        <w:t>прилаз</w:t>
      </w:r>
      <w:r w:rsidRPr="00936F4D">
        <w:rPr>
          <w:rFonts w:ascii="Times New Roman" w:hAnsi="Times New Roman"/>
          <w:sz w:val="20"/>
          <w:szCs w:val="20"/>
        </w:rPr>
        <w:t xml:space="preserve"> </w:t>
      </w:r>
      <w:r>
        <w:rPr>
          <w:rFonts w:ascii="Times New Roman" w:hAnsi="Times New Roman"/>
          <w:sz w:val="20"/>
          <w:szCs w:val="20"/>
        </w:rPr>
        <w:t>истим</w:t>
      </w:r>
      <w:r w:rsidRPr="00936F4D">
        <w:rPr>
          <w:rFonts w:ascii="Times New Roman" w:hAnsi="Times New Roman"/>
          <w:sz w:val="20"/>
          <w:szCs w:val="20"/>
        </w:rPr>
        <w:t>.</w:t>
      </w:r>
    </w:p>
    <w:p w14:paraId="320DB59C" w14:textId="77777777" w:rsidR="00D031C2" w:rsidRDefault="00974995" w:rsidP="00A01BE9">
      <w:pPr>
        <w:pStyle w:val="Heading2"/>
      </w:pPr>
      <w:bookmarkStart w:id="24" w:name="_Toc204170569"/>
      <w:r w:rsidRPr="00027178">
        <w:t xml:space="preserve">. </w:t>
      </w:r>
      <w:r w:rsidR="006679D2" w:rsidRPr="00027178">
        <w:t>Клима</w:t>
      </w:r>
      <w:bookmarkEnd w:id="24"/>
    </w:p>
    <w:p w14:paraId="492A799B"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Клима је важан чинилац у педогенези земљишта и лимитирајући фактор у развоју одређених биљних врста, преко температурних односа, величине и распореда водених токова и др.</w:t>
      </w:r>
    </w:p>
    <w:p w14:paraId="7D88100A"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Клима делује веома снажно на биљни свет. Она условљава углавном распоред и грађу биљног покривача. Делује комплексно, али делују и њени поједини елементи посебно.</w:t>
      </w:r>
    </w:p>
    <w:p w14:paraId="67DC3C94"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Према климатској регионализацији Србије, газдинска јединица припада III климатском рејону, односно IIIе климатском подручју.</w:t>
      </w:r>
    </w:p>
    <w:p w14:paraId="070CD7A8"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Основне карактеристике III климатског рејона</w:t>
      </w:r>
    </w:p>
    <w:p w14:paraId="12B9EC00"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Овај рејон обухвата највећи део Републике Србије, чије су основне карактеристике континентална клима. Међутим у овом рејону не ради се о правој континенталној клими јер се осећа конбиновани утицај Средоземног мора, Јадранског мора и утицај Атланског океана. Утицај мора и океана се постепено смањује од југа ка северу и од запада ка истоку. С обзиром на велику распрострањеност овог рејона веома је тешко у основним цртама дати опште карактеристике овог рејона. Ради тога приказаће се основне карактеристике подрејона IIIе који преовлађује у већем делу газдинске јединице.</w:t>
      </w:r>
    </w:p>
    <w:p w14:paraId="019F76AC"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Климатолошки подаци за газдинску јединицу узети су са метеоролошке станице Златибор.</w:t>
      </w:r>
    </w:p>
    <w:p w14:paraId="5D986093" w14:textId="77777777" w:rsidR="006B37E6" w:rsidRP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Златибор   φ 43°44N   λ 19°43E   h 1.028 m</w:t>
      </w:r>
    </w:p>
    <w:p w14:paraId="63997C05" w14:textId="77777777" w:rsidR="00F44B3A" w:rsidRDefault="00F44B3A" w:rsidP="006B37E6">
      <w:pPr>
        <w:rPr>
          <w:rFonts w:ascii="Times New Roman" w:hAnsi="Times New Roman"/>
          <w:sz w:val="20"/>
          <w:szCs w:val="20"/>
          <w:lang w:val="sr-Cyrl-RS"/>
        </w:rPr>
      </w:pPr>
    </w:p>
    <w:p w14:paraId="1237C37B" w14:textId="77777777" w:rsidR="00F44B3A" w:rsidRDefault="00F44B3A" w:rsidP="006B37E6">
      <w:pPr>
        <w:rPr>
          <w:rFonts w:ascii="Times New Roman" w:hAnsi="Times New Roman"/>
          <w:sz w:val="20"/>
          <w:szCs w:val="20"/>
          <w:lang w:val="sr-Cyrl-RS"/>
        </w:rPr>
      </w:pPr>
    </w:p>
    <w:p w14:paraId="0052FC3C" w14:textId="77777777" w:rsidR="00F44B3A" w:rsidRDefault="00F44B3A" w:rsidP="006B37E6">
      <w:pPr>
        <w:rPr>
          <w:rFonts w:ascii="Times New Roman" w:hAnsi="Times New Roman"/>
          <w:sz w:val="20"/>
          <w:szCs w:val="20"/>
          <w:lang w:val="sr-Cyrl-RS"/>
        </w:rPr>
      </w:pPr>
    </w:p>
    <w:p w14:paraId="0AA34645" w14:textId="77777777" w:rsidR="00F44B3A" w:rsidRDefault="00F44B3A" w:rsidP="006B37E6">
      <w:pPr>
        <w:rPr>
          <w:rFonts w:ascii="Times New Roman" w:hAnsi="Times New Roman"/>
          <w:sz w:val="20"/>
          <w:szCs w:val="20"/>
          <w:lang w:val="sr-Cyrl-RS"/>
        </w:rPr>
      </w:pPr>
    </w:p>
    <w:p w14:paraId="34CB6896" w14:textId="77777777" w:rsidR="00F44B3A" w:rsidRDefault="00F44B3A" w:rsidP="006B37E6">
      <w:pPr>
        <w:rPr>
          <w:rFonts w:ascii="Times New Roman" w:hAnsi="Times New Roman"/>
          <w:sz w:val="20"/>
          <w:szCs w:val="20"/>
          <w:lang w:val="sr-Cyrl-RS"/>
        </w:rPr>
      </w:pPr>
    </w:p>
    <w:p w14:paraId="73787786" w14:textId="6E4558D8" w:rsidR="006B37E6" w:rsidRDefault="00CA5825" w:rsidP="00CA5825">
      <w:pPr>
        <w:ind w:firstLine="284"/>
        <w:rPr>
          <w:rFonts w:ascii="Times New Roman" w:hAnsi="Times New Roman"/>
          <w:sz w:val="20"/>
          <w:szCs w:val="20"/>
          <w:lang w:val="sr-Cyrl-RS"/>
        </w:rPr>
      </w:pPr>
      <w:r w:rsidRPr="00CA5825">
        <w:rPr>
          <w:rFonts w:ascii="Times New Roman" w:hAnsi="Times New Roman"/>
          <w:b/>
          <w:sz w:val="20"/>
          <w:szCs w:val="20"/>
          <w:lang w:val="sr-Cyrl-RS"/>
        </w:rPr>
        <w:lastRenderedPageBreak/>
        <w:t>Табела 3</w:t>
      </w:r>
      <w:r w:rsidR="006B37E6" w:rsidRPr="006B37E6">
        <w:rPr>
          <w:rFonts w:ascii="Times New Roman" w:hAnsi="Times New Roman"/>
          <w:sz w:val="20"/>
          <w:szCs w:val="20"/>
          <w:lang w:val="sr-Cyrl-RS"/>
        </w:rPr>
        <w:t>. Просечне месечне, годишње и екстремне вредности за стандардни климатолошки период (1991.-2020. године)</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3006"/>
        <w:gridCol w:w="1158"/>
        <w:gridCol w:w="1126"/>
        <w:gridCol w:w="838"/>
        <w:gridCol w:w="838"/>
        <w:gridCol w:w="769"/>
        <w:gridCol w:w="67"/>
        <w:gridCol w:w="841"/>
        <w:gridCol w:w="835"/>
        <w:gridCol w:w="838"/>
        <w:gridCol w:w="835"/>
        <w:gridCol w:w="838"/>
        <w:gridCol w:w="844"/>
        <w:gridCol w:w="838"/>
        <w:gridCol w:w="833"/>
      </w:tblGrid>
      <w:tr w:rsidR="006B37E6" w:rsidRPr="00F04D62" w14:paraId="04C78532" w14:textId="77777777" w:rsidTr="000D06FD">
        <w:trPr>
          <w:trHeight w:val="300"/>
          <w:tblHeader/>
        </w:trPr>
        <w:tc>
          <w:tcPr>
            <w:tcW w:w="1036" w:type="pct"/>
            <w:shd w:val="clear" w:color="auto" w:fill="BFBFBF"/>
            <w:vAlign w:val="center"/>
          </w:tcPr>
          <w:p w14:paraId="1A01A19E" w14:textId="77777777" w:rsidR="006B37E6" w:rsidRPr="00F04D62" w:rsidRDefault="006B37E6" w:rsidP="000D06FD">
            <w:pPr>
              <w:ind w:firstLine="0"/>
              <w:jc w:val="left"/>
              <w:rPr>
                <w:rFonts w:ascii="Times New Roman" w:eastAsia="Times New Roman" w:hAnsi="Times New Roman"/>
                <w:b/>
                <w:bCs/>
                <w:sz w:val="20"/>
                <w:szCs w:val="20"/>
                <w:lang w:val="sr-Cyrl-RS"/>
              </w:rPr>
            </w:pPr>
            <w:r w:rsidRPr="00F04D62">
              <w:rPr>
                <w:rFonts w:ascii="Times New Roman" w:eastAsia="Times New Roman" w:hAnsi="Times New Roman"/>
                <w:b/>
                <w:bCs/>
                <w:sz w:val="20"/>
                <w:szCs w:val="20"/>
                <w:lang w:val="sr-Cyrl-RS"/>
              </w:rPr>
              <w:t>Месеци</w:t>
            </w:r>
          </w:p>
        </w:tc>
        <w:tc>
          <w:tcPr>
            <w:tcW w:w="399" w:type="pct"/>
            <w:shd w:val="clear" w:color="auto" w:fill="BFBFBF"/>
            <w:vAlign w:val="center"/>
          </w:tcPr>
          <w:p w14:paraId="4BA1DC27" w14:textId="77777777" w:rsidR="006B37E6" w:rsidRPr="00F04D62" w:rsidRDefault="006B37E6" w:rsidP="000D06FD">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I</w:t>
            </w:r>
          </w:p>
        </w:tc>
        <w:tc>
          <w:tcPr>
            <w:tcW w:w="388" w:type="pct"/>
            <w:shd w:val="clear" w:color="auto" w:fill="BFBFBF"/>
            <w:vAlign w:val="center"/>
          </w:tcPr>
          <w:p w14:paraId="1B878F06"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II</w:t>
            </w:r>
          </w:p>
        </w:tc>
        <w:tc>
          <w:tcPr>
            <w:tcW w:w="289" w:type="pct"/>
            <w:shd w:val="clear" w:color="auto" w:fill="BFBFBF"/>
            <w:vAlign w:val="center"/>
          </w:tcPr>
          <w:p w14:paraId="3A869E44"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III</w:t>
            </w:r>
          </w:p>
        </w:tc>
        <w:tc>
          <w:tcPr>
            <w:tcW w:w="289" w:type="pct"/>
            <w:shd w:val="clear" w:color="auto" w:fill="BFBFBF"/>
            <w:vAlign w:val="center"/>
          </w:tcPr>
          <w:p w14:paraId="59725C4F" w14:textId="77777777" w:rsidR="006B37E6" w:rsidRPr="00F04D62" w:rsidRDefault="006B37E6" w:rsidP="000D06FD">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IV</w:t>
            </w:r>
          </w:p>
        </w:tc>
        <w:tc>
          <w:tcPr>
            <w:tcW w:w="288" w:type="pct"/>
            <w:gridSpan w:val="2"/>
            <w:shd w:val="clear" w:color="auto" w:fill="BFBFBF"/>
            <w:vAlign w:val="center"/>
          </w:tcPr>
          <w:p w14:paraId="134C3917" w14:textId="77777777" w:rsidR="006B37E6" w:rsidRPr="00F04D62" w:rsidRDefault="006B37E6" w:rsidP="000D06FD">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V</w:t>
            </w:r>
          </w:p>
        </w:tc>
        <w:tc>
          <w:tcPr>
            <w:tcW w:w="290" w:type="pct"/>
            <w:shd w:val="clear" w:color="auto" w:fill="BFBFBF"/>
            <w:vAlign w:val="center"/>
          </w:tcPr>
          <w:p w14:paraId="6E36DA87" w14:textId="77777777" w:rsidR="006B37E6" w:rsidRPr="00F04D62" w:rsidRDefault="006B37E6" w:rsidP="000D06FD">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Latn-RS"/>
              </w:rPr>
              <w:t>VI</w:t>
            </w:r>
          </w:p>
        </w:tc>
        <w:tc>
          <w:tcPr>
            <w:tcW w:w="288" w:type="pct"/>
            <w:shd w:val="clear" w:color="auto" w:fill="BFBFBF"/>
            <w:vAlign w:val="center"/>
          </w:tcPr>
          <w:p w14:paraId="496A6F91"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VII</w:t>
            </w:r>
          </w:p>
        </w:tc>
        <w:tc>
          <w:tcPr>
            <w:tcW w:w="289" w:type="pct"/>
            <w:shd w:val="clear" w:color="auto" w:fill="BFBFBF"/>
            <w:vAlign w:val="center"/>
          </w:tcPr>
          <w:p w14:paraId="1346F78D"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VIII</w:t>
            </w:r>
          </w:p>
        </w:tc>
        <w:tc>
          <w:tcPr>
            <w:tcW w:w="288" w:type="pct"/>
            <w:shd w:val="clear" w:color="auto" w:fill="BFBFBF"/>
            <w:vAlign w:val="center"/>
          </w:tcPr>
          <w:p w14:paraId="2493A8F4"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Latn-RS"/>
              </w:rPr>
              <w:t>I</w:t>
            </w:r>
            <w:r w:rsidRPr="00F04D62">
              <w:rPr>
                <w:rFonts w:ascii="Times New Roman" w:eastAsia="Times New Roman" w:hAnsi="Times New Roman"/>
                <w:b/>
                <w:noProof/>
                <w:sz w:val="20"/>
                <w:szCs w:val="20"/>
                <w:lang w:val="sr-Cyrl-CS"/>
              </w:rPr>
              <w:t>X</w:t>
            </w:r>
          </w:p>
        </w:tc>
        <w:tc>
          <w:tcPr>
            <w:tcW w:w="289" w:type="pct"/>
            <w:shd w:val="clear" w:color="auto" w:fill="BFBFBF"/>
            <w:vAlign w:val="center"/>
          </w:tcPr>
          <w:p w14:paraId="4FC54C1E"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X</w:t>
            </w:r>
          </w:p>
        </w:tc>
        <w:tc>
          <w:tcPr>
            <w:tcW w:w="291" w:type="pct"/>
            <w:shd w:val="clear" w:color="auto" w:fill="BFBFBF"/>
            <w:vAlign w:val="center"/>
          </w:tcPr>
          <w:p w14:paraId="5F05EC92" w14:textId="77777777" w:rsidR="006B37E6" w:rsidRPr="00F04D62" w:rsidRDefault="006B37E6" w:rsidP="000D06FD">
            <w:pPr>
              <w:ind w:firstLine="0"/>
              <w:jc w:val="center"/>
              <w:rPr>
                <w:rFonts w:ascii="Times New Roman" w:eastAsia="Times New Roman" w:hAnsi="Times New Roman"/>
                <w:b/>
                <w:noProof/>
                <w:sz w:val="20"/>
                <w:szCs w:val="20"/>
                <w:lang w:val="sr-Latn-RS"/>
              </w:rPr>
            </w:pPr>
            <w:r w:rsidRPr="00F04D62">
              <w:rPr>
                <w:rFonts w:ascii="Times New Roman" w:eastAsia="Times New Roman" w:hAnsi="Times New Roman"/>
                <w:b/>
                <w:noProof/>
                <w:sz w:val="20"/>
                <w:szCs w:val="20"/>
                <w:lang w:val="sr-Cyrl-CS"/>
              </w:rPr>
              <w:t>X</w:t>
            </w:r>
            <w:r w:rsidRPr="00F04D62">
              <w:rPr>
                <w:rFonts w:ascii="Times New Roman" w:eastAsia="Times New Roman" w:hAnsi="Times New Roman"/>
                <w:b/>
                <w:noProof/>
                <w:sz w:val="20"/>
                <w:szCs w:val="20"/>
                <w:lang w:val="sr-Latn-RS"/>
              </w:rPr>
              <w:t>I</w:t>
            </w:r>
          </w:p>
        </w:tc>
        <w:tc>
          <w:tcPr>
            <w:tcW w:w="289" w:type="pct"/>
            <w:shd w:val="clear" w:color="auto" w:fill="BFBFBF"/>
            <w:vAlign w:val="center"/>
          </w:tcPr>
          <w:p w14:paraId="0151766F"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X</w:t>
            </w:r>
            <w:r w:rsidRPr="00F04D62">
              <w:rPr>
                <w:rFonts w:ascii="Times New Roman" w:eastAsia="Times New Roman" w:hAnsi="Times New Roman"/>
                <w:b/>
                <w:noProof/>
                <w:sz w:val="20"/>
                <w:szCs w:val="20"/>
                <w:lang w:val="sr-Latn-RS"/>
              </w:rPr>
              <w:t>II</w:t>
            </w:r>
          </w:p>
        </w:tc>
        <w:tc>
          <w:tcPr>
            <w:tcW w:w="287" w:type="pct"/>
            <w:shd w:val="clear" w:color="auto" w:fill="BFBFBF"/>
            <w:vAlign w:val="center"/>
          </w:tcPr>
          <w:p w14:paraId="2D392830" w14:textId="77777777" w:rsidR="006B37E6" w:rsidRPr="00F04D62" w:rsidRDefault="006B37E6" w:rsidP="000D06FD">
            <w:pPr>
              <w:ind w:firstLine="0"/>
              <w:jc w:val="center"/>
              <w:rPr>
                <w:rFonts w:ascii="Times New Roman" w:eastAsia="Times New Roman" w:hAnsi="Times New Roman"/>
                <w:b/>
                <w:noProof/>
                <w:sz w:val="20"/>
                <w:szCs w:val="20"/>
                <w:lang w:val="sr-Cyrl-CS"/>
              </w:rPr>
            </w:pPr>
            <w:r w:rsidRPr="00F04D62">
              <w:rPr>
                <w:rFonts w:ascii="Times New Roman" w:eastAsia="Times New Roman" w:hAnsi="Times New Roman"/>
                <w:b/>
                <w:noProof/>
                <w:sz w:val="20"/>
                <w:szCs w:val="20"/>
                <w:lang w:val="sr-Cyrl-CS"/>
              </w:rPr>
              <w:t>год.</w:t>
            </w:r>
          </w:p>
        </w:tc>
      </w:tr>
      <w:tr w:rsidR="006B37E6" w:rsidRPr="00F04D62" w14:paraId="393F1353" w14:textId="77777777" w:rsidTr="000D06FD">
        <w:trPr>
          <w:trHeight w:val="239"/>
          <w:tblHeader/>
        </w:trPr>
        <w:tc>
          <w:tcPr>
            <w:tcW w:w="5000" w:type="pct"/>
            <w:gridSpan w:val="15"/>
            <w:shd w:val="clear" w:color="auto" w:fill="BFBFBF"/>
            <w:vAlign w:val="center"/>
          </w:tcPr>
          <w:p w14:paraId="754D8047"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ТЕМПЕРАТУРА  ВАЗДУХА (°C)</w:t>
            </w:r>
          </w:p>
        </w:tc>
      </w:tr>
      <w:tr w:rsidR="006B37E6" w:rsidRPr="00F04D62" w14:paraId="5D9CFA94" w14:textId="77777777" w:rsidTr="000D06FD">
        <w:trPr>
          <w:trHeight w:val="239"/>
        </w:trPr>
        <w:tc>
          <w:tcPr>
            <w:tcW w:w="1036" w:type="pct"/>
            <w:shd w:val="clear" w:color="000000" w:fill="FFFFFF"/>
            <w:vAlign w:val="center"/>
          </w:tcPr>
          <w:p w14:paraId="43D52C0C"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Нормална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вредност</w:t>
            </w:r>
            <w:proofErr w:type="spellEnd"/>
          </w:p>
        </w:tc>
        <w:tc>
          <w:tcPr>
            <w:tcW w:w="399" w:type="pct"/>
            <w:shd w:val="clear" w:color="000000" w:fill="FFFFFF"/>
            <w:vAlign w:val="center"/>
          </w:tcPr>
          <w:p w14:paraId="64079A7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388" w:type="pct"/>
            <w:shd w:val="clear" w:color="000000" w:fill="FFFFFF"/>
            <w:vAlign w:val="center"/>
          </w:tcPr>
          <w:p w14:paraId="12BE3D8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-0.6</w:t>
            </w:r>
          </w:p>
        </w:tc>
        <w:tc>
          <w:tcPr>
            <w:tcW w:w="289" w:type="pct"/>
            <w:shd w:val="clear" w:color="000000" w:fill="FFFFFF"/>
            <w:vAlign w:val="center"/>
          </w:tcPr>
          <w:p w14:paraId="274AF32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2.9</w:t>
            </w:r>
          </w:p>
        </w:tc>
        <w:tc>
          <w:tcPr>
            <w:tcW w:w="289" w:type="pct"/>
            <w:shd w:val="clear" w:color="000000" w:fill="FFFFFF"/>
            <w:vAlign w:val="center"/>
          </w:tcPr>
          <w:p w14:paraId="015FF9B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7.8</w:t>
            </w:r>
          </w:p>
        </w:tc>
        <w:tc>
          <w:tcPr>
            <w:tcW w:w="265" w:type="pct"/>
            <w:shd w:val="clear" w:color="000000" w:fill="FFFFFF"/>
            <w:vAlign w:val="center"/>
          </w:tcPr>
          <w:p w14:paraId="59FB985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313" w:type="pct"/>
            <w:gridSpan w:val="2"/>
            <w:shd w:val="clear" w:color="000000" w:fill="FFFFFF"/>
            <w:vAlign w:val="center"/>
          </w:tcPr>
          <w:p w14:paraId="240FA6D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16.2</w:t>
            </w:r>
          </w:p>
        </w:tc>
        <w:tc>
          <w:tcPr>
            <w:tcW w:w="288" w:type="pct"/>
            <w:shd w:val="clear" w:color="000000" w:fill="FFFFFF"/>
            <w:vAlign w:val="center"/>
          </w:tcPr>
          <w:p w14:paraId="07810AC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18.1</w:t>
            </w:r>
          </w:p>
        </w:tc>
        <w:tc>
          <w:tcPr>
            <w:tcW w:w="289" w:type="pct"/>
            <w:shd w:val="clear" w:color="000000" w:fill="FFFFFF"/>
            <w:vAlign w:val="center"/>
          </w:tcPr>
          <w:p w14:paraId="7C8771B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18.3</w:t>
            </w:r>
          </w:p>
        </w:tc>
        <w:tc>
          <w:tcPr>
            <w:tcW w:w="288" w:type="pct"/>
            <w:shd w:val="clear" w:color="000000" w:fill="FFFFFF"/>
            <w:vAlign w:val="center"/>
          </w:tcPr>
          <w:p w14:paraId="7322A29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13.4</w:t>
            </w:r>
          </w:p>
        </w:tc>
        <w:tc>
          <w:tcPr>
            <w:tcW w:w="289" w:type="pct"/>
            <w:shd w:val="clear" w:color="000000" w:fill="FFFFFF"/>
            <w:vAlign w:val="center"/>
          </w:tcPr>
          <w:p w14:paraId="12C479B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291" w:type="pct"/>
            <w:shd w:val="clear" w:color="000000" w:fill="FFFFFF"/>
            <w:vAlign w:val="center"/>
          </w:tcPr>
          <w:p w14:paraId="167E028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w:t>
            </w:r>
          </w:p>
        </w:tc>
        <w:tc>
          <w:tcPr>
            <w:tcW w:w="289" w:type="pct"/>
            <w:shd w:val="clear" w:color="000000" w:fill="FFFFFF"/>
            <w:vAlign w:val="center"/>
          </w:tcPr>
          <w:p w14:paraId="7B33AC7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-0.9</w:t>
            </w:r>
          </w:p>
        </w:tc>
        <w:tc>
          <w:tcPr>
            <w:tcW w:w="287" w:type="pct"/>
            <w:shd w:val="clear" w:color="000000" w:fill="FFFFFF"/>
            <w:vAlign w:val="center"/>
          </w:tcPr>
          <w:p w14:paraId="086D212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8.3</w:t>
            </w:r>
          </w:p>
        </w:tc>
      </w:tr>
      <w:tr w:rsidR="006B37E6" w:rsidRPr="00F04D62" w14:paraId="2649F75E" w14:textId="77777777" w:rsidTr="000D06FD">
        <w:trPr>
          <w:trHeight w:val="239"/>
        </w:trPr>
        <w:tc>
          <w:tcPr>
            <w:tcW w:w="1036" w:type="pct"/>
            <w:shd w:val="clear" w:color="000000" w:fill="FFFFFF"/>
            <w:vAlign w:val="center"/>
          </w:tcPr>
          <w:p w14:paraId="6A45E8D0"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Средња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максимална</w:t>
            </w:r>
            <w:proofErr w:type="spellEnd"/>
          </w:p>
        </w:tc>
        <w:tc>
          <w:tcPr>
            <w:tcW w:w="399" w:type="pct"/>
            <w:shd w:val="clear" w:color="000000" w:fill="FFFFFF"/>
            <w:vAlign w:val="center"/>
          </w:tcPr>
          <w:p w14:paraId="170166B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w:t>
            </w:r>
          </w:p>
        </w:tc>
        <w:tc>
          <w:tcPr>
            <w:tcW w:w="388" w:type="pct"/>
            <w:shd w:val="clear" w:color="000000" w:fill="FFFFFF"/>
            <w:vAlign w:val="center"/>
          </w:tcPr>
          <w:p w14:paraId="2BCECE6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9" w:type="pct"/>
            <w:shd w:val="clear" w:color="000000" w:fill="FFFFFF"/>
            <w:vAlign w:val="center"/>
          </w:tcPr>
          <w:p w14:paraId="37D02CC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w:t>
            </w:r>
          </w:p>
        </w:tc>
        <w:tc>
          <w:tcPr>
            <w:tcW w:w="289" w:type="pct"/>
            <w:shd w:val="clear" w:color="000000" w:fill="FFFFFF"/>
            <w:vAlign w:val="center"/>
          </w:tcPr>
          <w:p w14:paraId="48531B2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12.9</w:t>
            </w:r>
          </w:p>
        </w:tc>
        <w:tc>
          <w:tcPr>
            <w:tcW w:w="265" w:type="pct"/>
            <w:shd w:val="clear" w:color="000000" w:fill="FFFFFF"/>
            <w:vAlign w:val="center"/>
          </w:tcPr>
          <w:p w14:paraId="37454B8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17.6</w:t>
            </w:r>
          </w:p>
        </w:tc>
        <w:tc>
          <w:tcPr>
            <w:tcW w:w="313" w:type="pct"/>
            <w:gridSpan w:val="2"/>
            <w:shd w:val="clear" w:color="000000" w:fill="FFFFFF"/>
            <w:vAlign w:val="center"/>
          </w:tcPr>
          <w:p w14:paraId="786E97B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21.5</w:t>
            </w:r>
          </w:p>
        </w:tc>
        <w:tc>
          <w:tcPr>
            <w:tcW w:w="288" w:type="pct"/>
            <w:shd w:val="clear" w:color="000000" w:fill="FFFFFF"/>
            <w:vAlign w:val="center"/>
          </w:tcPr>
          <w:p w14:paraId="45BFFB8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23.6</w:t>
            </w:r>
          </w:p>
        </w:tc>
        <w:tc>
          <w:tcPr>
            <w:tcW w:w="289" w:type="pct"/>
            <w:shd w:val="clear" w:color="000000" w:fill="FFFFFF"/>
            <w:vAlign w:val="center"/>
          </w:tcPr>
          <w:p w14:paraId="71209FF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24.1</w:t>
            </w:r>
          </w:p>
        </w:tc>
        <w:tc>
          <w:tcPr>
            <w:tcW w:w="288" w:type="pct"/>
            <w:shd w:val="clear" w:color="000000" w:fill="FFFFFF"/>
            <w:vAlign w:val="center"/>
          </w:tcPr>
          <w:p w14:paraId="0BA4A1B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18.7</w:t>
            </w:r>
          </w:p>
        </w:tc>
        <w:tc>
          <w:tcPr>
            <w:tcW w:w="289" w:type="pct"/>
            <w:shd w:val="clear" w:color="000000" w:fill="FFFFFF"/>
            <w:vAlign w:val="center"/>
          </w:tcPr>
          <w:p w14:paraId="45DDAA8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14.2</w:t>
            </w:r>
          </w:p>
        </w:tc>
        <w:tc>
          <w:tcPr>
            <w:tcW w:w="291" w:type="pct"/>
            <w:shd w:val="clear" w:color="000000" w:fill="FFFFFF"/>
            <w:vAlign w:val="center"/>
          </w:tcPr>
          <w:p w14:paraId="63E4A35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89" w:type="pct"/>
            <w:shd w:val="clear" w:color="000000" w:fill="FFFFFF"/>
            <w:vAlign w:val="center"/>
          </w:tcPr>
          <w:p w14:paraId="555BECD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2.9</w:t>
            </w:r>
          </w:p>
        </w:tc>
        <w:tc>
          <w:tcPr>
            <w:tcW w:w="287" w:type="pct"/>
            <w:shd w:val="clear" w:color="000000" w:fill="FFFFFF"/>
            <w:vAlign w:val="center"/>
          </w:tcPr>
          <w:p w14:paraId="4299EDF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13.2</w:t>
            </w:r>
          </w:p>
        </w:tc>
      </w:tr>
      <w:tr w:rsidR="006B37E6" w:rsidRPr="00F04D62" w14:paraId="23E5315C" w14:textId="77777777" w:rsidTr="000D06FD">
        <w:trPr>
          <w:trHeight w:val="239"/>
        </w:trPr>
        <w:tc>
          <w:tcPr>
            <w:tcW w:w="1036" w:type="pct"/>
            <w:shd w:val="clear" w:color="000000" w:fill="FFFFFF"/>
            <w:vAlign w:val="center"/>
          </w:tcPr>
          <w:p w14:paraId="7EA38931"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Средња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минимална</w:t>
            </w:r>
            <w:proofErr w:type="spellEnd"/>
          </w:p>
        </w:tc>
        <w:tc>
          <w:tcPr>
            <w:tcW w:w="399" w:type="pct"/>
            <w:shd w:val="clear" w:color="000000" w:fill="FFFFFF"/>
            <w:vAlign w:val="center"/>
          </w:tcPr>
          <w:p w14:paraId="62D317E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-4.8</w:t>
            </w:r>
          </w:p>
        </w:tc>
        <w:tc>
          <w:tcPr>
            <w:tcW w:w="388" w:type="pct"/>
            <w:shd w:val="clear" w:color="000000" w:fill="FFFFFF"/>
            <w:vAlign w:val="center"/>
          </w:tcPr>
          <w:p w14:paraId="574909E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89" w:type="pct"/>
            <w:shd w:val="clear" w:color="000000" w:fill="FFFFFF"/>
            <w:vAlign w:val="center"/>
          </w:tcPr>
          <w:p w14:paraId="280DCEF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-0.9</w:t>
            </w:r>
          </w:p>
        </w:tc>
        <w:tc>
          <w:tcPr>
            <w:tcW w:w="289" w:type="pct"/>
            <w:shd w:val="clear" w:color="000000" w:fill="FFFFFF"/>
            <w:vAlign w:val="center"/>
          </w:tcPr>
          <w:p w14:paraId="34C9B0B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w:t>
            </w:r>
          </w:p>
        </w:tc>
        <w:tc>
          <w:tcPr>
            <w:tcW w:w="265" w:type="pct"/>
            <w:shd w:val="clear" w:color="000000" w:fill="FFFFFF"/>
            <w:vAlign w:val="center"/>
          </w:tcPr>
          <w:p w14:paraId="388D7EA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7.8</w:t>
            </w:r>
          </w:p>
        </w:tc>
        <w:tc>
          <w:tcPr>
            <w:tcW w:w="313" w:type="pct"/>
            <w:gridSpan w:val="2"/>
            <w:shd w:val="clear" w:color="000000" w:fill="FFFFFF"/>
            <w:vAlign w:val="center"/>
          </w:tcPr>
          <w:p w14:paraId="273F9CA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11.4</w:t>
            </w:r>
          </w:p>
        </w:tc>
        <w:tc>
          <w:tcPr>
            <w:tcW w:w="288" w:type="pct"/>
            <w:shd w:val="clear" w:color="000000" w:fill="FFFFFF"/>
            <w:vAlign w:val="center"/>
          </w:tcPr>
          <w:p w14:paraId="4E69E5B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13.1</w:t>
            </w:r>
          </w:p>
        </w:tc>
        <w:tc>
          <w:tcPr>
            <w:tcW w:w="289" w:type="pct"/>
            <w:shd w:val="clear" w:color="000000" w:fill="FFFFFF"/>
            <w:vAlign w:val="center"/>
          </w:tcPr>
          <w:p w14:paraId="4F9FAED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13.5</w:t>
            </w:r>
          </w:p>
        </w:tc>
        <w:tc>
          <w:tcPr>
            <w:tcW w:w="288" w:type="pct"/>
            <w:shd w:val="clear" w:color="000000" w:fill="FFFFFF"/>
            <w:vAlign w:val="center"/>
          </w:tcPr>
          <w:p w14:paraId="3C047CB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9.3</w:t>
            </w:r>
          </w:p>
        </w:tc>
        <w:tc>
          <w:tcPr>
            <w:tcW w:w="289" w:type="pct"/>
            <w:shd w:val="clear" w:color="000000" w:fill="FFFFFF"/>
            <w:vAlign w:val="center"/>
          </w:tcPr>
          <w:p w14:paraId="1331ABA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5.3</w:t>
            </w:r>
          </w:p>
        </w:tc>
        <w:tc>
          <w:tcPr>
            <w:tcW w:w="291" w:type="pct"/>
            <w:shd w:val="clear" w:color="000000" w:fill="FFFFFF"/>
            <w:vAlign w:val="center"/>
          </w:tcPr>
          <w:p w14:paraId="73924B4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w:t>
            </w:r>
          </w:p>
        </w:tc>
        <w:tc>
          <w:tcPr>
            <w:tcW w:w="289" w:type="pct"/>
            <w:shd w:val="clear" w:color="000000" w:fill="FFFFFF"/>
            <w:vAlign w:val="center"/>
          </w:tcPr>
          <w:p w14:paraId="4E5FC6E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7" w:type="pct"/>
            <w:shd w:val="clear" w:color="000000" w:fill="FFFFFF"/>
            <w:vAlign w:val="center"/>
          </w:tcPr>
          <w:p w14:paraId="4B5F58F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w:t>
            </w:r>
          </w:p>
        </w:tc>
      </w:tr>
      <w:tr w:rsidR="006B37E6" w:rsidRPr="00F04D62" w14:paraId="3760DAD6" w14:textId="77777777" w:rsidTr="000D06FD">
        <w:trPr>
          <w:trHeight w:val="239"/>
        </w:trPr>
        <w:tc>
          <w:tcPr>
            <w:tcW w:w="1036" w:type="pct"/>
            <w:shd w:val="clear" w:color="000000" w:fill="FFFFFF"/>
            <w:vAlign w:val="center"/>
          </w:tcPr>
          <w:p w14:paraId="2AA3554A"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Апсолутни</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максимум</w:t>
            </w:r>
            <w:proofErr w:type="spellEnd"/>
          </w:p>
        </w:tc>
        <w:tc>
          <w:tcPr>
            <w:tcW w:w="399" w:type="pct"/>
            <w:shd w:val="clear" w:color="000000" w:fill="FFFFFF"/>
            <w:vAlign w:val="center"/>
          </w:tcPr>
          <w:p w14:paraId="570BBA9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17.6</w:t>
            </w:r>
          </w:p>
        </w:tc>
        <w:tc>
          <w:tcPr>
            <w:tcW w:w="388" w:type="pct"/>
            <w:shd w:val="clear" w:color="000000" w:fill="FFFFFF"/>
            <w:vAlign w:val="center"/>
          </w:tcPr>
          <w:p w14:paraId="78013FD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20.3</w:t>
            </w:r>
          </w:p>
        </w:tc>
        <w:tc>
          <w:tcPr>
            <w:tcW w:w="289" w:type="pct"/>
            <w:shd w:val="clear" w:color="000000" w:fill="FFFFFF"/>
            <w:vAlign w:val="center"/>
          </w:tcPr>
          <w:p w14:paraId="62FAFBE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24.9</w:t>
            </w:r>
          </w:p>
        </w:tc>
        <w:tc>
          <w:tcPr>
            <w:tcW w:w="289" w:type="pct"/>
            <w:shd w:val="clear" w:color="000000" w:fill="FFFFFF"/>
            <w:vAlign w:val="center"/>
          </w:tcPr>
          <w:p w14:paraId="519F0D8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26.4</w:t>
            </w:r>
          </w:p>
        </w:tc>
        <w:tc>
          <w:tcPr>
            <w:tcW w:w="265" w:type="pct"/>
            <w:shd w:val="clear" w:color="000000" w:fill="FFFFFF"/>
            <w:vAlign w:val="center"/>
          </w:tcPr>
          <w:p w14:paraId="5DD800B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30.1</w:t>
            </w:r>
          </w:p>
        </w:tc>
        <w:tc>
          <w:tcPr>
            <w:tcW w:w="313" w:type="pct"/>
            <w:gridSpan w:val="2"/>
            <w:shd w:val="clear" w:color="000000" w:fill="FFFFFF"/>
            <w:vAlign w:val="center"/>
          </w:tcPr>
          <w:p w14:paraId="42A0372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32.2</w:t>
            </w:r>
          </w:p>
        </w:tc>
        <w:tc>
          <w:tcPr>
            <w:tcW w:w="288" w:type="pct"/>
            <w:shd w:val="clear" w:color="000000" w:fill="FFFFFF"/>
            <w:vAlign w:val="center"/>
          </w:tcPr>
          <w:p w14:paraId="1771E39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35.8</w:t>
            </w:r>
          </w:p>
        </w:tc>
        <w:tc>
          <w:tcPr>
            <w:tcW w:w="289" w:type="pct"/>
            <w:shd w:val="clear" w:color="000000" w:fill="FFFFFF"/>
            <w:vAlign w:val="center"/>
          </w:tcPr>
          <w:p w14:paraId="0734BF5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34.4</w:t>
            </w:r>
          </w:p>
        </w:tc>
        <w:tc>
          <w:tcPr>
            <w:tcW w:w="288" w:type="pct"/>
            <w:shd w:val="clear" w:color="000000" w:fill="FFFFFF"/>
            <w:vAlign w:val="center"/>
          </w:tcPr>
          <w:p w14:paraId="0D9D623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33.2</w:t>
            </w:r>
          </w:p>
        </w:tc>
        <w:tc>
          <w:tcPr>
            <w:tcW w:w="289" w:type="pct"/>
            <w:shd w:val="clear" w:color="000000" w:fill="FFFFFF"/>
            <w:vAlign w:val="center"/>
          </w:tcPr>
          <w:p w14:paraId="69CEC51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28.6</w:t>
            </w:r>
          </w:p>
        </w:tc>
        <w:tc>
          <w:tcPr>
            <w:tcW w:w="291" w:type="pct"/>
            <w:shd w:val="clear" w:color="000000" w:fill="FFFFFF"/>
            <w:vAlign w:val="center"/>
          </w:tcPr>
          <w:p w14:paraId="3C6C7BD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25.5</w:t>
            </w:r>
          </w:p>
        </w:tc>
        <w:tc>
          <w:tcPr>
            <w:tcW w:w="289" w:type="pct"/>
            <w:shd w:val="clear" w:color="000000" w:fill="FFFFFF"/>
            <w:vAlign w:val="center"/>
          </w:tcPr>
          <w:p w14:paraId="28D6E70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17.2</w:t>
            </w:r>
          </w:p>
        </w:tc>
        <w:tc>
          <w:tcPr>
            <w:tcW w:w="287" w:type="pct"/>
            <w:shd w:val="clear" w:color="000000" w:fill="FFFFFF"/>
            <w:vAlign w:val="center"/>
          </w:tcPr>
          <w:p w14:paraId="576ACDA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35.8</w:t>
            </w:r>
          </w:p>
        </w:tc>
      </w:tr>
      <w:tr w:rsidR="006B37E6" w:rsidRPr="00F04D62" w14:paraId="63291551" w14:textId="77777777" w:rsidTr="000D06FD">
        <w:trPr>
          <w:trHeight w:val="239"/>
        </w:trPr>
        <w:tc>
          <w:tcPr>
            <w:tcW w:w="1036" w:type="pct"/>
            <w:shd w:val="clear" w:color="000000" w:fill="FFFFFF"/>
            <w:vAlign w:val="center"/>
          </w:tcPr>
          <w:p w14:paraId="19B802AF"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Апсолутни</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минимум</w:t>
            </w:r>
            <w:proofErr w:type="spellEnd"/>
          </w:p>
        </w:tc>
        <w:tc>
          <w:tcPr>
            <w:tcW w:w="399" w:type="pct"/>
            <w:shd w:val="clear" w:color="000000" w:fill="FFFFFF"/>
            <w:vAlign w:val="center"/>
          </w:tcPr>
          <w:p w14:paraId="434BBD3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-22.7</w:t>
            </w:r>
          </w:p>
        </w:tc>
        <w:tc>
          <w:tcPr>
            <w:tcW w:w="388" w:type="pct"/>
            <w:shd w:val="clear" w:color="000000" w:fill="FFFFFF"/>
            <w:vAlign w:val="center"/>
          </w:tcPr>
          <w:p w14:paraId="4BA7491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-19.9</w:t>
            </w:r>
          </w:p>
        </w:tc>
        <w:tc>
          <w:tcPr>
            <w:tcW w:w="289" w:type="pct"/>
            <w:shd w:val="clear" w:color="000000" w:fill="FFFFFF"/>
            <w:vAlign w:val="center"/>
          </w:tcPr>
          <w:p w14:paraId="6BACBEB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-18.7</w:t>
            </w:r>
          </w:p>
        </w:tc>
        <w:tc>
          <w:tcPr>
            <w:tcW w:w="289" w:type="pct"/>
            <w:shd w:val="clear" w:color="000000" w:fill="FFFFFF"/>
            <w:vAlign w:val="center"/>
          </w:tcPr>
          <w:p w14:paraId="5D1D62D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65" w:type="pct"/>
            <w:shd w:val="clear" w:color="000000" w:fill="FFFFFF"/>
            <w:vAlign w:val="center"/>
          </w:tcPr>
          <w:p w14:paraId="4B66F08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w:t>
            </w:r>
          </w:p>
        </w:tc>
        <w:tc>
          <w:tcPr>
            <w:tcW w:w="313" w:type="pct"/>
            <w:gridSpan w:val="2"/>
            <w:shd w:val="clear" w:color="000000" w:fill="FFFFFF"/>
            <w:vAlign w:val="center"/>
          </w:tcPr>
          <w:p w14:paraId="4726845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288" w:type="pct"/>
            <w:shd w:val="clear" w:color="000000" w:fill="FFFFFF"/>
            <w:vAlign w:val="center"/>
          </w:tcPr>
          <w:p w14:paraId="2BB0163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89" w:type="pct"/>
            <w:shd w:val="clear" w:color="000000" w:fill="FFFFFF"/>
            <w:vAlign w:val="center"/>
          </w:tcPr>
          <w:p w14:paraId="1D51D5B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3.9</w:t>
            </w:r>
          </w:p>
        </w:tc>
        <w:tc>
          <w:tcPr>
            <w:tcW w:w="288" w:type="pct"/>
            <w:shd w:val="clear" w:color="000000" w:fill="FFFFFF"/>
            <w:vAlign w:val="center"/>
          </w:tcPr>
          <w:p w14:paraId="67807FC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-0.7</w:t>
            </w:r>
          </w:p>
        </w:tc>
        <w:tc>
          <w:tcPr>
            <w:tcW w:w="289" w:type="pct"/>
            <w:shd w:val="clear" w:color="000000" w:fill="FFFFFF"/>
            <w:vAlign w:val="center"/>
          </w:tcPr>
          <w:p w14:paraId="47B20AB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-11.2</w:t>
            </w:r>
          </w:p>
        </w:tc>
        <w:tc>
          <w:tcPr>
            <w:tcW w:w="291" w:type="pct"/>
            <w:shd w:val="clear" w:color="000000" w:fill="FFFFFF"/>
            <w:vAlign w:val="center"/>
          </w:tcPr>
          <w:p w14:paraId="14530FF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-11.7</w:t>
            </w:r>
          </w:p>
        </w:tc>
        <w:tc>
          <w:tcPr>
            <w:tcW w:w="289" w:type="pct"/>
            <w:shd w:val="clear" w:color="000000" w:fill="FFFFFF"/>
            <w:vAlign w:val="center"/>
          </w:tcPr>
          <w:p w14:paraId="5199252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-18.5</w:t>
            </w:r>
          </w:p>
        </w:tc>
        <w:tc>
          <w:tcPr>
            <w:tcW w:w="287" w:type="pct"/>
            <w:shd w:val="clear" w:color="000000" w:fill="FFFFFF"/>
            <w:vAlign w:val="center"/>
          </w:tcPr>
          <w:p w14:paraId="7B32B3C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-22.7</w:t>
            </w:r>
          </w:p>
        </w:tc>
      </w:tr>
      <w:tr w:rsidR="006B37E6" w:rsidRPr="00F04D62" w14:paraId="5B54A5F1" w14:textId="77777777" w:rsidTr="000D06FD">
        <w:trPr>
          <w:trHeight w:val="239"/>
        </w:trPr>
        <w:tc>
          <w:tcPr>
            <w:tcW w:w="1036" w:type="pct"/>
            <w:shd w:val="clear" w:color="000000" w:fill="FFFFFF"/>
            <w:vAlign w:val="center"/>
          </w:tcPr>
          <w:p w14:paraId="3A23ADB3"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бр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мразних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05CB8DB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24.9</w:t>
            </w:r>
          </w:p>
        </w:tc>
        <w:tc>
          <w:tcPr>
            <w:tcW w:w="388" w:type="pct"/>
            <w:shd w:val="clear" w:color="000000" w:fill="FFFFFF"/>
            <w:vAlign w:val="center"/>
          </w:tcPr>
          <w:p w14:paraId="6D0939B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21.4</w:t>
            </w:r>
          </w:p>
        </w:tc>
        <w:tc>
          <w:tcPr>
            <w:tcW w:w="289" w:type="pct"/>
            <w:shd w:val="clear" w:color="000000" w:fill="FFFFFF"/>
            <w:vAlign w:val="center"/>
          </w:tcPr>
          <w:p w14:paraId="15F8FCB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17.0</w:t>
            </w:r>
          </w:p>
        </w:tc>
        <w:tc>
          <w:tcPr>
            <w:tcW w:w="289" w:type="pct"/>
            <w:shd w:val="clear" w:color="000000" w:fill="FFFFFF"/>
            <w:vAlign w:val="center"/>
          </w:tcPr>
          <w:p w14:paraId="0C032E3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5.4</w:t>
            </w:r>
          </w:p>
        </w:tc>
        <w:tc>
          <w:tcPr>
            <w:tcW w:w="265" w:type="pct"/>
            <w:shd w:val="clear" w:color="000000" w:fill="FFFFFF"/>
            <w:vAlign w:val="center"/>
          </w:tcPr>
          <w:p w14:paraId="711140A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313" w:type="pct"/>
            <w:gridSpan w:val="2"/>
            <w:shd w:val="clear" w:color="000000" w:fill="FFFFFF"/>
            <w:vAlign w:val="center"/>
          </w:tcPr>
          <w:p w14:paraId="3DEB5CB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09504B3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6862776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248BEFB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2777B03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3.8</w:t>
            </w:r>
          </w:p>
        </w:tc>
        <w:tc>
          <w:tcPr>
            <w:tcW w:w="291" w:type="pct"/>
            <w:shd w:val="clear" w:color="000000" w:fill="FFFFFF"/>
            <w:vAlign w:val="center"/>
          </w:tcPr>
          <w:p w14:paraId="35AF45E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289" w:type="pct"/>
            <w:shd w:val="clear" w:color="000000" w:fill="FFFFFF"/>
            <w:vAlign w:val="center"/>
          </w:tcPr>
          <w:p w14:paraId="2019A3A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24.4</w:t>
            </w:r>
          </w:p>
        </w:tc>
        <w:tc>
          <w:tcPr>
            <w:tcW w:w="287" w:type="pct"/>
            <w:shd w:val="clear" w:color="000000" w:fill="FFFFFF"/>
            <w:vAlign w:val="center"/>
          </w:tcPr>
          <w:p w14:paraId="12A83DB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109.5</w:t>
            </w:r>
          </w:p>
        </w:tc>
      </w:tr>
      <w:tr w:rsidR="006B37E6" w:rsidRPr="00F04D62" w14:paraId="0A8EAAFF" w14:textId="77777777" w:rsidTr="000D06FD">
        <w:trPr>
          <w:trHeight w:val="239"/>
        </w:trPr>
        <w:tc>
          <w:tcPr>
            <w:tcW w:w="1036" w:type="pct"/>
            <w:shd w:val="clear" w:color="000000" w:fill="FFFFFF"/>
            <w:vAlign w:val="center"/>
          </w:tcPr>
          <w:p w14:paraId="596EF02E"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бр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тропских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1001088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88" w:type="pct"/>
            <w:shd w:val="clear" w:color="000000" w:fill="FFFFFF"/>
            <w:vAlign w:val="center"/>
          </w:tcPr>
          <w:p w14:paraId="12B1DC0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4C527AA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1337C2B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65" w:type="pct"/>
            <w:shd w:val="clear" w:color="000000" w:fill="FFFFFF"/>
            <w:vAlign w:val="center"/>
          </w:tcPr>
          <w:p w14:paraId="5D35B7D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13" w:type="pct"/>
            <w:gridSpan w:val="2"/>
            <w:shd w:val="clear" w:color="000000" w:fill="FFFFFF"/>
            <w:vAlign w:val="center"/>
          </w:tcPr>
          <w:p w14:paraId="70DB0A1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288" w:type="pct"/>
            <w:shd w:val="clear" w:color="000000" w:fill="FFFFFF"/>
            <w:vAlign w:val="center"/>
          </w:tcPr>
          <w:p w14:paraId="1E1E599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w:t>
            </w:r>
          </w:p>
        </w:tc>
        <w:tc>
          <w:tcPr>
            <w:tcW w:w="289" w:type="pct"/>
            <w:shd w:val="clear" w:color="000000" w:fill="FFFFFF"/>
            <w:vAlign w:val="center"/>
          </w:tcPr>
          <w:p w14:paraId="0D60A64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w:t>
            </w:r>
          </w:p>
        </w:tc>
        <w:tc>
          <w:tcPr>
            <w:tcW w:w="288" w:type="pct"/>
            <w:shd w:val="clear" w:color="000000" w:fill="FFFFFF"/>
            <w:vAlign w:val="center"/>
          </w:tcPr>
          <w:p w14:paraId="4FD83EF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289" w:type="pct"/>
            <w:shd w:val="clear" w:color="000000" w:fill="FFFFFF"/>
            <w:vAlign w:val="center"/>
          </w:tcPr>
          <w:p w14:paraId="35F3B07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91" w:type="pct"/>
            <w:shd w:val="clear" w:color="000000" w:fill="FFFFFF"/>
            <w:vAlign w:val="center"/>
          </w:tcPr>
          <w:p w14:paraId="60C69EC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3EC6EDD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7" w:type="pct"/>
            <w:shd w:val="clear" w:color="000000" w:fill="FFFFFF"/>
            <w:vAlign w:val="center"/>
          </w:tcPr>
          <w:p w14:paraId="709E78D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w:t>
            </w:r>
          </w:p>
        </w:tc>
      </w:tr>
      <w:tr w:rsidR="006B37E6" w:rsidRPr="00F04D62" w14:paraId="00BA503A" w14:textId="77777777" w:rsidTr="000D06FD">
        <w:trPr>
          <w:trHeight w:val="239"/>
        </w:trPr>
        <w:tc>
          <w:tcPr>
            <w:tcW w:w="5000" w:type="pct"/>
            <w:gridSpan w:val="15"/>
            <w:shd w:val="clear" w:color="auto" w:fill="BFBFBF"/>
            <w:vAlign w:val="center"/>
          </w:tcPr>
          <w:p w14:paraId="1E42B8DA"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РЕЛАТИВНА ВЛАГА (%)</w:t>
            </w:r>
          </w:p>
        </w:tc>
      </w:tr>
      <w:tr w:rsidR="006B37E6" w:rsidRPr="00F04D62" w14:paraId="2130290B" w14:textId="77777777" w:rsidTr="000D06FD">
        <w:trPr>
          <w:trHeight w:val="239"/>
        </w:trPr>
        <w:tc>
          <w:tcPr>
            <w:tcW w:w="1036" w:type="pct"/>
            <w:shd w:val="clear" w:color="000000" w:fill="FFFFFF"/>
            <w:vAlign w:val="center"/>
          </w:tcPr>
          <w:p w14:paraId="06A46A0F"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Просек</w:t>
            </w:r>
            <w:proofErr w:type="spellEnd"/>
          </w:p>
        </w:tc>
        <w:tc>
          <w:tcPr>
            <w:tcW w:w="399" w:type="pct"/>
            <w:shd w:val="clear" w:color="000000" w:fill="FFFFFF"/>
            <w:vAlign w:val="center"/>
          </w:tcPr>
          <w:p w14:paraId="6C8582A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83.3</w:t>
            </w:r>
          </w:p>
        </w:tc>
        <w:tc>
          <w:tcPr>
            <w:tcW w:w="388" w:type="pct"/>
            <w:shd w:val="clear" w:color="000000" w:fill="FFFFFF"/>
            <w:vAlign w:val="center"/>
          </w:tcPr>
          <w:p w14:paraId="58F18D9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79.7</w:t>
            </w:r>
          </w:p>
        </w:tc>
        <w:tc>
          <w:tcPr>
            <w:tcW w:w="289" w:type="pct"/>
            <w:shd w:val="clear" w:color="000000" w:fill="FFFFFF"/>
            <w:vAlign w:val="center"/>
          </w:tcPr>
          <w:p w14:paraId="45D2420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74.0</w:t>
            </w:r>
          </w:p>
        </w:tc>
        <w:tc>
          <w:tcPr>
            <w:tcW w:w="289" w:type="pct"/>
            <w:shd w:val="clear" w:color="000000" w:fill="FFFFFF"/>
            <w:vAlign w:val="center"/>
          </w:tcPr>
          <w:p w14:paraId="2E3D0F9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69.4</w:t>
            </w:r>
          </w:p>
        </w:tc>
        <w:tc>
          <w:tcPr>
            <w:tcW w:w="265" w:type="pct"/>
            <w:shd w:val="clear" w:color="000000" w:fill="FFFFFF"/>
            <w:vAlign w:val="center"/>
          </w:tcPr>
          <w:p w14:paraId="778CF5E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70.8</w:t>
            </w:r>
          </w:p>
        </w:tc>
        <w:tc>
          <w:tcPr>
            <w:tcW w:w="313" w:type="pct"/>
            <w:gridSpan w:val="2"/>
            <w:shd w:val="clear" w:color="000000" w:fill="FFFFFF"/>
            <w:vAlign w:val="center"/>
          </w:tcPr>
          <w:p w14:paraId="75C20F5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72.1</w:t>
            </w:r>
          </w:p>
        </w:tc>
        <w:tc>
          <w:tcPr>
            <w:tcW w:w="288" w:type="pct"/>
            <w:shd w:val="clear" w:color="000000" w:fill="FFFFFF"/>
            <w:vAlign w:val="center"/>
          </w:tcPr>
          <w:p w14:paraId="30D3121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69.7</w:t>
            </w:r>
          </w:p>
        </w:tc>
        <w:tc>
          <w:tcPr>
            <w:tcW w:w="289" w:type="pct"/>
            <w:shd w:val="clear" w:color="000000" w:fill="FFFFFF"/>
            <w:vAlign w:val="center"/>
          </w:tcPr>
          <w:p w14:paraId="2C6A9B1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68.6</w:t>
            </w:r>
          </w:p>
        </w:tc>
        <w:tc>
          <w:tcPr>
            <w:tcW w:w="288" w:type="pct"/>
            <w:shd w:val="clear" w:color="000000" w:fill="FFFFFF"/>
            <w:vAlign w:val="center"/>
          </w:tcPr>
          <w:p w14:paraId="10CD39F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74.4</w:t>
            </w:r>
          </w:p>
        </w:tc>
        <w:tc>
          <w:tcPr>
            <w:tcW w:w="289" w:type="pct"/>
            <w:shd w:val="clear" w:color="000000" w:fill="FFFFFF"/>
            <w:vAlign w:val="center"/>
          </w:tcPr>
          <w:p w14:paraId="2C35ACC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77.6</w:t>
            </w:r>
          </w:p>
        </w:tc>
        <w:tc>
          <w:tcPr>
            <w:tcW w:w="291" w:type="pct"/>
            <w:shd w:val="clear" w:color="000000" w:fill="FFFFFF"/>
            <w:vAlign w:val="center"/>
          </w:tcPr>
          <w:p w14:paraId="2232CF7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79.7</w:t>
            </w:r>
          </w:p>
        </w:tc>
        <w:tc>
          <w:tcPr>
            <w:tcW w:w="289" w:type="pct"/>
            <w:shd w:val="clear" w:color="000000" w:fill="FFFFFF"/>
            <w:vAlign w:val="center"/>
          </w:tcPr>
          <w:p w14:paraId="124D313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85.0</w:t>
            </w:r>
          </w:p>
        </w:tc>
        <w:tc>
          <w:tcPr>
            <w:tcW w:w="287" w:type="pct"/>
            <w:shd w:val="clear" w:color="000000" w:fill="FFFFFF"/>
            <w:vAlign w:val="center"/>
          </w:tcPr>
          <w:p w14:paraId="3666CF6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75.4</w:t>
            </w:r>
          </w:p>
        </w:tc>
      </w:tr>
      <w:tr w:rsidR="006B37E6" w:rsidRPr="00F04D62" w14:paraId="485DAE90" w14:textId="77777777" w:rsidTr="000D06FD">
        <w:trPr>
          <w:trHeight w:val="239"/>
        </w:trPr>
        <w:tc>
          <w:tcPr>
            <w:tcW w:w="5000" w:type="pct"/>
            <w:gridSpan w:val="15"/>
            <w:shd w:val="clear" w:color="auto" w:fill="BFBFBF"/>
            <w:vAlign w:val="center"/>
          </w:tcPr>
          <w:p w14:paraId="4FA3576C"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ТРАЈАЊЕ СИЈАЊА СУНЦА (h)</w:t>
            </w:r>
          </w:p>
        </w:tc>
      </w:tr>
      <w:tr w:rsidR="006B37E6" w:rsidRPr="00F04D62" w14:paraId="2DC7EF64" w14:textId="77777777" w:rsidTr="000D06FD">
        <w:trPr>
          <w:trHeight w:val="239"/>
        </w:trPr>
        <w:tc>
          <w:tcPr>
            <w:tcW w:w="1036" w:type="pct"/>
            <w:shd w:val="clear" w:color="000000" w:fill="FFFFFF"/>
            <w:vAlign w:val="center"/>
          </w:tcPr>
          <w:p w14:paraId="4CFEAC78"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Просек</w:t>
            </w:r>
            <w:proofErr w:type="spellEnd"/>
          </w:p>
        </w:tc>
        <w:tc>
          <w:tcPr>
            <w:tcW w:w="399" w:type="pct"/>
            <w:shd w:val="clear" w:color="000000" w:fill="FFFFFF"/>
            <w:vAlign w:val="center"/>
          </w:tcPr>
          <w:p w14:paraId="612B4F7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89.7</w:t>
            </w:r>
          </w:p>
        </w:tc>
        <w:tc>
          <w:tcPr>
            <w:tcW w:w="388" w:type="pct"/>
            <w:shd w:val="clear" w:color="000000" w:fill="FFFFFF"/>
            <w:vAlign w:val="center"/>
          </w:tcPr>
          <w:p w14:paraId="5595245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103.3</w:t>
            </w:r>
          </w:p>
        </w:tc>
        <w:tc>
          <w:tcPr>
            <w:tcW w:w="289" w:type="pct"/>
            <w:shd w:val="clear" w:color="000000" w:fill="FFFFFF"/>
            <w:vAlign w:val="center"/>
          </w:tcPr>
          <w:p w14:paraId="55A0AED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148.0</w:t>
            </w:r>
          </w:p>
        </w:tc>
        <w:tc>
          <w:tcPr>
            <w:tcW w:w="289" w:type="pct"/>
            <w:shd w:val="clear" w:color="000000" w:fill="FFFFFF"/>
            <w:vAlign w:val="center"/>
          </w:tcPr>
          <w:p w14:paraId="1061658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168.8</w:t>
            </w:r>
          </w:p>
        </w:tc>
        <w:tc>
          <w:tcPr>
            <w:tcW w:w="265" w:type="pct"/>
            <w:shd w:val="clear" w:color="000000" w:fill="FFFFFF"/>
            <w:vAlign w:val="center"/>
          </w:tcPr>
          <w:p w14:paraId="037F93B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209.9</w:t>
            </w:r>
          </w:p>
        </w:tc>
        <w:tc>
          <w:tcPr>
            <w:tcW w:w="313" w:type="pct"/>
            <w:gridSpan w:val="2"/>
            <w:shd w:val="clear" w:color="000000" w:fill="FFFFFF"/>
            <w:vAlign w:val="center"/>
          </w:tcPr>
          <w:p w14:paraId="5053113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241.5</w:t>
            </w:r>
          </w:p>
        </w:tc>
        <w:tc>
          <w:tcPr>
            <w:tcW w:w="288" w:type="pct"/>
            <w:shd w:val="clear" w:color="000000" w:fill="FFFFFF"/>
            <w:vAlign w:val="center"/>
          </w:tcPr>
          <w:p w14:paraId="1DC7A81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276.8</w:t>
            </w:r>
          </w:p>
        </w:tc>
        <w:tc>
          <w:tcPr>
            <w:tcW w:w="289" w:type="pct"/>
            <w:shd w:val="clear" w:color="000000" w:fill="FFFFFF"/>
            <w:vAlign w:val="center"/>
          </w:tcPr>
          <w:p w14:paraId="0F878C8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270.2</w:t>
            </w:r>
          </w:p>
        </w:tc>
        <w:tc>
          <w:tcPr>
            <w:tcW w:w="288" w:type="pct"/>
            <w:shd w:val="clear" w:color="000000" w:fill="FFFFFF"/>
            <w:vAlign w:val="center"/>
          </w:tcPr>
          <w:p w14:paraId="5E264C7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192.5</w:t>
            </w:r>
          </w:p>
        </w:tc>
        <w:tc>
          <w:tcPr>
            <w:tcW w:w="289" w:type="pct"/>
            <w:shd w:val="clear" w:color="000000" w:fill="FFFFFF"/>
            <w:vAlign w:val="center"/>
          </w:tcPr>
          <w:p w14:paraId="7E513B8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159.6</w:t>
            </w:r>
          </w:p>
        </w:tc>
        <w:tc>
          <w:tcPr>
            <w:tcW w:w="291" w:type="pct"/>
            <w:shd w:val="clear" w:color="000000" w:fill="FFFFFF"/>
            <w:vAlign w:val="center"/>
          </w:tcPr>
          <w:p w14:paraId="0D65043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106.7</w:t>
            </w:r>
          </w:p>
        </w:tc>
        <w:tc>
          <w:tcPr>
            <w:tcW w:w="289" w:type="pct"/>
            <w:shd w:val="clear" w:color="000000" w:fill="FFFFFF"/>
            <w:vAlign w:val="center"/>
          </w:tcPr>
          <w:p w14:paraId="775F233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76.6</w:t>
            </w:r>
          </w:p>
        </w:tc>
        <w:tc>
          <w:tcPr>
            <w:tcW w:w="287" w:type="pct"/>
            <w:shd w:val="clear" w:color="000000" w:fill="FFFFFF"/>
            <w:vAlign w:val="center"/>
          </w:tcPr>
          <w:p w14:paraId="17D6FD8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2043.6</w:t>
            </w:r>
          </w:p>
        </w:tc>
      </w:tr>
      <w:tr w:rsidR="006B37E6" w:rsidRPr="00F04D62" w14:paraId="28085194" w14:textId="77777777" w:rsidTr="000D06FD">
        <w:trPr>
          <w:trHeight w:val="239"/>
        </w:trPr>
        <w:tc>
          <w:tcPr>
            <w:tcW w:w="1036" w:type="pct"/>
            <w:shd w:val="clear" w:color="000000" w:fill="FFFFFF"/>
            <w:vAlign w:val="center"/>
          </w:tcPr>
          <w:p w14:paraId="6A37ABA3"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ведрих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74C0840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4.6</w:t>
            </w:r>
          </w:p>
        </w:tc>
        <w:tc>
          <w:tcPr>
            <w:tcW w:w="388" w:type="pct"/>
            <w:shd w:val="clear" w:color="000000" w:fill="FFFFFF"/>
            <w:vAlign w:val="center"/>
          </w:tcPr>
          <w:p w14:paraId="1895C50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4.2</w:t>
            </w:r>
          </w:p>
        </w:tc>
        <w:tc>
          <w:tcPr>
            <w:tcW w:w="289" w:type="pct"/>
            <w:shd w:val="clear" w:color="000000" w:fill="FFFFFF"/>
            <w:vAlign w:val="center"/>
          </w:tcPr>
          <w:p w14:paraId="44B4782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4.6</w:t>
            </w:r>
          </w:p>
        </w:tc>
        <w:tc>
          <w:tcPr>
            <w:tcW w:w="289" w:type="pct"/>
            <w:shd w:val="clear" w:color="000000" w:fill="FFFFFF"/>
            <w:vAlign w:val="center"/>
          </w:tcPr>
          <w:p w14:paraId="5A717AF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65" w:type="pct"/>
            <w:shd w:val="clear" w:color="000000" w:fill="FFFFFF"/>
            <w:vAlign w:val="center"/>
          </w:tcPr>
          <w:p w14:paraId="4E87C5B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3.7</w:t>
            </w:r>
          </w:p>
        </w:tc>
        <w:tc>
          <w:tcPr>
            <w:tcW w:w="313" w:type="pct"/>
            <w:gridSpan w:val="2"/>
            <w:shd w:val="clear" w:color="000000" w:fill="FFFFFF"/>
            <w:vAlign w:val="center"/>
          </w:tcPr>
          <w:p w14:paraId="49B9428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5.1</w:t>
            </w:r>
          </w:p>
        </w:tc>
        <w:tc>
          <w:tcPr>
            <w:tcW w:w="288" w:type="pct"/>
            <w:shd w:val="clear" w:color="000000" w:fill="FFFFFF"/>
            <w:vAlign w:val="center"/>
          </w:tcPr>
          <w:p w14:paraId="633A9D6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8.4</w:t>
            </w:r>
          </w:p>
        </w:tc>
        <w:tc>
          <w:tcPr>
            <w:tcW w:w="289" w:type="pct"/>
            <w:shd w:val="clear" w:color="000000" w:fill="FFFFFF"/>
            <w:vAlign w:val="center"/>
          </w:tcPr>
          <w:p w14:paraId="5AB50FC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10.1</w:t>
            </w:r>
          </w:p>
        </w:tc>
        <w:tc>
          <w:tcPr>
            <w:tcW w:w="288" w:type="pct"/>
            <w:shd w:val="clear" w:color="000000" w:fill="FFFFFF"/>
            <w:vAlign w:val="center"/>
          </w:tcPr>
          <w:p w14:paraId="6F2BD25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w:t>
            </w:r>
          </w:p>
        </w:tc>
        <w:tc>
          <w:tcPr>
            <w:tcW w:w="289" w:type="pct"/>
            <w:shd w:val="clear" w:color="000000" w:fill="FFFFFF"/>
            <w:vAlign w:val="center"/>
          </w:tcPr>
          <w:p w14:paraId="7F31F7A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7.0</w:t>
            </w:r>
          </w:p>
        </w:tc>
        <w:tc>
          <w:tcPr>
            <w:tcW w:w="291" w:type="pct"/>
            <w:shd w:val="clear" w:color="000000" w:fill="FFFFFF"/>
            <w:vAlign w:val="center"/>
          </w:tcPr>
          <w:p w14:paraId="3AF7830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4.8</w:t>
            </w:r>
          </w:p>
        </w:tc>
        <w:tc>
          <w:tcPr>
            <w:tcW w:w="289" w:type="pct"/>
            <w:shd w:val="clear" w:color="000000" w:fill="FFFFFF"/>
            <w:vAlign w:val="center"/>
          </w:tcPr>
          <w:p w14:paraId="446ACC5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4.7</w:t>
            </w:r>
          </w:p>
        </w:tc>
        <w:tc>
          <w:tcPr>
            <w:tcW w:w="287" w:type="pct"/>
            <w:shd w:val="clear" w:color="000000" w:fill="FFFFFF"/>
            <w:vAlign w:val="center"/>
          </w:tcPr>
          <w:p w14:paraId="502EA1F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68.1</w:t>
            </w:r>
          </w:p>
        </w:tc>
      </w:tr>
      <w:tr w:rsidR="006B37E6" w:rsidRPr="00F04D62" w14:paraId="1BCDB4E5" w14:textId="77777777" w:rsidTr="000D06FD">
        <w:trPr>
          <w:trHeight w:val="239"/>
        </w:trPr>
        <w:tc>
          <w:tcPr>
            <w:tcW w:w="1036" w:type="pct"/>
            <w:shd w:val="clear" w:color="000000" w:fill="FFFFFF"/>
            <w:vAlign w:val="center"/>
          </w:tcPr>
          <w:p w14:paraId="622E743A"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облачних</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p>
        </w:tc>
        <w:tc>
          <w:tcPr>
            <w:tcW w:w="399" w:type="pct"/>
            <w:shd w:val="clear" w:color="000000" w:fill="FFFFFF"/>
            <w:vAlign w:val="center"/>
          </w:tcPr>
          <w:p w14:paraId="2B2DD0A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13.3</w:t>
            </w:r>
          </w:p>
        </w:tc>
        <w:tc>
          <w:tcPr>
            <w:tcW w:w="388" w:type="pct"/>
            <w:shd w:val="clear" w:color="000000" w:fill="FFFFFF"/>
            <w:vAlign w:val="center"/>
          </w:tcPr>
          <w:p w14:paraId="17A9781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89" w:type="pct"/>
            <w:shd w:val="clear" w:color="000000" w:fill="FFFFFF"/>
            <w:vAlign w:val="center"/>
          </w:tcPr>
          <w:p w14:paraId="5B72099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w:t>
            </w:r>
          </w:p>
        </w:tc>
        <w:tc>
          <w:tcPr>
            <w:tcW w:w="289" w:type="pct"/>
            <w:shd w:val="clear" w:color="000000" w:fill="FFFFFF"/>
            <w:vAlign w:val="center"/>
          </w:tcPr>
          <w:p w14:paraId="40E7A96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9.9</w:t>
            </w:r>
          </w:p>
        </w:tc>
        <w:tc>
          <w:tcPr>
            <w:tcW w:w="265" w:type="pct"/>
            <w:shd w:val="clear" w:color="000000" w:fill="FFFFFF"/>
            <w:vAlign w:val="center"/>
          </w:tcPr>
          <w:p w14:paraId="125A6DF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313" w:type="pct"/>
            <w:gridSpan w:val="2"/>
            <w:shd w:val="clear" w:color="000000" w:fill="FFFFFF"/>
            <w:vAlign w:val="center"/>
          </w:tcPr>
          <w:p w14:paraId="32399A9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w:t>
            </w:r>
          </w:p>
        </w:tc>
        <w:tc>
          <w:tcPr>
            <w:tcW w:w="288" w:type="pct"/>
            <w:shd w:val="clear" w:color="000000" w:fill="FFFFFF"/>
            <w:vAlign w:val="center"/>
          </w:tcPr>
          <w:p w14:paraId="66ED328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5.0</w:t>
            </w:r>
          </w:p>
        </w:tc>
        <w:tc>
          <w:tcPr>
            <w:tcW w:w="289" w:type="pct"/>
            <w:shd w:val="clear" w:color="000000" w:fill="FFFFFF"/>
            <w:vAlign w:val="center"/>
          </w:tcPr>
          <w:p w14:paraId="34B764E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4.7</w:t>
            </w:r>
          </w:p>
        </w:tc>
        <w:tc>
          <w:tcPr>
            <w:tcW w:w="288" w:type="pct"/>
            <w:shd w:val="clear" w:color="000000" w:fill="FFFFFF"/>
            <w:vAlign w:val="center"/>
          </w:tcPr>
          <w:p w14:paraId="7AA74DF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w:t>
            </w:r>
          </w:p>
        </w:tc>
        <w:tc>
          <w:tcPr>
            <w:tcW w:w="289" w:type="pct"/>
            <w:shd w:val="clear" w:color="000000" w:fill="FFFFFF"/>
            <w:vAlign w:val="center"/>
          </w:tcPr>
          <w:p w14:paraId="7F67826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9.1</w:t>
            </w:r>
          </w:p>
        </w:tc>
        <w:tc>
          <w:tcPr>
            <w:tcW w:w="291" w:type="pct"/>
            <w:shd w:val="clear" w:color="000000" w:fill="FFFFFF"/>
            <w:vAlign w:val="center"/>
          </w:tcPr>
          <w:p w14:paraId="4101A82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w:t>
            </w:r>
          </w:p>
        </w:tc>
        <w:tc>
          <w:tcPr>
            <w:tcW w:w="289" w:type="pct"/>
            <w:shd w:val="clear" w:color="000000" w:fill="FFFFFF"/>
            <w:vAlign w:val="center"/>
          </w:tcPr>
          <w:p w14:paraId="779D46D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13.5</w:t>
            </w:r>
          </w:p>
        </w:tc>
        <w:tc>
          <w:tcPr>
            <w:tcW w:w="287" w:type="pct"/>
            <w:shd w:val="clear" w:color="000000" w:fill="FFFFFF"/>
            <w:vAlign w:val="center"/>
          </w:tcPr>
          <w:p w14:paraId="67B4BD4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113.4</w:t>
            </w:r>
          </w:p>
        </w:tc>
      </w:tr>
      <w:tr w:rsidR="006B37E6" w:rsidRPr="00F04D62" w14:paraId="748C960A" w14:textId="77777777" w:rsidTr="000D06FD">
        <w:trPr>
          <w:trHeight w:val="239"/>
        </w:trPr>
        <w:tc>
          <w:tcPr>
            <w:tcW w:w="5000" w:type="pct"/>
            <w:gridSpan w:val="15"/>
            <w:shd w:val="clear" w:color="auto" w:fill="BFBFBF"/>
            <w:vAlign w:val="center"/>
          </w:tcPr>
          <w:p w14:paraId="3DA16AD7"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ПАДАВИНЕ (mm)</w:t>
            </w:r>
          </w:p>
        </w:tc>
      </w:tr>
      <w:tr w:rsidR="006B37E6" w:rsidRPr="00F04D62" w14:paraId="643EC2A1" w14:textId="77777777" w:rsidTr="000D06FD">
        <w:trPr>
          <w:trHeight w:val="239"/>
        </w:trPr>
        <w:tc>
          <w:tcPr>
            <w:tcW w:w="1036" w:type="pct"/>
            <w:shd w:val="clear" w:color="000000" w:fill="FFFFFF"/>
            <w:vAlign w:val="center"/>
          </w:tcPr>
          <w:p w14:paraId="5064F8F7"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месечна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сума</w:t>
            </w:r>
            <w:proofErr w:type="spellEnd"/>
          </w:p>
        </w:tc>
        <w:tc>
          <w:tcPr>
            <w:tcW w:w="399" w:type="pct"/>
            <w:shd w:val="clear" w:color="000000" w:fill="FFFFFF"/>
            <w:vAlign w:val="center"/>
          </w:tcPr>
          <w:p w14:paraId="4CAFF4D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63.4</w:t>
            </w:r>
          </w:p>
        </w:tc>
        <w:tc>
          <w:tcPr>
            <w:tcW w:w="388" w:type="pct"/>
            <w:shd w:val="clear" w:color="000000" w:fill="FFFFFF"/>
            <w:vAlign w:val="center"/>
          </w:tcPr>
          <w:p w14:paraId="154FF50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71.2</w:t>
            </w:r>
          </w:p>
        </w:tc>
        <w:tc>
          <w:tcPr>
            <w:tcW w:w="289" w:type="pct"/>
            <w:shd w:val="clear" w:color="000000" w:fill="FFFFFF"/>
            <w:vAlign w:val="center"/>
          </w:tcPr>
          <w:p w14:paraId="3777039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81.0</w:t>
            </w:r>
          </w:p>
        </w:tc>
        <w:tc>
          <w:tcPr>
            <w:tcW w:w="289" w:type="pct"/>
            <w:shd w:val="clear" w:color="000000" w:fill="FFFFFF"/>
            <w:vAlign w:val="center"/>
          </w:tcPr>
          <w:p w14:paraId="6BD1F56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82.1</w:t>
            </w:r>
          </w:p>
        </w:tc>
        <w:tc>
          <w:tcPr>
            <w:tcW w:w="265" w:type="pct"/>
            <w:shd w:val="clear" w:color="000000" w:fill="FFFFFF"/>
            <w:vAlign w:val="center"/>
          </w:tcPr>
          <w:p w14:paraId="70C11F3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105.1</w:t>
            </w:r>
          </w:p>
        </w:tc>
        <w:tc>
          <w:tcPr>
            <w:tcW w:w="313" w:type="pct"/>
            <w:gridSpan w:val="2"/>
            <w:shd w:val="clear" w:color="000000" w:fill="FFFFFF"/>
            <w:vAlign w:val="center"/>
          </w:tcPr>
          <w:p w14:paraId="3BD6E82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115.1</w:t>
            </w:r>
          </w:p>
        </w:tc>
        <w:tc>
          <w:tcPr>
            <w:tcW w:w="288" w:type="pct"/>
            <w:shd w:val="clear" w:color="000000" w:fill="FFFFFF"/>
            <w:vAlign w:val="center"/>
          </w:tcPr>
          <w:p w14:paraId="3E9601E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101.3</w:t>
            </w:r>
          </w:p>
        </w:tc>
        <w:tc>
          <w:tcPr>
            <w:tcW w:w="289" w:type="pct"/>
            <w:shd w:val="clear" w:color="000000" w:fill="FFFFFF"/>
            <w:vAlign w:val="center"/>
          </w:tcPr>
          <w:p w14:paraId="1BD3E8E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74.5</w:t>
            </w:r>
          </w:p>
        </w:tc>
        <w:tc>
          <w:tcPr>
            <w:tcW w:w="288" w:type="pct"/>
            <w:shd w:val="clear" w:color="000000" w:fill="FFFFFF"/>
            <w:vAlign w:val="center"/>
          </w:tcPr>
          <w:p w14:paraId="2B9B255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96.4</w:t>
            </w:r>
          </w:p>
        </w:tc>
        <w:tc>
          <w:tcPr>
            <w:tcW w:w="289" w:type="pct"/>
            <w:shd w:val="clear" w:color="000000" w:fill="FFFFFF"/>
            <w:vAlign w:val="center"/>
          </w:tcPr>
          <w:p w14:paraId="79F517C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81.4</w:t>
            </w:r>
          </w:p>
        </w:tc>
        <w:tc>
          <w:tcPr>
            <w:tcW w:w="291" w:type="pct"/>
            <w:shd w:val="clear" w:color="000000" w:fill="FFFFFF"/>
            <w:vAlign w:val="center"/>
          </w:tcPr>
          <w:p w14:paraId="4A9E39E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80.4</w:t>
            </w:r>
          </w:p>
        </w:tc>
        <w:tc>
          <w:tcPr>
            <w:tcW w:w="289" w:type="pct"/>
            <w:shd w:val="clear" w:color="000000" w:fill="FFFFFF"/>
            <w:vAlign w:val="center"/>
          </w:tcPr>
          <w:p w14:paraId="33215D6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79.9</w:t>
            </w:r>
          </w:p>
        </w:tc>
        <w:tc>
          <w:tcPr>
            <w:tcW w:w="287" w:type="pct"/>
            <w:shd w:val="clear" w:color="000000" w:fill="FFFFFF"/>
            <w:vAlign w:val="center"/>
          </w:tcPr>
          <w:p w14:paraId="2209925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1031.8</w:t>
            </w:r>
          </w:p>
        </w:tc>
      </w:tr>
      <w:tr w:rsidR="006B37E6" w:rsidRPr="00F04D62" w14:paraId="64DE072A" w14:textId="77777777" w:rsidTr="000D06FD">
        <w:trPr>
          <w:trHeight w:val="239"/>
        </w:trPr>
        <w:tc>
          <w:tcPr>
            <w:tcW w:w="1036" w:type="pct"/>
            <w:shd w:val="clear" w:color="000000" w:fill="FFFFFF"/>
            <w:vAlign w:val="center"/>
          </w:tcPr>
          <w:p w14:paraId="56BD83D6"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Маx</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дневна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сума</w:t>
            </w:r>
            <w:proofErr w:type="spellEnd"/>
          </w:p>
        </w:tc>
        <w:tc>
          <w:tcPr>
            <w:tcW w:w="399" w:type="pct"/>
            <w:shd w:val="clear" w:color="000000" w:fill="FFFFFF"/>
            <w:vAlign w:val="center"/>
          </w:tcPr>
          <w:p w14:paraId="3F77916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31.9</w:t>
            </w:r>
          </w:p>
        </w:tc>
        <w:tc>
          <w:tcPr>
            <w:tcW w:w="388" w:type="pct"/>
            <w:shd w:val="clear" w:color="000000" w:fill="FFFFFF"/>
            <w:vAlign w:val="center"/>
          </w:tcPr>
          <w:p w14:paraId="6912863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51.9</w:t>
            </w:r>
          </w:p>
        </w:tc>
        <w:tc>
          <w:tcPr>
            <w:tcW w:w="289" w:type="pct"/>
            <w:shd w:val="clear" w:color="000000" w:fill="FFFFFF"/>
            <w:vAlign w:val="center"/>
          </w:tcPr>
          <w:p w14:paraId="06B2FB3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80.3</w:t>
            </w:r>
          </w:p>
        </w:tc>
        <w:tc>
          <w:tcPr>
            <w:tcW w:w="289" w:type="pct"/>
            <w:shd w:val="clear" w:color="000000" w:fill="FFFFFF"/>
            <w:vAlign w:val="center"/>
          </w:tcPr>
          <w:p w14:paraId="1B5C38A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43.1</w:t>
            </w:r>
          </w:p>
        </w:tc>
        <w:tc>
          <w:tcPr>
            <w:tcW w:w="265" w:type="pct"/>
            <w:shd w:val="clear" w:color="000000" w:fill="FFFFFF"/>
            <w:vAlign w:val="center"/>
          </w:tcPr>
          <w:p w14:paraId="3BF6706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63.1</w:t>
            </w:r>
          </w:p>
        </w:tc>
        <w:tc>
          <w:tcPr>
            <w:tcW w:w="313" w:type="pct"/>
            <w:gridSpan w:val="2"/>
            <w:shd w:val="clear" w:color="000000" w:fill="FFFFFF"/>
            <w:vAlign w:val="center"/>
          </w:tcPr>
          <w:p w14:paraId="7843046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57.0</w:t>
            </w:r>
          </w:p>
        </w:tc>
        <w:tc>
          <w:tcPr>
            <w:tcW w:w="288" w:type="pct"/>
            <w:shd w:val="clear" w:color="000000" w:fill="FFFFFF"/>
            <w:vAlign w:val="center"/>
          </w:tcPr>
          <w:p w14:paraId="3E0D776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62.0</w:t>
            </w:r>
          </w:p>
        </w:tc>
        <w:tc>
          <w:tcPr>
            <w:tcW w:w="289" w:type="pct"/>
            <w:shd w:val="clear" w:color="000000" w:fill="FFFFFF"/>
            <w:vAlign w:val="center"/>
          </w:tcPr>
          <w:p w14:paraId="25A99D7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49.7</w:t>
            </w:r>
          </w:p>
        </w:tc>
        <w:tc>
          <w:tcPr>
            <w:tcW w:w="288" w:type="pct"/>
            <w:shd w:val="clear" w:color="000000" w:fill="FFFFFF"/>
            <w:vAlign w:val="center"/>
          </w:tcPr>
          <w:p w14:paraId="770B37F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67.7</w:t>
            </w:r>
          </w:p>
        </w:tc>
        <w:tc>
          <w:tcPr>
            <w:tcW w:w="289" w:type="pct"/>
            <w:shd w:val="clear" w:color="000000" w:fill="FFFFFF"/>
            <w:vAlign w:val="center"/>
          </w:tcPr>
          <w:p w14:paraId="046F1F7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60.6</w:t>
            </w:r>
          </w:p>
        </w:tc>
        <w:tc>
          <w:tcPr>
            <w:tcW w:w="291" w:type="pct"/>
            <w:shd w:val="clear" w:color="000000" w:fill="FFFFFF"/>
            <w:vAlign w:val="center"/>
          </w:tcPr>
          <w:p w14:paraId="3616707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90.1</w:t>
            </w:r>
          </w:p>
        </w:tc>
        <w:tc>
          <w:tcPr>
            <w:tcW w:w="289" w:type="pct"/>
            <w:shd w:val="clear" w:color="000000" w:fill="FFFFFF"/>
            <w:vAlign w:val="center"/>
          </w:tcPr>
          <w:p w14:paraId="15E48DF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67.3</w:t>
            </w:r>
          </w:p>
        </w:tc>
        <w:tc>
          <w:tcPr>
            <w:tcW w:w="287" w:type="pct"/>
            <w:shd w:val="clear" w:color="000000" w:fill="FFFFFF"/>
            <w:vAlign w:val="center"/>
          </w:tcPr>
          <w:p w14:paraId="7C26502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90.1</w:t>
            </w:r>
          </w:p>
        </w:tc>
      </w:tr>
      <w:tr w:rsidR="006B37E6" w:rsidRPr="00F04D62" w14:paraId="5D137FCB" w14:textId="77777777" w:rsidTr="000D06FD">
        <w:trPr>
          <w:trHeight w:val="239"/>
        </w:trPr>
        <w:tc>
          <w:tcPr>
            <w:tcW w:w="1036" w:type="pct"/>
            <w:shd w:val="clear" w:color="000000" w:fill="FFFFFF"/>
            <w:vAlign w:val="center"/>
          </w:tcPr>
          <w:p w14:paraId="34C5C108"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бр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&gt;= 0.1 mm</w:t>
            </w:r>
          </w:p>
        </w:tc>
        <w:tc>
          <w:tcPr>
            <w:tcW w:w="399" w:type="pct"/>
            <w:shd w:val="clear" w:color="000000" w:fill="FFFFFF"/>
            <w:vAlign w:val="center"/>
          </w:tcPr>
          <w:p w14:paraId="218B238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15.1</w:t>
            </w:r>
          </w:p>
        </w:tc>
        <w:tc>
          <w:tcPr>
            <w:tcW w:w="388" w:type="pct"/>
            <w:shd w:val="clear" w:color="000000" w:fill="FFFFFF"/>
            <w:vAlign w:val="center"/>
          </w:tcPr>
          <w:p w14:paraId="71DEC0C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15.5</w:t>
            </w:r>
          </w:p>
        </w:tc>
        <w:tc>
          <w:tcPr>
            <w:tcW w:w="289" w:type="pct"/>
            <w:shd w:val="clear" w:color="000000" w:fill="FFFFFF"/>
            <w:vAlign w:val="center"/>
          </w:tcPr>
          <w:p w14:paraId="099701E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15.3</w:t>
            </w:r>
          </w:p>
        </w:tc>
        <w:tc>
          <w:tcPr>
            <w:tcW w:w="289" w:type="pct"/>
            <w:shd w:val="clear" w:color="000000" w:fill="FFFFFF"/>
            <w:vAlign w:val="center"/>
          </w:tcPr>
          <w:p w14:paraId="0131438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w:t>
            </w:r>
          </w:p>
        </w:tc>
        <w:tc>
          <w:tcPr>
            <w:tcW w:w="265" w:type="pct"/>
            <w:shd w:val="clear" w:color="000000" w:fill="FFFFFF"/>
            <w:vAlign w:val="center"/>
          </w:tcPr>
          <w:p w14:paraId="59F7690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16.5</w:t>
            </w:r>
          </w:p>
        </w:tc>
        <w:tc>
          <w:tcPr>
            <w:tcW w:w="313" w:type="pct"/>
            <w:gridSpan w:val="2"/>
            <w:shd w:val="clear" w:color="000000" w:fill="FFFFFF"/>
            <w:vAlign w:val="center"/>
          </w:tcPr>
          <w:p w14:paraId="03842D9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14.7</w:t>
            </w:r>
          </w:p>
        </w:tc>
        <w:tc>
          <w:tcPr>
            <w:tcW w:w="288" w:type="pct"/>
            <w:shd w:val="clear" w:color="000000" w:fill="FFFFFF"/>
            <w:vAlign w:val="center"/>
          </w:tcPr>
          <w:p w14:paraId="00D60A8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89" w:type="pct"/>
            <w:shd w:val="clear" w:color="000000" w:fill="FFFFFF"/>
            <w:vAlign w:val="center"/>
          </w:tcPr>
          <w:p w14:paraId="2E5F46A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10.7</w:t>
            </w:r>
          </w:p>
        </w:tc>
        <w:tc>
          <w:tcPr>
            <w:tcW w:w="288" w:type="pct"/>
            <w:shd w:val="clear" w:color="000000" w:fill="FFFFFF"/>
            <w:vAlign w:val="center"/>
          </w:tcPr>
          <w:p w14:paraId="1826F59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12.2</w:t>
            </w:r>
          </w:p>
        </w:tc>
        <w:tc>
          <w:tcPr>
            <w:tcW w:w="289" w:type="pct"/>
            <w:shd w:val="clear" w:color="000000" w:fill="FFFFFF"/>
            <w:vAlign w:val="center"/>
          </w:tcPr>
          <w:p w14:paraId="29A8CE0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11.8</w:t>
            </w:r>
          </w:p>
        </w:tc>
        <w:tc>
          <w:tcPr>
            <w:tcW w:w="291" w:type="pct"/>
            <w:shd w:val="clear" w:color="000000" w:fill="FFFFFF"/>
            <w:vAlign w:val="center"/>
          </w:tcPr>
          <w:p w14:paraId="4BF3CF4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12.5</w:t>
            </w:r>
          </w:p>
        </w:tc>
        <w:tc>
          <w:tcPr>
            <w:tcW w:w="289" w:type="pct"/>
            <w:shd w:val="clear" w:color="000000" w:fill="FFFFFF"/>
            <w:vAlign w:val="center"/>
          </w:tcPr>
          <w:p w14:paraId="6363768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15.8</w:t>
            </w:r>
          </w:p>
        </w:tc>
        <w:tc>
          <w:tcPr>
            <w:tcW w:w="287" w:type="pct"/>
            <w:shd w:val="clear" w:color="000000" w:fill="FFFFFF"/>
            <w:vAlign w:val="center"/>
          </w:tcPr>
          <w:p w14:paraId="79C6DCD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167.9</w:t>
            </w:r>
          </w:p>
        </w:tc>
      </w:tr>
      <w:tr w:rsidR="006B37E6" w:rsidRPr="00F04D62" w14:paraId="51F2FF40" w14:textId="77777777" w:rsidTr="000D06FD">
        <w:trPr>
          <w:trHeight w:val="239"/>
        </w:trPr>
        <w:tc>
          <w:tcPr>
            <w:tcW w:w="1036" w:type="pct"/>
            <w:shd w:val="clear" w:color="000000" w:fill="FFFFFF"/>
            <w:vAlign w:val="center"/>
          </w:tcPr>
          <w:p w14:paraId="501A7E77" w14:textId="77777777" w:rsidR="006B37E6" w:rsidRPr="00F04D62" w:rsidRDefault="006B37E6" w:rsidP="000D06FD">
            <w:pPr>
              <w:ind w:firstLine="0"/>
              <w:jc w:val="left"/>
              <w:rPr>
                <w:rFonts w:ascii="Times New Roman" w:eastAsia="Times New Roman" w:hAnsi="Times New Roman"/>
                <w:color w:val="000000"/>
                <w:sz w:val="20"/>
                <w:szCs w:val="20"/>
                <w:lang w:val="en-US"/>
              </w:rPr>
            </w:pPr>
            <w:proofErr w:type="spellStart"/>
            <w:r w:rsidRPr="00F04D62">
              <w:rPr>
                <w:rFonts w:ascii="Times New Roman" w:eastAsia="Times New Roman" w:hAnsi="Times New Roman"/>
                <w:color w:val="000000"/>
                <w:sz w:val="20"/>
                <w:szCs w:val="20"/>
                <w:lang w:val="en-US"/>
              </w:rPr>
              <w:t>Ср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бр</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&gt;= 10.0 mm</w:t>
            </w:r>
          </w:p>
        </w:tc>
        <w:tc>
          <w:tcPr>
            <w:tcW w:w="399" w:type="pct"/>
            <w:shd w:val="clear" w:color="000000" w:fill="FFFFFF"/>
            <w:vAlign w:val="center"/>
          </w:tcPr>
          <w:p w14:paraId="23726E6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388" w:type="pct"/>
            <w:shd w:val="clear" w:color="000000" w:fill="FFFFFF"/>
            <w:vAlign w:val="center"/>
          </w:tcPr>
          <w:p w14:paraId="780230B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2.1</w:t>
            </w:r>
          </w:p>
        </w:tc>
        <w:tc>
          <w:tcPr>
            <w:tcW w:w="289" w:type="pct"/>
            <w:shd w:val="clear" w:color="000000" w:fill="FFFFFF"/>
            <w:vAlign w:val="center"/>
          </w:tcPr>
          <w:p w14:paraId="0713F1B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2.6</w:t>
            </w:r>
          </w:p>
        </w:tc>
        <w:tc>
          <w:tcPr>
            <w:tcW w:w="289" w:type="pct"/>
            <w:shd w:val="clear" w:color="000000" w:fill="FFFFFF"/>
            <w:vAlign w:val="center"/>
          </w:tcPr>
          <w:p w14:paraId="232DB2E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w:t>
            </w:r>
          </w:p>
        </w:tc>
        <w:tc>
          <w:tcPr>
            <w:tcW w:w="265" w:type="pct"/>
            <w:shd w:val="clear" w:color="000000" w:fill="FFFFFF"/>
            <w:vAlign w:val="center"/>
          </w:tcPr>
          <w:p w14:paraId="2B35408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w:t>
            </w:r>
          </w:p>
        </w:tc>
        <w:tc>
          <w:tcPr>
            <w:tcW w:w="313" w:type="pct"/>
            <w:gridSpan w:val="2"/>
            <w:shd w:val="clear" w:color="000000" w:fill="FFFFFF"/>
            <w:vAlign w:val="center"/>
          </w:tcPr>
          <w:p w14:paraId="34FA4BF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4.2</w:t>
            </w:r>
          </w:p>
        </w:tc>
        <w:tc>
          <w:tcPr>
            <w:tcW w:w="288" w:type="pct"/>
            <w:shd w:val="clear" w:color="000000" w:fill="FFFFFF"/>
            <w:vAlign w:val="center"/>
          </w:tcPr>
          <w:p w14:paraId="0142494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3.7</w:t>
            </w:r>
          </w:p>
        </w:tc>
        <w:tc>
          <w:tcPr>
            <w:tcW w:w="289" w:type="pct"/>
            <w:shd w:val="clear" w:color="000000" w:fill="FFFFFF"/>
            <w:vAlign w:val="center"/>
          </w:tcPr>
          <w:p w14:paraId="670137B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w:t>
            </w:r>
          </w:p>
        </w:tc>
        <w:tc>
          <w:tcPr>
            <w:tcW w:w="288" w:type="pct"/>
            <w:shd w:val="clear" w:color="000000" w:fill="FFFFFF"/>
            <w:vAlign w:val="center"/>
          </w:tcPr>
          <w:p w14:paraId="34C3B0B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3.2</w:t>
            </w:r>
          </w:p>
        </w:tc>
        <w:tc>
          <w:tcPr>
            <w:tcW w:w="289" w:type="pct"/>
            <w:shd w:val="clear" w:color="000000" w:fill="FFFFFF"/>
            <w:vAlign w:val="center"/>
          </w:tcPr>
          <w:p w14:paraId="5260239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2.7</w:t>
            </w:r>
          </w:p>
        </w:tc>
        <w:tc>
          <w:tcPr>
            <w:tcW w:w="291" w:type="pct"/>
            <w:shd w:val="clear" w:color="000000" w:fill="FFFFFF"/>
            <w:vAlign w:val="center"/>
          </w:tcPr>
          <w:p w14:paraId="4D433FE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2.4</w:t>
            </w:r>
          </w:p>
        </w:tc>
        <w:tc>
          <w:tcPr>
            <w:tcW w:w="289" w:type="pct"/>
            <w:shd w:val="clear" w:color="000000" w:fill="FFFFFF"/>
            <w:vAlign w:val="center"/>
          </w:tcPr>
          <w:p w14:paraId="27F6B8F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2.8</w:t>
            </w:r>
          </w:p>
        </w:tc>
        <w:tc>
          <w:tcPr>
            <w:tcW w:w="287" w:type="pct"/>
            <w:shd w:val="clear" w:color="000000" w:fill="FFFFFF"/>
            <w:vAlign w:val="center"/>
          </w:tcPr>
          <w:p w14:paraId="3F238D5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34.6</w:t>
            </w:r>
          </w:p>
        </w:tc>
      </w:tr>
      <w:tr w:rsidR="006B37E6" w:rsidRPr="00F04D62" w14:paraId="49911F6B" w14:textId="77777777" w:rsidTr="000D06FD">
        <w:trPr>
          <w:trHeight w:val="239"/>
        </w:trPr>
        <w:tc>
          <w:tcPr>
            <w:tcW w:w="5000" w:type="pct"/>
            <w:gridSpan w:val="15"/>
            <w:shd w:val="clear" w:color="auto" w:fill="BFBFBF"/>
            <w:vAlign w:val="center"/>
          </w:tcPr>
          <w:p w14:paraId="72372B9D"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ПОЈАВЕ (</w:t>
            </w:r>
            <w:proofErr w:type="spellStart"/>
            <w:r w:rsidRPr="00F04D62">
              <w:rPr>
                <w:rFonts w:ascii="Times New Roman" w:eastAsia="Times New Roman" w:hAnsi="Times New Roman"/>
                <w:color w:val="000000"/>
                <w:sz w:val="20"/>
                <w:szCs w:val="20"/>
                <w:lang w:val="en-US"/>
              </w:rPr>
              <w:t>број</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дана</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са</w:t>
            </w:r>
            <w:proofErr w:type="spellEnd"/>
            <w:r w:rsidRPr="00F04D62">
              <w:rPr>
                <w:rFonts w:ascii="Times New Roman" w:eastAsia="Times New Roman" w:hAnsi="Times New Roman"/>
                <w:color w:val="000000"/>
                <w:sz w:val="20"/>
                <w:szCs w:val="20"/>
                <w:lang w:val="en-US"/>
              </w:rPr>
              <w:t>....)</w:t>
            </w:r>
          </w:p>
        </w:tc>
      </w:tr>
      <w:tr w:rsidR="006B37E6" w:rsidRPr="00F04D62" w14:paraId="295F2F9C" w14:textId="77777777" w:rsidTr="000D06FD">
        <w:trPr>
          <w:trHeight w:val="239"/>
        </w:trPr>
        <w:tc>
          <w:tcPr>
            <w:tcW w:w="1036" w:type="pct"/>
            <w:shd w:val="clear" w:color="000000" w:fill="FFFFFF"/>
            <w:vAlign w:val="center"/>
          </w:tcPr>
          <w:p w14:paraId="5F6F2F99"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С</w:t>
            </w:r>
            <w:proofErr w:type="spellStart"/>
            <w:r w:rsidRPr="00F04D62">
              <w:rPr>
                <w:rFonts w:ascii="Times New Roman" w:eastAsia="Times New Roman" w:hAnsi="Times New Roman"/>
                <w:color w:val="000000"/>
                <w:sz w:val="20"/>
                <w:szCs w:val="20"/>
                <w:lang w:val="en-US"/>
              </w:rPr>
              <w:t>негом</w:t>
            </w:r>
            <w:proofErr w:type="spellEnd"/>
          </w:p>
        </w:tc>
        <w:tc>
          <w:tcPr>
            <w:tcW w:w="399" w:type="pct"/>
            <w:shd w:val="clear" w:color="000000" w:fill="FFFFFF"/>
            <w:vAlign w:val="center"/>
          </w:tcPr>
          <w:p w14:paraId="4781F7B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13.4</w:t>
            </w:r>
          </w:p>
        </w:tc>
        <w:tc>
          <w:tcPr>
            <w:tcW w:w="388" w:type="pct"/>
            <w:shd w:val="clear" w:color="000000" w:fill="FFFFFF"/>
            <w:vAlign w:val="center"/>
          </w:tcPr>
          <w:p w14:paraId="6009205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12.9</w:t>
            </w:r>
          </w:p>
        </w:tc>
        <w:tc>
          <w:tcPr>
            <w:tcW w:w="289" w:type="pct"/>
            <w:shd w:val="clear" w:color="000000" w:fill="FFFFFF"/>
            <w:vAlign w:val="center"/>
          </w:tcPr>
          <w:p w14:paraId="592A82E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11.1</w:t>
            </w:r>
          </w:p>
        </w:tc>
        <w:tc>
          <w:tcPr>
            <w:tcW w:w="289" w:type="pct"/>
            <w:shd w:val="clear" w:color="000000" w:fill="FFFFFF"/>
            <w:vAlign w:val="center"/>
          </w:tcPr>
          <w:p w14:paraId="4EED5EF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4.4</w:t>
            </w:r>
          </w:p>
        </w:tc>
        <w:tc>
          <w:tcPr>
            <w:tcW w:w="265" w:type="pct"/>
            <w:shd w:val="clear" w:color="000000" w:fill="FFFFFF"/>
            <w:vAlign w:val="center"/>
          </w:tcPr>
          <w:p w14:paraId="0362062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313" w:type="pct"/>
            <w:gridSpan w:val="2"/>
            <w:shd w:val="clear" w:color="000000" w:fill="FFFFFF"/>
            <w:vAlign w:val="center"/>
          </w:tcPr>
          <w:p w14:paraId="6292AB68"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8" w:type="pct"/>
            <w:shd w:val="clear" w:color="000000" w:fill="FFFFFF"/>
            <w:vAlign w:val="center"/>
          </w:tcPr>
          <w:p w14:paraId="2FC6993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70EF893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306F3D4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368F694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w:t>
            </w:r>
          </w:p>
        </w:tc>
        <w:tc>
          <w:tcPr>
            <w:tcW w:w="291" w:type="pct"/>
            <w:shd w:val="clear" w:color="000000" w:fill="FFFFFF"/>
            <w:vAlign w:val="center"/>
          </w:tcPr>
          <w:p w14:paraId="36C7568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6.1</w:t>
            </w:r>
          </w:p>
        </w:tc>
        <w:tc>
          <w:tcPr>
            <w:tcW w:w="289" w:type="pct"/>
            <w:shd w:val="clear" w:color="000000" w:fill="FFFFFF"/>
            <w:vAlign w:val="center"/>
          </w:tcPr>
          <w:p w14:paraId="184F9C04"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12.1</w:t>
            </w:r>
          </w:p>
        </w:tc>
        <w:tc>
          <w:tcPr>
            <w:tcW w:w="287" w:type="pct"/>
            <w:shd w:val="clear" w:color="000000" w:fill="FFFFFF"/>
            <w:vAlign w:val="center"/>
          </w:tcPr>
          <w:p w14:paraId="4120FB8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62.4</w:t>
            </w:r>
          </w:p>
        </w:tc>
      </w:tr>
      <w:tr w:rsidR="006B37E6" w:rsidRPr="00F04D62" w14:paraId="0E636225" w14:textId="77777777" w:rsidTr="000D06FD">
        <w:trPr>
          <w:trHeight w:val="239"/>
        </w:trPr>
        <w:tc>
          <w:tcPr>
            <w:tcW w:w="1036" w:type="pct"/>
            <w:shd w:val="clear" w:color="000000" w:fill="FFFFFF"/>
            <w:vAlign w:val="center"/>
          </w:tcPr>
          <w:p w14:paraId="43B22FEA"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С</w:t>
            </w:r>
            <w:proofErr w:type="spellStart"/>
            <w:r w:rsidRPr="00F04D62">
              <w:rPr>
                <w:rFonts w:ascii="Times New Roman" w:eastAsia="Times New Roman" w:hAnsi="Times New Roman"/>
                <w:color w:val="000000"/>
                <w:sz w:val="20"/>
                <w:szCs w:val="20"/>
                <w:lang w:val="en-US"/>
              </w:rPr>
              <w:t>нежним</w:t>
            </w:r>
            <w:proofErr w:type="spellEnd"/>
            <w:r w:rsidRPr="00F04D62">
              <w:rPr>
                <w:rFonts w:ascii="Times New Roman" w:eastAsia="Times New Roman" w:hAnsi="Times New Roman"/>
                <w:color w:val="000000"/>
                <w:sz w:val="20"/>
                <w:szCs w:val="20"/>
                <w:lang w:val="en-US"/>
              </w:rPr>
              <w:t xml:space="preserve"> </w:t>
            </w:r>
            <w:proofErr w:type="spellStart"/>
            <w:r w:rsidRPr="00F04D62">
              <w:rPr>
                <w:rFonts w:ascii="Times New Roman" w:eastAsia="Times New Roman" w:hAnsi="Times New Roman"/>
                <w:color w:val="000000"/>
                <w:sz w:val="20"/>
                <w:szCs w:val="20"/>
                <w:lang w:val="en-US"/>
              </w:rPr>
              <w:t>покривачем</w:t>
            </w:r>
            <w:proofErr w:type="spellEnd"/>
          </w:p>
        </w:tc>
        <w:tc>
          <w:tcPr>
            <w:tcW w:w="399" w:type="pct"/>
            <w:shd w:val="clear" w:color="000000" w:fill="FFFFFF"/>
            <w:vAlign w:val="center"/>
          </w:tcPr>
          <w:p w14:paraId="25E4FF5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25.5</w:t>
            </w:r>
          </w:p>
        </w:tc>
        <w:tc>
          <w:tcPr>
            <w:tcW w:w="388" w:type="pct"/>
            <w:shd w:val="clear" w:color="000000" w:fill="FFFFFF"/>
            <w:vAlign w:val="center"/>
          </w:tcPr>
          <w:p w14:paraId="5D24BCE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22.4</w:t>
            </w:r>
          </w:p>
        </w:tc>
        <w:tc>
          <w:tcPr>
            <w:tcW w:w="289" w:type="pct"/>
            <w:shd w:val="clear" w:color="000000" w:fill="FFFFFF"/>
            <w:vAlign w:val="center"/>
          </w:tcPr>
          <w:p w14:paraId="6570571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17.4</w:t>
            </w:r>
          </w:p>
        </w:tc>
        <w:tc>
          <w:tcPr>
            <w:tcW w:w="289" w:type="pct"/>
            <w:shd w:val="clear" w:color="000000" w:fill="FFFFFF"/>
            <w:vAlign w:val="center"/>
          </w:tcPr>
          <w:p w14:paraId="21C8FCE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4.1</w:t>
            </w:r>
          </w:p>
        </w:tc>
        <w:tc>
          <w:tcPr>
            <w:tcW w:w="265" w:type="pct"/>
            <w:shd w:val="clear" w:color="000000" w:fill="FFFFFF"/>
            <w:vAlign w:val="center"/>
          </w:tcPr>
          <w:p w14:paraId="369AAF3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313" w:type="pct"/>
            <w:gridSpan w:val="2"/>
            <w:shd w:val="clear" w:color="000000" w:fill="FFFFFF"/>
            <w:vAlign w:val="center"/>
          </w:tcPr>
          <w:p w14:paraId="67418D0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58CC2586"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2AC879A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8" w:type="pct"/>
            <w:shd w:val="clear" w:color="000000" w:fill="FFFFFF"/>
            <w:vAlign w:val="center"/>
          </w:tcPr>
          <w:p w14:paraId="67F075D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0EE61925"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1.9</w:t>
            </w:r>
          </w:p>
        </w:tc>
        <w:tc>
          <w:tcPr>
            <w:tcW w:w="291" w:type="pct"/>
            <w:shd w:val="clear" w:color="000000" w:fill="FFFFFF"/>
            <w:vAlign w:val="center"/>
          </w:tcPr>
          <w:p w14:paraId="2C5F57F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7.7</w:t>
            </w:r>
          </w:p>
        </w:tc>
        <w:tc>
          <w:tcPr>
            <w:tcW w:w="289" w:type="pct"/>
            <w:shd w:val="clear" w:color="000000" w:fill="FFFFFF"/>
            <w:vAlign w:val="center"/>
          </w:tcPr>
          <w:p w14:paraId="60BE690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20.4</w:t>
            </w:r>
          </w:p>
        </w:tc>
        <w:tc>
          <w:tcPr>
            <w:tcW w:w="287" w:type="pct"/>
            <w:shd w:val="clear" w:color="000000" w:fill="FFFFFF"/>
            <w:vAlign w:val="center"/>
          </w:tcPr>
          <w:p w14:paraId="03D1457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99.6</w:t>
            </w:r>
          </w:p>
        </w:tc>
      </w:tr>
      <w:tr w:rsidR="006B37E6" w:rsidRPr="00F04D62" w14:paraId="1DC40997" w14:textId="77777777" w:rsidTr="000D06FD">
        <w:trPr>
          <w:trHeight w:val="239"/>
        </w:trPr>
        <w:tc>
          <w:tcPr>
            <w:tcW w:w="1036" w:type="pct"/>
            <w:shd w:val="clear" w:color="000000" w:fill="FFFFFF"/>
            <w:vAlign w:val="center"/>
          </w:tcPr>
          <w:p w14:paraId="15B8CC7B"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М</w:t>
            </w:r>
            <w:proofErr w:type="spellStart"/>
            <w:r w:rsidRPr="00F04D62">
              <w:rPr>
                <w:rFonts w:ascii="Times New Roman" w:eastAsia="Times New Roman" w:hAnsi="Times New Roman"/>
                <w:color w:val="000000"/>
                <w:sz w:val="20"/>
                <w:szCs w:val="20"/>
                <w:lang w:val="en-US"/>
              </w:rPr>
              <w:t>аглом</w:t>
            </w:r>
            <w:proofErr w:type="spellEnd"/>
          </w:p>
        </w:tc>
        <w:tc>
          <w:tcPr>
            <w:tcW w:w="399" w:type="pct"/>
            <w:shd w:val="clear" w:color="000000" w:fill="FFFFFF"/>
            <w:vAlign w:val="center"/>
          </w:tcPr>
          <w:p w14:paraId="6D89568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15.4</w:t>
            </w:r>
          </w:p>
        </w:tc>
        <w:tc>
          <w:tcPr>
            <w:tcW w:w="388" w:type="pct"/>
            <w:shd w:val="clear" w:color="000000" w:fill="FFFFFF"/>
            <w:vAlign w:val="center"/>
          </w:tcPr>
          <w:p w14:paraId="48C8B28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13.7</w:t>
            </w:r>
          </w:p>
        </w:tc>
        <w:tc>
          <w:tcPr>
            <w:tcW w:w="289" w:type="pct"/>
            <w:shd w:val="clear" w:color="000000" w:fill="FFFFFF"/>
            <w:vAlign w:val="center"/>
          </w:tcPr>
          <w:p w14:paraId="56760E9B"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12.8</w:t>
            </w:r>
          </w:p>
        </w:tc>
        <w:tc>
          <w:tcPr>
            <w:tcW w:w="289" w:type="pct"/>
            <w:shd w:val="clear" w:color="000000" w:fill="FFFFFF"/>
            <w:vAlign w:val="center"/>
          </w:tcPr>
          <w:p w14:paraId="0A1B2C2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9.5</w:t>
            </w:r>
          </w:p>
        </w:tc>
        <w:tc>
          <w:tcPr>
            <w:tcW w:w="265" w:type="pct"/>
            <w:shd w:val="clear" w:color="000000" w:fill="FFFFFF"/>
            <w:vAlign w:val="center"/>
          </w:tcPr>
          <w:p w14:paraId="4F7A61F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9.6</w:t>
            </w:r>
          </w:p>
        </w:tc>
        <w:tc>
          <w:tcPr>
            <w:tcW w:w="313" w:type="pct"/>
            <w:gridSpan w:val="2"/>
            <w:shd w:val="clear" w:color="000000" w:fill="FFFFFF"/>
            <w:vAlign w:val="center"/>
          </w:tcPr>
          <w:p w14:paraId="250DDDC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8.8</w:t>
            </w:r>
          </w:p>
        </w:tc>
        <w:tc>
          <w:tcPr>
            <w:tcW w:w="288" w:type="pct"/>
            <w:shd w:val="clear" w:color="000000" w:fill="FFFFFF"/>
            <w:vAlign w:val="center"/>
          </w:tcPr>
          <w:p w14:paraId="200133D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8.2</w:t>
            </w:r>
          </w:p>
        </w:tc>
        <w:tc>
          <w:tcPr>
            <w:tcW w:w="289" w:type="pct"/>
            <w:shd w:val="clear" w:color="000000" w:fill="FFFFFF"/>
            <w:vAlign w:val="center"/>
          </w:tcPr>
          <w:p w14:paraId="692DB8A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7.4</w:t>
            </w:r>
          </w:p>
        </w:tc>
        <w:tc>
          <w:tcPr>
            <w:tcW w:w="288" w:type="pct"/>
            <w:shd w:val="clear" w:color="000000" w:fill="FFFFFF"/>
            <w:vAlign w:val="center"/>
          </w:tcPr>
          <w:p w14:paraId="1A12F0A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10.5</w:t>
            </w:r>
          </w:p>
        </w:tc>
        <w:tc>
          <w:tcPr>
            <w:tcW w:w="289" w:type="pct"/>
            <w:shd w:val="clear" w:color="000000" w:fill="FFFFFF"/>
            <w:vAlign w:val="center"/>
          </w:tcPr>
          <w:p w14:paraId="63A74A2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12.4</w:t>
            </w:r>
          </w:p>
        </w:tc>
        <w:tc>
          <w:tcPr>
            <w:tcW w:w="291" w:type="pct"/>
            <w:shd w:val="clear" w:color="000000" w:fill="FFFFFF"/>
            <w:vAlign w:val="center"/>
          </w:tcPr>
          <w:p w14:paraId="23D39973"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13.6</w:t>
            </w:r>
          </w:p>
        </w:tc>
        <w:tc>
          <w:tcPr>
            <w:tcW w:w="289" w:type="pct"/>
            <w:shd w:val="clear" w:color="000000" w:fill="FFFFFF"/>
            <w:vAlign w:val="center"/>
          </w:tcPr>
          <w:p w14:paraId="07B292D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17.1</w:t>
            </w:r>
          </w:p>
        </w:tc>
        <w:tc>
          <w:tcPr>
            <w:tcW w:w="287" w:type="pct"/>
            <w:shd w:val="clear" w:color="000000" w:fill="FFFFFF"/>
            <w:vAlign w:val="center"/>
          </w:tcPr>
          <w:p w14:paraId="68B90A1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139.0</w:t>
            </w:r>
          </w:p>
        </w:tc>
      </w:tr>
      <w:tr w:rsidR="006B37E6" w:rsidRPr="00F04D62" w14:paraId="6E30DEA8" w14:textId="77777777" w:rsidTr="000D06FD">
        <w:trPr>
          <w:trHeight w:val="239"/>
        </w:trPr>
        <w:tc>
          <w:tcPr>
            <w:tcW w:w="1036" w:type="pct"/>
            <w:shd w:val="clear" w:color="000000" w:fill="FFFFFF"/>
            <w:vAlign w:val="center"/>
          </w:tcPr>
          <w:p w14:paraId="04B0B06A" w14:textId="77777777" w:rsidR="006B37E6" w:rsidRPr="00F04D62" w:rsidRDefault="006B37E6" w:rsidP="000D06FD">
            <w:pPr>
              <w:ind w:firstLine="0"/>
              <w:jc w:val="lef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sr-Cyrl-RS"/>
              </w:rPr>
              <w:t>Г</w:t>
            </w:r>
            <w:proofErr w:type="spellStart"/>
            <w:r w:rsidRPr="00F04D62">
              <w:rPr>
                <w:rFonts w:ascii="Times New Roman" w:eastAsia="Times New Roman" w:hAnsi="Times New Roman"/>
                <w:color w:val="000000"/>
                <w:sz w:val="20"/>
                <w:szCs w:val="20"/>
                <w:lang w:val="en-US"/>
              </w:rPr>
              <w:t>радом</w:t>
            </w:r>
            <w:proofErr w:type="spellEnd"/>
          </w:p>
        </w:tc>
        <w:tc>
          <w:tcPr>
            <w:tcW w:w="399" w:type="pct"/>
            <w:shd w:val="clear" w:color="000000" w:fill="FFFFFF"/>
            <w:vAlign w:val="center"/>
          </w:tcPr>
          <w:p w14:paraId="096C7BB9"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388" w:type="pct"/>
            <w:shd w:val="clear" w:color="000000" w:fill="FFFFFF"/>
            <w:vAlign w:val="center"/>
          </w:tcPr>
          <w:p w14:paraId="21D317F0"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3A4A20B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48D5CDBE"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65" w:type="pct"/>
            <w:shd w:val="clear" w:color="000000" w:fill="FFFFFF"/>
            <w:vAlign w:val="center"/>
          </w:tcPr>
          <w:p w14:paraId="4D42D3E1"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313" w:type="pct"/>
            <w:gridSpan w:val="2"/>
            <w:shd w:val="clear" w:color="000000" w:fill="FFFFFF"/>
            <w:vAlign w:val="center"/>
          </w:tcPr>
          <w:p w14:paraId="17C7411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0.5</w:t>
            </w:r>
          </w:p>
        </w:tc>
        <w:tc>
          <w:tcPr>
            <w:tcW w:w="288" w:type="pct"/>
            <w:shd w:val="clear" w:color="000000" w:fill="FFFFFF"/>
            <w:vAlign w:val="center"/>
          </w:tcPr>
          <w:p w14:paraId="521A08B2"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0.4</w:t>
            </w:r>
          </w:p>
        </w:tc>
        <w:tc>
          <w:tcPr>
            <w:tcW w:w="289" w:type="pct"/>
            <w:shd w:val="clear" w:color="000000" w:fill="FFFFFF"/>
            <w:vAlign w:val="center"/>
          </w:tcPr>
          <w:p w14:paraId="4BCC649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0.2</w:t>
            </w:r>
          </w:p>
        </w:tc>
        <w:tc>
          <w:tcPr>
            <w:tcW w:w="288" w:type="pct"/>
            <w:shd w:val="clear" w:color="000000" w:fill="FFFFFF"/>
            <w:vAlign w:val="center"/>
          </w:tcPr>
          <w:p w14:paraId="7B3CAD9A"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89" w:type="pct"/>
            <w:shd w:val="clear" w:color="000000" w:fill="FFFFFF"/>
            <w:vAlign w:val="center"/>
          </w:tcPr>
          <w:p w14:paraId="61DCF397"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0.1</w:t>
            </w:r>
          </w:p>
        </w:tc>
        <w:tc>
          <w:tcPr>
            <w:tcW w:w="291" w:type="pct"/>
            <w:shd w:val="clear" w:color="000000" w:fill="FFFFFF"/>
            <w:vAlign w:val="center"/>
          </w:tcPr>
          <w:p w14:paraId="7479D16D"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9" w:type="pct"/>
            <w:shd w:val="clear" w:color="000000" w:fill="FFFFFF"/>
            <w:vAlign w:val="center"/>
          </w:tcPr>
          <w:p w14:paraId="0064402F"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0</w:t>
            </w:r>
          </w:p>
        </w:tc>
        <w:tc>
          <w:tcPr>
            <w:tcW w:w="287" w:type="pct"/>
            <w:shd w:val="clear" w:color="000000" w:fill="FFFFFF"/>
            <w:vAlign w:val="center"/>
          </w:tcPr>
          <w:p w14:paraId="20FEE8AC" w14:textId="77777777" w:rsidR="006B37E6" w:rsidRPr="00F04D62" w:rsidRDefault="006B37E6" w:rsidP="000D06FD">
            <w:pPr>
              <w:ind w:firstLine="0"/>
              <w:jc w:val="right"/>
              <w:rPr>
                <w:rFonts w:ascii="Times New Roman" w:eastAsia="Times New Roman" w:hAnsi="Times New Roman"/>
                <w:color w:val="000000"/>
                <w:sz w:val="20"/>
                <w:szCs w:val="20"/>
                <w:lang w:val="en-US"/>
              </w:rPr>
            </w:pPr>
            <w:r w:rsidRPr="00F04D62">
              <w:rPr>
                <w:rFonts w:ascii="Times New Roman" w:eastAsia="Times New Roman" w:hAnsi="Times New Roman"/>
                <w:color w:val="000000"/>
                <w:sz w:val="20"/>
                <w:szCs w:val="20"/>
                <w:lang w:val="en-US"/>
              </w:rPr>
              <w:t>1.8</w:t>
            </w:r>
          </w:p>
        </w:tc>
      </w:tr>
    </w:tbl>
    <w:p w14:paraId="7C7A67A6" w14:textId="77777777" w:rsidR="00C97865" w:rsidRDefault="00C97865" w:rsidP="006B37E6">
      <w:pPr>
        <w:rPr>
          <w:rFonts w:ascii="Times New Roman" w:hAnsi="Times New Roman"/>
          <w:sz w:val="20"/>
          <w:szCs w:val="20"/>
          <w:lang w:val="sr-Cyrl-RS"/>
        </w:rPr>
      </w:pPr>
    </w:p>
    <w:p w14:paraId="071550C3" w14:textId="7A780817" w:rsidR="00C97865" w:rsidRDefault="00C97865">
      <w:pPr>
        <w:ind w:firstLine="0"/>
        <w:jc w:val="left"/>
        <w:rPr>
          <w:rFonts w:ascii="Times New Roman" w:hAnsi="Times New Roman"/>
          <w:sz w:val="20"/>
          <w:szCs w:val="20"/>
          <w:lang w:val="sr-Cyrl-RS"/>
        </w:rPr>
      </w:pPr>
    </w:p>
    <w:p w14:paraId="438DD7EA" w14:textId="7EE73626" w:rsidR="006B37E6" w:rsidRDefault="006B37E6" w:rsidP="006B37E6">
      <w:pPr>
        <w:rPr>
          <w:rFonts w:ascii="Times New Roman" w:hAnsi="Times New Roman"/>
          <w:sz w:val="20"/>
          <w:szCs w:val="20"/>
          <w:lang w:val="sr-Cyrl-RS"/>
        </w:rPr>
      </w:pPr>
      <w:r w:rsidRPr="006B37E6">
        <w:rPr>
          <w:rFonts w:ascii="Times New Roman" w:hAnsi="Times New Roman"/>
          <w:sz w:val="20"/>
          <w:szCs w:val="20"/>
          <w:lang w:val="sr-Cyrl-RS"/>
        </w:rPr>
        <w:t>Графикон 1. Графички приказ праваца и јачине ветрова измерених на метеоролошкој станици Златибор</w:t>
      </w:r>
    </w:p>
    <w:p w14:paraId="23941DE4" w14:textId="77777777" w:rsidR="006B37E6" w:rsidRDefault="006B37E6" w:rsidP="006B37E6">
      <w:pPr>
        <w:rPr>
          <w:rFonts w:ascii="Times New Roman" w:hAnsi="Times New Roman"/>
          <w:sz w:val="20"/>
          <w:szCs w:val="20"/>
          <w:lang w:val="sr-Cyrl-RS"/>
        </w:rPr>
      </w:pPr>
    </w:p>
    <w:p w14:paraId="6681DC9D" w14:textId="36B6F2F9" w:rsidR="006B37E6" w:rsidRDefault="006B37E6" w:rsidP="006B37E6">
      <w:pPr>
        <w:rPr>
          <w:rFonts w:ascii="Times New Roman" w:hAnsi="Times New Roman"/>
          <w:sz w:val="20"/>
          <w:szCs w:val="20"/>
          <w:lang w:val="sr-Cyrl-RS"/>
        </w:rPr>
      </w:pPr>
      <w:r>
        <w:rPr>
          <w:rFonts w:ascii="Times New Roman" w:hAnsi="Times New Roman"/>
          <w:noProof/>
          <w:sz w:val="20"/>
          <w:szCs w:val="20"/>
          <w:lang w:val="en-US"/>
        </w:rPr>
        <w:drawing>
          <wp:inline distT="0" distB="0" distL="0" distR="0" wp14:anchorId="0D7D0D79" wp14:editId="7C3274C7">
            <wp:extent cx="4809490" cy="33426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9490" cy="3342640"/>
                    </a:xfrm>
                    <a:prstGeom prst="rect">
                      <a:avLst/>
                    </a:prstGeom>
                    <a:noFill/>
                  </pic:spPr>
                </pic:pic>
              </a:graphicData>
            </a:graphic>
          </wp:inline>
        </w:drawing>
      </w:r>
    </w:p>
    <w:p w14:paraId="25D1B029" w14:textId="77777777" w:rsidR="006B37E6" w:rsidRDefault="006B37E6" w:rsidP="006B37E6">
      <w:pPr>
        <w:rPr>
          <w:rFonts w:ascii="Times New Roman" w:hAnsi="Times New Roman"/>
          <w:sz w:val="20"/>
          <w:szCs w:val="20"/>
          <w:lang w:val="sr-Cyrl-RS"/>
        </w:rPr>
      </w:pPr>
    </w:p>
    <w:p w14:paraId="1C3C47CE" w14:textId="77777777" w:rsidR="006B37E6" w:rsidRPr="00F04D62" w:rsidRDefault="006B37E6" w:rsidP="006B37E6">
      <w:pPr>
        <w:spacing w:before="120" w:after="120"/>
        <w:ind w:left="720" w:firstLine="131"/>
        <w:rPr>
          <w:rFonts w:ascii="Times New Roman" w:eastAsia="Times New Roman" w:hAnsi="Times New Roman"/>
          <w:b/>
          <w:i/>
          <w:color w:val="000000"/>
          <w:sz w:val="20"/>
          <w:szCs w:val="20"/>
          <w:lang w:val="sr-Cyrl-CS"/>
        </w:rPr>
      </w:pPr>
      <w:r w:rsidRPr="00F04D62">
        <w:rPr>
          <w:rFonts w:ascii="Times New Roman" w:eastAsia="Times New Roman" w:hAnsi="Times New Roman"/>
          <w:b/>
          <w:i/>
          <w:color w:val="000000"/>
          <w:sz w:val="20"/>
          <w:szCs w:val="20"/>
          <w:lang w:val="sr-Cyrl-CS"/>
        </w:rPr>
        <w:lastRenderedPageBreak/>
        <w:t>Температура ваздуха</w:t>
      </w:r>
    </w:p>
    <w:p w14:paraId="4F9B7750"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Средња годишња температура ваздуха је 8,3ºC. Запажа се да се највеће разлике у температури ваздуха јављају зими, а најмање лети, затим разлике су у време вегетацијоног периода, као и годишње вредности на одређеним надморским висинама. Најтоплији месец је август, а најхладнији месец је јануар.</w:t>
      </w:r>
    </w:p>
    <w:p w14:paraId="1A3D0ADC" w14:textId="77777777" w:rsidR="006B37E6" w:rsidRPr="00F04D62" w:rsidRDefault="006B37E6" w:rsidP="006B37E6">
      <w:pPr>
        <w:tabs>
          <w:tab w:val="left" w:pos="7538"/>
        </w:tabs>
        <w:spacing w:after="120"/>
        <w:ind w:left="720" w:firstLine="162"/>
        <w:rPr>
          <w:rFonts w:ascii="Times New Roman" w:eastAsia="Times New Roman" w:hAnsi="Times New Roman"/>
          <w:b/>
          <w:i/>
          <w:color w:val="000000"/>
          <w:sz w:val="20"/>
          <w:szCs w:val="20"/>
          <w:lang w:val="sr-Cyrl-CS"/>
        </w:rPr>
      </w:pPr>
      <w:r w:rsidRPr="00F04D62">
        <w:rPr>
          <w:rFonts w:ascii="Times New Roman" w:eastAsia="Times New Roman" w:hAnsi="Times New Roman"/>
          <w:b/>
          <w:i/>
          <w:color w:val="000000"/>
          <w:sz w:val="20"/>
          <w:szCs w:val="20"/>
          <w:lang w:val="sr-Cyrl-CS"/>
        </w:rPr>
        <w:t>Водени талози</w:t>
      </w:r>
      <w:r w:rsidRPr="00F04D62">
        <w:rPr>
          <w:rFonts w:ascii="Times New Roman" w:eastAsia="Times New Roman" w:hAnsi="Times New Roman"/>
          <w:b/>
          <w:i/>
          <w:color w:val="000000"/>
          <w:sz w:val="20"/>
          <w:szCs w:val="20"/>
          <w:lang w:val="sr-Cyrl-CS"/>
        </w:rPr>
        <w:tab/>
      </w:r>
    </w:p>
    <w:p w14:paraId="32D668BF"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Подаци показују да количина падавина расте са порастом надморске висине. Распоред падавина по месецима је на први поглед доста неравномерно распоређен. Највише падавина има у летњим месецима. Најсувљи месец је јануар. Не сме се, међутим, изгубити из вида да су ово просечне вредности. Разлике у количини падавина између истих месеци у појединим годинама често су врло високе.</w:t>
      </w:r>
    </w:p>
    <w:p w14:paraId="667D4485"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Од посебног значаја је да највећа количина падне у јулу и  јуну месецу када је биљкама најпотребнија.</w:t>
      </w:r>
    </w:p>
    <w:p w14:paraId="6EBA9A0D" w14:textId="77777777" w:rsidR="006B37E6" w:rsidRPr="00F04D62" w:rsidRDefault="006B37E6" w:rsidP="006B37E6">
      <w:pPr>
        <w:spacing w:before="120" w:after="120"/>
        <w:ind w:left="720" w:firstLine="162"/>
        <w:rPr>
          <w:rFonts w:ascii="Times New Roman" w:eastAsia="Times New Roman" w:hAnsi="Times New Roman"/>
          <w:b/>
          <w:i/>
          <w:sz w:val="20"/>
          <w:szCs w:val="20"/>
          <w:lang w:val="sr-Cyrl-CS"/>
        </w:rPr>
      </w:pPr>
      <w:r w:rsidRPr="00F04D62">
        <w:rPr>
          <w:rFonts w:ascii="Times New Roman" w:eastAsia="Times New Roman" w:hAnsi="Times New Roman"/>
          <w:b/>
          <w:i/>
          <w:sz w:val="20"/>
          <w:szCs w:val="20"/>
          <w:lang w:val="sr-Cyrl-CS"/>
        </w:rPr>
        <w:t xml:space="preserve">Релативна влажност ваздуха </w:t>
      </w:r>
    </w:p>
    <w:p w14:paraId="07B4C89B"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Релативна влажност представља степен засићености ваздуха воденом паром, утиче на образовање магле и падавина, затим на облачност, биљни свет и уопште на човека. Она је у обрнутом односу са температуром ваздуха, па је и зато и већа у месецима са нижим температурама. Међутим, на вредност релативне влажности ваздуха утиче и обраслост терена шумом, као и близина и величина водене површине.</w:t>
      </w:r>
    </w:p>
    <w:p w14:paraId="3D809ABB"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Средња годишња релативна влажност ваздуха је 75,4%, а највећа је у децембру 85%.</w:t>
      </w:r>
    </w:p>
    <w:p w14:paraId="64CF2BEA" w14:textId="77777777" w:rsidR="006B37E6" w:rsidRPr="00F04D62" w:rsidRDefault="006B37E6" w:rsidP="006B37E6">
      <w:pPr>
        <w:spacing w:after="120"/>
        <w:ind w:left="720" w:firstLine="162"/>
        <w:rPr>
          <w:rFonts w:ascii="Times New Roman" w:eastAsia="Times New Roman" w:hAnsi="Times New Roman"/>
          <w:b/>
          <w:i/>
          <w:noProof/>
          <w:sz w:val="20"/>
          <w:szCs w:val="20"/>
          <w:lang w:val="sr-Cyrl-RS"/>
        </w:rPr>
      </w:pPr>
      <w:r w:rsidRPr="00F04D62">
        <w:rPr>
          <w:rFonts w:ascii="Times New Roman" w:eastAsia="Times New Roman" w:hAnsi="Times New Roman"/>
          <w:b/>
          <w:i/>
          <w:noProof/>
          <w:sz w:val="20"/>
          <w:szCs w:val="20"/>
          <w:lang w:val="sr-Cyrl-RS"/>
        </w:rPr>
        <w:t>Ветар</w:t>
      </w:r>
    </w:p>
    <w:p w14:paraId="7AD498D4"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Ветар је један од главних климатских фактора у овом подручју. С обзиром на оскудне податке о ветру, може се споменути да је газдинска јединица изложена утицају западних и северозападних ветрова који делују у овом делу Србије. Северозападни ветрови дувају углавном лети и доносе освежење.</w:t>
      </w:r>
    </w:p>
    <w:p w14:paraId="48F801A3" w14:textId="77777777" w:rsidR="006B37E6" w:rsidRPr="00F04D62" w:rsidRDefault="006B37E6" w:rsidP="006B37E6">
      <w:pPr>
        <w:spacing w:after="120"/>
        <w:ind w:left="720" w:firstLine="131"/>
        <w:rPr>
          <w:rFonts w:ascii="Times New Roman" w:eastAsia="Times New Roman" w:hAnsi="Times New Roman"/>
          <w:b/>
          <w:i/>
          <w:sz w:val="20"/>
          <w:szCs w:val="20"/>
          <w:lang w:val="sr-Cyrl-CS"/>
        </w:rPr>
      </w:pPr>
      <w:r w:rsidRPr="00F04D62">
        <w:rPr>
          <w:rFonts w:ascii="Times New Roman" w:eastAsia="Times New Roman" w:hAnsi="Times New Roman"/>
          <w:b/>
          <w:i/>
          <w:sz w:val="20"/>
          <w:szCs w:val="20"/>
          <w:lang w:val="sr-Cyrl-CS"/>
        </w:rPr>
        <w:t>Индекс суше</w:t>
      </w:r>
    </w:p>
    <w:p w14:paraId="6D63B762"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За доношење закључака о карактеру климе неког краја су климатски индекси, који се заснивају на подацима више климатских елемената. Најједноставнији индекси, који се заснивају на температури ваздуха и суми падавина, су Лангеов кишни фактор и Демартонов индекс суше.</w:t>
      </w:r>
    </w:p>
    <w:p w14:paraId="257F1D65"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Лангеов кишни фактор за ово подручје износи 124 што значи да је клима овог краја хумидна (вредност кишног фактора од 100 до 160), односно спада у биоклиматски тип, изразито шумска подручја. У годинама са падавинама испод просека клима овог подручја има семиаридни, а у годинама са натпросечним падавинама умерено хумидни карактер.</w:t>
      </w:r>
    </w:p>
    <w:p w14:paraId="189769A9" w14:textId="77777777" w:rsidR="006B37E6" w:rsidRPr="00F04D62" w:rsidRDefault="006B37E6" w:rsidP="006B37E6">
      <w:pPr>
        <w:rPr>
          <w:rFonts w:ascii="Times New Roman" w:hAnsi="Times New Roman"/>
          <w:sz w:val="20"/>
          <w:szCs w:val="20"/>
        </w:rPr>
      </w:pPr>
      <w:r w:rsidRPr="00F04D62">
        <w:rPr>
          <w:rFonts w:ascii="Times New Roman" w:hAnsi="Times New Roman"/>
          <w:sz w:val="20"/>
          <w:szCs w:val="20"/>
        </w:rPr>
        <w:t>Индекс суше по Демартону, према средњој количини падавина и средњој годишњој температури ваздуха, има вредност 134 што значи да према класификацији овог аутора ово подручје је са обилним отицањем воде (изразито шумско подручје), која даљим, површинским отицањем ка рекама, стиже до мора и океана.</w:t>
      </w:r>
    </w:p>
    <w:p w14:paraId="03BD3431" w14:textId="77777777" w:rsidR="006B37E6" w:rsidRDefault="006B37E6" w:rsidP="006B37E6">
      <w:pPr>
        <w:rPr>
          <w:rFonts w:ascii="Times New Roman" w:hAnsi="Times New Roman"/>
          <w:sz w:val="20"/>
          <w:szCs w:val="20"/>
        </w:rPr>
      </w:pPr>
    </w:p>
    <w:p w14:paraId="7EDF7F0B" w14:textId="014D4BE5" w:rsidR="005E78B8" w:rsidRPr="00027178" w:rsidRDefault="00974995" w:rsidP="00A01BE9">
      <w:pPr>
        <w:pStyle w:val="Heading2"/>
      </w:pPr>
      <w:bookmarkStart w:id="25" w:name="_Toc204170570"/>
      <w:r w:rsidRPr="00027178">
        <w:t xml:space="preserve">. </w:t>
      </w:r>
      <w:r w:rsidR="006679D2" w:rsidRPr="00027178">
        <w:t>Опште</w:t>
      </w:r>
      <w:r w:rsidR="00D031C2" w:rsidRPr="00027178">
        <w:t xml:space="preserve"> </w:t>
      </w:r>
      <w:r w:rsidR="006679D2" w:rsidRPr="00027178">
        <w:t>карактеристике</w:t>
      </w:r>
      <w:r w:rsidR="00800B22">
        <w:t xml:space="preserve"> шумских екосистема</w:t>
      </w:r>
      <w:bookmarkEnd w:id="25"/>
    </w:p>
    <w:p w14:paraId="0691BC1F" w14:textId="0310D596" w:rsidR="006A4928" w:rsidRPr="006A4928" w:rsidRDefault="006A4928" w:rsidP="006A4928">
      <w:pPr>
        <w:rPr>
          <w:rFonts w:ascii="Times New Roman" w:hAnsi="Times New Roman"/>
          <w:sz w:val="20"/>
          <w:szCs w:val="20"/>
        </w:rPr>
      </w:pPr>
      <w:r w:rsidRPr="006A4928">
        <w:rPr>
          <w:rFonts w:ascii="Times New Roman" w:hAnsi="Times New Roman"/>
          <w:sz w:val="20"/>
          <w:szCs w:val="20"/>
        </w:rPr>
        <w:t xml:space="preserve">Газдинска јединица </w:t>
      </w:r>
      <w:r w:rsidR="00A55CD3" w:rsidRPr="003742B1">
        <w:rPr>
          <w:rFonts w:ascii="Times New Roman" w:hAnsi="Times New Roman"/>
          <w:sz w:val="20"/>
          <w:szCs w:val="20"/>
          <w:lang w:val="sr-Cyrl-RS"/>
        </w:rPr>
        <w:t>„Лиса стена – Гусиње“</w:t>
      </w:r>
      <w:r w:rsidR="00A55CD3">
        <w:rPr>
          <w:rFonts w:ascii="Times New Roman" w:hAnsi="Times New Roman"/>
          <w:sz w:val="20"/>
          <w:szCs w:val="20"/>
          <w:lang w:val="sr-Cyrl-RS"/>
        </w:rPr>
        <w:t xml:space="preserve"> </w:t>
      </w:r>
      <w:r w:rsidRPr="006A4928">
        <w:rPr>
          <w:rFonts w:ascii="Times New Roman" w:hAnsi="Times New Roman"/>
          <w:sz w:val="20"/>
          <w:szCs w:val="20"/>
        </w:rPr>
        <w:t>према вертикалном чланању шумске вегетације припада брдско-планинском појасу.</w:t>
      </w:r>
    </w:p>
    <w:p w14:paraId="700B269E" w14:textId="1FEAA557" w:rsidR="006A4928" w:rsidRPr="006A4928" w:rsidRDefault="006A4928" w:rsidP="006A4928">
      <w:pPr>
        <w:rPr>
          <w:rFonts w:ascii="Times New Roman" w:hAnsi="Times New Roman"/>
          <w:sz w:val="20"/>
          <w:szCs w:val="20"/>
        </w:rPr>
      </w:pPr>
      <w:r w:rsidRPr="006A4928">
        <w:rPr>
          <w:rFonts w:ascii="Times New Roman" w:hAnsi="Times New Roman"/>
          <w:sz w:val="20"/>
          <w:szCs w:val="20"/>
        </w:rPr>
        <w:t>Сви типови шума Србије (у првом степену систематизације) улази у одређене јединице - комплексе (појасеви). У брдским и планинским крајевима они су издиференцирани под утицајем три битна фактора за живот шумске вегетације: надморске висине, топлоте и влаге.</w:t>
      </w:r>
    </w:p>
    <w:p w14:paraId="7B83888D" w14:textId="77777777" w:rsidR="009A375E" w:rsidRPr="005B2B3C" w:rsidRDefault="009A375E" w:rsidP="009A375E">
      <w:pPr>
        <w:rPr>
          <w:rFonts w:ascii="Times New Roman" w:hAnsi="Times New Roman"/>
          <w:sz w:val="20"/>
          <w:szCs w:val="20"/>
        </w:rPr>
      </w:pPr>
    </w:p>
    <w:p w14:paraId="001A707A" w14:textId="714A8451" w:rsidR="009A375E" w:rsidRPr="005B2B3C" w:rsidRDefault="00DF3F8B" w:rsidP="009A375E">
      <w:pPr>
        <w:rPr>
          <w:rFonts w:ascii="Times New Roman" w:hAnsi="Times New Roman"/>
          <w:sz w:val="20"/>
          <w:szCs w:val="20"/>
        </w:rPr>
      </w:pPr>
      <w:r>
        <w:rPr>
          <w:rFonts w:ascii="Times New Roman" w:hAnsi="Times New Roman"/>
          <w:sz w:val="20"/>
          <w:szCs w:val="20"/>
          <w:lang w:val="sr-Cyrl-RS"/>
        </w:rPr>
        <w:t>З</w:t>
      </w:r>
      <w:r w:rsidR="006C2BD3">
        <w:rPr>
          <w:rFonts w:ascii="Times New Roman" w:hAnsi="Times New Roman"/>
          <w:sz w:val="20"/>
          <w:szCs w:val="20"/>
        </w:rPr>
        <w:t>а</w:t>
      </w:r>
      <w:r w:rsidR="009A375E" w:rsidRPr="005B2B3C">
        <w:rPr>
          <w:rFonts w:ascii="Times New Roman" w:hAnsi="Times New Roman"/>
          <w:sz w:val="20"/>
          <w:szCs w:val="20"/>
        </w:rPr>
        <w:t xml:space="preserve"> </w:t>
      </w:r>
      <w:r w:rsidR="006C2BD3">
        <w:rPr>
          <w:rFonts w:ascii="Times New Roman" w:hAnsi="Times New Roman"/>
          <w:sz w:val="20"/>
          <w:szCs w:val="20"/>
        </w:rPr>
        <w:t>ову</w:t>
      </w:r>
      <w:r w:rsidR="009A375E" w:rsidRPr="005B2B3C">
        <w:rPr>
          <w:rFonts w:ascii="Times New Roman" w:hAnsi="Times New Roman"/>
          <w:sz w:val="20"/>
          <w:szCs w:val="20"/>
        </w:rPr>
        <w:t xml:space="preserve"> </w:t>
      </w:r>
      <w:r w:rsidR="006C2BD3">
        <w:rPr>
          <w:rFonts w:ascii="Times New Roman" w:hAnsi="Times New Roman"/>
          <w:sz w:val="20"/>
          <w:szCs w:val="20"/>
        </w:rPr>
        <w:t>газдинску</w:t>
      </w:r>
      <w:r w:rsidR="009A375E" w:rsidRPr="005B2B3C">
        <w:rPr>
          <w:rFonts w:ascii="Times New Roman" w:hAnsi="Times New Roman"/>
          <w:sz w:val="20"/>
          <w:szCs w:val="20"/>
        </w:rPr>
        <w:t xml:space="preserve"> </w:t>
      </w:r>
      <w:r w:rsidR="006C2BD3">
        <w:rPr>
          <w:rFonts w:ascii="Times New Roman" w:hAnsi="Times New Roman"/>
          <w:sz w:val="20"/>
          <w:szCs w:val="20"/>
        </w:rPr>
        <w:t>јединицу</w:t>
      </w:r>
      <w:r w:rsidR="009A375E" w:rsidRPr="005B2B3C">
        <w:rPr>
          <w:rFonts w:ascii="Times New Roman" w:hAnsi="Times New Roman"/>
          <w:sz w:val="20"/>
          <w:szCs w:val="20"/>
        </w:rPr>
        <w:t xml:space="preserve"> </w:t>
      </w:r>
      <w:r w:rsidR="006C2BD3">
        <w:rPr>
          <w:rFonts w:ascii="Times New Roman" w:hAnsi="Times New Roman"/>
          <w:sz w:val="20"/>
          <w:szCs w:val="20"/>
        </w:rPr>
        <w:t>издвојено</w:t>
      </w:r>
      <w:r w:rsidR="009A375E" w:rsidRPr="005B2B3C">
        <w:rPr>
          <w:rFonts w:ascii="Times New Roman" w:hAnsi="Times New Roman"/>
          <w:sz w:val="20"/>
          <w:szCs w:val="20"/>
        </w:rPr>
        <w:t xml:space="preserve"> </w:t>
      </w:r>
      <w:r w:rsidR="006C2BD3">
        <w:rPr>
          <w:rFonts w:ascii="Times New Roman" w:hAnsi="Times New Roman"/>
          <w:sz w:val="20"/>
          <w:szCs w:val="20"/>
        </w:rPr>
        <w:t>је</w:t>
      </w:r>
      <w:r w:rsidR="009A375E" w:rsidRPr="005B2B3C">
        <w:rPr>
          <w:rFonts w:ascii="Times New Roman" w:hAnsi="Times New Roman"/>
          <w:sz w:val="20"/>
          <w:szCs w:val="20"/>
        </w:rPr>
        <w:t xml:space="preserve"> </w:t>
      </w:r>
      <w:r w:rsidR="00A55CD3">
        <w:rPr>
          <w:rFonts w:ascii="Times New Roman" w:hAnsi="Times New Roman"/>
          <w:sz w:val="20"/>
          <w:szCs w:val="20"/>
          <w:lang w:val="sr-Cyrl-RS"/>
        </w:rPr>
        <w:t>три</w:t>
      </w:r>
      <w:r w:rsidR="009E2A55">
        <w:rPr>
          <w:rFonts w:ascii="Times New Roman" w:hAnsi="Times New Roman"/>
          <w:sz w:val="20"/>
          <w:szCs w:val="20"/>
        </w:rPr>
        <w:t xml:space="preserve"> </w:t>
      </w:r>
      <w:r w:rsidR="006C2BD3">
        <w:rPr>
          <w:rFonts w:ascii="Times New Roman" w:hAnsi="Times New Roman"/>
          <w:sz w:val="20"/>
          <w:szCs w:val="20"/>
        </w:rPr>
        <w:t>комплекса</w:t>
      </w:r>
      <w:r w:rsidR="009E2A55">
        <w:rPr>
          <w:rFonts w:ascii="Times New Roman" w:hAnsi="Times New Roman"/>
          <w:sz w:val="20"/>
          <w:szCs w:val="20"/>
        </w:rPr>
        <w:t xml:space="preserve"> (</w:t>
      </w:r>
      <w:r w:rsidR="006C2BD3">
        <w:rPr>
          <w:rFonts w:ascii="Times New Roman" w:hAnsi="Times New Roman"/>
          <w:sz w:val="20"/>
          <w:szCs w:val="20"/>
        </w:rPr>
        <w:t>појаса</w:t>
      </w:r>
      <w:r w:rsidR="009A375E" w:rsidRPr="005B2B3C">
        <w:rPr>
          <w:rFonts w:ascii="Times New Roman" w:hAnsi="Times New Roman"/>
          <w:sz w:val="20"/>
          <w:szCs w:val="20"/>
        </w:rPr>
        <w:t xml:space="preserve">) </w:t>
      </w:r>
      <w:r w:rsidR="006C2BD3">
        <w:rPr>
          <w:rFonts w:ascii="Times New Roman" w:hAnsi="Times New Roman"/>
          <w:sz w:val="20"/>
          <w:szCs w:val="20"/>
        </w:rPr>
        <w:t>шумске</w:t>
      </w:r>
      <w:r w:rsidR="009A375E" w:rsidRPr="005B2B3C">
        <w:rPr>
          <w:rFonts w:ascii="Times New Roman" w:hAnsi="Times New Roman"/>
          <w:sz w:val="20"/>
          <w:szCs w:val="20"/>
        </w:rPr>
        <w:t xml:space="preserve"> </w:t>
      </w:r>
      <w:r w:rsidR="006C2BD3">
        <w:rPr>
          <w:rFonts w:ascii="Times New Roman" w:hAnsi="Times New Roman"/>
          <w:sz w:val="20"/>
          <w:szCs w:val="20"/>
        </w:rPr>
        <w:t>вегетације</w:t>
      </w:r>
      <w:r w:rsidR="009A375E" w:rsidRPr="005B2B3C">
        <w:rPr>
          <w:rFonts w:ascii="Times New Roman" w:hAnsi="Times New Roman"/>
          <w:sz w:val="20"/>
          <w:szCs w:val="20"/>
        </w:rPr>
        <w:t xml:space="preserve"> </w:t>
      </w:r>
      <w:r w:rsidR="006C2BD3">
        <w:rPr>
          <w:rFonts w:ascii="Times New Roman" w:hAnsi="Times New Roman"/>
          <w:sz w:val="20"/>
          <w:szCs w:val="20"/>
        </w:rPr>
        <w:t>и</w:t>
      </w:r>
      <w:r w:rsidR="009A375E" w:rsidRPr="005B2B3C">
        <w:rPr>
          <w:rFonts w:ascii="Times New Roman" w:hAnsi="Times New Roman"/>
          <w:sz w:val="20"/>
          <w:szCs w:val="20"/>
        </w:rPr>
        <w:t xml:space="preserve"> </w:t>
      </w:r>
      <w:r w:rsidR="006C2BD3">
        <w:rPr>
          <w:rFonts w:ascii="Times New Roman" w:hAnsi="Times New Roman"/>
          <w:sz w:val="20"/>
          <w:szCs w:val="20"/>
        </w:rPr>
        <w:t>то</w:t>
      </w:r>
      <w:r w:rsidR="009A375E" w:rsidRPr="005B2B3C">
        <w:rPr>
          <w:rFonts w:ascii="Times New Roman" w:hAnsi="Times New Roman"/>
          <w:sz w:val="20"/>
          <w:szCs w:val="20"/>
        </w:rPr>
        <w:t>:</w:t>
      </w:r>
    </w:p>
    <w:p w14:paraId="2339B977" w14:textId="19E96E66" w:rsidR="00E119B3" w:rsidRPr="00E119B3" w:rsidRDefault="00347934" w:rsidP="00E119B3">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E119B3" w:rsidRPr="005B2B3C">
        <w:rPr>
          <w:rFonts w:ascii="Times New Roman" w:hAnsi="Times New Roman"/>
          <w:sz w:val="20"/>
          <w:szCs w:val="20"/>
        </w:rPr>
        <w:t>K</w:t>
      </w:r>
      <w:r w:rsidR="00E119B3">
        <w:rPr>
          <w:rFonts w:ascii="Times New Roman" w:hAnsi="Times New Roman"/>
          <w:sz w:val="20"/>
          <w:szCs w:val="20"/>
        </w:rPr>
        <w:t>омплекс</w:t>
      </w:r>
      <w:r w:rsidR="00E119B3">
        <w:rPr>
          <w:rFonts w:ascii="Times New Roman" w:hAnsi="Times New Roman"/>
          <w:sz w:val="20"/>
          <w:szCs w:val="20"/>
          <w:lang w:val="sr-Cyrl-RS"/>
        </w:rPr>
        <w:t xml:space="preserve">  </w:t>
      </w:r>
      <w:r w:rsidR="00E119B3">
        <w:rPr>
          <w:rFonts w:ascii="Times New Roman" w:hAnsi="Times New Roman"/>
          <w:sz w:val="20"/>
          <w:szCs w:val="20"/>
        </w:rPr>
        <w:t>(II</w:t>
      </w:r>
      <w:r w:rsidR="00E119B3" w:rsidRPr="005B2B3C">
        <w:rPr>
          <w:rFonts w:ascii="Times New Roman" w:hAnsi="Times New Roman"/>
          <w:sz w:val="20"/>
          <w:szCs w:val="20"/>
        </w:rPr>
        <w:t>)</w:t>
      </w:r>
      <w:r w:rsidR="00E119B3">
        <w:rPr>
          <w:rFonts w:ascii="Times New Roman" w:hAnsi="Times New Roman"/>
          <w:sz w:val="20"/>
          <w:szCs w:val="20"/>
          <w:lang w:val="sr-Cyrl-RS"/>
        </w:rPr>
        <w:t xml:space="preserve"> (појас) </w:t>
      </w:r>
      <w:r w:rsidR="00E119B3">
        <w:rPr>
          <w:rFonts w:ascii="Times New Roman" w:hAnsi="Times New Roman"/>
          <w:sz w:val="20"/>
          <w:szCs w:val="20"/>
        </w:rPr>
        <w:t>ксеромезофилних</w:t>
      </w:r>
      <w:r w:rsidR="00E119B3">
        <w:rPr>
          <w:rFonts w:ascii="Times New Roman" w:hAnsi="Times New Roman"/>
          <w:sz w:val="20"/>
          <w:szCs w:val="20"/>
          <w:lang w:val="sr-Cyrl-RS"/>
        </w:rPr>
        <w:t xml:space="preserve"> сладуново</w:t>
      </w:r>
      <w:r w:rsidR="00E119B3" w:rsidRPr="00E119B3">
        <w:rPr>
          <w:rFonts w:ascii="Times New Roman" w:hAnsi="Times New Roman"/>
          <w:sz w:val="20"/>
          <w:szCs w:val="20"/>
          <w:lang w:val="sr-Cyrl-RS"/>
        </w:rPr>
        <w:t>-</w:t>
      </w:r>
      <w:r w:rsidR="00E119B3">
        <w:rPr>
          <w:rFonts w:ascii="Times New Roman" w:hAnsi="Times New Roman"/>
          <w:sz w:val="20"/>
          <w:szCs w:val="20"/>
          <w:lang w:val="sr-Cyrl-RS"/>
        </w:rPr>
        <w:t>церових</w:t>
      </w:r>
      <w:r w:rsidR="00E119B3" w:rsidRPr="00E119B3">
        <w:rPr>
          <w:rFonts w:ascii="Times New Roman" w:hAnsi="Times New Roman"/>
          <w:sz w:val="20"/>
          <w:szCs w:val="20"/>
          <w:lang w:val="sr-Cyrl-RS"/>
        </w:rPr>
        <w:t xml:space="preserve"> </w:t>
      </w:r>
      <w:r w:rsidR="00E119B3">
        <w:rPr>
          <w:rFonts w:ascii="Times New Roman" w:hAnsi="Times New Roman"/>
          <w:sz w:val="20"/>
          <w:szCs w:val="20"/>
          <w:lang w:val="sr-Cyrl-RS"/>
        </w:rPr>
        <w:t>и</w:t>
      </w:r>
      <w:r w:rsidR="00E119B3" w:rsidRPr="00E119B3">
        <w:rPr>
          <w:rFonts w:ascii="Times New Roman" w:hAnsi="Times New Roman"/>
          <w:sz w:val="20"/>
          <w:szCs w:val="20"/>
          <w:lang w:val="sr-Cyrl-RS"/>
        </w:rPr>
        <w:t xml:space="preserve"> </w:t>
      </w:r>
      <w:r w:rsidR="00E119B3">
        <w:rPr>
          <w:rFonts w:ascii="Times New Roman" w:hAnsi="Times New Roman"/>
          <w:sz w:val="20"/>
          <w:szCs w:val="20"/>
          <w:lang w:val="sr-Cyrl-RS"/>
        </w:rPr>
        <w:t>других</w:t>
      </w:r>
      <w:r w:rsidR="00E119B3" w:rsidRPr="00E119B3">
        <w:rPr>
          <w:rFonts w:ascii="Times New Roman" w:hAnsi="Times New Roman"/>
          <w:sz w:val="20"/>
          <w:szCs w:val="20"/>
          <w:lang w:val="sr-Cyrl-RS"/>
        </w:rPr>
        <w:t xml:space="preserve"> </w:t>
      </w:r>
      <w:r w:rsidR="00E119B3">
        <w:rPr>
          <w:rFonts w:ascii="Times New Roman" w:hAnsi="Times New Roman"/>
          <w:sz w:val="20"/>
          <w:szCs w:val="20"/>
          <w:lang w:val="sr-Cyrl-RS"/>
        </w:rPr>
        <w:t>типова</w:t>
      </w:r>
      <w:r w:rsidR="00E119B3" w:rsidRPr="00E119B3">
        <w:rPr>
          <w:rFonts w:ascii="Times New Roman" w:hAnsi="Times New Roman"/>
          <w:sz w:val="20"/>
          <w:szCs w:val="20"/>
          <w:lang w:val="sr-Cyrl-RS"/>
        </w:rPr>
        <w:t xml:space="preserve"> </w:t>
      </w:r>
      <w:r w:rsidR="00E119B3">
        <w:rPr>
          <w:rFonts w:ascii="Times New Roman" w:hAnsi="Times New Roman"/>
          <w:sz w:val="20"/>
          <w:szCs w:val="20"/>
          <w:lang w:val="sr-Cyrl-RS"/>
        </w:rPr>
        <w:t>шума</w:t>
      </w:r>
    </w:p>
    <w:p w14:paraId="052EA15C" w14:textId="788CBF34" w:rsidR="00B4260A" w:rsidRDefault="00347934" w:rsidP="005F248D">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9A375E" w:rsidRPr="005B2B3C">
        <w:rPr>
          <w:rFonts w:ascii="Times New Roman" w:hAnsi="Times New Roman"/>
          <w:sz w:val="20"/>
          <w:szCs w:val="20"/>
        </w:rPr>
        <w:t>K</w:t>
      </w:r>
      <w:r w:rsidR="006C2BD3">
        <w:rPr>
          <w:rFonts w:ascii="Times New Roman" w:hAnsi="Times New Roman"/>
          <w:sz w:val="20"/>
          <w:szCs w:val="20"/>
        </w:rPr>
        <w:t>омплекс</w:t>
      </w:r>
      <w:r w:rsidR="006F0FFA">
        <w:rPr>
          <w:rFonts w:ascii="Times New Roman" w:hAnsi="Times New Roman"/>
          <w:sz w:val="20"/>
          <w:szCs w:val="20"/>
          <w:lang w:val="sr-Cyrl-RS"/>
        </w:rPr>
        <w:t xml:space="preserve">  </w:t>
      </w:r>
      <w:r w:rsidR="005C0228">
        <w:rPr>
          <w:rFonts w:ascii="Times New Roman" w:hAnsi="Times New Roman"/>
          <w:sz w:val="20"/>
          <w:szCs w:val="20"/>
        </w:rPr>
        <w:t>(</w:t>
      </w:r>
      <w:r w:rsidR="00573E29">
        <w:rPr>
          <w:rFonts w:ascii="Times New Roman" w:hAnsi="Times New Roman"/>
          <w:sz w:val="20"/>
          <w:szCs w:val="20"/>
        </w:rPr>
        <w:t>III</w:t>
      </w:r>
      <w:r w:rsidR="00B4260A" w:rsidRPr="005B2B3C">
        <w:rPr>
          <w:rFonts w:ascii="Times New Roman" w:hAnsi="Times New Roman"/>
          <w:sz w:val="20"/>
          <w:szCs w:val="20"/>
        </w:rPr>
        <w:t>)</w:t>
      </w:r>
      <w:r w:rsidR="00573E29">
        <w:rPr>
          <w:rFonts w:ascii="Times New Roman" w:hAnsi="Times New Roman"/>
          <w:sz w:val="20"/>
          <w:szCs w:val="20"/>
          <w:lang w:val="sr-Cyrl-RS"/>
        </w:rPr>
        <w:t xml:space="preserve"> </w:t>
      </w:r>
      <w:bookmarkStart w:id="26" w:name="_Hlk179438819"/>
      <w:r w:rsidR="00573E29">
        <w:rPr>
          <w:rFonts w:ascii="Times New Roman" w:hAnsi="Times New Roman"/>
          <w:sz w:val="20"/>
          <w:szCs w:val="20"/>
          <w:lang w:val="sr-Cyrl-RS"/>
        </w:rPr>
        <w:t xml:space="preserve">(појас) </w:t>
      </w:r>
      <w:bookmarkEnd w:id="26"/>
      <w:r w:rsidR="006C2BD3">
        <w:rPr>
          <w:rFonts w:ascii="Times New Roman" w:hAnsi="Times New Roman"/>
          <w:sz w:val="20"/>
          <w:szCs w:val="20"/>
        </w:rPr>
        <w:t>ксеромезофилних</w:t>
      </w:r>
      <w:r w:rsidR="00B4260A" w:rsidRPr="005B2B3C">
        <w:rPr>
          <w:rFonts w:ascii="Times New Roman" w:hAnsi="Times New Roman"/>
          <w:sz w:val="20"/>
          <w:szCs w:val="20"/>
        </w:rPr>
        <w:t xml:space="preserve"> </w:t>
      </w:r>
      <w:r w:rsidR="006C2BD3">
        <w:rPr>
          <w:rFonts w:ascii="Times New Roman" w:hAnsi="Times New Roman"/>
          <w:sz w:val="20"/>
          <w:szCs w:val="20"/>
        </w:rPr>
        <w:t>кит</w:t>
      </w:r>
      <w:r w:rsidR="000C1CEB">
        <w:rPr>
          <w:rFonts w:ascii="Times New Roman" w:hAnsi="Times New Roman"/>
          <w:sz w:val="20"/>
          <w:szCs w:val="20"/>
          <w:lang w:val="sr-Cyrl-RS"/>
        </w:rPr>
        <w:t>њ</w:t>
      </w:r>
      <w:r w:rsidR="006C2BD3">
        <w:rPr>
          <w:rFonts w:ascii="Times New Roman" w:hAnsi="Times New Roman"/>
          <w:sz w:val="20"/>
          <w:szCs w:val="20"/>
        </w:rPr>
        <w:t>акових</w:t>
      </w:r>
      <w:r w:rsidR="00B4260A">
        <w:rPr>
          <w:rFonts w:ascii="Times New Roman" w:hAnsi="Times New Roman"/>
          <w:sz w:val="20"/>
          <w:szCs w:val="20"/>
        </w:rPr>
        <w:t xml:space="preserve"> </w:t>
      </w:r>
      <w:r w:rsidR="006C2BD3">
        <w:rPr>
          <w:rFonts w:ascii="Times New Roman" w:hAnsi="Times New Roman"/>
          <w:sz w:val="20"/>
          <w:szCs w:val="20"/>
        </w:rPr>
        <w:t>и</w:t>
      </w:r>
      <w:r w:rsidR="00B4260A">
        <w:rPr>
          <w:rFonts w:ascii="Times New Roman" w:hAnsi="Times New Roman"/>
          <w:sz w:val="20"/>
          <w:szCs w:val="20"/>
        </w:rPr>
        <w:t xml:space="preserve"> </w:t>
      </w:r>
      <w:r w:rsidR="006C2BD3">
        <w:rPr>
          <w:rFonts w:ascii="Times New Roman" w:hAnsi="Times New Roman"/>
          <w:sz w:val="20"/>
          <w:szCs w:val="20"/>
        </w:rPr>
        <w:t>грабових</w:t>
      </w:r>
      <w:r w:rsidR="00B4260A">
        <w:rPr>
          <w:rFonts w:ascii="Times New Roman" w:hAnsi="Times New Roman"/>
          <w:sz w:val="20"/>
          <w:szCs w:val="20"/>
        </w:rPr>
        <w:t xml:space="preserve"> </w:t>
      </w:r>
      <w:r w:rsidR="006C2BD3">
        <w:rPr>
          <w:rFonts w:ascii="Times New Roman" w:hAnsi="Times New Roman"/>
          <w:sz w:val="20"/>
          <w:szCs w:val="20"/>
        </w:rPr>
        <w:t>типова</w:t>
      </w:r>
      <w:r w:rsidR="00B4260A">
        <w:rPr>
          <w:rFonts w:ascii="Times New Roman" w:hAnsi="Times New Roman"/>
          <w:sz w:val="20"/>
          <w:szCs w:val="20"/>
        </w:rPr>
        <w:t xml:space="preserve"> </w:t>
      </w:r>
      <w:r w:rsidR="006C2BD3">
        <w:rPr>
          <w:rFonts w:ascii="Times New Roman" w:hAnsi="Times New Roman"/>
          <w:sz w:val="20"/>
          <w:szCs w:val="20"/>
        </w:rPr>
        <w:t>шума</w:t>
      </w:r>
    </w:p>
    <w:p w14:paraId="68F1056F" w14:textId="345CA203" w:rsidR="00B4260A" w:rsidRDefault="00E119B3" w:rsidP="005F248D">
      <w:pPr>
        <w:numPr>
          <w:ilvl w:val="0"/>
          <w:numId w:val="11"/>
        </w:numPr>
        <w:tabs>
          <w:tab w:val="left" w:pos="1134"/>
        </w:tabs>
        <w:rPr>
          <w:rFonts w:ascii="Times New Roman" w:hAnsi="Times New Roman"/>
          <w:sz w:val="20"/>
          <w:szCs w:val="20"/>
        </w:rPr>
      </w:pPr>
      <w:r>
        <w:rPr>
          <w:rFonts w:ascii="Times New Roman" w:hAnsi="Times New Roman"/>
          <w:sz w:val="20"/>
          <w:szCs w:val="20"/>
          <w:lang w:val="sr-Cyrl-RS"/>
        </w:rPr>
        <w:t xml:space="preserve"> </w:t>
      </w:r>
      <w:r w:rsidR="00B4260A" w:rsidRPr="007E0DDE">
        <w:rPr>
          <w:rFonts w:ascii="Times New Roman" w:hAnsi="Times New Roman"/>
          <w:sz w:val="20"/>
          <w:szCs w:val="20"/>
        </w:rPr>
        <w:t>K</w:t>
      </w:r>
      <w:r w:rsidR="006C2BD3">
        <w:rPr>
          <w:rFonts w:ascii="Times New Roman" w:hAnsi="Times New Roman"/>
          <w:sz w:val="20"/>
          <w:szCs w:val="20"/>
        </w:rPr>
        <w:t>омплекс</w:t>
      </w:r>
      <w:r w:rsidR="006F0FFA">
        <w:rPr>
          <w:rFonts w:ascii="Times New Roman" w:hAnsi="Times New Roman"/>
          <w:sz w:val="20"/>
          <w:szCs w:val="20"/>
          <w:lang w:val="sr-Cyrl-RS"/>
        </w:rPr>
        <w:t xml:space="preserve">  </w:t>
      </w:r>
      <w:r w:rsidR="00B4260A" w:rsidRPr="007E0DDE">
        <w:rPr>
          <w:rFonts w:ascii="Times New Roman" w:hAnsi="Times New Roman"/>
          <w:sz w:val="20"/>
          <w:szCs w:val="20"/>
        </w:rPr>
        <w:t>(</w:t>
      </w:r>
      <w:r w:rsidR="00573E29">
        <w:rPr>
          <w:rFonts w:ascii="Times New Roman" w:hAnsi="Times New Roman"/>
          <w:sz w:val="20"/>
          <w:szCs w:val="20"/>
        </w:rPr>
        <w:t>IV</w:t>
      </w:r>
      <w:r w:rsidR="00B4260A" w:rsidRPr="007E0DDE">
        <w:rPr>
          <w:rFonts w:ascii="Times New Roman" w:hAnsi="Times New Roman"/>
          <w:sz w:val="20"/>
          <w:szCs w:val="20"/>
        </w:rPr>
        <w:t xml:space="preserve">) </w:t>
      </w:r>
      <w:r w:rsidR="00573E29">
        <w:rPr>
          <w:rFonts w:ascii="Times New Roman" w:hAnsi="Times New Roman"/>
          <w:sz w:val="20"/>
          <w:szCs w:val="20"/>
          <w:lang w:val="sr-Cyrl-RS"/>
        </w:rPr>
        <w:t xml:space="preserve">(појас) </w:t>
      </w:r>
      <w:r w:rsidR="006C2BD3">
        <w:rPr>
          <w:rFonts w:ascii="Times New Roman" w:hAnsi="Times New Roman"/>
          <w:sz w:val="20"/>
          <w:szCs w:val="20"/>
        </w:rPr>
        <w:t>мезофилних</w:t>
      </w:r>
      <w:r w:rsidR="00B4260A" w:rsidRPr="007E0DDE">
        <w:rPr>
          <w:rFonts w:ascii="Times New Roman" w:hAnsi="Times New Roman"/>
          <w:sz w:val="20"/>
          <w:szCs w:val="20"/>
        </w:rPr>
        <w:t xml:space="preserve"> </w:t>
      </w:r>
      <w:r w:rsidR="006C2BD3">
        <w:rPr>
          <w:rFonts w:ascii="Times New Roman" w:hAnsi="Times New Roman"/>
          <w:sz w:val="20"/>
          <w:szCs w:val="20"/>
        </w:rPr>
        <w:t>букових</w:t>
      </w:r>
      <w:r w:rsidR="00B4260A" w:rsidRPr="007E0DDE">
        <w:rPr>
          <w:rFonts w:ascii="Times New Roman" w:hAnsi="Times New Roman"/>
          <w:sz w:val="20"/>
          <w:szCs w:val="20"/>
        </w:rPr>
        <w:t xml:space="preserve"> </w:t>
      </w:r>
      <w:r w:rsidR="006C2BD3">
        <w:rPr>
          <w:rFonts w:ascii="Times New Roman" w:hAnsi="Times New Roman"/>
          <w:sz w:val="20"/>
          <w:szCs w:val="20"/>
        </w:rPr>
        <w:t>и</w:t>
      </w:r>
      <w:r w:rsidR="00B4260A" w:rsidRPr="007E0DDE">
        <w:rPr>
          <w:rFonts w:ascii="Times New Roman" w:hAnsi="Times New Roman"/>
          <w:sz w:val="20"/>
          <w:szCs w:val="20"/>
        </w:rPr>
        <w:t xml:space="preserve"> </w:t>
      </w:r>
      <w:r w:rsidR="006C2BD3">
        <w:rPr>
          <w:rFonts w:ascii="Times New Roman" w:hAnsi="Times New Roman"/>
          <w:sz w:val="20"/>
          <w:szCs w:val="20"/>
        </w:rPr>
        <w:t>буково</w:t>
      </w:r>
      <w:r w:rsidR="00B4260A" w:rsidRPr="007E0DDE">
        <w:rPr>
          <w:rFonts w:ascii="Times New Roman" w:hAnsi="Times New Roman"/>
          <w:sz w:val="20"/>
          <w:szCs w:val="20"/>
        </w:rPr>
        <w:t>-</w:t>
      </w:r>
      <w:r w:rsidR="006C2BD3">
        <w:rPr>
          <w:rFonts w:ascii="Times New Roman" w:hAnsi="Times New Roman"/>
          <w:sz w:val="20"/>
          <w:szCs w:val="20"/>
        </w:rPr>
        <w:t>четинарских</w:t>
      </w:r>
      <w:r w:rsidR="00B4260A" w:rsidRPr="007E0DDE">
        <w:rPr>
          <w:rFonts w:ascii="Times New Roman" w:hAnsi="Times New Roman"/>
          <w:sz w:val="20"/>
          <w:szCs w:val="20"/>
        </w:rPr>
        <w:t xml:space="preserve"> </w:t>
      </w:r>
      <w:r w:rsidR="006C2BD3">
        <w:rPr>
          <w:rFonts w:ascii="Times New Roman" w:hAnsi="Times New Roman"/>
          <w:sz w:val="20"/>
          <w:szCs w:val="20"/>
        </w:rPr>
        <w:t>типова</w:t>
      </w:r>
      <w:r w:rsidR="00B4260A" w:rsidRPr="007E0DDE">
        <w:rPr>
          <w:rFonts w:ascii="Times New Roman" w:hAnsi="Times New Roman"/>
          <w:sz w:val="20"/>
          <w:szCs w:val="20"/>
        </w:rPr>
        <w:t xml:space="preserve"> </w:t>
      </w:r>
      <w:r w:rsidR="006C2BD3">
        <w:rPr>
          <w:rFonts w:ascii="Times New Roman" w:hAnsi="Times New Roman"/>
          <w:sz w:val="20"/>
          <w:szCs w:val="20"/>
        </w:rPr>
        <w:t>шума</w:t>
      </w:r>
    </w:p>
    <w:p w14:paraId="6A7D439F" w14:textId="77777777" w:rsidR="00B4260A" w:rsidRPr="005B2B3C" w:rsidRDefault="00B4260A" w:rsidP="009A375E">
      <w:pPr>
        <w:rPr>
          <w:rFonts w:ascii="Times New Roman" w:hAnsi="Times New Roman"/>
          <w:sz w:val="20"/>
          <w:szCs w:val="20"/>
        </w:rPr>
      </w:pPr>
    </w:p>
    <w:p w14:paraId="62980C51" w14:textId="2A3418B4" w:rsidR="009A375E" w:rsidRDefault="009A375E" w:rsidP="009A375E">
      <w:pPr>
        <w:rPr>
          <w:rFonts w:ascii="Times New Roman" w:hAnsi="Times New Roman"/>
          <w:sz w:val="20"/>
          <w:szCs w:val="20"/>
          <w:lang w:val="sr-Cyrl-RS"/>
        </w:rPr>
      </w:pPr>
      <w:r w:rsidRPr="005B2B3C">
        <w:rPr>
          <w:rFonts w:ascii="Times New Roman" w:hAnsi="Times New Roman"/>
          <w:sz w:val="20"/>
          <w:szCs w:val="20"/>
        </w:rPr>
        <w:t>K</w:t>
      </w:r>
      <w:r w:rsidR="006C2BD3">
        <w:rPr>
          <w:rFonts w:ascii="Times New Roman" w:hAnsi="Times New Roman"/>
          <w:sz w:val="20"/>
          <w:szCs w:val="20"/>
        </w:rPr>
        <w:t>омплекси</w:t>
      </w:r>
      <w:r w:rsidRPr="005B2B3C">
        <w:rPr>
          <w:rFonts w:ascii="Times New Roman" w:hAnsi="Times New Roman"/>
          <w:sz w:val="20"/>
          <w:szCs w:val="20"/>
        </w:rPr>
        <w:t xml:space="preserve"> (</w:t>
      </w:r>
      <w:r w:rsidR="006C2BD3">
        <w:rPr>
          <w:rFonts w:ascii="Times New Roman" w:hAnsi="Times New Roman"/>
          <w:sz w:val="20"/>
          <w:szCs w:val="20"/>
        </w:rPr>
        <w:t>појасеви</w:t>
      </w:r>
      <w:r w:rsidRPr="005B2B3C">
        <w:rPr>
          <w:rFonts w:ascii="Times New Roman" w:hAnsi="Times New Roman"/>
          <w:sz w:val="20"/>
          <w:szCs w:val="20"/>
        </w:rPr>
        <w:t xml:space="preserve">) </w:t>
      </w:r>
      <w:r w:rsidR="006C2BD3">
        <w:rPr>
          <w:rFonts w:ascii="Times New Roman" w:hAnsi="Times New Roman"/>
          <w:sz w:val="20"/>
          <w:szCs w:val="20"/>
        </w:rPr>
        <w:t>да</w:t>
      </w:r>
      <w:r w:rsidR="00BA7F9F">
        <w:rPr>
          <w:rFonts w:ascii="Times New Roman" w:hAnsi="Times New Roman"/>
          <w:sz w:val="20"/>
          <w:szCs w:val="20"/>
          <w:lang w:val="sr-Cyrl-RS"/>
        </w:rPr>
        <w:t>љ</w:t>
      </w:r>
      <w:r w:rsidR="006C2BD3">
        <w:rPr>
          <w:rFonts w:ascii="Times New Roman" w:hAnsi="Times New Roman"/>
          <w:sz w:val="20"/>
          <w:szCs w:val="20"/>
        </w:rPr>
        <w:t>е</w:t>
      </w:r>
      <w:r w:rsidRPr="005B2B3C">
        <w:rPr>
          <w:rFonts w:ascii="Times New Roman" w:hAnsi="Times New Roman"/>
          <w:sz w:val="20"/>
          <w:szCs w:val="20"/>
        </w:rPr>
        <w:t xml:space="preserve"> </w:t>
      </w:r>
      <w:r w:rsidR="006C2BD3">
        <w:rPr>
          <w:rFonts w:ascii="Times New Roman" w:hAnsi="Times New Roman"/>
          <w:sz w:val="20"/>
          <w:szCs w:val="20"/>
        </w:rPr>
        <w:t>се</w:t>
      </w:r>
      <w:r w:rsidRPr="005B2B3C">
        <w:rPr>
          <w:rFonts w:ascii="Times New Roman" w:hAnsi="Times New Roman"/>
          <w:sz w:val="20"/>
          <w:szCs w:val="20"/>
        </w:rPr>
        <w:t xml:space="preserve"> </w:t>
      </w:r>
      <w:r w:rsidR="006C2BD3">
        <w:rPr>
          <w:rFonts w:ascii="Times New Roman" w:hAnsi="Times New Roman"/>
          <w:sz w:val="20"/>
          <w:szCs w:val="20"/>
        </w:rPr>
        <w:t>рашчла</w:t>
      </w:r>
      <w:r w:rsidR="00BA7F9F">
        <w:rPr>
          <w:rFonts w:ascii="Times New Roman" w:hAnsi="Times New Roman"/>
          <w:sz w:val="20"/>
          <w:szCs w:val="20"/>
          <w:lang w:val="sr-Cyrl-RS"/>
        </w:rPr>
        <w:t>њ</w:t>
      </w:r>
      <w:r w:rsidR="006C2BD3">
        <w:rPr>
          <w:rFonts w:ascii="Times New Roman" w:hAnsi="Times New Roman"/>
          <w:sz w:val="20"/>
          <w:szCs w:val="20"/>
        </w:rPr>
        <w:t>ују</w:t>
      </w:r>
      <w:r w:rsidRPr="005B2B3C">
        <w:rPr>
          <w:rFonts w:ascii="Times New Roman" w:hAnsi="Times New Roman"/>
          <w:sz w:val="20"/>
          <w:szCs w:val="20"/>
        </w:rPr>
        <w:t xml:space="preserve"> </w:t>
      </w:r>
      <w:r w:rsidR="006C2BD3">
        <w:rPr>
          <w:rFonts w:ascii="Times New Roman" w:hAnsi="Times New Roman"/>
          <w:sz w:val="20"/>
          <w:szCs w:val="20"/>
        </w:rPr>
        <w:t>на</w:t>
      </w:r>
      <w:r w:rsidRPr="005B2B3C">
        <w:rPr>
          <w:rFonts w:ascii="Times New Roman" w:hAnsi="Times New Roman"/>
          <w:sz w:val="20"/>
          <w:szCs w:val="20"/>
        </w:rPr>
        <w:t xml:space="preserve"> </w:t>
      </w:r>
      <w:r w:rsidR="006C2BD3">
        <w:rPr>
          <w:rFonts w:ascii="Times New Roman" w:hAnsi="Times New Roman"/>
          <w:sz w:val="20"/>
          <w:szCs w:val="20"/>
        </w:rPr>
        <w:t>ценоеколошке</w:t>
      </w:r>
      <w:r w:rsidRPr="005B2B3C">
        <w:rPr>
          <w:rFonts w:ascii="Times New Roman" w:hAnsi="Times New Roman"/>
          <w:sz w:val="20"/>
          <w:szCs w:val="20"/>
        </w:rPr>
        <w:t xml:space="preserve"> </w:t>
      </w:r>
      <w:r w:rsidR="006C2BD3">
        <w:rPr>
          <w:rFonts w:ascii="Times New Roman" w:hAnsi="Times New Roman"/>
          <w:sz w:val="20"/>
          <w:szCs w:val="20"/>
        </w:rPr>
        <w:t>групе</w:t>
      </w:r>
      <w:r w:rsidRPr="005B2B3C">
        <w:rPr>
          <w:rFonts w:ascii="Times New Roman" w:hAnsi="Times New Roman"/>
          <w:sz w:val="20"/>
          <w:szCs w:val="20"/>
        </w:rPr>
        <w:t xml:space="preserve"> </w:t>
      </w:r>
      <w:r w:rsidR="006C2BD3">
        <w:rPr>
          <w:rFonts w:ascii="Times New Roman" w:hAnsi="Times New Roman"/>
          <w:sz w:val="20"/>
          <w:szCs w:val="20"/>
        </w:rPr>
        <w:t>типова</w:t>
      </w:r>
      <w:r w:rsidRPr="005B2B3C">
        <w:rPr>
          <w:rFonts w:ascii="Times New Roman" w:hAnsi="Times New Roman"/>
          <w:sz w:val="20"/>
          <w:szCs w:val="20"/>
        </w:rPr>
        <w:t xml:space="preserve"> </w:t>
      </w:r>
      <w:r w:rsidR="006C2BD3">
        <w:rPr>
          <w:rFonts w:ascii="Times New Roman" w:hAnsi="Times New Roman"/>
          <w:sz w:val="20"/>
          <w:szCs w:val="20"/>
        </w:rPr>
        <w:t>шума</w:t>
      </w:r>
      <w:r w:rsidRPr="005B2B3C">
        <w:rPr>
          <w:rFonts w:ascii="Times New Roman" w:hAnsi="Times New Roman"/>
          <w:sz w:val="20"/>
          <w:szCs w:val="20"/>
        </w:rPr>
        <w:t xml:space="preserve">, </w:t>
      </w:r>
      <w:r w:rsidR="006C2BD3">
        <w:rPr>
          <w:rFonts w:ascii="Times New Roman" w:hAnsi="Times New Roman"/>
          <w:sz w:val="20"/>
          <w:szCs w:val="20"/>
        </w:rPr>
        <w:t>на</w:t>
      </w:r>
      <w:r w:rsidRPr="005B2B3C">
        <w:rPr>
          <w:rFonts w:ascii="Times New Roman" w:hAnsi="Times New Roman"/>
          <w:sz w:val="20"/>
          <w:szCs w:val="20"/>
        </w:rPr>
        <w:t xml:space="preserve"> </w:t>
      </w:r>
      <w:r w:rsidR="006C2BD3">
        <w:rPr>
          <w:rFonts w:ascii="Times New Roman" w:hAnsi="Times New Roman"/>
          <w:sz w:val="20"/>
          <w:szCs w:val="20"/>
        </w:rPr>
        <w:t>основу</w:t>
      </w:r>
      <w:r w:rsidRPr="005B2B3C">
        <w:rPr>
          <w:rFonts w:ascii="Times New Roman" w:hAnsi="Times New Roman"/>
          <w:sz w:val="20"/>
          <w:szCs w:val="20"/>
        </w:rPr>
        <w:t xml:space="preserve"> </w:t>
      </w:r>
      <w:r w:rsidR="006C2BD3">
        <w:rPr>
          <w:rFonts w:ascii="Times New Roman" w:hAnsi="Times New Roman"/>
          <w:sz w:val="20"/>
          <w:szCs w:val="20"/>
        </w:rPr>
        <w:t>сазна</w:t>
      </w:r>
      <w:r w:rsidR="00BA7F9F">
        <w:rPr>
          <w:rFonts w:ascii="Times New Roman" w:hAnsi="Times New Roman"/>
          <w:sz w:val="20"/>
          <w:szCs w:val="20"/>
          <w:lang w:val="sr-Cyrl-RS"/>
        </w:rPr>
        <w:t>њ</w:t>
      </w:r>
      <w:r w:rsidR="006C2BD3">
        <w:rPr>
          <w:rFonts w:ascii="Times New Roman" w:hAnsi="Times New Roman"/>
          <w:sz w:val="20"/>
          <w:szCs w:val="20"/>
        </w:rPr>
        <w:t>а</w:t>
      </w:r>
      <w:r w:rsidRPr="005B2B3C">
        <w:rPr>
          <w:rFonts w:ascii="Times New Roman" w:hAnsi="Times New Roman"/>
          <w:sz w:val="20"/>
          <w:szCs w:val="20"/>
        </w:rPr>
        <w:t xml:space="preserve"> </w:t>
      </w:r>
      <w:r w:rsidR="006C2BD3">
        <w:rPr>
          <w:rFonts w:ascii="Times New Roman" w:hAnsi="Times New Roman"/>
          <w:sz w:val="20"/>
          <w:szCs w:val="20"/>
        </w:rPr>
        <w:t>о</w:t>
      </w:r>
      <w:r w:rsidRPr="005B2B3C">
        <w:rPr>
          <w:rFonts w:ascii="Times New Roman" w:hAnsi="Times New Roman"/>
          <w:sz w:val="20"/>
          <w:szCs w:val="20"/>
        </w:rPr>
        <w:t xml:space="preserve"> </w:t>
      </w:r>
      <w:r w:rsidR="006C2BD3">
        <w:rPr>
          <w:rFonts w:ascii="Times New Roman" w:hAnsi="Times New Roman"/>
          <w:sz w:val="20"/>
          <w:szCs w:val="20"/>
        </w:rPr>
        <w:t>вегетацији</w:t>
      </w:r>
      <w:r w:rsidRPr="005B2B3C">
        <w:rPr>
          <w:rFonts w:ascii="Times New Roman" w:hAnsi="Times New Roman"/>
          <w:sz w:val="20"/>
          <w:szCs w:val="20"/>
        </w:rPr>
        <w:t xml:space="preserve"> </w:t>
      </w:r>
      <w:r w:rsidR="006C2BD3">
        <w:rPr>
          <w:rFonts w:ascii="Times New Roman" w:hAnsi="Times New Roman"/>
          <w:sz w:val="20"/>
          <w:szCs w:val="20"/>
        </w:rPr>
        <w:t>и</w:t>
      </w:r>
      <w:r w:rsidRPr="005B2B3C">
        <w:rPr>
          <w:rFonts w:ascii="Times New Roman" w:hAnsi="Times New Roman"/>
          <w:sz w:val="20"/>
          <w:szCs w:val="20"/>
        </w:rPr>
        <w:t xml:space="preserve"> </w:t>
      </w:r>
      <w:r w:rsidR="006C2BD3">
        <w:rPr>
          <w:rFonts w:ascii="Times New Roman" w:hAnsi="Times New Roman"/>
          <w:sz w:val="20"/>
          <w:szCs w:val="20"/>
        </w:rPr>
        <w:t>зем</w:t>
      </w:r>
      <w:r w:rsidR="00BA7F9F">
        <w:rPr>
          <w:rFonts w:ascii="Times New Roman" w:hAnsi="Times New Roman"/>
          <w:sz w:val="20"/>
          <w:szCs w:val="20"/>
          <w:lang w:val="sr-Cyrl-RS"/>
        </w:rPr>
        <w:t>љ</w:t>
      </w:r>
      <w:r w:rsidR="006C2BD3">
        <w:rPr>
          <w:rFonts w:ascii="Times New Roman" w:hAnsi="Times New Roman"/>
          <w:sz w:val="20"/>
          <w:szCs w:val="20"/>
        </w:rPr>
        <w:t>ишту</w:t>
      </w:r>
      <w:r w:rsidRPr="005B2B3C">
        <w:rPr>
          <w:rFonts w:ascii="Times New Roman" w:hAnsi="Times New Roman"/>
          <w:sz w:val="20"/>
          <w:szCs w:val="20"/>
        </w:rPr>
        <w:t>.</w:t>
      </w:r>
      <w:r w:rsidR="00573E29">
        <w:rPr>
          <w:rFonts w:ascii="Times New Roman" w:hAnsi="Times New Roman"/>
          <w:sz w:val="20"/>
          <w:szCs w:val="20"/>
          <w:lang w:val="sr-Cyrl-RS"/>
        </w:rPr>
        <w:t xml:space="preserve"> </w:t>
      </w:r>
      <w:r w:rsidR="00573E29" w:rsidRPr="00573E29">
        <w:rPr>
          <w:rFonts w:ascii="Times New Roman" w:eastAsia="Times New Roman" w:hAnsi="Times New Roman"/>
          <w:noProof/>
          <w:sz w:val="20"/>
          <w:szCs w:val="20"/>
          <w:lang w:val="sr-Cyrl-CS"/>
        </w:rPr>
        <w:t>Овај други степен систематизације има као базу досадашња сазнања о вегетацији и земљишту у свакој од ценолошких група типова шума.</w:t>
      </w:r>
      <w:r w:rsidR="00573E29">
        <w:rPr>
          <w:rFonts w:ascii="Times New Roman" w:eastAsia="Times New Roman" w:hAnsi="Times New Roman"/>
          <w:noProof/>
          <w:sz w:val="20"/>
          <w:szCs w:val="20"/>
          <w:lang w:val="sr-Cyrl-CS"/>
        </w:rPr>
        <w:t xml:space="preserve"> </w:t>
      </w:r>
      <w:r w:rsidR="006C2BD3">
        <w:rPr>
          <w:rFonts w:ascii="Times New Roman" w:hAnsi="Times New Roman"/>
          <w:sz w:val="20"/>
          <w:szCs w:val="20"/>
        </w:rPr>
        <w:t>Према</w:t>
      </w:r>
      <w:r w:rsidR="00573E29">
        <w:rPr>
          <w:rFonts w:ascii="Times New Roman" w:hAnsi="Times New Roman"/>
          <w:sz w:val="20"/>
          <w:szCs w:val="20"/>
          <w:lang w:val="sr-Cyrl-RS"/>
        </w:rPr>
        <w:t xml:space="preserve"> </w:t>
      </w:r>
      <w:r w:rsidR="006C2BD3">
        <w:rPr>
          <w:rFonts w:ascii="Times New Roman" w:hAnsi="Times New Roman"/>
          <w:sz w:val="20"/>
          <w:szCs w:val="20"/>
        </w:rPr>
        <w:t>наведеном</w:t>
      </w:r>
      <w:r w:rsidRPr="005B2B3C">
        <w:rPr>
          <w:rFonts w:ascii="Times New Roman" w:hAnsi="Times New Roman"/>
          <w:sz w:val="20"/>
          <w:szCs w:val="20"/>
        </w:rPr>
        <w:t xml:space="preserve"> </w:t>
      </w:r>
      <w:r w:rsidR="006C2BD3">
        <w:rPr>
          <w:rFonts w:ascii="Times New Roman" w:hAnsi="Times New Roman"/>
          <w:sz w:val="20"/>
          <w:szCs w:val="20"/>
        </w:rPr>
        <w:t>критеријуму</w:t>
      </w:r>
      <w:r w:rsidRPr="005B2B3C">
        <w:rPr>
          <w:rFonts w:ascii="Times New Roman" w:hAnsi="Times New Roman"/>
          <w:sz w:val="20"/>
          <w:szCs w:val="20"/>
        </w:rPr>
        <w:t xml:space="preserve"> </w:t>
      </w:r>
      <w:r w:rsidR="006C2BD3">
        <w:rPr>
          <w:rFonts w:ascii="Times New Roman" w:hAnsi="Times New Roman"/>
          <w:sz w:val="20"/>
          <w:szCs w:val="20"/>
        </w:rPr>
        <w:t>за</w:t>
      </w:r>
      <w:r w:rsidRPr="005B2B3C">
        <w:rPr>
          <w:rFonts w:ascii="Times New Roman" w:hAnsi="Times New Roman"/>
          <w:sz w:val="20"/>
          <w:szCs w:val="20"/>
        </w:rPr>
        <w:t xml:space="preserve"> </w:t>
      </w:r>
      <w:r w:rsidR="006C2BD3">
        <w:rPr>
          <w:rFonts w:ascii="Times New Roman" w:hAnsi="Times New Roman"/>
          <w:sz w:val="20"/>
          <w:szCs w:val="20"/>
        </w:rPr>
        <w:t>ову</w:t>
      </w:r>
      <w:r w:rsidRPr="005B2B3C">
        <w:rPr>
          <w:rFonts w:ascii="Times New Roman" w:hAnsi="Times New Roman"/>
          <w:sz w:val="20"/>
          <w:szCs w:val="20"/>
        </w:rPr>
        <w:t xml:space="preserve"> </w:t>
      </w:r>
      <w:r w:rsidR="006C2BD3">
        <w:rPr>
          <w:rFonts w:ascii="Times New Roman" w:hAnsi="Times New Roman"/>
          <w:sz w:val="20"/>
          <w:szCs w:val="20"/>
        </w:rPr>
        <w:t>газдинску</w:t>
      </w:r>
      <w:r w:rsidRPr="005B2B3C">
        <w:rPr>
          <w:rFonts w:ascii="Times New Roman" w:hAnsi="Times New Roman"/>
          <w:sz w:val="20"/>
          <w:szCs w:val="20"/>
        </w:rPr>
        <w:t xml:space="preserve"> </w:t>
      </w:r>
      <w:r w:rsidR="006C2BD3">
        <w:rPr>
          <w:rFonts w:ascii="Times New Roman" w:hAnsi="Times New Roman"/>
          <w:sz w:val="20"/>
          <w:szCs w:val="20"/>
        </w:rPr>
        <w:t>јединицу</w:t>
      </w:r>
      <w:r w:rsidRPr="005B2B3C">
        <w:rPr>
          <w:rFonts w:ascii="Times New Roman" w:hAnsi="Times New Roman"/>
          <w:sz w:val="20"/>
          <w:szCs w:val="20"/>
        </w:rPr>
        <w:t xml:space="preserve"> </w:t>
      </w:r>
      <w:r w:rsidR="006C2BD3">
        <w:rPr>
          <w:rFonts w:ascii="Times New Roman" w:hAnsi="Times New Roman"/>
          <w:sz w:val="20"/>
          <w:szCs w:val="20"/>
        </w:rPr>
        <w:t>издвојене</w:t>
      </w:r>
      <w:r w:rsidRPr="005B2B3C">
        <w:rPr>
          <w:rFonts w:ascii="Times New Roman" w:hAnsi="Times New Roman"/>
          <w:sz w:val="20"/>
          <w:szCs w:val="20"/>
        </w:rPr>
        <w:t xml:space="preserve"> </w:t>
      </w:r>
      <w:r w:rsidR="006C2BD3">
        <w:rPr>
          <w:rFonts w:ascii="Times New Roman" w:hAnsi="Times New Roman"/>
          <w:sz w:val="20"/>
          <w:szCs w:val="20"/>
        </w:rPr>
        <w:t>су</w:t>
      </w:r>
      <w:r w:rsidRPr="005B2B3C">
        <w:rPr>
          <w:rFonts w:ascii="Times New Roman" w:hAnsi="Times New Roman"/>
          <w:sz w:val="20"/>
          <w:szCs w:val="20"/>
        </w:rPr>
        <w:t xml:space="preserve"> </w:t>
      </w:r>
      <w:r w:rsidR="006C2BD3">
        <w:rPr>
          <w:rFonts w:ascii="Times New Roman" w:hAnsi="Times New Roman"/>
          <w:sz w:val="20"/>
          <w:szCs w:val="20"/>
        </w:rPr>
        <w:t>следеће</w:t>
      </w:r>
      <w:r w:rsidRPr="005B2B3C">
        <w:rPr>
          <w:rFonts w:ascii="Times New Roman" w:hAnsi="Times New Roman"/>
          <w:sz w:val="20"/>
          <w:szCs w:val="20"/>
        </w:rPr>
        <w:t xml:space="preserve"> </w:t>
      </w:r>
      <w:r w:rsidR="006C2BD3">
        <w:rPr>
          <w:rFonts w:ascii="Times New Roman" w:hAnsi="Times New Roman"/>
          <w:sz w:val="20"/>
          <w:szCs w:val="20"/>
        </w:rPr>
        <w:t>ценоеколошке</w:t>
      </w:r>
      <w:r w:rsidRPr="005B2B3C">
        <w:rPr>
          <w:rFonts w:ascii="Times New Roman" w:hAnsi="Times New Roman"/>
          <w:sz w:val="20"/>
          <w:szCs w:val="20"/>
        </w:rPr>
        <w:t xml:space="preserve"> </w:t>
      </w:r>
      <w:r w:rsidR="006C2BD3">
        <w:rPr>
          <w:rFonts w:ascii="Times New Roman" w:hAnsi="Times New Roman"/>
          <w:sz w:val="20"/>
          <w:szCs w:val="20"/>
        </w:rPr>
        <w:t>групе</w:t>
      </w:r>
      <w:r w:rsidRPr="005B2B3C">
        <w:rPr>
          <w:rFonts w:ascii="Times New Roman" w:hAnsi="Times New Roman"/>
          <w:sz w:val="20"/>
          <w:szCs w:val="20"/>
        </w:rPr>
        <w:t xml:space="preserve"> </w:t>
      </w:r>
      <w:r w:rsidR="006C2BD3">
        <w:rPr>
          <w:rFonts w:ascii="Times New Roman" w:hAnsi="Times New Roman"/>
          <w:sz w:val="20"/>
          <w:szCs w:val="20"/>
        </w:rPr>
        <w:t>типова</w:t>
      </w:r>
      <w:r w:rsidRPr="005B2B3C">
        <w:rPr>
          <w:rFonts w:ascii="Times New Roman" w:hAnsi="Times New Roman"/>
          <w:sz w:val="20"/>
          <w:szCs w:val="20"/>
        </w:rPr>
        <w:t xml:space="preserve"> </w:t>
      </w:r>
      <w:r w:rsidR="006C2BD3">
        <w:rPr>
          <w:rFonts w:ascii="Times New Roman" w:hAnsi="Times New Roman"/>
          <w:sz w:val="20"/>
          <w:szCs w:val="20"/>
        </w:rPr>
        <w:t>шума</w:t>
      </w:r>
      <w:r w:rsidRPr="005B2B3C">
        <w:rPr>
          <w:rFonts w:ascii="Times New Roman" w:hAnsi="Times New Roman"/>
          <w:sz w:val="20"/>
          <w:szCs w:val="20"/>
        </w:rPr>
        <w:t>:</w:t>
      </w:r>
    </w:p>
    <w:p w14:paraId="5934B7DB" w14:textId="184B2256" w:rsidR="00E119B3" w:rsidRPr="004B695B" w:rsidRDefault="004B695B" w:rsidP="004B695B">
      <w:pPr>
        <w:pStyle w:val="ListParagraph"/>
        <w:numPr>
          <w:ilvl w:val="0"/>
          <w:numId w:val="14"/>
        </w:numPr>
        <w:ind w:left="0" w:firstLine="851"/>
        <w:outlineLvl w:val="2"/>
        <w:rPr>
          <w:rFonts w:ascii="Times New Roman" w:hAnsi="Times New Roman"/>
          <w:sz w:val="20"/>
          <w:szCs w:val="20"/>
        </w:rPr>
      </w:pPr>
      <w:r>
        <w:rPr>
          <w:rFonts w:ascii="Times New Roman" w:hAnsi="Times New Roman"/>
          <w:sz w:val="20"/>
          <w:szCs w:val="20"/>
          <w:lang w:val="sr-Cyrl-RS"/>
        </w:rPr>
        <w:t xml:space="preserve">      </w:t>
      </w:r>
      <w:bookmarkStart w:id="27" w:name="_Toc204170571"/>
      <w:r w:rsidR="00E119B3">
        <w:rPr>
          <w:rFonts w:ascii="Times New Roman" w:hAnsi="Times New Roman"/>
          <w:sz w:val="20"/>
          <w:szCs w:val="20"/>
        </w:rPr>
        <w:t>24</w:t>
      </w:r>
      <w:r w:rsidR="00A55CD3">
        <w:rPr>
          <w:rFonts w:ascii="Times New Roman" w:hAnsi="Times New Roman"/>
          <w:sz w:val="20"/>
          <w:szCs w:val="20"/>
          <w:lang w:val="sr-Cyrl-RS"/>
        </w:rPr>
        <w:t xml:space="preserve">. </w:t>
      </w:r>
      <w:r w:rsidRPr="004B695B">
        <w:rPr>
          <w:rFonts w:ascii="Times New Roman" w:hAnsi="Times New Roman"/>
          <w:sz w:val="20"/>
          <w:szCs w:val="20"/>
        </w:rPr>
        <w:t xml:space="preserve"> Цено-еколошка група типова шума грабића и црног граба и грабића-јоргована (Ostryo-Carpinion orientalis et Syringo- Carpionin orientalis) на црницама (хумусно - акумулативним земљиштима) и различитим еродираним земљиштима</w:t>
      </w:r>
      <w:bookmarkEnd w:id="27"/>
    </w:p>
    <w:p w14:paraId="3BDF7C53" w14:textId="25714C27" w:rsidR="009A375E" w:rsidRPr="00C97865" w:rsidRDefault="00E76C40" w:rsidP="005F248D">
      <w:pPr>
        <w:pStyle w:val="ListParagraph"/>
        <w:numPr>
          <w:ilvl w:val="0"/>
          <w:numId w:val="14"/>
        </w:numPr>
        <w:ind w:left="1276" w:hanging="425"/>
        <w:outlineLvl w:val="2"/>
        <w:rPr>
          <w:rFonts w:ascii="Times New Roman" w:hAnsi="Times New Roman"/>
          <w:sz w:val="20"/>
          <w:szCs w:val="20"/>
        </w:rPr>
      </w:pPr>
      <w:bookmarkStart w:id="28" w:name="_Toc204170572"/>
      <w:r w:rsidRPr="006765F4">
        <w:rPr>
          <w:rFonts w:ascii="Times New Roman" w:hAnsi="Times New Roman"/>
          <w:sz w:val="20"/>
          <w:szCs w:val="20"/>
        </w:rPr>
        <w:t>31</w:t>
      </w:r>
      <w:r w:rsidR="00A55CD3">
        <w:rPr>
          <w:rFonts w:ascii="Times New Roman" w:hAnsi="Times New Roman"/>
          <w:sz w:val="20"/>
          <w:szCs w:val="20"/>
          <w:lang w:val="sr-Cyrl-RS"/>
        </w:rPr>
        <w:t xml:space="preserve">. </w:t>
      </w:r>
      <w:r w:rsidR="00573E29">
        <w:rPr>
          <w:rFonts w:ascii="Times New Roman" w:hAnsi="Times New Roman"/>
          <w:sz w:val="20"/>
          <w:szCs w:val="20"/>
          <w:lang w:val="sr-Cyrl-RS"/>
        </w:rPr>
        <w:t xml:space="preserve"> </w:t>
      </w:r>
      <w:r w:rsidR="006C2BD3" w:rsidRPr="006765F4">
        <w:rPr>
          <w:rFonts w:ascii="Times New Roman" w:hAnsi="Times New Roman"/>
          <w:sz w:val="20"/>
          <w:szCs w:val="20"/>
        </w:rPr>
        <w:t>Шума</w:t>
      </w:r>
      <w:r w:rsidRPr="006765F4">
        <w:rPr>
          <w:rFonts w:ascii="Times New Roman" w:hAnsi="Times New Roman"/>
          <w:sz w:val="20"/>
          <w:szCs w:val="20"/>
        </w:rPr>
        <w:t xml:space="preserve"> </w:t>
      </w:r>
      <w:r w:rsidR="006C2BD3" w:rsidRPr="006765F4">
        <w:rPr>
          <w:rFonts w:ascii="Times New Roman" w:hAnsi="Times New Roman"/>
          <w:sz w:val="20"/>
          <w:szCs w:val="20"/>
        </w:rPr>
        <w:t>кит</w:t>
      </w:r>
      <w:r w:rsidR="00BA7F9F" w:rsidRPr="006765F4">
        <w:rPr>
          <w:rFonts w:ascii="Times New Roman" w:hAnsi="Times New Roman"/>
          <w:sz w:val="20"/>
          <w:szCs w:val="20"/>
          <w:lang w:val="sr-Cyrl-RS"/>
        </w:rPr>
        <w:t>њ</w:t>
      </w:r>
      <w:r w:rsidR="006C2BD3" w:rsidRPr="006765F4">
        <w:rPr>
          <w:rFonts w:ascii="Times New Roman" w:hAnsi="Times New Roman"/>
          <w:sz w:val="20"/>
          <w:szCs w:val="20"/>
        </w:rPr>
        <w:t>ака</w:t>
      </w:r>
      <w:r w:rsidRPr="006765F4">
        <w:rPr>
          <w:rFonts w:ascii="Times New Roman" w:hAnsi="Times New Roman"/>
          <w:sz w:val="20"/>
          <w:szCs w:val="20"/>
        </w:rPr>
        <w:t xml:space="preserve"> </w:t>
      </w:r>
      <w:r w:rsidR="006C2BD3" w:rsidRPr="006765F4">
        <w:rPr>
          <w:rFonts w:ascii="Times New Roman" w:hAnsi="Times New Roman"/>
          <w:sz w:val="20"/>
          <w:szCs w:val="20"/>
        </w:rPr>
        <w:t>и</w:t>
      </w:r>
      <w:r w:rsidRPr="006765F4">
        <w:rPr>
          <w:rFonts w:ascii="Times New Roman" w:hAnsi="Times New Roman"/>
          <w:sz w:val="20"/>
          <w:szCs w:val="20"/>
        </w:rPr>
        <w:t xml:space="preserve"> </w:t>
      </w:r>
      <w:r w:rsidR="006C2BD3" w:rsidRPr="006765F4">
        <w:rPr>
          <w:rFonts w:ascii="Times New Roman" w:hAnsi="Times New Roman"/>
          <w:sz w:val="20"/>
          <w:szCs w:val="20"/>
        </w:rPr>
        <w:t>цера</w:t>
      </w:r>
      <w:r w:rsidRPr="006765F4">
        <w:rPr>
          <w:rFonts w:ascii="Times New Roman" w:hAnsi="Times New Roman"/>
          <w:sz w:val="20"/>
          <w:szCs w:val="20"/>
        </w:rPr>
        <w:t xml:space="preserve"> (</w:t>
      </w:r>
      <w:r w:rsidR="00491416" w:rsidRPr="006765F4">
        <w:rPr>
          <w:rFonts w:ascii="Times New Roman" w:hAnsi="Times New Roman"/>
          <w:sz w:val="20"/>
          <w:szCs w:val="20"/>
        </w:rPr>
        <w:t>Quercion petraeae-cerris</w:t>
      </w:r>
      <w:r w:rsidRPr="006765F4">
        <w:rPr>
          <w:rFonts w:ascii="Times New Roman" w:hAnsi="Times New Roman"/>
          <w:sz w:val="20"/>
          <w:szCs w:val="20"/>
        </w:rPr>
        <w:t xml:space="preserve">) </w:t>
      </w:r>
      <w:r w:rsidR="006C2BD3" w:rsidRPr="006765F4">
        <w:rPr>
          <w:rFonts w:ascii="Times New Roman" w:hAnsi="Times New Roman"/>
          <w:sz w:val="20"/>
          <w:szCs w:val="20"/>
        </w:rPr>
        <w:t>на</w:t>
      </w:r>
      <w:r w:rsidRPr="006765F4">
        <w:rPr>
          <w:rFonts w:ascii="Times New Roman" w:hAnsi="Times New Roman"/>
          <w:sz w:val="20"/>
          <w:szCs w:val="20"/>
        </w:rPr>
        <w:t xml:space="preserve"> </w:t>
      </w:r>
      <w:r w:rsidR="006C2BD3" w:rsidRPr="006765F4">
        <w:rPr>
          <w:rFonts w:ascii="Times New Roman" w:hAnsi="Times New Roman"/>
          <w:sz w:val="20"/>
          <w:szCs w:val="20"/>
        </w:rPr>
        <w:t>разли</w:t>
      </w:r>
      <w:r w:rsidR="00BA7F9F" w:rsidRPr="006765F4">
        <w:rPr>
          <w:rFonts w:ascii="Times New Roman" w:hAnsi="Times New Roman"/>
          <w:sz w:val="20"/>
          <w:szCs w:val="20"/>
          <w:lang w:val="sr-Cyrl-RS"/>
        </w:rPr>
        <w:t>ч</w:t>
      </w:r>
      <w:r w:rsidR="006C2BD3" w:rsidRPr="006765F4">
        <w:rPr>
          <w:rFonts w:ascii="Times New Roman" w:hAnsi="Times New Roman"/>
          <w:sz w:val="20"/>
          <w:szCs w:val="20"/>
        </w:rPr>
        <w:t>итим</w:t>
      </w:r>
      <w:r w:rsidRPr="006765F4">
        <w:rPr>
          <w:rFonts w:ascii="Times New Roman" w:hAnsi="Times New Roman"/>
          <w:sz w:val="20"/>
          <w:szCs w:val="20"/>
        </w:rPr>
        <w:t xml:space="preserve"> </w:t>
      </w:r>
      <w:r w:rsidR="006C2BD3" w:rsidRPr="006765F4">
        <w:rPr>
          <w:rFonts w:ascii="Times New Roman" w:hAnsi="Times New Roman"/>
          <w:sz w:val="20"/>
          <w:szCs w:val="20"/>
        </w:rPr>
        <w:t>сме</w:t>
      </w:r>
      <w:r w:rsidR="00BA7F9F" w:rsidRPr="006765F4">
        <w:rPr>
          <w:rFonts w:ascii="Times New Roman" w:hAnsi="Times New Roman"/>
          <w:sz w:val="20"/>
          <w:szCs w:val="20"/>
          <w:lang w:val="sr-Cyrl-RS"/>
        </w:rPr>
        <w:t>ђ</w:t>
      </w:r>
      <w:r w:rsidR="006C2BD3" w:rsidRPr="006765F4">
        <w:rPr>
          <w:rFonts w:ascii="Times New Roman" w:hAnsi="Times New Roman"/>
          <w:sz w:val="20"/>
          <w:szCs w:val="20"/>
        </w:rPr>
        <w:t>им</w:t>
      </w:r>
      <w:r w:rsidRPr="006765F4">
        <w:rPr>
          <w:rFonts w:ascii="Times New Roman" w:hAnsi="Times New Roman"/>
          <w:sz w:val="20"/>
          <w:szCs w:val="20"/>
        </w:rPr>
        <w:t xml:space="preserve"> </w:t>
      </w:r>
      <w:r w:rsidR="006C2BD3" w:rsidRPr="006765F4">
        <w:rPr>
          <w:rFonts w:ascii="Times New Roman" w:hAnsi="Times New Roman"/>
          <w:sz w:val="20"/>
          <w:szCs w:val="20"/>
        </w:rPr>
        <w:t>зем</w:t>
      </w:r>
      <w:r w:rsidR="00BA7F9F" w:rsidRPr="006765F4">
        <w:rPr>
          <w:rFonts w:ascii="Times New Roman" w:hAnsi="Times New Roman"/>
          <w:sz w:val="20"/>
          <w:szCs w:val="20"/>
          <w:lang w:val="sr-Cyrl-RS"/>
        </w:rPr>
        <w:t>љ</w:t>
      </w:r>
      <w:r w:rsidR="006C2BD3" w:rsidRPr="006765F4">
        <w:rPr>
          <w:rFonts w:ascii="Times New Roman" w:hAnsi="Times New Roman"/>
          <w:sz w:val="20"/>
          <w:szCs w:val="20"/>
        </w:rPr>
        <w:t>иштима</w:t>
      </w:r>
      <w:bookmarkEnd w:id="28"/>
    </w:p>
    <w:p w14:paraId="57C7ED2E" w14:textId="0683404D" w:rsidR="00C97865" w:rsidRPr="00E23900" w:rsidRDefault="00E23900" w:rsidP="005F248D">
      <w:pPr>
        <w:pStyle w:val="ListParagraph"/>
        <w:numPr>
          <w:ilvl w:val="0"/>
          <w:numId w:val="14"/>
        </w:numPr>
        <w:ind w:left="1276" w:hanging="425"/>
        <w:outlineLvl w:val="2"/>
        <w:rPr>
          <w:rFonts w:ascii="Times New Roman" w:hAnsi="Times New Roman"/>
          <w:sz w:val="20"/>
          <w:szCs w:val="20"/>
        </w:rPr>
      </w:pPr>
      <w:r>
        <w:rPr>
          <w:rFonts w:ascii="Times New Roman" w:hAnsi="Times New Roman"/>
          <w:sz w:val="20"/>
          <w:szCs w:val="20"/>
          <w:lang w:val="sr-Cyrl-RS"/>
        </w:rPr>
        <w:t>41</w:t>
      </w:r>
      <w:r w:rsidR="00A55CD3">
        <w:rPr>
          <w:rFonts w:ascii="Times New Roman" w:hAnsi="Times New Roman"/>
          <w:sz w:val="20"/>
          <w:szCs w:val="20"/>
          <w:lang w:val="sr-Cyrl-RS"/>
        </w:rPr>
        <w:t>.</w:t>
      </w:r>
      <w:r>
        <w:rPr>
          <w:rFonts w:ascii="Times New Roman" w:hAnsi="Times New Roman"/>
          <w:sz w:val="20"/>
          <w:szCs w:val="20"/>
          <w:lang w:val="sr-Cyrl-RS"/>
        </w:rPr>
        <w:t xml:space="preserve">  Брдска шума букве </w:t>
      </w:r>
      <w:r w:rsidRPr="00E23900">
        <w:rPr>
          <w:rFonts w:ascii="Times New Roman" w:hAnsi="Times New Roman"/>
          <w:sz w:val="20"/>
          <w:szCs w:val="20"/>
        </w:rPr>
        <w:t>(Fagenion moesiacae submontanum )</w:t>
      </w:r>
      <w:r>
        <w:rPr>
          <w:rFonts w:ascii="Times New Roman" w:hAnsi="Times New Roman"/>
          <w:sz w:val="20"/>
          <w:szCs w:val="20"/>
          <w:lang w:val="sr-Cyrl-RS"/>
        </w:rPr>
        <w:t xml:space="preserve"> на еутеричним и киселим смеђим земљиштима</w:t>
      </w:r>
    </w:p>
    <w:p w14:paraId="07B15C4A" w14:textId="13C7FC89" w:rsidR="007E0DDE" w:rsidRPr="00DD6A9F" w:rsidRDefault="007E0DDE" w:rsidP="005F248D">
      <w:pPr>
        <w:pStyle w:val="ListParagraph"/>
        <w:numPr>
          <w:ilvl w:val="0"/>
          <w:numId w:val="14"/>
        </w:numPr>
        <w:ind w:left="1276" w:hanging="425"/>
        <w:outlineLvl w:val="2"/>
        <w:rPr>
          <w:rFonts w:ascii="Times New Roman" w:hAnsi="Times New Roman"/>
          <w:sz w:val="20"/>
          <w:szCs w:val="20"/>
        </w:rPr>
      </w:pPr>
      <w:bookmarkStart w:id="29" w:name="_Toc204170574"/>
      <w:r w:rsidRPr="000034D2">
        <w:rPr>
          <w:rFonts w:ascii="Times New Roman" w:hAnsi="Times New Roman"/>
          <w:sz w:val="20"/>
          <w:szCs w:val="20"/>
        </w:rPr>
        <w:t>42</w:t>
      </w:r>
      <w:r w:rsidR="00A55CD3">
        <w:rPr>
          <w:rFonts w:ascii="Times New Roman" w:hAnsi="Times New Roman"/>
          <w:sz w:val="20"/>
          <w:szCs w:val="20"/>
          <w:lang w:val="sr-Cyrl-RS"/>
        </w:rPr>
        <w:t xml:space="preserve">. </w:t>
      </w:r>
      <w:r w:rsidR="00573E29">
        <w:rPr>
          <w:rFonts w:ascii="Times New Roman" w:hAnsi="Times New Roman"/>
          <w:sz w:val="20"/>
          <w:szCs w:val="20"/>
          <w:lang w:val="sr-Cyrl-RS"/>
        </w:rPr>
        <w:t xml:space="preserve"> </w:t>
      </w:r>
      <w:r w:rsidR="006C2BD3" w:rsidRPr="000034D2">
        <w:rPr>
          <w:rFonts w:ascii="Times New Roman" w:hAnsi="Times New Roman"/>
          <w:sz w:val="20"/>
          <w:szCs w:val="20"/>
        </w:rPr>
        <w:t>Планинска</w:t>
      </w:r>
      <w:r w:rsidRPr="000034D2">
        <w:rPr>
          <w:rFonts w:ascii="Times New Roman" w:hAnsi="Times New Roman"/>
          <w:sz w:val="20"/>
          <w:szCs w:val="20"/>
        </w:rPr>
        <w:t xml:space="preserve"> </w:t>
      </w:r>
      <w:r w:rsidR="006C2BD3" w:rsidRPr="000034D2">
        <w:rPr>
          <w:rFonts w:ascii="Times New Roman" w:hAnsi="Times New Roman"/>
          <w:sz w:val="20"/>
          <w:szCs w:val="20"/>
        </w:rPr>
        <w:t>шума</w:t>
      </w:r>
      <w:r w:rsidRPr="000034D2">
        <w:rPr>
          <w:rFonts w:ascii="Times New Roman" w:hAnsi="Times New Roman"/>
          <w:sz w:val="20"/>
          <w:szCs w:val="20"/>
        </w:rPr>
        <w:t xml:space="preserve"> </w:t>
      </w:r>
      <w:r w:rsidR="006C2BD3" w:rsidRPr="000034D2">
        <w:rPr>
          <w:rFonts w:ascii="Times New Roman" w:hAnsi="Times New Roman"/>
          <w:sz w:val="20"/>
          <w:szCs w:val="20"/>
        </w:rPr>
        <w:t>букве</w:t>
      </w:r>
      <w:r w:rsidRPr="000034D2">
        <w:rPr>
          <w:rFonts w:ascii="Times New Roman" w:hAnsi="Times New Roman"/>
          <w:sz w:val="20"/>
          <w:szCs w:val="20"/>
        </w:rPr>
        <w:t xml:space="preserve"> (</w:t>
      </w:r>
      <w:r w:rsidR="00491416" w:rsidRPr="000034D2">
        <w:rPr>
          <w:rFonts w:ascii="Times New Roman" w:hAnsi="Times New Roman"/>
          <w:sz w:val="20"/>
          <w:szCs w:val="20"/>
        </w:rPr>
        <w:t>Fagenion moesiacae montanum</w:t>
      </w:r>
      <w:r w:rsidRPr="000034D2">
        <w:rPr>
          <w:rFonts w:ascii="Times New Roman" w:hAnsi="Times New Roman"/>
          <w:sz w:val="20"/>
          <w:szCs w:val="20"/>
        </w:rPr>
        <w:t xml:space="preserve">) </w:t>
      </w:r>
      <w:r w:rsidR="006C2BD3" w:rsidRPr="000034D2">
        <w:rPr>
          <w:rFonts w:ascii="Times New Roman" w:hAnsi="Times New Roman"/>
          <w:sz w:val="20"/>
          <w:szCs w:val="20"/>
        </w:rPr>
        <w:t>на</w:t>
      </w:r>
      <w:r w:rsidRPr="000034D2">
        <w:rPr>
          <w:rFonts w:ascii="Times New Roman" w:hAnsi="Times New Roman"/>
          <w:sz w:val="20"/>
          <w:szCs w:val="20"/>
        </w:rPr>
        <w:t xml:space="preserve"> </w:t>
      </w:r>
      <w:r w:rsidR="006C2BD3" w:rsidRPr="000034D2">
        <w:rPr>
          <w:rFonts w:ascii="Times New Roman" w:hAnsi="Times New Roman"/>
          <w:sz w:val="20"/>
          <w:szCs w:val="20"/>
        </w:rPr>
        <w:t>разли</w:t>
      </w:r>
      <w:r w:rsidR="00BA7F9F" w:rsidRPr="000034D2">
        <w:rPr>
          <w:rFonts w:ascii="Times New Roman" w:hAnsi="Times New Roman"/>
          <w:sz w:val="20"/>
          <w:szCs w:val="20"/>
          <w:lang w:val="sr-Cyrl-RS"/>
        </w:rPr>
        <w:t>ч</w:t>
      </w:r>
      <w:r w:rsidR="006C2BD3" w:rsidRPr="000034D2">
        <w:rPr>
          <w:rFonts w:ascii="Times New Roman" w:hAnsi="Times New Roman"/>
          <w:sz w:val="20"/>
          <w:szCs w:val="20"/>
        </w:rPr>
        <w:t>итим</w:t>
      </w:r>
      <w:r w:rsidRPr="000034D2">
        <w:rPr>
          <w:rFonts w:ascii="Times New Roman" w:hAnsi="Times New Roman"/>
          <w:sz w:val="20"/>
          <w:szCs w:val="20"/>
        </w:rPr>
        <w:t xml:space="preserve"> </w:t>
      </w:r>
      <w:r w:rsidR="006C2BD3" w:rsidRPr="000034D2">
        <w:rPr>
          <w:rFonts w:ascii="Times New Roman" w:hAnsi="Times New Roman"/>
          <w:sz w:val="20"/>
          <w:szCs w:val="20"/>
        </w:rPr>
        <w:t>сме</w:t>
      </w:r>
      <w:r w:rsidR="00BA7F9F" w:rsidRPr="000034D2">
        <w:rPr>
          <w:rFonts w:ascii="Times New Roman" w:hAnsi="Times New Roman"/>
          <w:sz w:val="20"/>
          <w:szCs w:val="20"/>
          <w:lang w:val="sr-Cyrl-RS"/>
        </w:rPr>
        <w:t>ђ</w:t>
      </w:r>
      <w:r w:rsidR="006C2BD3" w:rsidRPr="000034D2">
        <w:rPr>
          <w:rFonts w:ascii="Times New Roman" w:hAnsi="Times New Roman"/>
          <w:sz w:val="20"/>
          <w:szCs w:val="20"/>
        </w:rPr>
        <w:t>им</w:t>
      </w:r>
      <w:r w:rsidRPr="000034D2">
        <w:rPr>
          <w:rFonts w:ascii="Times New Roman" w:hAnsi="Times New Roman"/>
          <w:sz w:val="20"/>
          <w:szCs w:val="20"/>
        </w:rPr>
        <w:t xml:space="preserve"> </w:t>
      </w:r>
      <w:r w:rsidR="006C2BD3" w:rsidRPr="000034D2">
        <w:rPr>
          <w:rFonts w:ascii="Times New Roman" w:hAnsi="Times New Roman"/>
          <w:sz w:val="20"/>
          <w:szCs w:val="20"/>
        </w:rPr>
        <w:t>зем</w:t>
      </w:r>
      <w:r w:rsidR="00491416" w:rsidRPr="000034D2">
        <w:rPr>
          <w:rFonts w:ascii="Times New Roman" w:hAnsi="Times New Roman"/>
          <w:sz w:val="20"/>
          <w:szCs w:val="20"/>
          <w:lang w:val="sr-Cyrl-RS"/>
        </w:rPr>
        <w:t>љ</w:t>
      </w:r>
      <w:r w:rsidR="006C2BD3" w:rsidRPr="000034D2">
        <w:rPr>
          <w:rFonts w:ascii="Times New Roman" w:hAnsi="Times New Roman"/>
          <w:sz w:val="20"/>
          <w:szCs w:val="20"/>
        </w:rPr>
        <w:t>иштима</w:t>
      </w:r>
      <w:bookmarkEnd w:id="29"/>
    </w:p>
    <w:p w14:paraId="5A5A464A" w14:textId="7A2FD7CD" w:rsidR="00E23900" w:rsidRPr="00DD6A9F" w:rsidRDefault="00E23900" w:rsidP="00DD6A9F">
      <w:pPr>
        <w:pStyle w:val="ListParagraph"/>
        <w:numPr>
          <w:ilvl w:val="0"/>
          <w:numId w:val="14"/>
        </w:numPr>
        <w:ind w:left="1276" w:hanging="425"/>
        <w:outlineLvl w:val="2"/>
        <w:rPr>
          <w:rFonts w:ascii="Times New Roman" w:hAnsi="Times New Roman"/>
          <w:sz w:val="20"/>
          <w:szCs w:val="20"/>
        </w:rPr>
      </w:pPr>
      <w:r w:rsidRPr="00DD6A9F">
        <w:rPr>
          <w:rFonts w:ascii="Times New Roman" w:hAnsi="Times New Roman"/>
          <w:sz w:val="20"/>
          <w:szCs w:val="20"/>
          <w:lang w:val="sr-Cyrl-RS"/>
        </w:rPr>
        <w:t>4</w:t>
      </w:r>
      <w:r w:rsidR="00DD6A9F" w:rsidRPr="00DD6A9F">
        <w:rPr>
          <w:rFonts w:ascii="Times New Roman" w:hAnsi="Times New Roman"/>
          <w:sz w:val="20"/>
          <w:szCs w:val="20"/>
          <w:lang w:val="sr-Cyrl-RS"/>
        </w:rPr>
        <w:t>4</w:t>
      </w:r>
      <w:r w:rsidR="00A55CD3">
        <w:rPr>
          <w:rFonts w:ascii="Times New Roman" w:hAnsi="Times New Roman"/>
          <w:sz w:val="20"/>
          <w:szCs w:val="20"/>
          <w:lang w:val="sr-Cyrl-RS"/>
        </w:rPr>
        <w:t>.</w:t>
      </w:r>
      <w:r w:rsidR="00DD6A9F" w:rsidRPr="00DD6A9F">
        <w:rPr>
          <w:rFonts w:ascii="Times New Roman" w:hAnsi="Times New Roman"/>
          <w:sz w:val="20"/>
          <w:szCs w:val="20"/>
          <w:lang w:val="sr-Cyrl-RS"/>
        </w:rPr>
        <w:t xml:space="preserve"> </w:t>
      </w:r>
      <w:r w:rsidR="00DD6A9F" w:rsidRPr="00DD6A9F">
        <w:rPr>
          <w:rFonts w:ascii="Times New Roman" w:eastAsia="Times New Roman" w:hAnsi="Times New Roman"/>
          <w:color w:val="000000"/>
          <w:sz w:val="20"/>
          <w:szCs w:val="20"/>
        </w:rPr>
        <w:t xml:space="preserve"> Шума букве и црнога граба (Ostryo-Fagenion moesiacae ) на црницама до плитким смеђим земљиштима на кречњацима и серпентиниту</w:t>
      </w:r>
    </w:p>
    <w:p w14:paraId="3A2E3815" w14:textId="1876D0FB" w:rsidR="00BA7F9F" w:rsidRPr="00E23900" w:rsidRDefault="00BA7F9F" w:rsidP="005F248D">
      <w:pPr>
        <w:pStyle w:val="ListParagraph"/>
        <w:numPr>
          <w:ilvl w:val="0"/>
          <w:numId w:val="14"/>
        </w:numPr>
        <w:ind w:left="1276" w:hanging="425"/>
        <w:outlineLvl w:val="2"/>
        <w:rPr>
          <w:rFonts w:ascii="Times New Roman" w:hAnsi="Times New Roman"/>
          <w:sz w:val="20"/>
          <w:szCs w:val="20"/>
        </w:rPr>
      </w:pPr>
      <w:bookmarkStart w:id="30" w:name="_Toc204170575"/>
      <w:r w:rsidRPr="000034D2">
        <w:rPr>
          <w:rFonts w:ascii="Times New Roman" w:eastAsia="Times New Roman" w:hAnsi="Times New Roman"/>
          <w:color w:val="000000"/>
          <w:sz w:val="20"/>
          <w:szCs w:val="20"/>
          <w:lang w:eastAsia="en-GB"/>
        </w:rPr>
        <w:t>46</w:t>
      </w:r>
      <w:r w:rsidR="00A55CD3">
        <w:rPr>
          <w:rFonts w:ascii="Times New Roman" w:eastAsia="Times New Roman" w:hAnsi="Times New Roman"/>
          <w:color w:val="000000"/>
          <w:sz w:val="20"/>
          <w:szCs w:val="20"/>
          <w:lang w:val="sr-Cyrl-RS" w:eastAsia="en-GB"/>
        </w:rPr>
        <w:t>.</w:t>
      </w:r>
      <w:r w:rsidRPr="000034D2">
        <w:rPr>
          <w:rFonts w:ascii="Times New Roman" w:eastAsia="Times New Roman" w:hAnsi="Times New Roman"/>
          <w:color w:val="000000"/>
          <w:sz w:val="20"/>
          <w:szCs w:val="20"/>
          <w:lang w:eastAsia="en-GB"/>
        </w:rPr>
        <w:t xml:space="preserve"> </w:t>
      </w:r>
      <w:r w:rsidR="00573E29">
        <w:rPr>
          <w:rFonts w:ascii="Times New Roman" w:eastAsia="Times New Roman" w:hAnsi="Times New Roman"/>
          <w:color w:val="000000"/>
          <w:sz w:val="20"/>
          <w:szCs w:val="20"/>
          <w:lang w:val="sr-Cyrl-RS" w:eastAsia="en-GB"/>
        </w:rPr>
        <w:t xml:space="preserve"> </w:t>
      </w:r>
      <w:r w:rsidRPr="000034D2">
        <w:rPr>
          <w:rFonts w:ascii="Times New Roman" w:eastAsia="Times New Roman" w:hAnsi="Times New Roman"/>
          <w:color w:val="000000"/>
          <w:sz w:val="20"/>
          <w:szCs w:val="20"/>
          <w:lang w:eastAsia="en-GB"/>
        </w:rPr>
        <w:t>Шума букве и јеле (</w:t>
      </w:r>
      <w:r w:rsidRPr="00993AD1">
        <w:rPr>
          <w:rFonts w:ascii="Times New Roman" w:eastAsia="Times New Roman" w:hAnsi="Times New Roman"/>
          <w:color w:val="000000"/>
          <w:sz w:val="20"/>
          <w:szCs w:val="20"/>
          <w:lang w:eastAsia="en-GB"/>
        </w:rPr>
        <w:t>Abieti</w:t>
      </w:r>
      <w:r w:rsidRPr="000034D2">
        <w:rPr>
          <w:rFonts w:ascii="Times New Roman" w:eastAsia="Times New Roman" w:hAnsi="Times New Roman"/>
          <w:color w:val="000000"/>
          <w:sz w:val="20"/>
          <w:szCs w:val="20"/>
          <w:lang w:eastAsia="en-GB"/>
        </w:rPr>
        <w:t>-</w:t>
      </w:r>
      <w:r w:rsidRPr="00993AD1">
        <w:rPr>
          <w:rFonts w:ascii="Times New Roman" w:eastAsia="Times New Roman" w:hAnsi="Times New Roman"/>
          <w:color w:val="000000"/>
          <w:sz w:val="20"/>
          <w:szCs w:val="20"/>
          <w:lang w:eastAsia="en-GB"/>
        </w:rPr>
        <w:t>Fagenion</w:t>
      </w:r>
      <w:r w:rsidRPr="000034D2">
        <w:rPr>
          <w:rFonts w:ascii="Times New Roman" w:eastAsia="Times New Roman" w:hAnsi="Times New Roman"/>
          <w:color w:val="000000"/>
          <w:sz w:val="20"/>
          <w:szCs w:val="20"/>
          <w:lang w:eastAsia="en-GB"/>
        </w:rPr>
        <w:t xml:space="preserve"> </w:t>
      </w:r>
      <w:r w:rsidRPr="00993AD1">
        <w:rPr>
          <w:rFonts w:ascii="Times New Roman" w:eastAsia="Times New Roman" w:hAnsi="Times New Roman"/>
          <w:color w:val="000000"/>
          <w:sz w:val="20"/>
          <w:szCs w:val="20"/>
          <w:lang w:eastAsia="en-GB"/>
        </w:rPr>
        <w:t>moesiacae</w:t>
      </w:r>
      <w:r w:rsidRPr="000034D2">
        <w:rPr>
          <w:rFonts w:ascii="Times New Roman" w:eastAsia="Times New Roman" w:hAnsi="Times New Roman"/>
          <w:color w:val="000000"/>
          <w:sz w:val="20"/>
          <w:szCs w:val="20"/>
          <w:lang w:eastAsia="en-GB"/>
        </w:rPr>
        <w:t>) на смеђим земљиштима и лесивираним варијантама неких сме</w:t>
      </w:r>
      <w:r w:rsidRPr="000034D2">
        <w:rPr>
          <w:rFonts w:ascii="Times New Roman" w:eastAsia="Times New Roman" w:hAnsi="Times New Roman"/>
          <w:color w:val="000000"/>
          <w:sz w:val="20"/>
          <w:szCs w:val="20"/>
          <w:lang w:val="sr-Cyrl-RS" w:eastAsia="en-GB"/>
        </w:rPr>
        <w:t>ђ</w:t>
      </w:r>
      <w:r w:rsidRPr="000034D2">
        <w:rPr>
          <w:rFonts w:ascii="Times New Roman" w:eastAsia="Times New Roman" w:hAnsi="Times New Roman"/>
          <w:color w:val="000000"/>
          <w:sz w:val="20"/>
          <w:szCs w:val="20"/>
          <w:lang w:eastAsia="en-GB"/>
        </w:rPr>
        <w:t>их земљишта</w:t>
      </w:r>
      <w:bookmarkEnd w:id="30"/>
    </w:p>
    <w:p w14:paraId="0B068C56" w14:textId="69C6817C" w:rsidR="00E23900" w:rsidRPr="00E23900" w:rsidRDefault="00E23900" w:rsidP="00E23900">
      <w:pPr>
        <w:pStyle w:val="ListParagraph"/>
        <w:numPr>
          <w:ilvl w:val="0"/>
          <w:numId w:val="14"/>
        </w:numPr>
        <w:ind w:left="1276" w:hanging="425"/>
        <w:rPr>
          <w:rFonts w:ascii="Times New Roman" w:hAnsi="Times New Roman"/>
          <w:sz w:val="20"/>
          <w:szCs w:val="20"/>
        </w:rPr>
      </w:pPr>
      <w:r w:rsidRPr="00E23900">
        <w:rPr>
          <w:rFonts w:ascii="Times New Roman" w:hAnsi="Times New Roman"/>
          <w:sz w:val="20"/>
          <w:szCs w:val="20"/>
        </w:rPr>
        <w:t>47</w:t>
      </w:r>
      <w:r w:rsidR="00A55CD3">
        <w:rPr>
          <w:rFonts w:ascii="Times New Roman" w:hAnsi="Times New Roman"/>
          <w:sz w:val="20"/>
          <w:szCs w:val="20"/>
          <w:lang w:val="sr-Cyrl-RS"/>
        </w:rPr>
        <w:t>.</w:t>
      </w:r>
      <w:r w:rsidRPr="00E23900">
        <w:rPr>
          <w:rFonts w:ascii="Times New Roman" w:hAnsi="Times New Roman"/>
          <w:sz w:val="20"/>
          <w:szCs w:val="20"/>
        </w:rPr>
        <w:t xml:space="preserve">  Шума смрче, јеле и букве (Abieti - Piceonion) на хумусним киселим смеђим, смеђим подзоластим, Terra fusci и избељеној Terra fusci,</w:t>
      </w:r>
    </w:p>
    <w:p w14:paraId="5DA9CB82" w14:textId="6F5AD7C2" w:rsidR="006F0FFA" w:rsidRDefault="006F0FFA" w:rsidP="009A375E">
      <w:pPr>
        <w:rPr>
          <w:rFonts w:ascii="Times New Roman" w:hAnsi="Times New Roman"/>
          <w:sz w:val="20"/>
          <w:szCs w:val="20"/>
          <w:lang w:val="sr-Cyrl-RS"/>
        </w:rPr>
      </w:pPr>
      <w:r w:rsidRPr="006F0FFA">
        <w:rPr>
          <w:rFonts w:ascii="Times New Roman" w:hAnsi="Times New Roman"/>
          <w:sz w:val="20"/>
          <w:szCs w:val="20"/>
        </w:rPr>
        <w:lastRenderedPageBreak/>
        <w:t>Трећи степен систематизације представља поједине биљне заједнице најчешће ранга асоцијације окарактерисане земљиштима на којима се јављају. Ове еколошке целине представљају групе еколошких јединица које су међусобно, мање-више, идентичне по саставу главне или главних врста дрвећа, а различите по земљишту. При детаљној систематизацији долазе до изражаја и сви остали цено-еколошки фактори, повезани са биолошким карактеристикама едификатора и других чланова шумских екосистема. У овој газдинској јединици издвојене су следеће групе еколошких јединица:</w:t>
      </w:r>
    </w:p>
    <w:tbl>
      <w:tblPr>
        <w:tblW w:w="14580" w:type="dxa"/>
        <w:tblInd w:w="93" w:type="dxa"/>
        <w:tblLook w:val="04A0" w:firstRow="1" w:lastRow="0" w:firstColumn="1" w:lastColumn="0" w:noHBand="0" w:noVBand="1"/>
      </w:tblPr>
      <w:tblGrid>
        <w:gridCol w:w="14580"/>
      </w:tblGrid>
      <w:tr w:rsidR="00A55CD3" w:rsidRPr="00977DD6" w14:paraId="43872864" w14:textId="77777777" w:rsidTr="0067739F">
        <w:trPr>
          <w:trHeight w:val="300"/>
        </w:trPr>
        <w:tc>
          <w:tcPr>
            <w:tcW w:w="14580" w:type="dxa"/>
            <w:noWrap/>
            <w:vAlign w:val="bottom"/>
            <w:hideMark/>
          </w:tcPr>
          <w:p w14:paraId="248866E4" w14:textId="77777777" w:rsidR="00A55CD3" w:rsidRPr="00270FA9"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A55CD3">
              <w:rPr>
                <w:rFonts w:ascii="Times New Roman" w:eastAsia="Times New Roman" w:hAnsi="Times New Roman"/>
                <w:color w:val="000000"/>
                <w:sz w:val="20"/>
                <w:szCs w:val="20"/>
              </w:rPr>
              <w:t>241. Шума грабића (Carpionion orientalis moesiacum) на црницама и различитим еродираним земљиштима</w:t>
            </w:r>
          </w:p>
          <w:p w14:paraId="3FD386ED" w14:textId="5B1E751D" w:rsidR="00270FA9" w:rsidRPr="00A55CD3" w:rsidRDefault="00270FA9" w:rsidP="00C83F89">
            <w:pPr>
              <w:pStyle w:val="ListParagraph"/>
              <w:numPr>
                <w:ilvl w:val="0"/>
                <w:numId w:val="64"/>
              </w:numPr>
              <w:ind w:left="1183" w:hanging="425"/>
              <w:rPr>
                <w:rFonts w:ascii="Times New Roman" w:eastAsia="Times New Roman" w:hAnsi="Times New Roman"/>
                <w:color w:val="000000"/>
                <w:sz w:val="20"/>
                <w:szCs w:val="20"/>
              </w:rPr>
            </w:pPr>
            <w:r>
              <w:rPr>
                <w:rFonts w:ascii="Times New Roman" w:eastAsia="Times New Roman" w:hAnsi="Times New Roman"/>
                <w:color w:val="000000"/>
                <w:sz w:val="20"/>
                <w:szCs w:val="20"/>
                <w:lang w:val="sr-Cyrl-RS"/>
              </w:rPr>
              <w:t xml:space="preserve">311. Шума китњака </w:t>
            </w:r>
            <w:r w:rsidRPr="00270FA9">
              <w:rPr>
                <w:rFonts w:ascii="Times New Roman" w:eastAsia="Times New Roman" w:hAnsi="Times New Roman"/>
                <w:color w:val="000000"/>
                <w:sz w:val="20"/>
                <w:szCs w:val="20"/>
                <w:lang w:val="sr-Cyrl-RS"/>
              </w:rPr>
              <w:t>(Quercetum montnaum)</w:t>
            </w:r>
            <w:r>
              <w:rPr>
                <w:rFonts w:ascii="Times New Roman" w:eastAsia="Times New Roman" w:hAnsi="Times New Roman"/>
                <w:color w:val="000000"/>
                <w:sz w:val="20"/>
                <w:szCs w:val="20"/>
                <w:lang w:val="sr-Cyrl-RS"/>
              </w:rPr>
              <w:t xml:space="preserve"> на смеђим земљиштима</w:t>
            </w:r>
          </w:p>
          <w:p w14:paraId="4BD5F506"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A55CD3">
              <w:rPr>
                <w:rFonts w:ascii="Times New Roman" w:eastAsia="Times New Roman" w:hAnsi="Times New Roman"/>
                <w:color w:val="000000"/>
                <w:sz w:val="20"/>
                <w:szCs w:val="20"/>
              </w:rPr>
              <w:t>313. Шума китњака и цера (Quercetum petraeae-cerris) на земљиштима на лесу, силикатним стенама и кречњацима</w:t>
            </w:r>
          </w:p>
          <w:p w14:paraId="3AA014B3"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A55CD3">
              <w:rPr>
                <w:rFonts w:ascii="Times New Roman" w:eastAsia="Times New Roman" w:hAnsi="Times New Roman"/>
                <w:color w:val="000000"/>
                <w:sz w:val="20"/>
                <w:szCs w:val="20"/>
              </w:rPr>
              <w:t>411. Брдска шума букве (Fagetum moesiacae submontanum ) на киселим смеђим и другим земљиштима</w:t>
            </w:r>
          </w:p>
          <w:p w14:paraId="6D96E374"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977DD6">
              <w:rPr>
                <w:rFonts w:ascii="Times New Roman" w:eastAsia="Times New Roman" w:hAnsi="Times New Roman"/>
                <w:color w:val="000000"/>
                <w:sz w:val="20"/>
                <w:szCs w:val="20"/>
              </w:rPr>
              <w:t xml:space="preserve">412. </w:t>
            </w:r>
            <w:r>
              <w:rPr>
                <w:rFonts w:ascii="Times New Roman" w:eastAsia="Times New Roman" w:hAnsi="Times New Roman"/>
                <w:color w:val="000000"/>
                <w:sz w:val="20"/>
                <w:szCs w:val="20"/>
              </w:rPr>
              <w:t>Шума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букве</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китњака</w:t>
            </w:r>
            <w:r w:rsidRPr="00977DD6">
              <w:rPr>
                <w:rFonts w:ascii="Times New Roman" w:eastAsia="Times New Roman" w:hAnsi="Times New Roman"/>
                <w:color w:val="000000"/>
                <w:sz w:val="20"/>
                <w:szCs w:val="20"/>
              </w:rPr>
              <w:t xml:space="preserve"> (Querco-Fagetum)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различитим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смеђим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лесивираним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смеђим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земљиштима</w:t>
            </w:r>
          </w:p>
          <w:p w14:paraId="05B6D7AD"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977DD6">
              <w:rPr>
                <w:rFonts w:ascii="Times New Roman" w:eastAsia="Times New Roman" w:hAnsi="Times New Roman"/>
                <w:color w:val="000000"/>
                <w:sz w:val="20"/>
                <w:szCs w:val="20"/>
              </w:rPr>
              <w:t xml:space="preserve">421. </w:t>
            </w:r>
            <w:r>
              <w:rPr>
                <w:rFonts w:ascii="Times New Roman" w:eastAsia="Times New Roman" w:hAnsi="Times New Roman"/>
                <w:color w:val="000000"/>
                <w:sz w:val="20"/>
                <w:szCs w:val="20"/>
              </w:rPr>
              <w:t>Планинска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шума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букве</w:t>
            </w:r>
            <w:r w:rsidRPr="00977DD6">
              <w:rPr>
                <w:rFonts w:ascii="Times New Roman" w:eastAsia="Times New Roman" w:hAnsi="Times New Roman"/>
                <w:color w:val="000000"/>
                <w:sz w:val="20"/>
                <w:szCs w:val="20"/>
              </w:rPr>
              <w:t xml:space="preserve"> (Fagetum moesiacae montanum)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различитим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смеђим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земљиштима</w:t>
            </w:r>
          </w:p>
          <w:p w14:paraId="53E46FBD"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977DD6">
              <w:rPr>
                <w:rFonts w:ascii="Times New Roman" w:eastAsia="Times New Roman" w:hAnsi="Times New Roman"/>
                <w:color w:val="000000"/>
                <w:sz w:val="20"/>
                <w:szCs w:val="20"/>
              </w:rPr>
              <w:t xml:space="preserve">441. </w:t>
            </w:r>
            <w:r>
              <w:rPr>
                <w:rFonts w:ascii="Times New Roman" w:eastAsia="Times New Roman" w:hAnsi="Times New Roman"/>
                <w:color w:val="000000"/>
                <w:sz w:val="20"/>
                <w:szCs w:val="20"/>
              </w:rPr>
              <w:t>Шума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букве</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црнога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граба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јавора</w:t>
            </w:r>
            <w:r w:rsidRPr="00977DD6">
              <w:rPr>
                <w:rFonts w:ascii="Times New Roman" w:eastAsia="Times New Roman" w:hAnsi="Times New Roman"/>
                <w:color w:val="000000"/>
                <w:sz w:val="20"/>
                <w:szCs w:val="20"/>
              </w:rPr>
              <w:t xml:space="preserve"> (Aceri-Ostryo- Fagetum)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серији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земљишта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кречњаку</w:t>
            </w:r>
          </w:p>
          <w:p w14:paraId="416A7FE4" w14:textId="77777777"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977DD6">
              <w:rPr>
                <w:rFonts w:ascii="Times New Roman" w:eastAsia="Times New Roman" w:hAnsi="Times New Roman"/>
                <w:color w:val="000000"/>
                <w:sz w:val="20"/>
                <w:szCs w:val="20"/>
              </w:rPr>
              <w:t xml:space="preserve">462. </w:t>
            </w:r>
            <w:r>
              <w:rPr>
                <w:rFonts w:ascii="Times New Roman" w:eastAsia="Times New Roman" w:hAnsi="Times New Roman"/>
                <w:color w:val="000000"/>
                <w:sz w:val="20"/>
                <w:szCs w:val="20"/>
              </w:rPr>
              <w:t>Шума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букве</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јеле</w:t>
            </w:r>
            <w:r w:rsidRPr="00977DD6">
              <w:rPr>
                <w:rFonts w:ascii="Times New Roman" w:eastAsia="Times New Roman" w:hAnsi="Times New Roman"/>
                <w:color w:val="000000"/>
                <w:sz w:val="20"/>
                <w:szCs w:val="20"/>
              </w:rPr>
              <w:t xml:space="preserve"> (Abieti-Fagetum moesiacae)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сјајним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шкриљцима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контактно</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метаморфним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стенама</w:t>
            </w:r>
            <w:r w:rsidRPr="00977DD6">
              <w:rPr>
                <w:rFonts w:ascii="Times New Roman" w:eastAsia="Times New Roman" w:hAnsi="Times New Roman"/>
                <w:color w:val="000000"/>
                <w:sz w:val="20"/>
                <w:szCs w:val="20"/>
              </w:rPr>
              <w:t>,</w:t>
            </w:r>
            <w:r>
              <w:rPr>
                <w:rFonts w:ascii="Times New Roman" w:eastAsia="Times New Roman" w:hAnsi="Times New Roman"/>
                <w:color w:val="000000"/>
                <w:sz w:val="20"/>
                <w:szCs w:val="20"/>
              </w:rPr>
              <w:t>кварцитима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мермерисаним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кречњацима</w:t>
            </w:r>
          </w:p>
          <w:p w14:paraId="4A6298A7" w14:textId="6DA435F8" w:rsidR="00A55CD3" w:rsidRPr="00A55CD3" w:rsidRDefault="00A55CD3" w:rsidP="00C83F89">
            <w:pPr>
              <w:pStyle w:val="ListParagraph"/>
              <w:numPr>
                <w:ilvl w:val="0"/>
                <w:numId w:val="64"/>
              </w:numPr>
              <w:ind w:left="1183" w:hanging="425"/>
              <w:rPr>
                <w:rFonts w:ascii="Times New Roman" w:eastAsia="Times New Roman" w:hAnsi="Times New Roman"/>
                <w:color w:val="000000"/>
                <w:sz w:val="20"/>
                <w:szCs w:val="20"/>
              </w:rPr>
            </w:pPr>
            <w:r w:rsidRPr="00977DD6">
              <w:rPr>
                <w:rFonts w:ascii="Times New Roman" w:eastAsia="Times New Roman" w:hAnsi="Times New Roman"/>
                <w:color w:val="000000"/>
                <w:sz w:val="20"/>
                <w:szCs w:val="20"/>
              </w:rPr>
              <w:t xml:space="preserve">471. </w:t>
            </w:r>
            <w:r>
              <w:rPr>
                <w:rFonts w:ascii="Times New Roman" w:eastAsia="Times New Roman" w:hAnsi="Times New Roman"/>
                <w:color w:val="000000"/>
                <w:sz w:val="20"/>
                <w:szCs w:val="20"/>
              </w:rPr>
              <w:t>Шума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смрче</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јеле</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букве</w:t>
            </w:r>
            <w:r w:rsidRPr="00977DD6">
              <w:rPr>
                <w:rFonts w:ascii="Times New Roman" w:eastAsia="Times New Roman" w:hAnsi="Times New Roman"/>
                <w:color w:val="000000"/>
                <w:sz w:val="20"/>
                <w:szCs w:val="20"/>
              </w:rPr>
              <w:t xml:space="preserve"> (Piceo-Fago-Abietetum ) </w:t>
            </w:r>
            <w:r>
              <w:rPr>
                <w:rFonts w:ascii="Times New Roman" w:eastAsia="Times New Roman" w:hAnsi="Times New Roman"/>
                <w:color w:val="000000"/>
                <w:sz w:val="20"/>
                <w:szCs w:val="20"/>
              </w:rPr>
              <w:t>на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хумусним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киселим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смеђим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смеђим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подзоластим</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земљиштима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тера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фуски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избељеној</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тера</w:t>
            </w:r>
            <w:r w:rsidRPr="00977DD6">
              <w:rPr>
                <w:rFonts w:ascii="Times New Roman" w:eastAsia="Times New Roman" w:hAnsi="Times New Roman"/>
                <w:color w:val="000000"/>
                <w:sz w:val="20"/>
                <w:szCs w:val="20"/>
              </w:rPr>
              <w:t xml:space="preserve"> </w:t>
            </w:r>
            <w:r>
              <w:rPr>
                <w:rFonts w:ascii="Times New Roman" w:eastAsia="Times New Roman" w:hAnsi="Times New Roman"/>
                <w:color w:val="000000"/>
                <w:sz w:val="20"/>
                <w:szCs w:val="20"/>
              </w:rPr>
              <w:t>фуски</w:t>
            </w:r>
          </w:p>
        </w:tc>
      </w:tr>
    </w:tbl>
    <w:p w14:paraId="4F5EB553" w14:textId="77777777" w:rsidR="007037A8" w:rsidRPr="00830A76" w:rsidRDefault="007037A8" w:rsidP="00270FA9">
      <w:pPr>
        <w:widowControl w:val="0"/>
        <w:autoSpaceDE w:val="0"/>
        <w:autoSpaceDN w:val="0"/>
        <w:adjustRightInd w:val="0"/>
        <w:spacing w:after="120"/>
        <w:rPr>
          <w:rFonts w:ascii="Times New Roman" w:eastAsia="Times New Roman" w:hAnsi="Times New Roman"/>
          <w:noProof/>
          <w:sz w:val="20"/>
          <w:szCs w:val="20"/>
          <w:lang w:val="sr-Cyrl-RS"/>
        </w:rPr>
      </w:pPr>
      <w:bookmarkStart w:id="31" w:name="_Hlk131053647"/>
      <w:r w:rsidRPr="00270FA9">
        <w:rPr>
          <w:rFonts w:ascii="Times New Roman" w:eastAsia="Times New Roman" w:hAnsi="Times New Roman"/>
          <w:noProof/>
          <w:sz w:val="20"/>
          <w:szCs w:val="20"/>
          <w:lang w:val="sr-Cyrl-CS"/>
        </w:rPr>
        <w:t>У даљем прегледу даћемо карактеристике појединих асоцијација:</w:t>
      </w:r>
    </w:p>
    <w:p w14:paraId="49AE6249" w14:textId="77777777" w:rsidR="00270FA9" w:rsidRPr="00270FA9" w:rsidRDefault="00270FA9" w:rsidP="00270FA9">
      <w:pPr>
        <w:ind w:left="720" w:firstLine="131"/>
        <w:rPr>
          <w:rFonts w:ascii="Times New Roman" w:eastAsia="Times New Roman" w:hAnsi="Times New Roman"/>
          <w:b/>
          <w:sz w:val="20"/>
          <w:szCs w:val="20"/>
          <w:lang w:val="sr-Cyrl-RS"/>
        </w:rPr>
      </w:pPr>
      <w:r w:rsidRPr="00270FA9">
        <w:rPr>
          <w:rFonts w:ascii="Times New Roman" w:eastAsia="Times New Roman" w:hAnsi="Times New Roman"/>
          <w:b/>
          <w:sz w:val="20"/>
          <w:szCs w:val="20"/>
          <w:lang w:val="sr-Cyrl-RS"/>
        </w:rPr>
        <w:t xml:space="preserve">241 - Шума грабића (Carpionion orientalis moesiacum) на црницама и различитим еродираним земљиштима </w:t>
      </w:r>
    </w:p>
    <w:p w14:paraId="41FD63FC" w14:textId="77777777" w:rsidR="00270FA9" w:rsidRDefault="00270FA9" w:rsidP="00270FA9">
      <w:pPr>
        <w:rPr>
          <w:rFonts w:ascii="Times New Roman" w:eastAsia="Times New Roman" w:hAnsi="Times New Roman"/>
          <w:sz w:val="20"/>
          <w:szCs w:val="20"/>
          <w:lang w:val="sr-Cyrl-RS"/>
        </w:rPr>
      </w:pPr>
      <w:r w:rsidRPr="00270FA9">
        <w:rPr>
          <w:rFonts w:ascii="Times New Roman" w:eastAsia="Times New Roman" w:hAnsi="Times New Roman"/>
          <w:sz w:val="20"/>
          <w:szCs w:val="20"/>
          <w:lang w:val="sr-Cyrl-RS"/>
        </w:rPr>
        <w:t>Ове шуме јављају се доста често у источној и југоисточној Србији, на кречњачким црницама јаког нагиба и скоро увек се јављају са јоргованом  (Syringo-Carpinion orientalis). Ови типови шума нису проучавани са еколошког аспекта, јер имају искључиво заштитну улогу.</w:t>
      </w:r>
    </w:p>
    <w:p w14:paraId="5241E18C" w14:textId="77777777" w:rsidR="00270FA9" w:rsidRPr="00270FA9" w:rsidRDefault="00270FA9" w:rsidP="00270FA9">
      <w:pPr>
        <w:rPr>
          <w:rFonts w:ascii="Times New Roman" w:eastAsia="Times New Roman" w:hAnsi="Times New Roman"/>
          <w:sz w:val="20"/>
          <w:szCs w:val="20"/>
          <w:lang w:val="sr-Cyrl-RS"/>
        </w:rPr>
      </w:pPr>
    </w:p>
    <w:p w14:paraId="642B521A" w14:textId="77777777" w:rsidR="00270FA9" w:rsidRPr="00270FA9" w:rsidRDefault="00270FA9" w:rsidP="00270FA9">
      <w:pPr>
        <w:ind w:left="720" w:firstLine="131"/>
        <w:rPr>
          <w:rFonts w:ascii="Times New Roman" w:eastAsia="Times New Roman" w:hAnsi="Times New Roman"/>
          <w:b/>
          <w:sz w:val="20"/>
          <w:szCs w:val="20"/>
          <w:lang w:val="sr-Cyrl-RS"/>
        </w:rPr>
      </w:pPr>
      <w:r w:rsidRPr="00270FA9">
        <w:rPr>
          <w:rFonts w:ascii="Times New Roman" w:eastAsia="Times New Roman" w:hAnsi="Times New Roman"/>
          <w:b/>
          <w:sz w:val="20"/>
          <w:szCs w:val="20"/>
          <w:lang w:val="sr-Cyrl-RS"/>
        </w:rPr>
        <w:t>311 - Шуме китњака (Quercetum montanum) на смеђим земљиштима</w:t>
      </w:r>
    </w:p>
    <w:p w14:paraId="6CF9945F" w14:textId="14FC9B22" w:rsidR="00270FA9" w:rsidRPr="00270FA9" w:rsidRDefault="00270FA9" w:rsidP="00270FA9">
      <w:pPr>
        <w:rPr>
          <w:rFonts w:ascii="Times New Roman" w:eastAsia="Times New Roman" w:hAnsi="Times New Roman"/>
          <w:sz w:val="20"/>
          <w:szCs w:val="20"/>
          <w:lang w:val="sr-Cyrl-RS"/>
        </w:rPr>
      </w:pPr>
      <w:r w:rsidRPr="00270FA9">
        <w:rPr>
          <w:rFonts w:ascii="Times New Roman" w:eastAsia="Times New Roman" w:hAnsi="Times New Roman"/>
          <w:sz w:val="20"/>
          <w:szCs w:val="20"/>
          <w:lang w:val="sr-Cyrl-RS"/>
        </w:rPr>
        <w:t xml:space="preserve">Чиста шума китњака јавља се на већим пространствима заузимајући као ороклиматогени појас брдски регион - надморске висине од 600 - 900 </w:t>
      </w:r>
      <w:r>
        <w:rPr>
          <w:rFonts w:ascii="Times New Roman" w:eastAsia="Times New Roman" w:hAnsi="Times New Roman"/>
          <w:sz w:val="20"/>
          <w:szCs w:val="20"/>
          <w:lang w:val="sr-Latn-RS"/>
        </w:rPr>
        <w:t>m</w:t>
      </w:r>
      <w:r w:rsidRPr="00270FA9">
        <w:rPr>
          <w:rFonts w:ascii="Times New Roman" w:eastAsia="Times New Roman" w:hAnsi="Times New Roman"/>
          <w:sz w:val="20"/>
          <w:szCs w:val="20"/>
          <w:lang w:val="sr-Cyrl-RS"/>
        </w:rPr>
        <w:t>. Састојина се често смењују са брдским шумама букве које заузимају хладније експозиције и заклоњене положаје док китњак доминира на топлијим експозицијама већих нагиба, на главицама и гребенима. Подлогу у овој шуми чине киселе силикатне стене и кисела смеђа земљишта која су мање-више плитка и скелетна. Састојине су средње склопљене, најчешће једнодобне, са спратом дрвећа скоро искључиво изграђеним од китњака. То су очуване зреле састојине и имају велику техничку вредност. У типичним шумама спрат жбуња је добро развијен, а приземно се јавља, због хелиофитног станишта, већи број врста. У спрату дрвећа је китњак са спорадично примешаним мањим бројем врста: Quercus cerris, Tilia argentea, Pyrus pyraster, Carpinus betulus, Acer campestre, Prunus avium и др. У спрату жбуња јавља се већи број врста, а најчешће су: Rosa arvensis, Genista ovata, Lathyrus niger, Lathyrus venetus, Helleborus odorus, Astragalus glycyphythos, Hieracium spp., Poa nemoralis, Tanacetum corymbosum, Festuca spp., Dactylis glomerata, Brachypodium sylvaticum, Cruciata glabra, Stellaria holostea, Veronica chamaedrys, Hypericum perforatum и многе друге.</w:t>
      </w:r>
    </w:p>
    <w:p w14:paraId="1F711D91" w14:textId="77777777" w:rsidR="00A4188B" w:rsidRPr="0067739F" w:rsidRDefault="00A4188B" w:rsidP="0025372E">
      <w:pPr>
        <w:ind w:left="720" w:firstLine="131"/>
        <w:rPr>
          <w:rFonts w:ascii="Times New Roman" w:eastAsia="Times New Roman" w:hAnsi="Times New Roman"/>
          <w:b/>
          <w:sz w:val="20"/>
          <w:szCs w:val="20"/>
        </w:rPr>
      </w:pPr>
    </w:p>
    <w:p w14:paraId="677154F3" w14:textId="619154DA" w:rsidR="00932FB1" w:rsidRPr="00932FB1" w:rsidRDefault="00932FB1" w:rsidP="0025372E">
      <w:pPr>
        <w:ind w:left="720" w:firstLine="131"/>
        <w:rPr>
          <w:rFonts w:ascii="Times New Roman" w:eastAsia="Times New Roman" w:hAnsi="Times New Roman"/>
          <w:sz w:val="20"/>
          <w:szCs w:val="20"/>
          <w:lang w:val="sr-Latn-RS"/>
        </w:rPr>
      </w:pPr>
      <w:r w:rsidRPr="00932FB1">
        <w:rPr>
          <w:rFonts w:ascii="Times New Roman" w:eastAsia="Times New Roman" w:hAnsi="Times New Roman"/>
          <w:b/>
          <w:sz w:val="20"/>
          <w:szCs w:val="20"/>
          <w:lang w:val="sr-Cyrl-RS"/>
        </w:rPr>
        <w:t>313 - Шуме китњака и цера</w:t>
      </w:r>
      <w:r w:rsidRPr="00932FB1">
        <w:rPr>
          <w:rFonts w:ascii="Times New Roman" w:eastAsia="Times New Roman" w:hAnsi="Times New Roman"/>
          <w:sz w:val="20"/>
          <w:szCs w:val="20"/>
          <w:lang w:val="sr-Latn-RS"/>
        </w:rPr>
        <w:t xml:space="preserve"> </w:t>
      </w:r>
      <w:r w:rsidRPr="00932FB1">
        <w:rPr>
          <w:rFonts w:ascii="Times New Roman" w:eastAsia="Times New Roman" w:hAnsi="Times New Roman"/>
          <w:b/>
          <w:sz w:val="20"/>
          <w:szCs w:val="20"/>
          <w:lang w:val="sr-Cyrl-RS"/>
        </w:rPr>
        <w:t>(</w:t>
      </w:r>
      <w:r w:rsidRPr="00932FB1">
        <w:rPr>
          <w:rFonts w:ascii="Times New Roman" w:eastAsia="Times New Roman" w:hAnsi="Times New Roman"/>
          <w:b/>
          <w:i/>
          <w:sz w:val="20"/>
          <w:szCs w:val="20"/>
          <w:lang w:val="it-IT"/>
        </w:rPr>
        <w:t>Quercetum petraeae-cerris</w:t>
      </w:r>
      <w:r w:rsidRPr="00932FB1">
        <w:rPr>
          <w:rFonts w:ascii="Times New Roman" w:eastAsia="Times New Roman" w:hAnsi="Times New Roman"/>
          <w:b/>
          <w:sz w:val="20"/>
          <w:szCs w:val="20"/>
          <w:lang w:val="sr-Cyrl-RS"/>
        </w:rPr>
        <w:t>) на земљиштима на лесу, силикатним стенама и кречњацима</w:t>
      </w:r>
      <w:r w:rsidRPr="00932FB1">
        <w:rPr>
          <w:rFonts w:ascii="Times New Roman" w:eastAsia="Times New Roman" w:hAnsi="Times New Roman"/>
          <w:sz w:val="20"/>
          <w:szCs w:val="20"/>
          <w:lang w:val="sr-Latn-RS"/>
        </w:rPr>
        <w:t xml:space="preserve"> </w:t>
      </w:r>
    </w:p>
    <w:p w14:paraId="3778DF2C" w14:textId="77777777" w:rsidR="00A4188B" w:rsidRDefault="00932FB1" w:rsidP="0025372E">
      <w:pPr>
        <w:rPr>
          <w:rFonts w:ascii="Times New Roman" w:eastAsia="Times New Roman" w:hAnsi="Times New Roman"/>
          <w:sz w:val="20"/>
          <w:szCs w:val="20"/>
          <w:lang w:val="sr-Latn-RS"/>
        </w:rPr>
      </w:pPr>
      <w:r w:rsidRPr="00932FB1">
        <w:rPr>
          <w:rFonts w:ascii="Times New Roman" w:eastAsia="Times New Roman" w:hAnsi="Times New Roman"/>
          <w:sz w:val="20"/>
          <w:szCs w:val="20"/>
          <w:lang w:val="sr-Cyrl-RS"/>
        </w:rPr>
        <w:t xml:space="preserve">Шуме китњака и цера, чине прелаз између чистих шума китњака и климазоналне вегетације, најчешће заједнице сладуна и цера. Ове шуме заузимају доњи појас китњакових шума, до око 600 </w:t>
      </w:r>
      <w:r w:rsidRPr="00932FB1">
        <w:rPr>
          <w:rFonts w:ascii="Times New Roman" w:eastAsia="Times New Roman" w:hAnsi="Times New Roman"/>
          <w:sz w:val="20"/>
          <w:szCs w:val="20"/>
          <w:lang w:val="sr-Latn-RS"/>
        </w:rPr>
        <w:t>m</w:t>
      </w:r>
      <w:r w:rsidRPr="00932FB1">
        <w:rPr>
          <w:rFonts w:ascii="Times New Roman" w:eastAsia="Times New Roman" w:hAnsi="Times New Roman"/>
          <w:sz w:val="20"/>
          <w:szCs w:val="20"/>
          <w:lang w:val="sr-Cyrl-RS"/>
        </w:rPr>
        <w:t xml:space="preserve"> надморске висине, на широком распону различитих типова земљишта, </w:t>
      </w:r>
      <w:r w:rsidRPr="00932FB1">
        <w:rPr>
          <w:rFonts w:ascii="Times New Roman" w:eastAsia="Times New Roman" w:hAnsi="Times New Roman"/>
          <w:sz w:val="20"/>
          <w:szCs w:val="20"/>
          <w:lang w:val="sr-Latn-RS"/>
        </w:rPr>
        <w:t>најчешће смеђих и лесивираних, али на различитим матичним супстратима</w:t>
      </w:r>
      <w:r w:rsidRPr="00932FB1">
        <w:rPr>
          <w:rFonts w:ascii="Times New Roman" w:eastAsia="Times New Roman" w:hAnsi="Times New Roman"/>
          <w:sz w:val="20"/>
          <w:szCs w:val="20"/>
          <w:lang w:val="sr-Cyrl-RS"/>
        </w:rPr>
        <w:t xml:space="preserve"> и топлим експозицијама. То су нешто ксеротермније шуме од монодоминантних шума китњака, а мезофилније од шума чистог цера.</w:t>
      </w:r>
    </w:p>
    <w:p w14:paraId="7E8A562B" w14:textId="77777777" w:rsidR="00270FA9" w:rsidRPr="00270FA9" w:rsidRDefault="00270FA9" w:rsidP="0025372E">
      <w:pPr>
        <w:rPr>
          <w:rFonts w:ascii="Times New Roman" w:eastAsia="Times New Roman" w:hAnsi="Times New Roman"/>
          <w:sz w:val="20"/>
          <w:szCs w:val="20"/>
          <w:lang w:val="sr-Latn-RS"/>
        </w:rPr>
      </w:pPr>
    </w:p>
    <w:p w14:paraId="7F5731E7" w14:textId="77777777" w:rsidR="00270FA9" w:rsidRPr="00270FA9" w:rsidRDefault="00270FA9" w:rsidP="00270FA9">
      <w:pPr>
        <w:ind w:left="720" w:firstLine="131"/>
        <w:rPr>
          <w:rFonts w:ascii="Times New Roman" w:eastAsia="Times New Roman" w:hAnsi="Times New Roman"/>
          <w:b/>
          <w:sz w:val="20"/>
          <w:szCs w:val="20"/>
          <w:lang w:val="sr-Cyrl-RS"/>
        </w:rPr>
      </w:pPr>
      <w:r w:rsidRPr="00270FA9">
        <w:rPr>
          <w:rFonts w:ascii="Times New Roman" w:eastAsia="Times New Roman" w:hAnsi="Times New Roman"/>
          <w:b/>
          <w:sz w:val="20"/>
          <w:szCs w:val="20"/>
          <w:lang w:val="sr-Cyrl-RS"/>
        </w:rPr>
        <w:t>411 - Брдска шума букве (Fagetum moesiacae submontanum)) на киселим смеђим и другим земљиштима</w:t>
      </w:r>
    </w:p>
    <w:p w14:paraId="4F225F6E" w14:textId="77777777" w:rsidR="00270FA9" w:rsidRPr="00270FA9" w:rsidRDefault="00270FA9" w:rsidP="00270FA9">
      <w:pPr>
        <w:rPr>
          <w:rFonts w:ascii="Times New Roman" w:eastAsia="Times New Roman" w:hAnsi="Times New Roman"/>
          <w:sz w:val="20"/>
          <w:szCs w:val="20"/>
          <w:lang w:val="sr-Cyrl-RS"/>
        </w:rPr>
      </w:pPr>
      <w:r w:rsidRPr="00270FA9">
        <w:rPr>
          <w:rFonts w:ascii="Times New Roman" w:eastAsia="Times New Roman" w:hAnsi="Times New Roman"/>
          <w:sz w:val="20"/>
          <w:szCs w:val="20"/>
          <w:lang w:val="sr-Cyrl-RS"/>
        </w:rPr>
        <w:t>Брдска шума букве је монодоминантна заједница букве - мозаички се јавља у облику мањих састојина у зони храстова. Насупрот малим површинама, ареал јој је прилично велики, тј. распрострањена је широм Србије. Спрат дрвећа се карактерише јаким склопом и апсолутном доминацијом букве, а примешано се јављају: Sorbus torminalis, Tilia argentea, Carpinus betulus, Acer pseudoplatanus, Acer campestre, Acer platanoides, Prunus avium, Quercus petraea, Ulmus montana и друге. Спрат жбуња је слабо развијен као и у другим буковим шумама, а у њему су најчешћи: Sambucus nigra, Corylus avellana, Rubus hirtus и др. У овој заједници чест је фацијес нудум, тј. земљиште је током лета покривено само шушњем, без зељастих биљака. У пролећном аспекту, пре олиставања букве, у фацијалном нудуму цветају геофите - зељасте биљке са луковицама, кртолама и ризомима (родови Allium и Corydalis, Galanthus, Arum, Polygonatum, Anemone  и др.). Од својствених врста у спрату приземне флоре најчешће су заступљене Asperula odorata, Cardamine bulbifera, Geranium robertanium, Galeobdolon luteum, Circaea lutetiana, Asarum europaeum, Pulmonaria officinalis, Ruscus hippoglossum и др.</w:t>
      </w:r>
    </w:p>
    <w:p w14:paraId="74B3EA2E" w14:textId="77777777" w:rsidR="00270FA9" w:rsidRPr="00270FA9" w:rsidRDefault="00270FA9" w:rsidP="00270FA9">
      <w:pPr>
        <w:rPr>
          <w:rFonts w:ascii="Times New Roman" w:eastAsia="Times New Roman" w:hAnsi="Times New Roman"/>
          <w:sz w:val="20"/>
          <w:szCs w:val="20"/>
          <w:lang w:val="sr-Cyrl-RS"/>
        </w:rPr>
      </w:pPr>
      <w:r w:rsidRPr="00270FA9">
        <w:rPr>
          <w:rFonts w:ascii="Times New Roman" w:eastAsia="Times New Roman" w:hAnsi="Times New Roman"/>
          <w:sz w:val="20"/>
          <w:szCs w:val="20"/>
          <w:lang w:val="sr-Cyrl-RS"/>
        </w:rPr>
        <w:t>Брдске шуме букве су флористички богатије од планинских шума букве, углавном из два разлога: измењених услова станишта (топлије и сувље), као и због малих површина и примеса суседних састојина. Земљишта су углавном развијена, дистрична и еутрична смеђа и лесивирана, средње дубока и дубока, врло ретко скелетна. У овој групи еколошких јединица јављају се још и делувијуми, који такође спадају у групу дубоких и продуктивних земљишта. По еколошко-производним особинама, ове шуме су врло сличне са планинским буковим шумама, тј. одликују се великим производним потенцијалом станишта. Ова асоцијација има већи број субасоцијација, зависно од типа геолошке подлоге на којој се јављају.</w:t>
      </w:r>
    </w:p>
    <w:p w14:paraId="09A4D049" w14:textId="77777777" w:rsidR="00270FA9" w:rsidRPr="00270FA9" w:rsidRDefault="00270FA9" w:rsidP="0025372E">
      <w:pPr>
        <w:rPr>
          <w:rFonts w:ascii="Times New Roman" w:eastAsia="Times New Roman" w:hAnsi="Times New Roman"/>
          <w:sz w:val="20"/>
          <w:szCs w:val="20"/>
          <w:lang w:val="sr-Latn-RS"/>
        </w:rPr>
      </w:pPr>
    </w:p>
    <w:p w14:paraId="58FF3ADE" w14:textId="3A90E064" w:rsidR="00AF3E7D" w:rsidRPr="0067739F" w:rsidRDefault="00932FB1" w:rsidP="00AF3E7D">
      <w:pPr>
        <w:rPr>
          <w:rFonts w:ascii="Times New Roman" w:eastAsia="Times New Roman" w:hAnsi="Times New Roman"/>
          <w:b/>
          <w:bCs/>
          <w:sz w:val="20"/>
          <w:szCs w:val="20"/>
          <w:lang w:val="sr-Cyrl-RS"/>
        </w:rPr>
      </w:pPr>
      <w:r w:rsidRPr="00932FB1">
        <w:rPr>
          <w:rFonts w:ascii="Times New Roman" w:eastAsia="Times New Roman" w:hAnsi="Times New Roman"/>
          <w:sz w:val="20"/>
          <w:szCs w:val="20"/>
          <w:lang w:val="sr-Cyrl-RS"/>
        </w:rPr>
        <w:t xml:space="preserve"> </w:t>
      </w:r>
      <w:r w:rsidR="00AF3E7D" w:rsidRPr="0067739F">
        <w:rPr>
          <w:rFonts w:ascii="Times New Roman" w:eastAsia="Times New Roman" w:hAnsi="Times New Roman"/>
          <w:b/>
          <w:bCs/>
          <w:sz w:val="20"/>
          <w:szCs w:val="20"/>
          <w:lang w:val="sr-Cyrl-RS"/>
        </w:rPr>
        <w:t>412 - Шума букве и китњака (</w:t>
      </w:r>
      <w:proofErr w:type="spellStart"/>
      <w:r w:rsidR="00AF3E7D" w:rsidRPr="00AF3E7D">
        <w:rPr>
          <w:rFonts w:ascii="Times New Roman" w:eastAsia="Times New Roman" w:hAnsi="Times New Roman"/>
          <w:b/>
          <w:bCs/>
          <w:sz w:val="20"/>
          <w:szCs w:val="20"/>
          <w:lang w:val="en-US"/>
        </w:rPr>
        <w:t>Querco</w:t>
      </w:r>
      <w:proofErr w:type="spellEnd"/>
      <w:r w:rsidR="00AF3E7D" w:rsidRPr="0067739F">
        <w:rPr>
          <w:rFonts w:ascii="Times New Roman" w:eastAsia="Times New Roman" w:hAnsi="Times New Roman"/>
          <w:b/>
          <w:bCs/>
          <w:sz w:val="20"/>
          <w:szCs w:val="20"/>
          <w:lang w:val="sr-Cyrl-RS"/>
        </w:rPr>
        <w:t>-</w:t>
      </w:r>
      <w:proofErr w:type="spellStart"/>
      <w:r w:rsidR="00AF3E7D" w:rsidRPr="00AF3E7D">
        <w:rPr>
          <w:rFonts w:ascii="Times New Roman" w:eastAsia="Times New Roman" w:hAnsi="Times New Roman"/>
          <w:b/>
          <w:bCs/>
          <w:sz w:val="20"/>
          <w:szCs w:val="20"/>
          <w:lang w:val="en-US"/>
        </w:rPr>
        <w:t>Fagetum</w:t>
      </w:r>
      <w:proofErr w:type="spellEnd"/>
      <w:r w:rsidR="00AF3E7D" w:rsidRPr="0067739F">
        <w:rPr>
          <w:rFonts w:ascii="Times New Roman" w:eastAsia="Times New Roman" w:hAnsi="Times New Roman"/>
          <w:b/>
          <w:bCs/>
          <w:sz w:val="20"/>
          <w:szCs w:val="20"/>
          <w:lang w:val="sr-Cyrl-RS"/>
        </w:rPr>
        <w:t>) на различитим смеђим и лесивираним смеђим земљиштима</w:t>
      </w:r>
    </w:p>
    <w:p w14:paraId="12FAFBC2" w14:textId="52824697" w:rsidR="00AF3E7D" w:rsidRPr="0067739F" w:rsidRDefault="00AF3E7D" w:rsidP="00AF3E7D">
      <w:pPr>
        <w:rPr>
          <w:rFonts w:ascii="Times New Roman" w:eastAsia="Times New Roman" w:hAnsi="Times New Roman"/>
          <w:sz w:val="20"/>
          <w:szCs w:val="20"/>
          <w:lang w:val="sr-Cyrl-RS"/>
        </w:rPr>
      </w:pPr>
      <w:r w:rsidRPr="0067739F">
        <w:rPr>
          <w:rFonts w:ascii="Times New Roman" w:eastAsia="Times New Roman" w:hAnsi="Times New Roman"/>
          <w:sz w:val="20"/>
          <w:szCs w:val="20"/>
          <w:lang w:val="sr-Cyrl-RS"/>
        </w:rPr>
        <w:t xml:space="preserve">Шума букве и китњака је заједница прелазног карактера која повезује шуме брдске букве (северне експозиције, заклоњене увале) са шумама китњака (гребени, главице, јужне експозиције). Само изузетно ова шума се јавља на већим надморским висинама, где захваљујуци истакнутом положају и топлој експозицији, </w:t>
      </w:r>
      <w:r w:rsidRPr="0067739F">
        <w:rPr>
          <w:rFonts w:ascii="Times New Roman" w:eastAsia="Times New Roman" w:hAnsi="Times New Roman"/>
          <w:sz w:val="20"/>
          <w:szCs w:val="20"/>
          <w:lang w:val="sr-Cyrl-RS"/>
        </w:rPr>
        <w:lastRenderedPageBreak/>
        <w:t>китњак продире у регион планинске букве. Развијена је на различитим смеђим и лесивираним земљиштима, а по флористичком саставу заступљени су елементи букових и китњакових шума. Заједница се одликује флористичким богатством и већом покровношћу спрата приземне флоре у односу на типичне брдске шуме букве.</w:t>
      </w:r>
    </w:p>
    <w:p w14:paraId="4B4FFD01" w14:textId="77777777" w:rsidR="00AF3E7D" w:rsidRDefault="00AF3E7D" w:rsidP="0025372E">
      <w:pPr>
        <w:ind w:left="720" w:firstLine="131"/>
        <w:rPr>
          <w:rFonts w:ascii="Times New Roman" w:eastAsia="Times New Roman" w:hAnsi="Times New Roman"/>
          <w:b/>
          <w:sz w:val="20"/>
          <w:szCs w:val="20"/>
        </w:rPr>
      </w:pPr>
    </w:p>
    <w:p w14:paraId="5F5DC6E8" w14:textId="5B471491" w:rsidR="00932FB1" w:rsidRPr="00932FB1" w:rsidRDefault="00932FB1" w:rsidP="0025372E">
      <w:pPr>
        <w:ind w:left="720" w:firstLine="131"/>
        <w:rPr>
          <w:rFonts w:ascii="Times New Roman" w:eastAsia="Times New Roman" w:hAnsi="Times New Roman"/>
          <w:b/>
          <w:sz w:val="20"/>
          <w:szCs w:val="20"/>
        </w:rPr>
      </w:pPr>
      <w:r w:rsidRPr="00932FB1">
        <w:rPr>
          <w:rFonts w:ascii="Times New Roman" w:eastAsia="Times New Roman" w:hAnsi="Times New Roman"/>
          <w:b/>
          <w:sz w:val="20"/>
          <w:szCs w:val="20"/>
        </w:rPr>
        <w:t>421 - Планинска шума букве (</w:t>
      </w:r>
      <w:r w:rsidRPr="00932FB1">
        <w:rPr>
          <w:rFonts w:ascii="Times New Roman" w:eastAsia="Times New Roman" w:hAnsi="Times New Roman"/>
          <w:b/>
          <w:i/>
          <w:sz w:val="20"/>
          <w:szCs w:val="20"/>
        </w:rPr>
        <w:t>Fagetum moesiacae montanum</w:t>
      </w:r>
      <w:r w:rsidRPr="00932FB1">
        <w:rPr>
          <w:rFonts w:ascii="Times New Roman" w:eastAsia="Times New Roman" w:hAnsi="Times New Roman"/>
          <w:b/>
          <w:sz w:val="20"/>
          <w:szCs w:val="20"/>
        </w:rPr>
        <w:t>) на различитим смеђим земљиштима</w:t>
      </w:r>
    </w:p>
    <w:p w14:paraId="2BA4A872" w14:textId="77777777" w:rsidR="00932FB1" w:rsidRPr="00932FB1" w:rsidRDefault="00932FB1" w:rsidP="00F44B3A">
      <w:pPr>
        <w:rPr>
          <w:rFonts w:ascii="Times New Roman" w:eastAsia="Times New Roman" w:hAnsi="Times New Roman"/>
          <w:sz w:val="20"/>
          <w:szCs w:val="20"/>
        </w:rPr>
      </w:pPr>
      <w:r w:rsidRPr="00932FB1">
        <w:rPr>
          <w:rFonts w:ascii="Times New Roman" w:eastAsia="Times New Roman" w:hAnsi="Times New Roman"/>
          <w:sz w:val="20"/>
          <w:szCs w:val="20"/>
        </w:rPr>
        <w:t>Одликује се густим склопом, доминацијом букве у спрату дрвећа и оскудним спратом жбуња. Због јаке засене приземна флора је слабо развијена, осим у пролећном аспекту - пре олиставања букве - када је заступљен већи број геофита. Буква је у овом подручју освојила станишта која јој одговарају, потиснула друге врсте дрвећа, што није последица само утицаја човека и станишних фактора, већ и промена не само у фитоклими и педоклими и земљишту у целини већ у целокупној вегетацији планинских масива овог подручја. Буква се јавља на различитим експозицијама и нагибима до 25º.</w:t>
      </w:r>
    </w:p>
    <w:p w14:paraId="66DEF90D" w14:textId="77777777" w:rsidR="00932FB1" w:rsidRPr="00932FB1" w:rsidRDefault="00932FB1" w:rsidP="00F44B3A">
      <w:pPr>
        <w:rPr>
          <w:rFonts w:ascii="Times New Roman" w:eastAsia="Times New Roman" w:hAnsi="Times New Roman"/>
          <w:sz w:val="20"/>
          <w:szCs w:val="20"/>
        </w:rPr>
      </w:pPr>
      <w:r w:rsidRPr="00932FB1">
        <w:rPr>
          <w:rFonts w:ascii="Times New Roman" w:eastAsia="Times New Roman" w:hAnsi="Times New Roman"/>
          <w:sz w:val="20"/>
          <w:szCs w:val="20"/>
          <w:lang w:val="sr-Cyrl-RS"/>
        </w:rPr>
        <w:t>У јако склопљеном спрату</w:t>
      </w:r>
      <w:r w:rsidRPr="00F22A9E">
        <w:rPr>
          <w:rFonts w:ascii="Times New Roman" w:eastAsia="Times New Roman" w:hAnsi="Times New Roman"/>
          <w:sz w:val="20"/>
          <w:szCs w:val="20"/>
        </w:rPr>
        <w:t xml:space="preserve"> </w:t>
      </w:r>
      <w:r w:rsidRPr="00932FB1">
        <w:rPr>
          <w:rFonts w:ascii="Times New Roman" w:eastAsia="Times New Roman" w:hAnsi="Times New Roman"/>
          <w:sz w:val="20"/>
          <w:szCs w:val="20"/>
          <w:lang w:val="sr-Cyrl-RS"/>
        </w:rPr>
        <w:t xml:space="preserve">дрвећа апсолутно доминира буква </w:t>
      </w:r>
      <w:r w:rsidRPr="00932FB1">
        <w:rPr>
          <w:rFonts w:ascii="Times New Roman" w:eastAsia="Times New Roman" w:hAnsi="Times New Roman"/>
          <w:sz w:val="20"/>
          <w:szCs w:val="20"/>
        </w:rPr>
        <w:t>(</w:t>
      </w:r>
      <w:r w:rsidRPr="00932FB1">
        <w:rPr>
          <w:rFonts w:ascii="Times New Roman" w:eastAsia="Times New Roman" w:hAnsi="Times New Roman"/>
          <w:i/>
          <w:sz w:val="20"/>
          <w:szCs w:val="20"/>
        </w:rPr>
        <w:t>Fagus moesiaca</w:t>
      </w:r>
      <w:r w:rsidRPr="00932FB1">
        <w:rPr>
          <w:rFonts w:ascii="Times New Roman" w:eastAsia="Times New Roman" w:hAnsi="Times New Roman"/>
          <w:sz w:val="20"/>
          <w:szCs w:val="20"/>
        </w:rPr>
        <w:t>)</w:t>
      </w:r>
      <w:r w:rsidRPr="00932FB1">
        <w:rPr>
          <w:rFonts w:ascii="Times New Roman" w:eastAsia="Times New Roman" w:hAnsi="Times New Roman"/>
          <w:sz w:val="20"/>
          <w:szCs w:val="20"/>
          <w:lang w:val="sr-Cyrl-RS"/>
        </w:rPr>
        <w:t xml:space="preserve">, а примешан се јавља већи број мезофилних врста дрвећа, углавном средњеевропског ареал-типа, а то су: </w:t>
      </w:r>
      <w:r w:rsidRPr="00932FB1">
        <w:rPr>
          <w:rFonts w:ascii="Times New Roman" w:eastAsia="Times New Roman" w:hAnsi="Times New Roman"/>
          <w:i/>
          <w:sz w:val="20"/>
          <w:szCs w:val="20"/>
        </w:rPr>
        <w:t xml:space="preserve">Acer pseudoplatanus, </w:t>
      </w:r>
      <w:r w:rsidRPr="00932FB1">
        <w:rPr>
          <w:rFonts w:ascii="Times New Roman" w:eastAsia="Times New Roman" w:hAnsi="Times New Roman"/>
          <w:i/>
          <w:sz w:val="20"/>
          <w:szCs w:val="20"/>
          <w:lang w:val="it-IT"/>
        </w:rPr>
        <w:t>Acer platanoides, Acer campestre, Quercus petraea, Carpinus betulus, Prunus avium, Ulmus montana, Tilia platyphyllos, Tilia cordata, Fraxinus excelsior, Pyrus pyraster, Malus sylvestris</w:t>
      </w:r>
      <w:r w:rsidRPr="00932FB1">
        <w:rPr>
          <w:rFonts w:ascii="Times New Roman" w:eastAsia="Times New Roman" w:hAnsi="Times New Roman"/>
          <w:i/>
          <w:sz w:val="20"/>
          <w:szCs w:val="20"/>
          <w:lang w:val="sr-Cyrl-RS"/>
        </w:rPr>
        <w:t xml:space="preserve"> и др. </w:t>
      </w:r>
      <w:r w:rsidRPr="00932FB1">
        <w:rPr>
          <w:rFonts w:ascii="Times New Roman" w:eastAsia="Times New Roman" w:hAnsi="Times New Roman"/>
          <w:sz w:val="20"/>
          <w:szCs w:val="20"/>
          <w:lang w:val="sr-Cyrl-RS"/>
        </w:rPr>
        <w:t>У врло оскудном спрату жбуња најчешће се срећу следеће врсте:</w:t>
      </w:r>
      <w:r w:rsidRPr="00932FB1">
        <w:rPr>
          <w:rFonts w:ascii="Times New Roman" w:eastAsia="Times New Roman" w:hAnsi="Times New Roman"/>
          <w:i/>
          <w:sz w:val="20"/>
          <w:szCs w:val="20"/>
          <w:lang w:val="sr-Cyrl-RS"/>
        </w:rPr>
        <w:t xml:space="preserve"> </w:t>
      </w:r>
      <w:r w:rsidRPr="00932FB1">
        <w:rPr>
          <w:rFonts w:ascii="Times New Roman" w:eastAsia="Times New Roman" w:hAnsi="Times New Roman"/>
          <w:i/>
          <w:sz w:val="20"/>
          <w:szCs w:val="20"/>
          <w:lang w:val="it-IT"/>
        </w:rPr>
        <w:t>Sambucus nigra, Daphne mezereum, Daphne laureola, Lonicera xylosteum, Euonymus latifolius, Coryllus avellana</w:t>
      </w:r>
      <w:r w:rsidRPr="00932FB1">
        <w:rPr>
          <w:rFonts w:ascii="Times New Roman" w:eastAsia="Times New Roman" w:hAnsi="Times New Roman"/>
          <w:i/>
          <w:sz w:val="20"/>
          <w:szCs w:val="20"/>
          <w:lang w:val="sr-Cyrl-RS"/>
        </w:rPr>
        <w:t xml:space="preserve"> и др. У спрату приземне флоре који је оскудан у току вегетационог периода, а бујан у рано пролеће најчешће врсте су: </w:t>
      </w:r>
      <w:r w:rsidRPr="00932FB1">
        <w:rPr>
          <w:rFonts w:ascii="Times New Roman" w:eastAsia="Times New Roman" w:hAnsi="Times New Roman"/>
          <w:i/>
          <w:sz w:val="20"/>
          <w:szCs w:val="20"/>
          <w:lang w:val="it-IT"/>
        </w:rPr>
        <w:t>Dryopteris filix-mas, Athyrium felix-femina, Polystichum aculeatum, Epilobium montanum, Cardamine bulbifera, Cardamine enneaphyllos, Mycelis muralis, Mercurialis perennis, Arum maculatum, Sanicula europaea, Anemone ranunculoides, Polygonatum multiflorum, Allium ursinum, Rubus hirtus, Asperula odorata, Salvia glutinosa</w:t>
      </w:r>
      <w:r w:rsidRPr="00932FB1">
        <w:rPr>
          <w:rFonts w:ascii="Times New Roman" w:eastAsia="Times New Roman" w:hAnsi="Times New Roman"/>
          <w:sz w:val="20"/>
          <w:szCs w:val="20"/>
          <w:lang w:val="it-IT"/>
        </w:rPr>
        <w:t xml:space="preserve"> </w:t>
      </w:r>
      <w:r w:rsidRPr="00932FB1">
        <w:rPr>
          <w:rFonts w:ascii="Times New Roman" w:eastAsia="Times New Roman" w:hAnsi="Times New Roman"/>
          <w:sz w:val="20"/>
          <w:szCs w:val="20"/>
          <w:lang w:val="sr-Cyrl-RS"/>
        </w:rPr>
        <w:t>и др.</w:t>
      </w:r>
    </w:p>
    <w:p w14:paraId="1305472F" w14:textId="77777777" w:rsidR="00932FB1" w:rsidRDefault="00932FB1" w:rsidP="0025372E">
      <w:pPr>
        <w:rPr>
          <w:rFonts w:ascii="Times New Roman" w:eastAsia="Times New Roman" w:hAnsi="Times New Roman"/>
          <w:sz w:val="20"/>
          <w:szCs w:val="20"/>
          <w:lang w:val="sr-Cyrl-RS"/>
        </w:rPr>
      </w:pPr>
      <w:r w:rsidRPr="00932FB1">
        <w:rPr>
          <w:rFonts w:ascii="Times New Roman" w:eastAsia="Times New Roman" w:hAnsi="Times New Roman"/>
          <w:sz w:val="20"/>
          <w:szCs w:val="20"/>
          <w:lang w:val="sr-Cyrl-RS"/>
        </w:rPr>
        <w:t>Због маритимне и хумидне микроклиме као и јаког склопа спрата дрвећа, у планинским буковим шумама, микроклиматски услови су врло повољни - под крошњама стабала релативна влажност ваздуха је велика, а инсолација и јача ваздушна струјања су сведена на минимум. Повољни микроклиматски услови као и стеља букве и примешаних врста омогућавају стварање мул-хумуса и образовање дубоких, влажних и плодних еутричних и дистричних смеђих земљишта. Тако ова заједница представља основу за стабилан екосистем који није подложан брзим деградацијама, а чини и знатан проценат дрвне масе у економским шумама Србије. У оквиру ове заједнице описано је више субасоцијација.</w:t>
      </w:r>
    </w:p>
    <w:p w14:paraId="2A4E9674" w14:textId="77777777" w:rsidR="00F44B3A" w:rsidRDefault="00F44B3A" w:rsidP="0025372E">
      <w:pPr>
        <w:rPr>
          <w:rFonts w:ascii="Times New Roman" w:eastAsia="Times New Roman" w:hAnsi="Times New Roman"/>
          <w:sz w:val="20"/>
          <w:szCs w:val="20"/>
          <w:lang w:val="sr-Cyrl-RS"/>
        </w:rPr>
      </w:pPr>
    </w:p>
    <w:p w14:paraId="301EDDF0" w14:textId="49C7D2F2" w:rsidR="00932FB1" w:rsidRDefault="00932FB1" w:rsidP="0025372E">
      <w:pPr>
        <w:rPr>
          <w:rFonts w:ascii="Times New Roman" w:hAnsi="Times New Roman"/>
          <w:b/>
          <w:bCs/>
          <w:sz w:val="20"/>
          <w:szCs w:val="20"/>
        </w:rPr>
      </w:pPr>
      <w:r w:rsidRPr="00932FB1">
        <w:rPr>
          <w:rFonts w:ascii="Times New Roman" w:hAnsi="Times New Roman"/>
          <w:b/>
          <w:bCs/>
          <w:sz w:val="20"/>
          <w:szCs w:val="20"/>
        </w:rPr>
        <w:t>462</w:t>
      </w:r>
      <w:r w:rsidR="003E1222">
        <w:rPr>
          <w:rFonts w:ascii="Times New Roman" w:hAnsi="Times New Roman"/>
          <w:b/>
          <w:bCs/>
          <w:sz w:val="20"/>
          <w:szCs w:val="20"/>
          <w:lang w:val="sr-Cyrl-RS"/>
        </w:rPr>
        <w:t xml:space="preserve"> -</w:t>
      </w:r>
      <w:r w:rsidRPr="00932FB1">
        <w:rPr>
          <w:rFonts w:ascii="Times New Roman" w:hAnsi="Times New Roman"/>
          <w:b/>
          <w:bCs/>
          <w:sz w:val="20"/>
          <w:szCs w:val="20"/>
          <w:lang w:val="sr-Cyrl-RS"/>
        </w:rPr>
        <w:t xml:space="preserve"> </w:t>
      </w:r>
      <w:r w:rsidRPr="00932FB1">
        <w:rPr>
          <w:rFonts w:ascii="Times New Roman" w:hAnsi="Times New Roman"/>
          <w:b/>
          <w:bCs/>
          <w:sz w:val="20"/>
          <w:szCs w:val="20"/>
        </w:rPr>
        <w:t>Шума букве и јеле (Abieti-Fagetum moesiacae) на сјајним шкриљцима, контактно метаморфним стенама,кварцитима и мермерисаним кре</w:t>
      </w:r>
      <w:r w:rsidRPr="00932FB1">
        <w:rPr>
          <w:rFonts w:ascii="Times New Roman" w:hAnsi="Times New Roman"/>
          <w:b/>
          <w:bCs/>
          <w:sz w:val="20"/>
          <w:szCs w:val="20"/>
          <w:lang w:val="sr-Cyrl-RS"/>
        </w:rPr>
        <w:t>ч</w:t>
      </w:r>
      <w:r w:rsidRPr="00932FB1">
        <w:rPr>
          <w:rFonts w:ascii="Times New Roman" w:hAnsi="Times New Roman"/>
          <w:b/>
          <w:bCs/>
          <w:sz w:val="20"/>
          <w:szCs w:val="20"/>
        </w:rPr>
        <w:t>њацима</w:t>
      </w:r>
    </w:p>
    <w:p w14:paraId="1934327A" w14:textId="77777777" w:rsidR="00593E17" w:rsidRPr="00593E17" w:rsidRDefault="00593E17" w:rsidP="0095255D">
      <w:pPr>
        <w:rPr>
          <w:rFonts w:ascii="Times New Roman" w:eastAsia="Times New Roman" w:hAnsi="Times New Roman"/>
          <w:sz w:val="20"/>
          <w:szCs w:val="20"/>
          <w:lang w:val="it-IT"/>
        </w:rPr>
      </w:pPr>
      <w:r w:rsidRPr="00593E17">
        <w:rPr>
          <w:rFonts w:ascii="Times New Roman" w:eastAsia="Times New Roman" w:hAnsi="Times New Roman"/>
          <w:sz w:val="20"/>
          <w:szCs w:val="20"/>
          <w:lang w:val="it-IT"/>
        </w:rPr>
        <w:t xml:space="preserve">Буково-јелове шуме, као моћан климарегионални појас, заузимају мање или веће површине у различитим орографским, едафским и микроклиматским условима, у распону надморских висина од 800 до 1.200 m н.в. Из свих еколошких, ценолошких и развојно-производних проучавања у буково-јеловим шумама произилази да едафски фактор најнепосредније утиче на развој и продуктивност едификатора, нарочито јеле. Разлике у физичким особинама смеђих земљишта (дубина, влажност, скелетност) у буково-јеловим шумама првенствено су условљене различитим матичним супстратима и на том основу формиране су три групе еколошких јединица и типова шума.   </w:t>
      </w:r>
    </w:p>
    <w:p w14:paraId="028130F7" w14:textId="77777777" w:rsidR="00593E17" w:rsidRDefault="00593E17" w:rsidP="0095255D">
      <w:pPr>
        <w:rPr>
          <w:rFonts w:ascii="Times New Roman" w:eastAsia="Times New Roman" w:hAnsi="Times New Roman"/>
          <w:sz w:val="20"/>
          <w:szCs w:val="20"/>
          <w:lang w:val="sr-Cyrl-RS"/>
        </w:rPr>
      </w:pPr>
      <w:r w:rsidRPr="00593E17">
        <w:rPr>
          <w:rFonts w:ascii="Times New Roman" w:eastAsia="Times New Roman" w:hAnsi="Times New Roman"/>
          <w:sz w:val="20"/>
          <w:szCs w:val="20"/>
          <w:lang w:val="it-IT"/>
        </w:rPr>
        <w:t xml:space="preserve">Ова асоцијација се одликује јаким склопом спрата дрвећа у коме доминирају едификатори Fagus moesiaca и Abies alba. Примешано могу да се јаве Ulmus montana, Acer pseudoplatanus, Sorbus aucuparia и др. У спрату жбуња, који је малог склопа, јавља се подмладак јеле (у већим групама око фертилних стабала) и букве, као и неке жбунасте врсте као Sambucus racemosa, Sambucus nigra, Daphne mezereum, Euonymous latifolius, Lonicera nigra и др. Приземно су обилно заступљене мезофилне врсте карактеристичног скупа: Oxalis acetosella, Athyrium filix-femina, Dryopteris filix-mas, Rubus hirtus, Rubus idaeus, Cardaminebulbifera, Cardamine enneaphyllos, Cardamine trifolia, Prenanthes purpurea, Actaca spicata, Senacio nemorosis, Galium rotundifolium, Impatiens noli-tangere и др. У оквиру ове асоцијације издвојено је више субасоцијација. </w:t>
      </w:r>
    </w:p>
    <w:p w14:paraId="23EEBC3B" w14:textId="77777777" w:rsidR="00F44B3A" w:rsidRPr="00F44B3A" w:rsidRDefault="00F44B3A" w:rsidP="0095255D">
      <w:pPr>
        <w:rPr>
          <w:rFonts w:ascii="Times New Roman" w:eastAsia="Times New Roman" w:hAnsi="Times New Roman"/>
          <w:sz w:val="20"/>
          <w:szCs w:val="20"/>
          <w:lang w:val="sr-Cyrl-RS"/>
        </w:rPr>
      </w:pPr>
    </w:p>
    <w:p w14:paraId="5497C0AF" w14:textId="77777777" w:rsidR="00AF3E7D" w:rsidRPr="00AF3E7D" w:rsidRDefault="00AF3E7D" w:rsidP="00AF3E7D">
      <w:pPr>
        <w:spacing w:after="120"/>
        <w:ind w:firstLine="1134"/>
        <w:rPr>
          <w:rFonts w:ascii="Times New Roman" w:eastAsia="Times New Roman" w:hAnsi="Times New Roman"/>
          <w:b/>
          <w:noProof/>
          <w:sz w:val="20"/>
          <w:szCs w:val="20"/>
          <w:lang w:val="sr-Cyrl-CS"/>
        </w:rPr>
      </w:pPr>
      <w:r w:rsidRPr="0067739F">
        <w:rPr>
          <w:rFonts w:ascii="Times New Roman" w:eastAsia="Times New Roman" w:hAnsi="Times New Roman"/>
          <w:b/>
          <w:noProof/>
          <w:sz w:val="20"/>
          <w:szCs w:val="20"/>
          <w:lang w:val="it-IT"/>
        </w:rPr>
        <w:t xml:space="preserve">471- </w:t>
      </w:r>
      <w:r w:rsidRPr="00AF3E7D">
        <w:rPr>
          <w:rFonts w:ascii="Times New Roman" w:eastAsia="Times New Roman" w:hAnsi="Times New Roman"/>
          <w:b/>
          <w:noProof/>
          <w:sz w:val="20"/>
          <w:szCs w:val="20"/>
          <w:lang w:val="sr-Cyrl-CS"/>
        </w:rPr>
        <w:t>Шума смрче, јеле и букв</w:t>
      </w:r>
      <w:r w:rsidRPr="00AF3E7D">
        <w:rPr>
          <w:rFonts w:ascii="Times New Roman" w:eastAsia="Times New Roman" w:hAnsi="Times New Roman"/>
          <w:b/>
          <w:sz w:val="20"/>
          <w:szCs w:val="20"/>
          <w:lang w:val="sr-Cyrl-CS"/>
        </w:rPr>
        <w:t>е</w:t>
      </w:r>
      <w:r w:rsidRPr="00AF3E7D">
        <w:rPr>
          <w:rFonts w:ascii="Times New Roman" w:eastAsia="Times New Roman" w:hAnsi="Times New Roman"/>
          <w:b/>
          <w:sz w:val="20"/>
          <w:szCs w:val="20"/>
          <w:lang w:val="it-IT"/>
        </w:rPr>
        <w:t xml:space="preserve"> (Piceo-Fago-Abietetum) </w:t>
      </w:r>
      <w:r w:rsidRPr="00AF3E7D">
        <w:rPr>
          <w:rFonts w:ascii="Times New Roman" w:eastAsia="Times New Roman" w:hAnsi="Times New Roman"/>
          <w:b/>
          <w:noProof/>
          <w:sz w:val="20"/>
          <w:szCs w:val="20"/>
          <w:lang w:val="sr-Cyrl-CS"/>
        </w:rPr>
        <w:t>на хумусним киселим смеђим, смеђим подзоластим земљиштима, тера фуски и избељеној тера фуски</w:t>
      </w:r>
    </w:p>
    <w:p w14:paraId="5CC7CDF1" w14:textId="77777777" w:rsidR="00AF3E7D" w:rsidRPr="00AF3E7D" w:rsidRDefault="00AF3E7D" w:rsidP="00AF3E7D">
      <w:pPr>
        <w:rPr>
          <w:rFonts w:ascii="Times New Roman" w:eastAsia="Times New Roman" w:hAnsi="Times New Roman"/>
          <w:sz w:val="20"/>
          <w:szCs w:val="20"/>
          <w:lang w:val="it-IT"/>
        </w:rPr>
      </w:pPr>
      <w:r w:rsidRPr="00AF3E7D">
        <w:rPr>
          <w:rFonts w:ascii="Times New Roman" w:eastAsia="Times New Roman" w:hAnsi="Times New Roman"/>
          <w:sz w:val="20"/>
          <w:szCs w:val="20"/>
          <w:lang w:val="it-IT"/>
        </w:rPr>
        <w:t xml:space="preserve">Шума смрче, јеле и букве је тродоминантна заједница, која се простире између шума букве и јеле и шуме смрче. У спрату дрвећа је заступљена само буква, јела и смрча, као и у спрату жбуња. Распрострањена је у вишим планинама Србије, на надморској висини између 1.200 и 1.600 m. У спрату приземне флоре доминирају врсте из буково-јелових шума: Asperula odorata, Athyrium filix-femina, Cystopteria fragilis, Dryopteris filix-mas, Polygonatum verticillatum, Anemonia agrimonioides, Stellaria nemorum, Senecio nemorensis, док врсте из смрчевих шума (Vaccinium myrtillus, Calamagrostis rundinacea и маховине) овде изостају, или се пак јављају спорадично. </w:t>
      </w:r>
    </w:p>
    <w:p w14:paraId="7834849E" w14:textId="77777777" w:rsidR="00AF3E7D" w:rsidRPr="00AF3E7D" w:rsidRDefault="00AF3E7D" w:rsidP="00AF3E7D">
      <w:pPr>
        <w:rPr>
          <w:rFonts w:ascii="Times New Roman" w:eastAsia="Times New Roman" w:hAnsi="Times New Roman"/>
          <w:sz w:val="20"/>
          <w:szCs w:val="20"/>
          <w:lang w:val="it-IT"/>
        </w:rPr>
      </w:pPr>
      <w:r w:rsidRPr="00AF3E7D">
        <w:rPr>
          <w:rFonts w:ascii="Times New Roman" w:eastAsia="Times New Roman" w:hAnsi="Times New Roman"/>
          <w:sz w:val="20"/>
          <w:szCs w:val="20"/>
          <w:lang w:val="it-IT"/>
        </w:rPr>
        <w:t>Земљиште је средње дубоко, довољног водно-ваздушног режима и довољних физичких и хемијских особина. На површини земљишта долази до нешто интензивнијег накупљања шумске простирке, првенствено од лишћа букве, а образоване хумусне материје имају особине шумског мул-модер хумуса. Изузетно велика дубина, веома повољне физичке и хемијске особине условљавају да је и еколошко-производна вредност хумусних киселих смеђих земљишта веома висока.</w:t>
      </w:r>
    </w:p>
    <w:p w14:paraId="6CF7A023" w14:textId="77777777" w:rsidR="00FA3CEF" w:rsidRPr="00AF3E7D" w:rsidRDefault="00FA3CEF" w:rsidP="00AF3E7D">
      <w:pPr>
        <w:rPr>
          <w:rFonts w:ascii="Times New Roman" w:eastAsia="Times New Roman" w:hAnsi="Times New Roman"/>
          <w:sz w:val="20"/>
          <w:szCs w:val="20"/>
          <w:lang w:val="it-IT"/>
        </w:rPr>
      </w:pPr>
    </w:p>
    <w:p w14:paraId="7386AAA4" w14:textId="77777777" w:rsidR="0025372E" w:rsidRPr="00AF3E7D" w:rsidRDefault="0025372E" w:rsidP="00AF3E7D">
      <w:pPr>
        <w:rPr>
          <w:rFonts w:ascii="Times New Roman" w:eastAsia="Times New Roman" w:hAnsi="Times New Roman"/>
          <w:sz w:val="20"/>
          <w:szCs w:val="20"/>
          <w:lang w:val="it-IT"/>
        </w:rPr>
      </w:pPr>
    </w:p>
    <w:p w14:paraId="73AD8334" w14:textId="5156F117" w:rsidR="000312D3" w:rsidRPr="00E96DA3" w:rsidRDefault="000312D3" w:rsidP="00B870A4">
      <w:pPr>
        <w:pStyle w:val="Heading1"/>
      </w:pPr>
      <w:bookmarkStart w:id="32" w:name="_Toc204170577"/>
      <w:r>
        <w:lastRenderedPageBreak/>
        <w:t>.</w:t>
      </w:r>
      <w:r w:rsidR="00E96DA3" w:rsidRPr="00E96DA3">
        <w:rPr>
          <w:lang w:val="sr-Cyrl-CS"/>
        </w:rPr>
        <w:t>0.</w:t>
      </w:r>
      <w:r>
        <w:t xml:space="preserve"> </w:t>
      </w:r>
      <w:r w:rsidRPr="00E96DA3">
        <w:t>Стање шума</w:t>
      </w:r>
      <w:r>
        <w:t>, анализа стања и спроведених мера</w:t>
      </w:r>
      <w:bookmarkEnd w:id="32"/>
    </w:p>
    <w:p w14:paraId="628F6709" w14:textId="1FEBE619" w:rsidR="000312D3" w:rsidRDefault="000312D3" w:rsidP="00A01BE9">
      <w:pPr>
        <w:pStyle w:val="Heading2"/>
      </w:pPr>
      <w:bookmarkStart w:id="33" w:name="_Toc204170578"/>
      <w:r w:rsidRPr="00616317">
        <w:t>. Стање шума</w:t>
      </w:r>
      <w:bookmarkEnd w:id="33"/>
      <w:r w:rsidRPr="00616317">
        <w:t xml:space="preserve"> </w:t>
      </w:r>
    </w:p>
    <w:p w14:paraId="3270BBEE" w14:textId="2078AA1A" w:rsidR="000312D3" w:rsidRDefault="000312D3" w:rsidP="00B36C12">
      <w:pPr>
        <w:pStyle w:val="Heading3"/>
      </w:pPr>
      <w:bookmarkStart w:id="34" w:name="_Toc204170579"/>
      <w:r>
        <w:t>. Стање</w:t>
      </w:r>
      <w:r w:rsidRPr="005B3A4B">
        <w:t xml:space="preserve"> </w:t>
      </w:r>
      <w:r>
        <w:t>шума</w:t>
      </w:r>
      <w:r w:rsidRPr="005B3A4B">
        <w:t xml:space="preserve"> </w:t>
      </w:r>
      <w:r>
        <w:t>по</w:t>
      </w:r>
      <w:r w:rsidRPr="005B3A4B">
        <w:t xml:space="preserve"> </w:t>
      </w:r>
      <w:r>
        <w:t>намени</w:t>
      </w:r>
      <w:bookmarkEnd w:id="34"/>
    </w:p>
    <w:p w14:paraId="454B8B4A" w14:textId="77777777" w:rsidR="0010508E" w:rsidRPr="0010508E" w:rsidRDefault="0010508E" w:rsidP="0010508E">
      <w:pPr>
        <w:spacing w:after="120"/>
        <w:rPr>
          <w:rFonts w:ascii="Times New Roman" w:hAnsi="Times New Roman"/>
          <w:sz w:val="20"/>
          <w:szCs w:val="20"/>
          <w:lang w:val="sr-Cyrl-RS"/>
        </w:rPr>
      </w:pPr>
      <w:r w:rsidRPr="0010508E">
        <w:rPr>
          <w:rFonts w:ascii="Times New Roman" w:hAnsi="Times New Roman"/>
          <w:sz w:val="20"/>
          <w:szCs w:val="20"/>
          <w:lang w:val="sr-Cyrl-RS"/>
        </w:rPr>
        <w:t>У газдинској јединици утврђене су следеће опште и основне намене.</w:t>
      </w:r>
    </w:p>
    <w:p w14:paraId="7E2B7CE8" w14:textId="77777777" w:rsidR="0010508E" w:rsidRPr="0010508E" w:rsidRDefault="0010508E" w:rsidP="002125DD">
      <w:pPr>
        <w:rPr>
          <w:rFonts w:ascii="Times New Roman" w:eastAsia="Times New Roman" w:hAnsi="Times New Roman"/>
          <w:iCs/>
          <w:noProof/>
          <w:sz w:val="20"/>
          <w:szCs w:val="20"/>
          <w:u w:val="single"/>
          <w:lang w:val="sr-Cyrl-CS"/>
        </w:rPr>
      </w:pPr>
      <w:r w:rsidRPr="0010508E">
        <w:rPr>
          <w:rFonts w:ascii="Times New Roman" w:eastAsia="Times New Roman" w:hAnsi="Times New Roman"/>
          <w:iCs/>
          <w:sz w:val="20"/>
          <w:szCs w:val="20"/>
          <w:lang w:val="sr-Cyrl-RS"/>
        </w:rPr>
        <w:t>Опште</w:t>
      </w:r>
      <w:r w:rsidRPr="0010508E">
        <w:rPr>
          <w:rFonts w:ascii="Times New Roman" w:eastAsia="Times New Roman" w:hAnsi="Times New Roman"/>
          <w:iCs/>
          <w:sz w:val="20"/>
          <w:szCs w:val="20"/>
          <w:lang w:val="sr-Cyrl-CS"/>
        </w:rPr>
        <w:t xml:space="preserve"> </w:t>
      </w:r>
      <w:r w:rsidRPr="0010508E">
        <w:rPr>
          <w:rFonts w:ascii="Times New Roman" w:eastAsia="Times New Roman" w:hAnsi="Times New Roman"/>
          <w:iCs/>
          <w:sz w:val="20"/>
          <w:szCs w:val="20"/>
          <w:lang w:val="sr-Cyrl-RS"/>
        </w:rPr>
        <w:t>и приоритетне функције шуме</w:t>
      </w:r>
    </w:p>
    <w:p w14:paraId="6563C71E" w14:textId="5A3928E0" w:rsidR="0010508E" w:rsidRDefault="0010508E" w:rsidP="00C83F89">
      <w:pPr>
        <w:pStyle w:val="ListParagraph"/>
        <w:numPr>
          <w:ilvl w:val="0"/>
          <w:numId w:val="55"/>
        </w:numPr>
        <w:spacing w:after="0"/>
        <w:ind w:left="1092" w:hanging="383"/>
        <w:rPr>
          <w:rFonts w:ascii="Times New Roman" w:eastAsia="Times New Roman" w:hAnsi="Times New Roman"/>
          <w:noProof/>
          <w:sz w:val="20"/>
          <w:szCs w:val="20"/>
          <w:lang w:val="sr-Cyrl-CS"/>
        </w:rPr>
      </w:pPr>
      <w:r w:rsidRPr="0010508E">
        <w:rPr>
          <w:rFonts w:ascii="Times New Roman" w:eastAsia="Times New Roman" w:hAnsi="Times New Roman"/>
          <w:noProof/>
          <w:sz w:val="20"/>
          <w:szCs w:val="20"/>
          <w:lang w:val="sr-Cyrl-CS"/>
        </w:rPr>
        <w:t xml:space="preserve">Општа намена 10. Шуме и шумска станишта са производном функцијом; </w:t>
      </w:r>
    </w:p>
    <w:p w14:paraId="41926743" w14:textId="6F2EF746" w:rsidR="00C67F96" w:rsidRDefault="00C67F96" w:rsidP="00C83F89">
      <w:pPr>
        <w:pStyle w:val="ListParagraph"/>
        <w:numPr>
          <w:ilvl w:val="0"/>
          <w:numId w:val="55"/>
        </w:numPr>
        <w:spacing w:after="0"/>
        <w:ind w:left="1092" w:hanging="383"/>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 xml:space="preserve">Општа намена 12. Шуме са приоритетном заштитном функцијом. </w:t>
      </w:r>
    </w:p>
    <w:p w14:paraId="67609492" w14:textId="77777777" w:rsidR="002125DD" w:rsidRPr="0010508E" w:rsidRDefault="002125DD" w:rsidP="002125DD">
      <w:pPr>
        <w:pStyle w:val="ListParagraph"/>
        <w:spacing w:after="0"/>
        <w:ind w:left="1092"/>
        <w:rPr>
          <w:rFonts w:ascii="Times New Roman" w:eastAsia="Times New Roman" w:hAnsi="Times New Roman"/>
          <w:noProof/>
          <w:sz w:val="20"/>
          <w:szCs w:val="20"/>
          <w:lang w:val="sr-Cyrl-CS"/>
        </w:rPr>
      </w:pPr>
    </w:p>
    <w:p w14:paraId="70C7B4D5" w14:textId="77777777" w:rsidR="00671964" w:rsidRPr="00840712" w:rsidRDefault="0010508E" w:rsidP="0010508E">
      <w:pPr>
        <w:ind w:firstLine="567"/>
        <w:rPr>
          <w:rFonts w:ascii="Times New Roman" w:hAnsi="Times New Roman"/>
          <w:sz w:val="18"/>
          <w:szCs w:val="18"/>
          <w:lang w:val="sr-Cyrl-CS"/>
        </w:rPr>
      </w:pPr>
      <w:r w:rsidRPr="00624855">
        <w:rPr>
          <w:rFonts w:ascii="Times New Roman" w:hAnsi="Times New Roman"/>
          <w:b/>
          <w:bCs/>
          <w:sz w:val="18"/>
          <w:szCs w:val="18"/>
          <w:lang w:val="sr-Cyrl-RS"/>
        </w:rPr>
        <w:t>Табела 4.</w:t>
      </w:r>
      <w:r w:rsidRPr="00624855">
        <w:rPr>
          <w:rFonts w:ascii="Times New Roman" w:hAnsi="Times New Roman"/>
          <w:sz w:val="18"/>
          <w:szCs w:val="18"/>
          <w:lang w:val="sr-Cyrl-RS"/>
        </w:rPr>
        <w:t xml:space="preserve"> Стање састојине према о</w:t>
      </w:r>
      <w:r>
        <w:rPr>
          <w:rFonts w:ascii="Times New Roman" w:hAnsi="Times New Roman"/>
          <w:sz w:val="18"/>
          <w:szCs w:val="18"/>
          <w:lang w:val="sr-Cyrl-RS"/>
        </w:rPr>
        <w:t>пштој</w:t>
      </w:r>
      <w:r w:rsidRPr="00624855">
        <w:rPr>
          <w:rFonts w:ascii="Times New Roman" w:hAnsi="Times New Roman"/>
          <w:sz w:val="18"/>
          <w:szCs w:val="18"/>
          <w:lang w:val="sr-Cyrl-RS"/>
        </w:rPr>
        <w:t xml:space="preserve"> намени</w:t>
      </w:r>
    </w:p>
    <w:tbl>
      <w:tblPr>
        <w:tblW w:w="13698" w:type="dxa"/>
        <w:jc w:val="center"/>
        <w:tblLook w:val="04A0" w:firstRow="1" w:lastRow="0" w:firstColumn="1" w:lastColumn="0" w:noHBand="0" w:noVBand="1"/>
      </w:tblPr>
      <w:tblGrid>
        <w:gridCol w:w="5260"/>
        <w:gridCol w:w="1112"/>
        <w:gridCol w:w="900"/>
        <w:gridCol w:w="966"/>
        <w:gridCol w:w="900"/>
        <w:gridCol w:w="900"/>
        <w:gridCol w:w="900"/>
        <w:gridCol w:w="900"/>
        <w:gridCol w:w="900"/>
        <w:gridCol w:w="960"/>
      </w:tblGrid>
      <w:tr w:rsidR="00671964" w:rsidRPr="00671964" w14:paraId="3F0E0531" w14:textId="77777777" w:rsidTr="00671964">
        <w:trPr>
          <w:trHeight w:hRule="exact" w:val="397"/>
          <w:jc w:val="center"/>
        </w:trPr>
        <w:tc>
          <w:tcPr>
            <w:tcW w:w="526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426294D" w14:textId="6B45EB49" w:rsidR="00671964" w:rsidRPr="00671964" w:rsidRDefault="00671964" w:rsidP="00671964">
            <w:pPr>
              <w:ind w:firstLine="0"/>
              <w:jc w:val="center"/>
              <w:rPr>
                <w:rFonts w:ascii="Times New Roman" w:eastAsia="Times New Roman" w:hAnsi="Times New Roman"/>
                <w:b/>
                <w:bCs/>
                <w:color w:val="000000"/>
                <w:sz w:val="20"/>
                <w:szCs w:val="20"/>
                <w:lang w:val="en-GB" w:eastAsia="en-GB"/>
              </w:rPr>
            </w:pPr>
            <w:proofErr w:type="spellStart"/>
            <w:r w:rsidRPr="00671964">
              <w:rPr>
                <w:rFonts w:ascii="Times New Roman" w:eastAsia="Times New Roman" w:hAnsi="Times New Roman"/>
                <w:b/>
                <w:bCs/>
                <w:color w:val="000000"/>
                <w:sz w:val="20"/>
                <w:szCs w:val="20"/>
                <w:lang w:val="en-US"/>
              </w:rPr>
              <w:t>Намена</w:t>
            </w:r>
            <w:proofErr w:type="spellEnd"/>
            <w:r w:rsidRPr="00671964">
              <w:rPr>
                <w:rFonts w:ascii="Times New Roman" w:eastAsia="Times New Roman" w:hAnsi="Times New Roman"/>
                <w:b/>
                <w:bCs/>
                <w:color w:val="000000"/>
                <w:sz w:val="20"/>
                <w:szCs w:val="20"/>
                <w:lang w:val="en-US"/>
              </w:rPr>
              <w:t xml:space="preserve"> </w:t>
            </w:r>
            <w:r w:rsidRPr="00671964">
              <w:rPr>
                <w:rFonts w:ascii="Times New Roman" w:eastAsia="Times New Roman" w:hAnsi="Times New Roman"/>
                <w:b/>
                <w:bCs/>
                <w:color w:val="000000"/>
                <w:sz w:val="20"/>
                <w:szCs w:val="20"/>
                <w:lang w:val="sr-Cyrl-RS"/>
              </w:rPr>
              <w:t>општа</w:t>
            </w:r>
          </w:p>
        </w:tc>
        <w:tc>
          <w:tcPr>
            <w:tcW w:w="2012"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F57C42" w14:textId="399662EA" w:rsidR="00671964" w:rsidRPr="00671964" w:rsidRDefault="00671964" w:rsidP="00671964">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Површина</w:t>
            </w:r>
          </w:p>
        </w:tc>
        <w:tc>
          <w:tcPr>
            <w:tcW w:w="2766"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100B0FA" w14:textId="595D7410" w:rsidR="00671964" w:rsidRPr="00671964" w:rsidRDefault="00671964" w:rsidP="00671964">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Запремина</w:t>
            </w:r>
          </w:p>
        </w:tc>
        <w:tc>
          <w:tcPr>
            <w:tcW w:w="270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707BAA3" w14:textId="713A6778" w:rsidR="00671964" w:rsidRPr="00671964" w:rsidRDefault="00671964" w:rsidP="00671964">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Запремински прираст</w:t>
            </w:r>
          </w:p>
        </w:tc>
        <w:tc>
          <w:tcPr>
            <w:tcW w:w="96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F3202F6" w14:textId="77777777" w:rsidR="00671964" w:rsidRPr="00FD4516" w:rsidRDefault="00671964" w:rsidP="00671964">
            <w:pPr>
              <w:ind w:firstLine="0"/>
              <w:jc w:val="center"/>
              <w:rPr>
                <w:rFonts w:ascii="Times New Roman" w:eastAsia="Times New Roman" w:hAnsi="Times New Roman"/>
                <w:b/>
                <w:bCs/>
                <w:color w:val="000000"/>
                <w:sz w:val="18"/>
                <w:szCs w:val="18"/>
                <w:lang w:val="en-GB" w:eastAsia="en-GB"/>
              </w:rPr>
            </w:pPr>
          </w:p>
          <w:p w14:paraId="0E8FD5E9" w14:textId="2CA85915" w:rsidR="00671964" w:rsidRPr="00671964" w:rsidRDefault="00671964" w:rsidP="00671964">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val="en-GB" w:eastAsia="en-GB"/>
              </w:rPr>
              <w:t>Iv/V%</w:t>
            </w:r>
          </w:p>
        </w:tc>
      </w:tr>
      <w:tr w:rsidR="00671964" w:rsidRPr="00671964" w14:paraId="2604BEA9" w14:textId="77777777" w:rsidTr="00671964">
        <w:trPr>
          <w:trHeight w:hRule="exact" w:val="284"/>
          <w:jc w:val="center"/>
        </w:trPr>
        <w:tc>
          <w:tcPr>
            <w:tcW w:w="5260" w:type="dxa"/>
            <w:vMerge/>
            <w:tcBorders>
              <w:left w:val="single" w:sz="4" w:space="0" w:color="auto"/>
              <w:bottom w:val="single" w:sz="4" w:space="0" w:color="auto"/>
              <w:right w:val="single" w:sz="4" w:space="0" w:color="auto"/>
            </w:tcBorders>
            <w:noWrap/>
            <w:vAlign w:val="center"/>
          </w:tcPr>
          <w:p w14:paraId="2BEB7DF4" w14:textId="77777777" w:rsidR="00671964" w:rsidRPr="00671964" w:rsidRDefault="00671964" w:rsidP="00671964">
            <w:pPr>
              <w:ind w:firstLine="0"/>
              <w:jc w:val="center"/>
              <w:rPr>
                <w:rFonts w:ascii="Times New Roman" w:eastAsia="Times New Roman" w:hAnsi="Times New Roman"/>
                <w:color w:val="000000"/>
                <w:sz w:val="20"/>
                <w:szCs w:val="20"/>
                <w:lang w:val="en-GB" w:eastAsia="en-GB"/>
              </w:rPr>
            </w:pPr>
          </w:p>
        </w:tc>
        <w:tc>
          <w:tcPr>
            <w:tcW w:w="111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44BBFB4" w14:textId="188F5A18"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ha</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906097F" w14:textId="4E8003D0"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66"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7A73451" w14:textId="201F2C24"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48EBF79" w14:textId="66ED11EE"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35459B4" w14:textId="2FD5C1C9"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6021293" w14:textId="36780C32"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88F767C" w14:textId="36789B47"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2C13ECD" w14:textId="4BE9C6B6" w:rsidR="00671964" w:rsidRPr="00E420A3" w:rsidRDefault="00671964" w:rsidP="00671964">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60" w:type="dxa"/>
            <w:vMerge/>
            <w:tcBorders>
              <w:left w:val="nil"/>
              <w:bottom w:val="single" w:sz="4" w:space="0" w:color="auto"/>
              <w:right w:val="single" w:sz="4" w:space="0" w:color="auto"/>
            </w:tcBorders>
            <w:noWrap/>
            <w:vAlign w:val="center"/>
          </w:tcPr>
          <w:p w14:paraId="6A930A73" w14:textId="77777777" w:rsidR="00671964" w:rsidRPr="00671964" w:rsidRDefault="00671964" w:rsidP="00671964">
            <w:pPr>
              <w:ind w:firstLine="0"/>
              <w:jc w:val="center"/>
              <w:rPr>
                <w:rFonts w:ascii="Times New Roman" w:eastAsia="Times New Roman" w:hAnsi="Times New Roman"/>
                <w:color w:val="000000"/>
                <w:sz w:val="20"/>
                <w:szCs w:val="20"/>
                <w:lang w:val="en-GB" w:eastAsia="en-GB"/>
              </w:rPr>
            </w:pPr>
          </w:p>
        </w:tc>
      </w:tr>
      <w:tr w:rsidR="00671964" w:rsidRPr="00671964" w14:paraId="66270A87" w14:textId="77777777" w:rsidTr="00671964">
        <w:trPr>
          <w:trHeight w:hRule="exact" w:val="284"/>
          <w:jc w:val="center"/>
        </w:trPr>
        <w:tc>
          <w:tcPr>
            <w:tcW w:w="5260" w:type="dxa"/>
            <w:tcBorders>
              <w:top w:val="nil"/>
              <w:left w:val="single" w:sz="4" w:space="0" w:color="auto"/>
              <w:bottom w:val="single" w:sz="4" w:space="0" w:color="auto"/>
              <w:right w:val="single" w:sz="4" w:space="0" w:color="auto"/>
            </w:tcBorders>
            <w:noWrap/>
            <w:vAlign w:val="bottom"/>
            <w:hideMark/>
          </w:tcPr>
          <w:p w14:paraId="17E9EF76" w14:textId="77777777" w:rsidR="00671964" w:rsidRPr="00840712" w:rsidRDefault="00671964" w:rsidP="00671964">
            <w:pPr>
              <w:ind w:firstLine="0"/>
              <w:jc w:val="left"/>
              <w:rPr>
                <w:rFonts w:ascii="Times New Roman" w:eastAsia="Times New Roman" w:hAnsi="Times New Roman"/>
                <w:color w:val="000000"/>
                <w:sz w:val="20"/>
                <w:szCs w:val="20"/>
                <w:lang w:eastAsia="en-GB"/>
              </w:rPr>
            </w:pPr>
            <w:r w:rsidRPr="00840712">
              <w:rPr>
                <w:rFonts w:ascii="Times New Roman" w:eastAsia="Times New Roman" w:hAnsi="Times New Roman"/>
                <w:color w:val="000000"/>
                <w:sz w:val="20"/>
                <w:szCs w:val="20"/>
                <w:lang w:eastAsia="en-GB"/>
              </w:rPr>
              <w:t>10. Шуме и шумска станишта са производном функцијом</w:t>
            </w:r>
          </w:p>
        </w:tc>
        <w:tc>
          <w:tcPr>
            <w:tcW w:w="1112" w:type="dxa"/>
            <w:tcBorders>
              <w:top w:val="nil"/>
              <w:left w:val="nil"/>
              <w:bottom w:val="single" w:sz="4" w:space="0" w:color="auto"/>
              <w:right w:val="single" w:sz="4" w:space="0" w:color="auto"/>
            </w:tcBorders>
            <w:noWrap/>
            <w:vAlign w:val="bottom"/>
            <w:hideMark/>
          </w:tcPr>
          <w:p w14:paraId="0494405D" w14:textId="1A72D4B0"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79</w:t>
            </w:r>
            <w:r w:rsidR="00B73FBE">
              <w:rPr>
                <w:rFonts w:ascii="Times New Roman" w:eastAsia="Times New Roman" w:hAnsi="Times New Roman"/>
                <w:color w:val="000000"/>
                <w:sz w:val="20"/>
                <w:szCs w:val="20"/>
                <w:lang w:val="en-GB" w:eastAsia="en-GB"/>
              </w:rPr>
              <w:t>7</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70</w:t>
            </w:r>
          </w:p>
        </w:tc>
        <w:tc>
          <w:tcPr>
            <w:tcW w:w="900" w:type="dxa"/>
            <w:tcBorders>
              <w:top w:val="nil"/>
              <w:left w:val="nil"/>
              <w:bottom w:val="single" w:sz="4" w:space="0" w:color="auto"/>
              <w:right w:val="single" w:sz="4" w:space="0" w:color="auto"/>
            </w:tcBorders>
            <w:noWrap/>
            <w:vAlign w:val="bottom"/>
            <w:hideMark/>
          </w:tcPr>
          <w:p w14:paraId="4675CFA1" w14:textId="5282618E"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6</w:t>
            </w:r>
            <w:r w:rsidR="00B73FBE">
              <w:rPr>
                <w:rFonts w:ascii="Times New Roman" w:eastAsia="Times New Roman" w:hAnsi="Times New Roman"/>
                <w:color w:val="000000"/>
                <w:sz w:val="20"/>
                <w:szCs w:val="20"/>
                <w:lang w:val="en-GB" w:eastAsia="en-GB"/>
              </w:rPr>
              <w:t>9</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1</w:t>
            </w:r>
          </w:p>
        </w:tc>
        <w:tc>
          <w:tcPr>
            <w:tcW w:w="966" w:type="dxa"/>
            <w:tcBorders>
              <w:top w:val="nil"/>
              <w:left w:val="nil"/>
              <w:bottom w:val="single" w:sz="4" w:space="0" w:color="auto"/>
              <w:right w:val="single" w:sz="4" w:space="0" w:color="auto"/>
            </w:tcBorders>
            <w:noWrap/>
            <w:vAlign w:val="bottom"/>
            <w:hideMark/>
          </w:tcPr>
          <w:p w14:paraId="30AB34E5" w14:textId="2C1C54CD"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2383</w:t>
            </w:r>
            <w:r w:rsidR="00B73FBE">
              <w:rPr>
                <w:rFonts w:ascii="Times New Roman" w:eastAsia="Times New Roman" w:hAnsi="Times New Roman"/>
                <w:color w:val="000000"/>
                <w:sz w:val="20"/>
                <w:szCs w:val="20"/>
                <w:lang w:val="en-GB" w:eastAsia="en-GB"/>
              </w:rPr>
              <w:t>05</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1</w:t>
            </w:r>
          </w:p>
        </w:tc>
        <w:tc>
          <w:tcPr>
            <w:tcW w:w="900" w:type="dxa"/>
            <w:tcBorders>
              <w:top w:val="nil"/>
              <w:left w:val="nil"/>
              <w:bottom w:val="single" w:sz="4" w:space="0" w:color="auto"/>
              <w:right w:val="single" w:sz="4" w:space="0" w:color="auto"/>
            </w:tcBorders>
            <w:noWrap/>
            <w:vAlign w:val="bottom"/>
            <w:hideMark/>
          </w:tcPr>
          <w:p w14:paraId="33191420"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92.3</w:t>
            </w:r>
          </w:p>
        </w:tc>
        <w:tc>
          <w:tcPr>
            <w:tcW w:w="900" w:type="dxa"/>
            <w:tcBorders>
              <w:top w:val="nil"/>
              <w:left w:val="nil"/>
              <w:bottom w:val="single" w:sz="4" w:space="0" w:color="auto"/>
              <w:right w:val="single" w:sz="4" w:space="0" w:color="auto"/>
            </w:tcBorders>
            <w:noWrap/>
            <w:vAlign w:val="bottom"/>
            <w:hideMark/>
          </w:tcPr>
          <w:p w14:paraId="6425EEC8" w14:textId="2F880921" w:rsidR="00671964" w:rsidRPr="00671964" w:rsidRDefault="00B73FBE" w:rsidP="00671964">
            <w:pPr>
              <w:ind w:firstLine="0"/>
              <w:jc w:val="right"/>
              <w:rPr>
                <w:rFonts w:ascii="Times New Roman" w:eastAsia="Times New Roman" w:hAnsi="Times New Roman"/>
                <w:color w:val="000000"/>
                <w:sz w:val="20"/>
                <w:szCs w:val="20"/>
                <w:lang w:val="en-GB" w:eastAsia="en-GB"/>
              </w:rPr>
            </w:pPr>
            <w:r>
              <w:rPr>
                <w:rFonts w:ascii="Times New Roman" w:eastAsia="Times New Roman" w:hAnsi="Times New Roman"/>
                <w:color w:val="000000"/>
                <w:sz w:val="20"/>
                <w:szCs w:val="20"/>
                <w:lang w:val="en-GB" w:eastAsia="en-GB"/>
              </w:rPr>
              <w:t>298</w:t>
            </w:r>
            <w:r w:rsidR="00671964" w:rsidRPr="00671964">
              <w:rPr>
                <w:rFonts w:ascii="Times New Roman" w:eastAsia="Times New Roman" w:hAnsi="Times New Roman"/>
                <w:color w:val="000000"/>
                <w:sz w:val="20"/>
                <w:szCs w:val="20"/>
                <w:lang w:val="en-GB" w:eastAsia="en-GB"/>
              </w:rPr>
              <w:t>.</w:t>
            </w:r>
            <w:r>
              <w:rPr>
                <w:rFonts w:ascii="Times New Roman" w:eastAsia="Times New Roman" w:hAnsi="Times New Roman"/>
                <w:color w:val="000000"/>
                <w:sz w:val="20"/>
                <w:szCs w:val="20"/>
                <w:lang w:val="en-GB" w:eastAsia="en-GB"/>
              </w:rPr>
              <w:t>7</w:t>
            </w:r>
          </w:p>
        </w:tc>
        <w:tc>
          <w:tcPr>
            <w:tcW w:w="900" w:type="dxa"/>
            <w:tcBorders>
              <w:top w:val="nil"/>
              <w:left w:val="nil"/>
              <w:bottom w:val="single" w:sz="4" w:space="0" w:color="auto"/>
              <w:right w:val="single" w:sz="4" w:space="0" w:color="auto"/>
            </w:tcBorders>
            <w:noWrap/>
            <w:vAlign w:val="bottom"/>
            <w:hideMark/>
          </w:tcPr>
          <w:p w14:paraId="1E4662B9" w14:textId="5241DCA3" w:rsidR="00671964" w:rsidRPr="00F9099A" w:rsidRDefault="00671964" w:rsidP="00671964">
            <w:pPr>
              <w:ind w:firstLine="0"/>
              <w:jc w:val="right"/>
              <w:rPr>
                <w:rFonts w:ascii="Times New Roman" w:eastAsia="Times New Roman" w:hAnsi="Times New Roman"/>
                <w:color w:val="000000"/>
                <w:sz w:val="20"/>
                <w:szCs w:val="20"/>
                <w:lang w:val="sr-Cyrl-RS" w:eastAsia="en-GB"/>
              </w:rPr>
            </w:pPr>
            <w:r w:rsidRPr="00671964">
              <w:rPr>
                <w:rFonts w:ascii="Times New Roman" w:eastAsia="Times New Roman" w:hAnsi="Times New Roman"/>
                <w:color w:val="000000"/>
                <w:sz w:val="20"/>
                <w:szCs w:val="20"/>
                <w:lang w:val="en-GB" w:eastAsia="en-GB"/>
              </w:rPr>
              <w:t>50</w:t>
            </w:r>
            <w:r w:rsidR="00B73FBE">
              <w:rPr>
                <w:rFonts w:ascii="Times New Roman" w:eastAsia="Times New Roman" w:hAnsi="Times New Roman"/>
                <w:color w:val="000000"/>
                <w:sz w:val="20"/>
                <w:szCs w:val="20"/>
                <w:lang w:val="en-GB" w:eastAsia="en-GB"/>
              </w:rPr>
              <w:t>81</w:t>
            </w:r>
            <w:r w:rsidRPr="00671964">
              <w:rPr>
                <w:rFonts w:ascii="Times New Roman" w:eastAsia="Times New Roman" w:hAnsi="Times New Roman"/>
                <w:color w:val="000000"/>
                <w:sz w:val="20"/>
                <w:szCs w:val="20"/>
                <w:lang w:val="en-GB" w:eastAsia="en-GB"/>
              </w:rPr>
              <w:t>.</w:t>
            </w:r>
            <w:r w:rsidR="00F9099A">
              <w:rPr>
                <w:rFonts w:ascii="Times New Roman" w:eastAsia="Times New Roman" w:hAnsi="Times New Roman"/>
                <w:color w:val="000000"/>
                <w:sz w:val="20"/>
                <w:szCs w:val="20"/>
                <w:lang w:val="sr-Cyrl-RS" w:eastAsia="en-GB"/>
              </w:rPr>
              <w:t>4</w:t>
            </w:r>
          </w:p>
        </w:tc>
        <w:tc>
          <w:tcPr>
            <w:tcW w:w="900" w:type="dxa"/>
            <w:tcBorders>
              <w:top w:val="nil"/>
              <w:left w:val="nil"/>
              <w:bottom w:val="single" w:sz="4" w:space="0" w:color="auto"/>
              <w:right w:val="single" w:sz="4" w:space="0" w:color="auto"/>
            </w:tcBorders>
            <w:noWrap/>
            <w:vAlign w:val="bottom"/>
            <w:hideMark/>
          </w:tcPr>
          <w:p w14:paraId="0D46148C"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92.0</w:t>
            </w:r>
          </w:p>
        </w:tc>
        <w:tc>
          <w:tcPr>
            <w:tcW w:w="900" w:type="dxa"/>
            <w:tcBorders>
              <w:top w:val="nil"/>
              <w:left w:val="nil"/>
              <w:bottom w:val="single" w:sz="4" w:space="0" w:color="auto"/>
              <w:right w:val="single" w:sz="4" w:space="0" w:color="auto"/>
            </w:tcBorders>
            <w:noWrap/>
            <w:vAlign w:val="bottom"/>
            <w:hideMark/>
          </w:tcPr>
          <w:p w14:paraId="548F0152"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6.4</w:t>
            </w:r>
          </w:p>
        </w:tc>
        <w:tc>
          <w:tcPr>
            <w:tcW w:w="960" w:type="dxa"/>
            <w:tcBorders>
              <w:top w:val="nil"/>
              <w:left w:val="nil"/>
              <w:bottom w:val="single" w:sz="4" w:space="0" w:color="auto"/>
              <w:right w:val="single" w:sz="4" w:space="0" w:color="auto"/>
            </w:tcBorders>
            <w:noWrap/>
            <w:vAlign w:val="bottom"/>
            <w:hideMark/>
          </w:tcPr>
          <w:p w14:paraId="0D32850D"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2.1</w:t>
            </w:r>
          </w:p>
        </w:tc>
      </w:tr>
      <w:tr w:rsidR="00671964" w:rsidRPr="00671964" w14:paraId="13D2A8B6" w14:textId="77777777" w:rsidTr="00671964">
        <w:trPr>
          <w:trHeight w:hRule="exact" w:val="284"/>
          <w:jc w:val="center"/>
        </w:trPr>
        <w:tc>
          <w:tcPr>
            <w:tcW w:w="5260" w:type="dxa"/>
            <w:tcBorders>
              <w:top w:val="nil"/>
              <w:left w:val="single" w:sz="4" w:space="0" w:color="auto"/>
              <w:bottom w:val="single" w:sz="4" w:space="0" w:color="auto"/>
              <w:right w:val="single" w:sz="4" w:space="0" w:color="auto"/>
            </w:tcBorders>
            <w:noWrap/>
            <w:vAlign w:val="bottom"/>
            <w:hideMark/>
          </w:tcPr>
          <w:p w14:paraId="02CBCFD6" w14:textId="77777777" w:rsidR="00671964" w:rsidRPr="00840712" w:rsidRDefault="00671964" w:rsidP="00671964">
            <w:pPr>
              <w:ind w:firstLine="0"/>
              <w:jc w:val="left"/>
              <w:rPr>
                <w:rFonts w:ascii="Times New Roman" w:eastAsia="Times New Roman" w:hAnsi="Times New Roman"/>
                <w:color w:val="000000"/>
                <w:sz w:val="20"/>
                <w:szCs w:val="20"/>
                <w:lang w:eastAsia="en-GB"/>
              </w:rPr>
            </w:pPr>
            <w:r w:rsidRPr="00840712">
              <w:rPr>
                <w:rFonts w:ascii="Times New Roman" w:eastAsia="Times New Roman" w:hAnsi="Times New Roman"/>
                <w:color w:val="000000"/>
                <w:sz w:val="20"/>
                <w:szCs w:val="20"/>
                <w:lang w:eastAsia="en-GB"/>
              </w:rPr>
              <w:t>12. Шуме са приоритетном заштитном функцијом</w:t>
            </w:r>
          </w:p>
        </w:tc>
        <w:tc>
          <w:tcPr>
            <w:tcW w:w="1112" w:type="dxa"/>
            <w:tcBorders>
              <w:top w:val="nil"/>
              <w:left w:val="nil"/>
              <w:bottom w:val="single" w:sz="4" w:space="0" w:color="auto"/>
              <w:right w:val="single" w:sz="4" w:space="0" w:color="auto"/>
            </w:tcBorders>
            <w:noWrap/>
            <w:vAlign w:val="bottom"/>
            <w:hideMark/>
          </w:tcPr>
          <w:p w14:paraId="5FF102B5" w14:textId="2999B7E6"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3</w:t>
            </w:r>
            <w:r w:rsidR="00B73FBE">
              <w:rPr>
                <w:rFonts w:ascii="Times New Roman" w:eastAsia="Times New Roman" w:hAnsi="Times New Roman"/>
                <w:color w:val="000000"/>
                <w:sz w:val="20"/>
                <w:szCs w:val="20"/>
                <w:lang w:val="en-GB" w:eastAsia="en-GB"/>
              </w:rPr>
              <w:t>5</w:t>
            </w:r>
            <w:r w:rsidRPr="00671964">
              <w:rPr>
                <w:rFonts w:ascii="Times New Roman" w:eastAsia="Times New Roman" w:hAnsi="Times New Roman"/>
                <w:color w:val="000000"/>
                <w:sz w:val="20"/>
                <w:szCs w:val="20"/>
                <w:lang w:val="en-GB" w:eastAsia="en-GB"/>
              </w:rPr>
              <w:t>6.</w:t>
            </w:r>
            <w:r w:rsidR="00B73FBE">
              <w:rPr>
                <w:rFonts w:ascii="Times New Roman" w:eastAsia="Times New Roman" w:hAnsi="Times New Roman"/>
                <w:color w:val="000000"/>
                <w:sz w:val="20"/>
                <w:szCs w:val="20"/>
                <w:lang w:val="en-GB" w:eastAsia="en-GB"/>
              </w:rPr>
              <w:t>0</w:t>
            </w:r>
            <w:r w:rsidRPr="00671964">
              <w:rPr>
                <w:rFonts w:ascii="Times New Roman" w:eastAsia="Times New Roman" w:hAnsi="Times New Roman"/>
                <w:color w:val="000000"/>
                <w:sz w:val="20"/>
                <w:szCs w:val="20"/>
                <w:lang w:val="en-GB" w:eastAsia="en-GB"/>
              </w:rPr>
              <w:t>8</w:t>
            </w:r>
          </w:p>
        </w:tc>
        <w:tc>
          <w:tcPr>
            <w:tcW w:w="900" w:type="dxa"/>
            <w:tcBorders>
              <w:top w:val="nil"/>
              <w:left w:val="nil"/>
              <w:bottom w:val="single" w:sz="4" w:space="0" w:color="auto"/>
              <w:right w:val="single" w:sz="4" w:space="0" w:color="auto"/>
            </w:tcBorders>
            <w:noWrap/>
            <w:vAlign w:val="bottom"/>
            <w:hideMark/>
          </w:tcPr>
          <w:p w14:paraId="3C01BBEA" w14:textId="5FB09FB6"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3</w:t>
            </w:r>
            <w:r w:rsidR="00B73FBE">
              <w:rPr>
                <w:rFonts w:ascii="Times New Roman" w:eastAsia="Times New Roman" w:hAnsi="Times New Roman"/>
                <w:color w:val="000000"/>
                <w:sz w:val="20"/>
                <w:szCs w:val="20"/>
                <w:lang w:val="en-GB" w:eastAsia="en-GB"/>
              </w:rPr>
              <w:t>0</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9</w:t>
            </w:r>
          </w:p>
        </w:tc>
        <w:tc>
          <w:tcPr>
            <w:tcW w:w="966" w:type="dxa"/>
            <w:tcBorders>
              <w:top w:val="nil"/>
              <w:left w:val="nil"/>
              <w:bottom w:val="single" w:sz="4" w:space="0" w:color="auto"/>
              <w:right w:val="single" w:sz="4" w:space="0" w:color="auto"/>
            </w:tcBorders>
            <w:noWrap/>
            <w:vAlign w:val="bottom"/>
            <w:hideMark/>
          </w:tcPr>
          <w:p w14:paraId="2992C88A" w14:textId="42A54195"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198</w:t>
            </w:r>
            <w:r w:rsidR="00B73FBE">
              <w:rPr>
                <w:rFonts w:ascii="Times New Roman" w:eastAsia="Times New Roman" w:hAnsi="Times New Roman"/>
                <w:color w:val="000000"/>
                <w:sz w:val="20"/>
                <w:szCs w:val="20"/>
                <w:lang w:val="en-GB" w:eastAsia="en-GB"/>
              </w:rPr>
              <w:t>20</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0</w:t>
            </w:r>
          </w:p>
        </w:tc>
        <w:tc>
          <w:tcPr>
            <w:tcW w:w="900" w:type="dxa"/>
            <w:tcBorders>
              <w:top w:val="nil"/>
              <w:left w:val="nil"/>
              <w:bottom w:val="single" w:sz="4" w:space="0" w:color="auto"/>
              <w:right w:val="single" w:sz="4" w:space="0" w:color="auto"/>
            </w:tcBorders>
            <w:noWrap/>
            <w:vAlign w:val="bottom"/>
            <w:hideMark/>
          </w:tcPr>
          <w:p w14:paraId="7F242960"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7.7</w:t>
            </w:r>
          </w:p>
        </w:tc>
        <w:tc>
          <w:tcPr>
            <w:tcW w:w="900" w:type="dxa"/>
            <w:tcBorders>
              <w:top w:val="nil"/>
              <w:left w:val="nil"/>
              <w:bottom w:val="single" w:sz="4" w:space="0" w:color="auto"/>
              <w:right w:val="single" w:sz="4" w:space="0" w:color="auto"/>
            </w:tcBorders>
            <w:noWrap/>
            <w:vAlign w:val="bottom"/>
            <w:hideMark/>
          </w:tcPr>
          <w:p w14:paraId="29544083" w14:textId="0094FA40"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5</w:t>
            </w:r>
            <w:r w:rsidR="00B73FBE">
              <w:rPr>
                <w:rFonts w:ascii="Times New Roman" w:eastAsia="Times New Roman" w:hAnsi="Times New Roman"/>
                <w:color w:val="000000"/>
                <w:sz w:val="20"/>
                <w:szCs w:val="20"/>
                <w:lang w:val="en-GB" w:eastAsia="en-GB"/>
              </w:rPr>
              <w:t>5</w:t>
            </w:r>
            <w:r w:rsidRPr="00671964">
              <w:rPr>
                <w:rFonts w:ascii="Times New Roman" w:eastAsia="Times New Roman" w:hAnsi="Times New Roman"/>
                <w:color w:val="000000"/>
                <w:sz w:val="20"/>
                <w:szCs w:val="20"/>
                <w:lang w:val="en-GB" w:eastAsia="en-GB"/>
              </w:rPr>
              <w:t>.</w:t>
            </w:r>
            <w:r w:rsidR="00B73FBE">
              <w:rPr>
                <w:rFonts w:ascii="Times New Roman" w:eastAsia="Times New Roman" w:hAnsi="Times New Roman"/>
                <w:color w:val="000000"/>
                <w:sz w:val="20"/>
                <w:szCs w:val="20"/>
                <w:lang w:val="en-GB" w:eastAsia="en-GB"/>
              </w:rPr>
              <w:t>7</w:t>
            </w:r>
          </w:p>
        </w:tc>
        <w:tc>
          <w:tcPr>
            <w:tcW w:w="900" w:type="dxa"/>
            <w:tcBorders>
              <w:top w:val="nil"/>
              <w:left w:val="nil"/>
              <w:bottom w:val="single" w:sz="4" w:space="0" w:color="auto"/>
              <w:right w:val="single" w:sz="4" w:space="0" w:color="auto"/>
            </w:tcBorders>
            <w:noWrap/>
            <w:vAlign w:val="bottom"/>
            <w:hideMark/>
          </w:tcPr>
          <w:p w14:paraId="203BA627" w14:textId="1B666215"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441.</w:t>
            </w:r>
            <w:r w:rsidR="00B73FBE">
              <w:rPr>
                <w:rFonts w:ascii="Times New Roman" w:eastAsia="Times New Roman" w:hAnsi="Times New Roman"/>
                <w:color w:val="000000"/>
                <w:sz w:val="20"/>
                <w:szCs w:val="20"/>
                <w:lang w:val="en-GB" w:eastAsia="en-GB"/>
              </w:rPr>
              <w:t>3</w:t>
            </w:r>
          </w:p>
        </w:tc>
        <w:tc>
          <w:tcPr>
            <w:tcW w:w="900" w:type="dxa"/>
            <w:tcBorders>
              <w:top w:val="nil"/>
              <w:left w:val="nil"/>
              <w:bottom w:val="single" w:sz="4" w:space="0" w:color="auto"/>
              <w:right w:val="single" w:sz="4" w:space="0" w:color="auto"/>
            </w:tcBorders>
            <w:noWrap/>
            <w:vAlign w:val="bottom"/>
            <w:hideMark/>
          </w:tcPr>
          <w:p w14:paraId="2B61E15D"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8.0</w:t>
            </w:r>
          </w:p>
        </w:tc>
        <w:tc>
          <w:tcPr>
            <w:tcW w:w="900" w:type="dxa"/>
            <w:tcBorders>
              <w:top w:val="nil"/>
              <w:left w:val="nil"/>
              <w:bottom w:val="single" w:sz="4" w:space="0" w:color="auto"/>
              <w:right w:val="single" w:sz="4" w:space="0" w:color="auto"/>
            </w:tcBorders>
            <w:noWrap/>
            <w:vAlign w:val="bottom"/>
            <w:hideMark/>
          </w:tcPr>
          <w:p w14:paraId="650F734A"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1.2</w:t>
            </w:r>
          </w:p>
        </w:tc>
        <w:tc>
          <w:tcPr>
            <w:tcW w:w="960" w:type="dxa"/>
            <w:tcBorders>
              <w:top w:val="nil"/>
              <w:left w:val="nil"/>
              <w:bottom w:val="single" w:sz="4" w:space="0" w:color="auto"/>
              <w:right w:val="single" w:sz="4" w:space="0" w:color="auto"/>
            </w:tcBorders>
            <w:noWrap/>
            <w:vAlign w:val="bottom"/>
            <w:hideMark/>
          </w:tcPr>
          <w:p w14:paraId="1CC6DB2A" w14:textId="77777777" w:rsidR="00671964" w:rsidRPr="00671964" w:rsidRDefault="00671964" w:rsidP="00671964">
            <w:pPr>
              <w:ind w:firstLine="0"/>
              <w:jc w:val="right"/>
              <w:rPr>
                <w:rFonts w:ascii="Times New Roman" w:eastAsia="Times New Roman" w:hAnsi="Times New Roman"/>
                <w:color w:val="000000"/>
                <w:sz w:val="20"/>
                <w:szCs w:val="20"/>
                <w:lang w:val="en-GB" w:eastAsia="en-GB"/>
              </w:rPr>
            </w:pPr>
            <w:r w:rsidRPr="00671964">
              <w:rPr>
                <w:rFonts w:ascii="Times New Roman" w:eastAsia="Times New Roman" w:hAnsi="Times New Roman"/>
                <w:color w:val="000000"/>
                <w:sz w:val="20"/>
                <w:szCs w:val="20"/>
                <w:lang w:val="en-GB" w:eastAsia="en-GB"/>
              </w:rPr>
              <w:t>2.2</w:t>
            </w:r>
          </w:p>
        </w:tc>
      </w:tr>
      <w:tr w:rsidR="00671964" w:rsidRPr="00E420A3" w14:paraId="5BF39DE4" w14:textId="77777777" w:rsidTr="00187B08">
        <w:trPr>
          <w:trHeight w:hRule="exact" w:val="284"/>
          <w:jc w:val="center"/>
        </w:trPr>
        <w:tc>
          <w:tcPr>
            <w:tcW w:w="526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39F086A" w14:textId="77777777" w:rsidR="00671964" w:rsidRPr="00E420A3" w:rsidRDefault="00671964" w:rsidP="00671964">
            <w:pPr>
              <w:ind w:firstLine="0"/>
              <w:jc w:val="lef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УКУПНО ГЈ</w:t>
            </w:r>
          </w:p>
        </w:tc>
        <w:tc>
          <w:tcPr>
            <w:tcW w:w="1112" w:type="dxa"/>
            <w:tcBorders>
              <w:top w:val="nil"/>
              <w:left w:val="nil"/>
              <w:bottom w:val="single" w:sz="4" w:space="0" w:color="auto"/>
              <w:right w:val="single" w:sz="4" w:space="0" w:color="auto"/>
            </w:tcBorders>
            <w:shd w:val="clear" w:color="auto" w:fill="BFBFBF" w:themeFill="background1" w:themeFillShade="BF"/>
            <w:noWrap/>
            <w:vAlign w:val="bottom"/>
            <w:hideMark/>
          </w:tcPr>
          <w:p w14:paraId="57128A1F"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1153.78</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7D49A944"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66" w:type="dxa"/>
            <w:tcBorders>
              <w:top w:val="nil"/>
              <w:left w:val="nil"/>
              <w:bottom w:val="single" w:sz="4" w:space="0" w:color="auto"/>
              <w:right w:val="single" w:sz="4" w:space="0" w:color="auto"/>
            </w:tcBorders>
            <w:shd w:val="clear" w:color="auto" w:fill="BFBFBF" w:themeFill="background1" w:themeFillShade="BF"/>
            <w:noWrap/>
            <w:vAlign w:val="bottom"/>
            <w:hideMark/>
          </w:tcPr>
          <w:p w14:paraId="0DEF8606" w14:textId="50EFE4EF"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258</w:t>
            </w:r>
            <w:r w:rsidR="00B73FBE" w:rsidRPr="00E420A3">
              <w:rPr>
                <w:rFonts w:ascii="Times New Roman" w:eastAsia="Times New Roman" w:hAnsi="Times New Roman"/>
                <w:b/>
                <w:bCs/>
                <w:color w:val="000000"/>
                <w:sz w:val="20"/>
                <w:szCs w:val="20"/>
                <w:lang w:val="en-GB" w:eastAsia="en-GB"/>
              </w:rPr>
              <w:t>1</w:t>
            </w:r>
            <w:r w:rsidRPr="00E420A3">
              <w:rPr>
                <w:rFonts w:ascii="Times New Roman" w:eastAsia="Times New Roman" w:hAnsi="Times New Roman"/>
                <w:b/>
                <w:bCs/>
                <w:color w:val="000000"/>
                <w:sz w:val="20"/>
                <w:szCs w:val="20"/>
                <w:lang w:val="en-GB" w:eastAsia="en-GB"/>
              </w:rPr>
              <w:t>2</w:t>
            </w:r>
            <w:r w:rsidR="00B73FBE" w:rsidRPr="00E420A3">
              <w:rPr>
                <w:rFonts w:ascii="Times New Roman" w:eastAsia="Times New Roman" w:hAnsi="Times New Roman"/>
                <w:b/>
                <w:bCs/>
                <w:color w:val="000000"/>
                <w:sz w:val="20"/>
                <w:szCs w:val="20"/>
                <w:lang w:val="en-GB" w:eastAsia="en-GB"/>
              </w:rPr>
              <w:t>5</w:t>
            </w:r>
            <w:r w:rsidRPr="00E420A3">
              <w:rPr>
                <w:rFonts w:ascii="Times New Roman" w:eastAsia="Times New Roman" w:hAnsi="Times New Roman"/>
                <w:b/>
                <w:bCs/>
                <w:color w:val="000000"/>
                <w:sz w:val="20"/>
                <w:szCs w:val="20"/>
                <w:lang w:val="en-GB" w:eastAsia="en-GB"/>
              </w:rPr>
              <w:t>.</w:t>
            </w:r>
            <w:r w:rsidR="00B73FBE" w:rsidRPr="00E420A3">
              <w:rPr>
                <w:rFonts w:ascii="Times New Roman" w:eastAsia="Times New Roman" w:hAnsi="Times New Roman"/>
                <w:b/>
                <w:bCs/>
                <w:color w:val="000000"/>
                <w:sz w:val="20"/>
                <w:szCs w:val="20"/>
                <w:lang w:val="en-GB" w:eastAsia="en-GB"/>
              </w:rPr>
              <w:t>2</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38F55272"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3668B715" w14:textId="3ADE8530"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223.</w:t>
            </w:r>
            <w:r w:rsidR="00B73FBE" w:rsidRPr="00E420A3">
              <w:rPr>
                <w:rFonts w:ascii="Times New Roman" w:eastAsia="Times New Roman" w:hAnsi="Times New Roman"/>
                <w:b/>
                <w:bCs/>
                <w:color w:val="000000"/>
                <w:sz w:val="20"/>
                <w:szCs w:val="20"/>
                <w:lang w:val="en-GB" w:eastAsia="en-GB"/>
              </w:rPr>
              <w:t>7</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6A446809" w14:textId="76AEB54E"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55</w:t>
            </w:r>
            <w:r w:rsidR="00B73FBE" w:rsidRPr="00E420A3">
              <w:rPr>
                <w:rFonts w:ascii="Times New Roman" w:eastAsia="Times New Roman" w:hAnsi="Times New Roman"/>
                <w:b/>
                <w:bCs/>
                <w:color w:val="000000"/>
                <w:sz w:val="20"/>
                <w:szCs w:val="20"/>
                <w:lang w:val="en-GB" w:eastAsia="en-GB"/>
              </w:rPr>
              <w:t>22</w:t>
            </w:r>
            <w:r w:rsidRPr="00E420A3">
              <w:rPr>
                <w:rFonts w:ascii="Times New Roman" w:eastAsia="Times New Roman" w:hAnsi="Times New Roman"/>
                <w:b/>
                <w:bCs/>
                <w:color w:val="000000"/>
                <w:sz w:val="20"/>
                <w:szCs w:val="20"/>
                <w:lang w:val="en-GB" w:eastAsia="en-GB"/>
              </w:rPr>
              <w:t>.</w:t>
            </w:r>
            <w:r w:rsidR="00B73FBE" w:rsidRPr="00E420A3">
              <w:rPr>
                <w:rFonts w:ascii="Times New Roman" w:eastAsia="Times New Roman" w:hAnsi="Times New Roman"/>
                <w:b/>
                <w:bCs/>
                <w:color w:val="000000"/>
                <w:sz w:val="20"/>
                <w:szCs w:val="20"/>
                <w:lang w:val="en-GB" w:eastAsia="en-GB"/>
              </w:rPr>
              <w:t>7</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5D57FF14"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00" w:type="dxa"/>
            <w:tcBorders>
              <w:top w:val="nil"/>
              <w:left w:val="nil"/>
              <w:bottom w:val="single" w:sz="4" w:space="0" w:color="auto"/>
              <w:right w:val="single" w:sz="4" w:space="0" w:color="auto"/>
            </w:tcBorders>
            <w:shd w:val="clear" w:color="auto" w:fill="BFBFBF" w:themeFill="background1" w:themeFillShade="BF"/>
            <w:noWrap/>
            <w:vAlign w:val="bottom"/>
            <w:hideMark/>
          </w:tcPr>
          <w:p w14:paraId="13E18BFE"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4.8</w:t>
            </w:r>
          </w:p>
        </w:tc>
        <w:tc>
          <w:tcPr>
            <w:tcW w:w="960" w:type="dxa"/>
            <w:tcBorders>
              <w:top w:val="nil"/>
              <w:left w:val="nil"/>
              <w:bottom w:val="single" w:sz="4" w:space="0" w:color="auto"/>
              <w:right w:val="single" w:sz="4" w:space="0" w:color="auto"/>
            </w:tcBorders>
            <w:shd w:val="clear" w:color="auto" w:fill="BFBFBF" w:themeFill="background1" w:themeFillShade="BF"/>
            <w:noWrap/>
            <w:vAlign w:val="bottom"/>
            <w:hideMark/>
          </w:tcPr>
          <w:p w14:paraId="4EC44E10" w14:textId="77777777" w:rsidR="00671964" w:rsidRPr="00E420A3" w:rsidRDefault="00671964" w:rsidP="00671964">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2.1</w:t>
            </w:r>
          </w:p>
        </w:tc>
      </w:tr>
    </w:tbl>
    <w:p w14:paraId="6DDE9AAF" w14:textId="77777777" w:rsidR="00671964" w:rsidRPr="00E420A3" w:rsidRDefault="00671964" w:rsidP="0010508E">
      <w:pPr>
        <w:ind w:firstLine="567"/>
        <w:rPr>
          <w:rFonts w:ascii="Times New Roman" w:hAnsi="Times New Roman"/>
          <w:b/>
          <w:bCs/>
          <w:sz w:val="18"/>
          <w:szCs w:val="18"/>
          <w:lang w:val="sr-Cyrl-RS"/>
        </w:rPr>
      </w:pPr>
    </w:p>
    <w:p w14:paraId="3FD7C5BD" w14:textId="1FA67682" w:rsidR="00671964" w:rsidRPr="0010508E" w:rsidRDefault="0010508E" w:rsidP="00671964">
      <w:pPr>
        <w:rPr>
          <w:rFonts w:ascii="Times New Roman" w:eastAsia="Times New Roman" w:hAnsi="Times New Roman"/>
          <w:noProof/>
          <w:color w:val="000000"/>
          <w:sz w:val="20"/>
          <w:szCs w:val="20"/>
          <w:lang w:val="sr-Cyrl-CS"/>
        </w:rPr>
      </w:pPr>
      <w:r w:rsidRPr="0010508E">
        <w:rPr>
          <w:rFonts w:ascii="Times New Roman" w:eastAsia="Times New Roman" w:hAnsi="Times New Roman"/>
          <w:b/>
          <w:noProof/>
          <w:color w:val="000000"/>
          <w:sz w:val="20"/>
          <w:szCs w:val="20"/>
          <w:lang w:val="sr-Cyrl-CS"/>
        </w:rPr>
        <w:t>Општа намена 10</w:t>
      </w:r>
      <w:r w:rsidRPr="0010508E">
        <w:rPr>
          <w:rFonts w:ascii="Times New Roman" w:eastAsia="Times New Roman" w:hAnsi="Times New Roman"/>
          <w:noProof/>
          <w:color w:val="000000"/>
          <w:sz w:val="20"/>
          <w:szCs w:val="20"/>
          <w:lang w:val="sr-Cyrl-CS"/>
        </w:rPr>
        <w:t xml:space="preserve"> - </w:t>
      </w:r>
      <w:r w:rsidR="00671964" w:rsidRPr="0010508E">
        <w:rPr>
          <w:rFonts w:ascii="Times New Roman" w:eastAsia="Times New Roman" w:hAnsi="Times New Roman"/>
          <w:noProof/>
          <w:color w:val="000000"/>
          <w:sz w:val="20"/>
          <w:szCs w:val="20"/>
          <w:lang w:val="sr-Cyrl-CS"/>
        </w:rPr>
        <w:t xml:space="preserve">заступљена је са </w:t>
      </w:r>
      <w:r w:rsidR="00671964">
        <w:rPr>
          <w:rFonts w:ascii="Times New Roman" w:eastAsia="Times New Roman" w:hAnsi="Times New Roman"/>
          <w:noProof/>
          <w:color w:val="000000"/>
          <w:sz w:val="20"/>
          <w:szCs w:val="20"/>
          <w:lang w:val="sr-Cyrl-CS"/>
        </w:rPr>
        <w:t>79</w:t>
      </w:r>
      <w:r w:rsidR="00B73FBE" w:rsidRPr="00840712">
        <w:rPr>
          <w:rFonts w:ascii="Times New Roman" w:eastAsia="Times New Roman" w:hAnsi="Times New Roman"/>
          <w:noProof/>
          <w:color w:val="000000"/>
          <w:sz w:val="20"/>
          <w:szCs w:val="20"/>
          <w:lang w:val="sr-Cyrl-RS"/>
        </w:rPr>
        <w:t>7</w:t>
      </w:r>
      <w:r w:rsidR="00671964">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RS"/>
        </w:rPr>
        <w:t>70</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w:t>
      </w:r>
      <w:r w:rsidR="00671964">
        <w:rPr>
          <w:rFonts w:ascii="Times New Roman" w:eastAsia="Times New Roman" w:hAnsi="Times New Roman"/>
          <w:noProof/>
          <w:color w:val="000000"/>
          <w:sz w:val="20"/>
          <w:szCs w:val="20"/>
          <w:lang w:val="sr-Cyrl-CS"/>
        </w:rPr>
        <w:t>6</w:t>
      </w:r>
      <w:r w:rsidR="00B73FBE" w:rsidRPr="00840712">
        <w:rPr>
          <w:rFonts w:ascii="Times New Roman" w:eastAsia="Times New Roman" w:hAnsi="Times New Roman"/>
          <w:noProof/>
          <w:color w:val="000000"/>
          <w:sz w:val="20"/>
          <w:szCs w:val="20"/>
          <w:lang w:val="sr-Cyrl-RS"/>
        </w:rPr>
        <w:t>9</w:t>
      </w:r>
      <w:r w:rsidR="00671964" w:rsidRPr="0010508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RS"/>
        </w:rPr>
        <w:t>1</w:t>
      </w:r>
      <w:r w:rsidR="00671964" w:rsidRPr="0010508E">
        <w:rPr>
          <w:rFonts w:ascii="Times New Roman" w:eastAsia="Times New Roman" w:hAnsi="Times New Roman"/>
          <w:noProof/>
          <w:color w:val="000000"/>
          <w:sz w:val="20"/>
          <w:szCs w:val="20"/>
          <w:lang w:val="sr-Cyrl-CS"/>
        </w:rPr>
        <w:t xml:space="preserve">%) по површини, </w:t>
      </w:r>
      <w:r w:rsidR="00671964">
        <w:rPr>
          <w:rFonts w:ascii="Times New Roman" w:eastAsia="Times New Roman" w:hAnsi="Times New Roman"/>
          <w:noProof/>
          <w:color w:val="000000"/>
          <w:sz w:val="20"/>
          <w:szCs w:val="20"/>
          <w:lang w:val="sr-Cyrl-CS"/>
        </w:rPr>
        <w:t>23</w:t>
      </w:r>
      <w:r w:rsidR="00B73FBE" w:rsidRPr="00840712">
        <w:rPr>
          <w:rFonts w:ascii="Times New Roman" w:eastAsia="Times New Roman" w:hAnsi="Times New Roman"/>
          <w:noProof/>
          <w:color w:val="000000"/>
          <w:sz w:val="20"/>
          <w:szCs w:val="20"/>
          <w:lang w:val="sr-Cyrl-RS"/>
        </w:rPr>
        <w:t>8</w:t>
      </w:r>
      <w:r w:rsidR="00671964">
        <w:rPr>
          <w:rFonts w:ascii="Times New Roman" w:eastAsia="Times New Roman" w:hAnsi="Times New Roman"/>
          <w:noProof/>
          <w:color w:val="000000"/>
          <w:sz w:val="20"/>
          <w:szCs w:val="20"/>
          <w:lang w:val="sr-Cyrl-CS"/>
        </w:rPr>
        <w:t>.3</w:t>
      </w:r>
      <w:r w:rsidR="00B73FBE" w:rsidRPr="00840712">
        <w:rPr>
          <w:rFonts w:ascii="Times New Roman" w:eastAsia="Times New Roman" w:hAnsi="Times New Roman"/>
          <w:noProof/>
          <w:color w:val="000000"/>
          <w:sz w:val="20"/>
          <w:szCs w:val="20"/>
          <w:lang w:val="sr-Cyrl-RS"/>
        </w:rPr>
        <w:t>05</w:t>
      </w:r>
      <w:r w:rsidR="00671964" w:rsidRPr="0010508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RS"/>
        </w:rPr>
        <w:t>1</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 по запремини (</w:t>
      </w:r>
      <w:r w:rsidR="00671964">
        <w:rPr>
          <w:rFonts w:ascii="Times New Roman" w:eastAsia="Times New Roman" w:hAnsi="Times New Roman"/>
          <w:noProof/>
          <w:color w:val="000000"/>
          <w:sz w:val="20"/>
          <w:szCs w:val="20"/>
          <w:lang w:val="sr-Cyrl-CS"/>
        </w:rPr>
        <w:t>92</w:t>
      </w:r>
      <w:r w:rsidR="00671964" w:rsidRPr="0010508E">
        <w:rPr>
          <w:rFonts w:ascii="Times New Roman" w:eastAsia="Times New Roman" w:hAnsi="Times New Roman"/>
          <w:noProof/>
          <w:color w:val="000000"/>
          <w:sz w:val="20"/>
          <w:szCs w:val="20"/>
          <w:lang w:val="sr-Cyrl-CS"/>
        </w:rPr>
        <w:t>,</w:t>
      </w:r>
      <w:r w:rsidR="00671964">
        <w:rPr>
          <w:rFonts w:ascii="Times New Roman" w:eastAsia="Times New Roman" w:hAnsi="Times New Roman"/>
          <w:noProof/>
          <w:color w:val="000000"/>
          <w:sz w:val="20"/>
          <w:szCs w:val="20"/>
          <w:lang w:val="sr-Cyrl-CS"/>
        </w:rPr>
        <w:t>3</w:t>
      </w:r>
      <w:r w:rsidR="00671964" w:rsidRPr="0010508E">
        <w:rPr>
          <w:rFonts w:ascii="Times New Roman" w:eastAsia="Times New Roman" w:hAnsi="Times New Roman"/>
          <w:noProof/>
          <w:color w:val="000000"/>
          <w:sz w:val="20"/>
          <w:szCs w:val="20"/>
          <w:lang w:val="sr-Cyrl-CS"/>
        </w:rPr>
        <w:t xml:space="preserve">%), са просечном запремином </w:t>
      </w:r>
      <w:r w:rsidR="00B73FBE" w:rsidRPr="00840712">
        <w:rPr>
          <w:rFonts w:ascii="Times New Roman" w:eastAsia="Times New Roman" w:hAnsi="Times New Roman"/>
          <w:noProof/>
          <w:color w:val="000000"/>
          <w:sz w:val="20"/>
          <w:szCs w:val="20"/>
          <w:lang w:val="sr-Cyrl-RS"/>
        </w:rPr>
        <w:t>298</w:t>
      </w:r>
      <w:r w:rsidR="00671964" w:rsidRPr="0010508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RS"/>
        </w:rPr>
        <w:t>7</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са просечним запреминским прирастом </w:t>
      </w:r>
      <w:r w:rsidR="00671964">
        <w:rPr>
          <w:rFonts w:ascii="Times New Roman" w:eastAsia="Times New Roman" w:hAnsi="Times New Roman"/>
          <w:noProof/>
          <w:color w:val="000000"/>
          <w:sz w:val="20"/>
          <w:szCs w:val="20"/>
          <w:lang w:val="sr-Cyrl-CS"/>
        </w:rPr>
        <w:t>6</w:t>
      </w:r>
      <w:r w:rsidR="00671964" w:rsidRPr="0010508E">
        <w:rPr>
          <w:rFonts w:ascii="Times New Roman" w:eastAsia="Times New Roman" w:hAnsi="Times New Roman"/>
          <w:noProof/>
          <w:color w:val="000000"/>
          <w:sz w:val="20"/>
          <w:szCs w:val="20"/>
          <w:lang w:val="sr-Cyrl-CS"/>
        </w:rPr>
        <w:t>,</w:t>
      </w:r>
      <w:r w:rsidR="00671964">
        <w:rPr>
          <w:rFonts w:ascii="Times New Roman" w:eastAsia="Times New Roman" w:hAnsi="Times New Roman"/>
          <w:noProof/>
          <w:color w:val="000000"/>
          <w:sz w:val="20"/>
          <w:szCs w:val="20"/>
          <w:lang w:val="sr-Cyrl-CS"/>
        </w:rPr>
        <w:t>4</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и процентом текућег запреминског прираста </w:t>
      </w:r>
      <w:r w:rsidR="00671964">
        <w:rPr>
          <w:rFonts w:ascii="Times New Roman" w:eastAsia="Times New Roman" w:hAnsi="Times New Roman"/>
          <w:noProof/>
          <w:color w:val="000000"/>
          <w:sz w:val="20"/>
          <w:szCs w:val="20"/>
          <w:lang w:val="sr-Cyrl-CS"/>
        </w:rPr>
        <w:t>2</w:t>
      </w:r>
      <w:r w:rsidR="00671964" w:rsidRPr="0010508E">
        <w:rPr>
          <w:rFonts w:ascii="Times New Roman" w:eastAsia="Times New Roman" w:hAnsi="Times New Roman"/>
          <w:noProof/>
          <w:color w:val="000000"/>
          <w:sz w:val="20"/>
          <w:szCs w:val="20"/>
          <w:lang w:val="sr-Cyrl-CS"/>
        </w:rPr>
        <w:t>,</w:t>
      </w:r>
      <w:r w:rsidR="00671964">
        <w:rPr>
          <w:rFonts w:ascii="Times New Roman" w:eastAsia="Times New Roman" w:hAnsi="Times New Roman"/>
          <w:noProof/>
          <w:color w:val="000000"/>
          <w:sz w:val="20"/>
          <w:szCs w:val="20"/>
          <w:lang w:val="sr-Cyrl-CS"/>
        </w:rPr>
        <w:t>1</w:t>
      </w:r>
      <w:r w:rsidR="00671964" w:rsidRPr="0010508E">
        <w:rPr>
          <w:rFonts w:ascii="Times New Roman" w:eastAsia="Times New Roman" w:hAnsi="Times New Roman"/>
          <w:noProof/>
          <w:color w:val="000000"/>
          <w:sz w:val="20"/>
          <w:szCs w:val="20"/>
          <w:lang w:val="sr-Cyrl-CS"/>
        </w:rPr>
        <w:t>%.</w:t>
      </w:r>
    </w:p>
    <w:p w14:paraId="5EE23F18" w14:textId="7C72E1B3" w:rsidR="00671964" w:rsidRPr="0010508E" w:rsidRDefault="0010508E" w:rsidP="00671964">
      <w:pPr>
        <w:rPr>
          <w:rFonts w:ascii="Times New Roman" w:eastAsia="Times New Roman" w:hAnsi="Times New Roman"/>
          <w:noProof/>
          <w:color w:val="000000"/>
          <w:sz w:val="20"/>
          <w:szCs w:val="20"/>
          <w:lang w:val="sr-Cyrl-CS"/>
        </w:rPr>
      </w:pPr>
      <w:r w:rsidRPr="0010508E">
        <w:rPr>
          <w:rFonts w:ascii="Times New Roman" w:eastAsia="Times New Roman" w:hAnsi="Times New Roman"/>
          <w:b/>
          <w:noProof/>
          <w:color w:val="000000"/>
          <w:sz w:val="20"/>
          <w:szCs w:val="20"/>
          <w:lang w:val="sr-Cyrl-CS"/>
        </w:rPr>
        <w:t>Општа намена 12</w:t>
      </w:r>
      <w:r w:rsidRPr="0010508E">
        <w:rPr>
          <w:rFonts w:ascii="Times New Roman" w:eastAsia="Times New Roman" w:hAnsi="Times New Roman"/>
          <w:noProof/>
          <w:color w:val="000000"/>
          <w:sz w:val="20"/>
          <w:szCs w:val="20"/>
          <w:lang w:val="sr-Cyrl-CS"/>
        </w:rPr>
        <w:t xml:space="preserve"> - </w:t>
      </w:r>
      <w:r w:rsidR="00671964" w:rsidRPr="0010508E">
        <w:rPr>
          <w:rFonts w:ascii="Times New Roman" w:eastAsia="Times New Roman" w:hAnsi="Times New Roman"/>
          <w:noProof/>
          <w:color w:val="000000"/>
          <w:sz w:val="20"/>
          <w:szCs w:val="20"/>
          <w:lang w:val="sr-Cyrl-CS"/>
        </w:rPr>
        <w:t xml:space="preserve">заступљена је са </w:t>
      </w:r>
      <w:r w:rsidR="00671964">
        <w:rPr>
          <w:rFonts w:ascii="Times New Roman" w:eastAsia="Times New Roman" w:hAnsi="Times New Roman"/>
          <w:noProof/>
          <w:color w:val="000000"/>
          <w:sz w:val="20"/>
          <w:szCs w:val="20"/>
          <w:lang w:val="sr-Cyrl-CS"/>
        </w:rPr>
        <w:t>3</w:t>
      </w:r>
      <w:r w:rsidR="00B73FBE" w:rsidRPr="00840712">
        <w:rPr>
          <w:rFonts w:ascii="Times New Roman" w:eastAsia="Times New Roman" w:hAnsi="Times New Roman"/>
          <w:noProof/>
          <w:color w:val="000000"/>
          <w:sz w:val="20"/>
          <w:szCs w:val="20"/>
          <w:lang w:val="sr-Cyrl-CS"/>
        </w:rPr>
        <w:t>56</w:t>
      </w:r>
      <w:r w:rsidR="008E7CE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CS"/>
        </w:rPr>
        <w:t>0</w:t>
      </w:r>
      <w:r w:rsidR="008E7CEE">
        <w:rPr>
          <w:rFonts w:ascii="Times New Roman" w:eastAsia="Times New Roman" w:hAnsi="Times New Roman"/>
          <w:noProof/>
          <w:color w:val="000000"/>
          <w:sz w:val="20"/>
          <w:szCs w:val="20"/>
          <w:lang w:val="sr-Cyrl-CS"/>
        </w:rPr>
        <w:t>8</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w:t>
      </w:r>
      <w:r w:rsidR="008E7CEE">
        <w:rPr>
          <w:rFonts w:ascii="Times New Roman" w:eastAsia="Times New Roman" w:hAnsi="Times New Roman"/>
          <w:noProof/>
          <w:color w:val="000000"/>
          <w:sz w:val="20"/>
          <w:szCs w:val="20"/>
          <w:lang w:val="sr-Cyrl-CS"/>
        </w:rPr>
        <w:t>3</w:t>
      </w:r>
      <w:r w:rsidR="00B73FBE" w:rsidRPr="00840712">
        <w:rPr>
          <w:rFonts w:ascii="Times New Roman" w:eastAsia="Times New Roman" w:hAnsi="Times New Roman"/>
          <w:noProof/>
          <w:color w:val="000000"/>
          <w:sz w:val="20"/>
          <w:szCs w:val="20"/>
          <w:lang w:val="sr-Cyrl-CS"/>
        </w:rPr>
        <w:t>0</w:t>
      </w:r>
      <w:r w:rsidR="00671964" w:rsidRPr="0010508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CS"/>
        </w:rPr>
        <w:t>9</w:t>
      </w:r>
      <w:r w:rsidR="00671964" w:rsidRPr="0010508E">
        <w:rPr>
          <w:rFonts w:ascii="Times New Roman" w:eastAsia="Times New Roman" w:hAnsi="Times New Roman"/>
          <w:noProof/>
          <w:color w:val="000000"/>
          <w:sz w:val="20"/>
          <w:szCs w:val="20"/>
          <w:lang w:val="sr-Cyrl-CS"/>
        </w:rPr>
        <w:t xml:space="preserve">%) по површини, </w:t>
      </w:r>
      <w:r w:rsidR="008E7CEE">
        <w:rPr>
          <w:rFonts w:ascii="Times New Roman" w:eastAsia="Times New Roman" w:hAnsi="Times New Roman"/>
          <w:noProof/>
          <w:color w:val="000000"/>
          <w:sz w:val="20"/>
          <w:szCs w:val="20"/>
          <w:lang w:val="sr-Cyrl-CS"/>
        </w:rPr>
        <w:t>19.82</w:t>
      </w:r>
      <w:r w:rsidR="00B73FBE" w:rsidRPr="00840712">
        <w:rPr>
          <w:rFonts w:ascii="Times New Roman" w:eastAsia="Times New Roman" w:hAnsi="Times New Roman"/>
          <w:noProof/>
          <w:color w:val="000000"/>
          <w:sz w:val="20"/>
          <w:szCs w:val="20"/>
          <w:lang w:val="sr-Cyrl-CS"/>
        </w:rPr>
        <w:t>0,0</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 по запремини (</w:t>
      </w:r>
      <w:r w:rsidR="008E7CEE">
        <w:rPr>
          <w:rFonts w:ascii="Times New Roman" w:eastAsia="Times New Roman" w:hAnsi="Times New Roman"/>
          <w:noProof/>
          <w:color w:val="000000"/>
          <w:sz w:val="20"/>
          <w:szCs w:val="20"/>
          <w:lang w:val="sr-Cyrl-CS"/>
        </w:rPr>
        <w:t>7</w:t>
      </w:r>
      <w:r w:rsidR="00671964" w:rsidRPr="0010508E">
        <w:rPr>
          <w:rFonts w:ascii="Times New Roman" w:eastAsia="Times New Roman" w:hAnsi="Times New Roman"/>
          <w:noProof/>
          <w:color w:val="000000"/>
          <w:sz w:val="20"/>
          <w:szCs w:val="20"/>
          <w:lang w:val="sr-Cyrl-CS"/>
        </w:rPr>
        <w:t>,</w:t>
      </w:r>
      <w:r w:rsidR="008E7CEE">
        <w:rPr>
          <w:rFonts w:ascii="Times New Roman" w:eastAsia="Times New Roman" w:hAnsi="Times New Roman"/>
          <w:noProof/>
          <w:color w:val="000000"/>
          <w:sz w:val="20"/>
          <w:szCs w:val="20"/>
          <w:lang w:val="sr-Cyrl-CS"/>
        </w:rPr>
        <w:t>7</w:t>
      </w:r>
      <w:r w:rsidR="00671964" w:rsidRPr="0010508E">
        <w:rPr>
          <w:rFonts w:ascii="Times New Roman" w:eastAsia="Times New Roman" w:hAnsi="Times New Roman"/>
          <w:noProof/>
          <w:color w:val="000000"/>
          <w:sz w:val="20"/>
          <w:szCs w:val="20"/>
          <w:lang w:val="sr-Cyrl-CS"/>
        </w:rPr>
        <w:t xml:space="preserve">%), са просечном запремином </w:t>
      </w:r>
      <w:r w:rsidR="008E7CEE">
        <w:rPr>
          <w:rFonts w:ascii="Times New Roman" w:eastAsia="Times New Roman" w:hAnsi="Times New Roman"/>
          <w:noProof/>
          <w:color w:val="000000"/>
          <w:sz w:val="20"/>
          <w:szCs w:val="20"/>
          <w:lang w:val="sr-Cyrl-CS"/>
        </w:rPr>
        <w:t>5</w:t>
      </w:r>
      <w:r w:rsidR="00B73FBE" w:rsidRPr="00840712">
        <w:rPr>
          <w:rFonts w:ascii="Times New Roman" w:eastAsia="Times New Roman" w:hAnsi="Times New Roman"/>
          <w:noProof/>
          <w:color w:val="000000"/>
          <w:sz w:val="20"/>
          <w:szCs w:val="20"/>
          <w:lang w:val="sr-Cyrl-CS"/>
        </w:rPr>
        <w:t>5</w:t>
      </w:r>
      <w:r w:rsidR="00671964" w:rsidRPr="0010508E">
        <w:rPr>
          <w:rFonts w:ascii="Times New Roman" w:eastAsia="Times New Roman" w:hAnsi="Times New Roman"/>
          <w:noProof/>
          <w:color w:val="000000"/>
          <w:sz w:val="20"/>
          <w:szCs w:val="20"/>
          <w:lang w:val="sr-Cyrl-CS"/>
        </w:rPr>
        <w:t>,</w:t>
      </w:r>
      <w:r w:rsidR="00B73FBE" w:rsidRPr="00840712">
        <w:rPr>
          <w:rFonts w:ascii="Times New Roman" w:eastAsia="Times New Roman" w:hAnsi="Times New Roman"/>
          <w:noProof/>
          <w:color w:val="000000"/>
          <w:sz w:val="20"/>
          <w:szCs w:val="20"/>
          <w:lang w:val="sr-Cyrl-CS"/>
        </w:rPr>
        <w:t>7</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са просечним запреминским прирастом </w:t>
      </w:r>
      <w:r w:rsidR="008E7CEE">
        <w:rPr>
          <w:rFonts w:ascii="Times New Roman" w:eastAsia="Times New Roman" w:hAnsi="Times New Roman"/>
          <w:noProof/>
          <w:color w:val="000000"/>
          <w:sz w:val="20"/>
          <w:szCs w:val="20"/>
          <w:lang w:val="sr-Cyrl-CS"/>
        </w:rPr>
        <w:t>1</w:t>
      </w:r>
      <w:r w:rsidR="00671964" w:rsidRPr="0010508E">
        <w:rPr>
          <w:rFonts w:ascii="Times New Roman" w:eastAsia="Times New Roman" w:hAnsi="Times New Roman"/>
          <w:noProof/>
          <w:color w:val="000000"/>
          <w:sz w:val="20"/>
          <w:szCs w:val="20"/>
          <w:lang w:val="sr-Cyrl-CS"/>
        </w:rPr>
        <w:t>,</w:t>
      </w:r>
      <w:r w:rsidR="008E7CEE">
        <w:rPr>
          <w:rFonts w:ascii="Times New Roman" w:eastAsia="Times New Roman" w:hAnsi="Times New Roman"/>
          <w:noProof/>
          <w:color w:val="000000"/>
          <w:sz w:val="20"/>
          <w:szCs w:val="20"/>
          <w:lang w:val="sr-Cyrl-CS"/>
        </w:rPr>
        <w:t>2</w:t>
      </w:r>
      <w:r w:rsidR="00671964" w:rsidRPr="0010508E">
        <w:rPr>
          <w:rFonts w:ascii="Times New Roman" w:eastAsia="Times New Roman" w:hAnsi="Times New Roman"/>
          <w:noProof/>
          <w:color w:val="000000"/>
          <w:sz w:val="20"/>
          <w:szCs w:val="20"/>
          <w:lang w:val="sr-Cyrl-CS"/>
        </w:rPr>
        <w:t xml:space="preserve"> </w:t>
      </w:r>
      <w:r w:rsidR="00671964" w:rsidRPr="0010508E">
        <w:rPr>
          <w:rFonts w:ascii="Times New Roman" w:eastAsia="Times New Roman" w:hAnsi="Times New Roman"/>
          <w:noProof/>
          <w:color w:val="000000"/>
          <w:sz w:val="20"/>
          <w:szCs w:val="20"/>
          <w:lang w:val="en-US"/>
        </w:rPr>
        <w:t>m</w:t>
      </w:r>
      <w:r w:rsidR="00671964" w:rsidRPr="0010508E">
        <w:rPr>
          <w:rFonts w:ascii="Times New Roman" w:eastAsia="Times New Roman" w:hAnsi="Times New Roman"/>
          <w:noProof/>
          <w:color w:val="000000"/>
          <w:sz w:val="20"/>
          <w:szCs w:val="20"/>
          <w:lang w:val="sr-Cyrl-CS"/>
        </w:rPr>
        <w:t>³/</w:t>
      </w:r>
      <w:r w:rsidR="00671964" w:rsidRPr="0010508E">
        <w:rPr>
          <w:rFonts w:ascii="Times New Roman" w:eastAsia="Times New Roman" w:hAnsi="Times New Roman"/>
          <w:noProof/>
          <w:color w:val="000000"/>
          <w:sz w:val="20"/>
          <w:szCs w:val="20"/>
          <w:lang w:val="en-US"/>
        </w:rPr>
        <w:t>ha</w:t>
      </w:r>
      <w:r w:rsidR="00671964" w:rsidRPr="0010508E">
        <w:rPr>
          <w:rFonts w:ascii="Times New Roman" w:eastAsia="Times New Roman" w:hAnsi="Times New Roman"/>
          <w:noProof/>
          <w:color w:val="000000"/>
          <w:sz w:val="20"/>
          <w:szCs w:val="20"/>
          <w:lang w:val="sr-Cyrl-CS"/>
        </w:rPr>
        <w:t xml:space="preserve"> и процентом текућег запреминског прираста </w:t>
      </w:r>
      <w:r w:rsidR="008E7CEE">
        <w:rPr>
          <w:rFonts w:ascii="Times New Roman" w:eastAsia="Times New Roman" w:hAnsi="Times New Roman"/>
          <w:noProof/>
          <w:color w:val="000000"/>
          <w:sz w:val="20"/>
          <w:szCs w:val="20"/>
          <w:lang w:val="sr-Cyrl-CS"/>
        </w:rPr>
        <w:t>2</w:t>
      </w:r>
      <w:r w:rsidR="00671964" w:rsidRPr="0010508E">
        <w:rPr>
          <w:rFonts w:ascii="Times New Roman" w:eastAsia="Times New Roman" w:hAnsi="Times New Roman"/>
          <w:noProof/>
          <w:color w:val="000000"/>
          <w:sz w:val="20"/>
          <w:szCs w:val="20"/>
          <w:lang w:val="sr-Cyrl-CS"/>
        </w:rPr>
        <w:t>,</w:t>
      </w:r>
      <w:r w:rsidR="008E7CEE">
        <w:rPr>
          <w:rFonts w:ascii="Times New Roman" w:eastAsia="Times New Roman" w:hAnsi="Times New Roman"/>
          <w:noProof/>
          <w:color w:val="000000"/>
          <w:sz w:val="20"/>
          <w:szCs w:val="20"/>
          <w:lang w:val="sr-Cyrl-CS"/>
        </w:rPr>
        <w:t>2</w:t>
      </w:r>
      <w:r w:rsidR="00671964" w:rsidRPr="0010508E">
        <w:rPr>
          <w:rFonts w:ascii="Times New Roman" w:eastAsia="Times New Roman" w:hAnsi="Times New Roman"/>
          <w:noProof/>
          <w:color w:val="000000"/>
          <w:sz w:val="20"/>
          <w:szCs w:val="20"/>
          <w:lang w:val="sr-Cyrl-CS"/>
        </w:rPr>
        <w:t>%.</w:t>
      </w:r>
    </w:p>
    <w:p w14:paraId="1DDEC33F" w14:textId="289B5543" w:rsidR="0010508E" w:rsidRDefault="0010508E" w:rsidP="002125DD">
      <w:pPr>
        <w:rPr>
          <w:rFonts w:ascii="Times New Roman" w:eastAsia="Times New Roman" w:hAnsi="Times New Roman"/>
          <w:noProof/>
          <w:color w:val="000000"/>
          <w:sz w:val="20"/>
          <w:szCs w:val="20"/>
          <w:lang w:val="sr-Cyrl-CS"/>
        </w:rPr>
      </w:pPr>
    </w:p>
    <w:p w14:paraId="28F74C1A" w14:textId="0F854435" w:rsidR="002A211B" w:rsidRPr="002125DD" w:rsidRDefault="002125DD" w:rsidP="002A211B">
      <w:pPr>
        <w:spacing w:after="120"/>
        <w:ind w:firstLine="850"/>
        <w:rPr>
          <w:rFonts w:ascii="Times New Roman" w:hAnsi="Times New Roman"/>
          <w:b/>
          <w:sz w:val="20"/>
          <w:szCs w:val="20"/>
        </w:rPr>
      </w:pPr>
      <w:r w:rsidRPr="002125DD">
        <w:rPr>
          <w:rFonts w:ascii="Times New Roman" w:hAnsi="Times New Roman"/>
          <w:b/>
          <w:sz w:val="20"/>
          <w:szCs w:val="20"/>
          <w:lang w:val="sr-Cyrl-RS"/>
        </w:rPr>
        <w:t>Основна намена</w:t>
      </w:r>
      <w:r w:rsidR="002A211B" w:rsidRPr="002125DD">
        <w:rPr>
          <w:rFonts w:ascii="Times New Roman" w:hAnsi="Times New Roman"/>
          <w:b/>
          <w:sz w:val="20"/>
          <w:szCs w:val="20"/>
        </w:rPr>
        <w:t>:</w:t>
      </w:r>
    </w:p>
    <w:p w14:paraId="78C515A5" w14:textId="7B878D19" w:rsidR="00984AFC" w:rsidRPr="00187B08" w:rsidRDefault="00984AFC" w:rsidP="00C83F89">
      <w:pPr>
        <w:numPr>
          <w:ilvl w:val="0"/>
          <w:numId w:val="15"/>
        </w:numPr>
        <w:ind w:left="1077" w:hanging="357"/>
        <w:rPr>
          <w:rFonts w:ascii="Times New Roman" w:eastAsia="Times New Roman" w:hAnsi="Times New Roman"/>
          <w:bCs/>
          <w:noProof/>
          <w:color w:val="000000"/>
          <w:sz w:val="20"/>
          <w:szCs w:val="20"/>
          <w:lang w:val="sr-Cyrl-CS" w:eastAsia="x-none"/>
        </w:rPr>
      </w:pPr>
      <w:bookmarkStart w:id="35" w:name="_Hlk180496926"/>
      <w:r w:rsidRPr="00984AFC">
        <w:rPr>
          <w:rFonts w:ascii="Times New Roman" w:eastAsia="Times New Roman" w:hAnsi="Times New Roman"/>
          <w:bCs/>
          <w:noProof/>
          <w:color w:val="000000"/>
          <w:sz w:val="20"/>
          <w:szCs w:val="20"/>
          <w:lang w:val="sr-Cyrl-CS" w:eastAsia="x-none"/>
        </w:rPr>
        <w:t xml:space="preserve">Наменска целина 10 </w:t>
      </w:r>
      <w:bookmarkEnd w:id="35"/>
      <w:r w:rsidR="002F6FB2">
        <w:rPr>
          <w:rFonts w:ascii="Times New Roman" w:eastAsia="Times New Roman" w:hAnsi="Times New Roman"/>
          <w:bCs/>
          <w:noProof/>
          <w:color w:val="000000"/>
          <w:sz w:val="20"/>
          <w:szCs w:val="20"/>
          <w:lang w:val="sr-Cyrl-CS" w:eastAsia="x-none"/>
        </w:rPr>
        <w:t>–</w:t>
      </w:r>
      <w:r w:rsidRPr="00984AFC">
        <w:rPr>
          <w:rFonts w:ascii="Times New Roman" w:eastAsia="Times New Roman" w:hAnsi="Times New Roman"/>
          <w:bCs/>
          <w:noProof/>
          <w:color w:val="000000"/>
          <w:sz w:val="20"/>
          <w:szCs w:val="20"/>
          <w:lang w:val="sr-Cyrl-CS" w:eastAsia="x-none"/>
        </w:rPr>
        <w:t xml:space="preserve"> Производња</w:t>
      </w:r>
      <w:r w:rsidR="002F6FB2">
        <w:rPr>
          <w:rFonts w:ascii="Times New Roman" w:eastAsia="Times New Roman" w:hAnsi="Times New Roman"/>
          <w:bCs/>
          <w:noProof/>
          <w:color w:val="000000"/>
          <w:sz w:val="20"/>
          <w:szCs w:val="20"/>
          <w:lang w:val="sr-Cyrl-CS" w:eastAsia="x-none"/>
        </w:rPr>
        <w:t xml:space="preserve"> </w:t>
      </w:r>
      <w:r w:rsidRPr="00984AFC">
        <w:rPr>
          <w:rFonts w:ascii="Times New Roman" w:eastAsia="Times New Roman" w:hAnsi="Times New Roman"/>
          <w:bCs/>
          <w:noProof/>
          <w:color w:val="000000"/>
          <w:sz w:val="20"/>
          <w:szCs w:val="20"/>
          <w:lang w:val="sr-Cyrl-CS" w:eastAsia="x-none"/>
        </w:rPr>
        <w:t xml:space="preserve"> дрвета</w:t>
      </w:r>
      <w:r w:rsidRPr="00984AFC">
        <w:rPr>
          <w:rFonts w:ascii="Times New Roman" w:eastAsia="Times New Roman" w:hAnsi="Times New Roman"/>
          <w:bCs/>
          <w:noProof/>
          <w:color w:val="000000"/>
          <w:sz w:val="20"/>
          <w:szCs w:val="20"/>
          <w:lang w:val="sr-Cyrl-RS" w:eastAsia="x-none"/>
        </w:rPr>
        <w:t>;</w:t>
      </w:r>
    </w:p>
    <w:p w14:paraId="5AF9C497" w14:textId="608BECE1" w:rsidR="00187B08" w:rsidRPr="00FF70B3" w:rsidRDefault="00187B08" w:rsidP="00C83F89">
      <w:pPr>
        <w:numPr>
          <w:ilvl w:val="0"/>
          <w:numId w:val="15"/>
        </w:numPr>
        <w:ind w:left="1077" w:hanging="357"/>
        <w:rPr>
          <w:rFonts w:ascii="Times New Roman" w:eastAsia="Times New Roman" w:hAnsi="Times New Roman"/>
          <w:bCs/>
          <w:noProof/>
          <w:color w:val="000000"/>
          <w:sz w:val="20"/>
          <w:szCs w:val="20"/>
          <w:lang w:val="sr-Cyrl-CS" w:eastAsia="x-none"/>
        </w:rPr>
      </w:pPr>
      <w:r>
        <w:rPr>
          <w:rFonts w:ascii="Times New Roman" w:eastAsia="Times New Roman" w:hAnsi="Times New Roman"/>
          <w:bCs/>
          <w:noProof/>
          <w:color w:val="000000"/>
          <w:sz w:val="20"/>
          <w:szCs w:val="20"/>
          <w:lang w:val="sr-Cyrl-CS" w:eastAsia="x-none"/>
        </w:rPr>
        <w:t>Наменска целина 26 – Заштита земљишта од ерозије;</w:t>
      </w:r>
    </w:p>
    <w:p w14:paraId="1EB7486E" w14:textId="46CB289E" w:rsidR="002F6FB2" w:rsidRDefault="002F6FB2" w:rsidP="00C83F89">
      <w:pPr>
        <w:numPr>
          <w:ilvl w:val="0"/>
          <w:numId w:val="15"/>
        </w:numPr>
        <w:ind w:left="1077" w:hanging="357"/>
        <w:rPr>
          <w:rFonts w:ascii="Times New Roman" w:eastAsia="Times New Roman" w:hAnsi="Times New Roman"/>
          <w:bCs/>
          <w:noProof/>
          <w:color w:val="000000"/>
          <w:sz w:val="20"/>
          <w:szCs w:val="20"/>
          <w:lang w:val="sr-Cyrl-CS" w:eastAsia="x-none"/>
        </w:rPr>
      </w:pPr>
      <w:bookmarkStart w:id="36" w:name="_Hlk73686665"/>
      <w:r w:rsidRPr="00984AFC">
        <w:rPr>
          <w:rFonts w:ascii="Times New Roman" w:eastAsia="Times New Roman" w:hAnsi="Times New Roman"/>
          <w:bCs/>
          <w:noProof/>
          <w:color w:val="000000"/>
          <w:sz w:val="20"/>
          <w:szCs w:val="20"/>
          <w:lang w:val="sr-Cyrl-CS" w:eastAsia="x-none"/>
        </w:rPr>
        <w:t xml:space="preserve">Наменска целина </w:t>
      </w:r>
      <w:r>
        <w:rPr>
          <w:rFonts w:ascii="Times New Roman" w:eastAsia="Times New Roman" w:hAnsi="Times New Roman"/>
          <w:bCs/>
          <w:noProof/>
          <w:color w:val="000000"/>
          <w:sz w:val="20"/>
          <w:szCs w:val="20"/>
          <w:lang w:val="sr-Cyrl-CS" w:eastAsia="x-none"/>
        </w:rPr>
        <w:t xml:space="preserve">66 – </w:t>
      </w:r>
      <w:bookmarkStart w:id="37" w:name="_Hlk180499025"/>
      <w:r>
        <w:rPr>
          <w:rFonts w:ascii="Times New Roman" w:eastAsia="Times New Roman" w:hAnsi="Times New Roman"/>
          <w:bCs/>
          <w:noProof/>
          <w:color w:val="000000"/>
          <w:sz w:val="20"/>
          <w:szCs w:val="20"/>
          <w:lang w:val="sr-Cyrl-CS" w:eastAsia="x-none"/>
        </w:rPr>
        <w:t>Стална заштита шума (изван газдинског третмана)</w:t>
      </w:r>
      <w:r w:rsidR="00187B08">
        <w:rPr>
          <w:rFonts w:ascii="Times New Roman" w:eastAsia="Times New Roman" w:hAnsi="Times New Roman"/>
          <w:bCs/>
          <w:noProof/>
          <w:color w:val="000000"/>
          <w:sz w:val="20"/>
          <w:szCs w:val="20"/>
          <w:lang w:val="sr-Cyrl-CS" w:eastAsia="x-none"/>
        </w:rPr>
        <w:t>.</w:t>
      </w:r>
    </w:p>
    <w:bookmarkEnd w:id="37"/>
    <w:p w14:paraId="6D319B4E" w14:textId="77777777" w:rsidR="00E86224" w:rsidRPr="0040500B" w:rsidRDefault="00E86224" w:rsidP="00E86224">
      <w:pPr>
        <w:ind w:left="1080" w:firstLine="0"/>
        <w:rPr>
          <w:rFonts w:ascii="Times New Roman" w:eastAsia="Times New Roman" w:hAnsi="Times New Roman"/>
          <w:bCs/>
          <w:noProof/>
          <w:color w:val="000000"/>
          <w:sz w:val="12"/>
          <w:szCs w:val="12"/>
          <w:lang w:val="sr-Cyrl-CS" w:eastAsia="x-none"/>
        </w:rPr>
      </w:pPr>
    </w:p>
    <w:p w14:paraId="0F708E77" w14:textId="54234024" w:rsidR="00984AFC" w:rsidRPr="00840712" w:rsidRDefault="00984AFC" w:rsidP="002F6FB2">
      <w:pPr>
        <w:ind w:firstLine="567"/>
        <w:rPr>
          <w:rFonts w:ascii="Times New Roman" w:hAnsi="Times New Roman"/>
          <w:b/>
          <w:bCs/>
          <w:sz w:val="18"/>
          <w:szCs w:val="18"/>
          <w:lang w:val="sr-Cyrl-CS"/>
        </w:rPr>
      </w:pPr>
      <w:bookmarkStart w:id="38" w:name="_Hlk136422444"/>
      <w:bookmarkEnd w:id="36"/>
      <w:r w:rsidRPr="00624855">
        <w:rPr>
          <w:rFonts w:ascii="Times New Roman" w:hAnsi="Times New Roman"/>
          <w:b/>
          <w:bCs/>
          <w:sz w:val="18"/>
          <w:szCs w:val="18"/>
          <w:lang w:val="sr-Cyrl-RS"/>
        </w:rPr>
        <w:t xml:space="preserve">Табела </w:t>
      </w:r>
      <w:r w:rsidR="002125DD">
        <w:rPr>
          <w:rFonts w:ascii="Times New Roman" w:hAnsi="Times New Roman"/>
          <w:b/>
          <w:bCs/>
          <w:sz w:val="18"/>
          <w:szCs w:val="18"/>
          <w:lang w:val="sr-Cyrl-RS"/>
        </w:rPr>
        <w:t>5</w:t>
      </w:r>
      <w:r w:rsidRPr="00624855">
        <w:rPr>
          <w:rFonts w:ascii="Times New Roman" w:hAnsi="Times New Roman"/>
          <w:b/>
          <w:bCs/>
          <w:sz w:val="18"/>
          <w:szCs w:val="18"/>
          <w:lang w:val="sr-Cyrl-RS"/>
        </w:rPr>
        <w:t>.</w:t>
      </w:r>
      <w:r w:rsidRPr="00624855">
        <w:rPr>
          <w:rFonts w:ascii="Times New Roman" w:hAnsi="Times New Roman"/>
          <w:sz w:val="18"/>
          <w:szCs w:val="18"/>
          <w:lang w:val="sr-Cyrl-RS"/>
        </w:rPr>
        <w:t xml:space="preserve"> </w:t>
      </w:r>
      <w:bookmarkEnd w:id="38"/>
      <w:r w:rsidRPr="00624855">
        <w:rPr>
          <w:rFonts w:ascii="Times New Roman" w:hAnsi="Times New Roman"/>
          <w:sz w:val="18"/>
          <w:szCs w:val="18"/>
          <w:lang w:val="sr-Cyrl-RS"/>
        </w:rPr>
        <w:t>Стање састојине према основној намени</w:t>
      </w:r>
      <w:r w:rsidRPr="00624855">
        <w:rPr>
          <w:rFonts w:ascii="Times New Roman" w:hAnsi="Times New Roman"/>
          <w:b/>
          <w:bCs/>
          <w:sz w:val="18"/>
          <w:szCs w:val="18"/>
          <w:lang w:val="sr-Cyrl-RS"/>
        </w:rPr>
        <w:t xml:space="preserve"> </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1148"/>
        <w:gridCol w:w="903"/>
        <w:gridCol w:w="991"/>
        <w:gridCol w:w="903"/>
        <w:gridCol w:w="903"/>
        <w:gridCol w:w="903"/>
        <w:gridCol w:w="903"/>
        <w:gridCol w:w="903"/>
        <w:gridCol w:w="903"/>
      </w:tblGrid>
      <w:tr w:rsidR="00187B08" w:rsidRPr="008E7CEE" w14:paraId="48604FC7" w14:textId="77777777" w:rsidTr="00187B08">
        <w:trPr>
          <w:trHeight w:hRule="exact" w:val="397"/>
          <w:jc w:val="center"/>
        </w:trPr>
        <w:tc>
          <w:tcPr>
            <w:tcW w:w="5148" w:type="dxa"/>
            <w:vMerge w:val="restart"/>
            <w:shd w:val="clear" w:color="auto" w:fill="BFBFBF" w:themeFill="background1" w:themeFillShade="BF"/>
            <w:noWrap/>
            <w:vAlign w:val="center"/>
            <w:hideMark/>
          </w:tcPr>
          <w:p w14:paraId="74E248A0" w14:textId="3CE243A5" w:rsidR="00187B08" w:rsidRPr="008E7CEE" w:rsidRDefault="00187B08" w:rsidP="00187B08">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Намена основна</w:t>
            </w:r>
          </w:p>
        </w:tc>
        <w:tc>
          <w:tcPr>
            <w:tcW w:w="2051" w:type="dxa"/>
            <w:gridSpan w:val="2"/>
            <w:shd w:val="clear" w:color="auto" w:fill="BFBFBF" w:themeFill="background1" w:themeFillShade="BF"/>
            <w:vAlign w:val="center"/>
          </w:tcPr>
          <w:p w14:paraId="7D800FFC" w14:textId="4F49DA4C" w:rsidR="00187B08" w:rsidRPr="008E7CEE" w:rsidRDefault="00187B08" w:rsidP="00187B08">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Површина</w:t>
            </w:r>
          </w:p>
        </w:tc>
        <w:tc>
          <w:tcPr>
            <w:tcW w:w="2797" w:type="dxa"/>
            <w:gridSpan w:val="3"/>
            <w:shd w:val="clear" w:color="auto" w:fill="BFBFBF" w:themeFill="background1" w:themeFillShade="BF"/>
            <w:noWrap/>
            <w:vAlign w:val="center"/>
          </w:tcPr>
          <w:p w14:paraId="33EE882B" w14:textId="5F4868C7" w:rsidR="00187B08" w:rsidRPr="008E7CEE" w:rsidRDefault="00187B08" w:rsidP="00187B08">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Запремина</w:t>
            </w:r>
          </w:p>
        </w:tc>
        <w:tc>
          <w:tcPr>
            <w:tcW w:w="2709" w:type="dxa"/>
            <w:gridSpan w:val="3"/>
            <w:shd w:val="clear" w:color="auto" w:fill="BFBFBF" w:themeFill="background1" w:themeFillShade="BF"/>
            <w:noWrap/>
            <w:vAlign w:val="center"/>
          </w:tcPr>
          <w:p w14:paraId="1515A77E" w14:textId="77E88BF5" w:rsidR="00187B08" w:rsidRPr="008E7CEE" w:rsidRDefault="00187B08" w:rsidP="00187B08">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eastAsia="en-GB"/>
              </w:rPr>
              <w:t>Запремински прираст</w:t>
            </w:r>
          </w:p>
        </w:tc>
        <w:tc>
          <w:tcPr>
            <w:tcW w:w="903" w:type="dxa"/>
            <w:vMerge w:val="restart"/>
            <w:shd w:val="clear" w:color="auto" w:fill="BFBFBF" w:themeFill="background1" w:themeFillShade="BF"/>
            <w:noWrap/>
            <w:vAlign w:val="center"/>
          </w:tcPr>
          <w:p w14:paraId="3032BFDE" w14:textId="77777777" w:rsidR="00187B08" w:rsidRPr="00FD4516" w:rsidRDefault="00187B08" w:rsidP="00187B08">
            <w:pPr>
              <w:ind w:firstLine="0"/>
              <w:jc w:val="center"/>
              <w:rPr>
                <w:rFonts w:ascii="Times New Roman" w:eastAsia="Times New Roman" w:hAnsi="Times New Roman"/>
                <w:b/>
                <w:bCs/>
                <w:color w:val="000000"/>
                <w:sz w:val="18"/>
                <w:szCs w:val="18"/>
                <w:lang w:val="en-GB" w:eastAsia="en-GB"/>
              </w:rPr>
            </w:pPr>
          </w:p>
          <w:p w14:paraId="7AC73C46" w14:textId="25F77640" w:rsidR="00187B08" w:rsidRPr="008E7CEE" w:rsidRDefault="00187B08" w:rsidP="00187B08">
            <w:pPr>
              <w:ind w:firstLine="0"/>
              <w:jc w:val="center"/>
              <w:rPr>
                <w:rFonts w:ascii="Times New Roman" w:eastAsia="Times New Roman" w:hAnsi="Times New Roman"/>
                <w:color w:val="000000"/>
                <w:sz w:val="20"/>
                <w:szCs w:val="20"/>
                <w:lang w:val="en-GB" w:eastAsia="en-GB"/>
              </w:rPr>
            </w:pPr>
            <w:r w:rsidRPr="00FD4516">
              <w:rPr>
                <w:rFonts w:ascii="Times New Roman" w:eastAsia="Times New Roman" w:hAnsi="Times New Roman"/>
                <w:b/>
                <w:bCs/>
                <w:color w:val="000000"/>
                <w:sz w:val="18"/>
                <w:szCs w:val="18"/>
                <w:lang w:val="en-GB" w:eastAsia="en-GB"/>
              </w:rPr>
              <w:t>Iv/V%</w:t>
            </w:r>
          </w:p>
        </w:tc>
      </w:tr>
      <w:tr w:rsidR="00187B08" w:rsidRPr="008E7CEE" w14:paraId="6BEA9DD9" w14:textId="77777777" w:rsidTr="00187B08">
        <w:trPr>
          <w:trHeight w:hRule="exact" w:val="284"/>
          <w:jc w:val="center"/>
        </w:trPr>
        <w:tc>
          <w:tcPr>
            <w:tcW w:w="5148" w:type="dxa"/>
            <w:vMerge/>
            <w:noWrap/>
            <w:vAlign w:val="center"/>
          </w:tcPr>
          <w:p w14:paraId="78D0420C" w14:textId="77777777" w:rsidR="00187B08" w:rsidRPr="008E7CEE" w:rsidRDefault="00187B08" w:rsidP="00187B08">
            <w:pPr>
              <w:ind w:firstLine="0"/>
              <w:jc w:val="center"/>
              <w:rPr>
                <w:rFonts w:ascii="Times New Roman" w:eastAsia="Times New Roman" w:hAnsi="Times New Roman"/>
                <w:color w:val="000000"/>
                <w:sz w:val="20"/>
                <w:szCs w:val="20"/>
                <w:lang w:val="en-GB" w:eastAsia="en-GB"/>
              </w:rPr>
            </w:pPr>
          </w:p>
        </w:tc>
        <w:tc>
          <w:tcPr>
            <w:tcW w:w="1148" w:type="dxa"/>
            <w:shd w:val="clear" w:color="auto" w:fill="BFBFBF" w:themeFill="background1" w:themeFillShade="BF"/>
            <w:noWrap/>
            <w:vAlign w:val="center"/>
          </w:tcPr>
          <w:p w14:paraId="6882D073" w14:textId="34046428"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ha</w:t>
            </w:r>
          </w:p>
        </w:tc>
        <w:tc>
          <w:tcPr>
            <w:tcW w:w="903" w:type="dxa"/>
            <w:shd w:val="clear" w:color="auto" w:fill="BFBFBF" w:themeFill="background1" w:themeFillShade="BF"/>
            <w:noWrap/>
            <w:vAlign w:val="center"/>
          </w:tcPr>
          <w:p w14:paraId="7D83C2FC" w14:textId="278322C8"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91" w:type="dxa"/>
            <w:shd w:val="clear" w:color="auto" w:fill="BFBFBF" w:themeFill="background1" w:themeFillShade="BF"/>
            <w:noWrap/>
            <w:vAlign w:val="center"/>
          </w:tcPr>
          <w:p w14:paraId="42DC3D60" w14:textId="6CDA1ABC"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903" w:type="dxa"/>
            <w:shd w:val="clear" w:color="auto" w:fill="BFBFBF" w:themeFill="background1" w:themeFillShade="BF"/>
            <w:noWrap/>
            <w:vAlign w:val="center"/>
          </w:tcPr>
          <w:p w14:paraId="162B6139" w14:textId="06409476"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03" w:type="dxa"/>
            <w:shd w:val="clear" w:color="auto" w:fill="BFBFBF" w:themeFill="background1" w:themeFillShade="BF"/>
            <w:noWrap/>
            <w:vAlign w:val="center"/>
          </w:tcPr>
          <w:p w14:paraId="193D76EA" w14:textId="768C3793"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03" w:type="dxa"/>
            <w:shd w:val="clear" w:color="auto" w:fill="BFBFBF" w:themeFill="background1" w:themeFillShade="BF"/>
            <w:noWrap/>
            <w:vAlign w:val="center"/>
          </w:tcPr>
          <w:p w14:paraId="6607B31E" w14:textId="7C3CF1E4"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903" w:type="dxa"/>
            <w:shd w:val="clear" w:color="auto" w:fill="BFBFBF" w:themeFill="background1" w:themeFillShade="BF"/>
            <w:noWrap/>
            <w:vAlign w:val="center"/>
          </w:tcPr>
          <w:p w14:paraId="506F6402" w14:textId="4918C2D2"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w:t>
            </w:r>
          </w:p>
        </w:tc>
        <w:tc>
          <w:tcPr>
            <w:tcW w:w="903" w:type="dxa"/>
            <w:shd w:val="clear" w:color="auto" w:fill="BFBFBF" w:themeFill="background1" w:themeFillShade="BF"/>
            <w:noWrap/>
            <w:vAlign w:val="center"/>
          </w:tcPr>
          <w:p w14:paraId="5C5C7FF6" w14:textId="55F6CA07" w:rsidR="00187B08" w:rsidRPr="00E420A3" w:rsidRDefault="00187B08" w:rsidP="00187B08">
            <w:pPr>
              <w:ind w:firstLine="0"/>
              <w:jc w:val="center"/>
              <w:rPr>
                <w:rFonts w:ascii="Times New Roman" w:eastAsia="Times New Roman" w:hAnsi="Times New Roman"/>
                <w:color w:val="000000"/>
                <w:sz w:val="20"/>
                <w:szCs w:val="20"/>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03" w:type="dxa"/>
            <w:vMerge/>
            <w:noWrap/>
            <w:vAlign w:val="center"/>
          </w:tcPr>
          <w:p w14:paraId="63A5D509" w14:textId="77777777" w:rsidR="00187B08" w:rsidRPr="008E7CEE" w:rsidRDefault="00187B08" w:rsidP="00187B08">
            <w:pPr>
              <w:ind w:firstLine="0"/>
              <w:jc w:val="center"/>
              <w:rPr>
                <w:rFonts w:ascii="Times New Roman" w:eastAsia="Times New Roman" w:hAnsi="Times New Roman"/>
                <w:color w:val="000000"/>
                <w:sz w:val="20"/>
                <w:szCs w:val="20"/>
                <w:lang w:val="en-GB" w:eastAsia="en-GB"/>
              </w:rPr>
            </w:pPr>
          </w:p>
        </w:tc>
      </w:tr>
      <w:tr w:rsidR="00187B08" w:rsidRPr="008E7CEE" w14:paraId="3B124E40" w14:textId="77777777" w:rsidTr="00187B08">
        <w:trPr>
          <w:trHeight w:hRule="exact" w:val="284"/>
          <w:jc w:val="center"/>
        </w:trPr>
        <w:tc>
          <w:tcPr>
            <w:tcW w:w="5148" w:type="dxa"/>
            <w:noWrap/>
            <w:vAlign w:val="bottom"/>
            <w:hideMark/>
          </w:tcPr>
          <w:p w14:paraId="31E152FF" w14:textId="77777777" w:rsidR="00187B08" w:rsidRPr="008E7CEE" w:rsidRDefault="00187B08" w:rsidP="00187B08">
            <w:pPr>
              <w:ind w:firstLine="0"/>
              <w:jc w:val="lef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 xml:space="preserve">10. </w:t>
            </w:r>
            <w:proofErr w:type="spellStart"/>
            <w:r w:rsidRPr="008E7CEE">
              <w:rPr>
                <w:rFonts w:ascii="Times New Roman" w:eastAsia="Times New Roman" w:hAnsi="Times New Roman"/>
                <w:color w:val="000000"/>
                <w:sz w:val="20"/>
                <w:szCs w:val="20"/>
                <w:lang w:val="en-GB" w:eastAsia="en-GB"/>
              </w:rPr>
              <w:t>Производња</w:t>
            </w:r>
            <w:proofErr w:type="spellEnd"/>
            <w:r w:rsidRPr="008E7CEE">
              <w:rPr>
                <w:rFonts w:ascii="Times New Roman" w:eastAsia="Times New Roman" w:hAnsi="Times New Roman"/>
                <w:color w:val="000000"/>
                <w:sz w:val="20"/>
                <w:szCs w:val="20"/>
                <w:lang w:val="en-GB" w:eastAsia="en-GB"/>
              </w:rPr>
              <w:t xml:space="preserve"> </w:t>
            </w:r>
            <w:proofErr w:type="spellStart"/>
            <w:r w:rsidRPr="008E7CEE">
              <w:rPr>
                <w:rFonts w:ascii="Times New Roman" w:eastAsia="Times New Roman" w:hAnsi="Times New Roman"/>
                <w:color w:val="000000"/>
                <w:sz w:val="20"/>
                <w:szCs w:val="20"/>
                <w:lang w:val="en-GB" w:eastAsia="en-GB"/>
              </w:rPr>
              <w:t>дрвета</w:t>
            </w:r>
            <w:proofErr w:type="spellEnd"/>
          </w:p>
        </w:tc>
        <w:tc>
          <w:tcPr>
            <w:tcW w:w="1148" w:type="dxa"/>
            <w:noWrap/>
            <w:vAlign w:val="bottom"/>
            <w:hideMark/>
          </w:tcPr>
          <w:p w14:paraId="2C39C1FA" w14:textId="3D34A4AE"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79</w:t>
            </w:r>
            <w:r w:rsidR="002A5A3A">
              <w:rPr>
                <w:rFonts w:ascii="Times New Roman" w:eastAsia="Times New Roman" w:hAnsi="Times New Roman"/>
                <w:color w:val="000000"/>
                <w:sz w:val="20"/>
                <w:szCs w:val="20"/>
                <w:lang w:val="en-GB" w:eastAsia="en-GB"/>
              </w:rPr>
              <w:t>7</w:t>
            </w:r>
            <w:r w:rsidRPr="008E7CEE">
              <w:rPr>
                <w:rFonts w:ascii="Times New Roman" w:eastAsia="Times New Roman" w:hAnsi="Times New Roman"/>
                <w:color w:val="000000"/>
                <w:sz w:val="20"/>
                <w:szCs w:val="20"/>
                <w:lang w:val="en-GB" w:eastAsia="en-GB"/>
              </w:rPr>
              <w:t>.</w:t>
            </w:r>
            <w:r w:rsidR="002A5A3A">
              <w:rPr>
                <w:rFonts w:ascii="Times New Roman" w:eastAsia="Times New Roman" w:hAnsi="Times New Roman"/>
                <w:color w:val="000000"/>
                <w:sz w:val="20"/>
                <w:szCs w:val="20"/>
                <w:lang w:val="en-GB" w:eastAsia="en-GB"/>
              </w:rPr>
              <w:t>70</w:t>
            </w:r>
          </w:p>
        </w:tc>
        <w:tc>
          <w:tcPr>
            <w:tcW w:w="903" w:type="dxa"/>
            <w:noWrap/>
            <w:vAlign w:val="bottom"/>
            <w:hideMark/>
          </w:tcPr>
          <w:p w14:paraId="3ED35648" w14:textId="76E1D302"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6</w:t>
            </w:r>
            <w:r w:rsidR="002A5A3A">
              <w:rPr>
                <w:rFonts w:ascii="Times New Roman" w:eastAsia="Times New Roman" w:hAnsi="Times New Roman"/>
                <w:color w:val="000000"/>
                <w:sz w:val="20"/>
                <w:szCs w:val="20"/>
                <w:lang w:val="en-GB" w:eastAsia="en-GB"/>
              </w:rPr>
              <w:t>9</w:t>
            </w:r>
            <w:r w:rsidRPr="008E7CEE">
              <w:rPr>
                <w:rFonts w:ascii="Times New Roman" w:eastAsia="Times New Roman" w:hAnsi="Times New Roman"/>
                <w:color w:val="000000"/>
                <w:sz w:val="20"/>
                <w:szCs w:val="20"/>
                <w:lang w:val="en-GB" w:eastAsia="en-GB"/>
              </w:rPr>
              <w:t>.</w:t>
            </w:r>
            <w:r w:rsidR="002A5A3A">
              <w:rPr>
                <w:rFonts w:ascii="Times New Roman" w:eastAsia="Times New Roman" w:hAnsi="Times New Roman"/>
                <w:color w:val="000000"/>
                <w:sz w:val="20"/>
                <w:szCs w:val="20"/>
                <w:lang w:val="en-GB" w:eastAsia="en-GB"/>
              </w:rPr>
              <w:t>1</w:t>
            </w:r>
          </w:p>
        </w:tc>
        <w:tc>
          <w:tcPr>
            <w:tcW w:w="991" w:type="dxa"/>
            <w:noWrap/>
            <w:vAlign w:val="bottom"/>
            <w:hideMark/>
          </w:tcPr>
          <w:p w14:paraId="4CA1E66A" w14:textId="5437273E"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2383</w:t>
            </w:r>
            <w:r w:rsidR="002A5A3A">
              <w:rPr>
                <w:rFonts w:ascii="Times New Roman" w:eastAsia="Times New Roman" w:hAnsi="Times New Roman"/>
                <w:color w:val="000000"/>
                <w:sz w:val="20"/>
                <w:szCs w:val="20"/>
                <w:lang w:val="en-GB" w:eastAsia="en-GB"/>
              </w:rPr>
              <w:t>05</w:t>
            </w:r>
            <w:r w:rsidRPr="008E7CEE">
              <w:rPr>
                <w:rFonts w:ascii="Times New Roman" w:eastAsia="Times New Roman" w:hAnsi="Times New Roman"/>
                <w:color w:val="000000"/>
                <w:sz w:val="20"/>
                <w:szCs w:val="20"/>
                <w:lang w:val="en-GB" w:eastAsia="en-GB"/>
              </w:rPr>
              <w:t>.</w:t>
            </w:r>
            <w:r w:rsidR="002A5A3A">
              <w:rPr>
                <w:rFonts w:ascii="Times New Roman" w:eastAsia="Times New Roman" w:hAnsi="Times New Roman"/>
                <w:color w:val="000000"/>
                <w:sz w:val="20"/>
                <w:szCs w:val="20"/>
                <w:lang w:val="en-GB" w:eastAsia="en-GB"/>
              </w:rPr>
              <w:t>1</w:t>
            </w:r>
          </w:p>
        </w:tc>
        <w:tc>
          <w:tcPr>
            <w:tcW w:w="903" w:type="dxa"/>
            <w:noWrap/>
            <w:vAlign w:val="bottom"/>
            <w:hideMark/>
          </w:tcPr>
          <w:p w14:paraId="7A115DAD"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92.3</w:t>
            </w:r>
          </w:p>
        </w:tc>
        <w:tc>
          <w:tcPr>
            <w:tcW w:w="903" w:type="dxa"/>
            <w:noWrap/>
            <w:vAlign w:val="bottom"/>
            <w:hideMark/>
          </w:tcPr>
          <w:p w14:paraId="0743A8A4" w14:textId="71DE13D6" w:rsidR="00187B08" w:rsidRPr="008E7CEE" w:rsidRDefault="002A5A3A" w:rsidP="00187B08">
            <w:pPr>
              <w:ind w:firstLine="0"/>
              <w:jc w:val="right"/>
              <w:rPr>
                <w:rFonts w:ascii="Times New Roman" w:eastAsia="Times New Roman" w:hAnsi="Times New Roman"/>
                <w:color w:val="000000"/>
                <w:sz w:val="20"/>
                <w:szCs w:val="20"/>
                <w:lang w:val="en-GB" w:eastAsia="en-GB"/>
              </w:rPr>
            </w:pPr>
            <w:r>
              <w:rPr>
                <w:rFonts w:ascii="Times New Roman" w:eastAsia="Times New Roman" w:hAnsi="Times New Roman"/>
                <w:color w:val="000000"/>
                <w:sz w:val="20"/>
                <w:szCs w:val="20"/>
                <w:lang w:val="en-GB" w:eastAsia="en-GB"/>
              </w:rPr>
              <w:t>298</w:t>
            </w:r>
            <w:r w:rsidR="00187B08" w:rsidRPr="008E7CEE">
              <w:rPr>
                <w:rFonts w:ascii="Times New Roman" w:eastAsia="Times New Roman" w:hAnsi="Times New Roman"/>
                <w:color w:val="000000"/>
                <w:sz w:val="20"/>
                <w:szCs w:val="20"/>
                <w:lang w:val="en-GB" w:eastAsia="en-GB"/>
              </w:rPr>
              <w:t>.</w:t>
            </w:r>
            <w:r>
              <w:rPr>
                <w:rFonts w:ascii="Times New Roman" w:eastAsia="Times New Roman" w:hAnsi="Times New Roman"/>
                <w:color w:val="000000"/>
                <w:sz w:val="20"/>
                <w:szCs w:val="20"/>
                <w:lang w:val="en-GB" w:eastAsia="en-GB"/>
              </w:rPr>
              <w:t>7</w:t>
            </w:r>
          </w:p>
        </w:tc>
        <w:tc>
          <w:tcPr>
            <w:tcW w:w="903" w:type="dxa"/>
            <w:noWrap/>
            <w:vAlign w:val="bottom"/>
            <w:hideMark/>
          </w:tcPr>
          <w:p w14:paraId="49A9598B" w14:textId="58D556CD" w:rsidR="00187B08" w:rsidRPr="00F9099A" w:rsidRDefault="00187B08" w:rsidP="00187B08">
            <w:pPr>
              <w:ind w:firstLine="0"/>
              <w:jc w:val="right"/>
              <w:rPr>
                <w:rFonts w:ascii="Times New Roman" w:eastAsia="Times New Roman" w:hAnsi="Times New Roman"/>
                <w:color w:val="000000"/>
                <w:sz w:val="20"/>
                <w:szCs w:val="20"/>
                <w:lang w:val="sr-Cyrl-RS" w:eastAsia="en-GB"/>
              </w:rPr>
            </w:pPr>
            <w:r w:rsidRPr="008E7CEE">
              <w:rPr>
                <w:rFonts w:ascii="Times New Roman" w:eastAsia="Times New Roman" w:hAnsi="Times New Roman"/>
                <w:color w:val="000000"/>
                <w:sz w:val="20"/>
                <w:szCs w:val="20"/>
                <w:lang w:val="en-GB" w:eastAsia="en-GB"/>
              </w:rPr>
              <w:t>50</w:t>
            </w:r>
            <w:r w:rsidR="009A6258">
              <w:rPr>
                <w:rFonts w:ascii="Times New Roman" w:eastAsia="Times New Roman" w:hAnsi="Times New Roman"/>
                <w:color w:val="000000"/>
                <w:sz w:val="20"/>
                <w:szCs w:val="20"/>
                <w:lang w:val="en-GB" w:eastAsia="en-GB"/>
              </w:rPr>
              <w:t>81</w:t>
            </w:r>
            <w:r w:rsidRPr="008E7CEE">
              <w:rPr>
                <w:rFonts w:ascii="Times New Roman" w:eastAsia="Times New Roman" w:hAnsi="Times New Roman"/>
                <w:color w:val="000000"/>
                <w:sz w:val="20"/>
                <w:szCs w:val="20"/>
                <w:lang w:val="en-GB" w:eastAsia="en-GB"/>
              </w:rPr>
              <w:t>.</w:t>
            </w:r>
            <w:r w:rsidR="00F9099A">
              <w:rPr>
                <w:rFonts w:ascii="Times New Roman" w:eastAsia="Times New Roman" w:hAnsi="Times New Roman"/>
                <w:color w:val="000000"/>
                <w:sz w:val="20"/>
                <w:szCs w:val="20"/>
                <w:lang w:val="sr-Cyrl-RS" w:eastAsia="en-GB"/>
              </w:rPr>
              <w:t>4</w:t>
            </w:r>
          </w:p>
        </w:tc>
        <w:tc>
          <w:tcPr>
            <w:tcW w:w="903" w:type="dxa"/>
            <w:noWrap/>
            <w:vAlign w:val="bottom"/>
            <w:hideMark/>
          </w:tcPr>
          <w:p w14:paraId="00DD0BA8"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92.0</w:t>
            </w:r>
          </w:p>
        </w:tc>
        <w:tc>
          <w:tcPr>
            <w:tcW w:w="903" w:type="dxa"/>
            <w:noWrap/>
            <w:vAlign w:val="bottom"/>
            <w:hideMark/>
          </w:tcPr>
          <w:p w14:paraId="3B14DD8F"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6.4</w:t>
            </w:r>
          </w:p>
        </w:tc>
        <w:tc>
          <w:tcPr>
            <w:tcW w:w="903" w:type="dxa"/>
            <w:noWrap/>
            <w:vAlign w:val="bottom"/>
            <w:hideMark/>
          </w:tcPr>
          <w:p w14:paraId="2A849344"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2.1</w:t>
            </w:r>
          </w:p>
        </w:tc>
      </w:tr>
      <w:tr w:rsidR="00187B08" w:rsidRPr="008E7CEE" w14:paraId="39798128" w14:textId="77777777" w:rsidTr="00187B08">
        <w:trPr>
          <w:trHeight w:hRule="exact" w:val="284"/>
          <w:jc w:val="center"/>
        </w:trPr>
        <w:tc>
          <w:tcPr>
            <w:tcW w:w="5148" w:type="dxa"/>
            <w:noWrap/>
            <w:vAlign w:val="bottom"/>
            <w:hideMark/>
          </w:tcPr>
          <w:p w14:paraId="4850D015" w14:textId="77777777" w:rsidR="00187B08" w:rsidRPr="008E7CEE" w:rsidRDefault="00187B08" w:rsidP="00187B08">
            <w:pPr>
              <w:ind w:firstLine="0"/>
              <w:jc w:val="lef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 xml:space="preserve">26. </w:t>
            </w:r>
            <w:proofErr w:type="spellStart"/>
            <w:r w:rsidRPr="008E7CEE">
              <w:rPr>
                <w:rFonts w:ascii="Times New Roman" w:eastAsia="Times New Roman" w:hAnsi="Times New Roman"/>
                <w:color w:val="000000"/>
                <w:sz w:val="20"/>
                <w:szCs w:val="20"/>
                <w:lang w:val="en-GB" w:eastAsia="en-GB"/>
              </w:rPr>
              <w:t>Заштита</w:t>
            </w:r>
            <w:proofErr w:type="spellEnd"/>
            <w:r w:rsidRPr="008E7CEE">
              <w:rPr>
                <w:rFonts w:ascii="Times New Roman" w:eastAsia="Times New Roman" w:hAnsi="Times New Roman"/>
                <w:color w:val="000000"/>
                <w:sz w:val="20"/>
                <w:szCs w:val="20"/>
                <w:lang w:val="en-GB" w:eastAsia="en-GB"/>
              </w:rPr>
              <w:t xml:space="preserve"> </w:t>
            </w:r>
            <w:proofErr w:type="spellStart"/>
            <w:r w:rsidRPr="008E7CEE">
              <w:rPr>
                <w:rFonts w:ascii="Times New Roman" w:eastAsia="Times New Roman" w:hAnsi="Times New Roman"/>
                <w:color w:val="000000"/>
                <w:sz w:val="20"/>
                <w:szCs w:val="20"/>
                <w:lang w:val="en-GB" w:eastAsia="en-GB"/>
              </w:rPr>
              <w:t>земшишта</w:t>
            </w:r>
            <w:proofErr w:type="spellEnd"/>
            <w:r w:rsidRPr="008E7CEE">
              <w:rPr>
                <w:rFonts w:ascii="Times New Roman" w:eastAsia="Times New Roman" w:hAnsi="Times New Roman"/>
                <w:color w:val="000000"/>
                <w:sz w:val="20"/>
                <w:szCs w:val="20"/>
                <w:lang w:val="en-GB" w:eastAsia="en-GB"/>
              </w:rPr>
              <w:t xml:space="preserve"> </w:t>
            </w:r>
            <w:proofErr w:type="spellStart"/>
            <w:r w:rsidRPr="008E7CEE">
              <w:rPr>
                <w:rFonts w:ascii="Times New Roman" w:eastAsia="Times New Roman" w:hAnsi="Times New Roman"/>
                <w:color w:val="000000"/>
                <w:sz w:val="20"/>
                <w:szCs w:val="20"/>
                <w:lang w:val="en-GB" w:eastAsia="en-GB"/>
              </w:rPr>
              <w:t>од</w:t>
            </w:r>
            <w:proofErr w:type="spellEnd"/>
            <w:r w:rsidRPr="008E7CEE">
              <w:rPr>
                <w:rFonts w:ascii="Times New Roman" w:eastAsia="Times New Roman" w:hAnsi="Times New Roman"/>
                <w:color w:val="000000"/>
                <w:sz w:val="20"/>
                <w:szCs w:val="20"/>
                <w:lang w:val="en-GB" w:eastAsia="en-GB"/>
              </w:rPr>
              <w:t xml:space="preserve"> </w:t>
            </w:r>
            <w:proofErr w:type="spellStart"/>
            <w:r w:rsidRPr="008E7CEE">
              <w:rPr>
                <w:rFonts w:ascii="Times New Roman" w:eastAsia="Times New Roman" w:hAnsi="Times New Roman"/>
                <w:color w:val="000000"/>
                <w:sz w:val="20"/>
                <w:szCs w:val="20"/>
                <w:lang w:val="en-GB" w:eastAsia="en-GB"/>
              </w:rPr>
              <w:t>ерозије</w:t>
            </w:r>
            <w:proofErr w:type="spellEnd"/>
          </w:p>
        </w:tc>
        <w:tc>
          <w:tcPr>
            <w:tcW w:w="1148" w:type="dxa"/>
            <w:noWrap/>
            <w:vAlign w:val="bottom"/>
            <w:hideMark/>
          </w:tcPr>
          <w:p w14:paraId="5F4B7F82" w14:textId="21B65CFA"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32</w:t>
            </w:r>
            <w:r w:rsidR="002A5A3A">
              <w:rPr>
                <w:rFonts w:ascii="Times New Roman" w:eastAsia="Times New Roman" w:hAnsi="Times New Roman"/>
                <w:color w:val="000000"/>
                <w:sz w:val="20"/>
                <w:szCs w:val="20"/>
                <w:lang w:val="en-GB" w:eastAsia="en-GB"/>
              </w:rPr>
              <w:t>0</w:t>
            </w:r>
            <w:r w:rsidRPr="008E7CEE">
              <w:rPr>
                <w:rFonts w:ascii="Times New Roman" w:eastAsia="Times New Roman" w:hAnsi="Times New Roman"/>
                <w:color w:val="000000"/>
                <w:sz w:val="20"/>
                <w:szCs w:val="20"/>
                <w:lang w:val="en-GB" w:eastAsia="en-GB"/>
              </w:rPr>
              <w:t>.</w:t>
            </w:r>
            <w:r w:rsidR="002A5A3A">
              <w:rPr>
                <w:rFonts w:ascii="Times New Roman" w:eastAsia="Times New Roman" w:hAnsi="Times New Roman"/>
                <w:color w:val="000000"/>
                <w:sz w:val="20"/>
                <w:szCs w:val="20"/>
                <w:lang w:val="en-GB" w:eastAsia="en-GB"/>
              </w:rPr>
              <w:t>49</w:t>
            </w:r>
          </w:p>
        </w:tc>
        <w:tc>
          <w:tcPr>
            <w:tcW w:w="903" w:type="dxa"/>
            <w:noWrap/>
            <w:vAlign w:val="bottom"/>
            <w:hideMark/>
          </w:tcPr>
          <w:p w14:paraId="6E677BCF" w14:textId="3C86623F"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2</w:t>
            </w:r>
            <w:r w:rsidR="002A5A3A">
              <w:rPr>
                <w:rFonts w:ascii="Times New Roman" w:eastAsia="Times New Roman" w:hAnsi="Times New Roman"/>
                <w:color w:val="000000"/>
                <w:sz w:val="20"/>
                <w:szCs w:val="20"/>
                <w:lang w:val="en-GB" w:eastAsia="en-GB"/>
              </w:rPr>
              <w:t>7.8</w:t>
            </w:r>
          </w:p>
        </w:tc>
        <w:tc>
          <w:tcPr>
            <w:tcW w:w="991" w:type="dxa"/>
            <w:noWrap/>
            <w:vAlign w:val="bottom"/>
            <w:hideMark/>
          </w:tcPr>
          <w:p w14:paraId="1305AF62" w14:textId="2322983F"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192</w:t>
            </w:r>
            <w:r w:rsidR="002A5A3A">
              <w:rPr>
                <w:rFonts w:ascii="Times New Roman" w:eastAsia="Times New Roman" w:hAnsi="Times New Roman"/>
                <w:color w:val="000000"/>
                <w:sz w:val="20"/>
                <w:szCs w:val="20"/>
                <w:lang w:val="en-GB" w:eastAsia="en-GB"/>
              </w:rPr>
              <w:t>34</w:t>
            </w:r>
            <w:r w:rsidRPr="008E7CEE">
              <w:rPr>
                <w:rFonts w:ascii="Times New Roman" w:eastAsia="Times New Roman" w:hAnsi="Times New Roman"/>
                <w:color w:val="000000"/>
                <w:sz w:val="20"/>
                <w:szCs w:val="20"/>
                <w:lang w:val="en-GB" w:eastAsia="en-GB"/>
              </w:rPr>
              <w:t>.</w:t>
            </w:r>
            <w:r w:rsidR="002A5A3A">
              <w:rPr>
                <w:rFonts w:ascii="Times New Roman" w:eastAsia="Times New Roman" w:hAnsi="Times New Roman"/>
                <w:color w:val="000000"/>
                <w:sz w:val="20"/>
                <w:szCs w:val="20"/>
                <w:lang w:val="en-GB" w:eastAsia="en-GB"/>
              </w:rPr>
              <w:t>4</w:t>
            </w:r>
          </w:p>
        </w:tc>
        <w:tc>
          <w:tcPr>
            <w:tcW w:w="903" w:type="dxa"/>
            <w:noWrap/>
            <w:vAlign w:val="bottom"/>
            <w:hideMark/>
          </w:tcPr>
          <w:p w14:paraId="5C260DC1"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7.5</w:t>
            </w:r>
          </w:p>
        </w:tc>
        <w:tc>
          <w:tcPr>
            <w:tcW w:w="903" w:type="dxa"/>
            <w:noWrap/>
            <w:vAlign w:val="bottom"/>
            <w:hideMark/>
          </w:tcPr>
          <w:p w14:paraId="3AEA8612" w14:textId="32857587" w:rsidR="00187B08" w:rsidRPr="008E7CEE" w:rsidRDefault="002A5A3A" w:rsidP="00187B08">
            <w:pPr>
              <w:ind w:firstLine="0"/>
              <w:jc w:val="right"/>
              <w:rPr>
                <w:rFonts w:ascii="Times New Roman" w:eastAsia="Times New Roman" w:hAnsi="Times New Roman"/>
                <w:color w:val="000000"/>
                <w:sz w:val="20"/>
                <w:szCs w:val="20"/>
                <w:lang w:val="en-GB" w:eastAsia="en-GB"/>
              </w:rPr>
            </w:pPr>
            <w:r>
              <w:rPr>
                <w:rFonts w:ascii="Times New Roman" w:eastAsia="Times New Roman" w:hAnsi="Times New Roman"/>
                <w:color w:val="000000"/>
                <w:sz w:val="20"/>
                <w:szCs w:val="20"/>
                <w:lang w:val="en-GB" w:eastAsia="en-GB"/>
              </w:rPr>
              <w:t>60</w:t>
            </w:r>
            <w:r w:rsidR="00187B08" w:rsidRPr="008E7CEE">
              <w:rPr>
                <w:rFonts w:ascii="Times New Roman" w:eastAsia="Times New Roman" w:hAnsi="Times New Roman"/>
                <w:color w:val="000000"/>
                <w:sz w:val="20"/>
                <w:szCs w:val="20"/>
                <w:lang w:val="en-GB" w:eastAsia="en-GB"/>
              </w:rPr>
              <w:t>.0</w:t>
            </w:r>
          </w:p>
        </w:tc>
        <w:tc>
          <w:tcPr>
            <w:tcW w:w="903" w:type="dxa"/>
            <w:noWrap/>
            <w:vAlign w:val="bottom"/>
            <w:hideMark/>
          </w:tcPr>
          <w:p w14:paraId="52263C07" w14:textId="6C087649"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427.</w:t>
            </w:r>
            <w:r w:rsidR="009A6258">
              <w:rPr>
                <w:rFonts w:ascii="Times New Roman" w:eastAsia="Times New Roman" w:hAnsi="Times New Roman"/>
                <w:color w:val="000000"/>
                <w:sz w:val="20"/>
                <w:szCs w:val="20"/>
                <w:lang w:val="en-GB" w:eastAsia="en-GB"/>
              </w:rPr>
              <w:t>2</w:t>
            </w:r>
          </w:p>
        </w:tc>
        <w:tc>
          <w:tcPr>
            <w:tcW w:w="903" w:type="dxa"/>
            <w:noWrap/>
            <w:vAlign w:val="bottom"/>
            <w:hideMark/>
          </w:tcPr>
          <w:p w14:paraId="1FD9AA11" w14:textId="32CB525A"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7.</w:t>
            </w:r>
            <w:r w:rsidR="009A6258">
              <w:rPr>
                <w:rFonts w:ascii="Times New Roman" w:eastAsia="Times New Roman" w:hAnsi="Times New Roman"/>
                <w:color w:val="000000"/>
                <w:sz w:val="20"/>
                <w:szCs w:val="20"/>
                <w:lang w:val="en-GB" w:eastAsia="en-GB"/>
              </w:rPr>
              <w:t>7</w:t>
            </w:r>
          </w:p>
        </w:tc>
        <w:tc>
          <w:tcPr>
            <w:tcW w:w="903" w:type="dxa"/>
            <w:noWrap/>
            <w:vAlign w:val="bottom"/>
            <w:hideMark/>
          </w:tcPr>
          <w:p w14:paraId="7C5E19A0"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1.3</w:t>
            </w:r>
          </w:p>
        </w:tc>
        <w:tc>
          <w:tcPr>
            <w:tcW w:w="903" w:type="dxa"/>
            <w:noWrap/>
            <w:vAlign w:val="bottom"/>
            <w:hideMark/>
          </w:tcPr>
          <w:p w14:paraId="410A0BF5"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2.2</w:t>
            </w:r>
          </w:p>
        </w:tc>
      </w:tr>
      <w:tr w:rsidR="00187B08" w:rsidRPr="008E7CEE" w14:paraId="3548E363" w14:textId="77777777" w:rsidTr="00187B08">
        <w:trPr>
          <w:trHeight w:hRule="exact" w:val="284"/>
          <w:jc w:val="center"/>
        </w:trPr>
        <w:tc>
          <w:tcPr>
            <w:tcW w:w="5148" w:type="dxa"/>
            <w:noWrap/>
            <w:vAlign w:val="bottom"/>
            <w:hideMark/>
          </w:tcPr>
          <w:p w14:paraId="055CBC7E" w14:textId="77777777" w:rsidR="00187B08" w:rsidRPr="00840712" w:rsidRDefault="00187B08" w:rsidP="00187B08">
            <w:pPr>
              <w:ind w:firstLine="0"/>
              <w:jc w:val="left"/>
              <w:rPr>
                <w:rFonts w:ascii="Times New Roman" w:eastAsia="Times New Roman" w:hAnsi="Times New Roman"/>
                <w:color w:val="000000"/>
                <w:sz w:val="20"/>
                <w:szCs w:val="20"/>
                <w:lang w:eastAsia="en-GB"/>
              </w:rPr>
            </w:pPr>
            <w:r w:rsidRPr="00840712">
              <w:rPr>
                <w:rFonts w:ascii="Times New Roman" w:eastAsia="Times New Roman" w:hAnsi="Times New Roman"/>
                <w:color w:val="000000"/>
                <w:sz w:val="20"/>
                <w:szCs w:val="20"/>
                <w:lang w:eastAsia="en-GB"/>
              </w:rPr>
              <w:t>66. Стална заштита шума (изван газдинског третмана)</w:t>
            </w:r>
          </w:p>
        </w:tc>
        <w:tc>
          <w:tcPr>
            <w:tcW w:w="1148" w:type="dxa"/>
            <w:noWrap/>
            <w:vAlign w:val="bottom"/>
            <w:hideMark/>
          </w:tcPr>
          <w:p w14:paraId="51B7E2E6"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35.59</w:t>
            </w:r>
          </w:p>
        </w:tc>
        <w:tc>
          <w:tcPr>
            <w:tcW w:w="903" w:type="dxa"/>
            <w:noWrap/>
            <w:vAlign w:val="bottom"/>
            <w:hideMark/>
          </w:tcPr>
          <w:p w14:paraId="16886314"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3.1</w:t>
            </w:r>
          </w:p>
        </w:tc>
        <w:tc>
          <w:tcPr>
            <w:tcW w:w="991" w:type="dxa"/>
            <w:noWrap/>
            <w:vAlign w:val="bottom"/>
            <w:hideMark/>
          </w:tcPr>
          <w:p w14:paraId="094DC1B9"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585.7</w:t>
            </w:r>
          </w:p>
        </w:tc>
        <w:tc>
          <w:tcPr>
            <w:tcW w:w="903" w:type="dxa"/>
            <w:noWrap/>
            <w:vAlign w:val="bottom"/>
            <w:hideMark/>
          </w:tcPr>
          <w:p w14:paraId="070D8651"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0.2</w:t>
            </w:r>
          </w:p>
        </w:tc>
        <w:tc>
          <w:tcPr>
            <w:tcW w:w="903" w:type="dxa"/>
            <w:noWrap/>
            <w:vAlign w:val="bottom"/>
            <w:hideMark/>
          </w:tcPr>
          <w:p w14:paraId="2CE67611"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16.5</w:t>
            </w:r>
          </w:p>
        </w:tc>
        <w:tc>
          <w:tcPr>
            <w:tcW w:w="903" w:type="dxa"/>
            <w:noWrap/>
            <w:vAlign w:val="bottom"/>
            <w:hideMark/>
          </w:tcPr>
          <w:p w14:paraId="204C3D33"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14.1</w:t>
            </w:r>
          </w:p>
        </w:tc>
        <w:tc>
          <w:tcPr>
            <w:tcW w:w="903" w:type="dxa"/>
            <w:noWrap/>
            <w:vAlign w:val="bottom"/>
            <w:hideMark/>
          </w:tcPr>
          <w:p w14:paraId="27D48AE5"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0.3</w:t>
            </w:r>
          </w:p>
        </w:tc>
        <w:tc>
          <w:tcPr>
            <w:tcW w:w="903" w:type="dxa"/>
            <w:noWrap/>
            <w:vAlign w:val="bottom"/>
            <w:hideMark/>
          </w:tcPr>
          <w:p w14:paraId="1FE143F7"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0.4</w:t>
            </w:r>
          </w:p>
        </w:tc>
        <w:tc>
          <w:tcPr>
            <w:tcW w:w="903" w:type="dxa"/>
            <w:noWrap/>
            <w:vAlign w:val="bottom"/>
            <w:hideMark/>
          </w:tcPr>
          <w:p w14:paraId="1FF92D3B" w14:textId="77777777" w:rsidR="00187B08" w:rsidRPr="008E7CEE" w:rsidRDefault="00187B08" w:rsidP="00187B08">
            <w:pPr>
              <w:ind w:firstLine="0"/>
              <w:jc w:val="right"/>
              <w:rPr>
                <w:rFonts w:ascii="Times New Roman" w:eastAsia="Times New Roman" w:hAnsi="Times New Roman"/>
                <w:color w:val="000000"/>
                <w:sz w:val="20"/>
                <w:szCs w:val="20"/>
                <w:lang w:val="en-GB" w:eastAsia="en-GB"/>
              </w:rPr>
            </w:pPr>
            <w:r w:rsidRPr="008E7CEE">
              <w:rPr>
                <w:rFonts w:ascii="Times New Roman" w:eastAsia="Times New Roman" w:hAnsi="Times New Roman"/>
                <w:color w:val="000000"/>
                <w:sz w:val="20"/>
                <w:szCs w:val="20"/>
                <w:lang w:val="en-GB" w:eastAsia="en-GB"/>
              </w:rPr>
              <w:t>2.4</w:t>
            </w:r>
          </w:p>
        </w:tc>
      </w:tr>
      <w:tr w:rsidR="00187B08" w:rsidRPr="008E7CEE" w14:paraId="25E9A227" w14:textId="77777777" w:rsidTr="00187B08">
        <w:trPr>
          <w:trHeight w:hRule="exact" w:val="284"/>
          <w:jc w:val="center"/>
        </w:trPr>
        <w:tc>
          <w:tcPr>
            <w:tcW w:w="5148" w:type="dxa"/>
            <w:shd w:val="clear" w:color="auto" w:fill="BFBFBF" w:themeFill="background1" w:themeFillShade="BF"/>
            <w:noWrap/>
            <w:vAlign w:val="bottom"/>
            <w:hideMark/>
          </w:tcPr>
          <w:p w14:paraId="48481439" w14:textId="77777777" w:rsidR="00187B08" w:rsidRPr="00E420A3" w:rsidRDefault="00187B08" w:rsidP="00187B08">
            <w:pPr>
              <w:ind w:firstLine="0"/>
              <w:jc w:val="lef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УКУПНО ГЈ</w:t>
            </w:r>
          </w:p>
        </w:tc>
        <w:tc>
          <w:tcPr>
            <w:tcW w:w="1148" w:type="dxa"/>
            <w:shd w:val="clear" w:color="auto" w:fill="BFBFBF" w:themeFill="background1" w:themeFillShade="BF"/>
            <w:noWrap/>
            <w:vAlign w:val="bottom"/>
            <w:hideMark/>
          </w:tcPr>
          <w:p w14:paraId="103C9E95"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1153.78</w:t>
            </w:r>
          </w:p>
        </w:tc>
        <w:tc>
          <w:tcPr>
            <w:tcW w:w="903" w:type="dxa"/>
            <w:shd w:val="clear" w:color="auto" w:fill="BFBFBF" w:themeFill="background1" w:themeFillShade="BF"/>
            <w:noWrap/>
            <w:vAlign w:val="bottom"/>
            <w:hideMark/>
          </w:tcPr>
          <w:p w14:paraId="009C85BC"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91" w:type="dxa"/>
            <w:shd w:val="clear" w:color="auto" w:fill="BFBFBF" w:themeFill="background1" w:themeFillShade="BF"/>
            <w:noWrap/>
            <w:vAlign w:val="bottom"/>
            <w:hideMark/>
          </w:tcPr>
          <w:p w14:paraId="0FC33B57" w14:textId="1432293E"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25</w:t>
            </w:r>
            <w:r w:rsidR="002A5A3A" w:rsidRPr="00E420A3">
              <w:rPr>
                <w:rFonts w:ascii="Times New Roman" w:eastAsia="Times New Roman" w:hAnsi="Times New Roman"/>
                <w:b/>
                <w:bCs/>
                <w:color w:val="000000"/>
                <w:sz w:val="20"/>
                <w:szCs w:val="20"/>
                <w:lang w:val="en-GB" w:eastAsia="en-GB"/>
              </w:rPr>
              <w:t>81</w:t>
            </w:r>
            <w:r w:rsidRPr="00E420A3">
              <w:rPr>
                <w:rFonts w:ascii="Times New Roman" w:eastAsia="Times New Roman" w:hAnsi="Times New Roman"/>
                <w:b/>
                <w:bCs/>
                <w:color w:val="000000"/>
                <w:sz w:val="20"/>
                <w:szCs w:val="20"/>
                <w:lang w:val="en-GB" w:eastAsia="en-GB"/>
              </w:rPr>
              <w:t>2</w:t>
            </w:r>
            <w:r w:rsidR="002A5A3A" w:rsidRPr="00E420A3">
              <w:rPr>
                <w:rFonts w:ascii="Times New Roman" w:eastAsia="Times New Roman" w:hAnsi="Times New Roman"/>
                <w:b/>
                <w:bCs/>
                <w:color w:val="000000"/>
                <w:sz w:val="20"/>
                <w:szCs w:val="20"/>
                <w:lang w:val="en-GB" w:eastAsia="en-GB"/>
              </w:rPr>
              <w:t>5</w:t>
            </w:r>
            <w:r w:rsidRPr="00E420A3">
              <w:rPr>
                <w:rFonts w:ascii="Times New Roman" w:eastAsia="Times New Roman" w:hAnsi="Times New Roman"/>
                <w:b/>
                <w:bCs/>
                <w:color w:val="000000"/>
                <w:sz w:val="20"/>
                <w:szCs w:val="20"/>
                <w:lang w:val="en-GB" w:eastAsia="en-GB"/>
              </w:rPr>
              <w:t>.</w:t>
            </w:r>
            <w:r w:rsidR="002A5A3A" w:rsidRPr="00E420A3">
              <w:rPr>
                <w:rFonts w:ascii="Times New Roman" w:eastAsia="Times New Roman" w:hAnsi="Times New Roman"/>
                <w:b/>
                <w:bCs/>
                <w:color w:val="000000"/>
                <w:sz w:val="20"/>
                <w:szCs w:val="20"/>
                <w:lang w:val="en-GB" w:eastAsia="en-GB"/>
              </w:rPr>
              <w:t>2</w:t>
            </w:r>
          </w:p>
        </w:tc>
        <w:tc>
          <w:tcPr>
            <w:tcW w:w="903" w:type="dxa"/>
            <w:shd w:val="clear" w:color="auto" w:fill="BFBFBF" w:themeFill="background1" w:themeFillShade="BF"/>
            <w:noWrap/>
            <w:vAlign w:val="bottom"/>
            <w:hideMark/>
          </w:tcPr>
          <w:p w14:paraId="4FC83B5E"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03" w:type="dxa"/>
            <w:shd w:val="clear" w:color="auto" w:fill="BFBFBF" w:themeFill="background1" w:themeFillShade="BF"/>
            <w:noWrap/>
            <w:vAlign w:val="bottom"/>
            <w:hideMark/>
          </w:tcPr>
          <w:p w14:paraId="4F9A646B" w14:textId="5802771A"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223.</w:t>
            </w:r>
            <w:r w:rsidR="009A6258" w:rsidRPr="00E420A3">
              <w:rPr>
                <w:rFonts w:ascii="Times New Roman" w:eastAsia="Times New Roman" w:hAnsi="Times New Roman"/>
                <w:b/>
                <w:bCs/>
                <w:color w:val="000000"/>
                <w:sz w:val="20"/>
                <w:szCs w:val="20"/>
                <w:lang w:val="en-GB" w:eastAsia="en-GB"/>
              </w:rPr>
              <w:t>7</w:t>
            </w:r>
          </w:p>
        </w:tc>
        <w:tc>
          <w:tcPr>
            <w:tcW w:w="903" w:type="dxa"/>
            <w:shd w:val="clear" w:color="auto" w:fill="BFBFBF" w:themeFill="background1" w:themeFillShade="BF"/>
            <w:noWrap/>
            <w:vAlign w:val="bottom"/>
            <w:hideMark/>
          </w:tcPr>
          <w:p w14:paraId="710B482A" w14:textId="32A2C41F"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55</w:t>
            </w:r>
            <w:r w:rsidR="009A6258" w:rsidRPr="00E420A3">
              <w:rPr>
                <w:rFonts w:ascii="Times New Roman" w:eastAsia="Times New Roman" w:hAnsi="Times New Roman"/>
                <w:b/>
                <w:bCs/>
                <w:color w:val="000000"/>
                <w:sz w:val="20"/>
                <w:szCs w:val="20"/>
                <w:lang w:val="en-GB" w:eastAsia="en-GB"/>
              </w:rPr>
              <w:t>22</w:t>
            </w:r>
            <w:r w:rsidRPr="00E420A3">
              <w:rPr>
                <w:rFonts w:ascii="Times New Roman" w:eastAsia="Times New Roman" w:hAnsi="Times New Roman"/>
                <w:b/>
                <w:bCs/>
                <w:color w:val="000000"/>
                <w:sz w:val="20"/>
                <w:szCs w:val="20"/>
                <w:lang w:val="en-GB" w:eastAsia="en-GB"/>
              </w:rPr>
              <w:t>.</w:t>
            </w:r>
            <w:r w:rsidR="009A6258" w:rsidRPr="00E420A3">
              <w:rPr>
                <w:rFonts w:ascii="Times New Roman" w:eastAsia="Times New Roman" w:hAnsi="Times New Roman"/>
                <w:b/>
                <w:bCs/>
                <w:color w:val="000000"/>
                <w:sz w:val="20"/>
                <w:szCs w:val="20"/>
                <w:lang w:val="en-GB" w:eastAsia="en-GB"/>
              </w:rPr>
              <w:t>7</w:t>
            </w:r>
          </w:p>
        </w:tc>
        <w:tc>
          <w:tcPr>
            <w:tcW w:w="903" w:type="dxa"/>
            <w:shd w:val="clear" w:color="auto" w:fill="BFBFBF" w:themeFill="background1" w:themeFillShade="BF"/>
            <w:noWrap/>
            <w:vAlign w:val="bottom"/>
            <w:hideMark/>
          </w:tcPr>
          <w:p w14:paraId="58DC77A8"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100.0</w:t>
            </w:r>
          </w:p>
        </w:tc>
        <w:tc>
          <w:tcPr>
            <w:tcW w:w="903" w:type="dxa"/>
            <w:shd w:val="clear" w:color="auto" w:fill="BFBFBF" w:themeFill="background1" w:themeFillShade="BF"/>
            <w:noWrap/>
            <w:vAlign w:val="bottom"/>
            <w:hideMark/>
          </w:tcPr>
          <w:p w14:paraId="1CE74060"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4.8</w:t>
            </w:r>
          </w:p>
        </w:tc>
        <w:tc>
          <w:tcPr>
            <w:tcW w:w="903" w:type="dxa"/>
            <w:shd w:val="clear" w:color="auto" w:fill="BFBFBF" w:themeFill="background1" w:themeFillShade="BF"/>
            <w:noWrap/>
            <w:vAlign w:val="bottom"/>
            <w:hideMark/>
          </w:tcPr>
          <w:p w14:paraId="6E9D5C44" w14:textId="77777777" w:rsidR="00187B08" w:rsidRPr="00E420A3" w:rsidRDefault="00187B08" w:rsidP="00187B08">
            <w:pPr>
              <w:ind w:firstLine="0"/>
              <w:jc w:val="right"/>
              <w:rPr>
                <w:rFonts w:ascii="Times New Roman" w:eastAsia="Times New Roman" w:hAnsi="Times New Roman"/>
                <w:b/>
                <w:bCs/>
                <w:color w:val="000000"/>
                <w:sz w:val="20"/>
                <w:szCs w:val="20"/>
                <w:lang w:val="en-GB" w:eastAsia="en-GB"/>
              </w:rPr>
            </w:pPr>
            <w:r w:rsidRPr="00E420A3">
              <w:rPr>
                <w:rFonts w:ascii="Times New Roman" w:eastAsia="Times New Roman" w:hAnsi="Times New Roman"/>
                <w:b/>
                <w:bCs/>
                <w:color w:val="000000"/>
                <w:sz w:val="20"/>
                <w:szCs w:val="20"/>
                <w:lang w:val="en-GB" w:eastAsia="en-GB"/>
              </w:rPr>
              <w:t>2.1</w:t>
            </w:r>
          </w:p>
        </w:tc>
      </w:tr>
    </w:tbl>
    <w:p w14:paraId="07F78AAF" w14:textId="77777777" w:rsidR="008E7CEE" w:rsidRDefault="008E7CEE" w:rsidP="002F6FB2">
      <w:pPr>
        <w:ind w:firstLine="567"/>
        <w:rPr>
          <w:rFonts w:ascii="Times New Roman" w:hAnsi="Times New Roman"/>
          <w:b/>
          <w:bCs/>
          <w:sz w:val="18"/>
          <w:szCs w:val="18"/>
          <w:lang w:val="sr-Cyrl-RS"/>
        </w:rPr>
      </w:pPr>
    </w:p>
    <w:p w14:paraId="3614691D" w14:textId="77777777" w:rsidR="008E7CEE" w:rsidRPr="00D36836" w:rsidRDefault="008E7CEE" w:rsidP="002F6FB2">
      <w:pPr>
        <w:ind w:firstLine="567"/>
        <w:rPr>
          <w:rFonts w:ascii="Times New Roman" w:hAnsi="Times New Roman"/>
          <w:b/>
          <w:bCs/>
          <w:sz w:val="18"/>
          <w:szCs w:val="18"/>
          <w:lang w:val="sr-Cyrl-CS"/>
        </w:rPr>
      </w:pPr>
    </w:p>
    <w:p w14:paraId="647076D3" w14:textId="297E698B" w:rsidR="00187B08" w:rsidRDefault="00677688" w:rsidP="00187B08">
      <w:pPr>
        <w:ind w:firstLine="567"/>
        <w:rPr>
          <w:rFonts w:ascii="Times New Roman" w:eastAsia="Times New Roman" w:hAnsi="Times New Roman"/>
          <w:sz w:val="20"/>
          <w:szCs w:val="20"/>
          <w:lang w:val="sr-Cyrl-RS"/>
        </w:rPr>
      </w:pPr>
      <w:bookmarkStart w:id="39" w:name="_Hlk180498352"/>
      <w:r>
        <w:rPr>
          <w:rFonts w:ascii="Times New Roman" w:eastAsia="Times New Roman" w:hAnsi="Times New Roman"/>
          <w:sz w:val="20"/>
          <w:szCs w:val="20"/>
          <w:lang w:val="sr-Cyrl-RS"/>
        </w:rPr>
        <w:t xml:space="preserve">Наменска целина за производњу </w:t>
      </w:r>
      <w:r w:rsidR="00984AFC" w:rsidRPr="002E5408">
        <w:rPr>
          <w:rFonts w:ascii="Times New Roman" w:eastAsia="Times New Roman" w:hAnsi="Times New Roman"/>
          <w:sz w:val="20"/>
          <w:szCs w:val="20"/>
          <w:lang w:val="sr-Cyrl-RS"/>
        </w:rPr>
        <w:t xml:space="preserve">дрвета у овој газдинској јединици, </w:t>
      </w:r>
      <w:bookmarkEnd w:id="39"/>
      <w:r w:rsidR="00187B08" w:rsidRPr="002E5408">
        <w:rPr>
          <w:rFonts w:ascii="Times New Roman" w:eastAsia="Times New Roman" w:hAnsi="Times New Roman"/>
          <w:sz w:val="20"/>
          <w:szCs w:val="20"/>
          <w:lang w:val="sr-Cyrl-RS"/>
        </w:rPr>
        <w:t xml:space="preserve">заузима </w:t>
      </w:r>
      <w:r w:rsidR="00187B08">
        <w:rPr>
          <w:rFonts w:ascii="Times New Roman" w:eastAsia="Times New Roman" w:hAnsi="Times New Roman"/>
          <w:sz w:val="20"/>
          <w:szCs w:val="20"/>
          <w:lang w:val="sr-Cyrl-RS"/>
        </w:rPr>
        <w:t>6</w:t>
      </w:r>
      <w:r w:rsidR="009A6258" w:rsidRPr="00840712">
        <w:rPr>
          <w:rFonts w:ascii="Times New Roman" w:eastAsia="Times New Roman" w:hAnsi="Times New Roman"/>
          <w:sz w:val="20"/>
          <w:szCs w:val="20"/>
          <w:lang w:val="sr-Cyrl-CS"/>
        </w:rPr>
        <w:t>9</w:t>
      </w:r>
      <w:r w:rsidR="00187B08">
        <w:rPr>
          <w:rFonts w:ascii="Times New Roman" w:eastAsia="Times New Roman" w:hAnsi="Times New Roman"/>
          <w:sz w:val="20"/>
          <w:szCs w:val="20"/>
          <w:lang w:val="sr-Cyrl-RS"/>
        </w:rPr>
        <w:t>,</w:t>
      </w:r>
      <w:r w:rsidR="009A6258" w:rsidRPr="00840712">
        <w:rPr>
          <w:rFonts w:ascii="Times New Roman" w:eastAsia="Times New Roman" w:hAnsi="Times New Roman"/>
          <w:sz w:val="20"/>
          <w:szCs w:val="20"/>
          <w:lang w:val="sr-Cyrl-CS"/>
        </w:rPr>
        <w:t>1</w:t>
      </w:r>
      <w:r w:rsidR="00187B08" w:rsidRPr="002E5408">
        <w:rPr>
          <w:rFonts w:ascii="Times New Roman" w:eastAsia="Times New Roman" w:hAnsi="Times New Roman"/>
          <w:sz w:val="20"/>
          <w:szCs w:val="20"/>
          <w:lang w:val="sr-Cyrl-RS"/>
        </w:rPr>
        <w:t xml:space="preserve">% обрасле површине газдинске јединице, са учешћем </w:t>
      </w:r>
      <w:r w:rsidR="00187B08">
        <w:rPr>
          <w:rFonts w:ascii="Times New Roman" w:eastAsia="Times New Roman" w:hAnsi="Times New Roman"/>
          <w:sz w:val="20"/>
          <w:szCs w:val="20"/>
          <w:lang w:val="sr-Cyrl-RS"/>
        </w:rPr>
        <w:t>92,3</w:t>
      </w:r>
      <w:r w:rsidR="00187B08" w:rsidRPr="002E5408">
        <w:rPr>
          <w:rFonts w:ascii="Times New Roman" w:eastAsia="Times New Roman" w:hAnsi="Times New Roman"/>
          <w:sz w:val="20"/>
          <w:szCs w:val="20"/>
          <w:lang w:val="sr-Cyrl-RS"/>
        </w:rPr>
        <w:t xml:space="preserve">% по запремини и </w:t>
      </w:r>
      <w:r w:rsidR="009A6258" w:rsidRPr="00840712">
        <w:rPr>
          <w:rFonts w:ascii="Times New Roman" w:eastAsia="Times New Roman" w:hAnsi="Times New Roman"/>
          <w:sz w:val="20"/>
          <w:szCs w:val="20"/>
          <w:lang w:val="sr-Cyrl-CS"/>
        </w:rPr>
        <w:t>92,0</w:t>
      </w:r>
      <w:r w:rsidR="00187B08" w:rsidRPr="002E5408">
        <w:rPr>
          <w:rFonts w:ascii="Times New Roman" w:eastAsia="Times New Roman" w:hAnsi="Times New Roman"/>
          <w:sz w:val="20"/>
          <w:szCs w:val="20"/>
          <w:lang w:val="sr-Cyrl-RS"/>
        </w:rPr>
        <w:t>% по запреминском прирасту.</w:t>
      </w:r>
    </w:p>
    <w:p w14:paraId="001C9300" w14:textId="7FD332E1" w:rsidR="00187B08" w:rsidRDefault="00187B08" w:rsidP="00187B08">
      <w:pPr>
        <w:ind w:firstLine="567"/>
        <w:rPr>
          <w:rFonts w:ascii="Times New Roman" w:eastAsia="Times New Roman" w:hAnsi="Times New Roman"/>
          <w:sz w:val="20"/>
          <w:szCs w:val="20"/>
          <w:lang w:val="sr-Cyrl-RS"/>
        </w:rPr>
      </w:pPr>
      <w:r w:rsidRPr="002E5408">
        <w:rPr>
          <w:rFonts w:ascii="Times New Roman" w:eastAsia="Times New Roman" w:hAnsi="Times New Roman"/>
          <w:sz w:val="20"/>
          <w:szCs w:val="20"/>
          <w:lang w:val="sr-Cyrl-RS"/>
        </w:rPr>
        <w:t>Наменска целина</w:t>
      </w:r>
      <w:r>
        <w:rPr>
          <w:rFonts w:ascii="Times New Roman" w:eastAsia="Times New Roman" w:hAnsi="Times New Roman"/>
          <w:sz w:val="20"/>
          <w:szCs w:val="20"/>
          <w:lang w:val="sr-Cyrl-RS"/>
        </w:rPr>
        <w:t xml:space="preserve"> </w:t>
      </w:r>
      <w:r>
        <w:rPr>
          <w:rFonts w:ascii="Times New Roman" w:eastAsia="Times New Roman" w:hAnsi="Times New Roman"/>
          <w:bCs/>
          <w:noProof/>
          <w:color w:val="000000"/>
          <w:sz w:val="20"/>
          <w:szCs w:val="20"/>
          <w:lang w:val="sr-Cyrl-CS" w:eastAsia="x-none"/>
        </w:rPr>
        <w:t>заштита земљишта од ерозије</w:t>
      </w:r>
      <w:r w:rsidRPr="00954DBC">
        <w:rPr>
          <w:rFonts w:ascii="Times New Roman" w:eastAsia="Times New Roman" w:hAnsi="Times New Roman"/>
          <w:sz w:val="20"/>
          <w:szCs w:val="20"/>
          <w:lang w:val="sr-Cyrl-RS"/>
        </w:rPr>
        <w:t xml:space="preserve"> </w:t>
      </w:r>
      <w:r w:rsidRPr="002E5408">
        <w:rPr>
          <w:rFonts w:ascii="Times New Roman" w:eastAsia="Times New Roman" w:hAnsi="Times New Roman"/>
          <w:sz w:val="20"/>
          <w:szCs w:val="20"/>
          <w:lang w:val="sr-Cyrl-RS"/>
        </w:rPr>
        <w:t xml:space="preserve">заузима </w:t>
      </w:r>
      <w:r>
        <w:rPr>
          <w:rFonts w:ascii="Times New Roman" w:eastAsia="Times New Roman" w:hAnsi="Times New Roman"/>
          <w:sz w:val="20"/>
          <w:szCs w:val="20"/>
          <w:lang w:val="sr-Cyrl-RS"/>
        </w:rPr>
        <w:t>2</w:t>
      </w:r>
      <w:r w:rsidR="009A6258" w:rsidRPr="00840712">
        <w:rPr>
          <w:rFonts w:ascii="Times New Roman" w:eastAsia="Times New Roman" w:hAnsi="Times New Roman"/>
          <w:sz w:val="20"/>
          <w:szCs w:val="20"/>
          <w:lang w:val="sr-Cyrl-RS"/>
        </w:rPr>
        <w:t>7</w:t>
      </w:r>
      <w:r>
        <w:rPr>
          <w:rFonts w:ascii="Times New Roman" w:eastAsia="Times New Roman" w:hAnsi="Times New Roman"/>
          <w:sz w:val="20"/>
          <w:szCs w:val="20"/>
          <w:lang w:val="sr-Cyrl-RS"/>
        </w:rPr>
        <w:t>,</w:t>
      </w:r>
      <w:r w:rsidR="009A6258" w:rsidRPr="00840712">
        <w:rPr>
          <w:rFonts w:ascii="Times New Roman" w:eastAsia="Times New Roman" w:hAnsi="Times New Roman"/>
          <w:sz w:val="20"/>
          <w:szCs w:val="20"/>
          <w:lang w:val="sr-Cyrl-RS"/>
        </w:rPr>
        <w:t>8</w:t>
      </w:r>
      <w:r w:rsidRPr="002E5408">
        <w:rPr>
          <w:rFonts w:ascii="Times New Roman" w:eastAsia="Times New Roman" w:hAnsi="Times New Roman"/>
          <w:sz w:val="20"/>
          <w:szCs w:val="20"/>
          <w:lang w:val="sr-Cyrl-RS"/>
        </w:rPr>
        <w:t xml:space="preserve">% обрасле површине газдинске јединице, са учешћем </w:t>
      </w:r>
      <w:r>
        <w:rPr>
          <w:rFonts w:ascii="Times New Roman" w:eastAsia="Times New Roman" w:hAnsi="Times New Roman"/>
          <w:sz w:val="20"/>
          <w:szCs w:val="20"/>
          <w:lang w:val="sr-Cyrl-RS"/>
        </w:rPr>
        <w:t>7,5</w:t>
      </w:r>
      <w:r w:rsidRPr="002E5408">
        <w:rPr>
          <w:rFonts w:ascii="Times New Roman" w:eastAsia="Times New Roman" w:hAnsi="Times New Roman"/>
          <w:sz w:val="20"/>
          <w:szCs w:val="20"/>
          <w:lang w:val="sr-Cyrl-RS"/>
        </w:rPr>
        <w:t xml:space="preserve">% по запремини и </w:t>
      </w:r>
      <w:r>
        <w:rPr>
          <w:rFonts w:ascii="Times New Roman" w:eastAsia="Times New Roman" w:hAnsi="Times New Roman"/>
          <w:sz w:val="20"/>
          <w:szCs w:val="20"/>
          <w:lang w:val="sr-Cyrl-RS"/>
        </w:rPr>
        <w:t>7,</w:t>
      </w:r>
      <w:r w:rsidR="009A6258" w:rsidRPr="00840712">
        <w:rPr>
          <w:rFonts w:ascii="Times New Roman" w:eastAsia="Times New Roman" w:hAnsi="Times New Roman"/>
          <w:sz w:val="20"/>
          <w:szCs w:val="20"/>
          <w:lang w:val="sr-Cyrl-RS"/>
        </w:rPr>
        <w:t>7</w:t>
      </w:r>
      <w:r w:rsidRPr="002E5408">
        <w:rPr>
          <w:rFonts w:ascii="Times New Roman" w:eastAsia="Times New Roman" w:hAnsi="Times New Roman"/>
          <w:sz w:val="20"/>
          <w:szCs w:val="20"/>
          <w:lang w:val="sr-Cyrl-RS"/>
        </w:rPr>
        <w:t>% по запреминском прирасту.</w:t>
      </w:r>
    </w:p>
    <w:p w14:paraId="274876B9" w14:textId="010FAC4D" w:rsidR="00187B08" w:rsidRDefault="00954DBC" w:rsidP="00187B08">
      <w:pPr>
        <w:ind w:firstLine="567"/>
        <w:rPr>
          <w:rFonts w:ascii="Times New Roman" w:eastAsia="Times New Roman" w:hAnsi="Times New Roman"/>
          <w:sz w:val="20"/>
          <w:szCs w:val="20"/>
          <w:lang w:val="sr-Cyrl-RS"/>
        </w:rPr>
      </w:pPr>
      <w:r w:rsidRPr="002E5408">
        <w:rPr>
          <w:rFonts w:ascii="Times New Roman" w:eastAsia="Times New Roman" w:hAnsi="Times New Roman"/>
          <w:sz w:val="20"/>
          <w:szCs w:val="20"/>
          <w:lang w:val="sr-Cyrl-RS"/>
        </w:rPr>
        <w:t>Наменска целина</w:t>
      </w:r>
      <w:r>
        <w:rPr>
          <w:rFonts w:ascii="Times New Roman" w:eastAsia="Times New Roman" w:hAnsi="Times New Roman"/>
          <w:sz w:val="20"/>
          <w:szCs w:val="20"/>
          <w:lang w:val="sr-Cyrl-RS"/>
        </w:rPr>
        <w:t xml:space="preserve"> с</w:t>
      </w:r>
      <w:r>
        <w:rPr>
          <w:rFonts w:ascii="Times New Roman" w:eastAsia="Times New Roman" w:hAnsi="Times New Roman"/>
          <w:bCs/>
          <w:noProof/>
          <w:color w:val="000000"/>
          <w:sz w:val="20"/>
          <w:szCs w:val="20"/>
          <w:lang w:val="sr-Cyrl-CS" w:eastAsia="x-none"/>
        </w:rPr>
        <w:t>тална заштита шума (изван газдинског третмана)</w:t>
      </w:r>
      <w:r w:rsidRPr="00954DBC">
        <w:rPr>
          <w:rFonts w:ascii="Times New Roman" w:eastAsia="Times New Roman" w:hAnsi="Times New Roman"/>
          <w:sz w:val="20"/>
          <w:szCs w:val="20"/>
          <w:lang w:val="sr-Cyrl-RS"/>
        </w:rPr>
        <w:t xml:space="preserve"> </w:t>
      </w:r>
      <w:r w:rsidR="00187B08" w:rsidRPr="002E5408">
        <w:rPr>
          <w:rFonts w:ascii="Times New Roman" w:eastAsia="Times New Roman" w:hAnsi="Times New Roman"/>
          <w:sz w:val="20"/>
          <w:szCs w:val="20"/>
          <w:lang w:val="sr-Cyrl-RS"/>
        </w:rPr>
        <w:t xml:space="preserve">заузима </w:t>
      </w:r>
      <w:r w:rsidR="00187B08">
        <w:rPr>
          <w:rFonts w:ascii="Times New Roman" w:eastAsia="Times New Roman" w:hAnsi="Times New Roman"/>
          <w:sz w:val="20"/>
          <w:szCs w:val="20"/>
          <w:lang w:val="sr-Cyrl-RS"/>
        </w:rPr>
        <w:t>3,1</w:t>
      </w:r>
      <w:r w:rsidR="00187B08" w:rsidRPr="002E5408">
        <w:rPr>
          <w:rFonts w:ascii="Times New Roman" w:eastAsia="Times New Roman" w:hAnsi="Times New Roman"/>
          <w:sz w:val="20"/>
          <w:szCs w:val="20"/>
          <w:lang w:val="sr-Cyrl-RS"/>
        </w:rPr>
        <w:t xml:space="preserve">% обрасле површине газдинске јединице, са учешћем </w:t>
      </w:r>
      <w:r w:rsidR="00187B08">
        <w:rPr>
          <w:rFonts w:ascii="Times New Roman" w:eastAsia="Times New Roman" w:hAnsi="Times New Roman"/>
          <w:sz w:val="20"/>
          <w:szCs w:val="20"/>
          <w:lang w:val="sr-Cyrl-RS"/>
        </w:rPr>
        <w:t>0,2</w:t>
      </w:r>
      <w:r w:rsidR="00187B08" w:rsidRPr="002E5408">
        <w:rPr>
          <w:rFonts w:ascii="Times New Roman" w:eastAsia="Times New Roman" w:hAnsi="Times New Roman"/>
          <w:sz w:val="20"/>
          <w:szCs w:val="20"/>
          <w:lang w:val="sr-Cyrl-RS"/>
        </w:rPr>
        <w:t xml:space="preserve">% по запремини и </w:t>
      </w:r>
      <w:r w:rsidR="00187B08">
        <w:rPr>
          <w:rFonts w:ascii="Times New Roman" w:eastAsia="Times New Roman" w:hAnsi="Times New Roman"/>
          <w:sz w:val="20"/>
          <w:szCs w:val="20"/>
          <w:lang w:val="sr-Cyrl-RS"/>
        </w:rPr>
        <w:t>0,</w:t>
      </w:r>
      <w:r w:rsidR="009A6258" w:rsidRPr="00840712">
        <w:rPr>
          <w:rFonts w:ascii="Times New Roman" w:eastAsia="Times New Roman" w:hAnsi="Times New Roman"/>
          <w:sz w:val="20"/>
          <w:szCs w:val="20"/>
          <w:lang w:val="sr-Cyrl-RS"/>
        </w:rPr>
        <w:t>4</w:t>
      </w:r>
      <w:r w:rsidR="00187B08" w:rsidRPr="002E5408">
        <w:rPr>
          <w:rFonts w:ascii="Times New Roman" w:eastAsia="Times New Roman" w:hAnsi="Times New Roman"/>
          <w:sz w:val="20"/>
          <w:szCs w:val="20"/>
          <w:lang w:val="sr-Cyrl-RS"/>
        </w:rPr>
        <w:t>% по запреминском прирасту.</w:t>
      </w:r>
    </w:p>
    <w:p w14:paraId="0EBDB0EA" w14:textId="7B62BC2D" w:rsidR="002125DD" w:rsidRDefault="00586925" w:rsidP="00586925">
      <w:pPr>
        <w:pStyle w:val="Heading3"/>
      </w:pPr>
      <w:bookmarkStart w:id="40" w:name="_Toc204170580"/>
      <w:r>
        <w:lastRenderedPageBreak/>
        <w:t xml:space="preserve">.  </w:t>
      </w:r>
      <w:r w:rsidR="002125DD">
        <w:t>Стање шума по газдинским типовима и узгојним групама</w:t>
      </w:r>
      <w:bookmarkEnd w:id="40"/>
    </w:p>
    <w:p w14:paraId="3BD5A8E8" w14:textId="076BDE15" w:rsidR="002125DD" w:rsidRDefault="002125DD" w:rsidP="002125DD">
      <w:pPr>
        <w:spacing w:before="120" w:after="120"/>
        <w:rPr>
          <w:rFonts w:ascii="Times New Roman" w:eastAsia="Times New Roman" w:hAnsi="Times New Roman"/>
          <w:color w:val="0D0D0D"/>
          <w:sz w:val="20"/>
          <w:szCs w:val="20"/>
          <w:lang w:val="sr-Cyrl-RS"/>
        </w:rPr>
      </w:pPr>
      <w:r w:rsidRPr="00CF4212">
        <w:rPr>
          <w:rFonts w:ascii="Times New Roman" w:eastAsia="Times New Roman" w:hAnsi="Times New Roman"/>
          <w:sz w:val="20"/>
          <w:szCs w:val="20"/>
          <w:lang w:val="sr-Cyrl-RS"/>
        </w:rPr>
        <w:t xml:space="preserve">На простору  газдинске јединице </w:t>
      </w:r>
      <w:r w:rsidRPr="00CF4212">
        <w:rPr>
          <w:rFonts w:ascii="Times New Roman" w:eastAsia="Times New Roman" w:hAnsi="Times New Roman"/>
          <w:color w:val="0D0D0D"/>
          <w:sz w:val="20"/>
          <w:szCs w:val="20"/>
          <w:lang w:val="sr-Cyrl-RS"/>
        </w:rPr>
        <w:t xml:space="preserve">формирано је </w:t>
      </w:r>
      <w:r w:rsidR="00CF4212">
        <w:rPr>
          <w:rFonts w:ascii="Times New Roman" w:eastAsia="Times New Roman" w:hAnsi="Times New Roman"/>
          <w:color w:val="0D0D0D"/>
          <w:sz w:val="20"/>
          <w:szCs w:val="20"/>
          <w:lang w:val="sr-Cyrl-RS"/>
        </w:rPr>
        <w:t>9</w:t>
      </w:r>
      <w:r w:rsidRPr="00CF4212">
        <w:rPr>
          <w:rFonts w:ascii="Times New Roman" w:eastAsia="Times New Roman" w:hAnsi="Times New Roman"/>
          <w:color w:val="0D0D0D"/>
          <w:sz w:val="20"/>
          <w:szCs w:val="20"/>
          <w:lang w:val="sr-Cyrl-RS"/>
        </w:rPr>
        <w:t xml:space="preserve"> газдинских типова шума.</w:t>
      </w:r>
      <w:r w:rsidRPr="00CF4212">
        <w:rPr>
          <w:rFonts w:ascii="Times New Roman" w:eastAsia="Times New Roman" w:hAnsi="Times New Roman"/>
          <w:sz w:val="20"/>
          <w:szCs w:val="20"/>
          <w:lang w:val="sr-Cyrl-RS"/>
        </w:rPr>
        <w:t xml:space="preserve"> Газдински типови обухватају све шуме са приближно једнаким састојинским</w:t>
      </w:r>
      <w:r w:rsidRPr="002125DD">
        <w:rPr>
          <w:rFonts w:ascii="Times New Roman" w:eastAsia="Times New Roman" w:hAnsi="Times New Roman"/>
          <w:sz w:val="20"/>
          <w:szCs w:val="20"/>
          <w:lang w:val="sr-Cyrl-RS"/>
        </w:rPr>
        <w:t xml:space="preserve"> карактеристикама и сличним дугорочним циљевима. Сваки газдински тип се карактерише доминантном врстом дрвећа, док унутар сваког газдинског типа дефинисани су газдински третмани према узгојној групи у којој се налази конкретна састојина на терену. Упутства за газдовање појединим газдинским типовима дају предлог циљева газдовања  и мера за њихово остварење у целокупном току развоја једне састојине од </w:t>
      </w:r>
      <w:r w:rsidRPr="002125DD">
        <w:rPr>
          <w:rFonts w:ascii="Times New Roman" w:eastAsia="Times New Roman" w:hAnsi="Times New Roman"/>
          <w:color w:val="0D0D0D"/>
          <w:sz w:val="20"/>
          <w:szCs w:val="20"/>
          <w:lang w:val="sr-Cyrl-RS"/>
        </w:rPr>
        <w:t>настанка до завршетка производног процеса.</w:t>
      </w:r>
    </w:p>
    <w:p w14:paraId="14E3CB88" w14:textId="77777777" w:rsidR="00CF4212" w:rsidRDefault="00F8517A" w:rsidP="00D42013">
      <w:pPr>
        <w:ind w:firstLine="567"/>
        <w:rPr>
          <w:rFonts w:ascii="Times New Roman" w:hAnsi="Times New Roman"/>
          <w:sz w:val="18"/>
          <w:szCs w:val="18"/>
          <w:lang w:val="sr-Latn-RS"/>
        </w:rPr>
      </w:pPr>
      <w:r w:rsidRPr="00624855">
        <w:rPr>
          <w:rFonts w:ascii="Times New Roman" w:hAnsi="Times New Roman"/>
          <w:b/>
          <w:bCs/>
          <w:sz w:val="18"/>
          <w:szCs w:val="18"/>
          <w:lang w:val="sr-Cyrl-RS"/>
        </w:rPr>
        <w:t xml:space="preserve">Табела </w:t>
      </w:r>
      <w:r>
        <w:rPr>
          <w:rFonts w:ascii="Times New Roman" w:hAnsi="Times New Roman"/>
          <w:b/>
          <w:bCs/>
          <w:sz w:val="18"/>
          <w:szCs w:val="18"/>
          <w:lang w:val="sr-Cyrl-RS"/>
        </w:rPr>
        <w:t>6</w:t>
      </w:r>
      <w:r w:rsidRPr="00624855">
        <w:rPr>
          <w:rFonts w:ascii="Times New Roman" w:hAnsi="Times New Roman"/>
          <w:b/>
          <w:bCs/>
          <w:sz w:val="18"/>
          <w:szCs w:val="18"/>
          <w:lang w:val="sr-Cyrl-RS"/>
        </w:rPr>
        <w:t>.</w:t>
      </w:r>
      <w:r>
        <w:rPr>
          <w:rFonts w:ascii="Times New Roman" w:hAnsi="Times New Roman"/>
          <w:sz w:val="18"/>
          <w:szCs w:val="18"/>
          <w:lang w:val="sr-Cyrl-RS"/>
        </w:rPr>
        <w:t xml:space="preserve"> Стање састојина по газдинским типовима и узгојним групама</w:t>
      </w:r>
    </w:p>
    <w:tbl>
      <w:tblPr>
        <w:tblW w:w="13608" w:type="dxa"/>
        <w:jc w:val="center"/>
        <w:tblLook w:val="04A0" w:firstRow="1" w:lastRow="0" w:firstColumn="1" w:lastColumn="0" w:noHBand="0" w:noVBand="1"/>
      </w:tblPr>
      <w:tblGrid>
        <w:gridCol w:w="5167"/>
        <w:gridCol w:w="1050"/>
        <w:gridCol w:w="903"/>
        <w:gridCol w:w="1334"/>
        <w:gridCol w:w="699"/>
        <w:gridCol w:w="822"/>
        <w:gridCol w:w="1145"/>
        <w:gridCol w:w="729"/>
        <w:gridCol w:w="856"/>
        <w:gridCol w:w="903"/>
      </w:tblGrid>
      <w:tr w:rsidR="00CF4212" w:rsidRPr="00CF4212" w14:paraId="6B1E5A08" w14:textId="77777777" w:rsidTr="00CF4212">
        <w:trPr>
          <w:trHeight w:hRule="exact" w:val="397"/>
          <w:jc w:val="center"/>
        </w:trPr>
        <w:tc>
          <w:tcPr>
            <w:tcW w:w="4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A694588"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Узгојна</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група</w:t>
            </w:r>
            <w:proofErr w:type="spellEnd"/>
          </w:p>
        </w:tc>
        <w:tc>
          <w:tcPr>
            <w:tcW w:w="186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39D61C1"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Површина</w:t>
            </w:r>
            <w:proofErr w:type="spellEnd"/>
          </w:p>
        </w:tc>
        <w:tc>
          <w:tcPr>
            <w:tcW w:w="272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BBD972"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Запремина</w:t>
            </w:r>
            <w:proofErr w:type="spellEnd"/>
          </w:p>
        </w:tc>
        <w:tc>
          <w:tcPr>
            <w:tcW w:w="2600"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C91A3F6"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Запремински</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прираст</w:t>
            </w:r>
            <w:proofErr w:type="spellEnd"/>
          </w:p>
        </w:tc>
        <w:tc>
          <w:tcPr>
            <w:tcW w:w="8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A4BDB07" w14:textId="77777777" w:rsidR="00CF4212" w:rsidRPr="00CF4212" w:rsidRDefault="00CF4212" w:rsidP="00CF4212">
            <w:pPr>
              <w:ind w:firstLine="0"/>
              <w:jc w:val="center"/>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Iv/V%</w:t>
            </w:r>
          </w:p>
        </w:tc>
      </w:tr>
      <w:tr w:rsidR="00CF4212" w:rsidRPr="00CF4212" w14:paraId="3C5F4BEE" w14:textId="77777777" w:rsidTr="00CF4212">
        <w:trPr>
          <w:trHeight w:hRule="exact" w:val="284"/>
          <w:jc w:val="center"/>
        </w:trPr>
        <w:tc>
          <w:tcPr>
            <w:tcW w:w="49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670D17B"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Газдински</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тип</w:t>
            </w:r>
            <w:proofErr w:type="spellEnd"/>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312116CE" w14:textId="37213D61"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en-US"/>
              </w:rPr>
              <w:t>ha</w:t>
            </w:r>
          </w:p>
        </w:tc>
        <w:tc>
          <w:tcPr>
            <w:tcW w:w="860" w:type="dxa"/>
            <w:tcBorders>
              <w:top w:val="nil"/>
              <w:left w:val="nil"/>
              <w:bottom w:val="single" w:sz="4" w:space="0" w:color="auto"/>
              <w:right w:val="single" w:sz="4" w:space="0" w:color="auto"/>
            </w:tcBorders>
            <w:shd w:val="clear" w:color="auto" w:fill="BFBFBF" w:themeFill="background1" w:themeFillShade="BF"/>
            <w:noWrap/>
            <w:vAlign w:val="center"/>
            <w:hideMark/>
          </w:tcPr>
          <w:p w14:paraId="5D749C60" w14:textId="5AAB8EE0"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en-US"/>
              </w:rPr>
              <w:t>%</w:t>
            </w:r>
          </w:p>
        </w:tc>
        <w:tc>
          <w:tcPr>
            <w:tcW w:w="1271" w:type="dxa"/>
            <w:tcBorders>
              <w:top w:val="nil"/>
              <w:left w:val="nil"/>
              <w:bottom w:val="single" w:sz="4" w:space="0" w:color="auto"/>
              <w:right w:val="single" w:sz="4" w:space="0" w:color="auto"/>
            </w:tcBorders>
            <w:shd w:val="clear" w:color="auto" w:fill="BFBFBF" w:themeFill="background1" w:themeFillShade="BF"/>
            <w:noWrap/>
            <w:vAlign w:val="center"/>
            <w:hideMark/>
          </w:tcPr>
          <w:p w14:paraId="5D9FE9E9" w14:textId="2CCEE4F3"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sr-Latn-RS"/>
              </w:rPr>
              <w:t>m</w:t>
            </w:r>
            <w:r w:rsidRPr="00E420A3">
              <w:rPr>
                <w:rFonts w:ascii="Times New Roman" w:hAnsi="Times New Roman"/>
                <w:sz w:val="16"/>
                <w:szCs w:val="16"/>
                <w:vertAlign w:val="superscript"/>
                <w:lang w:val="sr-Cyrl-RS"/>
              </w:rPr>
              <w:t>3</w:t>
            </w:r>
          </w:p>
        </w:tc>
        <w:tc>
          <w:tcPr>
            <w:tcW w:w="666" w:type="dxa"/>
            <w:tcBorders>
              <w:top w:val="nil"/>
              <w:left w:val="nil"/>
              <w:bottom w:val="single" w:sz="4" w:space="0" w:color="auto"/>
              <w:right w:val="single" w:sz="4" w:space="0" w:color="auto"/>
            </w:tcBorders>
            <w:shd w:val="clear" w:color="auto" w:fill="BFBFBF" w:themeFill="background1" w:themeFillShade="BF"/>
            <w:noWrap/>
            <w:vAlign w:val="center"/>
            <w:hideMark/>
          </w:tcPr>
          <w:p w14:paraId="5ADD8415" w14:textId="54E27EED"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en-US"/>
              </w:rPr>
              <w:t>%</w:t>
            </w:r>
          </w:p>
        </w:tc>
        <w:tc>
          <w:tcPr>
            <w:tcW w:w="783" w:type="dxa"/>
            <w:tcBorders>
              <w:top w:val="nil"/>
              <w:left w:val="nil"/>
              <w:bottom w:val="single" w:sz="4" w:space="0" w:color="auto"/>
              <w:right w:val="single" w:sz="4" w:space="0" w:color="auto"/>
            </w:tcBorders>
            <w:shd w:val="clear" w:color="auto" w:fill="BFBFBF" w:themeFill="background1" w:themeFillShade="BF"/>
            <w:noWrap/>
            <w:vAlign w:val="center"/>
            <w:hideMark/>
          </w:tcPr>
          <w:p w14:paraId="7F20FDCE" w14:textId="09A7B1A3"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sr-Latn-RS"/>
              </w:rPr>
              <w:t>m</w:t>
            </w:r>
            <w:r w:rsidRPr="00E420A3">
              <w:rPr>
                <w:rFonts w:ascii="Times New Roman" w:hAnsi="Times New Roman"/>
                <w:sz w:val="16"/>
                <w:szCs w:val="16"/>
                <w:vertAlign w:val="superscript"/>
                <w:lang w:val="sr-Cyrl-RS"/>
              </w:rPr>
              <w:t>3</w:t>
            </w:r>
            <w:r w:rsidRPr="00E420A3">
              <w:rPr>
                <w:rFonts w:ascii="Times New Roman" w:hAnsi="Times New Roman"/>
                <w:sz w:val="16"/>
                <w:szCs w:val="16"/>
                <w:lang w:val="en-US"/>
              </w:rPr>
              <w:t>/ha</w:t>
            </w:r>
          </w:p>
        </w:tc>
        <w:tc>
          <w:tcPr>
            <w:tcW w:w="1091" w:type="dxa"/>
            <w:tcBorders>
              <w:top w:val="nil"/>
              <w:left w:val="nil"/>
              <w:bottom w:val="single" w:sz="4" w:space="0" w:color="auto"/>
              <w:right w:val="single" w:sz="4" w:space="0" w:color="auto"/>
            </w:tcBorders>
            <w:shd w:val="clear" w:color="auto" w:fill="BFBFBF" w:themeFill="background1" w:themeFillShade="BF"/>
            <w:noWrap/>
            <w:vAlign w:val="center"/>
            <w:hideMark/>
          </w:tcPr>
          <w:p w14:paraId="2FB5C26C" w14:textId="6CB7E597"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sr-Latn-RS"/>
              </w:rPr>
              <w:t>m</w:t>
            </w:r>
            <w:r w:rsidRPr="00E420A3">
              <w:rPr>
                <w:rFonts w:ascii="Times New Roman" w:hAnsi="Times New Roman"/>
                <w:sz w:val="16"/>
                <w:szCs w:val="16"/>
                <w:vertAlign w:val="superscript"/>
                <w:lang w:val="sr-Cyrl-RS"/>
              </w:rPr>
              <w:t>3</w:t>
            </w:r>
          </w:p>
        </w:tc>
        <w:tc>
          <w:tcPr>
            <w:tcW w:w="694" w:type="dxa"/>
            <w:tcBorders>
              <w:top w:val="nil"/>
              <w:left w:val="nil"/>
              <w:bottom w:val="single" w:sz="4" w:space="0" w:color="auto"/>
              <w:right w:val="single" w:sz="4" w:space="0" w:color="auto"/>
            </w:tcBorders>
            <w:shd w:val="clear" w:color="auto" w:fill="BFBFBF" w:themeFill="background1" w:themeFillShade="BF"/>
            <w:noWrap/>
            <w:vAlign w:val="center"/>
            <w:hideMark/>
          </w:tcPr>
          <w:p w14:paraId="6AF06300" w14:textId="39AE4584"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en-US"/>
              </w:rPr>
              <w:t>%</w:t>
            </w:r>
          </w:p>
        </w:tc>
        <w:tc>
          <w:tcPr>
            <w:tcW w:w="815" w:type="dxa"/>
            <w:tcBorders>
              <w:top w:val="nil"/>
              <w:left w:val="nil"/>
              <w:bottom w:val="single" w:sz="4" w:space="0" w:color="auto"/>
              <w:right w:val="single" w:sz="4" w:space="0" w:color="auto"/>
            </w:tcBorders>
            <w:shd w:val="clear" w:color="auto" w:fill="BFBFBF" w:themeFill="background1" w:themeFillShade="BF"/>
            <w:noWrap/>
            <w:vAlign w:val="center"/>
            <w:hideMark/>
          </w:tcPr>
          <w:p w14:paraId="2312F8EE" w14:textId="3A049AB0" w:rsidR="00CF4212" w:rsidRPr="00E420A3" w:rsidRDefault="00CF4212" w:rsidP="00CF4212">
            <w:pPr>
              <w:ind w:firstLine="0"/>
              <w:jc w:val="center"/>
              <w:rPr>
                <w:rFonts w:ascii="Times New Roman" w:eastAsia="Times New Roman" w:hAnsi="Times New Roman"/>
                <w:b/>
                <w:bCs/>
                <w:sz w:val="16"/>
                <w:szCs w:val="16"/>
                <w:lang w:val="en-GB" w:eastAsia="en-GB"/>
              </w:rPr>
            </w:pPr>
            <w:r w:rsidRPr="00E420A3">
              <w:rPr>
                <w:rFonts w:ascii="Times New Roman" w:hAnsi="Times New Roman"/>
                <w:sz w:val="16"/>
                <w:szCs w:val="16"/>
                <w:lang w:val="sr-Latn-RS"/>
              </w:rPr>
              <w:t>m</w:t>
            </w:r>
            <w:r w:rsidRPr="00E420A3">
              <w:rPr>
                <w:rFonts w:ascii="Times New Roman" w:hAnsi="Times New Roman"/>
                <w:sz w:val="16"/>
                <w:szCs w:val="16"/>
                <w:vertAlign w:val="superscript"/>
                <w:lang w:val="sr-Cyrl-RS"/>
              </w:rPr>
              <w:t>3</w:t>
            </w:r>
            <w:r w:rsidRPr="00E420A3">
              <w:rPr>
                <w:rFonts w:ascii="Times New Roman" w:hAnsi="Times New Roman"/>
                <w:sz w:val="16"/>
                <w:szCs w:val="16"/>
                <w:lang w:val="en-US"/>
              </w:rPr>
              <w:t>/ha</w:t>
            </w:r>
          </w:p>
        </w:tc>
        <w:tc>
          <w:tcPr>
            <w:tcW w:w="8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E474BD" w14:textId="77777777" w:rsidR="00CF4212" w:rsidRPr="00CF4212" w:rsidRDefault="00CF4212" w:rsidP="00CF4212">
            <w:pPr>
              <w:ind w:firstLine="0"/>
              <w:jc w:val="center"/>
              <w:rPr>
                <w:rFonts w:ascii="Times New Roman" w:eastAsia="Times New Roman" w:hAnsi="Times New Roman"/>
                <w:b/>
                <w:bCs/>
                <w:sz w:val="20"/>
                <w:szCs w:val="20"/>
                <w:lang w:val="en-GB" w:eastAsia="en-GB"/>
              </w:rPr>
            </w:pPr>
          </w:p>
        </w:tc>
      </w:tr>
      <w:tr w:rsidR="00CF4212" w:rsidRPr="00CF4212" w14:paraId="1707868F"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2EF0B81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63D2060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216.89</w:t>
            </w:r>
          </w:p>
        </w:tc>
        <w:tc>
          <w:tcPr>
            <w:tcW w:w="860" w:type="dxa"/>
            <w:tcBorders>
              <w:top w:val="nil"/>
              <w:left w:val="nil"/>
              <w:bottom w:val="single" w:sz="4" w:space="0" w:color="auto"/>
              <w:right w:val="single" w:sz="4" w:space="0" w:color="auto"/>
            </w:tcBorders>
            <w:noWrap/>
            <w:vAlign w:val="bottom"/>
            <w:hideMark/>
          </w:tcPr>
          <w:p w14:paraId="0B3EB1B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18.8</w:t>
            </w:r>
          </w:p>
        </w:tc>
        <w:tc>
          <w:tcPr>
            <w:tcW w:w="1271" w:type="dxa"/>
            <w:tcBorders>
              <w:top w:val="nil"/>
              <w:left w:val="nil"/>
              <w:bottom w:val="single" w:sz="4" w:space="0" w:color="auto"/>
              <w:right w:val="single" w:sz="4" w:space="0" w:color="auto"/>
            </w:tcBorders>
            <w:noWrap/>
            <w:vAlign w:val="bottom"/>
            <w:hideMark/>
          </w:tcPr>
          <w:p w14:paraId="7F3535B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66,613.0</w:t>
            </w:r>
          </w:p>
        </w:tc>
        <w:tc>
          <w:tcPr>
            <w:tcW w:w="666" w:type="dxa"/>
            <w:tcBorders>
              <w:top w:val="nil"/>
              <w:left w:val="nil"/>
              <w:bottom w:val="single" w:sz="4" w:space="0" w:color="auto"/>
              <w:right w:val="single" w:sz="4" w:space="0" w:color="auto"/>
            </w:tcBorders>
            <w:noWrap/>
            <w:vAlign w:val="bottom"/>
            <w:hideMark/>
          </w:tcPr>
          <w:p w14:paraId="37598A3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25.8</w:t>
            </w:r>
          </w:p>
        </w:tc>
        <w:tc>
          <w:tcPr>
            <w:tcW w:w="783" w:type="dxa"/>
            <w:tcBorders>
              <w:top w:val="nil"/>
              <w:left w:val="nil"/>
              <w:bottom w:val="single" w:sz="4" w:space="0" w:color="auto"/>
              <w:right w:val="single" w:sz="4" w:space="0" w:color="auto"/>
            </w:tcBorders>
            <w:noWrap/>
            <w:vAlign w:val="bottom"/>
            <w:hideMark/>
          </w:tcPr>
          <w:p w14:paraId="01181B6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307.1</w:t>
            </w:r>
          </w:p>
        </w:tc>
        <w:tc>
          <w:tcPr>
            <w:tcW w:w="1091" w:type="dxa"/>
            <w:tcBorders>
              <w:top w:val="nil"/>
              <w:left w:val="nil"/>
              <w:bottom w:val="single" w:sz="4" w:space="0" w:color="auto"/>
              <w:right w:val="single" w:sz="4" w:space="0" w:color="auto"/>
            </w:tcBorders>
            <w:noWrap/>
            <w:vAlign w:val="bottom"/>
            <w:hideMark/>
          </w:tcPr>
          <w:p w14:paraId="14DFF37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1,243.4</w:t>
            </w:r>
          </w:p>
        </w:tc>
        <w:tc>
          <w:tcPr>
            <w:tcW w:w="694" w:type="dxa"/>
            <w:tcBorders>
              <w:top w:val="nil"/>
              <w:left w:val="nil"/>
              <w:bottom w:val="single" w:sz="4" w:space="0" w:color="auto"/>
              <w:right w:val="single" w:sz="4" w:space="0" w:color="auto"/>
            </w:tcBorders>
            <w:noWrap/>
            <w:vAlign w:val="bottom"/>
            <w:hideMark/>
          </w:tcPr>
          <w:p w14:paraId="6E8C0D2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22.5</w:t>
            </w:r>
          </w:p>
        </w:tc>
        <w:tc>
          <w:tcPr>
            <w:tcW w:w="815" w:type="dxa"/>
            <w:tcBorders>
              <w:top w:val="nil"/>
              <w:left w:val="nil"/>
              <w:bottom w:val="single" w:sz="4" w:space="0" w:color="auto"/>
              <w:right w:val="single" w:sz="4" w:space="0" w:color="auto"/>
            </w:tcBorders>
            <w:noWrap/>
            <w:vAlign w:val="bottom"/>
            <w:hideMark/>
          </w:tcPr>
          <w:p w14:paraId="0DE145E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5.7</w:t>
            </w:r>
          </w:p>
        </w:tc>
        <w:tc>
          <w:tcPr>
            <w:tcW w:w="860" w:type="dxa"/>
            <w:tcBorders>
              <w:top w:val="nil"/>
              <w:left w:val="nil"/>
              <w:bottom w:val="single" w:sz="4" w:space="0" w:color="auto"/>
              <w:right w:val="single" w:sz="4" w:space="0" w:color="auto"/>
            </w:tcBorders>
            <w:noWrap/>
            <w:vAlign w:val="bottom"/>
            <w:hideMark/>
          </w:tcPr>
          <w:p w14:paraId="1642AD8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1.9</w:t>
            </w:r>
          </w:p>
        </w:tc>
      </w:tr>
      <w:tr w:rsidR="00CF4212" w:rsidRPr="00CF4212" w14:paraId="210AF273"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16C1DB1E"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5 </w:t>
            </w:r>
            <w:proofErr w:type="spellStart"/>
            <w:r w:rsidRPr="00CF4212">
              <w:rPr>
                <w:rFonts w:ascii="Times New Roman" w:eastAsia="Times New Roman" w:hAnsi="Times New Roman"/>
                <w:sz w:val="20"/>
                <w:szCs w:val="20"/>
                <w:lang w:val="en-GB" w:eastAsia="en-GB"/>
              </w:rPr>
              <w:t>Дозревајућа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25FFC61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95.33</w:t>
            </w:r>
          </w:p>
        </w:tc>
        <w:tc>
          <w:tcPr>
            <w:tcW w:w="860" w:type="dxa"/>
            <w:tcBorders>
              <w:top w:val="nil"/>
              <w:left w:val="nil"/>
              <w:bottom w:val="single" w:sz="4" w:space="0" w:color="auto"/>
              <w:right w:val="single" w:sz="4" w:space="0" w:color="auto"/>
            </w:tcBorders>
            <w:noWrap/>
            <w:vAlign w:val="bottom"/>
            <w:hideMark/>
          </w:tcPr>
          <w:p w14:paraId="605F696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8.3</w:t>
            </w:r>
          </w:p>
        </w:tc>
        <w:tc>
          <w:tcPr>
            <w:tcW w:w="1271" w:type="dxa"/>
            <w:tcBorders>
              <w:top w:val="nil"/>
              <w:left w:val="nil"/>
              <w:bottom w:val="single" w:sz="4" w:space="0" w:color="auto"/>
              <w:right w:val="single" w:sz="4" w:space="0" w:color="auto"/>
            </w:tcBorders>
            <w:noWrap/>
            <w:vAlign w:val="bottom"/>
            <w:hideMark/>
          </w:tcPr>
          <w:p w14:paraId="475B505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33,300.1</w:t>
            </w:r>
          </w:p>
        </w:tc>
        <w:tc>
          <w:tcPr>
            <w:tcW w:w="666" w:type="dxa"/>
            <w:tcBorders>
              <w:top w:val="nil"/>
              <w:left w:val="nil"/>
              <w:bottom w:val="single" w:sz="4" w:space="0" w:color="auto"/>
              <w:right w:val="single" w:sz="4" w:space="0" w:color="auto"/>
            </w:tcBorders>
            <w:noWrap/>
            <w:vAlign w:val="bottom"/>
            <w:hideMark/>
          </w:tcPr>
          <w:p w14:paraId="1526BF4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12.9</w:t>
            </w:r>
          </w:p>
        </w:tc>
        <w:tc>
          <w:tcPr>
            <w:tcW w:w="783" w:type="dxa"/>
            <w:tcBorders>
              <w:top w:val="nil"/>
              <w:left w:val="nil"/>
              <w:bottom w:val="single" w:sz="4" w:space="0" w:color="auto"/>
              <w:right w:val="single" w:sz="4" w:space="0" w:color="auto"/>
            </w:tcBorders>
            <w:noWrap/>
            <w:vAlign w:val="bottom"/>
            <w:hideMark/>
          </w:tcPr>
          <w:p w14:paraId="0A83CE5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349.3</w:t>
            </w:r>
          </w:p>
        </w:tc>
        <w:tc>
          <w:tcPr>
            <w:tcW w:w="1091" w:type="dxa"/>
            <w:tcBorders>
              <w:top w:val="nil"/>
              <w:left w:val="nil"/>
              <w:bottom w:val="single" w:sz="4" w:space="0" w:color="auto"/>
              <w:right w:val="single" w:sz="4" w:space="0" w:color="auto"/>
            </w:tcBorders>
            <w:noWrap/>
            <w:vAlign w:val="bottom"/>
            <w:hideMark/>
          </w:tcPr>
          <w:p w14:paraId="7D8EF1F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605.4</w:t>
            </w:r>
          </w:p>
        </w:tc>
        <w:tc>
          <w:tcPr>
            <w:tcW w:w="694" w:type="dxa"/>
            <w:tcBorders>
              <w:top w:val="nil"/>
              <w:left w:val="nil"/>
              <w:bottom w:val="single" w:sz="4" w:space="0" w:color="auto"/>
              <w:right w:val="single" w:sz="4" w:space="0" w:color="auto"/>
            </w:tcBorders>
            <w:noWrap/>
            <w:vAlign w:val="bottom"/>
            <w:hideMark/>
          </w:tcPr>
          <w:p w14:paraId="6FE6345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11.0</w:t>
            </w:r>
          </w:p>
        </w:tc>
        <w:tc>
          <w:tcPr>
            <w:tcW w:w="815" w:type="dxa"/>
            <w:tcBorders>
              <w:top w:val="nil"/>
              <w:left w:val="nil"/>
              <w:bottom w:val="single" w:sz="4" w:space="0" w:color="auto"/>
              <w:right w:val="single" w:sz="4" w:space="0" w:color="auto"/>
            </w:tcBorders>
            <w:noWrap/>
            <w:vAlign w:val="bottom"/>
            <w:hideMark/>
          </w:tcPr>
          <w:p w14:paraId="6D73386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6.4</w:t>
            </w:r>
          </w:p>
        </w:tc>
        <w:tc>
          <w:tcPr>
            <w:tcW w:w="860" w:type="dxa"/>
            <w:tcBorders>
              <w:top w:val="nil"/>
              <w:left w:val="nil"/>
              <w:bottom w:val="single" w:sz="4" w:space="0" w:color="auto"/>
              <w:right w:val="single" w:sz="4" w:space="0" w:color="auto"/>
            </w:tcBorders>
            <w:noWrap/>
            <w:vAlign w:val="bottom"/>
            <w:hideMark/>
          </w:tcPr>
          <w:p w14:paraId="7848EF2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w:t>
            </w:r>
          </w:p>
        </w:tc>
      </w:tr>
      <w:tr w:rsidR="00CF4212" w:rsidRPr="00CF4212" w14:paraId="58EBCB0E"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3C03EC6F"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21110 </w:t>
            </w:r>
            <w:proofErr w:type="spellStart"/>
            <w:r w:rsidRPr="00CF4212">
              <w:rPr>
                <w:rFonts w:ascii="Times New Roman" w:eastAsia="Times New Roman" w:hAnsi="Times New Roman"/>
                <w:b/>
                <w:bCs/>
                <w:sz w:val="20"/>
                <w:szCs w:val="20"/>
                <w:lang w:val="en-GB" w:eastAsia="en-GB"/>
              </w:rPr>
              <w:t>Високе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букве</w:t>
            </w:r>
            <w:proofErr w:type="spellEnd"/>
          </w:p>
        </w:tc>
        <w:tc>
          <w:tcPr>
            <w:tcW w:w="1000" w:type="dxa"/>
            <w:tcBorders>
              <w:top w:val="nil"/>
              <w:left w:val="nil"/>
              <w:bottom w:val="single" w:sz="4" w:space="0" w:color="auto"/>
              <w:right w:val="single" w:sz="4" w:space="0" w:color="auto"/>
            </w:tcBorders>
            <w:vAlign w:val="bottom"/>
            <w:hideMark/>
          </w:tcPr>
          <w:p w14:paraId="7D92432D"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312.22</w:t>
            </w:r>
          </w:p>
        </w:tc>
        <w:tc>
          <w:tcPr>
            <w:tcW w:w="860" w:type="dxa"/>
            <w:tcBorders>
              <w:top w:val="nil"/>
              <w:left w:val="nil"/>
              <w:bottom w:val="single" w:sz="4" w:space="0" w:color="auto"/>
              <w:right w:val="single" w:sz="4" w:space="0" w:color="auto"/>
            </w:tcBorders>
            <w:noWrap/>
            <w:vAlign w:val="bottom"/>
            <w:hideMark/>
          </w:tcPr>
          <w:p w14:paraId="6F2801EB"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27.1</w:t>
            </w:r>
          </w:p>
        </w:tc>
        <w:tc>
          <w:tcPr>
            <w:tcW w:w="1271" w:type="dxa"/>
            <w:tcBorders>
              <w:top w:val="nil"/>
              <w:left w:val="nil"/>
              <w:bottom w:val="single" w:sz="4" w:space="0" w:color="auto"/>
              <w:right w:val="single" w:sz="4" w:space="0" w:color="auto"/>
            </w:tcBorders>
            <w:vAlign w:val="bottom"/>
            <w:hideMark/>
          </w:tcPr>
          <w:p w14:paraId="6CDE75DA"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99,913.0</w:t>
            </w:r>
          </w:p>
        </w:tc>
        <w:tc>
          <w:tcPr>
            <w:tcW w:w="666" w:type="dxa"/>
            <w:tcBorders>
              <w:top w:val="nil"/>
              <w:left w:val="nil"/>
              <w:bottom w:val="single" w:sz="4" w:space="0" w:color="auto"/>
              <w:right w:val="single" w:sz="4" w:space="0" w:color="auto"/>
            </w:tcBorders>
            <w:noWrap/>
            <w:vAlign w:val="bottom"/>
            <w:hideMark/>
          </w:tcPr>
          <w:p w14:paraId="2D5C122D"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38.7</w:t>
            </w:r>
          </w:p>
        </w:tc>
        <w:tc>
          <w:tcPr>
            <w:tcW w:w="783" w:type="dxa"/>
            <w:tcBorders>
              <w:top w:val="nil"/>
              <w:left w:val="nil"/>
              <w:bottom w:val="single" w:sz="4" w:space="0" w:color="auto"/>
              <w:right w:val="single" w:sz="4" w:space="0" w:color="auto"/>
            </w:tcBorders>
            <w:noWrap/>
            <w:vAlign w:val="bottom"/>
            <w:hideMark/>
          </w:tcPr>
          <w:p w14:paraId="40320411"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320.0</w:t>
            </w:r>
          </w:p>
        </w:tc>
        <w:tc>
          <w:tcPr>
            <w:tcW w:w="1091" w:type="dxa"/>
            <w:tcBorders>
              <w:top w:val="nil"/>
              <w:left w:val="nil"/>
              <w:bottom w:val="single" w:sz="4" w:space="0" w:color="auto"/>
              <w:right w:val="single" w:sz="4" w:space="0" w:color="auto"/>
            </w:tcBorders>
            <w:vAlign w:val="bottom"/>
            <w:hideMark/>
          </w:tcPr>
          <w:p w14:paraId="59D2D119"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1,848.8</w:t>
            </w:r>
          </w:p>
        </w:tc>
        <w:tc>
          <w:tcPr>
            <w:tcW w:w="694" w:type="dxa"/>
            <w:tcBorders>
              <w:top w:val="nil"/>
              <w:left w:val="nil"/>
              <w:bottom w:val="single" w:sz="4" w:space="0" w:color="auto"/>
              <w:right w:val="single" w:sz="4" w:space="0" w:color="auto"/>
            </w:tcBorders>
            <w:noWrap/>
            <w:vAlign w:val="bottom"/>
            <w:hideMark/>
          </w:tcPr>
          <w:p w14:paraId="07AC8C85"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33.5</w:t>
            </w:r>
          </w:p>
        </w:tc>
        <w:tc>
          <w:tcPr>
            <w:tcW w:w="815" w:type="dxa"/>
            <w:tcBorders>
              <w:top w:val="nil"/>
              <w:left w:val="nil"/>
              <w:bottom w:val="single" w:sz="4" w:space="0" w:color="auto"/>
              <w:right w:val="single" w:sz="4" w:space="0" w:color="auto"/>
            </w:tcBorders>
            <w:noWrap/>
            <w:vAlign w:val="bottom"/>
            <w:hideMark/>
          </w:tcPr>
          <w:p w14:paraId="0197750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5.9</w:t>
            </w:r>
          </w:p>
        </w:tc>
        <w:tc>
          <w:tcPr>
            <w:tcW w:w="860" w:type="dxa"/>
            <w:tcBorders>
              <w:top w:val="nil"/>
              <w:left w:val="nil"/>
              <w:bottom w:val="single" w:sz="4" w:space="0" w:color="auto"/>
              <w:right w:val="single" w:sz="4" w:space="0" w:color="auto"/>
            </w:tcBorders>
            <w:noWrap/>
            <w:vAlign w:val="bottom"/>
            <w:hideMark/>
          </w:tcPr>
          <w:p w14:paraId="2A71558D"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1.9</w:t>
            </w:r>
          </w:p>
        </w:tc>
      </w:tr>
      <w:tr w:rsidR="00CF4212" w:rsidRPr="00CF4212" w14:paraId="14E82ABF"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68D9AC57"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01B57C7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209.04</w:t>
            </w:r>
          </w:p>
        </w:tc>
        <w:tc>
          <w:tcPr>
            <w:tcW w:w="860" w:type="dxa"/>
            <w:tcBorders>
              <w:top w:val="nil"/>
              <w:left w:val="nil"/>
              <w:bottom w:val="single" w:sz="4" w:space="0" w:color="auto"/>
              <w:right w:val="single" w:sz="4" w:space="0" w:color="auto"/>
            </w:tcBorders>
            <w:noWrap/>
            <w:vAlign w:val="bottom"/>
            <w:hideMark/>
          </w:tcPr>
          <w:p w14:paraId="2A73D80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18.1</w:t>
            </w:r>
          </w:p>
        </w:tc>
        <w:tc>
          <w:tcPr>
            <w:tcW w:w="1271" w:type="dxa"/>
            <w:tcBorders>
              <w:top w:val="nil"/>
              <w:left w:val="nil"/>
              <w:bottom w:val="single" w:sz="4" w:space="0" w:color="auto"/>
              <w:right w:val="single" w:sz="4" w:space="0" w:color="auto"/>
            </w:tcBorders>
            <w:noWrap/>
            <w:vAlign w:val="bottom"/>
            <w:hideMark/>
          </w:tcPr>
          <w:p w14:paraId="3933BB1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35,782.8</w:t>
            </w:r>
          </w:p>
        </w:tc>
        <w:tc>
          <w:tcPr>
            <w:tcW w:w="666" w:type="dxa"/>
            <w:tcBorders>
              <w:top w:val="nil"/>
              <w:left w:val="nil"/>
              <w:bottom w:val="single" w:sz="4" w:space="0" w:color="auto"/>
              <w:right w:val="single" w:sz="4" w:space="0" w:color="auto"/>
            </w:tcBorders>
            <w:noWrap/>
            <w:vAlign w:val="bottom"/>
            <w:hideMark/>
          </w:tcPr>
          <w:p w14:paraId="109C7E4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13.9</w:t>
            </w:r>
          </w:p>
        </w:tc>
        <w:tc>
          <w:tcPr>
            <w:tcW w:w="783" w:type="dxa"/>
            <w:tcBorders>
              <w:top w:val="nil"/>
              <w:left w:val="nil"/>
              <w:bottom w:val="single" w:sz="4" w:space="0" w:color="auto"/>
              <w:right w:val="single" w:sz="4" w:space="0" w:color="auto"/>
            </w:tcBorders>
            <w:noWrap/>
            <w:vAlign w:val="bottom"/>
            <w:hideMark/>
          </w:tcPr>
          <w:p w14:paraId="5EA624D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171.2</w:t>
            </w:r>
          </w:p>
        </w:tc>
        <w:tc>
          <w:tcPr>
            <w:tcW w:w="1091" w:type="dxa"/>
            <w:tcBorders>
              <w:top w:val="nil"/>
              <w:left w:val="nil"/>
              <w:bottom w:val="single" w:sz="4" w:space="0" w:color="auto"/>
              <w:right w:val="single" w:sz="4" w:space="0" w:color="auto"/>
            </w:tcBorders>
            <w:noWrap/>
            <w:vAlign w:val="bottom"/>
            <w:hideMark/>
          </w:tcPr>
          <w:p w14:paraId="26E12AC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764.2</w:t>
            </w:r>
          </w:p>
        </w:tc>
        <w:tc>
          <w:tcPr>
            <w:tcW w:w="694" w:type="dxa"/>
            <w:tcBorders>
              <w:top w:val="nil"/>
              <w:left w:val="nil"/>
              <w:bottom w:val="single" w:sz="4" w:space="0" w:color="auto"/>
              <w:right w:val="single" w:sz="4" w:space="0" w:color="auto"/>
            </w:tcBorders>
            <w:noWrap/>
            <w:vAlign w:val="bottom"/>
            <w:hideMark/>
          </w:tcPr>
          <w:p w14:paraId="2732A46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13.8</w:t>
            </w:r>
          </w:p>
        </w:tc>
        <w:tc>
          <w:tcPr>
            <w:tcW w:w="815" w:type="dxa"/>
            <w:tcBorders>
              <w:top w:val="nil"/>
              <w:left w:val="nil"/>
              <w:bottom w:val="single" w:sz="4" w:space="0" w:color="auto"/>
              <w:right w:val="single" w:sz="4" w:space="0" w:color="auto"/>
            </w:tcBorders>
            <w:noWrap/>
            <w:vAlign w:val="bottom"/>
            <w:hideMark/>
          </w:tcPr>
          <w:p w14:paraId="5CD9DF4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3.7</w:t>
            </w:r>
          </w:p>
        </w:tc>
        <w:tc>
          <w:tcPr>
            <w:tcW w:w="860" w:type="dxa"/>
            <w:tcBorders>
              <w:top w:val="nil"/>
              <w:left w:val="nil"/>
              <w:bottom w:val="single" w:sz="4" w:space="0" w:color="auto"/>
              <w:right w:val="single" w:sz="4" w:space="0" w:color="auto"/>
            </w:tcBorders>
            <w:noWrap/>
            <w:vAlign w:val="bottom"/>
            <w:hideMark/>
          </w:tcPr>
          <w:p w14:paraId="2D579B2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2.1</w:t>
            </w:r>
          </w:p>
        </w:tc>
      </w:tr>
      <w:tr w:rsidR="00CF4212" w:rsidRPr="00CF4212" w14:paraId="4A820C3B"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29BC935E"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5 </w:t>
            </w:r>
            <w:proofErr w:type="spellStart"/>
            <w:r w:rsidRPr="00CF4212">
              <w:rPr>
                <w:rFonts w:ascii="Times New Roman" w:eastAsia="Times New Roman" w:hAnsi="Times New Roman"/>
                <w:sz w:val="20"/>
                <w:szCs w:val="20"/>
                <w:lang w:val="en-GB" w:eastAsia="en-GB"/>
              </w:rPr>
              <w:t>Дозревајућа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426E368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w:t>
            </w:r>
          </w:p>
        </w:tc>
        <w:tc>
          <w:tcPr>
            <w:tcW w:w="860" w:type="dxa"/>
            <w:tcBorders>
              <w:top w:val="nil"/>
              <w:left w:val="nil"/>
              <w:bottom w:val="single" w:sz="4" w:space="0" w:color="auto"/>
              <w:right w:val="single" w:sz="4" w:space="0" w:color="auto"/>
            </w:tcBorders>
            <w:noWrap/>
            <w:vAlign w:val="bottom"/>
            <w:hideMark/>
          </w:tcPr>
          <w:p w14:paraId="192F519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0.7</w:t>
            </w:r>
          </w:p>
        </w:tc>
        <w:tc>
          <w:tcPr>
            <w:tcW w:w="1271" w:type="dxa"/>
            <w:tcBorders>
              <w:top w:val="nil"/>
              <w:left w:val="nil"/>
              <w:bottom w:val="single" w:sz="4" w:space="0" w:color="auto"/>
              <w:right w:val="single" w:sz="4" w:space="0" w:color="auto"/>
            </w:tcBorders>
            <w:noWrap/>
            <w:vAlign w:val="bottom"/>
            <w:hideMark/>
          </w:tcPr>
          <w:p w14:paraId="475987D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1,774.9</w:t>
            </w:r>
          </w:p>
        </w:tc>
        <w:tc>
          <w:tcPr>
            <w:tcW w:w="666" w:type="dxa"/>
            <w:tcBorders>
              <w:top w:val="nil"/>
              <w:left w:val="nil"/>
              <w:bottom w:val="single" w:sz="4" w:space="0" w:color="auto"/>
              <w:right w:val="single" w:sz="4" w:space="0" w:color="auto"/>
            </w:tcBorders>
            <w:noWrap/>
            <w:vAlign w:val="bottom"/>
            <w:hideMark/>
          </w:tcPr>
          <w:p w14:paraId="50BDEEB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0.7</w:t>
            </w:r>
          </w:p>
        </w:tc>
        <w:tc>
          <w:tcPr>
            <w:tcW w:w="783" w:type="dxa"/>
            <w:tcBorders>
              <w:top w:val="nil"/>
              <w:left w:val="nil"/>
              <w:bottom w:val="single" w:sz="4" w:space="0" w:color="auto"/>
              <w:right w:val="single" w:sz="4" w:space="0" w:color="auto"/>
            </w:tcBorders>
            <w:noWrap/>
            <w:vAlign w:val="bottom"/>
            <w:hideMark/>
          </w:tcPr>
          <w:p w14:paraId="217CD77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221.9</w:t>
            </w:r>
          </w:p>
        </w:tc>
        <w:tc>
          <w:tcPr>
            <w:tcW w:w="1091" w:type="dxa"/>
            <w:tcBorders>
              <w:top w:val="nil"/>
              <w:left w:val="nil"/>
              <w:bottom w:val="single" w:sz="4" w:space="0" w:color="auto"/>
              <w:right w:val="single" w:sz="4" w:space="0" w:color="auto"/>
            </w:tcBorders>
            <w:noWrap/>
            <w:vAlign w:val="bottom"/>
            <w:hideMark/>
          </w:tcPr>
          <w:p w14:paraId="4D631EB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33.5</w:t>
            </w:r>
          </w:p>
        </w:tc>
        <w:tc>
          <w:tcPr>
            <w:tcW w:w="694" w:type="dxa"/>
            <w:tcBorders>
              <w:top w:val="nil"/>
              <w:left w:val="nil"/>
              <w:bottom w:val="single" w:sz="4" w:space="0" w:color="auto"/>
              <w:right w:val="single" w:sz="4" w:space="0" w:color="auto"/>
            </w:tcBorders>
            <w:noWrap/>
            <w:vAlign w:val="bottom"/>
            <w:hideMark/>
          </w:tcPr>
          <w:p w14:paraId="6E9F141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0.6</w:t>
            </w:r>
          </w:p>
        </w:tc>
        <w:tc>
          <w:tcPr>
            <w:tcW w:w="815" w:type="dxa"/>
            <w:tcBorders>
              <w:top w:val="nil"/>
              <w:left w:val="nil"/>
              <w:bottom w:val="single" w:sz="4" w:space="0" w:color="auto"/>
              <w:right w:val="single" w:sz="4" w:space="0" w:color="auto"/>
            </w:tcBorders>
            <w:noWrap/>
            <w:vAlign w:val="bottom"/>
            <w:hideMark/>
          </w:tcPr>
          <w:p w14:paraId="67D1E77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4.2</w:t>
            </w:r>
          </w:p>
        </w:tc>
        <w:tc>
          <w:tcPr>
            <w:tcW w:w="860" w:type="dxa"/>
            <w:tcBorders>
              <w:top w:val="nil"/>
              <w:left w:val="nil"/>
              <w:bottom w:val="single" w:sz="4" w:space="0" w:color="auto"/>
              <w:right w:val="single" w:sz="4" w:space="0" w:color="auto"/>
            </w:tcBorders>
            <w:noWrap/>
            <w:vAlign w:val="bottom"/>
            <w:hideMark/>
          </w:tcPr>
          <w:p w14:paraId="7AA9432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1.9</w:t>
            </w:r>
          </w:p>
        </w:tc>
      </w:tr>
      <w:tr w:rsidR="00CF4212" w:rsidRPr="00CF4212" w14:paraId="721D0CE3"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A1BFDFC"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21120 </w:t>
            </w:r>
            <w:proofErr w:type="spellStart"/>
            <w:r w:rsidRPr="00CF4212">
              <w:rPr>
                <w:rFonts w:ascii="Times New Roman" w:eastAsia="Times New Roman" w:hAnsi="Times New Roman"/>
                <w:b/>
                <w:bCs/>
                <w:sz w:val="20"/>
                <w:szCs w:val="20"/>
                <w:lang w:val="en-GB" w:eastAsia="en-GB"/>
              </w:rPr>
              <w:t>Изданачке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букве</w:t>
            </w:r>
            <w:proofErr w:type="spellEnd"/>
          </w:p>
        </w:tc>
        <w:tc>
          <w:tcPr>
            <w:tcW w:w="1000" w:type="dxa"/>
            <w:tcBorders>
              <w:top w:val="nil"/>
              <w:left w:val="nil"/>
              <w:bottom w:val="single" w:sz="4" w:space="0" w:color="auto"/>
              <w:right w:val="single" w:sz="4" w:space="0" w:color="auto"/>
            </w:tcBorders>
            <w:vAlign w:val="bottom"/>
            <w:hideMark/>
          </w:tcPr>
          <w:p w14:paraId="1EEBA27D"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217.04</w:t>
            </w:r>
          </w:p>
        </w:tc>
        <w:tc>
          <w:tcPr>
            <w:tcW w:w="860" w:type="dxa"/>
            <w:tcBorders>
              <w:top w:val="nil"/>
              <w:left w:val="nil"/>
              <w:bottom w:val="single" w:sz="4" w:space="0" w:color="auto"/>
              <w:right w:val="single" w:sz="4" w:space="0" w:color="auto"/>
            </w:tcBorders>
            <w:noWrap/>
            <w:vAlign w:val="bottom"/>
            <w:hideMark/>
          </w:tcPr>
          <w:p w14:paraId="50C5454A"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18.8</w:t>
            </w:r>
          </w:p>
        </w:tc>
        <w:tc>
          <w:tcPr>
            <w:tcW w:w="1271" w:type="dxa"/>
            <w:tcBorders>
              <w:top w:val="nil"/>
              <w:left w:val="nil"/>
              <w:bottom w:val="single" w:sz="4" w:space="0" w:color="auto"/>
              <w:right w:val="single" w:sz="4" w:space="0" w:color="auto"/>
            </w:tcBorders>
            <w:vAlign w:val="bottom"/>
            <w:hideMark/>
          </w:tcPr>
          <w:p w14:paraId="3B000458"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37,557.6</w:t>
            </w:r>
          </w:p>
        </w:tc>
        <w:tc>
          <w:tcPr>
            <w:tcW w:w="666" w:type="dxa"/>
            <w:tcBorders>
              <w:top w:val="nil"/>
              <w:left w:val="nil"/>
              <w:bottom w:val="single" w:sz="4" w:space="0" w:color="auto"/>
              <w:right w:val="single" w:sz="4" w:space="0" w:color="auto"/>
            </w:tcBorders>
            <w:noWrap/>
            <w:vAlign w:val="bottom"/>
            <w:hideMark/>
          </w:tcPr>
          <w:p w14:paraId="0AB3835B"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14.6</w:t>
            </w:r>
          </w:p>
        </w:tc>
        <w:tc>
          <w:tcPr>
            <w:tcW w:w="783" w:type="dxa"/>
            <w:tcBorders>
              <w:top w:val="nil"/>
              <w:left w:val="nil"/>
              <w:bottom w:val="single" w:sz="4" w:space="0" w:color="auto"/>
              <w:right w:val="single" w:sz="4" w:space="0" w:color="auto"/>
            </w:tcBorders>
            <w:noWrap/>
            <w:vAlign w:val="bottom"/>
            <w:hideMark/>
          </w:tcPr>
          <w:p w14:paraId="23C2F64E"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173.0</w:t>
            </w:r>
          </w:p>
        </w:tc>
        <w:tc>
          <w:tcPr>
            <w:tcW w:w="1091" w:type="dxa"/>
            <w:tcBorders>
              <w:top w:val="nil"/>
              <w:left w:val="nil"/>
              <w:bottom w:val="single" w:sz="4" w:space="0" w:color="auto"/>
              <w:right w:val="single" w:sz="4" w:space="0" w:color="auto"/>
            </w:tcBorders>
            <w:vAlign w:val="bottom"/>
            <w:hideMark/>
          </w:tcPr>
          <w:p w14:paraId="096FC350"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797.7</w:t>
            </w:r>
          </w:p>
        </w:tc>
        <w:tc>
          <w:tcPr>
            <w:tcW w:w="694" w:type="dxa"/>
            <w:tcBorders>
              <w:top w:val="nil"/>
              <w:left w:val="nil"/>
              <w:bottom w:val="single" w:sz="4" w:space="0" w:color="auto"/>
              <w:right w:val="single" w:sz="4" w:space="0" w:color="auto"/>
            </w:tcBorders>
            <w:noWrap/>
            <w:vAlign w:val="bottom"/>
            <w:hideMark/>
          </w:tcPr>
          <w:p w14:paraId="1FA497A6"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14.4</w:t>
            </w:r>
          </w:p>
        </w:tc>
        <w:tc>
          <w:tcPr>
            <w:tcW w:w="815" w:type="dxa"/>
            <w:tcBorders>
              <w:top w:val="nil"/>
              <w:left w:val="nil"/>
              <w:bottom w:val="single" w:sz="4" w:space="0" w:color="auto"/>
              <w:right w:val="single" w:sz="4" w:space="0" w:color="auto"/>
            </w:tcBorders>
            <w:noWrap/>
            <w:vAlign w:val="bottom"/>
            <w:hideMark/>
          </w:tcPr>
          <w:p w14:paraId="085A8F01"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3.7</w:t>
            </w:r>
          </w:p>
        </w:tc>
        <w:tc>
          <w:tcPr>
            <w:tcW w:w="860" w:type="dxa"/>
            <w:tcBorders>
              <w:top w:val="nil"/>
              <w:left w:val="nil"/>
              <w:bottom w:val="single" w:sz="4" w:space="0" w:color="auto"/>
              <w:right w:val="single" w:sz="4" w:space="0" w:color="auto"/>
            </w:tcBorders>
            <w:noWrap/>
            <w:vAlign w:val="bottom"/>
            <w:hideMark/>
          </w:tcPr>
          <w:p w14:paraId="152CC8B9"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2.1</w:t>
            </w:r>
          </w:p>
        </w:tc>
      </w:tr>
      <w:tr w:rsidR="00CF4212" w:rsidRPr="00CF4212" w14:paraId="2BDC24A1"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5F845CB2"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73E4F8C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29.21</w:t>
            </w:r>
          </w:p>
        </w:tc>
        <w:tc>
          <w:tcPr>
            <w:tcW w:w="860" w:type="dxa"/>
            <w:tcBorders>
              <w:top w:val="nil"/>
              <w:left w:val="nil"/>
              <w:bottom w:val="single" w:sz="4" w:space="0" w:color="auto"/>
              <w:right w:val="single" w:sz="4" w:space="0" w:color="auto"/>
            </w:tcBorders>
            <w:noWrap/>
            <w:vAlign w:val="bottom"/>
            <w:hideMark/>
          </w:tcPr>
          <w:p w14:paraId="322985A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2.5</w:t>
            </w:r>
          </w:p>
        </w:tc>
        <w:tc>
          <w:tcPr>
            <w:tcW w:w="1271" w:type="dxa"/>
            <w:tcBorders>
              <w:top w:val="nil"/>
              <w:left w:val="nil"/>
              <w:bottom w:val="single" w:sz="4" w:space="0" w:color="auto"/>
              <w:right w:val="single" w:sz="4" w:space="0" w:color="auto"/>
            </w:tcBorders>
            <w:noWrap/>
            <w:vAlign w:val="bottom"/>
            <w:hideMark/>
          </w:tcPr>
          <w:p w14:paraId="7DF9F01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6,896.7</w:t>
            </w:r>
          </w:p>
        </w:tc>
        <w:tc>
          <w:tcPr>
            <w:tcW w:w="666" w:type="dxa"/>
            <w:tcBorders>
              <w:top w:val="nil"/>
              <w:left w:val="nil"/>
              <w:bottom w:val="single" w:sz="4" w:space="0" w:color="auto"/>
              <w:right w:val="single" w:sz="4" w:space="0" w:color="auto"/>
            </w:tcBorders>
            <w:noWrap/>
            <w:vAlign w:val="bottom"/>
            <w:hideMark/>
          </w:tcPr>
          <w:p w14:paraId="787DD0E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2.7</w:t>
            </w:r>
          </w:p>
        </w:tc>
        <w:tc>
          <w:tcPr>
            <w:tcW w:w="783" w:type="dxa"/>
            <w:tcBorders>
              <w:top w:val="nil"/>
              <w:left w:val="nil"/>
              <w:bottom w:val="single" w:sz="4" w:space="0" w:color="auto"/>
              <w:right w:val="single" w:sz="4" w:space="0" w:color="auto"/>
            </w:tcBorders>
            <w:noWrap/>
            <w:vAlign w:val="bottom"/>
            <w:hideMark/>
          </w:tcPr>
          <w:p w14:paraId="0DC3AFF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236.1</w:t>
            </w:r>
          </w:p>
        </w:tc>
        <w:tc>
          <w:tcPr>
            <w:tcW w:w="1091" w:type="dxa"/>
            <w:tcBorders>
              <w:top w:val="nil"/>
              <w:left w:val="nil"/>
              <w:bottom w:val="single" w:sz="4" w:space="0" w:color="auto"/>
              <w:right w:val="single" w:sz="4" w:space="0" w:color="auto"/>
            </w:tcBorders>
            <w:noWrap/>
            <w:vAlign w:val="bottom"/>
            <w:hideMark/>
          </w:tcPr>
          <w:p w14:paraId="274186C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174.4</w:t>
            </w:r>
          </w:p>
        </w:tc>
        <w:tc>
          <w:tcPr>
            <w:tcW w:w="694" w:type="dxa"/>
            <w:tcBorders>
              <w:top w:val="nil"/>
              <w:left w:val="nil"/>
              <w:bottom w:val="single" w:sz="4" w:space="0" w:color="auto"/>
              <w:right w:val="single" w:sz="4" w:space="0" w:color="auto"/>
            </w:tcBorders>
            <w:noWrap/>
            <w:vAlign w:val="bottom"/>
            <w:hideMark/>
          </w:tcPr>
          <w:p w14:paraId="17DCF63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3.2</w:t>
            </w:r>
          </w:p>
        </w:tc>
        <w:tc>
          <w:tcPr>
            <w:tcW w:w="815" w:type="dxa"/>
            <w:tcBorders>
              <w:top w:val="nil"/>
              <w:left w:val="nil"/>
              <w:bottom w:val="single" w:sz="4" w:space="0" w:color="auto"/>
              <w:right w:val="single" w:sz="4" w:space="0" w:color="auto"/>
            </w:tcBorders>
            <w:noWrap/>
            <w:vAlign w:val="bottom"/>
            <w:hideMark/>
          </w:tcPr>
          <w:p w14:paraId="12DE2EA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6.0</w:t>
            </w:r>
          </w:p>
        </w:tc>
        <w:tc>
          <w:tcPr>
            <w:tcW w:w="860" w:type="dxa"/>
            <w:tcBorders>
              <w:top w:val="nil"/>
              <w:left w:val="nil"/>
              <w:bottom w:val="single" w:sz="4" w:space="0" w:color="auto"/>
              <w:right w:val="single" w:sz="4" w:space="0" w:color="auto"/>
            </w:tcBorders>
            <w:noWrap/>
            <w:vAlign w:val="bottom"/>
            <w:hideMark/>
          </w:tcPr>
          <w:p w14:paraId="70B005D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2.5</w:t>
            </w:r>
          </w:p>
        </w:tc>
      </w:tr>
      <w:tr w:rsidR="00CF4212" w:rsidRPr="00CF4212" w14:paraId="6629FD78"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3775F826" w14:textId="77777777" w:rsidR="00CF4212" w:rsidRPr="0049378A" w:rsidRDefault="00CF4212" w:rsidP="00CF4212">
            <w:pPr>
              <w:ind w:firstLine="0"/>
              <w:jc w:val="left"/>
              <w:rPr>
                <w:rFonts w:ascii="Times New Roman" w:eastAsia="Times New Roman" w:hAnsi="Times New Roman"/>
                <w:b/>
                <w:bCs/>
                <w:sz w:val="20"/>
                <w:szCs w:val="20"/>
                <w:lang w:eastAsia="en-GB"/>
              </w:rPr>
            </w:pPr>
            <w:r w:rsidRPr="0049378A">
              <w:rPr>
                <w:rFonts w:ascii="Times New Roman" w:eastAsia="Times New Roman" w:hAnsi="Times New Roman"/>
                <w:b/>
                <w:bCs/>
                <w:sz w:val="20"/>
                <w:szCs w:val="20"/>
                <w:lang w:eastAsia="en-GB"/>
              </w:rPr>
              <w:t>2510 Високе мешовите шуме китњака, сладуна и цера</w:t>
            </w:r>
          </w:p>
        </w:tc>
        <w:tc>
          <w:tcPr>
            <w:tcW w:w="1000" w:type="dxa"/>
            <w:tcBorders>
              <w:top w:val="nil"/>
              <w:left w:val="nil"/>
              <w:bottom w:val="single" w:sz="4" w:space="0" w:color="auto"/>
              <w:right w:val="single" w:sz="4" w:space="0" w:color="auto"/>
            </w:tcBorders>
            <w:vAlign w:val="bottom"/>
            <w:hideMark/>
          </w:tcPr>
          <w:p w14:paraId="43BDA478"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29.21</w:t>
            </w:r>
          </w:p>
        </w:tc>
        <w:tc>
          <w:tcPr>
            <w:tcW w:w="860" w:type="dxa"/>
            <w:tcBorders>
              <w:top w:val="nil"/>
              <w:left w:val="nil"/>
              <w:bottom w:val="single" w:sz="4" w:space="0" w:color="auto"/>
              <w:right w:val="single" w:sz="4" w:space="0" w:color="auto"/>
            </w:tcBorders>
            <w:noWrap/>
            <w:vAlign w:val="bottom"/>
            <w:hideMark/>
          </w:tcPr>
          <w:p w14:paraId="5D5B6130"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2.5</w:t>
            </w:r>
          </w:p>
        </w:tc>
        <w:tc>
          <w:tcPr>
            <w:tcW w:w="1271" w:type="dxa"/>
            <w:tcBorders>
              <w:top w:val="nil"/>
              <w:left w:val="nil"/>
              <w:bottom w:val="single" w:sz="4" w:space="0" w:color="auto"/>
              <w:right w:val="single" w:sz="4" w:space="0" w:color="auto"/>
            </w:tcBorders>
            <w:vAlign w:val="bottom"/>
            <w:hideMark/>
          </w:tcPr>
          <w:p w14:paraId="15AC673A"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6,896.7</w:t>
            </w:r>
          </w:p>
        </w:tc>
        <w:tc>
          <w:tcPr>
            <w:tcW w:w="666" w:type="dxa"/>
            <w:tcBorders>
              <w:top w:val="nil"/>
              <w:left w:val="nil"/>
              <w:bottom w:val="single" w:sz="4" w:space="0" w:color="auto"/>
              <w:right w:val="single" w:sz="4" w:space="0" w:color="auto"/>
            </w:tcBorders>
            <w:noWrap/>
            <w:vAlign w:val="bottom"/>
            <w:hideMark/>
          </w:tcPr>
          <w:p w14:paraId="1200C80E"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2.7</w:t>
            </w:r>
          </w:p>
        </w:tc>
        <w:tc>
          <w:tcPr>
            <w:tcW w:w="783" w:type="dxa"/>
            <w:tcBorders>
              <w:top w:val="nil"/>
              <w:left w:val="nil"/>
              <w:bottom w:val="single" w:sz="4" w:space="0" w:color="auto"/>
              <w:right w:val="single" w:sz="4" w:space="0" w:color="auto"/>
            </w:tcBorders>
            <w:noWrap/>
            <w:vAlign w:val="bottom"/>
            <w:hideMark/>
          </w:tcPr>
          <w:p w14:paraId="43078C77"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236.1</w:t>
            </w:r>
          </w:p>
        </w:tc>
        <w:tc>
          <w:tcPr>
            <w:tcW w:w="1091" w:type="dxa"/>
            <w:tcBorders>
              <w:top w:val="nil"/>
              <w:left w:val="nil"/>
              <w:bottom w:val="single" w:sz="4" w:space="0" w:color="auto"/>
              <w:right w:val="single" w:sz="4" w:space="0" w:color="auto"/>
            </w:tcBorders>
            <w:vAlign w:val="bottom"/>
            <w:hideMark/>
          </w:tcPr>
          <w:p w14:paraId="13A480BB"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174.4</w:t>
            </w:r>
          </w:p>
        </w:tc>
        <w:tc>
          <w:tcPr>
            <w:tcW w:w="694" w:type="dxa"/>
            <w:tcBorders>
              <w:top w:val="nil"/>
              <w:left w:val="nil"/>
              <w:bottom w:val="single" w:sz="4" w:space="0" w:color="auto"/>
              <w:right w:val="single" w:sz="4" w:space="0" w:color="auto"/>
            </w:tcBorders>
            <w:noWrap/>
            <w:vAlign w:val="bottom"/>
            <w:hideMark/>
          </w:tcPr>
          <w:p w14:paraId="28EB550F"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3.2</w:t>
            </w:r>
          </w:p>
        </w:tc>
        <w:tc>
          <w:tcPr>
            <w:tcW w:w="815" w:type="dxa"/>
            <w:tcBorders>
              <w:top w:val="nil"/>
              <w:left w:val="nil"/>
              <w:bottom w:val="single" w:sz="4" w:space="0" w:color="auto"/>
              <w:right w:val="single" w:sz="4" w:space="0" w:color="auto"/>
            </w:tcBorders>
            <w:noWrap/>
            <w:vAlign w:val="bottom"/>
            <w:hideMark/>
          </w:tcPr>
          <w:p w14:paraId="672AF31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6.0</w:t>
            </w:r>
          </w:p>
        </w:tc>
        <w:tc>
          <w:tcPr>
            <w:tcW w:w="860" w:type="dxa"/>
            <w:tcBorders>
              <w:top w:val="nil"/>
              <w:left w:val="nil"/>
              <w:bottom w:val="single" w:sz="4" w:space="0" w:color="auto"/>
              <w:right w:val="single" w:sz="4" w:space="0" w:color="auto"/>
            </w:tcBorders>
            <w:noWrap/>
            <w:vAlign w:val="bottom"/>
            <w:hideMark/>
          </w:tcPr>
          <w:p w14:paraId="75BCC6F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2.5</w:t>
            </w:r>
          </w:p>
        </w:tc>
      </w:tr>
      <w:tr w:rsidR="00CF4212" w:rsidRPr="00CF4212" w14:paraId="380B5BC3"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3EDDBA7"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2 </w:t>
            </w:r>
            <w:proofErr w:type="spellStart"/>
            <w:r w:rsidRPr="00CF4212">
              <w:rPr>
                <w:rFonts w:ascii="Times New Roman" w:eastAsia="Times New Roman" w:hAnsi="Times New Roman"/>
                <w:sz w:val="20"/>
                <w:szCs w:val="20"/>
                <w:lang w:val="en-GB" w:eastAsia="en-GB"/>
              </w:rPr>
              <w:t>Рани</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0710879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1.51</w:t>
            </w:r>
          </w:p>
        </w:tc>
        <w:tc>
          <w:tcPr>
            <w:tcW w:w="860" w:type="dxa"/>
            <w:tcBorders>
              <w:top w:val="nil"/>
              <w:left w:val="nil"/>
              <w:bottom w:val="single" w:sz="4" w:space="0" w:color="auto"/>
              <w:right w:val="single" w:sz="4" w:space="0" w:color="auto"/>
            </w:tcBorders>
            <w:noWrap/>
            <w:vAlign w:val="bottom"/>
            <w:hideMark/>
          </w:tcPr>
          <w:p w14:paraId="202D566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1271" w:type="dxa"/>
            <w:tcBorders>
              <w:top w:val="nil"/>
              <w:left w:val="nil"/>
              <w:bottom w:val="single" w:sz="4" w:space="0" w:color="auto"/>
              <w:right w:val="single" w:sz="4" w:space="0" w:color="auto"/>
            </w:tcBorders>
            <w:noWrap/>
            <w:vAlign w:val="bottom"/>
            <w:hideMark/>
          </w:tcPr>
          <w:p w14:paraId="0657DADA"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73738A39"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328AB348"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0E0C8D54"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12967D86"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325A4563"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4C24BA49"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r>
      <w:tr w:rsidR="00CF4212" w:rsidRPr="00CF4212" w14:paraId="3AE08D7B"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26CC0821"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7C60ADF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138.47</w:t>
            </w:r>
          </w:p>
        </w:tc>
        <w:tc>
          <w:tcPr>
            <w:tcW w:w="860" w:type="dxa"/>
            <w:tcBorders>
              <w:top w:val="nil"/>
              <w:left w:val="nil"/>
              <w:bottom w:val="single" w:sz="4" w:space="0" w:color="auto"/>
              <w:right w:val="single" w:sz="4" w:space="0" w:color="auto"/>
            </w:tcBorders>
            <w:noWrap/>
            <w:vAlign w:val="bottom"/>
            <w:hideMark/>
          </w:tcPr>
          <w:p w14:paraId="23FF67C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12.0</w:t>
            </w:r>
          </w:p>
        </w:tc>
        <w:tc>
          <w:tcPr>
            <w:tcW w:w="1271" w:type="dxa"/>
            <w:tcBorders>
              <w:top w:val="nil"/>
              <w:left w:val="nil"/>
              <w:bottom w:val="single" w:sz="4" w:space="0" w:color="auto"/>
              <w:right w:val="single" w:sz="4" w:space="0" w:color="auto"/>
            </w:tcBorders>
            <w:noWrap/>
            <w:vAlign w:val="bottom"/>
            <w:hideMark/>
          </w:tcPr>
          <w:p w14:paraId="183CFED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10,629.4</w:t>
            </w:r>
          </w:p>
        </w:tc>
        <w:tc>
          <w:tcPr>
            <w:tcW w:w="666" w:type="dxa"/>
            <w:tcBorders>
              <w:top w:val="nil"/>
              <w:left w:val="nil"/>
              <w:bottom w:val="single" w:sz="4" w:space="0" w:color="auto"/>
              <w:right w:val="single" w:sz="4" w:space="0" w:color="auto"/>
            </w:tcBorders>
            <w:noWrap/>
            <w:vAlign w:val="bottom"/>
            <w:hideMark/>
          </w:tcPr>
          <w:p w14:paraId="7709EEE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4.1</w:t>
            </w:r>
          </w:p>
        </w:tc>
        <w:tc>
          <w:tcPr>
            <w:tcW w:w="783" w:type="dxa"/>
            <w:tcBorders>
              <w:top w:val="nil"/>
              <w:left w:val="nil"/>
              <w:bottom w:val="single" w:sz="4" w:space="0" w:color="auto"/>
              <w:right w:val="single" w:sz="4" w:space="0" w:color="auto"/>
            </w:tcBorders>
            <w:noWrap/>
            <w:vAlign w:val="bottom"/>
            <w:hideMark/>
          </w:tcPr>
          <w:p w14:paraId="531FCBF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76.8</w:t>
            </w:r>
          </w:p>
        </w:tc>
        <w:tc>
          <w:tcPr>
            <w:tcW w:w="1091" w:type="dxa"/>
            <w:tcBorders>
              <w:top w:val="nil"/>
              <w:left w:val="nil"/>
              <w:bottom w:val="single" w:sz="4" w:space="0" w:color="auto"/>
              <w:right w:val="single" w:sz="4" w:space="0" w:color="auto"/>
            </w:tcBorders>
            <w:noWrap/>
            <w:vAlign w:val="bottom"/>
            <w:hideMark/>
          </w:tcPr>
          <w:p w14:paraId="05E1BDA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271.5</w:t>
            </w:r>
          </w:p>
        </w:tc>
        <w:tc>
          <w:tcPr>
            <w:tcW w:w="694" w:type="dxa"/>
            <w:tcBorders>
              <w:top w:val="nil"/>
              <w:left w:val="nil"/>
              <w:bottom w:val="single" w:sz="4" w:space="0" w:color="auto"/>
              <w:right w:val="single" w:sz="4" w:space="0" w:color="auto"/>
            </w:tcBorders>
            <w:noWrap/>
            <w:vAlign w:val="bottom"/>
            <w:hideMark/>
          </w:tcPr>
          <w:p w14:paraId="40352BC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4.9</w:t>
            </w:r>
          </w:p>
        </w:tc>
        <w:tc>
          <w:tcPr>
            <w:tcW w:w="815" w:type="dxa"/>
            <w:tcBorders>
              <w:top w:val="nil"/>
              <w:left w:val="nil"/>
              <w:bottom w:val="single" w:sz="4" w:space="0" w:color="auto"/>
              <w:right w:val="single" w:sz="4" w:space="0" w:color="auto"/>
            </w:tcBorders>
            <w:noWrap/>
            <w:vAlign w:val="bottom"/>
            <w:hideMark/>
          </w:tcPr>
          <w:p w14:paraId="52DD13A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2.0</w:t>
            </w:r>
          </w:p>
        </w:tc>
        <w:tc>
          <w:tcPr>
            <w:tcW w:w="860" w:type="dxa"/>
            <w:tcBorders>
              <w:top w:val="nil"/>
              <w:left w:val="nil"/>
              <w:bottom w:val="single" w:sz="4" w:space="0" w:color="auto"/>
              <w:right w:val="single" w:sz="4" w:space="0" w:color="auto"/>
            </w:tcBorders>
            <w:noWrap/>
            <w:vAlign w:val="bottom"/>
            <w:hideMark/>
          </w:tcPr>
          <w:p w14:paraId="064908B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2.6</w:t>
            </w:r>
          </w:p>
        </w:tc>
      </w:tr>
      <w:tr w:rsidR="00CF4212" w:rsidRPr="00CF4212" w14:paraId="16834F27"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53A06D37"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2620 </w:t>
            </w:r>
            <w:proofErr w:type="spellStart"/>
            <w:r w:rsidRPr="00CF4212">
              <w:rPr>
                <w:rFonts w:ascii="Times New Roman" w:eastAsia="Times New Roman" w:hAnsi="Times New Roman"/>
                <w:b/>
                <w:bCs/>
                <w:sz w:val="20"/>
                <w:szCs w:val="20"/>
                <w:lang w:val="en-GB" w:eastAsia="en-GB"/>
              </w:rPr>
              <w:t>Изданачке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храстова</w:t>
            </w:r>
            <w:proofErr w:type="spellEnd"/>
          </w:p>
        </w:tc>
        <w:tc>
          <w:tcPr>
            <w:tcW w:w="1000" w:type="dxa"/>
            <w:tcBorders>
              <w:top w:val="nil"/>
              <w:left w:val="nil"/>
              <w:bottom w:val="single" w:sz="4" w:space="0" w:color="auto"/>
              <w:right w:val="single" w:sz="4" w:space="0" w:color="auto"/>
            </w:tcBorders>
            <w:vAlign w:val="bottom"/>
            <w:hideMark/>
          </w:tcPr>
          <w:p w14:paraId="4C8AC666"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139.98</w:t>
            </w:r>
          </w:p>
        </w:tc>
        <w:tc>
          <w:tcPr>
            <w:tcW w:w="860" w:type="dxa"/>
            <w:tcBorders>
              <w:top w:val="nil"/>
              <w:left w:val="nil"/>
              <w:bottom w:val="single" w:sz="4" w:space="0" w:color="auto"/>
              <w:right w:val="single" w:sz="4" w:space="0" w:color="auto"/>
            </w:tcBorders>
            <w:noWrap/>
            <w:vAlign w:val="bottom"/>
            <w:hideMark/>
          </w:tcPr>
          <w:p w14:paraId="02EA14B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12.1</w:t>
            </w:r>
          </w:p>
        </w:tc>
        <w:tc>
          <w:tcPr>
            <w:tcW w:w="1271" w:type="dxa"/>
            <w:tcBorders>
              <w:top w:val="nil"/>
              <w:left w:val="nil"/>
              <w:bottom w:val="single" w:sz="4" w:space="0" w:color="auto"/>
              <w:right w:val="single" w:sz="4" w:space="0" w:color="auto"/>
            </w:tcBorders>
            <w:vAlign w:val="bottom"/>
            <w:hideMark/>
          </w:tcPr>
          <w:p w14:paraId="69298C44"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10,629.4</w:t>
            </w:r>
          </w:p>
        </w:tc>
        <w:tc>
          <w:tcPr>
            <w:tcW w:w="666" w:type="dxa"/>
            <w:tcBorders>
              <w:top w:val="nil"/>
              <w:left w:val="nil"/>
              <w:bottom w:val="single" w:sz="4" w:space="0" w:color="auto"/>
              <w:right w:val="single" w:sz="4" w:space="0" w:color="auto"/>
            </w:tcBorders>
            <w:noWrap/>
            <w:vAlign w:val="bottom"/>
            <w:hideMark/>
          </w:tcPr>
          <w:p w14:paraId="79F6FA19"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4.1</w:t>
            </w:r>
          </w:p>
        </w:tc>
        <w:tc>
          <w:tcPr>
            <w:tcW w:w="783" w:type="dxa"/>
            <w:tcBorders>
              <w:top w:val="nil"/>
              <w:left w:val="nil"/>
              <w:bottom w:val="single" w:sz="4" w:space="0" w:color="auto"/>
              <w:right w:val="single" w:sz="4" w:space="0" w:color="auto"/>
            </w:tcBorders>
            <w:noWrap/>
            <w:vAlign w:val="bottom"/>
            <w:hideMark/>
          </w:tcPr>
          <w:p w14:paraId="12E5896C"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75.9</w:t>
            </w:r>
          </w:p>
        </w:tc>
        <w:tc>
          <w:tcPr>
            <w:tcW w:w="1091" w:type="dxa"/>
            <w:tcBorders>
              <w:top w:val="nil"/>
              <w:left w:val="nil"/>
              <w:bottom w:val="single" w:sz="4" w:space="0" w:color="auto"/>
              <w:right w:val="single" w:sz="4" w:space="0" w:color="auto"/>
            </w:tcBorders>
            <w:vAlign w:val="bottom"/>
            <w:hideMark/>
          </w:tcPr>
          <w:p w14:paraId="0AD59CED"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271.5</w:t>
            </w:r>
          </w:p>
        </w:tc>
        <w:tc>
          <w:tcPr>
            <w:tcW w:w="694" w:type="dxa"/>
            <w:tcBorders>
              <w:top w:val="nil"/>
              <w:left w:val="nil"/>
              <w:bottom w:val="single" w:sz="4" w:space="0" w:color="auto"/>
              <w:right w:val="single" w:sz="4" w:space="0" w:color="auto"/>
            </w:tcBorders>
            <w:noWrap/>
            <w:vAlign w:val="bottom"/>
            <w:hideMark/>
          </w:tcPr>
          <w:p w14:paraId="3FF1D56A"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4.9</w:t>
            </w:r>
          </w:p>
        </w:tc>
        <w:tc>
          <w:tcPr>
            <w:tcW w:w="815" w:type="dxa"/>
            <w:tcBorders>
              <w:top w:val="nil"/>
              <w:left w:val="nil"/>
              <w:bottom w:val="single" w:sz="4" w:space="0" w:color="auto"/>
              <w:right w:val="single" w:sz="4" w:space="0" w:color="auto"/>
            </w:tcBorders>
            <w:noWrap/>
            <w:vAlign w:val="bottom"/>
            <w:hideMark/>
          </w:tcPr>
          <w:p w14:paraId="3B950884"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1.9</w:t>
            </w:r>
          </w:p>
        </w:tc>
        <w:tc>
          <w:tcPr>
            <w:tcW w:w="860" w:type="dxa"/>
            <w:tcBorders>
              <w:top w:val="nil"/>
              <w:left w:val="nil"/>
              <w:bottom w:val="single" w:sz="4" w:space="0" w:color="auto"/>
              <w:right w:val="single" w:sz="4" w:space="0" w:color="auto"/>
            </w:tcBorders>
            <w:noWrap/>
            <w:vAlign w:val="bottom"/>
            <w:hideMark/>
          </w:tcPr>
          <w:p w14:paraId="5F7494F4"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2.6</w:t>
            </w:r>
          </w:p>
        </w:tc>
      </w:tr>
      <w:tr w:rsidR="00CF4212" w:rsidRPr="00CF4212" w14:paraId="41F23A9D"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46803DF8"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40D632C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11.23</w:t>
            </w:r>
          </w:p>
        </w:tc>
        <w:tc>
          <w:tcPr>
            <w:tcW w:w="860" w:type="dxa"/>
            <w:tcBorders>
              <w:top w:val="nil"/>
              <w:left w:val="nil"/>
              <w:bottom w:val="single" w:sz="4" w:space="0" w:color="auto"/>
              <w:right w:val="single" w:sz="4" w:space="0" w:color="auto"/>
            </w:tcBorders>
            <w:noWrap/>
            <w:vAlign w:val="bottom"/>
            <w:hideMark/>
          </w:tcPr>
          <w:p w14:paraId="7466D46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1.0</w:t>
            </w:r>
          </w:p>
        </w:tc>
        <w:tc>
          <w:tcPr>
            <w:tcW w:w="1271" w:type="dxa"/>
            <w:tcBorders>
              <w:top w:val="nil"/>
              <w:left w:val="nil"/>
              <w:bottom w:val="single" w:sz="4" w:space="0" w:color="auto"/>
              <w:right w:val="single" w:sz="4" w:space="0" w:color="auto"/>
            </w:tcBorders>
            <w:noWrap/>
            <w:vAlign w:val="bottom"/>
            <w:hideMark/>
          </w:tcPr>
          <w:p w14:paraId="27EF8B0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364.2</w:t>
            </w:r>
          </w:p>
        </w:tc>
        <w:tc>
          <w:tcPr>
            <w:tcW w:w="666" w:type="dxa"/>
            <w:tcBorders>
              <w:top w:val="nil"/>
              <w:left w:val="nil"/>
              <w:bottom w:val="single" w:sz="4" w:space="0" w:color="auto"/>
              <w:right w:val="single" w:sz="4" w:space="0" w:color="auto"/>
            </w:tcBorders>
            <w:noWrap/>
            <w:vAlign w:val="bottom"/>
            <w:hideMark/>
          </w:tcPr>
          <w:p w14:paraId="2BB4442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783" w:type="dxa"/>
            <w:tcBorders>
              <w:top w:val="nil"/>
              <w:left w:val="nil"/>
              <w:bottom w:val="single" w:sz="4" w:space="0" w:color="auto"/>
              <w:right w:val="single" w:sz="4" w:space="0" w:color="auto"/>
            </w:tcBorders>
            <w:noWrap/>
            <w:vAlign w:val="bottom"/>
            <w:hideMark/>
          </w:tcPr>
          <w:p w14:paraId="3DA7A57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32.4</w:t>
            </w:r>
          </w:p>
        </w:tc>
        <w:tc>
          <w:tcPr>
            <w:tcW w:w="1091" w:type="dxa"/>
            <w:tcBorders>
              <w:top w:val="nil"/>
              <w:left w:val="nil"/>
              <w:bottom w:val="single" w:sz="4" w:space="0" w:color="auto"/>
              <w:right w:val="single" w:sz="4" w:space="0" w:color="auto"/>
            </w:tcBorders>
            <w:noWrap/>
            <w:vAlign w:val="bottom"/>
            <w:hideMark/>
          </w:tcPr>
          <w:p w14:paraId="6383DED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6.7</w:t>
            </w:r>
          </w:p>
        </w:tc>
        <w:tc>
          <w:tcPr>
            <w:tcW w:w="694" w:type="dxa"/>
            <w:tcBorders>
              <w:top w:val="nil"/>
              <w:left w:val="nil"/>
              <w:bottom w:val="single" w:sz="4" w:space="0" w:color="auto"/>
              <w:right w:val="single" w:sz="4" w:space="0" w:color="auto"/>
            </w:tcBorders>
            <w:noWrap/>
            <w:vAlign w:val="bottom"/>
            <w:hideMark/>
          </w:tcPr>
          <w:p w14:paraId="550977D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815" w:type="dxa"/>
            <w:tcBorders>
              <w:top w:val="nil"/>
              <w:left w:val="nil"/>
              <w:bottom w:val="single" w:sz="4" w:space="0" w:color="auto"/>
              <w:right w:val="single" w:sz="4" w:space="0" w:color="auto"/>
            </w:tcBorders>
            <w:noWrap/>
            <w:vAlign w:val="bottom"/>
            <w:hideMark/>
          </w:tcPr>
          <w:p w14:paraId="6747256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0.6</w:t>
            </w:r>
          </w:p>
        </w:tc>
        <w:tc>
          <w:tcPr>
            <w:tcW w:w="860" w:type="dxa"/>
            <w:tcBorders>
              <w:top w:val="nil"/>
              <w:left w:val="nil"/>
              <w:bottom w:val="single" w:sz="4" w:space="0" w:color="auto"/>
              <w:right w:val="single" w:sz="4" w:space="0" w:color="auto"/>
            </w:tcBorders>
            <w:noWrap/>
            <w:vAlign w:val="bottom"/>
            <w:hideMark/>
          </w:tcPr>
          <w:p w14:paraId="2F71F5D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w:t>
            </w:r>
          </w:p>
        </w:tc>
      </w:tr>
      <w:tr w:rsidR="00CF4212" w:rsidRPr="00CF4212" w14:paraId="62115444"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04BF6145"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2820 </w:t>
            </w:r>
            <w:proofErr w:type="spellStart"/>
            <w:r w:rsidRPr="00CF4212">
              <w:rPr>
                <w:rFonts w:ascii="Times New Roman" w:eastAsia="Times New Roman" w:hAnsi="Times New Roman"/>
                <w:b/>
                <w:bCs/>
                <w:sz w:val="20"/>
                <w:szCs w:val="20"/>
                <w:lang w:val="en-GB" w:eastAsia="en-GB"/>
              </w:rPr>
              <w:t>Издананачка</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ОТЛ</w:t>
            </w:r>
          </w:p>
        </w:tc>
        <w:tc>
          <w:tcPr>
            <w:tcW w:w="1000" w:type="dxa"/>
            <w:tcBorders>
              <w:top w:val="nil"/>
              <w:left w:val="nil"/>
              <w:bottom w:val="single" w:sz="4" w:space="0" w:color="auto"/>
              <w:right w:val="single" w:sz="4" w:space="0" w:color="auto"/>
            </w:tcBorders>
            <w:vAlign w:val="bottom"/>
            <w:hideMark/>
          </w:tcPr>
          <w:p w14:paraId="3D034B70"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11.23</w:t>
            </w:r>
          </w:p>
        </w:tc>
        <w:tc>
          <w:tcPr>
            <w:tcW w:w="860" w:type="dxa"/>
            <w:tcBorders>
              <w:top w:val="nil"/>
              <w:left w:val="nil"/>
              <w:bottom w:val="single" w:sz="4" w:space="0" w:color="auto"/>
              <w:right w:val="single" w:sz="4" w:space="0" w:color="auto"/>
            </w:tcBorders>
            <w:noWrap/>
            <w:vAlign w:val="bottom"/>
            <w:hideMark/>
          </w:tcPr>
          <w:p w14:paraId="4271EA71"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1.0</w:t>
            </w:r>
          </w:p>
        </w:tc>
        <w:tc>
          <w:tcPr>
            <w:tcW w:w="1271" w:type="dxa"/>
            <w:tcBorders>
              <w:top w:val="nil"/>
              <w:left w:val="nil"/>
              <w:bottom w:val="single" w:sz="4" w:space="0" w:color="auto"/>
              <w:right w:val="single" w:sz="4" w:space="0" w:color="auto"/>
            </w:tcBorders>
            <w:vAlign w:val="bottom"/>
            <w:hideMark/>
          </w:tcPr>
          <w:p w14:paraId="273BDA54"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364.2</w:t>
            </w:r>
          </w:p>
        </w:tc>
        <w:tc>
          <w:tcPr>
            <w:tcW w:w="666" w:type="dxa"/>
            <w:tcBorders>
              <w:top w:val="nil"/>
              <w:left w:val="nil"/>
              <w:bottom w:val="single" w:sz="4" w:space="0" w:color="auto"/>
              <w:right w:val="single" w:sz="4" w:space="0" w:color="auto"/>
            </w:tcBorders>
            <w:noWrap/>
            <w:vAlign w:val="bottom"/>
            <w:hideMark/>
          </w:tcPr>
          <w:p w14:paraId="3E3383DC"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0.1</w:t>
            </w:r>
          </w:p>
        </w:tc>
        <w:tc>
          <w:tcPr>
            <w:tcW w:w="783" w:type="dxa"/>
            <w:tcBorders>
              <w:top w:val="nil"/>
              <w:left w:val="nil"/>
              <w:bottom w:val="single" w:sz="4" w:space="0" w:color="auto"/>
              <w:right w:val="single" w:sz="4" w:space="0" w:color="auto"/>
            </w:tcBorders>
            <w:noWrap/>
            <w:vAlign w:val="bottom"/>
            <w:hideMark/>
          </w:tcPr>
          <w:p w14:paraId="5956635D"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32.4</w:t>
            </w:r>
          </w:p>
        </w:tc>
        <w:tc>
          <w:tcPr>
            <w:tcW w:w="1091" w:type="dxa"/>
            <w:tcBorders>
              <w:top w:val="nil"/>
              <w:left w:val="nil"/>
              <w:bottom w:val="single" w:sz="4" w:space="0" w:color="auto"/>
              <w:right w:val="single" w:sz="4" w:space="0" w:color="auto"/>
            </w:tcBorders>
            <w:vAlign w:val="bottom"/>
            <w:hideMark/>
          </w:tcPr>
          <w:p w14:paraId="622EDBD2"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6.7</w:t>
            </w:r>
          </w:p>
        </w:tc>
        <w:tc>
          <w:tcPr>
            <w:tcW w:w="694" w:type="dxa"/>
            <w:tcBorders>
              <w:top w:val="nil"/>
              <w:left w:val="nil"/>
              <w:bottom w:val="single" w:sz="4" w:space="0" w:color="auto"/>
              <w:right w:val="single" w:sz="4" w:space="0" w:color="auto"/>
            </w:tcBorders>
            <w:noWrap/>
            <w:vAlign w:val="bottom"/>
            <w:hideMark/>
          </w:tcPr>
          <w:p w14:paraId="3AB3FCDA"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0.1</w:t>
            </w:r>
          </w:p>
        </w:tc>
        <w:tc>
          <w:tcPr>
            <w:tcW w:w="815" w:type="dxa"/>
            <w:tcBorders>
              <w:top w:val="nil"/>
              <w:left w:val="nil"/>
              <w:bottom w:val="single" w:sz="4" w:space="0" w:color="auto"/>
              <w:right w:val="single" w:sz="4" w:space="0" w:color="auto"/>
            </w:tcBorders>
            <w:noWrap/>
            <w:vAlign w:val="bottom"/>
            <w:hideMark/>
          </w:tcPr>
          <w:p w14:paraId="25F810D0"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0.6</w:t>
            </w:r>
          </w:p>
        </w:tc>
        <w:tc>
          <w:tcPr>
            <w:tcW w:w="860" w:type="dxa"/>
            <w:tcBorders>
              <w:top w:val="nil"/>
              <w:left w:val="nil"/>
              <w:bottom w:val="single" w:sz="4" w:space="0" w:color="auto"/>
              <w:right w:val="single" w:sz="4" w:space="0" w:color="auto"/>
            </w:tcBorders>
            <w:noWrap/>
            <w:vAlign w:val="bottom"/>
            <w:hideMark/>
          </w:tcPr>
          <w:p w14:paraId="38A9B855"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1.8</w:t>
            </w:r>
          </w:p>
        </w:tc>
      </w:tr>
      <w:tr w:rsidR="00CF4212" w:rsidRPr="00CF4212" w14:paraId="1198F83D"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4DDAA82B"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58724FF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10.56</w:t>
            </w:r>
          </w:p>
        </w:tc>
        <w:tc>
          <w:tcPr>
            <w:tcW w:w="860" w:type="dxa"/>
            <w:tcBorders>
              <w:top w:val="nil"/>
              <w:left w:val="nil"/>
              <w:bottom w:val="single" w:sz="4" w:space="0" w:color="auto"/>
              <w:right w:val="single" w:sz="4" w:space="0" w:color="auto"/>
            </w:tcBorders>
            <w:noWrap/>
            <w:vAlign w:val="bottom"/>
            <w:hideMark/>
          </w:tcPr>
          <w:p w14:paraId="34718D9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0.9</w:t>
            </w:r>
          </w:p>
        </w:tc>
        <w:tc>
          <w:tcPr>
            <w:tcW w:w="1271" w:type="dxa"/>
            <w:tcBorders>
              <w:top w:val="nil"/>
              <w:left w:val="nil"/>
              <w:bottom w:val="single" w:sz="4" w:space="0" w:color="auto"/>
              <w:right w:val="single" w:sz="4" w:space="0" w:color="auto"/>
            </w:tcBorders>
            <w:noWrap/>
            <w:vAlign w:val="bottom"/>
            <w:hideMark/>
          </w:tcPr>
          <w:p w14:paraId="0352C1A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3,513.2</w:t>
            </w:r>
          </w:p>
        </w:tc>
        <w:tc>
          <w:tcPr>
            <w:tcW w:w="666" w:type="dxa"/>
            <w:tcBorders>
              <w:top w:val="nil"/>
              <w:left w:val="nil"/>
              <w:bottom w:val="single" w:sz="4" w:space="0" w:color="auto"/>
              <w:right w:val="single" w:sz="4" w:space="0" w:color="auto"/>
            </w:tcBorders>
            <w:noWrap/>
            <w:vAlign w:val="bottom"/>
            <w:hideMark/>
          </w:tcPr>
          <w:p w14:paraId="18DC536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1.4</w:t>
            </w:r>
          </w:p>
        </w:tc>
        <w:tc>
          <w:tcPr>
            <w:tcW w:w="783" w:type="dxa"/>
            <w:tcBorders>
              <w:top w:val="nil"/>
              <w:left w:val="nil"/>
              <w:bottom w:val="single" w:sz="4" w:space="0" w:color="auto"/>
              <w:right w:val="single" w:sz="4" w:space="0" w:color="auto"/>
            </w:tcBorders>
            <w:noWrap/>
            <w:vAlign w:val="bottom"/>
            <w:hideMark/>
          </w:tcPr>
          <w:p w14:paraId="577761B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332.7</w:t>
            </w:r>
          </w:p>
        </w:tc>
        <w:tc>
          <w:tcPr>
            <w:tcW w:w="1091" w:type="dxa"/>
            <w:tcBorders>
              <w:top w:val="nil"/>
              <w:left w:val="nil"/>
              <w:bottom w:val="single" w:sz="4" w:space="0" w:color="auto"/>
              <w:right w:val="single" w:sz="4" w:space="0" w:color="auto"/>
            </w:tcBorders>
            <w:noWrap/>
            <w:vAlign w:val="bottom"/>
            <w:hideMark/>
          </w:tcPr>
          <w:p w14:paraId="19EBAFA6"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141.1</w:t>
            </w:r>
          </w:p>
        </w:tc>
        <w:tc>
          <w:tcPr>
            <w:tcW w:w="694" w:type="dxa"/>
            <w:tcBorders>
              <w:top w:val="nil"/>
              <w:left w:val="nil"/>
              <w:bottom w:val="single" w:sz="4" w:space="0" w:color="auto"/>
              <w:right w:val="single" w:sz="4" w:space="0" w:color="auto"/>
            </w:tcBorders>
            <w:noWrap/>
            <w:vAlign w:val="bottom"/>
            <w:hideMark/>
          </w:tcPr>
          <w:p w14:paraId="01BE3FD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2.6</w:t>
            </w:r>
          </w:p>
        </w:tc>
        <w:tc>
          <w:tcPr>
            <w:tcW w:w="815" w:type="dxa"/>
            <w:tcBorders>
              <w:top w:val="nil"/>
              <w:left w:val="nil"/>
              <w:bottom w:val="single" w:sz="4" w:space="0" w:color="auto"/>
              <w:right w:val="single" w:sz="4" w:space="0" w:color="auto"/>
            </w:tcBorders>
            <w:noWrap/>
            <w:vAlign w:val="bottom"/>
            <w:hideMark/>
          </w:tcPr>
          <w:p w14:paraId="7AA2AD2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13.4</w:t>
            </w:r>
          </w:p>
        </w:tc>
        <w:tc>
          <w:tcPr>
            <w:tcW w:w="860" w:type="dxa"/>
            <w:tcBorders>
              <w:top w:val="nil"/>
              <w:left w:val="nil"/>
              <w:bottom w:val="single" w:sz="4" w:space="0" w:color="auto"/>
              <w:right w:val="single" w:sz="4" w:space="0" w:color="auto"/>
            </w:tcBorders>
            <w:noWrap/>
            <w:vAlign w:val="bottom"/>
            <w:hideMark/>
          </w:tcPr>
          <w:p w14:paraId="4DD8CF6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4.0</w:t>
            </w:r>
          </w:p>
        </w:tc>
      </w:tr>
      <w:tr w:rsidR="00CF4212" w:rsidRPr="00CF4212" w14:paraId="098A9DAC"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3477E586"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31210 </w:t>
            </w:r>
            <w:proofErr w:type="spellStart"/>
            <w:r w:rsidRPr="00CF4212">
              <w:rPr>
                <w:rFonts w:ascii="Times New Roman" w:eastAsia="Times New Roman" w:hAnsi="Times New Roman"/>
                <w:b/>
                <w:bCs/>
                <w:sz w:val="20"/>
                <w:szCs w:val="20"/>
                <w:lang w:val="en-GB" w:eastAsia="en-GB"/>
              </w:rPr>
              <w:t>Високе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борова</w:t>
            </w:r>
            <w:proofErr w:type="spellEnd"/>
          </w:p>
        </w:tc>
        <w:tc>
          <w:tcPr>
            <w:tcW w:w="1000" w:type="dxa"/>
            <w:tcBorders>
              <w:top w:val="nil"/>
              <w:left w:val="nil"/>
              <w:bottom w:val="single" w:sz="4" w:space="0" w:color="auto"/>
              <w:right w:val="single" w:sz="4" w:space="0" w:color="auto"/>
            </w:tcBorders>
            <w:vAlign w:val="bottom"/>
            <w:hideMark/>
          </w:tcPr>
          <w:p w14:paraId="76AD0358"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10.56</w:t>
            </w:r>
          </w:p>
        </w:tc>
        <w:tc>
          <w:tcPr>
            <w:tcW w:w="860" w:type="dxa"/>
            <w:tcBorders>
              <w:top w:val="nil"/>
              <w:left w:val="nil"/>
              <w:bottom w:val="single" w:sz="4" w:space="0" w:color="auto"/>
              <w:right w:val="single" w:sz="4" w:space="0" w:color="auto"/>
            </w:tcBorders>
            <w:noWrap/>
            <w:vAlign w:val="bottom"/>
            <w:hideMark/>
          </w:tcPr>
          <w:p w14:paraId="6666339D"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0.9</w:t>
            </w:r>
          </w:p>
        </w:tc>
        <w:tc>
          <w:tcPr>
            <w:tcW w:w="1271" w:type="dxa"/>
            <w:tcBorders>
              <w:top w:val="nil"/>
              <w:left w:val="nil"/>
              <w:bottom w:val="single" w:sz="4" w:space="0" w:color="auto"/>
              <w:right w:val="single" w:sz="4" w:space="0" w:color="auto"/>
            </w:tcBorders>
            <w:vAlign w:val="bottom"/>
            <w:hideMark/>
          </w:tcPr>
          <w:p w14:paraId="79D6F68F"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3,513.2</w:t>
            </w:r>
          </w:p>
        </w:tc>
        <w:tc>
          <w:tcPr>
            <w:tcW w:w="666" w:type="dxa"/>
            <w:tcBorders>
              <w:top w:val="nil"/>
              <w:left w:val="nil"/>
              <w:bottom w:val="single" w:sz="4" w:space="0" w:color="auto"/>
              <w:right w:val="single" w:sz="4" w:space="0" w:color="auto"/>
            </w:tcBorders>
            <w:noWrap/>
            <w:vAlign w:val="bottom"/>
            <w:hideMark/>
          </w:tcPr>
          <w:p w14:paraId="46BDB4B3"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1.4</w:t>
            </w:r>
          </w:p>
        </w:tc>
        <w:tc>
          <w:tcPr>
            <w:tcW w:w="783" w:type="dxa"/>
            <w:tcBorders>
              <w:top w:val="nil"/>
              <w:left w:val="nil"/>
              <w:bottom w:val="single" w:sz="4" w:space="0" w:color="auto"/>
              <w:right w:val="single" w:sz="4" w:space="0" w:color="auto"/>
            </w:tcBorders>
            <w:noWrap/>
            <w:vAlign w:val="bottom"/>
            <w:hideMark/>
          </w:tcPr>
          <w:p w14:paraId="76CA0E77"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332.7</w:t>
            </w:r>
          </w:p>
        </w:tc>
        <w:tc>
          <w:tcPr>
            <w:tcW w:w="1091" w:type="dxa"/>
            <w:tcBorders>
              <w:top w:val="nil"/>
              <w:left w:val="nil"/>
              <w:bottom w:val="single" w:sz="4" w:space="0" w:color="auto"/>
              <w:right w:val="single" w:sz="4" w:space="0" w:color="auto"/>
            </w:tcBorders>
            <w:vAlign w:val="bottom"/>
            <w:hideMark/>
          </w:tcPr>
          <w:p w14:paraId="4099EA76"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141.1</w:t>
            </w:r>
          </w:p>
        </w:tc>
        <w:tc>
          <w:tcPr>
            <w:tcW w:w="694" w:type="dxa"/>
            <w:tcBorders>
              <w:top w:val="nil"/>
              <w:left w:val="nil"/>
              <w:bottom w:val="single" w:sz="4" w:space="0" w:color="auto"/>
              <w:right w:val="single" w:sz="4" w:space="0" w:color="auto"/>
            </w:tcBorders>
            <w:noWrap/>
            <w:vAlign w:val="bottom"/>
            <w:hideMark/>
          </w:tcPr>
          <w:p w14:paraId="6BC474D3"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2.6</w:t>
            </w:r>
          </w:p>
        </w:tc>
        <w:tc>
          <w:tcPr>
            <w:tcW w:w="815" w:type="dxa"/>
            <w:tcBorders>
              <w:top w:val="nil"/>
              <w:left w:val="nil"/>
              <w:bottom w:val="single" w:sz="4" w:space="0" w:color="auto"/>
              <w:right w:val="single" w:sz="4" w:space="0" w:color="auto"/>
            </w:tcBorders>
            <w:noWrap/>
            <w:vAlign w:val="bottom"/>
            <w:hideMark/>
          </w:tcPr>
          <w:p w14:paraId="6AC2B930"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13.4</w:t>
            </w:r>
          </w:p>
        </w:tc>
        <w:tc>
          <w:tcPr>
            <w:tcW w:w="860" w:type="dxa"/>
            <w:tcBorders>
              <w:top w:val="nil"/>
              <w:left w:val="nil"/>
              <w:bottom w:val="single" w:sz="4" w:space="0" w:color="auto"/>
              <w:right w:val="single" w:sz="4" w:space="0" w:color="auto"/>
            </w:tcBorders>
            <w:noWrap/>
            <w:vAlign w:val="bottom"/>
            <w:hideMark/>
          </w:tcPr>
          <w:p w14:paraId="4B474E10"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4.0</w:t>
            </w:r>
          </w:p>
        </w:tc>
      </w:tr>
      <w:tr w:rsidR="00CF4212" w:rsidRPr="00CF4212" w14:paraId="6C4976B6"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25CF8B81"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1 </w:t>
            </w:r>
            <w:proofErr w:type="spellStart"/>
            <w:r w:rsidRPr="00CF4212">
              <w:rPr>
                <w:rFonts w:ascii="Times New Roman" w:eastAsia="Times New Roman" w:hAnsi="Times New Roman"/>
                <w:sz w:val="20"/>
                <w:szCs w:val="20"/>
                <w:lang w:val="en-GB" w:eastAsia="en-GB"/>
              </w:rPr>
              <w:t>Подмладак</w:t>
            </w:r>
            <w:proofErr w:type="spellEnd"/>
          </w:p>
        </w:tc>
        <w:tc>
          <w:tcPr>
            <w:tcW w:w="1000" w:type="dxa"/>
            <w:tcBorders>
              <w:top w:val="nil"/>
              <w:left w:val="nil"/>
              <w:bottom w:val="single" w:sz="4" w:space="0" w:color="auto"/>
              <w:right w:val="single" w:sz="4" w:space="0" w:color="auto"/>
            </w:tcBorders>
            <w:noWrap/>
            <w:vAlign w:val="bottom"/>
            <w:hideMark/>
          </w:tcPr>
          <w:p w14:paraId="26279A4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18.51</w:t>
            </w:r>
          </w:p>
        </w:tc>
        <w:tc>
          <w:tcPr>
            <w:tcW w:w="860" w:type="dxa"/>
            <w:tcBorders>
              <w:top w:val="nil"/>
              <w:left w:val="nil"/>
              <w:bottom w:val="single" w:sz="4" w:space="0" w:color="auto"/>
              <w:right w:val="single" w:sz="4" w:space="0" w:color="auto"/>
            </w:tcBorders>
            <w:noWrap/>
            <w:vAlign w:val="bottom"/>
            <w:hideMark/>
          </w:tcPr>
          <w:p w14:paraId="5857258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1.6</w:t>
            </w:r>
          </w:p>
        </w:tc>
        <w:tc>
          <w:tcPr>
            <w:tcW w:w="1271" w:type="dxa"/>
            <w:tcBorders>
              <w:top w:val="nil"/>
              <w:left w:val="nil"/>
              <w:bottom w:val="single" w:sz="4" w:space="0" w:color="auto"/>
              <w:right w:val="single" w:sz="4" w:space="0" w:color="auto"/>
            </w:tcBorders>
            <w:noWrap/>
            <w:vAlign w:val="bottom"/>
            <w:hideMark/>
          </w:tcPr>
          <w:p w14:paraId="2248B186"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59CF1B99"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7962A614"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588A43E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4B5AD6E5"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76F2E5F5"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5F6CCEE1"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r>
      <w:tr w:rsidR="00CF4212" w:rsidRPr="00CF4212" w14:paraId="460A31D4"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595C105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2 </w:t>
            </w:r>
            <w:proofErr w:type="spellStart"/>
            <w:r w:rsidRPr="00CF4212">
              <w:rPr>
                <w:rFonts w:ascii="Times New Roman" w:eastAsia="Times New Roman" w:hAnsi="Times New Roman"/>
                <w:sz w:val="20"/>
                <w:szCs w:val="20"/>
                <w:lang w:val="en-GB" w:eastAsia="en-GB"/>
              </w:rPr>
              <w:t>Рани</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3BEAB1F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36.5</w:t>
            </w:r>
          </w:p>
        </w:tc>
        <w:tc>
          <w:tcPr>
            <w:tcW w:w="860" w:type="dxa"/>
            <w:tcBorders>
              <w:top w:val="nil"/>
              <w:left w:val="nil"/>
              <w:bottom w:val="single" w:sz="4" w:space="0" w:color="auto"/>
              <w:right w:val="single" w:sz="4" w:space="0" w:color="auto"/>
            </w:tcBorders>
            <w:noWrap/>
            <w:vAlign w:val="bottom"/>
            <w:hideMark/>
          </w:tcPr>
          <w:p w14:paraId="35BB2A7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3.2</w:t>
            </w:r>
          </w:p>
        </w:tc>
        <w:tc>
          <w:tcPr>
            <w:tcW w:w="1271" w:type="dxa"/>
            <w:tcBorders>
              <w:top w:val="nil"/>
              <w:left w:val="nil"/>
              <w:bottom w:val="single" w:sz="4" w:space="0" w:color="auto"/>
              <w:right w:val="single" w:sz="4" w:space="0" w:color="auto"/>
            </w:tcBorders>
            <w:noWrap/>
            <w:vAlign w:val="bottom"/>
            <w:hideMark/>
          </w:tcPr>
          <w:p w14:paraId="68585B1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20AA542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416A04E6"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1B4ACB04"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1F5B1BAB"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05411FFA"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2E747DC8"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r>
      <w:tr w:rsidR="00CF4212" w:rsidRPr="00CF4212" w14:paraId="6A4FAFC7"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1026797F"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3 </w:t>
            </w:r>
            <w:proofErr w:type="spellStart"/>
            <w:r w:rsidRPr="00CF4212">
              <w:rPr>
                <w:rFonts w:ascii="Times New Roman" w:eastAsia="Times New Roman" w:hAnsi="Times New Roman"/>
                <w:sz w:val="20"/>
                <w:szCs w:val="20"/>
                <w:lang w:val="en-GB" w:eastAsia="en-GB"/>
              </w:rPr>
              <w:t>Касни</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2F0FAAB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2.81</w:t>
            </w:r>
          </w:p>
        </w:tc>
        <w:tc>
          <w:tcPr>
            <w:tcW w:w="860" w:type="dxa"/>
            <w:tcBorders>
              <w:top w:val="nil"/>
              <w:left w:val="nil"/>
              <w:bottom w:val="single" w:sz="4" w:space="0" w:color="auto"/>
              <w:right w:val="single" w:sz="4" w:space="0" w:color="auto"/>
            </w:tcBorders>
            <w:noWrap/>
            <w:vAlign w:val="bottom"/>
            <w:hideMark/>
          </w:tcPr>
          <w:p w14:paraId="071432E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0.2</w:t>
            </w:r>
          </w:p>
        </w:tc>
        <w:tc>
          <w:tcPr>
            <w:tcW w:w="1271" w:type="dxa"/>
            <w:tcBorders>
              <w:top w:val="nil"/>
              <w:left w:val="nil"/>
              <w:bottom w:val="single" w:sz="4" w:space="0" w:color="auto"/>
              <w:right w:val="single" w:sz="4" w:space="0" w:color="auto"/>
            </w:tcBorders>
            <w:noWrap/>
            <w:vAlign w:val="bottom"/>
            <w:hideMark/>
          </w:tcPr>
          <w:p w14:paraId="2CF273C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913.0</w:t>
            </w:r>
          </w:p>
        </w:tc>
        <w:tc>
          <w:tcPr>
            <w:tcW w:w="666" w:type="dxa"/>
            <w:tcBorders>
              <w:top w:val="nil"/>
              <w:left w:val="nil"/>
              <w:bottom w:val="single" w:sz="4" w:space="0" w:color="auto"/>
              <w:right w:val="single" w:sz="4" w:space="0" w:color="auto"/>
            </w:tcBorders>
            <w:noWrap/>
            <w:vAlign w:val="bottom"/>
            <w:hideMark/>
          </w:tcPr>
          <w:p w14:paraId="6C5096A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0.4</w:t>
            </w:r>
          </w:p>
        </w:tc>
        <w:tc>
          <w:tcPr>
            <w:tcW w:w="783" w:type="dxa"/>
            <w:tcBorders>
              <w:top w:val="nil"/>
              <w:left w:val="nil"/>
              <w:bottom w:val="single" w:sz="4" w:space="0" w:color="auto"/>
              <w:right w:val="single" w:sz="4" w:space="0" w:color="auto"/>
            </w:tcBorders>
            <w:noWrap/>
            <w:vAlign w:val="bottom"/>
            <w:hideMark/>
          </w:tcPr>
          <w:p w14:paraId="6AB033B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324.9</w:t>
            </w:r>
          </w:p>
        </w:tc>
        <w:tc>
          <w:tcPr>
            <w:tcW w:w="1091" w:type="dxa"/>
            <w:tcBorders>
              <w:top w:val="nil"/>
              <w:left w:val="nil"/>
              <w:bottom w:val="single" w:sz="4" w:space="0" w:color="auto"/>
              <w:right w:val="single" w:sz="4" w:space="0" w:color="auto"/>
            </w:tcBorders>
            <w:noWrap/>
            <w:vAlign w:val="bottom"/>
            <w:hideMark/>
          </w:tcPr>
          <w:p w14:paraId="04BD1CB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27.3</w:t>
            </w:r>
          </w:p>
        </w:tc>
        <w:tc>
          <w:tcPr>
            <w:tcW w:w="694" w:type="dxa"/>
            <w:tcBorders>
              <w:top w:val="nil"/>
              <w:left w:val="nil"/>
              <w:bottom w:val="single" w:sz="4" w:space="0" w:color="auto"/>
              <w:right w:val="single" w:sz="4" w:space="0" w:color="auto"/>
            </w:tcBorders>
            <w:noWrap/>
            <w:vAlign w:val="bottom"/>
            <w:hideMark/>
          </w:tcPr>
          <w:p w14:paraId="66048B6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0.5</w:t>
            </w:r>
          </w:p>
        </w:tc>
        <w:tc>
          <w:tcPr>
            <w:tcW w:w="815" w:type="dxa"/>
            <w:tcBorders>
              <w:top w:val="nil"/>
              <w:left w:val="nil"/>
              <w:bottom w:val="single" w:sz="4" w:space="0" w:color="auto"/>
              <w:right w:val="single" w:sz="4" w:space="0" w:color="auto"/>
            </w:tcBorders>
            <w:noWrap/>
            <w:vAlign w:val="bottom"/>
            <w:hideMark/>
          </w:tcPr>
          <w:p w14:paraId="5763C05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9.7</w:t>
            </w:r>
          </w:p>
        </w:tc>
        <w:tc>
          <w:tcPr>
            <w:tcW w:w="860" w:type="dxa"/>
            <w:tcBorders>
              <w:top w:val="nil"/>
              <w:left w:val="nil"/>
              <w:bottom w:val="single" w:sz="4" w:space="0" w:color="auto"/>
              <w:right w:val="single" w:sz="4" w:space="0" w:color="auto"/>
            </w:tcBorders>
            <w:noWrap/>
            <w:vAlign w:val="bottom"/>
            <w:hideMark/>
          </w:tcPr>
          <w:p w14:paraId="28D7652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3.0</w:t>
            </w:r>
          </w:p>
        </w:tc>
      </w:tr>
      <w:tr w:rsidR="00CF4212" w:rsidRPr="00CF4212" w14:paraId="3B6059BC"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0E174AC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2E9B58F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67.18</w:t>
            </w:r>
          </w:p>
        </w:tc>
        <w:tc>
          <w:tcPr>
            <w:tcW w:w="860" w:type="dxa"/>
            <w:tcBorders>
              <w:top w:val="nil"/>
              <w:left w:val="nil"/>
              <w:bottom w:val="single" w:sz="4" w:space="0" w:color="auto"/>
              <w:right w:val="single" w:sz="4" w:space="0" w:color="auto"/>
            </w:tcBorders>
            <w:noWrap/>
            <w:vAlign w:val="bottom"/>
            <w:hideMark/>
          </w:tcPr>
          <w:p w14:paraId="18B155A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5.8</w:t>
            </w:r>
          </w:p>
        </w:tc>
        <w:tc>
          <w:tcPr>
            <w:tcW w:w="1271" w:type="dxa"/>
            <w:tcBorders>
              <w:top w:val="nil"/>
              <w:left w:val="nil"/>
              <w:bottom w:val="single" w:sz="4" w:space="0" w:color="auto"/>
              <w:right w:val="single" w:sz="4" w:space="0" w:color="auto"/>
            </w:tcBorders>
            <w:noWrap/>
            <w:vAlign w:val="bottom"/>
            <w:hideMark/>
          </w:tcPr>
          <w:p w14:paraId="662E96B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23,221.0</w:t>
            </w:r>
          </w:p>
        </w:tc>
        <w:tc>
          <w:tcPr>
            <w:tcW w:w="666" w:type="dxa"/>
            <w:tcBorders>
              <w:top w:val="nil"/>
              <w:left w:val="nil"/>
              <w:bottom w:val="single" w:sz="4" w:space="0" w:color="auto"/>
              <w:right w:val="single" w:sz="4" w:space="0" w:color="auto"/>
            </w:tcBorders>
            <w:noWrap/>
            <w:vAlign w:val="bottom"/>
            <w:hideMark/>
          </w:tcPr>
          <w:p w14:paraId="2457EDA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9.0</w:t>
            </w:r>
          </w:p>
        </w:tc>
        <w:tc>
          <w:tcPr>
            <w:tcW w:w="783" w:type="dxa"/>
            <w:tcBorders>
              <w:top w:val="nil"/>
              <w:left w:val="nil"/>
              <w:bottom w:val="single" w:sz="4" w:space="0" w:color="auto"/>
              <w:right w:val="single" w:sz="4" w:space="0" w:color="auto"/>
            </w:tcBorders>
            <w:noWrap/>
            <w:vAlign w:val="bottom"/>
            <w:hideMark/>
          </w:tcPr>
          <w:p w14:paraId="5C44E1F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345.7</w:t>
            </w:r>
          </w:p>
        </w:tc>
        <w:tc>
          <w:tcPr>
            <w:tcW w:w="1091" w:type="dxa"/>
            <w:tcBorders>
              <w:top w:val="nil"/>
              <w:left w:val="nil"/>
              <w:bottom w:val="single" w:sz="4" w:space="0" w:color="auto"/>
              <w:right w:val="single" w:sz="4" w:space="0" w:color="auto"/>
            </w:tcBorders>
            <w:noWrap/>
            <w:vAlign w:val="bottom"/>
            <w:hideMark/>
          </w:tcPr>
          <w:p w14:paraId="599E2A8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670.0</w:t>
            </w:r>
          </w:p>
        </w:tc>
        <w:tc>
          <w:tcPr>
            <w:tcW w:w="694" w:type="dxa"/>
            <w:tcBorders>
              <w:top w:val="nil"/>
              <w:left w:val="nil"/>
              <w:bottom w:val="single" w:sz="4" w:space="0" w:color="auto"/>
              <w:right w:val="single" w:sz="4" w:space="0" w:color="auto"/>
            </w:tcBorders>
            <w:noWrap/>
            <w:vAlign w:val="bottom"/>
            <w:hideMark/>
          </w:tcPr>
          <w:p w14:paraId="23D18C4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12.1</w:t>
            </w:r>
          </w:p>
        </w:tc>
        <w:tc>
          <w:tcPr>
            <w:tcW w:w="815" w:type="dxa"/>
            <w:tcBorders>
              <w:top w:val="nil"/>
              <w:left w:val="nil"/>
              <w:bottom w:val="single" w:sz="4" w:space="0" w:color="auto"/>
              <w:right w:val="single" w:sz="4" w:space="0" w:color="auto"/>
            </w:tcBorders>
            <w:noWrap/>
            <w:vAlign w:val="bottom"/>
            <w:hideMark/>
          </w:tcPr>
          <w:p w14:paraId="38FF4B7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10.0</w:t>
            </w:r>
          </w:p>
        </w:tc>
        <w:tc>
          <w:tcPr>
            <w:tcW w:w="860" w:type="dxa"/>
            <w:tcBorders>
              <w:top w:val="nil"/>
              <w:left w:val="nil"/>
              <w:bottom w:val="single" w:sz="4" w:space="0" w:color="auto"/>
              <w:right w:val="single" w:sz="4" w:space="0" w:color="auto"/>
            </w:tcBorders>
            <w:noWrap/>
            <w:vAlign w:val="bottom"/>
            <w:hideMark/>
          </w:tcPr>
          <w:p w14:paraId="34FF25F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2.9</w:t>
            </w:r>
          </w:p>
        </w:tc>
      </w:tr>
      <w:tr w:rsidR="00CF4212" w:rsidRPr="00CF4212" w14:paraId="02D33285"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A5F5570"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5 </w:t>
            </w:r>
            <w:proofErr w:type="spellStart"/>
            <w:r w:rsidRPr="00CF4212">
              <w:rPr>
                <w:rFonts w:ascii="Times New Roman" w:eastAsia="Times New Roman" w:hAnsi="Times New Roman"/>
                <w:sz w:val="20"/>
                <w:szCs w:val="20"/>
                <w:lang w:val="en-GB" w:eastAsia="en-GB"/>
              </w:rPr>
              <w:t>Дозревајућа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365DA93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2.17</w:t>
            </w:r>
          </w:p>
        </w:tc>
        <w:tc>
          <w:tcPr>
            <w:tcW w:w="860" w:type="dxa"/>
            <w:tcBorders>
              <w:top w:val="nil"/>
              <w:left w:val="nil"/>
              <w:bottom w:val="single" w:sz="4" w:space="0" w:color="auto"/>
              <w:right w:val="single" w:sz="4" w:space="0" w:color="auto"/>
            </w:tcBorders>
            <w:noWrap/>
            <w:vAlign w:val="bottom"/>
            <w:hideMark/>
          </w:tcPr>
          <w:p w14:paraId="423182D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0.2</w:t>
            </w:r>
          </w:p>
        </w:tc>
        <w:tc>
          <w:tcPr>
            <w:tcW w:w="1271" w:type="dxa"/>
            <w:tcBorders>
              <w:top w:val="nil"/>
              <w:left w:val="nil"/>
              <w:bottom w:val="single" w:sz="4" w:space="0" w:color="auto"/>
              <w:right w:val="single" w:sz="4" w:space="0" w:color="auto"/>
            </w:tcBorders>
            <w:noWrap/>
            <w:vAlign w:val="bottom"/>
            <w:hideMark/>
          </w:tcPr>
          <w:p w14:paraId="00744B9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825.2</w:t>
            </w:r>
          </w:p>
        </w:tc>
        <w:tc>
          <w:tcPr>
            <w:tcW w:w="666" w:type="dxa"/>
            <w:tcBorders>
              <w:top w:val="nil"/>
              <w:left w:val="nil"/>
              <w:bottom w:val="single" w:sz="4" w:space="0" w:color="auto"/>
              <w:right w:val="single" w:sz="4" w:space="0" w:color="auto"/>
            </w:tcBorders>
            <w:noWrap/>
            <w:vAlign w:val="bottom"/>
            <w:hideMark/>
          </w:tcPr>
          <w:p w14:paraId="0885AF0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0.3</w:t>
            </w:r>
          </w:p>
        </w:tc>
        <w:tc>
          <w:tcPr>
            <w:tcW w:w="783" w:type="dxa"/>
            <w:tcBorders>
              <w:top w:val="nil"/>
              <w:left w:val="nil"/>
              <w:bottom w:val="single" w:sz="4" w:space="0" w:color="auto"/>
              <w:right w:val="single" w:sz="4" w:space="0" w:color="auto"/>
            </w:tcBorders>
            <w:noWrap/>
            <w:vAlign w:val="bottom"/>
            <w:hideMark/>
          </w:tcPr>
          <w:p w14:paraId="0B97CBE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380.3</w:t>
            </w:r>
          </w:p>
        </w:tc>
        <w:tc>
          <w:tcPr>
            <w:tcW w:w="1091" w:type="dxa"/>
            <w:tcBorders>
              <w:top w:val="nil"/>
              <w:left w:val="nil"/>
              <w:bottom w:val="single" w:sz="4" w:space="0" w:color="auto"/>
              <w:right w:val="single" w:sz="4" w:space="0" w:color="auto"/>
            </w:tcBorders>
            <w:noWrap/>
            <w:vAlign w:val="bottom"/>
            <w:hideMark/>
          </w:tcPr>
          <w:p w14:paraId="59770D2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21.5</w:t>
            </w:r>
          </w:p>
        </w:tc>
        <w:tc>
          <w:tcPr>
            <w:tcW w:w="694" w:type="dxa"/>
            <w:tcBorders>
              <w:top w:val="nil"/>
              <w:left w:val="nil"/>
              <w:bottom w:val="single" w:sz="4" w:space="0" w:color="auto"/>
              <w:right w:val="single" w:sz="4" w:space="0" w:color="auto"/>
            </w:tcBorders>
            <w:noWrap/>
            <w:vAlign w:val="bottom"/>
            <w:hideMark/>
          </w:tcPr>
          <w:p w14:paraId="4740E01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0.4</w:t>
            </w:r>
          </w:p>
        </w:tc>
        <w:tc>
          <w:tcPr>
            <w:tcW w:w="815" w:type="dxa"/>
            <w:tcBorders>
              <w:top w:val="nil"/>
              <w:left w:val="nil"/>
              <w:bottom w:val="single" w:sz="4" w:space="0" w:color="auto"/>
              <w:right w:val="single" w:sz="4" w:space="0" w:color="auto"/>
            </w:tcBorders>
            <w:noWrap/>
            <w:vAlign w:val="bottom"/>
            <w:hideMark/>
          </w:tcPr>
          <w:p w14:paraId="1EE1634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9.9</w:t>
            </w:r>
          </w:p>
        </w:tc>
        <w:tc>
          <w:tcPr>
            <w:tcW w:w="860" w:type="dxa"/>
            <w:tcBorders>
              <w:top w:val="nil"/>
              <w:left w:val="nil"/>
              <w:bottom w:val="single" w:sz="4" w:space="0" w:color="auto"/>
              <w:right w:val="single" w:sz="4" w:space="0" w:color="auto"/>
            </w:tcBorders>
            <w:noWrap/>
            <w:vAlign w:val="bottom"/>
            <w:hideMark/>
          </w:tcPr>
          <w:p w14:paraId="47AAE9AB"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2.6</w:t>
            </w:r>
          </w:p>
        </w:tc>
      </w:tr>
      <w:tr w:rsidR="00CF4212" w:rsidRPr="00CF4212" w14:paraId="6A10D071"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B45D348"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xml:space="preserve">31510 </w:t>
            </w:r>
            <w:proofErr w:type="spellStart"/>
            <w:r w:rsidRPr="00CF4212">
              <w:rPr>
                <w:rFonts w:ascii="Times New Roman" w:eastAsia="Times New Roman" w:hAnsi="Times New Roman"/>
                <w:b/>
                <w:bCs/>
                <w:sz w:val="20"/>
                <w:szCs w:val="20"/>
                <w:lang w:val="en-GB" w:eastAsia="en-GB"/>
              </w:rPr>
              <w:t>Високе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мешовите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шуме</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смрче</w:t>
            </w:r>
            <w:proofErr w:type="spellEnd"/>
          </w:p>
        </w:tc>
        <w:tc>
          <w:tcPr>
            <w:tcW w:w="1000" w:type="dxa"/>
            <w:tcBorders>
              <w:top w:val="nil"/>
              <w:left w:val="nil"/>
              <w:bottom w:val="single" w:sz="4" w:space="0" w:color="auto"/>
              <w:right w:val="single" w:sz="4" w:space="0" w:color="auto"/>
            </w:tcBorders>
            <w:vAlign w:val="bottom"/>
            <w:hideMark/>
          </w:tcPr>
          <w:p w14:paraId="40C76F7D"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127.17</w:t>
            </w:r>
          </w:p>
        </w:tc>
        <w:tc>
          <w:tcPr>
            <w:tcW w:w="860" w:type="dxa"/>
            <w:tcBorders>
              <w:top w:val="nil"/>
              <w:left w:val="nil"/>
              <w:bottom w:val="single" w:sz="4" w:space="0" w:color="auto"/>
              <w:right w:val="single" w:sz="4" w:space="0" w:color="auto"/>
            </w:tcBorders>
            <w:noWrap/>
            <w:vAlign w:val="bottom"/>
            <w:hideMark/>
          </w:tcPr>
          <w:p w14:paraId="3E0CE26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11.0</w:t>
            </w:r>
          </w:p>
        </w:tc>
        <w:tc>
          <w:tcPr>
            <w:tcW w:w="1271" w:type="dxa"/>
            <w:tcBorders>
              <w:top w:val="nil"/>
              <w:left w:val="nil"/>
              <w:bottom w:val="single" w:sz="4" w:space="0" w:color="auto"/>
              <w:right w:val="single" w:sz="4" w:space="0" w:color="auto"/>
            </w:tcBorders>
            <w:vAlign w:val="bottom"/>
            <w:hideMark/>
          </w:tcPr>
          <w:p w14:paraId="0F567B03"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24,959.1</w:t>
            </w:r>
          </w:p>
        </w:tc>
        <w:tc>
          <w:tcPr>
            <w:tcW w:w="666" w:type="dxa"/>
            <w:tcBorders>
              <w:top w:val="nil"/>
              <w:left w:val="nil"/>
              <w:bottom w:val="single" w:sz="4" w:space="0" w:color="auto"/>
              <w:right w:val="single" w:sz="4" w:space="0" w:color="auto"/>
            </w:tcBorders>
            <w:noWrap/>
            <w:vAlign w:val="bottom"/>
            <w:hideMark/>
          </w:tcPr>
          <w:p w14:paraId="03B9E3A8"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9.7</w:t>
            </w:r>
          </w:p>
        </w:tc>
        <w:tc>
          <w:tcPr>
            <w:tcW w:w="783" w:type="dxa"/>
            <w:tcBorders>
              <w:top w:val="nil"/>
              <w:left w:val="nil"/>
              <w:bottom w:val="single" w:sz="4" w:space="0" w:color="auto"/>
              <w:right w:val="single" w:sz="4" w:space="0" w:color="auto"/>
            </w:tcBorders>
            <w:noWrap/>
            <w:vAlign w:val="bottom"/>
            <w:hideMark/>
          </w:tcPr>
          <w:p w14:paraId="0D5F550A"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196.3</w:t>
            </w:r>
          </w:p>
        </w:tc>
        <w:tc>
          <w:tcPr>
            <w:tcW w:w="1091" w:type="dxa"/>
            <w:tcBorders>
              <w:top w:val="nil"/>
              <w:left w:val="nil"/>
              <w:bottom w:val="single" w:sz="4" w:space="0" w:color="auto"/>
              <w:right w:val="single" w:sz="4" w:space="0" w:color="auto"/>
            </w:tcBorders>
            <w:vAlign w:val="bottom"/>
            <w:hideMark/>
          </w:tcPr>
          <w:p w14:paraId="1D4E0C2B"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718.8</w:t>
            </w:r>
          </w:p>
        </w:tc>
        <w:tc>
          <w:tcPr>
            <w:tcW w:w="694" w:type="dxa"/>
            <w:tcBorders>
              <w:top w:val="nil"/>
              <w:left w:val="nil"/>
              <w:bottom w:val="single" w:sz="4" w:space="0" w:color="auto"/>
              <w:right w:val="single" w:sz="4" w:space="0" w:color="auto"/>
            </w:tcBorders>
            <w:noWrap/>
            <w:vAlign w:val="bottom"/>
            <w:hideMark/>
          </w:tcPr>
          <w:p w14:paraId="5635958D"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13.0</w:t>
            </w:r>
          </w:p>
        </w:tc>
        <w:tc>
          <w:tcPr>
            <w:tcW w:w="815" w:type="dxa"/>
            <w:tcBorders>
              <w:top w:val="nil"/>
              <w:left w:val="nil"/>
              <w:bottom w:val="single" w:sz="4" w:space="0" w:color="auto"/>
              <w:right w:val="single" w:sz="4" w:space="0" w:color="auto"/>
            </w:tcBorders>
            <w:noWrap/>
            <w:vAlign w:val="bottom"/>
            <w:hideMark/>
          </w:tcPr>
          <w:p w14:paraId="60B72A72"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5.7</w:t>
            </w:r>
          </w:p>
        </w:tc>
        <w:tc>
          <w:tcPr>
            <w:tcW w:w="860" w:type="dxa"/>
            <w:tcBorders>
              <w:top w:val="nil"/>
              <w:left w:val="nil"/>
              <w:bottom w:val="single" w:sz="4" w:space="0" w:color="auto"/>
              <w:right w:val="single" w:sz="4" w:space="0" w:color="auto"/>
            </w:tcBorders>
            <w:noWrap/>
            <w:vAlign w:val="bottom"/>
            <w:hideMark/>
          </w:tcPr>
          <w:p w14:paraId="6DE44AA7"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2.9</w:t>
            </w:r>
          </w:p>
        </w:tc>
      </w:tr>
      <w:tr w:rsidR="00CF4212" w:rsidRPr="00CF4212" w14:paraId="18D6AD6F"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22196EEC"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2 </w:t>
            </w:r>
            <w:proofErr w:type="spellStart"/>
            <w:r w:rsidRPr="00CF4212">
              <w:rPr>
                <w:rFonts w:ascii="Times New Roman" w:eastAsia="Times New Roman" w:hAnsi="Times New Roman"/>
                <w:sz w:val="20"/>
                <w:szCs w:val="20"/>
                <w:lang w:val="en-GB" w:eastAsia="en-GB"/>
              </w:rPr>
              <w:t>Рани</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44C10E7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1.08</w:t>
            </w:r>
          </w:p>
        </w:tc>
        <w:tc>
          <w:tcPr>
            <w:tcW w:w="860" w:type="dxa"/>
            <w:tcBorders>
              <w:top w:val="nil"/>
              <w:left w:val="nil"/>
              <w:bottom w:val="single" w:sz="4" w:space="0" w:color="auto"/>
              <w:right w:val="single" w:sz="4" w:space="0" w:color="auto"/>
            </w:tcBorders>
            <w:noWrap/>
            <w:vAlign w:val="bottom"/>
            <w:hideMark/>
          </w:tcPr>
          <w:p w14:paraId="3D5547B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1271" w:type="dxa"/>
            <w:tcBorders>
              <w:top w:val="nil"/>
              <w:left w:val="nil"/>
              <w:bottom w:val="single" w:sz="4" w:space="0" w:color="auto"/>
              <w:right w:val="single" w:sz="4" w:space="0" w:color="auto"/>
            </w:tcBorders>
            <w:noWrap/>
            <w:vAlign w:val="bottom"/>
            <w:hideMark/>
          </w:tcPr>
          <w:p w14:paraId="0BAE33A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299.3</w:t>
            </w:r>
          </w:p>
        </w:tc>
        <w:tc>
          <w:tcPr>
            <w:tcW w:w="666" w:type="dxa"/>
            <w:tcBorders>
              <w:top w:val="nil"/>
              <w:left w:val="nil"/>
              <w:bottom w:val="single" w:sz="4" w:space="0" w:color="auto"/>
              <w:right w:val="single" w:sz="4" w:space="0" w:color="auto"/>
            </w:tcBorders>
            <w:noWrap/>
            <w:vAlign w:val="bottom"/>
            <w:hideMark/>
          </w:tcPr>
          <w:p w14:paraId="3500F35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783" w:type="dxa"/>
            <w:tcBorders>
              <w:top w:val="nil"/>
              <w:left w:val="nil"/>
              <w:bottom w:val="single" w:sz="4" w:space="0" w:color="auto"/>
              <w:right w:val="single" w:sz="4" w:space="0" w:color="auto"/>
            </w:tcBorders>
            <w:noWrap/>
            <w:vAlign w:val="bottom"/>
            <w:hideMark/>
          </w:tcPr>
          <w:p w14:paraId="0083869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277.2</w:t>
            </w:r>
          </w:p>
        </w:tc>
        <w:tc>
          <w:tcPr>
            <w:tcW w:w="1091" w:type="dxa"/>
            <w:tcBorders>
              <w:top w:val="nil"/>
              <w:left w:val="nil"/>
              <w:bottom w:val="single" w:sz="4" w:space="0" w:color="auto"/>
              <w:right w:val="single" w:sz="4" w:space="0" w:color="auto"/>
            </w:tcBorders>
            <w:noWrap/>
            <w:vAlign w:val="bottom"/>
            <w:hideMark/>
          </w:tcPr>
          <w:p w14:paraId="50CEA3E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6.6</w:t>
            </w:r>
          </w:p>
        </w:tc>
        <w:tc>
          <w:tcPr>
            <w:tcW w:w="694" w:type="dxa"/>
            <w:tcBorders>
              <w:top w:val="nil"/>
              <w:left w:val="nil"/>
              <w:bottom w:val="single" w:sz="4" w:space="0" w:color="auto"/>
              <w:right w:val="single" w:sz="4" w:space="0" w:color="auto"/>
            </w:tcBorders>
            <w:noWrap/>
            <w:vAlign w:val="bottom"/>
            <w:hideMark/>
          </w:tcPr>
          <w:p w14:paraId="22736B8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815" w:type="dxa"/>
            <w:tcBorders>
              <w:top w:val="nil"/>
              <w:left w:val="nil"/>
              <w:bottom w:val="single" w:sz="4" w:space="0" w:color="auto"/>
              <w:right w:val="single" w:sz="4" w:space="0" w:color="auto"/>
            </w:tcBorders>
            <w:noWrap/>
            <w:vAlign w:val="bottom"/>
            <w:hideMark/>
          </w:tcPr>
          <w:p w14:paraId="40EFFFD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6.1</w:t>
            </w:r>
          </w:p>
        </w:tc>
        <w:tc>
          <w:tcPr>
            <w:tcW w:w="860" w:type="dxa"/>
            <w:tcBorders>
              <w:top w:val="nil"/>
              <w:left w:val="nil"/>
              <w:bottom w:val="single" w:sz="4" w:space="0" w:color="auto"/>
              <w:right w:val="single" w:sz="4" w:space="0" w:color="auto"/>
            </w:tcBorders>
            <w:noWrap/>
            <w:vAlign w:val="bottom"/>
            <w:hideMark/>
          </w:tcPr>
          <w:p w14:paraId="5236BBF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w:t>
            </w:r>
          </w:p>
        </w:tc>
      </w:tr>
      <w:tr w:rsidR="00CF4212" w:rsidRPr="00CF4212" w14:paraId="498DC75A"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EC82A9A"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4 </w:t>
            </w:r>
            <w:proofErr w:type="spellStart"/>
            <w:r w:rsidRPr="00CF4212">
              <w:rPr>
                <w:rFonts w:ascii="Times New Roman" w:eastAsia="Times New Roman" w:hAnsi="Times New Roman"/>
                <w:sz w:val="20"/>
                <w:szCs w:val="20"/>
                <w:lang w:val="en-GB" w:eastAsia="en-GB"/>
              </w:rPr>
              <w:t>Средњедобна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6017476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155.32</w:t>
            </w:r>
          </w:p>
        </w:tc>
        <w:tc>
          <w:tcPr>
            <w:tcW w:w="860" w:type="dxa"/>
            <w:tcBorders>
              <w:top w:val="nil"/>
              <w:left w:val="nil"/>
              <w:bottom w:val="single" w:sz="4" w:space="0" w:color="auto"/>
              <w:right w:val="single" w:sz="4" w:space="0" w:color="auto"/>
            </w:tcBorders>
            <w:noWrap/>
            <w:vAlign w:val="bottom"/>
            <w:hideMark/>
          </w:tcPr>
          <w:p w14:paraId="781A7B1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13.5</w:t>
            </w:r>
          </w:p>
        </w:tc>
        <w:tc>
          <w:tcPr>
            <w:tcW w:w="1271" w:type="dxa"/>
            <w:tcBorders>
              <w:top w:val="nil"/>
              <w:left w:val="nil"/>
              <w:bottom w:val="single" w:sz="4" w:space="0" w:color="auto"/>
              <w:right w:val="single" w:sz="4" w:space="0" w:color="auto"/>
            </w:tcBorders>
            <w:noWrap/>
            <w:vAlign w:val="bottom"/>
            <w:hideMark/>
          </w:tcPr>
          <w:p w14:paraId="2AF181F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58,394.0</w:t>
            </w:r>
          </w:p>
        </w:tc>
        <w:tc>
          <w:tcPr>
            <w:tcW w:w="666" w:type="dxa"/>
            <w:tcBorders>
              <w:top w:val="nil"/>
              <w:left w:val="nil"/>
              <w:bottom w:val="single" w:sz="4" w:space="0" w:color="auto"/>
              <w:right w:val="single" w:sz="4" w:space="0" w:color="auto"/>
            </w:tcBorders>
            <w:noWrap/>
            <w:vAlign w:val="bottom"/>
            <w:hideMark/>
          </w:tcPr>
          <w:p w14:paraId="0E14B65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22.6</w:t>
            </w:r>
          </w:p>
        </w:tc>
        <w:tc>
          <w:tcPr>
            <w:tcW w:w="783" w:type="dxa"/>
            <w:tcBorders>
              <w:top w:val="nil"/>
              <w:left w:val="nil"/>
              <w:bottom w:val="single" w:sz="4" w:space="0" w:color="auto"/>
              <w:right w:val="single" w:sz="4" w:space="0" w:color="auto"/>
            </w:tcBorders>
            <w:noWrap/>
            <w:vAlign w:val="bottom"/>
            <w:hideMark/>
          </w:tcPr>
          <w:p w14:paraId="4BA3922D"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376.0</w:t>
            </w:r>
          </w:p>
        </w:tc>
        <w:tc>
          <w:tcPr>
            <w:tcW w:w="1091" w:type="dxa"/>
            <w:tcBorders>
              <w:top w:val="nil"/>
              <w:left w:val="nil"/>
              <w:bottom w:val="single" w:sz="4" w:space="0" w:color="auto"/>
              <w:right w:val="single" w:sz="4" w:space="0" w:color="auto"/>
            </w:tcBorders>
            <w:noWrap/>
            <w:vAlign w:val="bottom"/>
            <w:hideMark/>
          </w:tcPr>
          <w:p w14:paraId="5D2BA42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1,248.1</w:t>
            </w:r>
          </w:p>
        </w:tc>
        <w:tc>
          <w:tcPr>
            <w:tcW w:w="694" w:type="dxa"/>
            <w:tcBorders>
              <w:top w:val="nil"/>
              <w:left w:val="nil"/>
              <w:bottom w:val="single" w:sz="4" w:space="0" w:color="auto"/>
              <w:right w:val="single" w:sz="4" w:space="0" w:color="auto"/>
            </w:tcBorders>
            <w:noWrap/>
            <w:vAlign w:val="bottom"/>
            <w:hideMark/>
          </w:tcPr>
          <w:p w14:paraId="6E4499B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22.6</w:t>
            </w:r>
          </w:p>
        </w:tc>
        <w:tc>
          <w:tcPr>
            <w:tcW w:w="815" w:type="dxa"/>
            <w:tcBorders>
              <w:top w:val="nil"/>
              <w:left w:val="nil"/>
              <w:bottom w:val="single" w:sz="4" w:space="0" w:color="auto"/>
              <w:right w:val="single" w:sz="4" w:space="0" w:color="auto"/>
            </w:tcBorders>
            <w:noWrap/>
            <w:vAlign w:val="bottom"/>
            <w:hideMark/>
          </w:tcPr>
          <w:p w14:paraId="58CB15B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8.0</w:t>
            </w:r>
          </w:p>
        </w:tc>
        <w:tc>
          <w:tcPr>
            <w:tcW w:w="860" w:type="dxa"/>
            <w:tcBorders>
              <w:top w:val="nil"/>
              <w:left w:val="nil"/>
              <w:bottom w:val="single" w:sz="4" w:space="0" w:color="auto"/>
              <w:right w:val="single" w:sz="4" w:space="0" w:color="auto"/>
            </w:tcBorders>
            <w:noWrap/>
            <w:vAlign w:val="bottom"/>
            <w:hideMark/>
          </w:tcPr>
          <w:p w14:paraId="020D0BE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2.1</w:t>
            </w:r>
          </w:p>
        </w:tc>
      </w:tr>
      <w:tr w:rsidR="00CF4212" w:rsidRPr="00CF4212" w14:paraId="7C7254DA"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5F2590E7"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xml:space="preserve">5 </w:t>
            </w:r>
            <w:proofErr w:type="spellStart"/>
            <w:r w:rsidRPr="00CF4212">
              <w:rPr>
                <w:rFonts w:ascii="Times New Roman" w:eastAsia="Times New Roman" w:hAnsi="Times New Roman"/>
                <w:sz w:val="20"/>
                <w:szCs w:val="20"/>
                <w:lang w:val="en-GB" w:eastAsia="en-GB"/>
              </w:rPr>
              <w:t>Дозревајућа</w:t>
            </w:r>
            <w:proofErr w:type="spellEnd"/>
            <w:r w:rsidRPr="00CF4212">
              <w:rPr>
                <w:rFonts w:ascii="Times New Roman" w:eastAsia="Times New Roman" w:hAnsi="Times New Roman"/>
                <w:sz w:val="20"/>
                <w:szCs w:val="20"/>
                <w:lang w:val="en-GB" w:eastAsia="en-GB"/>
              </w:rPr>
              <w:t xml:space="preserve"> </w:t>
            </w:r>
            <w:proofErr w:type="spellStart"/>
            <w:r w:rsidRPr="00CF4212">
              <w:rPr>
                <w:rFonts w:ascii="Times New Roman" w:eastAsia="Times New Roman" w:hAnsi="Times New Roman"/>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3F34CA2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37.67</w:t>
            </w:r>
          </w:p>
        </w:tc>
        <w:tc>
          <w:tcPr>
            <w:tcW w:w="860" w:type="dxa"/>
            <w:tcBorders>
              <w:top w:val="nil"/>
              <w:left w:val="nil"/>
              <w:bottom w:val="single" w:sz="4" w:space="0" w:color="auto"/>
              <w:right w:val="single" w:sz="4" w:space="0" w:color="auto"/>
            </w:tcBorders>
            <w:noWrap/>
            <w:vAlign w:val="bottom"/>
            <w:hideMark/>
          </w:tcPr>
          <w:p w14:paraId="673C2B0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3.3</w:t>
            </w:r>
          </w:p>
        </w:tc>
        <w:tc>
          <w:tcPr>
            <w:tcW w:w="1271" w:type="dxa"/>
            <w:tcBorders>
              <w:top w:val="nil"/>
              <w:left w:val="nil"/>
              <w:bottom w:val="single" w:sz="4" w:space="0" w:color="auto"/>
              <w:right w:val="single" w:sz="4" w:space="0" w:color="auto"/>
            </w:tcBorders>
            <w:noWrap/>
            <w:vAlign w:val="bottom"/>
            <w:hideMark/>
          </w:tcPr>
          <w:p w14:paraId="0A4ADAB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15,598.7</w:t>
            </w:r>
          </w:p>
        </w:tc>
        <w:tc>
          <w:tcPr>
            <w:tcW w:w="666" w:type="dxa"/>
            <w:tcBorders>
              <w:top w:val="nil"/>
              <w:left w:val="nil"/>
              <w:bottom w:val="single" w:sz="4" w:space="0" w:color="auto"/>
              <w:right w:val="single" w:sz="4" w:space="0" w:color="auto"/>
            </w:tcBorders>
            <w:noWrap/>
            <w:vAlign w:val="bottom"/>
            <w:hideMark/>
          </w:tcPr>
          <w:p w14:paraId="74B4B8E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6.0</w:t>
            </w:r>
          </w:p>
        </w:tc>
        <w:tc>
          <w:tcPr>
            <w:tcW w:w="783" w:type="dxa"/>
            <w:tcBorders>
              <w:top w:val="nil"/>
              <w:left w:val="nil"/>
              <w:bottom w:val="single" w:sz="4" w:space="0" w:color="auto"/>
              <w:right w:val="single" w:sz="4" w:space="0" w:color="auto"/>
            </w:tcBorders>
            <w:noWrap/>
            <w:vAlign w:val="bottom"/>
            <w:hideMark/>
          </w:tcPr>
          <w:p w14:paraId="54255DE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414.1</w:t>
            </w:r>
          </w:p>
        </w:tc>
        <w:tc>
          <w:tcPr>
            <w:tcW w:w="1091" w:type="dxa"/>
            <w:tcBorders>
              <w:top w:val="nil"/>
              <w:left w:val="nil"/>
              <w:bottom w:val="single" w:sz="4" w:space="0" w:color="auto"/>
              <w:right w:val="single" w:sz="4" w:space="0" w:color="auto"/>
            </w:tcBorders>
            <w:noWrap/>
            <w:vAlign w:val="bottom"/>
            <w:hideMark/>
          </w:tcPr>
          <w:p w14:paraId="388FB8B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309.2</w:t>
            </w:r>
          </w:p>
        </w:tc>
        <w:tc>
          <w:tcPr>
            <w:tcW w:w="694" w:type="dxa"/>
            <w:tcBorders>
              <w:top w:val="nil"/>
              <w:left w:val="nil"/>
              <w:bottom w:val="single" w:sz="4" w:space="0" w:color="auto"/>
              <w:right w:val="single" w:sz="4" w:space="0" w:color="auto"/>
            </w:tcBorders>
            <w:noWrap/>
            <w:vAlign w:val="bottom"/>
            <w:hideMark/>
          </w:tcPr>
          <w:p w14:paraId="7CAD0F00"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5.6</w:t>
            </w:r>
          </w:p>
        </w:tc>
        <w:tc>
          <w:tcPr>
            <w:tcW w:w="815" w:type="dxa"/>
            <w:tcBorders>
              <w:top w:val="nil"/>
              <w:left w:val="nil"/>
              <w:bottom w:val="single" w:sz="4" w:space="0" w:color="auto"/>
              <w:right w:val="single" w:sz="4" w:space="0" w:color="auto"/>
            </w:tcBorders>
            <w:noWrap/>
            <w:vAlign w:val="bottom"/>
            <w:hideMark/>
          </w:tcPr>
          <w:p w14:paraId="162575C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8.2</w:t>
            </w:r>
          </w:p>
        </w:tc>
        <w:tc>
          <w:tcPr>
            <w:tcW w:w="860" w:type="dxa"/>
            <w:tcBorders>
              <w:top w:val="nil"/>
              <w:left w:val="nil"/>
              <w:bottom w:val="single" w:sz="4" w:space="0" w:color="auto"/>
              <w:right w:val="single" w:sz="4" w:space="0" w:color="auto"/>
            </w:tcBorders>
            <w:noWrap/>
            <w:vAlign w:val="bottom"/>
            <w:hideMark/>
          </w:tcPr>
          <w:p w14:paraId="36231F3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2.0</w:t>
            </w:r>
          </w:p>
        </w:tc>
      </w:tr>
      <w:tr w:rsidR="00CF4212" w:rsidRPr="00CF4212" w14:paraId="49F871E7"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492E2C66" w14:textId="77777777" w:rsidR="00CF4212" w:rsidRPr="0049378A" w:rsidRDefault="00CF4212" w:rsidP="00CF4212">
            <w:pPr>
              <w:ind w:firstLine="0"/>
              <w:jc w:val="left"/>
              <w:rPr>
                <w:rFonts w:ascii="Times New Roman" w:eastAsia="Times New Roman" w:hAnsi="Times New Roman"/>
                <w:b/>
                <w:bCs/>
                <w:sz w:val="20"/>
                <w:szCs w:val="20"/>
                <w:lang w:eastAsia="en-GB"/>
              </w:rPr>
            </w:pPr>
            <w:r w:rsidRPr="0049378A">
              <w:rPr>
                <w:rFonts w:ascii="Times New Roman" w:eastAsia="Times New Roman" w:hAnsi="Times New Roman"/>
                <w:b/>
                <w:bCs/>
                <w:sz w:val="20"/>
                <w:szCs w:val="20"/>
                <w:lang w:eastAsia="en-GB"/>
              </w:rPr>
              <w:t>41310 Високе шуме букве и јеле</w:t>
            </w:r>
          </w:p>
        </w:tc>
        <w:tc>
          <w:tcPr>
            <w:tcW w:w="1000" w:type="dxa"/>
            <w:tcBorders>
              <w:top w:val="nil"/>
              <w:left w:val="nil"/>
              <w:bottom w:val="single" w:sz="4" w:space="0" w:color="auto"/>
              <w:right w:val="single" w:sz="4" w:space="0" w:color="auto"/>
            </w:tcBorders>
            <w:vAlign w:val="bottom"/>
            <w:hideMark/>
          </w:tcPr>
          <w:p w14:paraId="0B6A32FA"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194.07</w:t>
            </w:r>
          </w:p>
        </w:tc>
        <w:tc>
          <w:tcPr>
            <w:tcW w:w="860" w:type="dxa"/>
            <w:tcBorders>
              <w:top w:val="nil"/>
              <w:left w:val="nil"/>
              <w:bottom w:val="single" w:sz="4" w:space="0" w:color="auto"/>
              <w:right w:val="single" w:sz="4" w:space="0" w:color="auto"/>
            </w:tcBorders>
            <w:noWrap/>
            <w:vAlign w:val="bottom"/>
            <w:hideMark/>
          </w:tcPr>
          <w:p w14:paraId="04326635"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16.8</w:t>
            </w:r>
          </w:p>
        </w:tc>
        <w:tc>
          <w:tcPr>
            <w:tcW w:w="1271" w:type="dxa"/>
            <w:tcBorders>
              <w:top w:val="nil"/>
              <w:left w:val="nil"/>
              <w:bottom w:val="single" w:sz="4" w:space="0" w:color="auto"/>
              <w:right w:val="single" w:sz="4" w:space="0" w:color="auto"/>
            </w:tcBorders>
            <w:vAlign w:val="bottom"/>
            <w:hideMark/>
          </w:tcPr>
          <w:p w14:paraId="1C87BA60"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74,292.0</w:t>
            </w:r>
          </w:p>
        </w:tc>
        <w:tc>
          <w:tcPr>
            <w:tcW w:w="666" w:type="dxa"/>
            <w:tcBorders>
              <w:top w:val="nil"/>
              <w:left w:val="nil"/>
              <w:bottom w:val="single" w:sz="4" w:space="0" w:color="auto"/>
              <w:right w:val="single" w:sz="4" w:space="0" w:color="auto"/>
            </w:tcBorders>
            <w:noWrap/>
            <w:vAlign w:val="bottom"/>
            <w:hideMark/>
          </w:tcPr>
          <w:p w14:paraId="1E05B46B"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28.8</w:t>
            </w:r>
          </w:p>
        </w:tc>
        <w:tc>
          <w:tcPr>
            <w:tcW w:w="783" w:type="dxa"/>
            <w:tcBorders>
              <w:top w:val="nil"/>
              <w:left w:val="nil"/>
              <w:bottom w:val="single" w:sz="4" w:space="0" w:color="auto"/>
              <w:right w:val="single" w:sz="4" w:space="0" w:color="auto"/>
            </w:tcBorders>
            <w:noWrap/>
            <w:vAlign w:val="bottom"/>
            <w:hideMark/>
          </w:tcPr>
          <w:p w14:paraId="5BE7218B"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382.8</w:t>
            </w:r>
          </w:p>
        </w:tc>
        <w:tc>
          <w:tcPr>
            <w:tcW w:w="1091" w:type="dxa"/>
            <w:tcBorders>
              <w:top w:val="nil"/>
              <w:left w:val="nil"/>
              <w:bottom w:val="single" w:sz="4" w:space="0" w:color="auto"/>
              <w:right w:val="single" w:sz="4" w:space="0" w:color="auto"/>
            </w:tcBorders>
            <w:vAlign w:val="bottom"/>
            <w:hideMark/>
          </w:tcPr>
          <w:p w14:paraId="4CFEC5EF"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1,563.9</w:t>
            </w:r>
          </w:p>
        </w:tc>
        <w:tc>
          <w:tcPr>
            <w:tcW w:w="694" w:type="dxa"/>
            <w:tcBorders>
              <w:top w:val="nil"/>
              <w:left w:val="nil"/>
              <w:bottom w:val="single" w:sz="4" w:space="0" w:color="auto"/>
              <w:right w:val="single" w:sz="4" w:space="0" w:color="auto"/>
            </w:tcBorders>
            <w:noWrap/>
            <w:vAlign w:val="bottom"/>
            <w:hideMark/>
          </w:tcPr>
          <w:p w14:paraId="64FC4600"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28.3</w:t>
            </w:r>
          </w:p>
        </w:tc>
        <w:tc>
          <w:tcPr>
            <w:tcW w:w="815" w:type="dxa"/>
            <w:tcBorders>
              <w:top w:val="nil"/>
              <w:left w:val="nil"/>
              <w:bottom w:val="single" w:sz="4" w:space="0" w:color="auto"/>
              <w:right w:val="single" w:sz="4" w:space="0" w:color="auto"/>
            </w:tcBorders>
            <w:noWrap/>
            <w:vAlign w:val="bottom"/>
            <w:hideMark/>
          </w:tcPr>
          <w:p w14:paraId="3D166895"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8.1</w:t>
            </w:r>
          </w:p>
        </w:tc>
        <w:tc>
          <w:tcPr>
            <w:tcW w:w="860" w:type="dxa"/>
            <w:tcBorders>
              <w:top w:val="nil"/>
              <w:left w:val="nil"/>
              <w:bottom w:val="single" w:sz="4" w:space="0" w:color="auto"/>
              <w:right w:val="single" w:sz="4" w:space="0" w:color="auto"/>
            </w:tcBorders>
            <w:noWrap/>
            <w:vAlign w:val="bottom"/>
            <w:hideMark/>
          </w:tcPr>
          <w:p w14:paraId="1FB6FC44"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2.1</w:t>
            </w:r>
          </w:p>
        </w:tc>
      </w:tr>
      <w:tr w:rsidR="00CF4212" w:rsidRPr="00CF4212" w14:paraId="0DFDE535"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5B368368" w14:textId="77777777" w:rsidR="00CF4212" w:rsidRPr="0049378A" w:rsidRDefault="00CF4212" w:rsidP="00CF4212">
            <w:pPr>
              <w:ind w:firstLine="0"/>
              <w:jc w:val="left"/>
              <w:rPr>
                <w:rFonts w:ascii="Times New Roman" w:eastAsia="Times New Roman" w:hAnsi="Times New Roman"/>
                <w:b/>
                <w:bCs/>
                <w:color w:val="000000"/>
                <w:sz w:val="20"/>
                <w:szCs w:val="20"/>
                <w:lang w:eastAsia="en-GB"/>
              </w:rPr>
            </w:pPr>
            <w:r w:rsidRPr="0049378A">
              <w:rPr>
                <w:rFonts w:ascii="Times New Roman" w:eastAsia="Times New Roman" w:hAnsi="Times New Roman"/>
                <w:b/>
                <w:bCs/>
                <w:color w:val="000000"/>
                <w:sz w:val="20"/>
                <w:szCs w:val="20"/>
                <w:lang w:eastAsia="en-GB"/>
              </w:rPr>
              <w:t>51730. Шибљаци, шикаре и жбунаста вегетација</w:t>
            </w:r>
          </w:p>
        </w:tc>
        <w:tc>
          <w:tcPr>
            <w:tcW w:w="1000" w:type="dxa"/>
            <w:tcBorders>
              <w:top w:val="nil"/>
              <w:left w:val="nil"/>
              <w:bottom w:val="single" w:sz="4" w:space="0" w:color="auto"/>
              <w:right w:val="single" w:sz="4" w:space="0" w:color="auto"/>
            </w:tcBorders>
            <w:noWrap/>
            <w:vAlign w:val="bottom"/>
            <w:hideMark/>
          </w:tcPr>
          <w:p w14:paraId="555C1A7A"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112.30</w:t>
            </w:r>
          </w:p>
        </w:tc>
        <w:tc>
          <w:tcPr>
            <w:tcW w:w="860" w:type="dxa"/>
            <w:tcBorders>
              <w:top w:val="nil"/>
              <w:left w:val="nil"/>
              <w:bottom w:val="single" w:sz="4" w:space="0" w:color="auto"/>
              <w:right w:val="single" w:sz="4" w:space="0" w:color="auto"/>
            </w:tcBorders>
            <w:noWrap/>
            <w:vAlign w:val="bottom"/>
            <w:hideMark/>
          </w:tcPr>
          <w:p w14:paraId="49709129" w14:textId="77777777" w:rsidR="00CF4212" w:rsidRPr="00CF4212" w:rsidRDefault="00CF4212" w:rsidP="00CF4212">
            <w:pPr>
              <w:ind w:firstLine="0"/>
              <w:jc w:val="righ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9.7</w:t>
            </w:r>
          </w:p>
        </w:tc>
        <w:tc>
          <w:tcPr>
            <w:tcW w:w="1271" w:type="dxa"/>
            <w:tcBorders>
              <w:top w:val="nil"/>
              <w:left w:val="nil"/>
              <w:bottom w:val="single" w:sz="4" w:space="0" w:color="auto"/>
              <w:right w:val="single" w:sz="4" w:space="0" w:color="auto"/>
            </w:tcBorders>
            <w:vAlign w:val="bottom"/>
            <w:hideMark/>
          </w:tcPr>
          <w:p w14:paraId="7E7DBFBC"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39319A71"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3EFEA05E"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1091" w:type="dxa"/>
            <w:tcBorders>
              <w:top w:val="nil"/>
              <w:left w:val="nil"/>
              <w:bottom w:val="single" w:sz="4" w:space="0" w:color="auto"/>
              <w:right w:val="single" w:sz="4" w:space="0" w:color="auto"/>
            </w:tcBorders>
            <w:vAlign w:val="bottom"/>
            <w:hideMark/>
          </w:tcPr>
          <w:p w14:paraId="495AFC48" w14:textId="77777777" w:rsidR="00CF4212" w:rsidRPr="00CF4212" w:rsidRDefault="00CF4212" w:rsidP="00CF4212">
            <w:pPr>
              <w:ind w:firstLine="0"/>
              <w:jc w:val="right"/>
              <w:rPr>
                <w:rFonts w:ascii="Times New Roman" w:eastAsia="Times New Roman" w:hAnsi="Times New Roman"/>
                <w:b/>
                <w:bCs/>
                <w:color w:val="000000"/>
                <w:sz w:val="20"/>
                <w:szCs w:val="20"/>
                <w:lang w:val="en-GB" w:eastAsia="en-GB"/>
              </w:rPr>
            </w:pPr>
            <w:r w:rsidRPr="00CF4212">
              <w:rPr>
                <w:rFonts w:ascii="Times New Roman" w:eastAsia="Times New Roman" w:hAnsi="Times New Roman"/>
                <w:b/>
                <w:bCs/>
                <w:color w:val="000000"/>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428D3098"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3D8E1A46"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0F92CE38"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r>
      <w:tr w:rsidR="00CF4212" w:rsidRPr="00CF4212" w14:paraId="52BFB16B" w14:textId="77777777" w:rsidTr="00B970F7">
        <w:trPr>
          <w:trHeight w:val="284"/>
          <w:jc w:val="center"/>
        </w:trPr>
        <w:tc>
          <w:tcPr>
            <w:tcW w:w="49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04ED1D5" w14:textId="2CF531F7" w:rsidR="00CF4212" w:rsidRPr="00E420A3" w:rsidRDefault="00CF4212" w:rsidP="00CF4212">
            <w:pPr>
              <w:ind w:firstLine="0"/>
              <w:jc w:val="left"/>
              <w:rPr>
                <w:rFonts w:ascii="Times New Roman" w:eastAsia="Times New Roman" w:hAnsi="Times New Roman"/>
                <w:b/>
                <w:color w:val="000000"/>
                <w:sz w:val="20"/>
                <w:szCs w:val="20"/>
                <w:lang w:val="en-GB" w:eastAsia="en-GB"/>
              </w:rPr>
            </w:pPr>
            <w:r w:rsidRPr="00E420A3">
              <w:rPr>
                <w:rFonts w:ascii="Times New Roman" w:eastAsia="Times New Roman" w:hAnsi="Times New Roman"/>
                <w:b/>
                <w:color w:val="000000"/>
                <w:sz w:val="20"/>
                <w:szCs w:val="20"/>
                <w:lang w:val="en-GB" w:eastAsia="en-GB"/>
              </w:rPr>
              <w:t>У</w:t>
            </w:r>
            <w:r w:rsidRPr="00E420A3">
              <w:rPr>
                <w:rFonts w:ascii="Times New Roman" w:eastAsia="Times New Roman" w:hAnsi="Times New Roman"/>
                <w:b/>
                <w:color w:val="000000"/>
                <w:sz w:val="20"/>
                <w:szCs w:val="20"/>
                <w:lang w:val="sr-Cyrl-RS" w:eastAsia="en-GB"/>
              </w:rPr>
              <w:t>КУПНО</w:t>
            </w:r>
            <w:r w:rsidRPr="00E420A3">
              <w:rPr>
                <w:rFonts w:ascii="Times New Roman" w:eastAsia="Times New Roman" w:hAnsi="Times New Roman"/>
                <w:b/>
                <w:color w:val="000000"/>
                <w:sz w:val="20"/>
                <w:szCs w:val="20"/>
                <w:lang w:val="en-GB" w:eastAsia="en-GB"/>
              </w:rPr>
              <w:t xml:space="preserve"> ГЈ</w:t>
            </w:r>
          </w:p>
        </w:tc>
        <w:tc>
          <w:tcPr>
            <w:tcW w:w="1000" w:type="dxa"/>
            <w:tcBorders>
              <w:top w:val="nil"/>
              <w:left w:val="nil"/>
              <w:bottom w:val="single" w:sz="4" w:space="0" w:color="auto"/>
              <w:right w:val="single" w:sz="4" w:space="0" w:color="auto"/>
            </w:tcBorders>
            <w:shd w:val="clear" w:color="auto" w:fill="BFBFBF" w:themeFill="background1" w:themeFillShade="BF"/>
            <w:noWrap/>
            <w:vAlign w:val="bottom"/>
            <w:hideMark/>
          </w:tcPr>
          <w:p w14:paraId="4AD4BF54" w14:textId="77777777" w:rsidR="00CF4212" w:rsidRPr="00E420A3" w:rsidRDefault="00CF4212" w:rsidP="00CF4212">
            <w:pPr>
              <w:ind w:firstLine="0"/>
              <w:jc w:val="right"/>
              <w:rPr>
                <w:rFonts w:ascii="Times New Roman" w:eastAsia="Times New Roman" w:hAnsi="Times New Roman"/>
                <w:b/>
                <w:color w:val="000000"/>
                <w:sz w:val="20"/>
                <w:szCs w:val="20"/>
                <w:lang w:val="en-GB" w:eastAsia="en-GB"/>
              </w:rPr>
            </w:pPr>
            <w:r w:rsidRPr="00E420A3">
              <w:rPr>
                <w:rFonts w:ascii="Times New Roman" w:eastAsia="Times New Roman" w:hAnsi="Times New Roman"/>
                <w:b/>
                <w:color w:val="000000"/>
                <w:sz w:val="20"/>
                <w:szCs w:val="20"/>
                <w:lang w:val="en-GB" w:eastAsia="en-GB"/>
              </w:rPr>
              <w:t>1153.78</w:t>
            </w:r>
          </w:p>
        </w:tc>
        <w:tc>
          <w:tcPr>
            <w:tcW w:w="860" w:type="dxa"/>
            <w:tcBorders>
              <w:top w:val="nil"/>
              <w:left w:val="nil"/>
              <w:bottom w:val="single" w:sz="4" w:space="0" w:color="auto"/>
              <w:right w:val="single" w:sz="4" w:space="0" w:color="auto"/>
            </w:tcBorders>
            <w:shd w:val="clear" w:color="auto" w:fill="BFBFBF" w:themeFill="background1" w:themeFillShade="BF"/>
            <w:noWrap/>
            <w:vAlign w:val="bottom"/>
            <w:hideMark/>
          </w:tcPr>
          <w:p w14:paraId="5EBCE962"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1271" w:type="dxa"/>
            <w:tcBorders>
              <w:top w:val="nil"/>
              <w:left w:val="nil"/>
              <w:bottom w:val="single" w:sz="4" w:space="0" w:color="auto"/>
              <w:right w:val="single" w:sz="4" w:space="0" w:color="auto"/>
            </w:tcBorders>
            <w:shd w:val="clear" w:color="auto" w:fill="BFBFBF" w:themeFill="background1" w:themeFillShade="BF"/>
            <w:noWrap/>
            <w:vAlign w:val="bottom"/>
            <w:hideMark/>
          </w:tcPr>
          <w:p w14:paraId="105235B6" w14:textId="77777777" w:rsidR="00CF4212" w:rsidRPr="00E420A3" w:rsidRDefault="00CF4212" w:rsidP="00CF4212">
            <w:pPr>
              <w:ind w:firstLine="0"/>
              <w:jc w:val="right"/>
              <w:rPr>
                <w:rFonts w:ascii="Times New Roman" w:eastAsia="Times New Roman" w:hAnsi="Times New Roman"/>
                <w:b/>
                <w:color w:val="000000"/>
                <w:sz w:val="20"/>
                <w:szCs w:val="20"/>
                <w:lang w:val="en-GB" w:eastAsia="en-GB"/>
              </w:rPr>
            </w:pPr>
            <w:r w:rsidRPr="00E420A3">
              <w:rPr>
                <w:rFonts w:ascii="Times New Roman" w:eastAsia="Times New Roman" w:hAnsi="Times New Roman"/>
                <w:b/>
                <w:color w:val="000000"/>
                <w:sz w:val="20"/>
                <w:szCs w:val="20"/>
                <w:lang w:val="en-GB" w:eastAsia="en-GB"/>
              </w:rPr>
              <w:t>258,125.2</w:t>
            </w:r>
          </w:p>
        </w:tc>
        <w:tc>
          <w:tcPr>
            <w:tcW w:w="666" w:type="dxa"/>
            <w:tcBorders>
              <w:top w:val="nil"/>
              <w:left w:val="nil"/>
              <w:bottom w:val="single" w:sz="4" w:space="0" w:color="auto"/>
              <w:right w:val="single" w:sz="4" w:space="0" w:color="auto"/>
            </w:tcBorders>
            <w:shd w:val="clear" w:color="auto" w:fill="BFBFBF" w:themeFill="background1" w:themeFillShade="BF"/>
            <w:noWrap/>
            <w:vAlign w:val="bottom"/>
            <w:hideMark/>
          </w:tcPr>
          <w:p w14:paraId="3CE34A2E"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783" w:type="dxa"/>
            <w:tcBorders>
              <w:top w:val="nil"/>
              <w:left w:val="nil"/>
              <w:bottom w:val="single" w:sz="4" w:space="0" w:color="auto"/>
              <w:right w:val="single" w:sz="4" w:space="0" w:color="auto"/>
            </w:tcBorders>
            <w:shd w:val="clear" w:color="auto" w:fill="BFBFBF" w:themeFill="background1" w:themeFillShade="BF"/>
            <w:noWrap/>
            <w:vAlign w:val="bottom"/>
            <w:hideMark/>
          </w:tcPr>
          <w:p w14:paraId="76A18FFD"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223.7</w:t>
            </w:r>
          </w:p>
        </w:tc>
        <w:tc>
          <w:tcPr>
            <w:tcW w:w="1091" w:type="dxa"/>
            <w:tcBorders>
              <w:top w:val="nil"/>
              <w:left w:val="nil"/>
              <w:bottom w:val="single" w:sz="4" w:space="0" w:color="auto"/>
              <w:right w:val="single" w:sz="4" w:space="0" w:color="auto"/>
            </w:tcBorders>
            <w:shd w:val="clear" w:color="auto" w:fill="BFBFBF" w:themeFill="background1" w:themeFillShade="BF"/>
            <w:noWrap/>
            <w:vAlign w:val="bottom"/>
            <w:hideMark/>
          </w:tcPr>
          <w:p w14:paraId="2F1DCF7A" w14:textId="77777777" w:rsidR="00CF4212" w:rsidRPr="00E420A3" w:rsidRDefault="00CF4212" w:rsidP="00CF4212">
            <w:pPr>
              <w:ind w:firstLine="0"/>
              <w:jc w:val="right"/>
              <w:rPr>
                <w:rFonts w:ascii="Times New Roman" w:eastAsia="Times New Roman" w:hAnsi="Times New Roman"/>
                <w:b/>
                <w:color w:val="000000"/>
                <w:sz w:val="20"/>
                <w:szCs w:val="20"/>
                <w:lang w:val="en-GB" w:eastAsia="en-GB"/>
              </w:rPr>
            </w:pPr>
            <w:r w:rsidRPr="00E420A3">
              <w:rPr>
                <w:rFonts w:ascii="Times New Roman" w:eastAsia="Times New Roman" w:hAnsi="Times New Roman"/>
                <w:b/>
                <w:color w:val="000000"/>
                <w:sz w:val="20"/>
                <w:szCs w:val="20"/>
                <w:lang w:val="en-GB" w:eastAsia="en-GB"/>
              </w:rPr>
              <w:t>5,522.7</w:t>
            </w:r>
          </w:p>
        </w:tc>
        <w:tc>
          <w:tcPr>
            <w:tcW w:w="694" w:type="dxa"/>
            <w:tcBorders>
              <w:top w:val="nil"/>
              <w:left w:val="nil"/>
              <w:bottom w:val="single" w:sz="4" w:space="0" w:color="auto"/>
              <w:right w:val="single" w:sz="4" w:space="0" w:color="auto"/>
            </w:tcBorders>
            <w:shd w:val="clear" w:color="auto" w:fill="BFBFBF" w:themeFill="background1" w:themeFillShade="BF"/>
            <w:noWrap/>
            <w:vAlign w:val="bottom"/>
            <w:hideMark/>
          </w:tcPr>
          <w:p w14:paraId="25AD4AD2"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815" w:type="dxa"/>
            <w:tcBorders>
              <w:top w:val="nil"/>
              <w:left w:val="nil"/>
              <w:bottom w:val="single" w:sz="4" w:space="0" w:color="auto"/>
              <w:right w:val="single" w:sz="4" w:space="0" w:color="auto"/>
            </w:tcBorders>
            <w:shd w:val="clear" w:color="auto" w:fill="BFBFBF" w:themeFill="background1" w:themeFillShade="BF"/>
            <w:noWrap/>
            <w:vAlign w:val="bottom"/>
            <w:hideMark/>
          </w:tcPr>
          <w:p w14:paraId="041C296B"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4.8</w:t>
            </w:r>
          </w:p>
        </w:tc>
        <w:tc>
          <w:tcPr>
            <w:tcW w:w="860" w:type="dxa"/>
            <w:tcBorders>
              <w:top w:val="nil"/>
              <w:left w:val="nil"/>
              <w:bottom w:val="single" w:sz="4" w:space="0" w:color="auto"/>
              <w:right w:val="single" w:sz="4" w:space="0" w:color="auto"/>
            </w:tcBorders>
            <w:shd w:val="clear" w:color="auto" w:fill="BFBFBF" w:themeFill="background1" w:themeFillShade="BF"/>
            <w:noWrap/>
            <w:vAlign w:val="bottom"/>
            <w:hideMark/>
          </w:tcPr>
          <w:p w14:paraId="476D9A27"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2.1</w:t>
            </w:r>
          </w:p>
        </w:tc>
      </w:tr>
      <w:tr w:rsidR="00CF4212" w:rsidRPr="00CF4212" w14:paraId="786D0960"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1F063B40" w14:textId="77777777" w:rsidR="00CF4212" w:rsidRPr="00CF4212" w:rsidRDefault="00CF4212" w:rsidP="00CF4212">
            <w:pPr>
              <w:ind w:firstLine="0"/>
              <w:jc w:val="left"/>
              <w:rPr>
                <w:rFonts w:ascii="Times New Roman" w:eastAsia="Times New Roman" w:hAnsi="Times New Roman"/>
                <w:b/>
                <w:bCs/>
                <w:sz w:val="20"/>
                <w:szCs w:val="20"/>
                <w:lang w:val="en-GB" w:eastAsia="en-GB"/>
              </w:rPr>
            </w:pPr>
            <w:proofErr w:type="spellStart"/>
            <w:r w:rsidRPr="00CF4212">
              <w:rPr>
                <w:rFonts w:ascii="Times New Roman" w:eastAsia="Times New Roman" w:hAnsi="Times New Roman"/>
                <w:b/>
                <w:bCs/>
                <w:sz w:val="20"/>
                <w:szCs w:val="20"/>
                <w:lang w:val="en-GB" w:eastAsia="en-GB"/>
              </w:rPr>
              <w:t>Рекапитулација</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по</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узгојним</w:t>
            </w:r>
            <w:proofErr w:type="spellEnd"/>
            <w:r w:rsidRPr="00CF4212">
              <w:rPr>
                <w:rFonts w:ascii="Times New Roman" w:eastAsia="Times New Roman" w:hAnsi="Times New Roman"/>
                <w:b/>
                <w:bCs/>
                <w:sz w:val="20"/>
                <w:szCs w:val="20"/>
                <w:lang w:val="en-GB" w:eastAsia="en-GB"/>
              </w:rPr>
              <w:t xml:space="preserve"> </w:t>
            </w:r>
            <w:proofErr w:type="spellStart"/>
            <w:r w:rsidRPr="00CF4212">
              <w:rPr>
                <w:rFonts w:ascii="Times New Roman" w:eastAsia="Times New Roman" w:hAnsi="Times New Roman"/>
                <w:b/>
                <w:bCs/>
                <w:sz w:val="20"/>
                <w:szCs w:val="20"/>
                <w:lang w:val="en-GB" w:eastAsia="en-GB"/>
              </w:rPr>
              <w:t>групама</w:t>
            </w:r>
            <w:proofErr w:type="spellEnd"/>
          </w:p>
        </w:tc>
        <w:tc>
          <w:tcPr>
            <w:tcW w:w="1000" w:type="dxa"/>
            <w:tcBorders>
              <w:top w:val="nil"/>
              <w:left w:val="nil"/>
              <w:bottom w:val="single" w:sz="4" w:space="0" w:color="auto"/>
              <w:right w:val="single" w:sz="4" w:space="0" w:color="auto"/>
            </w:tcBorders>
            <w:noWrap/>
            <w:vAlign w:val="bottom"/>
            <w:hideMark/>
          </w:tcPr>
          <w:p w14:paraId="4D1BD6DF"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400F13EF"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1271" w:type="dxa"/>
            <w:tcBorders>
              <w:top w:val="nil"/>
              <w:left w:val="nil"/>
              <w:bottom w:val="single" w:sz="4" w:space="0" w:color="auto"/>
              <w:right w:val="single" w:sz="4" w:space="0" w:color="auto"/>
            </w:tcBorders>
            <w:noWrap/>
            <w:vAlign w:val="bottom"/>
            <w:hideMark/>
          </w:tcPr>
          <w:p w14:paraId="1D7C9962"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50150B1C"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52580817"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163B28CF"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7699477E"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715892C0"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6E02B1D4" w14:textId="77777777" w:rsidR="00CF4212" w:rsidRPr="00CF4212" w:rsidRDefault="00CF4212" w:rsidP="00CF4212">
            <w:pPr>
              <w:ind w:firstLine="0"/>
              <w:jc w:val="left"/>
              <w:rPr>
                <w:rFonts w:ascii="Times New Roman" w:eastAsia="Times New Roman" w:hAnsi="Times New Roman"/>
                <w:b/>
                <w:bCs/>
                <w:sz w:val="20"/>
                <w:szCs w:val="20"/>
                <w:lang w:val="en-GB" w:eastAsia="en-GB"/>
              </w:rPr>
            </w:pPr>
            <w:r w:rsidRPr="00CF4212">
              <w:rPr>
                <w:rFonts w:ascii="Times New Roman" w:eastAsia="Times New Roman" w:hAnsi="Times New Roman"/>
                <w:b/>
                <w:bCs/>
                <w:sz w:val="20"/>
                <w:szCs w:val="20"/>
                <w:lang w:val="en-GB" w:eastAsia="en-GB"/>
              </w:rPr>
              <w:t> </w:t>
            </w:r>
          </w:p>
        </w:tc>
      </w:tr>
      <w:tr w:rsidR="00CF4212" w:rsidRPr="00CF4212" w14:paraId="216807A5" w14:textId="77777777" w:rsidTr="00B970F7">
        <w:trPr>
          <w:trHeight w:val="284"/>
          <w:jc w:val="center"/>
        </w:trPr>
        <w:tc>
          <w:tcPr>
            <w:tcW w:w="4921" w:type="dxa"/>
            <w:tcBorders>
              <w:top w:val="nil"/>
              <w:left w:val="single" w:sz="4" w:space="0" w:color="auto"/>
              <w:bottom w:val="single" w:sz="4" w:space="0" w:color="auto"/>
              <w:right w:val="single" w:sz="4" w:space="0" w:color="auto"/>
            </w:tcBorders>
            <w:vAlign w:val="bottom"/>
            <w:hideMark/>
          </w:tcPr>
          <w:p w14:paraId="0A0D8F5B" w14:textId="77777777" w:rsidR="00CF4212" w:rsidRPr="00CF4212" w:rsidRDefault="00CF4212" w:rsidP="00CF4212">
            <w:pPr>
              <w:ind w:firstLine="0"/>
              <w:jc w:val="left"/>
              <w:rPr>
                <w:rFonts w:ascii="Times New Roman" w:eastAsia="Times New Roman" w:hAnsi="Times New Roman"/>
                <w:color w:val="000000"/>
                <w:sz w:val="20"/>
                <w:szCs w:val="20"/>
                <w:lang w:val="en-GB" w:eastAsia="en-GB"/>
              </w:rPr>
            </w:pPr>
            <w:r w:rsidRPr="00CF4212">
              <w:rPr>
                <w:rFonts w:ascii="Times New Roman" w:eastAsia="Times New Roman" w:hAnsi="Times New Roman"/>
                <w:color w:val="000000"/>
                <w:sz w:val="20"/>
                <w:szCs w:val="20"/>
                <w:lang w:val="en-GB" w:eastAsia="en-GB"/>
              </w:rPr>
              <w:t xml:space="preserve">1 </w:t>
            </w:r>
            <w:proofErr w:type="spellStart"/>
            <w:r w:rsidRPr="00CF4212">
              <w:rPr>
                <w:rFonts w:ascii="Times New Roman" w:eastAsia="Times New Roman" w:hAnsi="Times New Roman"/>
                <w:color w:val="000000"/>
                <w:sz w:val="20"/>
                <w:szCs w:val="20"/>
                <w:lang w:val="en-GB" w:eastAsia="en-GB"/>
              </w:rPr>
              <w:t>Подмладак</w:t>
            </w:r>
            <w:proofErr w:type="spellEnd"/>
          </w:p>
        </w:tc>
        <w:tc>
          <w:tcPr>
            <w:tcW w:w="1000" w:type="dxa"/>
            <w:tcBorders>
              <w:top w:val="nil"/>
              <w:left w:val="nil"/>
              <w:bottom w:val="single" w:sz="4" w:space="0" w:color="auto"/>
              <w:right w:val="single" w:sz="4" w:space="0" w:color="auto"/>
            </w:tcBorders>
            <w:noWrap/>
            <w:vAlign w:val="bottom"/>
            <w:hideMark/>
          </w:tcPr>
          <w:p w14:paraId="454143B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18.51</w:t>
            </w:r>
          </w:p>
        </w:tc>
        <w:tc>
          <w:tcPr>
            <w:tcW w:w="860" w:type="dxa"/>
            <w:tcBorders>
              <w:top w:val="nil"/>
              <w:left w:val="nil"/>
              <w:bottom w:val="single" w:sz="4" w:space="0" w:color="auto"/>
              <w:right w:val="single" w:sz="4" w:space="0" w:color="auto"/>
            </w:tcBorders>
            <w:noWrap/>
            <w:vAlign w:val="bottom"/>
            <w:hideMark/>
          </w:tcPr>
          <w:p w14:paraId="73CEA88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1.6</w:t>
            </w:r>
          </w:p>
        </w:tc>
        <w:tc>
          <w:tcPr>
            <w:tcW w:w="1271" w:type="dxa"/>
            <w:tcBorders>
              <w:top w:val="nil"/>
              <w:left w:val="nil"/>
              <w:bottom w:val="single" w:sz="4" w:space="0" w:color="auto"/>
              <w:right w:val="single" w:sz="4" w:space="0" w:color="auto"/>
            </w:tcBorders>
            <w:noWrap/>
            <w:vAlign w:val="bottom"/>
            <w:hideMark/>
          </w:tcPr>
          <w:p w14:paraId="5A242AF8"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38914389"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37D8B7A3"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1009AC07"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5E194AC7"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0B56A404"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15DEDA43"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r>
      <w:tr w:rsidR="00CF4212" w:rsidRPr="00CF4212" w14:paraId="6BDC7286" w14:textId="77777777" w:rsidTr="00B970F7">
        <w:trPr>
          <w:trHeight w:val="284"/>
          <w:jc w:val="center"/>
        </w:trPr>
        <w:tc>
          <w:tcPr>
            <w:tcW w:w="4921" w:type="dxa"/>
            <w:tcBorders>
              <w:top w:val="nil"/>
              <w:left w:val="single" w:sz="4" w:space="0" w:color="auto"/>
              <w:bottom w:val="single" w:sz="4" w:space="0" w:color="auto"/>
              <w:right w:val="single" w:sz="4" w:space="0" w:color="auto"/>
            </w:tcBorders>
            <w:vAlign w:val="bottom"/>
            <w:hideMark/>
          </w:tcPr>
          <w:p w14:paraId="2EFA0D79" w14:textId="77777777" w:rsidR="00CF4212" w:rsidRPr="00CF4212" w:rsidRDefault="00CF4212" w:rsidP="00CF4212">
            <w:pPr>
              <w:ind w:firstLine="0"/>
              <w:jc w:val="left"/>
              <w:rPr>
                <w:rFonts w:ascii="Times New Roman" w:eastAsia="Times New Roman" w:hAnsi="Times New Roman"/>
                <w:color w:val="000000"/>
                <w:sz w:val="20"/>
                <w:szCs w:val="20"/>
                <w:lang w:val="en-GB" w:eastAsia="en-GB"/>
              </w:rPr>
            </w:pPr>
            <w:r w:rsidRPr="00CF4212">
              <w:rPr>
                <w:rFonts w:ascii="Times New Roman" w:eastAsia="Times New Roman" w:hAnsi="Times New Roman"/>
                <w:color w:val="000000"/>
                <w:sz w:val="20"/>
                <w:szCs w:val="20"/>
                <w:lang w:val="en-GB" w:eastAsia="en-GB"/>
              </w:rPr>
              <w:t xml:space="preserve">2 </w:t>
            </w:r>
            <w:proofErr w:type="spellStart"/>
            <w:r w:rsidRPr="00CF4212">
              <w:rPr>
                <w:rFonts w:ascii="Times New Roman" w:eastAsia="Times New Roman" w:hAnsi="Times New Roman"/>
                <w:color w:val="000000"/>
                <w:sz w:val="20"/>
                <w:szCs w:val="20"/>
                <w:lang w:val="en-GB" w:eastAsia="en-GB"/>
              </w:rPr>
              <w:t>Рани</w:t>
            </w:r>
            <w:proofErr w:type="spellEnd"/>
            <w:r w:rsidRPr="00CF4212">
              <w:rPr>
                <w:rFonts w:ascii="Times New Roman" w:eastAsia="Times New Roman" w:hAnsi="Times New Roman"/>
                <w:color w:val="000000"/>
                <w:sz w:val="20"/>
                <w:szCs w:val="20"/>
                <w:lang w:val="en-GB" w:eastAsia="en-GB"/>
              </w:rPr>
              <w:t xml:space="preserve"> </w:t>
            </w:r>
            <w:proofErr w:type="spellStart"/>
            <w:r w:rsidRPr="00CF4212">
              <w:rPr>
                <w:rFonts w:ascii="Times New Roman" w:eastAsia="Times New Roman" w:hAnsi="Times New Roman"/>
                <w:color w:val="000000"/>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49E3AE3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39.09</w:t>
            </w:r>
          </w:p>
        </w:tc>
        <w:tc>
          <w:tcPr>
            <w:tcW w:w="860" w:type="dxa"/>
            <w:tcBorders>
              <w:top w:val="nil"/>
              <w:left w:val="nil"/>
              <w:bottom w:val="single" w:sz="4" w:space="0" w:color="auto"/>
              <w:right w:val="single" w:sz="4" w:space="0" w:color="auto"/>
            </w:tcBorders>
            <w:noWrap/>
            <w:vAlign w:val="bottom"/>
            <w:hideMark/>
          </w:tcPr>
          <w:p w14:paraId="3E9ED32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3.4</w:t>
            </w:r>
          </w:p>
        </w:tc>
        <w:tc>
          <w:tcPr>
            <w:tcW w:w="1271" w:type="dxa"/>
            <w:tcBorders>
              <w:top w:val="nil"/>
              <w:left w:val="nil"/>
              <w:bottom w:val="single" w:sz="4" w:space="0" w:color="auto"/>
              <w:right w:val="single" w:sz="4" w:space="0" w:color="auto"/>
            </w:tcBorders>
            <w:noWrap/>
            <w:vAlign w:val="bottom"/>
            <w:hideMark/>
          </w:tcPr>
          <w:p w14:paraId="6E17B6AA"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299.3</w:t>
            </w:r>
          </w:p>
        </w:tc>
        <w:tc>
          <w:tcPr>
            <w:tcW w:w="666" w:type="dxa"/>
            <w:tcBorders>
              <w:top w:val="nil"/>
              <w:left w:val="nil"/>
              <w:bottom w:val="single" w:sz="4" w:space="0" w:color="auto"/>
              <w:right w:val="single" w:sz="4" w:space="0" w:color="auto"/>
            </w:tcBorders>
            <w:noWrap/>
            <w:vAlign w:val="bottom"/>
            <w:hideMark/>
          </w:tcPr>
          <w:p w14:paraId="1EC791B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783" w:type="dxa"/>
            <w:tcBorders>
              <w:top w:val="nil"/>
              <w:left w:val="nil"/>
              <w:bottom w:val="single" w:sz="4" w:space="0" w:color="auto"/>
              <w:right w:val="single" w:sz="4" w:space="0" w:color="auto"/>
            </w:tcBorders>
            <w:noWrap/>
            <w:vAlign w:val="bottom"/>
            <w:hideMark/>
          </w:tcPr>
          <w:p w14:paraId="692EF4C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7.7</w:t>
            </w:r>
          </w:p>
        </w:tc>
        <w:tc>
          <w:tcPr>
            <w:tcW w:w="1091" w:type="dxa"/>
            <w:tcBorders>
              <w:top w:val="nil"/>
              <w:left w:val="nil"/>
              <w:bottom w:val="single" w:sz="4" w:space="0" w:color="auto"/>
              <w:right w:val="single" w:sz="4" w:space="0" w:color="auto"/>
            </w:tcBorders>
            <w:noWrap/>
            <w:vAlign w:val="bottom"/>
            <w:hideMark/>
          </w:tcPr>
          <w:p w14:paraId="4971261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6.6</w:t>
            </w:r>
          </w:p>
        </w:tc>
        <w:tc>
          <w:tcPr>
            <w:tcW w:w="694" w:type="dxa"/>
            <w:tcBorders>
              <w:top w:val="nil"/>
              <w:left w:val="nil"/>
              <w:bottom w:val="single" w:sz="4" w:space="0" w:color="auto"/>
              <w:right w:val="single" w:sz="4" w:space="0" w:color="auto"/>
            </w:tcBorders>
            <w:noWrap/>
            <w:vAlign w:val="bottom"/>
            <w:hideMark/>
          </w:tcPr>
          <w:p w14:paraId="14CF629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0.1</w:t>
            </w:r>
          </w:p>
        </w:tc>
        <w:tc>
          <w:tcPr>
            <w:tcW w:w="815" w:type="dxa"/>
            <w:tcBorders>
              <w:top w:val="nil"/>
              <w:left w:val="nil"/>
              <w:bottom w:val="single" w:sz="4" w:space="0" w:color="auto"/>
              <w:right w:val="single" w:sz="4" w:space="0" w:color="auto"/>
            </w:tcBorders>
            <w:noWrap/>
            <w:vAlign w:val="bottom"/>
            <w:hideMark/>
          </w:tcPr>
          <w:p w14:paraId="730584E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0.2</w:t>
            </w:r>
          </w:p>
        </w:tc>
        <w:tc>
          <w:tcPr>
            <w:tcW w:w="860" w:type="dxa"/>
            <w:tcBorders>
              <w:top w:val="nil"/>
              <w:left w:val="nil"/>
              <w:bottom w:val="single" w:sz="4" w:space="0" w:color="auto"/>
              <w:right w:val="single" w:sz="4" w:space="0" w:color="auto"/>
            </w:tcBorders>
            <w:noWrap/>
            <w:vAlign w:val="bottom"/>
            <w:hideMark/>
          </w:tcPr>
          <w:p w14:paraId="35C89A8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w:t>
            </w:r>
          </w:p>
        </w:tc>
      </w:tr>
      <w:tr w:rsidR="00CF4212" w:rsidRPr="00CF4212" w14:paraId="0FEBF88B" w14:textId="77777777" w:rsidTr="00B970F7">
        <w:trPr>
          <w:trHeight w:val="284"/>
          <w:jc w:val="center"/>
        </w:trPr>
        <w:tc>
          <w:tcPr>
            <w:tcW w:w="4921" w:type="dxa"/>
            <w:tcBorders>
              <w:top w:val="nil"/>
              <w:left w:val="single" w:sz="4" w:space="0" w:color="auto"/>
              <w:bottom w:val="single" w:sz="4" w:space="0" w:color="auto"/>
              <w:right w:val="single" w:sz="4" w:space="0" w:color="auto"/>
            </w:tcBorders>
            <w:vAlign w:val="bottom"/>
            <w:hideMark/>
          </w:tcPr>
          <w:p w14:paraId="03225DD8" w14:textId="77777777" w:rsidR="00CF4212" w:rsidRPr="00CF4212" w:rsidRDefault="00CF4212" w:rsidP="00CF4212">
            <w:pPr>
              <w:ind w:firstLine="0"/>
              <w:jc w:val="left"/>
              <w:rPr>
                <w:rFonts w:ascii="Times New Roman" w:eastAsia="Times New Roman" w:hAnsi="Times New Roman"/>
                <w:color w:val="000000"/>
                <w:sz w:val="20"/>
                <w:szCs w:val="20"/>
                <w:lang w:val="en-GB" w:eastAsia="en-GB"/>
              </w:rPr>
            </w:pPr>
            <w:r w:rsidRPr="00CF4212">
              <w:rPr>
                <w:rFonts w:ascii="Times New Roman" w:eastAsia="Times New Roman" w:hAnsi="Times New Roman"/>
                <w:color w:val="000000"/>
                <w:sz w:val="20"/>
                <w:szCs w:val="20"/>
                <w:lang w:val="en-GB" w:eastAsia="en-GB"/>
              </w:rPr>
              <w:t xml:space="preserve">3 </w:t>
            </w:r>
            <w:proofErr w:type="spellStart"/>
            <w:r w:rsidRPr="00CF4212">
              <w:rPr>
                <w:rFonts w:ascii="Times New Roman" w:eastAsia="Times New Roman" w:hAnsi="Times New Roman"/>
                <w:color w:val="000000"/>
                <w:sz w:val="20"/>
                <w:szCs w:val="20"/>
                <w:lang w:val="en-GB" w:eastAsia="en-GB"/>
              </w:rPr>
              <w:t>Касни</w:t>
            </w:r>
            <w:proofErr w:type="spellEnd"/>
            <w:r w:rsidRPr="00CF4212">
              <w:rPr>
                <w:rFonts w:ascii="Times New Roman" w:eastAsia="Times New Roman" w:hAnsi="Times New Roman"/>
                <w:color w:val="000000"/>
                <w:sz w:val="20"/>
                <w:szCs w:val="20"/>
                <w:lang w:val="en-GB" w:eastAsia="en-GB"/>
              </w:rPr>
              <w:t xml:space="preserve"> </w:t>
            </w:r>
            <w:proofErr w:type="spellStart"/>
            <w:r w:rsidRPr="00CF4212">
              <w:rPr>
                <w:rFonts w:ascii="Times New Roman" w:eastAsia="Times New Roman" w:hAnsi="Times New Roman"/>
                <w:color w:val="000000"/>
                <w:sz w:val="20"/>
                <w:szCs w:val="20"/>
                <w:lang w:val="en-GB" w:eastAsia="en-GB"/>
              </w:rPr>
              <w:t>младик</w:t>
            </w:r>
            <w:proofErr w:type="spellEnd"/>
          </w:p>
        </w:tc>
        <w:tc>
          <w:tcPr>
            <w:tcW w:w="1000" w:type="dxa"/>
            <w:tcBorders>
              <w:top w:val="nil"/>
              <w:left w:val="nil"/>
              <w:bottom w:val="single" w:sz="4" w:space="0" w:color="auto"/>
              <w:right w:val="single" w:sz="4" w:space="0" w:color="auto"/>
            </w:tcBorders>
            <w:noWrap/>
            <w:vAlign w:val="bottom"/>
            <w:hideMark/>
          </w:tcPr>
          <w:p w14:paraId="5876CEF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2.81</w:t>
            </w:r>
          </w:p>
        </w:tc>
        <w:tc>
          <w:tcPr>
            <w:tcW w:w="860" w:type="dxa"/>
            <w:tcBorders>
              <w:top w:val="nil"/>
              <w:left w:val="nil"/>
              <w:bottom w:val="single" w:sz="4" w:space="0" w:color="auto"/>
              <w:right w:val="single" w:sz="4" w:space="0" w:color="auto"/>
            </w:tcBorders>
            <w:noWrap/>
            <w:vAlign w:val="bottom"/>
            <w:hideMark/>
          </w:tcPr>
          <w:p w14:paraId="60EE5C4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0.2</w:t>
            </w:r>
          </w:p>
        </w:tc>
        <w:tc>
          <w:tcPr>
            <w:tcW w:w="1271" w:type="dxa"/>
            <w:tcBorders>
              <w:top w:val="nil"/>
              <w:left w:val="nil"/>
              <w:bottom w:val="single" w:sz="4" w:space="0" w:color="auto"/>
              <w:right w:val="single" w:sz="4" w:space="0" w:color="auto"/>
            </w:tcBorders>
            <w:noWrap/>
            <w:vAlign w:val="bottom"/>
            <w:hideMark/>
          </w:tcPr>
          <w:p w14:paraId="3357076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913.0</w:t>
            </w:r>
          </w:p>
        </w:tc>
        <w:tc>
          <w:tcPr>
            <w:tcW w:w="666" w:type="dxa"/>
            <w:tcBorders>
              <w:top w:val="nil"/>
              <w:left w:val="nil"/>
              <w:bottom w:val="single" w:sz="4" w:space="0" w:color="auto"/>
              <w:right w:val="single" w:sz="4" w:space="0" w:color="auto"/>
            </w:tcBorders>
            <w:noWrap/>
            <w:vAlign w:val="bottom"/>
            <w:hideMark/>
          </w:tcPr>
          <w:p w14:paraId="2CC2EA2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0.4</w:t>
            </w:r>
          </w:p>
        </w:tc>
        <w:tc>
          <w:tcPr>
            <w:tcW w:w="783" w:type="dxa"/>
            <w:tcBorders>
              <w:top w:val="nil"/>
              <w:left w:val="nil"/>
              <w:bottom w:val="single" w:sz="4" w:space="0" w:color="auto"/>
              <w:right w:val="single" w:sz="4" w:space="0" w:color="auto"/>
            </w:tcBorders>
            <w:noWrap/>
            <w:vAlign w:val="bottom"/>
            <w:hideMark/>
          </w:tcPr>
          <w:p w14:paraId="4C9ECDA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324.9</w:t>
            </w:r>
          </w:p>
        </w:tc>
        <w:tc>
          <w:tcPr>
            <w:tcW w:w="1091" w:type="dxa"/>
            <w:tcBorders>
              <w:top w:val="nil"/>
              <w:left w:val="nil"/>
              <w:bottom w:val="single" w:sz="4" w:space="0" w:color="auto"/>
              <w:right w:val="single" w:sz="4" w:space="0" w:color="auto"/>
            </w:tcBorders>
            <w:noWrap/>
            <w:vAlign w:val="bottom"/>
            <w:hideMark/>
          </w:tcPr>
          <w:p w14:paraId="0344BC4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27.3</w:t>
            </w:r>
          </w:p>
        </w:tc>
        <w:tc>
          <w:tcPr>
            <w:tcW w:w="694" w:type="dxa"/>
            <w:tcBorders>
              <w:top w:val="nil"/>
              <w:left w:val="nil"/>
              <w:bottom w:val="single" w:sz="4" w:space="0" w:color="auto"/>
              <w:right w:val="single" w:sz="4" w:space="0" w:color="auto"/>
            </w:tcBorders>
            <w:noWrap/>
            <w:vAlign w:val="bottom"/>
            <w:hideMark/>
          </w:tcPr>
          <w:p w14:paraId="7EF7377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0.5</w:t>
            </w:r>
          </w:p>
        </w:tc>
        <w:tc>
          <w:tcPr>
            <w:tcW w:w="815" w:type="dxa"/>
            <w:tcBorders>
              <w:top w:val="nil"/>
              <w:left w:val="nil"/>
              <w:bottom w:val="single" w:sz="4" w:space="0" w:color="auto"/>
              <w:right w:val="single" w:sz="4" w:space="0" w:color="auto"/>
            </w:tcBorders>
            <w:noWrap/>
            <w:vAlign w:val="bottom"/>
            <w:hideMark/>
          </w:tcPr>
          <w:p w14:paraId="6D16F9D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9.7</w:t>
            </w:r>
          </w:p>
        </w:tc>
        <w:tc>
          <w:tcPr>
            <w:tcW w:w="860" w:type="dxa"/>
            <w:tcBorders>
              <w:top w:val="nil"/>
              <w:left w:val="nil"/>
              <w:bottom w:val="single" w:sz="4" w:space="0" w:color="auto"/>
              <w:right w:val="single" w:sz="4" w:space="0" w:color="auto"/>
            </w:tcBorders>
            <w:noWrap/>
            <w:vAlign w:val="bottom"/>
            <w:hideMark/>
          </w:tcPr>
          <w:p w14:paraId="257B8D64"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3.0</w:t>
            </w:r>
          </w:p>
        </w:tc>
      </w:tr>
      <w:tr w:rsidR="00CF4212" w:rsidRPr="00CF4212" w14:paraId="262A220C" w14:textId="77777777" w:rsidTr="00B970F7">
        <w:trPr>
          <w:trHeight w:val="284"/>
          <w:jc w:val="center"/>
        </w:trPr>
        <w:tc>
          <w:tcPr>
            <w:tcW w:w="4921" w:type="dxa"/>
            <w:tcBorders>
              <w:top w:val="nil"/>
              <w:left w:val="single" w:sz="4" w:space="0" w:color="auto"/>
              <w:bottom w:val="single" w:sz="4" w:space="0" w:color="auto"/>
              <w:right w:val="single" w:sz="4" w:space="0" w:color="auto"/>
            </w:tcBorders>
            <w:vAlign w:val="bottom"/>
            <w:hideMark/>
          </w:tcPr>
          <w:p w14:paraId="6AAA9D59" w14:textId="77777777" w:rsidR="00CF4212" w:rsidRPr="00CF4212" w:rsidRDefault="00CF4212" w:rsidP="00CF4212">
            <w:pPr>
              <w:ind w:firstLine="0"/>
              <w:jc w:val="left"/>
              <w:rPr>
                <w:rFonts w:ascii="Times New Roman" w:eastAsia="Times New Roman" w:hAnsi="Times New Roman"/>
                <w:color w:val="000000"/>
                <w:sz w:val="20"/>
                <w:szCs w:val="20"/>
                <w:lang w:val="en-GB" w:eastAsia="en-GB"/>
              </w:rPr>
            </w:pPr>
            <w:r w:rsidRPr="00CF4212">
              <w:rPr>
                <w:rFonts w:ascii="Times New Roman" w:eastAsia="Times New Roman" w:hAnsi="Times New Roman"/>
                <w:color w:val="000000"/>
                <w:sz w:val="20"/>
                <w:szCs w:val="20"/>
                <w:lang w:val="en-GB" w:eastAsia="en-GB"/>
              </w:rPr>
              <w:t xml:space="preserve">4 </w:t>
            </w:r>
            <w:proofErr w:type="spellStart"/>
            <w:r w:rsidRPr="00CF4212">
              <w:rPr>
                <w:rFonts w:ascii="Times New Roman" w:eastAsia="Times New Roman" w:hAnsi="Times New Roman"/>
                <w:color w:val="000000"/>
                <w:sz w:val="20"/>
                <w:szCs w:val="20"/>
                <w:lang w:val="en-GB" w:eastAsia="en-GB"/>
              </w:rPr>
              <w:t>Средњедобна</w:t>
            </w:r>
            <w:proofErr w:type="spellEnd"/>
            <w:r w:rsidRPr="00CF4212">
              <w:rPr>
                <w:rFonts w:ascii="Times New Roman" w:eastAsia="Times New Roman" w:hAnsi="Times New Roman"/>
                <w:color w:val="000000"/>
                <w:sz w:val="20"/>
                <w:szCs w:val="20"/>
                <w:lang w:val="en-GB" w:eastAsia="en-GB"/>
              </w:rPr>
              <w:t xml:space="preserve"> </w:t>
            </w:r>
            <w:proofErr w:type="spellStart"/>
            <w:r w:rsidRPr="00CF4212">
              <w:rPr>
                <w:rFonts w:ascii="Times New Roman" w:eastAsia="Times New Roman" w:hAnsi="Times New Roman"/>
                <w:color w:val="000000"/>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2E6349A8"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837.90</w:t>
            </w:r>
          </w:p>
        </w:tc>
        <w:tc>
          <w:tcPr>
            <w:tcW w:w="860" w:type="dxa"/>
            <w:tcBorders>
              <w:top w:val="nil"/>
              <w:left w:val="nil"/>
              <w:bottom w:val="single" w:sz="4" w:space="0" w:color="auto"/>
              <w:right w:val="single" w:sz="4" w:space="0" w:color="auto"/>
            </w:tcBorders>
            <w:noWrap/>
            <w:vAlign w:val="bottom"/>
            <w:hideMark/>
          </w:tcPr>
          <w:p w14:paraId="320D823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72.6</w:t>
            </w:r>
          </w:p>
        </w:tc>
        <w:tc>
          <w:tcPr>
            <w:tcW w:w="1271" w:type="dxa"/>
            <w:tcBorders>
              <w:top w:val="nil"/>
              <w:left w:val="nil"/>
              <w:bottom w:val="single" w:sz="4" w:space="0" w:color="auto"/>
              <w:right w:val="single" w:sz="4" w:space="0" w:color="auto"/>
            </w:tcBorders>
            <w:noWrap/>
            <w:vAlign w:val="bottom"/>
            <w:hideMark/>
          </w:tcPr>
          <w:p w14:paraId="4B48EC5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205,414.1</w:t>
            </w:r>
          </w:p>
        </w:tc>
        <w:tc>
          <w:tcPr>
            <w:tcW w:w="666" w:type="dxa"/>
            <w:tcBorders>
              <w:top w:val="nil"/>
              <w:left w:val="nil"/>
              <w:bottom w:val="single" w:sz="4" w:space="0" w:color="auto"/>
              <w:right w:val="single" w:sz="4" w:space="0" w:color="auto"/>
            </w:tcBorders>
            <w:noWrap/>
            <w:vAlign w:val="bottom"/>
            <w:hideMark/>
          </w:tcPr>
          <w:p w14:paraId="47A0A611"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79.6</w:t>
            </w:r>
          </w:p>
        </w:tc>
        <w:tc>
          <w:tcPr>
            <w:tcW w:w="783" w:type="dxa"/>
            <w:tcBorders>
              <w:top w:val="nil"/>
              <w:left w:val="nil"/>
              <w:bottom w:val="single" w:sz="4" w:space="0" w:color="auto"/>
              <w:right w:val="single" w:sz="4" w:space="0" w:color="auto"/>
            </w:tcBorders>
            <w:noWrap/>
            <w:vAlign w:val="bottom"/>
            <w:hideMark/>
          </w:tcPr>
          <w:p w14:paraId="790FC4C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245.2</w:t>
            </w:r>
          </w:p>
        </w:tc>
        <w:tc>
          <w:tcPr>
            <w:tcW w:w="1091" w:type="dxa"/>
            <w:tcBorders>
              <w:top w:val="nil"/>
              <w:left w:val="nil"/>
              <w:bottom w:val="single" w:sz="4" w:space="0" w:color="auto"/>
              <w:right w:val="single" w:sz="4" w:space="0" w:color="auto"/>
            </w:tcBorders>
            <w:noWrap/>
            <w:vAlign w:val="bottom"/>
            <w:hideMark/>
          </w:tcPr>
          <w:p w14:paraId="6CFDB22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4,519.3</w:t>
            </w:r>
          </w:p>
        </w:tc>
        <w:tc>
          <w:tcPr>
            <w:tcW w:w="694" w:type="dxa"/>
            <w:tcBorders>
              <w:top w:val="nil"/>
              <w:left w:val="nil"/>
              <w:bottom w:val="single" w:sz="4" w:space="0" w:color="auto"/>
              <w:right w:val="single" w:sz="4" w:space="0" w:color="auto"/>
            </w:tcBorders>
            <w:noWrap/>
            <w:vAlign w:val="bottom"/>
            <w:hideMark/>
          </w:tcPr>
          <w:p w14:paraId="5BA87FAC"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81.8</w:t>
            </w:r>
          </w:p>
        </w:tc>
        <w:tc>
          <w:tcPr>
            <w:tcW w:w="815" w:type="dxa"/>
            <w:tcBorders>
              <w:top w:val="nil"/>
              <w:left w:val="nil"/>
              <w:bottom w:val="single" w:sz="4" w:space="0" w:color="auto"/>
              <w:right w:val="single" w:sz="4" w:space="0" w:color="auto"/>
            </w:tcBorders>
            <w:noWrap/>
            <w:vAlign w:val="bottom"/>
            <w:hideMark/>
          </w:tcPr>
          <w:p w14:paraId="6A36CCE9"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5.4</w:t>
            </w:r>
          </w:p>
        </w:tc>
        <w:tc>
          <w:tcPr>
            <w:tcW w:w="860" w:type="dxa"/>
            <w:tcBorders>
              <w:top w:val="nil"/>
              <w:left w:val="nil"/>
              <w:bottom w:val="single" w:sz="4" w:space="0" w:color="auto"/>
              <w:right w:val="single" w:sz="4" w:space="0" w:color="auto"/>
            </w:tcBorders>
            <w:noWrap/>
            <w:vAlign w:val="bottom"/>
            <w:hideMark/>
          </w:tcPr>
          <w:p w14:paraId="53600845"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2.2</w:t>
            </w:r>
          </w:p>
        </w:tc>
      </w:tr>
      <w:tr w:rsidR="00CF4212" w:rsidRPr="00CF4212" w14:paraId="7FD725BD" w14:textId="77777777" w:rsidTr="00B970F7">
        <w:trPr>
          <w:trHeight w:val="284"/>
          <w:jc w:val="center"/>
        </w:trPr>
        <w:tc>
          <w:tcPr>
            <w:tcW w:w="4921" w:type="dxa"/>
            <w:tcBorders>
              <w:top w:val="nil"/>
              <w:left w:val="single" w:sz="4" w:space="0" w:color="auto"/>
              <w:bottom w:val="single" w:sz="4" w:space="0" w:color="auto"/>
              <w:right w:val="single" w:sz="4" w:space="0" w:color="auto"/>
            </w:tcBorders>
            <w:vAlign w:val="bottom"/>
            <w:hideMark/>
          </w:tcPr>
          <w:p w14:paraId="3968FE2D" w14:textId="77777777" w:rsidR="00CF4212" w:rsidRPr="00CF4212" w:rsidRDefault="00CF4212" w:rsidP="00CF4212">
            <w:pPr>
              <w:ind w:firstLine="0"/>
              <w:jc w:val="left"/>
              <w:rPr>
                <w:rFonts w:ascii="Times New Roman" w:eastAsia="Times New Roman" w:hAnsi="Times New Roman"/>
                <w:color w:val="000000"/>
                <w:sz w:val="20"/>
                <w:szCs w:val="20"/>
                <w:lang w:val="en-GB" w:eastAsia="en-GB"/>
              </w:rPr>
            </w:pPr>
            <w:r w:rsidRPr="00CF4212">
              <w:rPr>
                <w:rFonts w:ascii="Times New Roman" w:eastAsia="Times New Roman" w:hAnsi="Times New Roman"/>
                <w:color w:val="000000"/>
                <w:sz w:val="20"/>
                <w:szCs w:val="20"/>
                <w:lang w:val="en-GB" w:eastAsia="en-GB"/>
              </w:rPr>
              <w:t xml:space="preserve">5 </w:t>
            </w:r>
            <w:proofErr w:type="spellStart"/>
            <w:r w:rsidRPr="00CF4212">
              <w:rPr>
                <w:rFonts w:ascii="Times New Roman" w:eastAsia="Times New Roman" w:hAnsi="Times New Roman"/>
                <w:color w:val="000000"/>
                <w:sz w:val="20"/>
                <w:szCs w:val="20"/>
                <w:lang w:val="en-GB" w:eastAsia="en-GB"/>
              </w:rPr>
              <w:t>Дозревајућа</w:t>
            </w:r>
            <w:proofErr w:type="spellEnd"/>
            <w:r w:rsidRPr="00CF4212">
              <w:rPr>
                <w:rFonts w:ascii="Times New Roman" w:eastAsia="Times New Roman" w:hAnsi="Times New Roman"/>
                <w:color w:val="000000"/>
                <w:sz w:val="20"/>
                <w:szCs w:val="20"/>
                <w:lang w:val="en-GB" w:eastAsia="en-GB"/>
              </w:rPr>
              <w:t xml:space="preserve"> </w:t>
            </w:r>
            <w:proofErr w:type="spellStart"/>
            <w:r w:rsidRPr="00CF4212">
              <w:rPr>
                <w:rFonts w:ascii="Times New Roman" w:eastAsia="Times New Roman" w:hAnsi="Times New Roman"/>
                <w:color w:val="000000"/>
                <w:sz w:val="20"/>
                <w:szCs w:val="20"/>
                <w:lang w:val="en-GB" w:eastAsia="en-GB"/>
              </w:rPr>
              <w:t>састојина</w:t>
            </w:r>
            <w:proofErr w:type="spellEnd"/>
          </w:p>
        </w:tc>
        <w:tc>
          <w:tcPr>
            <w:tcW w:w="1000" w:type="dxa"/>
            <w:tcBorders>
              <w:top w:val="nil"/>
              <w:left w:val="nil"/>
              <w:bottom w:val="single" w:sz="4" w:space="0" w:color="auto"/>
              <w:right w:val="single" w:sz="4" w:space="0" w:color="auto"/>
            </w:tcBorders>
            <w:noWrap/>
            <w:vAlign w:val="bottom"/>
            <w:hideMark/>
          </w:tcPr>
          <w:p w14:paraId="0BEBD9B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143.17</w:t>
            </w:r>
          </w:p>
        </w:tc>
        <w:tc>
          <w:tcPr>
            <w:tcW w:w="860" w:type="dxa"/>
            <w:tcBorders>
              <w:top w:val="nil"/>
              <w:left w:val="nil"/>
              <w:bottom w:val="single" w:sz="4" w:space="0" w:color="auto"/>
              <w:right w:val="single" w:sz="4" w:space="0" w:color="auto"/>
            </w:tcBorders>
            <w:noWrap/>
            <w:vAlign w:val="bottom"/>
            <w:hideMark/>
          </w:tcPr>
          <w:p w14:paraId="720B30D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12.4</w:t>
            </w:r>
          </w:p>
        </w:tc>
        <w:tc>
          <w:tcPr>
            <w:tcW w:w="1271" w:type="dxa"/>
            <w:tcBorders>
              <w:top w:val="nil"/>
              <w:left w:val="nil"/>
              <w:bottom w:val="single" w:sz="4" w:space="0" w:color="auto"/>
              <w:right w:val="single" w:sz="4" w:space="0" w:color="auto"/>
            </w:tcBorders>
            <w:noWrap/>
            <w:vAlign w:val="bottom"/>
            <w:hideMark/>
          </w:tcPr>
          <w:p w14:paraId="325E9F1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51,498.7</w:t>
            </w:r>
          </w:p>
        </w:tc>
        <w:tc>
          <w:tcPr>
            <w:tcW w:w="666" w:type="dxa"/>
            <w:tcBorders>
              <w:top w:val="nil"/>
              <w:left w:val="nil"/>
              <w:bottom w:val="single" w:sz="4" w:space="0" w:color="auto"/>
              <w:right w:val="single" w:sz="4" w:space="0" w:color="auto"/>
            </w:tcBorders>
            <w:noWrap/>
            <w:vAlign w:val="bottom"/>
            <w:hideMark/>
          </w:tcPr>
          <w:p w14:paraId="730B467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20.0</w:t>
            </w:r>
          </w:p>
        </w:tc>
        <w:tc>
          <w:tcPr>
            <w:tcW w:w="783" w:type="dxa"/>
            <w:tcBorders>
              <w:top w:val="nil"/>
              <w:left w:val="nil"/>
              <w:bottom w:val="single" w:sz="4" w:space="0" w:color="auto"/>
              <w:right w:val="single" w:sz="4" w:space="0" w:color="auto"/>
            </w:tcBorders>
            <w:noWrap/>
            <w:vAlign w:val="bottom"/>
            <w:hideMark/>
          </w:tcPr>
          <w:p w14:paraId="129A699F"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359.7</w:t>
            </w:r>
          </w:p>
        </w:tc>
        <w:tc>
          <w:tcPr>
            <w:tcW w:w="1091" w:type="dxa"/>
            <w:tcBorders>
              <w:top w:val="nil"/>
              <w:left w:val="nil"/>
              <w:bottom w:val="single" w:sz="4" w:space="0" w:color="auto"/>
              <w:right w:val="single" w:sz="4" w:space="0" w:color="auto"/>
            </w:tcBorders>
            <w:noWrap/>
            <w:vAlign w:val="bottom"/>
            <w:hideMark/>
          </w:tcPr>
          <w:p w14:paraId="48D2A2F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969.5</w:t>
            </w:r>
          </w:p>
        </w:tc>
        <w:tc>
          <w:tcPr>
            <w:tcW w:w="694" w:type="dxa"/>
            <w:tcBorders>
              <w:top w:val="nil"/>
              <w:left w:val="nil"/>
              <w:bottom w:val="single" w:sz="4" w:space="0" w:color="auto"/>
              <w:right w:val="single" w:sz="4" w:space="0" w:color="auto"/>
            </w:tcBorders>
            <w:noWrap/>
            <w:vAlign w:val="bottom"/>
            <w:hideMark/>
          </w:tcPr>
          <w:p w14:paraId="53C201DE"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17.6</w:t>
            </w:r>
          </w:p>
        </w:tc>
        <w:tc>
          <w:tcPr>
            <w:tcW w:w="815" w:type="dxa"/>
            <w:tcBorders>
              <w:top w:val="nil"/>
              <w:left w:val="nil"/>
              <w:bottom w:val="single" w:sz="4" w:space="0" w:color="auto"/>
              <w:right w:val="single" w:sz="4" w:space="0" w:color="auto"/>
            </w:tcBorders>
            <w:noWrap/>
            <w:vAlign w:val="bottom"/>
            <w:hideMark/>
          </w:tcPr>
          <w:p w14:paraId="54CE875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6.8</w:t>
            </w:r>
          </w:p>
        </w:tc>
        <w:tc>
          <w:tcPr>
            <w:tcW w:w="860" w:type="dxa"/>
            <w:tcBorders>
              <w:top w:val="nil"/>
              <w:left w:val="nil"/>
              <w:bottom w:val="single" w:sz="4" w:space="0" w:color="auto"/>
              <w:right w:val="single" w:sz="4" w:space="0" w:color="auto"/>
            </w:tcBorders>
            <w:noWrap/>
            <w:vAlign w:val="bottom"/>
            <w:hideMark/>
          </w:tcPr>
          <w:p w14:paraId="122A67A7"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1.9</w:t>
            </w:r>
          </w:p>
        </w:tc>
      </w:tr>
      <w:tr w:rsidR="00CF4212" w:rsidRPr="00CF4212" w14:paraId="22CD56EA" w14:textId="77777777" w:rsidTr="00B970F7">
        <w:trPr>
          <w:trHeight w:val="284"/>
          <w:jc w:val="center"/>
        </w:trPr>
        <w:tc>
          <w:tcPr>
            <w:tcW w:w="4921" w:type="dxa"/>
            <w:tcBorders>
              <w:top w:val="nil"/>
              <w:left w:val="single" w:sz="4" w:space="0" w:color="auto"/>
              <w:bottom w:val="single" w:sz="4" w:space="0" w:color="auto"/>
              <w:right w:val="single" w:sz="4" w:space="0" w:color="auto"/>
            </w:tcBorders>
            <w:noWrap/>
            <w:vAlign w:val="bottom"/>
            <w:hideMark/>
          </w:tcPr>
          <w:p w14:paraId="7BCFCD13" w14:textId="77777777" w:rsidR="00CF4212" w:rsidRPr="0049378A" w:rsidRDefault="00CF4212" w:rsidP="00CF4212">
            <w:pPr>
              <w:ind w:firstLine="0"/>
              <w:jc w:val="left"/>
              <w:rPr>
                <w:rFonts w:ascii="Times New Roman" w:eastAsia="Times New Roman" w:hAnsi="Times New Roman"/>
                <w:color w:val="000000"/>
                <w:sz w:val="20"/>
                <w:szCs w:val="20"/>
                <w:lang w:eastAsia="en-GB"/>
              </w:rPr>
            </w:pPr>
            <w:r w:rsidRPr="0049378A">
              <w:rPr>
                <w:rFonts w:ascii="Times New Roman" w:eastAsia="Times New Roman" w:hAnsi="Times New Roman"/>
                <w:color w:val="000000"/>
                <w:sz w:val="20"/>
                <w:szCs w:val="20"/>
                <w:lang w:eastAsia="en-GB"/>
              </w:rPr>
              <w:t>51730. Шибљаци, шикаре и жбунаста вегетација</w:t>
            </w:r>
          </w:p>
        </w:tc>
        <w:tc>
          <w:tcPr>
            <w:tcW w:w="1000" w:type="dxa"/>
            <w:tcBorders>
              <w:top w:val="nil"/>
              <w:left w:val="nil"/>
              <w:bottom w:val="single" w:sz="4" w:space="0" w:color="auto"/>
              <w:right w:val="single" w:sz="4" w:space="0" w:color="auto"/>
            </w:tcBorders>
            <w:noWrap/>
            <w:vAlign w:val="bottom"/>
            <w:hideMark/>
          </w:tcPr>
          <w:p w14:paraId="6DFB5733"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112.30</w:t>
            </w:r>
          </w:p>
        </w:tc>
        <w:tc>
          <w:tcPr>
            <w:tcW w:w="860" w:type="dxa"/>
            <w:tcBorders>
              <w:top w:val="nil"/>
              <w:left w:val="nil"/>
              <w:bottom w:val="single" w:sz="4" w:space="0" w:color="auto"/>
              <w:right w:val="single" w:sz="4" w:space="0" w:color="auto"/>
            </w:tcBorders>
            <w:noWrap/>
            <w:vAlign w:val="bottom"/>
            <w:hideMark/>
          </w:tcPr>
          <w:p w14:paraId="5E4D1EC2" w14:textId="77777777" w:rsidR="00CF4212" w:rsidRPr="00CF4212" w:rsidRDefault="00CF4212" w:rsidP="00CF4212">
            <w:pPr>
              <w:ind w:firstLine="0"/>
              <w:jc w:val="righ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9.7</w:t>
            </w:r>
          </w:p>
        </w:tc>
        <w:tc>
          <w:tcPr>
            <w:tcW w:w="1271" w:type="dxa"/>
            <w:tcBorders>
              <w:top w:val="nil"/>
              <w:left w:val="nil"/>
              <w:bottom w:val="single" w:sz="4" w:space="0" w:color="auto"/>
              <w:right w:val="single" w:sz="4" w:space="0" w:color="auto"/>
            </w:tcBorders>
            <w:noWrap/>
            <w:vAlign w:val="bottom"/>
            <w:hideMark/>
          </w:tcPr>
          <w:p w14:paraId="4FA1F395"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66" w:type="dxa"/>
            <w:tcBorders>
              <w:top w:val="nil"/>
              <w:left w:val="nil"/>
              <w:bottom w:val="single" w:sz="4" w:space="0" w:color="auto"/>
              <w:right w:val="single" w:sz="4" w:space="0" w:color="auto"/>
            </w:tcBorders>
            <w:noWrap/>
            <w:vAlign w:val="bottom"/>
            <w:hideMark/>
          </w:tcPr>
          <w:p w14:paraId="130A85AE"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783" w:type="dxa"/>
            <w:tcBorders>
              <w:top w:val="nil"/>
              <w:left w:val="nil"/>
              <w:bottom w:val="single" w:sz="4" w:space="0" w:color="auto"/>
              <w:right w:val="single" w:sz="4" w:space="0" w:color="auto"/>
            </w:tcBorders>
            <w:noWrap/>
            <w:vAlign w:val="bottom"/>
            <w:hideMark/>
          </w:tcPr>
          <w:p w14:paraId="15B722EE"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1091" w:type="dxa"/>
            <w:tcBorders>
              <w:top w:val="nil"/>
              <w:left w:val="nil"/>
              <w:bottom w:val="single" w:sz="4" w:space="0" w:color="auto"/>
              <w:right w:val="single" w:sz="4" w:space="0" w:color="auto"/>
            </w:tcBorders>
            <w:noWrap/>
            <w:vAlign w:val="bottom"/>
            <w:hideMark/>
          </w:tcPr>
          <w:p w14:paraId="2DC3B936"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694" w:type="dxa"/>
            <w:tcBorders>
              <w:top w:val="nil"/>
              <w:left w:val="nil"/>
              <w:bottom w:val="single" w:sz="4" w:space="0" w:color="auto"/>
              <w:right w:val="single" w:sz="4" w:space="0" w:color="auto"/>
            </w:tcBorders>
            <w:noWrap/>
            <w:vAlign w:val="bottom"/>
            <w:hideMark/>
          </w:tcPr>
          <w:p w14:paraId="48A521A9"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15" w:type="dxa"/>
            <w:tcBorders>
              <w:top w:val="nil"/>
              <w:left w:val="nil"/>
              <w:bottom w:val="single" w:sz="4" w:space="0" w:color="auto"/>
              <w:right w:val="single" w:sz="4" w:space="0" w:color="auto"/>
            </w:tcBorders>
            <w:noWrap/>
            <w:vAlign w:val="bottom"/>
            <w:hideMark/>
          </w:tcPr>
          <w:p w14:paraId="02093075"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c>
          <w:tcPr>
            <w:tcW w:w="860" w:type="dxa"/>
            <w:tcBorders>
              <w:top w:val="nil"/>
              <w:left w:val="nil"/>
              <w:bottom w:val="single" w:sz="4" w:space="0" w:color="auto"/>
              <w:right w:val="single" w:sz="4" w:space="0" w:color="auto"/>
            </w:tcBorders>
            <w:noWrap/>
            <w:vAlign w:val="bottom"/>
            <w:hideMark/>
          </w:tcPr>
          <w:p w14:paraId="3594A6BC" w14:textId="77777777" w:rsidR="00CF4212" w:rsidRPr="00CF4212" w:rsidRDefault="00CF4212" w:rsidP="00CF4212">
            <w:pPr>
              <w:ind w:firstLine="0"/>
              <w:jc w:val="left"/>
              <w:rPr>
                <w:rFonts w:ascii="Times New Roman" w:eastAsia="Times New Roman" w:hAnsi="Times New Roman"/>
                <w:sz w:val="20"/>
                <w:szCs w:val="20"/>
                <w:lang w:val="en-GB" w:eastAsia="en-GB"/>
              </w:rPr>
            </w:pPr>
            <w:r w:rsidRPr="00CF4212">
              <w:rPr>
                <w:rFonts w:ascii="Times New Roman" w:eastAsia="Times New Roman" w:hAnsi="Times New Roman"/>
                <w:sz w:val="20"/>
                <w:szCs w:val="20"/>
                <w:lang w:val="en-GB" w:eastAsia="en-GB"/>
              </w:rPr>
              <w:t> </w:t>
            </w:r>
          </w:p>
        </w:tc>
      </w:tr>
      <w:tr w:rsidR="00CF4212" w:rsidRPr="00CA5825" w14:paraId="60E0A8D8" w14:textId="77777777" w:rsidTr="00B970F7">
        <w:trPr>
          <w:trHeight w:val="284"/>
          <w:jc w:val="center"/>
        </w:trPr>
        <w:tc>
          <w:tcPr>
            <w:tcW w:w="49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A8C069B" w14:textId="65A0BCFF" w:rsidR="00CF4212" w:rsidRPr="00E420A3" w:rsidRDefault="00CF4212" w:rsidP="00CF4212">
            <w:pPr>
              <w:ind w:firstLine="0"/>
              <w:jc w:val="left"/>
              <w:rPr>
                <w:rFonts w:ascii="Times New Roman" w:eastAsia="Times New Roman" w:hAnsi="Times New Roman"/>
                <w:b/>
                <w:color w:val="000000"/>
                <w:sz w:val="20"/>
                <w:szCs w:val="20"/>
                <w:lang w:val="en-GB" w:eastAsia="en-GB"/>
              </w:rPr>
            </w:pPr>
            <w:r w:rsidRPr="00E420A3">
              <w:rPr>
                <w:rFonts w:ascii="Times New Roman" w:eastAsia="Times New Roman" w:hAnsi="Times New Roman"/>
                <w:b/>
                <w:color w:val="000000"/>
                <w:sz w:val="20"/>
                <w:szCs w:val="20"/>
                <w:lang w:val="sr-Cyrl-RS" w:eastAsia="en-GB"/>
              </w:rPr>
              <w:t>УКУПНО</w:t>
            </w:r>
            <w:r w:rsidRPr="00E420A3">
              <w:rPr>
                <w:rFonts w:ascii="Times New Roman" w:eastAsia="Times New Roman" w:hAnsi="Times New Roman"/>
                <w:b/>
                <w:color w:val="000000"/>
                <w:sz w:val="20"/>
                <w:szCs w:val="20"/>
                <w:lang w:val="en-GB" w:eastAsia="en-GB"/>
              </w:rPr>
              <w:t xml:space="preserve"> ГЈ</w:t>
            </w:r>
          </w:p>
        </w:tc>
        <w:tc>
          <w:tcPr>
            <w:tcW w:w="1000" w:type="dxa"/>
            <w:tcBorders>
              <w:top w:val="nil"/>
              <w:left w:val="nil"/>
              <w:bottom w:val="single" w:sz="4" w:space="0" w:color="auto"/>
              <w:right w:val="single" w:sz="4" w:space="0" w:color="auto"/>
            </w:tcBorders>
            <w:shd w:val="clear" w:color="auto" w:fill="BFBFBF" w:themeFill="background1" w:themeFillShade="BF"/>
            <w:noWrap/>
            <w:vAlign w:val="bottom"/>
            <w:hideMark/>
          </w:tcPr>
          <w:p w14:paraId="28E6399C"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1,153.78</w:t>
            </w:r>
          </w:p>
        </w:tc>
        <w:tc>
          <w:tcPr>
            <w:tcW w:w="860" w:type="dxa"/>
            <w:tcBorders>
              <w:top w:val="nil"/>
              <w:left w:val="nil"/>
              <w:bottom w:val="single" w:sz="4" w:space="0" w:color="auto"/>
              <w:right w:val="single" w:sz="4" w:space="0" w:color="auto"/>
            </w:tcBorders>
            <w:shd w:val="clear" w:color="auto" w:fill="BFBFBF" w:themeFill="background1" w:themeFillShade="BF"/>
            <w:noWrap/>
            <w:vAlign w:val="bottom"/>
            <w:hideMark/>
          </w:tcPr>
          <w:p w14:paraId="233CCC39"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1271" w:type="dxa"/>
            <w:tcBorders>
              <w:top w:val="nil"/>
              <w:left w:val="nil"/>
              <w:bottom w:val="single" w:sz="4" w:space="0" w:color="auto"/>
              <w:right w:val="single" w:sz="4" w:space="0" w:color="auto"/>
            </w:tcBorders>
            <w:shd w:val="clear" w:color="auto" w:fill="BFBFBF" w:themeFill="background1" w:themeFillShade="BF"/>
            <w:noWrap/>
            <w:vAlign w:val="bottom"/>
            <w:hideMark/>
          </w:tcPr>
          <w:p w14:paraId="6E73632C"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258,125.2</w:t>
            </w:r>
          </w:p>
        </w:tc>
        <w:tc>
          <w:tcPr>
            <w:tcW w:w="666" w:type="dxa"/>
            <w:tcBorders>
              <w:top w:val="nil"/>
              <w:left w:val="nil"/>
              <w:bottom w:val="single" w:sz="4" w:space="0" w:color="auto"/>
              <w:right w:val="single" w:sz="4" w:space="0" w:color="auto"/>
            </w:tcBorders>
            <w:shd w:val="clear" w:color="auto" w:fill="BFBFBF" w:themeFill="background1" w:themeFillShade="BF"/>
            <w:noWrap/>
            <w:vAlign w:val="bottom"/>
            <w:hideMark/>
          </w:tcPr>
          <w:p w14:paraId="5BB07F3A"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783" w:type="dxa"/>
            <w:tcBorders>
              <w:top w:val="nil"/>
              <w:left w:val="nil"/>
              <w:bottom w:val="single" w:sz="4" w:space="0" w:color="auto"/>
              <w:right w:val="single" w:sz="4" w:space="0" w:color="auto"/>
            </w:tcBorders>
            <w:shd w:val="clear" w:color="auto" w:fill="BFBFBF" w:themeFill="background1" w:themeFillShade="BF"/>
            <w:noWrap/>
            <w:vAlign w:val="bottom"/>
            <w:hideMark/>
          </w:tcPr>
          <w:p w14:paraId="1D0DB1CF"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223.7</w:t>
            </w:r>
          </w:p>
        </w:tc>
        <w:tc>
          <w:tcPr>
            <w:tcW w:w="1091" w:type="dxa"/>
            <w:tcBorders>
              <w:top w:val="nil"/>
              <w:left w:val="nil"/>
              <w:bottom w:val="single" w:sz="4" w:space="0" w:color="auto"/>
              <w:right w:val="single" w:sz="4" w:space="0" w:color="auto"/>
            </w:tcBorders>
            <w:shd w:val="clear" w:color="auto" w:fill="BFBFBF" w:themeFill="background1" w:themeFillShade="BF"/>
            <w:noWrap/>
            <w:vAlign w:val="bottom"/>
            <w:hideMark/>
          </w:tcPr>
          <w:p w14:paraId="316B0E98"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5,522.7</w:t>
            </w:r>
          </w:p>
        </w:tc>
        <w:tc>
          <w:tcPr>
            <w:tcW w:w="694" w:type="dxa"/>
            <w:tcBorders>
              <w:top w:val="nil"/>
              <w:left w:val="nil"/>
              <w:bottom w:val="single" w:sz="4" w:space="0" w:color="auto"/>
              <w:right w:val="single" w:sz="4" w:space="0" w:color="auto"/>
            </w:tcBorders>
            <w:shd w:val="clear" w:color="auto" w:fill="BFBFBF" w:themeFill="background1" w:themeFillShade="BF"/>
            <w:noWrap/>
            <w:vAlign w:val="bottom"/>
            <w:hideMark/>
          </w:tcPr>
          <w:p w14:paraId="731BA020"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815" w:type="dxa"/>
            <w:tcBorders>
              <w:top w:val="nil"/>
              <w:left w:val="nil"/>
              <w:bottom w:val="single" w:sz="4" w:space="0" w:color="auto"/>
              <w:right w:val="single" w:sz="4" w:space="0" w:color="auto"/>
            </w:tcBorders>
            <w:shd w:val="clear" w:color="auto" w:fill="BFBFBF" w:themeFill="background1" w:themeFillShade="BF"/>
            <w:noWrap/>
            <w:vAlign w:val="bottom"/>
            <w:hideMark/>
          </w:tcPr>
          <w:p w14:paraId="05DAF3B3"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4.8</w:t>
            </w:r>
          </w:p>
        </w:tc>
        <w:tc>
          <w:tcPr>
            <w:tcW w:w="860" w:type="dxa"/>
            <w:tcBorders>
              <w:top w:val="nil"/>
              <w:left w:val="nil"/>
              <w:bottom w:val="single" w:sz="4" w:space="0" w:color="auto"/>
              <w:right w:val="single" w:sz="4" w:space="0" w:color="auto"/>
            </w:tcBorders>
            <w:shd w:val="clear" w:color="auto" w:fill="BFBFBF" w:themeFill="background1" w:themeFillShade="BF"/>
            <w:noWrap/>
            <w:vAlign w:val="bottom"/>
            <w:hideMark/>
          </w:tcPr>
          <w:p w14:paraId="3BC3C81C" w14:textId="77777777" w:rsidR="00CF4212" w:rsidRPr="00E420A3" w:rsidRDefault="00CF4212" w:rsidP="00CF4212">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2.1</w:t>
            </w:r>
          </w:p>
        </w:tc>
      </w:tr>
    </w:tbl>
    <w:p w14:paraId="27383EBD" w14:textId="77777777" w:rsidR="00D42013" w:rsidRDefault="00D42013" w:rsidP="00784BB2">
      <w:pPr>
        <w:ind w:firstLine="567"/>
        <w:rPr>
          <w:rFonts w:ascii="Times New Roman" w:hAnsi="Times New Roman"/>
          <w:sz w:val="20"/>
          <w:szCs w:val="20"/>
          <w:lang w:val="sr-Cyrl-RS"/>
        </w:rPr>
      </w:pPr>
    </w:p>
    <w:p w14:paraId="2732BB38" w14:textId="6CC6F1D4" w:rsidR="00C22854" w:rsidRDefault="00C22854" w:rsidP="00784BB2">
      <w:pPr>
        <w:ind w:firstLine="567"/>
        <w:rPr>
          <w:rFonts w:ascii="Times New Roman" w:hAnsi="Times New Roman"/>
          <w:sz w:val="20"/>
          <w:szCs w:val="20"/>
          <w:lang w:val="sr-Cyrl-RS"/>
        </w:rPr>
      </w:pPr>
      <w:r w:rsidRPr="00C22854">
        <w:rPr>
          <w:rFonts w:ascii="Times New Roman" w:hAnsi="Times New Roman"/>
          <w:sz w:val="20"/>
          <w:szCs w:val="20"/>
        </w:rPr>
        <w:lastRenderedPageBreak/>
        <w:t xml:space="preserve">На основу увида по узгојним групама и њихове заступљености у газдинским типовима највеће учешће имају средњедобне састојине са учешћем од </w:t>
      </w:r>
      <w:r>
        <w:rPr>
          <w:rFonts w:ascii="Times New Roman" w:hAnsi="Times New Roman"/>
          <w:sz w:val="20"/>
          <w:szCs w:val="20"/>
          <w:lang w:val="sr-Cyrl-RS"/>
        </w:rPr>
        <w:t>8</w:t>
      </w:r>
      <w:r w:rsidR="00D42013">
        <w:rPr>
          <w:rFonts w:ascii="Times New Roman" w:hAnsi="Times New Roman"/>
          <w:sz w:val="20"/>
          <w:szCs w:val="20"/>
          <w:lang w:val="sr-Cyrl-RS"/>
        </w:rPr>
        <w:t>37</w:t>
      </w:r>
      <w:r>
        <w:rPr>
          <w:rFonts w:ascii="Times New Roman" w:hAnsi="Times New Roman"/>
          <w:sz w:val="20"/>
          <w:szCs w:val="20"/>
          <w:lang w:val="sr-Cyrl-RS"/>
        </w:rPr>
        <w:t>,9</w:t>
      </w:r>
      <w:r w:rsidR="00D42013">
        <w:rPr>
          <w:rFonts w:ascii="Times New Roman" w:hAnsi="Times New Roman"/>
          <w:sz w:val="20"/>
          <w:szCs w:val="20"/>
          <w:lang w:val="sr-Cyrl-RS"/>
        </w:rPr>
        <w:t>0</w:t>
      </w:r>
      <w:r w:rsidRPr="00C22854">
        <w:rPr>
          <w:rFonts w:ascii="Times New Roman" w:hAnsi="Times New Roman"/>
          <w:sz w:val="20"/>
          <w:szCs w:val="20"/>
        </w:rPr>
        <w:t xml:space="preserve"> ha или </w:t>
      </w:r>
      <w:r w:rsidR="00D42013">
        <w:rPr>
          <w:rFonts w:ascii="Times New Roman" w:hAnsi="Times New Roman"/>
          <w:sz w:val="20"/>
          <w:szCs w:val="20"/>
          <w:lang w:val="sr-Cyrl-RS"/>
        </w:rPr>
        <w:t>72</w:t>
      </w:r>
      <w:r w:rsidRPr="00C22854">
        <w:rPr>
          <w:rFonts w:ascii="Times New Roman" w:hAnsi="Times New Roman"/>
          <w:sz w:val="20"/>
          <w:szCs w:val="20"/>
        </w:rPr>
        <w:t>,</w:t>
      </w:r>
      <w:r w:rsidR="00D42013">
        <w:rPr>
          <w:rFonts w:ascii="Times New Roman" w:hAnsi="Times New Roman"/>
          <w:sz w:val="20"/>
          <w:szCs w:val="20"/>
          <w:lang w:val="sr-Cyrl-RS"/>
        </w:rPr>
        <w:t>6</w:t>
      </w:r>
      <w:r>
        <w:rPr>
          <w:rFonts w:ascii="Times New Roman" w:hAnsi="Times New Roman"/>
          <w:sz w:val="20"/>
          <w:szCs w:val="20"/>
          <w:lang w:val="sr-Cyrl-RS"/>
        </w:rPr>
        <w:t>5</w:t>
      </w:r>
      <w:r w:rsidRPr="00C22854">
        <w:rPr>
          <w:rFonts w:ascii="Times New Roman" w:hAnsi="Times New Roman"/>
          <w:sz w:val="20"/>
          <w:szCs w:val="20"/>
        </w:rPr>
        <w:t xml:space="preserve">% затим са </w:t>
      </w:r>
      <w:r>
        <w:rPr>
          <w:rFonts w:ascii="Times New Roman" w:hAnsi="Times New Roman"/>
          <w:sz w:val="20"/>
          <w:szCs w:val="20"/>
          <w:lang w:val="sr-Cyrl-RS"/>
        </w:rPr>
        <w:t>1</w:t>
      </w:r>
      <w:r w:rsidR="00D42013">
        <w:rPr>
          <w:rFonts w:ascii="Times New Roman" w:hAnsi="Times New Roman"/>
          <w:sz w:val="20"/>
          <w:szCs w:val="20"/>
          <w:lang w:val="sr-Cyrl-RS"/>
        </w:rPr>
        <w:t>43</w:t>
      </w:r>
      <w:r w:rsidRPr="00C22854">
        <w:rPr>
          <w:rFonts w:ascii="Times New Roman" w:hAnsi="Times New Roman"/>
          <w:sz w:val="20"/>
          <w:szCs w:val="20"/>
        </w:rPr>
        <w:t>,</w:t>
      </w:r>
      <w:r w:rsidR="00D42013">
        <w:rPr>
          <w:rFonts w:ascii="Times New Roman" w:hAnsi="Times New Roman"/>
          <w:sz w:val="20"/>
          <w:szCs w:val="20"/>
          <w:lang w:val="sr-Cyrl-RS"/>
        </w:rPr>
        <w:t>17</w:t>
      </w:r>
      <w:r w:rsidRPr="00C22854">
        <w:rPr>
          <w:rFonts w:ascii="Times New Roman" w:hAnsi="Times New Roman"/>
          <w:sz w:val="20"/>
          <w:szCs w:val="20"/>
        </w:rPr>
        <w:t xml:space="preserve"> ha односно </w:t>
      </w:r>
      <w:r>
        <w:rPr>
          <w:rFonts w:ascii="Times New Roman" w:hAnsi="Times New Roman"/>
          <w:sz w:val="20"/>
          <w:szCs w:val="20"/>
          <w:lang w:val="sr-Cyrl-RS"/>
        </w:rPr>
        <w:t>12</w:t>
      </w:r>
      <w:r w:rsidR="00D42013">
        <w:rPr>
          <w:rFonts w:ascii="Times New Roman" w:hAnsi="Times New Roman"/>
          <w:sz w:val="20"/>
          <w:szCs w:val="20"/>
          <w:lang w:val="sr-Cyrl-RS"/>
        </w:rPr>
        <w:t>,4</w:t>
      </w:r>
      <w:r w:rsidRPr="00C22854">
        <w:rPr>
          <w:rFonts w:ascii="Times New Roman" w:hAnsi="Times New Roman"/>
          <w:sz w:val="20"/>
          <w:szCs w:val="20"/>
        </w:rPr>
        <w:t xml:space="preserve">% </w:t>
      </w:r>
      <w:r w:rsidR="00D42013" w:rsidRPr="00C22854">
        <w:rPr>
          <w:rFonts w:ascii="Times New Roman" w:eastAsia="Times New Roman" w:hAnsi="Times New Roman"/>
          <w:bCs/>
          <w:color w:val="0D0D0D"/>
          <w:sz w:val="20"/>
          <w:szCs w:val="20"/>
          <w:lang w:val="sr-Cyrl-RS"/>
        </w:rPr>
        <w:t>дозревајуће састојине</w:t>
      </w:r>
      <w:r w:rsidR="00D42013">
        <w:rPr>
          <w:rFonts w:ascii="Times New Roman" w:eastAsia="Times New Roman" w:hAnsi="Times New Roman"/>
          <w:bCs/>
          <w:color w:val="0D0D0D"/>
          <w:sz w:val="20"/>
          <w:szCs w:val="20"/>
          <w:lang w:val="sr-Cyrl-RS"/>
        </w:rPr>
        <w:t>,</w:t>
      </w:r>
      <w:r w:rsidR="00D42013" w:rsidRPr="00C22854">
        <w:rPr>
          <w:rFonts w:ascii="Times New Roman" w:hAnsi="Times New Roman"/>
          <w:sz w:val="20"/>
          <w:szCs w:val="20"/>
        </w:rPr>
        <w:t xml:space="preserve"> </w:t>
      </w:r>
      <w:r w:rsidRPr="00C22854">
        <w:rPr>
          <w:rFonts w:ascii="Times New Roman" w:hAnsi="Times New Roman"/>
          <w:sz w:val="20"/>
          <w:szCs w:val="20"/>
        </w:rPr>
        <w:t xml:space="preserve">а следе их </w:t>
      </w:r>
      <w:r w:rsidR="00D42013" w:rsidRPr="00C22854">
        <w:rPr>
          <w:rFonts w:ascii="Times New Roman" w:hAnsi="Times New Roman"/>
          <w:sz w:val="20"/>
          <w:szCs w:val="20"/>
        </w:rPr>
        <w:t xml:space="preserve">рани младик са </w:t>
      </w:r>
      <w:r w:rsidR="00D42013">
        <w:rPr>
          <w:rFonts w:ascii="Times New Roman" w:hAnsi="Times New Roman"/>
          <w:sz w:val="20"/>
          <w:szCs w:val="20"/>
          <w:lang w:val="sr-Cyrl-RS"/>
        </w:rPr>
        <w:t>39</w:t>
      </w:r>
      <w:r w:rsidR="00D42013" w:rsidRPr="00C22854">
        <w:rPr>
          <w:rFonts w:ascii="Times New Roman" w:hAnsi="Times New Roman"/>
          <w:sz w:val="20"/>
          <w:szCs w:val="20"/>
        </w:rPr>
        <w:t>,</w:t>
      </w:r>
      <w:r w:rsidR="00D42013">
        <w:rPr>
          <w:rFonts w:ascii="Times New Roman" w:hAnsi="Times New Roman"/>
          <w:sz w:val="20"/>
          <w:szCs w:val="20"/>
          <w:lang w:val="sr-Cyrl-RS"/>
        </w:rPr>
        <w:t>09</w:t>
      </w:r>
      <w:r w:rsidR="00D42013" w:rsidRPr="00C22854">
        <w:rPr>
          <w:rFonts w:ascii="Times New Roman" w:hAnsi="Times New Roman"/>
          <w:sz w:val="20"/>
          <w:szCs w:val="20"/>
        </w:rPr>
        <w:t xml:space="preserve"> ha односно </w:t>
      </w:r>
      <w:r w:rsidR="00D42013">
        <w:rPr>
          <w:rFonts w:ascii="Times New Roman" w:hAnsi="Times New Roman"/>
          <w:sz w:val="20"/>
          <w:szCs w:val="20"/>
          <w:lang w:val="sr-Cyrl-RS"/>
        </w:rPr>
        <w:t>3</w:t>
      </w:r>
      <w:r w:rsidR="00D42013" w:rsidRPr="00C22854">
        <w:rPr>
          <w:rFonts w:ascii="Times New Roman" w:hAnsi="Times New Roman"/>
          <w:sz w:val="20"/>
          <w:szCs w:val="20"/>
        </w:rPr>
        <w:t>,</w:t>
      </w:r>
      <w:r w:rsidR="00D42013">
        <w:rPr>
          <w:rFonts w:ascii="Times New Roman" w:hAnsi="Times New Roman"/>
          <w:sz w:val="20"/>
          <w:szCs w:val="20"/>
          <w:lang w:val="sr-Cyrl-RS"/>
        </w:rPr>
        <w:t>4</w:t>
      </w:r>
      <w:r w:rsidR="00D42013" w:rsidRPr="00C22854">
        <w:rPr>
          <w:rFonts w:ascii="Times New Roman" w:hAnsi="Times New Roman"/>
          <w:sz w:val="20"/>
          <w:szCs w:val="20"/>
        </w:rPr>
        <w:t>%</w:t>
      </w:r>
      <w:r w:rsidR="00D42013">
        <w:rPr>
          <w:rFonts w:ascii="Times New Roman" w:hAnsi="Times New Roman"/>
          <w:sz w:val="20"/>
          <w:szCs w:val="20"/>
          <w:lang w:val="sr-Cyrl-RS"/>
        </w:rPr>
        <w:t xml:space="preserve">, </w:t>
      </w:r>
      <w:r w:rsidRPr="00C22854">
        <w:rPr>
          <w:rFonts w:ascii="Times New Roman" w:hAnsi="Times New Roman"/>
          <w:sz w:val="20"/>
          <w:szCs w:val="20"/>
        </w:rPr>
        <w:t xml:space="preserve">касни младик са </w:t>
      </w:r>
      <w:r>
        <w:rPr>
          <w:rFonts w:ascii="Times New Roman" w:hAnsi="Times New Roman"/>
          <w:sz w:val="20"/>
          <w:szCs w:val="20"/>
          <w:lang w:val="sr-Cyrl-RS"/>
        </w:rPr>
        <w:t>1</w:t>
      </w:r>
      <w:r w:rsidR="00D42013">
        <w:rPr>
          <w:rFonts w:ascii="Times New Roman" w:hAnsi="Times New Roman"/>
          <w:sz w:val="20"/>
          <w:szCs w:val="20"/>
          <w:lang w:val="sr-Cyrl-RS"/>
        </w:rPr>
        <w:t>8,</w:t>
      </w:r>
      <w:r>
        <w:rPr>
          <w:rFonts w:ascii="Times New Roman" w:hAnsi="Times New Roman"/>
          <w:sz w:val="20"/>
          <w:szCs w:val="20"/>
          <w:lang w:val="sr-Cyrl-RS"/>
        </w:rPr>
        <w:t>5</w:t>
      </w:r>
      <w:r w:rsidR="00D42013">
        <w:rPr>
          <w:rFonts w:ascii="Times New Roman" w:hAnsi="Times New Roman"/>
          <w:sz w:val="20"/>
          <w:szCs w:val="20"/>
          <w:lang w:val="sr-Cyrl-RS"/>
        </w:rPr>
        <w:t>1</w:t>
      </w:r>
      <w:r w:rsidRPr="00C22854">
        <w:rPr>
          <w:rFonts w:ascii="Times New Roman" w:hAnsi="Times New Roman"/>
          <w:sz w:val="20"/>
          <w:szCs w:val="20"/>
        </w:rPr>
        <w:t xml:space="preserve"> ha </w:t>
      </w:r>
      <w:r w:rsidR="00D42013" w:rsidRPr="00C22854">
        <w:rPr>
          <w:rFonts w:ascii="Times New Roman" w:hAnsi="Times New Roman"/>
          <w:sz w:val="20"/>
          <w:szCs w:val="20"/>
        </w:rPr>
        <w:t>односно</w:t>
      </w:r>
      <w:r w:rsidRPr="00C22854">
        <w:rPr>
          <w:rFonts w:ascii="Times New Roman" w:hAnsi="Times New Roman"/>
          <w:sz w:val="20"/>
          <w:szCs w:val="20"/>
        </w:rPr>
        <w:t xml:space="preserve"> </w:t>
      </w:r>
      <w:r w:rsidR="00D42013">
        <w:rPr>
          <w:rFonts w:ascii="Times New Roman" w:hAnsi="Times New Roman"/>
          <w:sz w:val="20"/>
          <w:szCs w:val="20"/>
          <w:lang w:val="sr-Cyrl-RS"/>
        </w:rPr>
        <w:t>1</w:t>
      </w:r>
      <w:r>
        <w:rPr>
          <w:rFonts w:ascii="Times New Roman" w:hAnsi="Times New Roman"/>
          <w:sz w:val="20"/>
          <w:szCs w:val="20"/>
          <w:lang w:val="sr-Cyrl-RS"/>
        </w:rPr>
        <w:t>,</w:t>
      </w:r>
      <w:r w:rsidRPr="00C22854">
        <w:rPr>
          <w:rFonts w:ascii="Times New Roman" w:hAnsi="Times New Roman"/>
          <w:sz w:val="20"/>
          <w:szCs w:val="20"/>
        </w:rPr>
        <w:t xml:space="preserve">6%, и </w:t>
      </w:r>
      <w:r w:rsidR="00784BB2">
        <w:rPr>
          <w:rFonts w:ascii="Times New Roman" w:hAnsi="Times New Roman"/>
          <w:sz w:val="20"/>
          <w:szCs w:val="20"/>
          <w:lang w:val="sr-Cyrl-RS"/>
        </w:rPr>
        <w:t>шибљаци, шикаре и жбунаста вегетација</w:t>
      </w:r>
      <w:r w:rsidRPr="00C22854">
        <w:rPr>
          <w:rFonts w:ascii="Times New Roman" w:hAnsi="Times New Roman"/>
          <w:sz w:val="20"/>
          <w:szCs w:val="20"/>
        </w:rPr>
        <w:t xml:space="preserve"> са учешћем од </w:t>
      </w:r>
      <w:r w:rsidR="00784BB2">
        <w:rPr>
          <w:rFonts w:ascii="Times New Roman" w:hAnsi="Times New Roman"/>
          <w:sz w:val="20"/>
          <w:szCs w:val="20"/>
          <w:lang w:val="sr-Cyrl-RS"/>
        </w:rPr>
        <w:t>1</w:t>
      </w:r>
      <w:r w:rsidR="00D42013">
        <w:rPr>
          <w:rFonts w:ascii="Times New Roman" w:hAnsi="Times New Roman"/>
          <w:sz w:val="20"/>
          <w:szCs w:val="20"/>
          <w:lang w:val="sr-Cyrl-RS"/>
        </w:rPr>
        <w:t>12</w:t>
      </w:r>
      <w:r w:rsidRPr="00C22854">
        <w:rPr>
          <w:rFonts w:ascii="Times New Roman" w:hAnsi="Times New Roman"/>
          <w:sz w:val="20"/>
          <w:szCs w:val="20"/>
        </w:rPr>
        <w:t>,</w:t>
      </w:r>
      <w:r w:rsidR="00D42013">
        <w:rPr>
          <w:rFonts w:ascii="Times New Roman" w:hAnsi="Times New Roman"/>
          <w:sz w:val="20"/>
          <w:szCs w:val="20"/>
          <w:lang w:val="sr-Cyrl-RS"/>
        </w:rPr>
        <w:t>30</w:t>
      </w:r>
      <w:r w:rsidRPr="00C22854">
        <w:rPr>
          <w:rFonts w:ascii="Times New Roman" w:hAnsi="Times New Roman"/>
          <w:sz w:val="20"/>
          <w:szCs w:val="20"/>
        </w:rPr>
        <w:t xml:space="preserve"> ha односно </w:t>
      </w:r>
      <w:r w:rsidR="00D42013">
        <w:rPr>
          <w:rFonts w:ascii="Times New Roman" w:hAnsi="Times New Roman"/>
          <w:sz w:val="20"/>
          <w:szCs w:val="20"/>
          <w:lang w:val="sr-Cyrl-RS"/>
        </w:rPr>
        <w:t>9</w:t>
      </w:r>
      <w:r w:rsidRPr="00C22854">
        <w:rPr>
          <w:rFonts w:ascii="Times New Roman" w:hAnsi="Times New Roman"/>
          <w:sz w:val="20"/>
          <w:szCs w:val="20"/>
        </w:rPr>
        <w:t>,</w:t>
      </w:r>
      <w:r w:rsidR="00D42013">
        <w:rPr>
          <w:rFonts w:ascii="Times New Roman" w:hAnsi="Times New Roman"/>
          <w:sz w:val="20"/>
          <w:szCs w:val="20"/>
          <w:lang w:val="sr-Cyrl-RS"/>
        </w:rPr>
        <w:t>7</w:t>
      </w:r>
      <w:r w:rsidRPr="00C22854">
        <w:rPr>
          <w:rFonts w:ascii="Times New Roman" w:hAnsi="Times New Roman"/>
          <w:sz w:val="20"/>
          <w:szCs w:val="20"/>
        </w:rPr>
        <w:t>% од укупне обрасле површине газдинске јединице.</w:t>
      </w:r>
    </w:p>
    <w:p w14:paraId="66EA3F97" w14:textId="77777777" w:rsidR="00AC26F1" w:rsidRPr="00AC26F1" w:rsidRDefault="00AC26F1" w:rsidP="00784BB2">
      <w:pPr>
        <w:ind w:firstLine="567"/>
        <w:rPr>
          <w:rFonts w:ascii="Times New Roman" w:hAnsi="Times New Roman"/>
          <w:sz w:val="20"/>
          <w:szCs w:val="20"/>
          <w:lang w:val="sr-Cyrl-RS"/>
        </w:rPr>
      </w:pPr>
    </w:p>
    <w:p w14:paraId="3E9560A3" w14:textId="59311A45" w:rsidR="00C22854" w:rsidRDefault="00070BBC" w:rsidP="00C22854">
      <w:pPr>
        <w:pStyle w:val="Heading3"/>
      </w:pPr>
      <w:r>
        <w:rPr>
          <w:lang w:val="sr-Latn-CS"/>
        </w:rPr>
        <w:t xml:space="preserve">.  </w:t>
      </w:r>
      <w:r w:rsidR="00C22854">
        <w:t>Стање шума по газдинским типовима</w:t>
      </w:r>
    </w:p>
    <w:p w14:paraId="351687F9" w14:textId="357572BB" w:rsidR="000312D3" w:rsidRPr="00C97E8E" w:rsidRDefault="00C97E8E" w:rsidP="00C97E8E">
      <w:pPr>
        <w:ind w:firstLine="567"/>
        <w:rPr>
          <w:rFonts w:ascii="Times New Roman" w:eastAsia="Times New Roman" w:hAnsi="Times New Roman"/>
          <w:sz w:val="20"/>
          <w:szCs w:val="20"/>
          <w:lang w:val="sr-Cyrl-RS"/>
        </w:rPr>
      </w:pPr>
      <w:r w:rsidRPr="00C97E8E">
        <w:rPr>
          <w:rFonts w:ascii="Times New Roman" w:eastAsia="Times New Roman" w:hAnsi="Times New Roman"/>
          <w:sz w:val="20"/>
          <w:szCs w:val="20"/>
          <w:lang w:val="sr-Cyrl-RS"/>
        </w:rPr>
        <w:t xml:space="preserve">На простору газдинске јединице формирано је </w:t>
      </w:r>
      <w:r w:rsidR="00297047">
        <w:rPr>
          <w:rFonts w:ascii="Times New Roman" w:eastAsia="Times New Roman" w:hAnsi="Times New Roman"/>
          <w:sz w:val="20"/>
          <w:szCs w:val="20"/>
          <w:lang w:val="sr-Cyrl-RS"/>
        </w:rPr>
        <w:t>9</w:t>
      </w:r>
      <w:r w:rsidRPr="00C97E8E">
        <w:rPr>
          <w:rFonts w:ascii="Times New Roman" w:eastAsia="Times New Roman" w:hAnsi="Times New Roman"/>
          <w:sz w:val="20"/>
          <w:szCs w:val="20"/>
          <w:lang w:val="sr-Cyrl-RS"/>
        </w:rPr>
        <w:t xml:space="preserve"> газдинских типова шума</w:t>
      </w:r>
      <w:r w:rsidR="000312D3" w:rsidRPr="00C97E8E">
        <w:rPr>
          <w:rFonts w:ascii="Times New Roman" w:eastAsia="Times New Roman" w:hAnsi="Times New Roman"/>
          <w:sz w:val="20"/>
          <w:szCs w:val="20"/>
          <w:lang w:val="sr-Cyrl-RS"/>
        </w:rPr>
        <w:t>.</w:t>
      </w:r>
    </w:p>
    <w:p w14:paraId="3C6B18D3" w14:textId="77777777" w:rsidR="000312D3" w:rsidRDefault="000312D3" w:rsidP="000312D3">
      <w:pPr>
        <w:ind w:firstLine="0"/>
        <w:rPr>
          <w:rFonts w:ascii="Times New Roman" w:hAnsi="Times New Roman"/>
          <w:sz w:val="20"/>
          <w:szCs w:val="20"/>
        </w:rPr>
      </w:pPr>
    </w:p>
    <w:p w14:paraId="73A4276C" w14:textId="20E2217B" w:rsidR="000312D3" w:rsidRPr="00070BBC" w:rsidRDefault="000312D3" w:rsidP="000312D3">
      <w:pPr>
        <w:ind w:firstLine="567"/>
        <w:rPr>
          <w:rFonts w:ascii="Times New Roman" w:hAnsi="Times New Roman"/>
          <w:sz w:val="18"/>
          <w:szCs w:val="18"/>
        </w:rPr>
      </w:pPr>
      <w:r w:rsidRPr="00624855">
        <w:rPr>
          <w:rFonts w:ascii="Times New Roman" w:hAnsi="Times New Roman"/>
          <w:b/>
          <w:bCs/>
          <w:sz w:val="18"/>
          <w:szCs w:val="18"/>
          <w:lang w:val="sr-Cyrl-RS"/>
        </w:rPr>
        <w:t xml:space="preserve">Табела </w:t>
      </w:r>
      <w:r w:rsidR="00224DE1">
        <w:rPr>
          <w:rFonts w:ascii="Times New Roman" w:hAnsi="Times New Roman"/>
          <w:b/>
          <w:bCs/>
          <w:sz w:val="18"/>
          <w:szCs w:val="18"/>
          <w:lang w:val="sr-Cyrl-RS"/>
        </w:rPr>
        <w:t>7</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 xml:space="preserve">Стање </w:t>
      </w:r>
      <w:r w:rsidR="00C97E8E" w:rsidRPr="00624855">
        <w:rPr>
          <w:rFonts w:ascii="Times New Roman" w:hAnsi="Times New Roman"/>
          <w:sz w:val="18"/>
          <w:szCs w:val="18"/>
          <w:lang w:val="sr-Cyrl-RS"/>
        </w:rPr>
        <w:t>састојина по газдинским типовима</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6"/>
        <w:gridCol w:w="1195"/>
        <w:gridCol w:w="786"/>
        <w:gridCol w:w="1283"/>
        <w:gridCol w:w="742"/>
        <w:gridCol w:w="872"/>
        <w:gridCol w:w="1041"/>
        <w:gridCol w:w="794"/>
        <w:gridCol w:w="933"/>
        <w:gridCol w:w="916"/>
      </w:tblGrid>
      <w:tr w:rsidR="00297047" w:rsidRPr="00297047" w14:paraId="09E34289" w14:textId="77777777" w:rsidTr="00070BBC">
        <w:trPr>
          <w:trHeight w:hRule="exact" w:val="397"/>
          <w:jc w:val="center"/>
        </w:trPr>
        <w:tc>
          <w:tcPr>
            <w:tcW w:w="4740" w:type="dxa"/>
            <w:vMerge w:val="restart"/>
            <w:shd w:val="clear" w:color="auto" w:fill="BFBFBF" w:themeFill="background1" w:themeFillShade="BF"/>
            <w:noWrap/>
            <w:vAlign w:val="center"/>
            <w:hideMark/>
          </w:tcPr>
          <w:p w14:paraId="702B3DE1" w14:textId="6AE3136E" w:rsidR="00297047" w:rsidRPr="00297047" w:rsidRDefault="00297047" w:rsidP="00297047">
            <w:pPr>
              <w:ind w:firstLine="0"/>
              <w:jc w:val="center"/>
              <w:rPr>
                <w:rFonts w:ascii="Times New Roman" w:eastAsia="Times New Roman" w:hAnsi="Times New Roman"/>
                <w:b/>
                <w:bCs/>
                <w:sz w:val="20"/>
                <w:szCs w:val="20"/>
                <w:lang w:val="sr-Cyrl-RS" w:eastAsia="en-GB"/>
              </w:rPr>
            </w:pPr>
            <w:proofErr w:type="spellStart"/>
            <w:r w:rsidRPr="00297047">
              <w:rPr>
                <w:rFonts w:ascii="Times New Roman" w:eastAsia="Times New Roman" w:hAnsi="Times New Roman"/>
                <w:b/>
                <w:bCs/>
                <w:sz w:val="20"/>
                <w:szCs w:val="20"/>
                <w:lang w:val="en-GB" w:eastAsia="en-GB"/>
              </w:rPr>
              <w:t>Газдински</w:t>
            </w:r>
            <w:proofErr w:type="spellEnd"/>
            <w:r>
              <w:rPr>
                <w:rFonts w:ascii="Times New Roman" w:eastAsia="Times New Roman" w:hAnsi="Times New Roman"/>
                <w:b/>
                <w:bCs/>
                <w:sz w:val="20"/>
                <w:szCs w:val="20"/>
                <w:lang w:val="en-GB" w:eastAsia="en-GB"/>
              </w:rPr>
              <w:t xml:space="preserve"> </w:t>
            </w:r>
            <w:r>
              <w:rPr>
                <w:rFonts w:ascii="Times New Roman" w:eastAsia="Times New Roman" w:hAnsi="Times New Roman"/>
                <w:b/>
                <w:bCs/>
                <w:sz w:val="20"/>
                <w:szCs w:val="20"/>
                <w:lang w:val="sr-Cyrl-RS" w:eastAsia="en-GB"/>
              </w:rPr>
              <w:t>тип</w:t>
            </w:r>
          </w:p>
        </w:tc>
        <w:tc>
          <w:tcPr>
            <w:tcW w:w="1860" w:type="dxa"/>
            <w:gridSpan w:val="2"/>
            <w:shd w:val="clear" w:color="auto" w:fill="BFBFBF" w:themeFill="background1" w:themeFillShade="BF"/>
            <w:noWrap/>
            <w:vAlign w:val="center"/>
            <w:hideMark/>
          </w:tcPr>
          <w:p w14:paraId="45F1C657" w14:textId="77777777" w:rsidR="00297047" w:rsidRPr="00297047" w:rsidRDefault="00297047" w:rsidP="00297047">
            <w:pPr>
              <w:ind w:firstLine="0"/>
              <w:jc w:val="center"/>
              <w:rPr>
                <w:rFonts w:ascii="Times New Roman" w:eastAsia="Times New Roman" w:hAnsi="Times New Roman"/>
                <w:b/>
                <w:bCs/>
                <w:sz w:val="20"/>
                <w:szCs w:val="20"/>
                <w:lang w:val="en-GB" w:eastAsia="en-GB"/>
              </w:rPr>
            </w:pPr>
            <w:proofErr w:type="spellStart"/>
            <w:r w:rsidRPr="00297047">
              <w:rPr>
                <w:rFonts w:ascii="Times New Roman" w:eastAsia="Times New Roman" w:hAnsi="Times New Roman"/>
                <w:b/>
                <w:bCs/>
                <w:sz w:val="20"/>
                <w:szCs w:val="20"/>
                <w:lang w:val="en-GB" w:eastAsia="en-GB"/>
              </w:rPr>
              <w:t>Површина</w:t>
            </w:r>
            <w:proofErr w:type="spellEnd"/>
          </w:p>
        </w:tc>
        <w:tc>
          <w:tcPr>
            <w:tcW w:w="2721" w:type="dxa"/>
            <w:gridSpan w:val="3"/>
            <w:shd w:val="clear" w:color="auto" w:fill="BFBFBF" w:themeFill="background1" w:themeFillShade="BF"/>
            <w:noWrap/>
            <w:vAlign w:val="center"/>
            <w:hideMark/>
          </w:tcPr>
          <w:p w14:paraId="6752DD22" w14:textId="77777777" w:rsidR="00297047" w:rsidRPr="00297047" w:rsidRDefault="00297047" w:rsidP="00297047">
            <w:pPr>
              <w:ind w:firstLine="0"/>
              <w:jc w:val="center"/>
              <w:rPr>
                <w:rFonts w:ascii="Times New Roman" w:eastAsia="Times New Roman" w:hAnsi="Times New Roman"/>
                <w:b/>
                <w:bCs/>
                <w:sz w:val="20"/>
                <w:szCs w:val="20"/>
                <w:lang w:val="en-GB" w:eastAsia="en-GB"/>
              </w:rPr>
            </w:pPr>
            <w:proofErr w:type="spellStart"/>
            <w:r w:rsidRPr="00297047">
              <w:rPr>
                <w:rFonts w:ascii="Times New Roman" w:eastAsia="Times New Roman" w:hAnsi="Times New Roman"/>
                <w:b/>
                <w:bCs/>
                <w:sz w:val="20"/>
                <w:szCs w:val="20"/>
                <w:lang w:val="en-GB" w:eastAsia="en-GB"/>
              </w:rPr>
              <w:t>Запремина</w:t>
            </w:r>
            <w:proofErr w:type="spellEnd"/>
          </w:p>
        </w:tc>
        <w:tc>
          <w:tcPr>
            <w:tcW w:w="2600" w:type="dxa"/>
            <w:gridSpan w:val="3"/>
            <w:shd w:val="clear" w:color="auto" w:fill="BFBFBF" w:themeFill="background1" w:themeFillShade="BF"/>
            <w:noWrap/>
            <w:vAlign w:val="center"/>
            <w:hideMark/>
          </w:tcPr>
          <w:p w14:paraId="70FA3FE9" w14:textId="77777777" w:rsidR="00297047" w:rsidRPr="00297047" w:rsidRDefault="00297047" w:rsidP="00297047">
            <w:pPr>
              <w:ind w:firstLine="0"/>
              <w:jc w:val="center"/>
              <w:rPr>
                <w:rFonts w:ascii="Times New Roman" w:eastAsia="Times New Roman" w:hAnsi="Times New Roman"/>
                <w:b/>
                <w:bCs/>
                <w:sz w:val="20"/>
                <w:szCs w:val="20"/>
                <w:lang w:val="en-GB" w:eastAsia="en-GB"/>
              </w:rPr>
            </w:pPr>
            <w:proofErr w:type="spellStart"/>
            <w:r w:rsidRPr="00297047">
              <w:rPr>
                <w:rFonts w:ascii="Times New Roman" w:eastAsia="Times New Roman" w:hAnsi="Times New Roman"/>
                <w:b/>
                <w:bCs/>
                <w:sz w:val="20"/>
                <w:szCs w:val="20"/>
                <w:lang w:val="en-GB" w:eastAsia="en-GB"/>
              </w:rPr>
              <w:t>Запремински</w:t>
            </w:r>
            <w:proofErr w:type="spellEnd"/>
            <w:r w:rsidRPr="00297047">
              <w:rPr>
                <w:rFonts w:ascii="Times New Roman" w:eastAsia="Times New Roman" w:hAnsi="Times New Roman"/>
                <w:b/>
                <w:bCs/>
                <w:sz w:val="20"/>
                <w:szCs w:val="20"/>
                <w:lang w:val="en-GB" w:eastAsia="en-GB"/>
              </w:rPr>
              <w:t xml:space="preserve"> </w:t>
            </w:r>
            <w:proofErr w:type="spellStart"/>
            <w:r w:rsidRPr="00297047">
              <w:rPr>
                <w:rFonts w:ascii="Times New Roman" w:eastAsia="Times New Roman" w:hAnsi="Times New Roman"/>
                <w:b/>
                <w:bCs/>
                <w:sz w:val="20"/>
                <w:szCs w:val="20"/>
                <w:lang w:val="en-GB" w:eastAsia="en-GB"/>
              </w:rPr>
              <w:t>прираст</w:t>
            </w:r>
            <w:proofErr w:type="spellEnd"/>
          </w:p>
        </w:tc>
        <w:tc>
          <w:tcPr>
            <w:tcW w:w="860" w:type="dxa"/>
            <w:vMerge w:val="restart"/>
            <w:shd w:val="clear" w:color="auto" w:fill="BFBFBF" w:themeFill="background1" w:themeFillShade="BF"/>
            <w:noWrap/>
            <w:vAlign w:val="center"/>
            <w:hideMark/>
          </w:tcPr>
          <w:p w14:paraId="4B72B053" w14:textId="77777777" w:rsidR="00297047" w:rsidRPr="00297047" w:rsidRDefault="00297047" w:rsidP="00297047">
            <w:pPr>
              <w:ind w:firstLine="0"/>
              <w:jc w:val="center"/>
              <w:rPr>
                <w:rFonts w:ascii="Times New Roman" w:eastAsia="Times New Roman" w:hAnsi="Times New Roman"/>
                <w:b/>
                <w:bCs/>
                <w:sz w:val="20"/>
                <w:szCs w:val="20"/>
                <w:lang w:val="en-GB" w:eastAsia="en-GB"/>
              </w:rPr>
            </w:pPr>
            <w:r w:rsidRPr="00297047">
              <w:rPr>
                <w:rFonts w:ascii="Times New Roman" w:eastAsia="Times New Roman" w:hAnsi="Times New Roman"/>
                <w:b/>
                <w:bCs/>
                <w:sz w:val="20"/>
                <w:szCs w:val="20"/>
                <w:lang w:val="en-GB" w:eastAsia="en-GB"/>
              </w:rPr>
              <w:t>Iv/V%</w:t>
            </w:r>
          </w:p>
        </w:tc>
      </w:tr>
      <w:tr w:rsidR="00297047" w:rsidRPr="00297047" w14:paraId="10A6AAE7" w14:textId="77777777" w:rsidTr="00070BBC">
        <w:trPr>
          <w:trHeight w:hRule="exact" w:val="284"/>
          <w:jc w:val="center"/>
        </w:trPr>
        <w:tc>
          <w:tcPr>
            <w:tcW w:w="4740" w:type="dxa"/>
            <w:vMerge/>
            <w:shd w:val="clear" w:color="000000" w:fill="FFFFFF"/>
            <w:noWrap/>
            <w:vAlign w:val="center"/>
          </w:tcPr>
          <w:p w14:paraId="6E7C4833" w14:textId="246D42DF" w:rsidR="00297047" w:rsidRPr="00297047" w:rsidRDefault="00297047" w:rsidP="00297047">
            <w:pPr>
              <w:ind w:firstLine="0"/>
              <w:jc w:val="center"/>
              <w:rPr>
                <w:rFonts w:ascii="Times New Roman" w:eastAsia="Times New Roman" w:hAnsi="Times New Roman"/>
                <w:b/>
                <w:bCs/>
                <w:sz w:val="20"/>
                <w:szCs w:val="20"/>
                <w:lang w:val="en-GB" w:eastAsia="en-GB"/>
              </w:rPr>
            </w:pPr>
          </w:p>
        </w:tc>
        <w:tc>
          <w:tcPr>
            <w:tcW w:w="1122" w:type="dxa"/>
            <w:tcBorders>
              <w:top w:val="nil"/>
              <w:left w:val="nil"/>
              <w:bottom w:val="single" w:sz="4" w:space="0" w:color="auto"/>
              <w:right w:val="single" w:sz="4" w:space="0" w:color="auto"/>
            </w:tcBorders>
            <w:shd w:val="clear" w:color="auto" w:fill="BFBFBF" w:themeFill="background1" w:themeFillShade="BF"/>
            <w:noWrap/>
            <w:vAlign w:val="center"/>
            <w:hideMark/>
          </w:tcPr>
          <w:p w14:paraId="30EAC2D7" w14:textId="6D72435C"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ha</w:t>
            </w:r>
          </w:p>
        </w:tc>
        <w:tc>
          <w:tcPr>
            <w:tcW w:w="738" w:type="dxa"/>
            <w:tcBorders>
              <w:top w:val="nil"/>
              <w:left w:val="nil"/>
              <w:bottom w:val="single" w:sz="4" w:space="0" w:color="auto"/>
              <w:right w:val="single" w:sz="4" w:space="0" w:color="auto"/>
            </w:tcBorders>
            <w:shd w:val="clear" w:color="auto" w:fill="BFBFBF" w:themeFill="background1" w:themeFillShade="BF"/>
            <w:noWrap/>
            <w:vAlign w:val="center"/>
            <w:hideMark/>
          </w:tcPr>
          <w:p w14:paraId="394184C1" w14:textId="33429EB3"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w:t>
            </w:r>
          </w:p>
        </w:tc>
        <w:tc>
          <w:tcPr>
            <w:tcW w:w="1205" w:type="dxa"/>
            <w:tcBorders>
              <w:top w:val="nil"/>
              <w:left w:val="nil"/>
              <w:bottom w:val="single" w:sz="4" w:space="0" w:color="auto"/>
              <w:right w:val="single" w:sz="4" w:space="0" w:color="auto"/>
            </w:tcBorders>
            <w:shd w:val="clear" w:color="auto" w:fill="BFBFBF" w:themeFill="background1" w:themeFillShade="BF"/>
            <w:noWrap/>
            <w:vAlign w:val="center"/>
            <w:hideMark/>
          </w:tcPr>
          <w:p w14:paraId="218EA101" w14:textId="2BA9451B"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6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7C36260" w14:textId="2CE8726F"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w:t>
            </w:r>
          </w:p>
        </w:tc>
        <w:tc>
          <w:tcPr>
            <w:tcW w:w="819" w:type="dxa"/>
            <w:tcBorders>
              <w:top w:val="nil"/>
              <w:left w:val="nil"/>
              <w:bottom w:val="single" w:sz="4" w:space="0" w:color="auto"/>
              <w:right w:val="single" w:sz="4" w:space="0" w:color="auto"/>
            </w:tcBorders>
            <w:shd w:val="clear" w:color="auto" w:fill="BFBFBF" w:themeFill="background1" w:themeFillShade="BF"/>
            <w:noWrap/>
            <w:vAlign w:val="center"/>
            <w:hideMark/>
          </w:tcPr>
          <w:p w14:paraId="1DA1F3DD" w14:textId="4207C8FD"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78" w:type="dxa"/>
            <w:tcBorders>
              <w:top w:val="nil"/>
              <w:left w:val="nil"/>
              <w:bottom w:val="single" w:sz="4" w:space="0" w:color="auto"/>
              <w:right w:val="single" w:sz="4" w:space="0" w:color="auto"/>
            </w:tcBorders>
            <w:shd w:val="clear" w:color="auto" w:fill="BFBFBF" w:themeFill="background1" w:themeFillShade="BF"/>
            <w:noWrap/>
            <w:vAlign w:val="center"/>
            <w:hideMark/>
          </w:tcPr>
          <w:p w14:paraId="691529D8" w14:textId="567E1D55"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746" w:type="dxa"/>
            <w:tcBorders>
              <w:top w:val="nil"/>
              <w:left w:val="nil"/>
              <w:bottom w:val="single" w:sz="4" w:space="0" w:color="auto"/>
              <w:right w:val="single" w:sz="4" w:space="0" w:color="auto"/>
            </w:tcBorders>
            <w:shd w:val="clear" w:color="auto" w:fill="BFBFBF" w:themeFill="background1" w:themeFillShade="BF"/>
            <w:noWrap/>
            <w:vAlign w:val="center"/>
            <w:hideMark/>
          </w:tcPr>
          <w:p w14:paraId="6BF32506" w14:textId="68001DAF"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w:t>
            </w:r>
          </w:p>
        </w:tc>
        <w:tc>
          <w:tcPr>
            <w:tcW w:w="876" w:type="dxa"/>
            <w:tcBorders>
              <w:top w:val="nil"/>
              <w:left w:val="nil"/>
              <w:bottom w:val="single" w:sz="4" w:space="0" w:color="auto"/>
              <w:right w:val="single" w:sz="4" w:space="0" w:color="auto"/>
            </w:tcBorders>
            <w:shd w:val="clear" w:color="auto" w:fill="BFBFBF" w:themeFill="background1" w:themeFillShade="BF"/>
            <w:noWrap/>
            <w:vAlign w:val="center"/>
            <w:hideMark/>
          </w:tcPr>
          <w:p w14:paraId="69E0440C" w14:textId="2A5D699B" w:rsidR="00297047" w:rsidRPr="00E420A3" w:rsidRDefault="00297047" w:rsidP="00297047">
            <w:pPr>
              <w:ind w:firstLine="0"/>
              <w:jc w:val="center"/>
              <w:rPr>
                <w:rFonts w:ascii="Times New Roman" w:eastAsia="Times New Roman" w:hAnsi="Times New Roman"/>
                <w:sz w:val="16"/>
                <w:szCs w:val="16"/>
                <w:lang w:val="en-GB" w:eastAsia="en-GB"/>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860" w:type="dxa"/>
            <w:vMerge/>
            <w:vAlign w:val="center"/>
            <w:hideMark/>
          </w:tcPr>
          <w:p w14:paraId="5B9F7DB7" w14:textId="77777777" w:rsidR="00297047" w:rsidRPr="00297047" w:rsidRDefault="00297047" w:rsidP="00297047">
            <w:pPr>
              <w:ind w:firstLine="0"/>
              <w:jc w:val="center"/>
              <w:rPr>
                <w:rFonts w:ascii="Times New Roman" w:eastAsia="Times New Roman" w:hAnsi="Times New Roman"/>
                <w:b/>
                <w:bCs/>
                <w:sz w:val="20"/>
                <w:szCs w:val="20"/>
                <w:lang w:val="en-GB" w:eastAsia="en-GB"/>
              </w:rPr>
            </w:pPr>
          </w:p>
        </w:tc>
      </w:tr>
      <w:tr w:rsidR="00297047" w:rsidRPr="00297047" w14:paraId="4DB80F8F" w14:textId="77777777" w:rsidTr="00CF4212">
        <w:trPr>
          <w:trHeight w:hRule="exact" w:val="284"/>
          <w:jc w:val="center"/>
        </w:trPr>
        <w:tc>
          <w:tcPr>
            <w:tcW w:w="4740" w:type="dxa"/>
            <w:noWrap/>
            <w:vAlign w:val="bottom"/>
            <w:hideMark/>
          </w:tcPr>
          <w:p w14:paraId="64F71617" w14:textId="77777777" w:rsidR="00297047" w:rsidRPr="00070BBC" w:rsidRDefault="00297047" w:rsidP="00297047">
            <w:pPr>
              <w:ind w:firstLine="0"/>
              <w:jc w:val="left"/>
              <w:rPr>
                <w:rFonts w:ascii="Times New Roman" w:eastAsia="Times New Roman" w:hAnsi="Times New Roman"/>
                <w:color w:val="000000"/>
                <w:sz w:val="20"/>
                <w:szCs w:val="20"/>
                <w:lang w:eastAsia="en-GB"/>
              </w:rPr>
            </w:pPr>
            <w:r w:rsidRPr="00070BBC">
              <w:rPr>
                <w:rFonts w:ascii="Times New Roman" w:eastAsia="Times New Roman" w:hAnsi="Times New Roman"/>
                <w:color w:val="000000"/>
                <w:sz w:val="20"/>
                <w:szCs w:val="20"/>
                <w:lang w:eastAsia="en-GB"/>
              </w:rPr>
              <w:t>2510. Високе мешовите шуме китњака, сладуна и цера</w:t>
            </w:r>
          </w:p>
        </w:tc>
        <w:tc>
          <w:tcPr>
            <w:tcW w:w="1122" w:type="dxa"/>
            <w:noWrap/>
            <w:vAlign w:val="bottom"/>
            <w:hideMark/>
          </w:tcPr>
          <w:p w14:paraId="761756B4"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29.21</w:t>
            </w:r>
          </w:p>
        </w:tc>
        <w:tc>
          <w:tcPr>
            <w:tcW w:w="738" w:type="dxa"/>
            <w:noWrap/>
            <w:vAlign w:val="bottom"/>
            <w:hideMark/>
          </w:tcPr>
          <w:p w14:paraId="78663C3C"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2.5</w:t>
            </w:r>
          </w:p>
        </w:tc>
        <w:tc>
          <w:tcPr>
            <w:tcW w:w="1205" w:type="dxa"/>
            <w:noWrap/>
            <w:vAlign w:val="bottom"/>
            <w:hideMark/>
          </w:tcPr>
          <w:p w14:paraId="0521CBF4"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6,896.6</w:t>
            </w:r>
          </w:p>
        </w:tc>
        <w:tc>
          <w:tcPr>
            <w:tcW w:w="697" w:type="dxa"/>
            <w:noWrap/>
            <w:vAlign w:val="bottom"/>
            <w:hideMark/>
          </w:tcPr>
          <w:p w14:paraId="7C99F062"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2.7</w:t>
            </w:r>
          </w:p>
        </w:tc>
        <w:tc>
          <w:tcPr>
            <w:tcW w:w="819" w:type="dxa"/>
            <w:noWrap/>
            <w:vAlign w:val="bottom"/>
            <w:hideMark/>
          </w:tcPr>
          <w:p w14:paraId="38A7C7E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236.1</w:t>
            </w:r>
          </w:p>
        </w:tc>
        <w:tc>
          <w:tcPr>
            <w:tcW w:w="978" w:type="dxa"/>
            <w:noWrap/>
            <w:vAlign w:val="bottom"/>
            <w:hideMark/>
          </w:tcPr>
          <w:p w14:paraId="17ACBCC4"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174.4</w:t>
            </w:r>
          </w:p>
        </w:tc>
        <w:tc>
          <w:tcPr>
            <w:tcW w:w="746" w:type="dxa"/>
            <w:noWrap/>
            <w:vAlign w:val="bottom"/>
            <w:hideMark/>
          </w:tcPr>
          <w:p w14:paraId="58D2687E"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3.2</w:t>
            </w:r>
          </w:p>
        </w:tc>
        <w:tc>
          <w:tcPr>
            <w:tcW w:w="876" w:type="dxa"/>
            <w:noWrap/>
            <w:vAlign w:val="bottom"/>
            <w:hideMark/>
          </w:tcPr>
          <w:p w14:paraId="1AFF99F2"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6.0</w:t>
            </w:r>
          </w:p>
        </w:tc>
        <w:tc>
          <w:tcPr>
            <w:tcW w:w="860" w:type="dxa"/>
            <w:noWrap/>
            <w:vAlign w:val="bottom"/>
            <w:hideMark/>
          </w:tcPr>
          <w:p w14:paraId="5AC1892B"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2.5</w:t>
            </w:r>
          </w:p>
        </w:tc>
      </w:tr>
      <w:tr w:rsidR="00297047" w:rsidRPr="00297047" w14:paraId="7EF58656" w14:textId="77777777" w:rsidTr="00CF4212">
        <w:trPr>
          <w:trHeight w:hRule="exact" w:val="284"/>
          <w:jc w:val="center"/>
        </w:trPr>
        <w:tc>
          <w:tcPr>
            <w:tcW w:w="4740" w:type="dxa"/>
            <w:noWrap/>
            <w:vAlign w:val="bottom"/>
            <w:hideMark/>
          </w:tcPr>
          <w:p w14:paraId="2939D218"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2620. </w:t>
            </w:r>
            <w:proofErr w:type="spellStart"/>
            <w:r w:rsidRPr="00297047">
              <w:rPr>
                <w:rFonts w:ascii="Times New Roman" w:eastAsia="Times New Roman" w:hAnsi="Times New Roman"/>
                <w:color w:val="000000"/>
                <w:sz w:val="20"/>
                <w:szCs w:val="20"/>
                <w:lang w:val="en-GB" w:eastAsia="en-GB"/>
              </w:rPr>
              <w:t>Изданачке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храстова</w:t>
            </w:r>
            <w:proofErr w:type="spellEnd"/>
          </w:p>
        </w:tc>
        <w:tc>
          <w:tcPr>
            <w:tcW w:w="1122" w:type="dxa"/>
            <w:noWrap/>
            <w:vAlign w:val="bottom"/>
            <w:hideMark/>
          </w:tcPr>
          <w:p w14:paraId="2A3DA0D6"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139.98</w:t>
            </w:r>
          </w:p>
        </w:tc>
        <w:tc>
          <w:tcPr>
            <w:tcW w:w="738" w:type="dxa"/>
            <w:noWrap/>
            <w:vAlign w:val="bottom"/>
            <w:hideMark/>
          </w:tcPr>
          <w:p w14:paraId="194FFB79"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12.1</w:t>
            </w:r>
          </w:p>
        </w:tc>
        <w:tc>
          <w:tcPr>
            <w:tcW w:w="1205" w:type="dxa"/>
            <w:noWrap/>
            <w:vAlign w:val="bottom"/>
            <w:hideMark/>
          </w:tcPr>
          <w:p w14:paraId="2C6F209B"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10,629.4</w:t>
            </w:r>
          </w:p>
        </w:tc>
        <w:tc>
          <w:tcPr>
            <w:tcW w:w="697" w:type="dxa"/>
            <w:noWrap/>
            <w:vAlign w:val="bottom"/>
            <w:hideMark/>
          </w:tcPr>
          <w:p w14:paraId="3E42B75F"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4.1</w:t>
            </w:r>
          </w:p>
        </w:tc>
        <w:tc>
          <w:tcPr>
            <w:tcW w:w="819" w:type="dxa"/>
            <w:noWrap/>
            <w:vAlign w:val="bottom"/>
            <w:hideMark/>
          </w:tcPr>
          <w:p w14:paraId="208181EB"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75.9</w:t>
            </w:r>
          </w:p>
        </w:tc>
        <w:tc>
          <w:tcPr>
            <w:tcW w:w="978" w:type="dxa"/>
            <w:noWrap/>
            <w:vAlign w:val="bottom"/>
            <w:hideMark/>
          </w:tcPr>
          <w:p w14:paraId="2361D603"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271.5</w:t>
            </w:r>
          </w:p>
        </w:tc>
        <w:tc>
          <w:tcPr>
            <w:tcW w:w="746" w:type="dxa"/>
            <w:noWrap/>
            <w:vAlign w:val="bottom"/>
            <w:hideMark/>
          </w:tcPr>
          <w:p w14:paraId="7B5BE90F"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4.9</w:t>
            </w:r>
          </w:p>
        </w:tc>
        <w:tc>
          <w:tcPr>
            <w:tcW w:w="876" w:type="dxa"/>
            <w:noWrap/>
            <w:vAlign w:val="bottom"/>
            <w:hideMark/>
          </w:tcPr>
          <w:p w14:paraId="1008D89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1.9</w:t>
            </w:r>
          </w:p>
        </w:tc>
        <w:tc>
          <w:tcPr>
            <w:tcW w:w="860" w:type="dxa"/>
            <w:noWrap/>
            <w:vAlign w:val="bottom"/>
            <w:hideMark/>
          </w:tcPr>
          <w:p w14:paraId="3E69E150"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2.6</w:t>
            </w:r>
          </w:p>
        </w:tc>
      </w:tr>
      <w:tr w:rsidR="00297047" w:rsidRPr="00297047" w14:paraId="26537C9A" w14:textId="77777777" w:rsidTr="00CF4212">
        <w:trPr>
          <w:trHeight w:hRule="exact" w:val="284"/>
          <w:jc w:val="center"/>
        </w:trPr>
        <w:tc>
          <w:tcPr>
            <w:tcW w:w="4740" w:type="dxa"/>
            <w:noWrap/>
            <w:vAlign w:val="bottom"/>
            <w:hideMark/>
          </w:tcPr>
          <w:p w14:paraId="2C2F8E00"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2820. </w:t>
            </w:r>
            <w:proofErr w:type="spellStart"/>
            <w:r w:rsidRPr="00297047">
              <w:rPr>
                <w:rFonts w:ascii="Times New Roman" w:eastAsia="Times New Roman" w:hAnsi="Times New Roman"/>
                <w:color w:val="000000"/>
                <w:sz w:val="20"/>
                <w:szCs w:val="20"/>
                <w:lang w:val="en-GB" w:eastAsia="en-GB"/>
              </w:rPr>
              <w:t>Издананачка</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ОТЛ</w:t>
            </w:r>
          </w:p>
        </w:tc>
        <w:tc>
          <w:tcPr>
            <w:tcW w:w="1122" w:type="dxa"/>
            <w:noWrap/>
            <w:vAlign w:val="bottom"/>
            <w:hideMark/>
          </w:tcPr>
          <w:p w14:paraId="37675A1C"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11.23</w:t>
            </w:r>
          </w:p>
        </w:tc>
        <w:tc>
          <w:tcPr>
            <w:tcW w:w="738" w:type="dxa"/>
            <w:noWrap/>
            <w:vAlign w:val="bottom"/>
            <w:hideMark/>
          </w:tcPr>
          <w:p w14:paraId="12F8C249"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1.0</w:t>
            </w:r>
          </w:p>
        </w:tc>
        <w:tc>
          <w:tcPr>
            <w:tcW w:w="1205" w:type="dxa"/>
            <w:noWrap/>
            <w:vAlign w:val="bottom"/>
            <w:hideMark/>
          </w:tcPr>
          <w:p w14:paraId="6C422363"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364.2</w:t>
            </w:r>
          </w:p>
        </w:tc>
        <w:tc>
          <w:tcPr>
            <w:tcW w:w="697" w:type="dxa"/>
            <w:noWrap/>
            <w:vAlign w:val="bottom"/>
            <w:hideMark/>
          </w:tcPr>
          <w:p w14:paraId="405487FF"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0.1</w:t>
            </w:r>
          </w:p>
        </w:tc>
        <w:tc>
          <w:tcPr>
            <w:tcW w:w="819" w:type="dxa"/>
            <w:noWrap/>
            <w:vAlign w:val="bottom"/>
            <w:hideMark/>
          </w:tcPr>
          <w:p w14:paraId="05F2255F"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32.4</w:t>
            </w:r>
          </w:p>
        </w:tc>
        <w:tc>
          <w:tcPr>
            <w:tcW w:w="978" w:type="dxa"/>
            <w:noWrap/>
            <w:vAlign w:val="bottom"/>
            <w:hideMark/>
          </w:tcPr>
          <w:p w14:paraId="359057EC"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6.7</w:t>
            </w:r>
          </w:p>
        </w:tc>
        <w:tc>
          <w:tcPr>
            <w:tcW w:w="746" w:type="dxa"/>
            <w:noWrap/>
            <w:vAlign w:val="bottom"/>
            <w:hideMark/>
          </w:tcPr>
          <w:p w14:paraId="7D89CB3A"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0.1</w:t>
            </w:r>
          </w:p>
        </w:tc>
        <w:tc>
          <w:tcPr>
            <w:tcW w:w="876" w:type="dxa"/>
            <w:noWrap/>
            <w:vAlign w:val="bottom"/>
            <w:hideMark/>
          </w:tcPr>
          <w:p w14:paraId="2A466FC0"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0.6</w:t>
            </w:r>
          </w:p>
        </w:tc>
        <w:tc>
          <w:tcPr>
            <w:tcW w:w="860" w:type="dxa"/>
            <w:noWrap/>
            <w:vAlign w:val="bottom"/>
            <w:hideMark/>
          </w:tcPr>
          <w:p w14:paraId="6B39E001"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1.8</w:t>
            </w:r>
          </w:p>
        </w:tc>
      </w:tr>
      <w:tr w:rsidR="00297047" w:rsidRPr="00297047" w14:paraId="1AF6F7B9" w14:textId="77777777" w:rsidTr="00CF4212">
        <w:trPr>
          <w:trHeight w:hRule="exact" w:val="284"/>
          <w:jc w:val="center"/>
        </w:trPr>
        <w:tc>
          <w:tcPr>
            <w:tcW w:w="4740" w:type="dxa"/>
            <w:noWrap/>
            <w:vAlign w:val="bottom"/>
            <w:hideMark/>
          </w:tcPr>
          <w:p w14:paraId="6BDFEBB2"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21110. </w:t>
            </w:r>
            <w:proofErr w:type="spellStart"/>
            <w:r w:rsidRPr="00297047">
              <w:rPr>
                <w:rFonts w:ascii="Times New Roman" w:eastAsia="Times New Roman" w:hAnsi="Times New Roman"/>
                <w:color w:val="000000"/>
                <w:sz w:val="20"/>
                <w:szCs w:val="20"/>
                <w:lang w:val="en-GB" w:eastAsia="en-GB"/>
              </w:rPr>
              <w:t>Високе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букве</w:t>
            </w:r>
            <w:proofErr w:type="spellEnd"/>
          </w:p>
        </w:tc>
        <w:tc>
          <w:tcPr>
            <w:tcW w:w="1122" w:type="dxa"/>
            <w:noWrap/>
            <w:vAlign w:val="bottom"/>
            <w:hideMark/>
          </w:tcPr>
          <w:p w14:paraId="0861FE02"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312.22</w:t>
            </w:r>
          </w:p>
        </w:tc>
        <w:tc>
          <w:tcPr>
            <w:tcW w:w="738" w:type="dxa"/>
            <w:noWrap/>
            <w:vAlign w:val="bottom"/>
            <w:hideMark/>
          </w:tcPr>
          <w:p w14:paraId="325A4D66"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27.1</w:t>
            </w:r>
          </w:p>
        </w:tc>
        <w:tc>
          <w:tcPr>
            <w:tcW w:w="1205" w:type="dxa"/>
            <w:noWrap/>
            <w:vAlign w:val="bottom"/>
            <w:hideMark/>
          </w:tcPr>
          <w:p w14:paraId="4D57FE26"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99,913.0</w:t>
            </w:r>
          </w:p>
        </w:tc>
        <w:tc>
          <w:tcPr>
            <w:tcW w:w="697" w:type="dxa"/>
            <w:noWrap/>
            <w:vAlign w:val="bottom"/>
            <w:hideMark/>
          </w:tcPr>
          <w:p w14:paraId="43BDC535"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38.7</w:t>
            </w:r>
          </w:p>
        </w:tc>
        <w:tc>
          <w:tcPr>
            <w:tcW w:w="819" w:type="dxa"/>
            <w:noWrap/>
            <w:vAlign w:val="bottom"/>
            <w:hideMark/>
          </w:tcPr>
          <w:p w14:paraId="62434E14"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320.0</w:t>
            </w:r>
          </w:p>
        </w:tc>
        <w:tc>
          <w:tcPr>
            <w:tcW w:w="978" w:type="dxa"/>
            <w:noWrap/>
            <w:vAlign w:val="bottom"/>
            <w:hideMark/>
          </w:tcPr>
          <w:p w14:paraId="4B174E93"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1,848.8</w:t>
            </w:r>
          </w:p>
        </w:tc>
        <w:tc>
          <w:tcPr>
            <w:tcW w:w="746" w:type="dxa"/>
            <w:noWrap/>
            <w:vAlign w:val="bottom"/>
            <w:hideMark/>
          </w:tcPr>
          <w:p w14:paraId="582E3A2A"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33.5</w:t>
            </w:r>
          </w:p>
        </w:tc>
        <w:tc>
          <w:tcPr>
            <w:tcW w:w="876" w:type="dxa"/>
            <w:noWrap/>
            <w:vAlign w:val="bottom"/>
            <w:hideMark/>
          </w:tcPr>
          <w:p w14:paraId="007A3228"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5.9</w:t>
            </w:r>
          </w:p>
        </w:tc>
        <w:tc>
          <w:tcPr>
            <w:tcW w:w="860" w:type="dxa"/>
            <w:noWrap/>
            <w:vAlign w:val="bottom"/>
            <w:hideMark/>
          </w:tcPr>
          <w:p w14:paraId="6AE2D449"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1.9</w:t>
            </w:r>
          </w:p>
        </w:tc>
      </w:tr>
      <w:tr w:rsidR="00297047" w:rsidRPr="00297047" w14:paraId="5D8B760A" w14:textId="77777777" w:rsidTr="00CF4212">
        <w:trPr>
          <w:trHeight w:hRule="exact" w:val="284"/>
          <w:jc w:val="center"/>
        </w:trPr>
        <w:tc>
          <w:tcPr>
            <w:tcW w:w="4740" w:type="dxa"/>
            <w:noWrap/>
            <w:vAlign w:val="bottom"/>
            <w:hideMark/>
          </w:tcPr>
          <w:p w14:paraId="0F8A3553"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21120. </w:t>
            </w:r>
            <w:proofErr w:type="spellStart"/>
            <w:r w:rsidRPr="00297047">
              <w:rPr>
                <w:rFonts w:ascii="Times New Roman" w:eastAsia="Times New Roman" w:hAnsi="Times New Roman"/>
                <w:color w:val="000000"/>
                <w:sz w:val="20"/>
                <w:szCs w:val="20"/>
                <w:lang w:val="en-GB" w:eastAsia="en-GB"/>
              </w:rPr>
              <w:t>Изданачке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букве</w:t>
            </w:r>
            <w:proofErr w:type="spellEnd"/>
          </w:p>
        </w:tc>
        <w:tc>
          <w:tcPr>
            <w:tcW w:w="1122" w:type="dxa"/>
            <w:noWrap/>
            <w:vAlign w:val="bottom"/>
            <w:hideMark/>
          </w:tcPr>
          <w:p w14:paraId="442C5EB5"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217.04</w:t>
            </w:r>
          </w:p>
        </w:tc>
        <w:tc>
          <w:tcPr>
            <w:tcW w:w="738" w:type="dxa"/>
            <w:noWrap/>
            <w:vAlign w:val="bottom"/>
            <w:hideMark/>
          </w:tcPr>
          <w:p w14:paraId="753A3060"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18.8</w:t>
            </w:r>
          </w:p>
        </w:tc>
        <w:tc>
          <w:tcPr>
            <w:tcW w:w="1205" w:type="dxa"/>
            <w:noWrap/>
            <w:vAlign w:val="bottom"/>
            <w:hideMark/>
          </w:tcPr>
          <w:p w14:paraId="545EBEEC"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37,557.6</w:t>
            </w:r>
          </w:p>
        </w:tc>
        <w:tc>
          <w:tcPr>
            <w:tcW w:w="697" w:type="dxa"/>
            <w:noWrap/>
            <w:vAlign w:val="bottom"/>
            <w:hideMark/>
          </w:tcPr>
          <w:p w14:paraId="51CF3AE0"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14.6</w:t>
            </w:r>
          </w:p>
        </w:tc>
        <w:tc>
          <w:tcPr>
            <w:tcW w:w="819" w:type="dxa"/>
            <w:noWrap/>
            <w:vAlign w:val="bottom"/>
            <w:hideMark/>
          </w:tcPr>
          <w:p w14:paraId="161286BC"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173.0</w:t>
            </w:r>
          </w:p>
        </w:tc>
        <w:tc>
          <w:tcPr>
            <w:tcW w:w="978" w:type="dxa"/>
            <w:noWrap/>
            <w:vAlign w:val="bottom"/>
            <w:hideMark/>
          </w:tcPr>
          <w:p w14:paraId="5FC7883A"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797.7</w:t>
            </w:r>
          </w:p>
        </w:tc>
        <w:tc>
          <w:tcPr>
            <w:tcW w:w="746" w:type="dxa"/>
            <w:noWrap/>
            <w:vAlign w:val="bottom"/>
            <w:hideMark/>
          </w:tcPr>
          <w:p w14:paraId="04C2002D"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14.4</w:t>
            </w:r>
          </w:p>
        </w:tc>
        <w:tc>
          <w:tcPr>
            <w:tcW w:w="876" w:type="dxa"/>
            <w:noWrap/>
            <w:vAlign w:val="bottom"/>
            <w:hideMark/>
          </w:tcPr>
          <w:p w14:paraId="218D6F6E"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3.7</w:t>
            </w:r>
          </w:p>
        </w:tc>
        <w:tc>
          <w:tcPr>
            <w:tcW w:w="860" w:type="dxa"/>
            <w:noWrap/>
            <w:vAlign w:val="bottom"/>
            <w:hideMark/>
          </w:tcPr>
          <w:p w14:paraId="49F88176"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2.1</w:t>
            </w:r>
          </w:p>
        </w:tc>
      </w:tr>
      <w:tr w:rsidR="00297047" w:rsidRPr="00297047" w14:paraId="17F20515" w14:textId="77777777" w:rsidTr="00CF4212">
        <w:trPr>
          <w:trHeight w:hRule="exact" w:val="284"/>
          <w:jc w:val="center"/>
        </w:trPr>
        <w:tc>
          <w:tcPr>
            <w:tcW w:w="4740" w:type="dxa"/>
            <w:noWrap/>
            <w:vAlign w:val="bottom"/>
            <w:hideMark/>
          </w:tcPr>
          <w:p w14:paraId="4A3C463B"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31210. </w:t>
            </w:r>
            <w:proofErr w:type="spellStart"/>
            <w:r w:rsidRPr="00297047">
              <w:rPr>
                <w:rFonts w:ascii="Times New Roman" w:eastAsia="Times New Roman" w:hAnsi="Times New Roman"/>
                <w:color w:val="000000"/>
                <w:sz w:val="20"/>
                <w:szCs w:val="20"/>
                <w:lang w:val="en-GB" w:eastAsia="en-GB"/>
              </w:rPr>
              <w:t>Високе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борова</w:t>
            </w:r>
            <w:proofErr w:type="spellEnd"/>
          </w:p>
        </w:tc>
        <w:tc>
          <w:tcPr>
            <w:tcW w:w="1122" w:type="dxa"/>
            <w:noWrap/>
            <w:vAlign w:val="bottom"/>
            <w:hideMark/>
          </w:tcPr>
          <w:p w14:paraId="055F3528"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10.56</w:t>
            </w:r>
          </w:p>
        </w:tc>
        <w:tc>
          <w:tcPr>
            <w:tcW w:w="738" w:type="dxa"/>
            <w:noWrap/>
            <w:vAlign w:val="bottom"/>
            <w:hideMark/>
          </w:tcPr>
          <w:p w14:paraId="3086EC5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0.9</w:t>
            </w:r>
          </w:p>
        </w:tc>
        <w:tc>
          <w:tcPr>
            <w:tcW w:w="1205" w:type="dxa"/>
            <w:noWrap/>
            <w:vAlign w:val="bottom"/>
            <w:hideMark/>
          </w:tcPr>
          <w:p w14:paraId="432590E9"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3,513.2</w:t>
            </w:r>
          </w:p>
        </w:tc>
        <w:tc>
          <w:tcPr>
            <w:tcW w:w="697" w:type="dxa"/>
            <w:noWrap/>
            <w:vAlign w:val="bottom"/>
            <w:hideMark/>
          </w:tcPr>
          <w:p w14:paraId="1335032E"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1.4</w:t>
            </w:r>
          </w:p>
        </w:tc>
        <w:tc>
          <w:tcPr>
            <w:tcW w:w="819" w:type="dxa"/>
            <w:noWrap/>
            <w:vAlign w:val="bottom"/>
            <w:hideMark/>
          </w:tcPr>
          <w:p w14:paraId="73C7A89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332.7</w:t>
            </w:r>
          </w:p>
        </w:tc>
        <w:tc>
          <w:tcPr>
            <w:tcW w:w="978" w:type="dxa"/>
            <w:noWrap/>
            <w:vAlign w:val="bottom"/>
            <w:hideMark/>
          </w:tcPr>
          <w:p w14:paraId="4D9BA17D"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141.1</w:t>
            </w:r>
          </w:p>
        </w:tc>
        <w:tc>
          <w:tcPr>
            <w:tcW w:w="746" w:type="dxa"/>
            <w:noWrap/>
            <w:vAlign w:val="bottom"/>
            <w:hideMark/>
          </w:tcPr>
          <w:p w14:paraId="668F2355"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2.6</w:t>
            </w:r>
          </w:p>
        </w:tc>
        <w:tc>
          <w:tcPr>
            <w:tcW w:w="876" w:type="dxa"/>
            <w:noWrap/>
            <w:vAlign w:val="bottom"/>
            <w:hideMark/>
          </w:tcPr>
          <w:p w14:paraId="1C4B5570"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13.4</w:t>
            </w:r>
          </w:p>
        </w:tc>
        <w:tc>
          <w:tcPr>
            <w:tcW w:w="860" w:type="dxa"/>
            <w:noWrap/>
            <w:vAlign w:val="bottom"/>
            <w:hideMark/>
          </w:tcPr>
          <w:p w14:paraId="11197033"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4.0</w:t>
            </w:r>
          </w:p>
        </w:tc>
      </w:tr>
      <w:tr w:rsidR="00297047" w:rsidRPr="00297047" w14:paraId="29C089DD" w14:textId="77777777" w:rsidTr="00CF4212">
        <w:trPr>
          <w:trHeight w:hRule="exact" w:val="284"/>
          <w:jc w:val="center"/>
        </w:trPr>
        <w:tc>
          <w:tcPr>
            <w:tcW w:w="4740" w:type="dxa"/>
            <w:noWrap/>
            <w:vAlign w:val="bottom"/>
            <w:hideMark/>
          </w:tcPr>
          <w:p w14:paraId="3AB9C514" w14:textId="77777777" w:rsidR="00297047" w:rsidRPr="00297047" w:rsidRDefault="00297047" w:rsidP="00297047">
            <w:pPr>
              <w:ind w:firstLine="0"/>
              <w:jc w:val="lef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xml:space="preserve">31510. </w:t>
            </w:r>
            <w:proofErr w:type="spellStart"/>
            <w:r w:rsidRPr="00297047">
              <w:rPr>
                <w:rFonts w:ascii="Times New Roman" w:eastAsia="Times New Roman" w:hAnsi="Times New Roman"/>
                <w:color w:val="000000"/>
                <w:sz w:val="20"/>
                <w:szCs w:val="20"/>
                <w:lang w:val="en-GB" w:eastAsia="en-GB"/>
              </w:rPr>
              <w:t>Високе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мешовите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шуме</w:t>
            </w:r>
            <w:proofErr w:type="spellEnd"/>
            <w:r w:rsidRPr="00297047">
              <w:rPr>
                <w:rFonts w:ascii="Times New Roman" w:eastAsia="Times New Roman" w:hAnsi="Times New Roman"/>
                <w:color w:val="000000"/>
                <w:sz w:val="20"/>
                <w:szCs w:val="20"/>
                <w:lang w:val="en-GB" w:eastAsia="en-GB"/>
              </w:rPr>
              <w:t xml:space="preserve"> </w:t>
            </w:r>
            <w:proofErr w:type="spellStart"/>
            <w:r w:rsidRPr="00297047">
              <w:rPr>
                <w:rFonts w:ascii="Times New Roman" w:eastAsia="Times New Roman" w:hAnsi="Times New Roman"/>
                <w:color w:val="000000"/>
                <w:sz w:val="20"/>
                <w:szCs w:val="20"/>
                <w:lang w:val="en-GB" w:eastAsia="en-GB"/>
              </w:rPr>
              <w:t>смрче</w:t>
            </w:r>
            <w:proofErr w:type="spellEnd"/>
          </w:p>
        </w:tc>
        <w:tc>
          <w:tcPr>
            <w:tcW w:w="1122" w:type="dxa"/>
            <w:noWrap/>
            <w:vAlign w:val="bottom"/>
            <w:hideMark/>
          </w:tcPr>
          <w:p w14:paraId="03CA70ED"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127.17</w:t>
            </w:r>
          </w:p>
        </w:tc>
        <w:tc>
          <w:tcPr>
            <w:tcW w:w="738" w:type="dxa"/>
            <w:noWrap/>
            <w:vAlign w:val="bottom"/>
            <w:hideMark/>
          </w:tcPr>
          <w:p w14:paraId="085AF3B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11.0</w:t>
            </w:r>
          </w:p>
        </w:tc>
        <w:tc>
          <w:tcPr>
            <w:tcW w:w="1205" w:type="dxa"/>
            <w:noWrap/>
            <w:vAlign w:val="bottom"/>
            <w:hideMark/>
          </w:tcPr>
          <w:p w14:paraId="24446F20"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24,959.1</w:t>
            </w:r>
          </w:p>
        </w:tc>
        <w:tc>
          <w:tcPr>
            <w:tcW w:w="697" w:type="dxa"/>
            <w:noWrap/>
            <w:vAlign w:val="bottom"/>
            <w:hideMark/>
          </w:tcPr>
          <w:p w14:paraId="7067E894"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9.7</w:t>
            </w:r>
          </w:p>
        </w:tc>
        <w:tc>
          <w:tcPr>
            <w:tcW w:w="819" w:type="dxa"/>
            <w:noWrap/>
            <w:vAlign w:val="bottom"/>
            <w:hideMark/>
          </w:tcPr>
          <w:p w14:paraId="5D525A51"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196.3</w:t>
            </w:r>
          </w:p>
        </w:tc>
        <w:tc>
          <w:tcPr>
            <w:tcW w:w="978" w:type="dxa"/>
            <w:noWrap/>
            <w:vAlign w:val="bottom"/>
            <w:hideMark/>
          </w:tcPr>
          <w:p w14:paraId="3B5FCCA3"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718.8</w:t>
            </w:r>
          </w:p>
        </w:tc>
        <w:tc>
          <w:tcPr>
            <w:tcW w:w="746" w:type="dxa"/>
            <w:noWrap/>
            <w:vAlign w:val="bottom"/>
            <w:hideMark/>
          </w:tcPr>
          <w:p w14:paraId="653A62AD"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13.0</w:t>
            </w:r>
          </w:p>
        </w:tc>
        <w:tc>
          <w:tcPr>
            <w:tcW w:w="876" w:type="dxa"/>
            <w:noWrap/>
            <w:vAlign w:val="bottom"/>
            <w:hideMark/>
          </w:tcPr>
          <w:p w14:paraId="0BE88268"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5.7</w:t>
            </w:r>
          </w:p>
        </w:tc>
        <w:tc>
          <w:tcPr>
            <w:tcW w:w="860" w:type="dxa"/>
            <w:noWrap/>
            <w:vAlign w:val="bottom"/>
            <w:hideMark/>
          </w:tcPr>
          <w:p w14:paraId="71DF9769"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2.9</w:t>
            </w:r>
          </w:p>
        </w:tc>
      </w:tr>
      <w:tr w:rsidR="00297047" w:rsidRPr="00297047" w14:paraId="290A3771" w14:textId="77777777" w:rsidTr="00CF4212">
        <w:trPr>
          <w:trHeight w:hRule="exact" w:val="284"/>
          <w:jc w:val="center"/>
        </w:trPr>
        <w:tc>
          <w:tcPr>
            <w:tcW w:w="4740" w:type="dxa"/>
            <w:noWrap/>
            <w:vAlign w:val="bottom"/>
            <w:hideMark/>
          </w:tcPr>
          <w:p w14:paraId="5A759A5B" w14:textId="77777777" w:rsidR="00297047" w:rsidRPr="00070BBC" w:rsidRDefault="00297047" w:rsidP="00297047">
            <w:pPr>
              <w:ind w:firstLine="0"/>
              <w:jc w:val="left"/>
              <w:rPr>
                <w:rFonts w:ascii="Times New Roman" w:eastAsia="Times New Roman" w:hAnsi="Times New Roman"/>
                <w:color w:val="000000"/>
                <w:sz w:val="20"/>
                <w:szCs w:val="20"/>
                <w:lang w:eastAsia="en-GB"/>
              </w:rPr>
            </w:pPr>
            <w:r w:rsidRPr="00070BBC">
              <w:rPr>
                <w:rFonts w:ascii="Times New Roman" w:eastAsia="Times New Roman" w:hAnsi="Times New Roman"/>
                <w:color w:val="000000"/>
                <w:sz w:val="20"/>
                <w:szCs w:val="20"/>
                <w:lang w:eastAsia="en-GB"/>
              </w:rPr>
              <w:t>41310. Високе шуме букве и јеле</w:t>
            </w:r>
          </w:p>
        </w:tc>
        <w:tc>
          <w:tcPr>
            <w:tcW w:w="1122" w:type="dxa"/>
            <w:noWrap/>
            <w:vAlign w:val="bottom"/>
            <w:hideMark/>
          </w:tcPr>
          <w:p w14:paraId="6CAF824D"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194.07</w:t>
            </w:r>
          </w:p>
        </w:tc>
        <w:tc>
          <w:tcPr>
            <w:tcW w:w="738" w:type="dxa"/>
            <w:noWrap/>
            <w:vAlign w:val="bottom"/>
            <w:hideMark/>
          </w:tcPr>
          <w:p w14:paraId="2426BDBC"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16.8</w:t>
            </w:r>
          </w:p>
        </w:tc>
        <w:tc>
          <w:tcPr>
            <w:tcW w:w="1205" w:type="dxa"/>
            <w:noWrap/>
            <w:vAlign w:val="bottom"/>
            <w:hideMark/>
          </w:tcPr>
          <w:p w14:paraId="7D498F37"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74,292.0</w:t>
            </w:r>
          </w:p>
        </w:tc>
        <w:tc>
          <w:tcPr>
            <w:tcW w:w="697" w:type="dxa"/>
            <w:noWrap/>
            <w:vAlign w:val="bottom"/>
            <w:hideMark/>
          </w:tcPr>
          <w:p w14:paraId="0A081A7C"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28.8</w:t>
            </w:r>
          </w:p>
        </w:tc>
        <w:tc>
          <w:tcPr>
            <w:tcW w:w="819" w:type="dxa"/>
            <w:noWrap/>
            <w:vAlign w:val="bottom"/>
            <w:hideMark/>
          </w:tcPr>
          <w:p w14:paraId="73ECB0EE"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382.8</w:t>
            </w:r>
          </w:p>
        </w:tc>
        <w:tc>
          <w:tcPr>
            <w:tcW w:w="978" w:type="dxa"/>
            <w:noWrap/>
            <w:vAlign w:val="bottom"/>
            <w:hideMark/>
          </w:tcPr>
          <w:p w14:paraId="5A4C88E7"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1,563.9</w:t>
            </w:r>
          </w:p>
        </w:tc>
        <w:tc>
          <w:tcPr>
            <w:tcW w:w="746" w:type="dxa"/>
            <w:noWrap/>
            <w:vAlign w:val="bottom"/>
            <w:hideMark/>
          </w:tcPr>
          <w:p w14:paraId="452CFC3B"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28.3</w:t>
            </w:r>
          </w:p>
        </w:tc>
        <w:tc>
          <w:tcPr>
            <w:tcW w:w="876" w:type="dxa"/>
            <w:noWrap/>
            <w:vAlign w:val="bottom"/>
            <w:hideMark/>
          </w:tcPr>
          <w:p w14:paraId="69D53601"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8.1</w:t>
            </w:r>
          </w:p>
        </w:tc>
        <w:tc>
          <w:tcPr>
            <w:tcW w:w="860" w:type="dxa"/>
            <w:noWrap/>
            <w:vAlign w:val="bottom"/>
            <w:hideMark/>
          </w:tcPr>
          <w:p w14:paraId="3385A4A6"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2.1</w:t>
            </w:r>
          </w:p>
        </w:tc>
      </w:tr>
      <w:tr w:rsidR="00297047" w:rsidRPr="00297047" w14:paraId="39A9DEC5" w14:textId="77777777" w:rsidTr="00CF4212">
        <w:trPr>
          <w:trHeight w:hRule="exact" w:val="284"/>
          <w:jc w:val="center"/>
        </w:trPr>
        <w:tc>
          <w:tcPr>
            <w:tcW w:w="4740" w:type="dxa"/>
            <w:noWrap/>
            <w:vAlign w:val="bottom"/>
            <w:hideMark/>
          </w:tcPr>
          <w:p w14:paraId="07FDBA4D" w14:textId="77777777" w:rsidR="00297047" w:rsidRPr="00070BBC" w:rsidRDefault="00297047" w:rsidP="00297047">
            <w:pPr>
              <w:ind w:firstLine="0"/>
              <w:jc w:val="left"/>
              <w:rPr>
                <w:rFonts w:ascii="Times New Roman" w:eastAsia="Times New Roman" w:hAnsi="Times New Roman"/>
                <w:color w:val="000000"/>
                <w:sz w:val="20"/>
                <w:szCs w:val="20"/>
                <w:lang w:eastAsia="en-GB"/>
              </w:rPr>
            </w:pPr>
            <w:r w:rsidRPr="00070BBC">
              <w:rPr>
                <w:rFonts w:ascii="Times New Roman" w:eastAsia="Times New Roman" w:hAnsi="Times New Roman"/>
                <w:color w:val="000000"/>
                <w:sz w:val="20"/>
                <w:szCs w:val="20"/>
                <w:lang w:eastAsia="en-GB"/>
              </w:rPr>
              <w:t>51730. Шибљаци, шикаре и жбунаста вегетација</w:t>
            </w:r>
          </w:p>
        </w:tc>
        <w:tc>
          <w:tcPr>
            <w:tcW w:w="1122" w:type="dxa"/>
            <w:noWrap/>
            <w:vAlign w:val="bottom"/>
            <w:hideMark/>
          </w:tcPr>
          <w:p w14:paraId="2BE0E40E"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112.30</w:t>
            </w:r>
          </w:p>
        </w:tc>
        <w:tc>
          <w:tcPr>
            <w:tcW w:w="738" w:type="dxa"/>
            <w:noWrap/>
            <w:vAlign w:val="bottom"/>
            <w:hideMark/>
          </w:tcPr>
          <w:p w14:paraId="6D99BCE2"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9.7</w:t>
            </w:r>
          </w:p>
        </w:tc>
        <w:tc>
          <w:tcPr>
            <w:tcW w:w="1205" w:type="dxa"/>
            <w:noWrap/>
            <w:vAlign w:val="bottom"/>
            <w:hideMark/>
          </w:tcPr>
          <w:p w14:paraId="3DF0151A"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w:t>
            </w:r>
          </w:p>
        </w:tc>
        <w:tc>
          <w:tcPr>
            <w:tcW w:w="697" w:type="dxa"/>
            <w:noWrap/>
            <w:vAlign w:val="bottom"/>
            <w:hideMark/>
          </w:tcPr>
          <w:p w14:paraId="3E66489B"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 </w:t>
            </w:r>
          </w:p>
        </w:tc>
        <w:tc>
          <w:tcPr>
            <w:tcW w:w="819" w:type="dxa"/>
            <w:noWrap/>
            <w:vAlign w:val="bottom"/>
            <w:hideMark/>
          </w:tcPr>
          <w:p w14:paraId="74FC4B0E"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 </w:t>
            </w:r>
          </w:p>
        </w:tc>
        <w:tc>
          <w:tcPr>
            <w:tcW w:w="978" w:type="dxa"/>
            <w:noWrap/>
            <w:vAlign w:val="bottom"/>
            <w:hideMark/>
          </w:tcPr>
          <w:p w14:paraId="0DD855BE" w14:textId="77777777" w:rsidR="00297047" w:rsidRPr="00297047" w:rsidRDefault="00297047" w:rsidP="00070BBC">
            <w:pPr>
              <w:ind w:firstLine="0"/>
              <w:jc w:val="right"/>
              <w:rPr>
                <w:rFonts w:ascii="Times New Roman" w:eastAsia="Times New Roman" w:hAnsi="Times New Roman"/>
                <w:color w:val="000000"/>
                <w:sz w:val="20"/>
                <w:szCs w:val="20"/>
                <w:lang w:val="en-GB" w:eastAsia="en-GB"/>
              </w:rPr>
            </w:pPr>
            <w:r w:rsidRPr="00297047">
              <w:rPr>
                <w:rFonts w:ascii="Times New Roman" w:eastAsia="Times New Roman" w:hAnsi="Times New Roman"/>
                <w:color w:val="000000"/>
                <w:sz w:val="20"/>
                <w:szCs w:val="20"/>
                <w:lang w:val="en-GB" w:eastAsia="en-GB"/>
              </w:rPr>
              <w:t> </w:t>
            </w:r>
          </w:p>
        </w:tc>
        <w:tc>
          <w:tcPr>
            <w:tcW w:w="746" w:type="dxa"/>
            <w:noWrap/>
            <w:vAlign w:val="bottom"/>
            <w:hideMark/>
          </w:tcPr>
          <w:p w14:paraId="3F5E2507"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 </w:t>
            </w:r>
          </w:p>
        </w:tc>
        <w:tc>
          <w:tcPr>
            <w:tcW w:w="876" w:type="dxa"/>
            <w:noWrap/>
            <w:vAlign w:val="bottom"/>
            <w:hideMark/>
          </w:tcPr>
          <w:p w14:paraId="19BF5091"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 </w:t>
            </w:r>
          </w:p>
        </w:tc>
        <w:tc>
          <w:tcPr>
            <w:tcW w:w="860" w:type="dxa"/>
            <w:noWrap/>
            <w:vAlign w:val="bottom"/>
            <w:hideMark/>
          </w:tcPr>
          <w:p w14:paraId="5B82880A" w14:textId="77777777" w:rsidR="00297047" w:rsidRPr="00297047" w:rsidRDefault="00297047" w:rsidP="00070BBC">
            <w:pPr>
              <w:ind w:firstLine="0"/>
              <w:jc w:val="right"/>
              <w:rPr>
                <w:rFonts w:ascii="Times New Roman" w:eastAsia="Times New Roman" w:hAnsi="Times New Roman"/>
                <w:sz w:val="20"/>
                <w:szCs w:val="20"/>
                <w:lang w:val="en-GB" w:eastAsia="en-GB"/>
              </w:rPr>
            </w:pPr>
            <w:r w:rsidRPr="00297047">
              <w:rPr>
                <w:rFonts w:ascii="Times New Roman" w:eastAsia="Times New Roman" w:hAnsi="Times New Roman"/>
                <w:sz w:val="20"/>
                <w:szCs w:val="20"/>
                <w:lang w:val="en-GB" w:eastAsia="en-GB"/>
              </w:rPr>
              <w:t> </w:t>
            </w:r>
          </w:p>
        </w:tc>
      </w:tr>
      <w:tr w:rsidR="00297047" w:rsidRPr="00297047" w14:paraId="64D327E4" w14:textId="77777777" w:rsidTr="00CF4212">
        <w:trPr>
          <w:trHeight w:hRule="exact" w:val="284"/>
          <w:jc w:val="center"/>
        </w:trPr>
        <w:tc>
          <w:tcPr>
            <w:tcW w:w="4740" w:type="dxa"/>
            <w:shd w:val="clear" w:color="auto" w:fill="BFBFBF" w:themeFill="background1" w:themeFillShade="BF"/>
            <w:noWrap/>
            <w:vAlign w:val="bottom"/>
            <w:hideMark/>
          </w:tcPr>
          <w:p w14:paraId="44D3FE10" w14:textId="30E65609" w:rsidR="00297047" w:rsidRPr="00E420A3" w:rsidRDefault="00297047" w:rsidP="00297047">
            <w:pPr>
              <w:ind w:firstLine="0"/>
              <w:jc w:val="lef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У</w:t>
            </w:r>
            <w:r w:rsidRPr="00E420A3">
              <w:rPr>
                <w:rFonts w:ascii="Times New Roman" w:eastAsia="Times New Roman" w:hAnsi="Times New Roman"/>
                <w:b/>
                <w:sz w:val="20"/>
                <w:szCs w:val="20"/>
                <w:lang w:val="sr-Cyrl-RS" w:eastAsia="en-GB"/>
              </w:rPr>
              <w:t>КУПНО</w:t>
            </w:r>
            <w:r w:rsidRPr="00E420A3">
              <w:rPr>
                <w:rFonts w:ascii="Times New Roman" w:eastAsia="Times New Roman" w:hAnsi="Times New Roman"/>
                <w:b/>
                <w:sz w:val="20"/>
                <w:szCs w:val="20"/>
                <w:lang w:val="en-GB" w:eastAsia="en-GB"/>
              </w:rPr>
              <w:t xml:space="preserve"> ГЈ</w:t>
            </w:r>
          </w:p>
        </w:tc>
        <w:tc>
          <w:tcPr>
            <w:tcW w:w="1122" w:type="dxa"/>
            <w:shd w:val="clear" w:color="auto" w:fill="BFBFBF" w:themeFill="background1" w:themeFillShade="BF"/>
            <w:noWrap/>
            <w:vAlign w:val="bottom"/>
            <w:hideMark/>
          </w:tcPr>
          <w:p w14:paraId="13C68521"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1,153.78</w:t>
            </w:r>
          </w:p>
        </w:tc>
        <w:tc>
          <w:tcPr>
            <w:tcW w:w="738" w:type="dxa"/>
            <w:shd w:val="clear" w:color="auto" w:fill="BFBFBF" w:themeFill="background1" w:themeFillShade="BF"/>
            <w:noWrap/>
            <w:vAlign w:val="bottom"/>
            <w:hideMark/>
          </w:tcPr>
          <w:p w14:paraId="41EE0A3F"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1205" w:type="dxa"/>
            <w:shd w:val="clear" w:color="auto" w:fill="BFBFBF" w:themeFill="background1" w:themeFillShade="BF"/>
            <w:noWrap/>
            <w:vAlign w:val="bottom"/>
            <w:hideMark/>
          </w:tcPr>
          <w:p w14:paraId="640BE2C2"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258,125.2</w:t>
            </w:r>
          </w:p>
        </w:tc>
        <w:tc>
          <w:tcPr>
            <w:tcW w:w="697" w:type="dxa"/>
            <w:shd w:val="clear" w:color="auto" w:fill="BFBFBF" w:themeFill="background1" w:themeFillShade="BF"/>
            <w:noWrap/>
            <w:vAlign w:val="bottom"/>
            <w:hideMark/>
          </w:tcPr>
          <w:p w14:paraId="37071E72"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819" w:type="dxa"/>
            <w:shd w:val="clear" w:color="auto" w:fill="BFBFBF" w:themeFill="background1" w:themeFillShade="BF"/>
            <w:noWrap/>
            <w:vAlign w:val="bottom"/>
            <w:hideMark/>
          </w:tcPr>
          <w:p w14:paraId="2727B975"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223.7</w:t>
            </w:r>
          </w:p>
        </w:tc>
        <w:tc>
          <w:tcPr>
            <w:tcW w:w="978" w:type="dxa"/>
            <w:shd w:val="clear" w:color="auto" w:fill="BFBFBF" w:themeFill="background1" w:themeFillShade="BF"/>
            <w:noWrap/>
            <w:vAlign w:val="bottom"/>
            <w:hideMark/>
          </w:tcPr>
          <w:p w14:paraId="3A028044"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5,522.7</w:t>
            </w:r>
          </w:p>
        </w:tc>
        <w:tc>
          <w:tcPr>
            <w:tcW w:w="746" w:type="dxa"/>
            <w:shd w:val="clear" w:color="auto" w:fill="BFBFBF" w:themeFill="background1" w:themeFillShade="BF"/>
            <w:noWrap/>
            <w:vAlign w:val="bottom"/>
            <w:hideMark/>
          </w:tcPr>
          <w:p w14:paraId="0CFF847A"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100.0</w:t>
            </w:r>
          </w:p>
        </w:tc>
        <w:tc>
          <w:tcPr>
            <w:tcW w:w="876" w:type="dxa"/>
            <w:shd w:val="clear" w:color="auto" w:fill="BFBFBF" w:themeFill="background1" w:themeFillShade="BF"/>
            <w:noWrap/>
            <w:vAlign w:val="bottom"/>
            <w:hideMark/>
          </w:tcPr>
          <w:p w14:paraId="4189F2A5"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4.8</w:t>
            </w:r>
          </w:p>
        </w:tc>
        <w:tc>
          <w:tcPr>
            <w:tcW w:w="860" w:type="dxa"/>
            <w:shd w:val="clear" w:color="auto" w:fill="BFBFBF" w:themeFill="background1" w:themeFillShade="BF"/>
            <w:noWrap/>
            <w:vAlign w:val="bottom"/>
            <w:hideMark/>
          </w:tcPr>
          <w:p w14:paraId="642E71DD" w14:textId="77777777" w:rsidR="00297047" w:rsidRPr="00E420A3" w:rsidRDefault="00297047" w:rsidP="00070BBC">
            <w:pPr>
              <w:ind w:firstLine="0"/>
              <w:jc w:val="right"/>
              <w:rPr>
                <w:rFonts w:ascii="Times New Roman" w:eastAsia="Times New Roman" w:hAnsi="Times New Roman"/>
                <w:b/>
                <w:sz w:val="20"/>
                <w:szCs w:val="20"/>
                <w:lang w:val="en-GB" w:eastAsia="en-GB"/>
              </w:rPr>
            </w:pPr>
            <w:r w:rsidRPr="00E420A3">
              <w:rPr>
                <w:rFonts w:ascii="Times New Roman" w:eastAsia="Times New Roman" w:hAnsi="Times New Roman"/>
                <w:b/>
                <w:sz w:val="20"/>
                <w:szCs w:val="20"/>
                <w:lang w:val="en-GB" w:eastAsia="en-GB"/>
              </w:rPr>
              <w:t>2.1</w:t>
            </w:r>
          </w:p>
        </w:tc>
      </w:tr>
    </w:tbl>
    <w:p w14:paraId="7E4F3059" w14:textId="77777777" w:rsidR="00297047" w:rsidRDefault="00297047" w:rsidP="000312D3">
      <w:pPr>
        <w:ind w:firstLine="567"/>
        <w:rPr>
          <w:rFonts w:ascii="Times New Roman" w:hAnsi="Times New Roman"/>
          <w:sz w:val="18"/>
          <w:szCs w:val="18"/>
          <w:lang w:val="en-US"/>
        </w:rPr>
      </w:pPr>
    </w:p>
    <w:p w14:paraId="5C041D94" w14:textId="16765D06" w:rsidR="00B970F7" w:rsidRDefault="00B970F7" w:rsidP="00B970F7">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 xml:space="preserve">Газдински тип </w:t>
      </w:r>
      <w:r>
        <w:rPr>
          <w:rFonts w:ascii="Times New Roman" w:eastAsia="Times New Roman" w:hAnsi="Times New Roman"/>
          <w:b/>
          <w:bCs/>
          <w:sz w:val="20"/>
          <w:szCs w:val="20"/>
          <w:lang w:val="sr-Cyrl-RS"/>
        </w:rPr>
        <w:t>2</w:t>
      </w:r>
      <w:r w:rsidRPr="0040278A">
        <w:rPr>
          <w:rFonts w:ascii="Times New Roman" w:eastAsia="Times New Roman" w:hAnsi="Times New Roman"/>
          <w:b/>
          <w:bCs/>
          <w:sz w:val="20"/>
          <w:szCs w:val="20"/>
          <w:lang w:val="sr-Cyrl-RS"/>
        </w:rPr>
        <w:t>11</w:t>
      </w:r>
      <w:r>
        <w:rPr>
          <w:rFonts w:ascii="Times New Roman" w:eastAsia="Times New Roman" w:hAnsi="Times New Roman"/>
          <w:b/>
          <w:bCs/>
          <w:sz w:val="20"/>
          <w:szCs w:val="20"/>
          <w:lang w:val="sr-Cyrl-RS"/>
        </w:rPr>
        <w:t>10</w:t>
      </w:r>
      <w:r w:rsidRPr="0040278A">
        <w:rPr>
          <w:rFonts w:ascii="Times New Roman" w:eastAsia="Times New Roman" w:hAnsi="Times New Roman"/>
          <w:b/>
          <w:bCs/>
          <w:sz w:val="20"/>
          <w:szCs w:val="20"/>
          <w:lang w:val="sr-Cyrl-RS"/>
        </w:rPr>
        <w:t>. Високе мешовите шуме б</w:t>
      </w:r>
      <w:r>
        <w:rPr>
          <w:rFonts w:ascii="Times New Roman" w:eastAsia="Times New Roman" w:hAnsi="Times New Roman"/>
          <w:b/>
          <w:bCs/>
          <w:sz w:val="20"/>
          <w:szCs w:val="20"/>
          <w:lang w:val="sr-Cyrl-RS"/>
        </w:rPr>
        <w:t>укве</w:t>
      </w:r>
      <w:r w:rsidRPr="00C97E8E">
        <w:rPr>
          <w:rFonts w:ascii="Times New Roman" w:eastAsia="Times New Roman" w:hAnsi="Times New Roman"/>
          <w:sz w:val="20"/>
          <w:szCs w:val="20"/>
          <w:lang w:val="sr-Cyrl-RS"/>
        </w:rPr>
        <w:t xml:space="preserve"> који је заступљен на површини од </w:t>
      </w:r>
      <w:r>
        <w:rPr>
          <w:rFonts w:ascii="Times New Roman" w:eastAsia="Times New Roman" w:hAnsi="Times New Roman"/>
          <w:sz w:val="20"/>
          <w:szCs w:val="20"/>
          <w:lang w:val="sr-Cyrl-RS"/>
        </w:rPr>
        <w:t>312</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22</w:t>
      </w:r>
      <w:r w:rsidRPr="00C97E8E">
        <w:rPr>
          <w:rFonts w:ascii="Times New Roman" w:eastAsia="Times New Roman" w:hAnsi="Times New Roman"/>
          <w:sz w:val="20"/>
          <w:szCs w:val="20"/>
          <w:lang w:val="sr-Cyrl-RS"/>
        </w:rPr>
        <w:t xml:space="preserve"> </w:t>
      </w:r>
      <w:r>
        <w:rPr>
          <w:rFonts w:ascii="Times New Roman" w:eastAsia="Times New Roman" w:hAnsi="Times New Roman"/>
          <w:sz w:val="20"/>
          <w:szCs w:val="20"/>
          <w:lang w:val="sr-Latn-RS"/>
        </w:rPr>
        <w:t>ha</w:t>
      </w:r>
      <w:r w:rsidRPr="00C97E8E">
        <w:rPr>
          <w:rFonts w:ascii="Times New Roman" w:eastAsia="Times New Roman" w:hAnsi="Times New Roman"/>
          <w:sz w:val="20"/>
          <w:szCs w:val="20"/>
          <w:lang w:val="sr-Cyrl-RS"/>
        </w:rPr>
        <w:t xml:space="preserve"> или </w:t>
      </w:r>
      <w:r>
        <w:rPr>
          <w:rFonts w:ascii="Times New Roman" w:eastAsia="Times New Roman" w:hAnsi="Times New Roman"/>
          <w:sz w:val="20"/>
          <w:szCs w:val="20"/>
          <w:lang w:val="sr-Cyrl-RS"/>
        </w:rPr>
        <w:t>27</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Pr>
          <w:rFonts w:ascii="Times New Roman" w:eastAsia="Times New Roman" w:hAnsi="Times New Roman"/>
          <w:sz w:val="20"/>
          <w:szCs w:val="20"/>
          <w:lang w:val="sr-Cyrl-RS"/>
        </w:rPr>
        <w:t>320</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0</w:t>
      </w:r>
      <w:r w:rsidRPr="0040278A">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367221">
        <w:rPr>
          <w:rFonts w:ascii="Times New Roman" w:eastAsia="Times New Roman" w:hAnsi="Times New Roman"/>
          <w:color w:val="000000"/>
          <w:sz w:val="20"/>
          <w:szCs w:val="20"/>
          <w:vertAlign w:val="superscript"/>
          <w:lang w:val="sr-Cyrl-RS" w:eastAsia="en-GB"/>
        </w:rPr>
        <w:t>3</w:t>
      </w:r>
      <w:r w:rsidRPr="0036722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текући запремински прираст је </w:t>
      </w:r>
      <w:r>
        <w:rPr>
          <w:rFonts w:ascii="Times New Roman" w:eastAsia="Times New Roman" w:hAnsi="Times New Roman"/>
          <w:sz w:val="20"/>
          <w:szCs w:val="20"/>
          <w:lang w:val="sr-Cyrl-RS"/>
        </w:rPr>
        <w:t>5</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9</w:t>
      </w:r>
      <w:r w:rsidRPr="00C97E8E">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367221">
        <w:rPr>
          <w:rFonts w:ascii="Times New Roman" w:eastAsia="Times New Roman" w:hAnsi="Times New Roman"/>
          <w:color w:val="000000"/>
          <w:sz w:val="20"/>
          <w:szCs w:val="20"/>
          <w:vertAlign w:val="superscript"/>
          <w:lang w:val="sr-Cyrl-RS" w:eastAsia="en-GB"/>
        </w:rPr>
        <w:t>3</w:t>
      </w:r>
      <w:r w:rsidRPr="0036722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а проценат прираста је </w:t>
      </w:r>
      <w:r>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9</w:t>
      </w:r>
      <w:r w:rsidRPr="00C97E8E">
        <w:rPr>
          <w:rFonts w:ascii="Times New Roman" w:eastAsia="Times New Roman" w:hAnsi="Times New Roman"/>
          <w:sz w:val="20"/>
          <w:szCs w:val="20"/>
          <w:lang w:val="sr-Cyrl-RS"/>
        </w:rPr>
        <w:t xml:space="preserve">%. </w:t>
      </w:r>
    </w:p>
    <w:p w14:paraId="6AB2E711" w14:textId="77777777" w:rsidR="00215187" w:rsidRDefault="00B970F7" w:rsidP="00B970F7">
      <w:pPr>
        <w:ind w:firstLine="567"/>
        <w:rPr>
          <w:rFonts w:ascii="Times New Roman" w:eastAsia="Times New Roman" w:hAnsi="Times New Roman"/>
          <w:sz w:val="20"/>
          <w:szCs w:val="20"/>
          <w:lang w:val="sr-Cyrl-RS"/>
        </w:rPr>
      </w:pPr>
      <w:bookmarkStart w:id="41" w:name="_Hlk197603041"/>
      <w:r w:rsidRPr="0040278A">
        <w:rPr>
          <w:rFonts w:ascii="Times New Roman" w:eastAsia="Times New Roman" w:hAnsi="Times New Roman"/>
          <w:b/>
          <w:bCs/>
          <w:sz w:val="20"/>
          <w:szCs w:val="20"/>
          <w:lang w:val="sr-Cyrl-RS"/>
        </w:rPr>
        <w:t>Газдински тип 21120. Изданачке мешовите шуме букве</w:t>
      </w:r>
      <w:r w:rsidRPr="00C97E8E">
        <w:rPr>
          <w:rFonts w:ascii="Times New Roman" w:eastAsia="Times New Roman" w:hAnsi="Times New Roman"/>
          <w:sz w:val="20"/>
          <w:szCs w:val="20"/>
          <w:lang w:val="sr-Cyrl-RS"/>
        </w:rPr>
        <w:t xml:space="preserve"> </w:t>
      </w:r>
      <w:bookmarkStart w:id="42" w:name="_Hlk180562381"/>
      <w:r>
        <w:rPr>
          <w:rFonts w:ascii="Times New Roman" w:eastAsia="Times New Roman" w:hAnsi="Times New Roman"/>
          <w:sz w:val="20"/>
          <w:szCs w:val="20"/>
          <w:lang w:val="sr-Cyrl-RS"/>
        </w:rPr>
        <w:t>з</w:t>
      </w:r>
      <w:r w:rsidRPr="00C97E8E">
        <w:rPr>
          <w:rFonts w:ascii="Times New Roman" w:eastAsia="Times New Roman" w:hAnsi="Times New Roman"/>
          <w:sz w:val="20"/>
          <w:szCs w:val="20"/>
          <w:lang w:val="sr-Cyrl-RS"/>
        </w:rPr>
        <w:t xml:space="preserve">аступљен </w:t>
      </w:r>
      <w:bookmarkEnd w:id="42"/>
      <w:r w:rsidRPr="00C97E8E">
        <w:rPr>
          <w:rFonts w:ascii="Times New Roman" w:eastAsia="Times New Roman" w:hAnsi="Times New Roman"/>
          <w:sz w:val="20"/>
          <w:szCs w:val="20"/>
          <w:lang w:val="sr-Cyrl-RS"/>
        </w:rPr>
        <w:t xml:space="preserve">је на површини од </w:t>
      </w:r>
      <w:r w:rsidR="00215187">
        <w:rPr>
          <w:rFonts w:ascii="Times New Roman" w:eastAsia="Times New Roman" w:hAnsi="Times New Roman"/>
          <w:sz w:val="20"/>
          <w:szCs w:val="20"/>
          <w:lang w:val="sr-Cyrl-RS"/>
        </w:rPr>
        <w:t>217</w:t>
      </w:r>
      <w:r>
        <w:rPr>
          <w:rFonts w:ascii="Times New Roman" w:eastAsia="Times New Roman" w:hAnsi="Times New Roman"/>
          <w:sz w:val="20"/>
          <w:szCs w:val="20"/>
          <w:lang w:val="sr-Cyrl-RS"/>
        </w:rPr>
        <w:t>,</w:t>
      </w:r>
      <w:r w:rsidR="00215187">
        <w:rPr>
          <w:rFonts w:ascii="Times New Roman" w:eastAsia="Times New Roman" w:hAnsi="Times New Roman"/>
          <w:sz w:val="20"/>
          <w:szCs w:val="20"/>
          <w:lang w:val="sr-Cyrl-RS"/>
        </w:rPr>
        <w:t>0</w:t>
      </w:r>
      <w:r>
        <w:rPr>
          <w:rFonts w:ascii="Times New Roman" w:eastAsia="Times New Roman" w:hAnsi="Times New Roman"/>
          <w:sz w:val="20"/>
          <w:szCs w:val="20"/>
          <w:lang w:val="sr-Cyrl-RS"/>
        </w:rPr>
        <w:t xml:space="preserve">4 </w:t>
      </w:r>
      <w:r>
        <w:rPr>
          <w:rFonts w:ascii="Times New Roman" w:eastAsia="Times New Roman" w:hAnsi="Times New Roman"/>
          <w:sz w:val="20"/>
          <w:szCs w:val="20"/>
          <w:lang w:val="sr-Latn-RS"/>
        </w:rPr>
        <w:t>ha</w:t>
      </w:r>
      <w:r w:rsidRPr="00C97E8E">
        <w:rPr>
          <w:rFonts w:ascii="Times New Roman" w:eastAsia="Times New Roman" w:hAnsi="Times New Roman"/>
          <w:sz w:val="20"/>
          <w:szCs w:val="20"/>
          <w:lang w:val="sr-Cyrl-RS"/>
        </w:rPr>
        <w:t xml:space="preserve"> или </w:t>
      </w:r>
      <w:r w:rsidR="00215187">
        <w:rPr>
          <w:rFonts w:ascii="Times New Roman" w:eastAsia="Times New Roman" w:hAnsi="Times New Roman"/>
          <w:sz w:val="20"/>
          <w:szCs w:val="20"/>
          <w:lang w:val="sr-Cyrl-RS"/>
        </w:rPr>
        <w:t>18</w:t>
      </w:r>
      <w:r>
        <w:rPr>
          <w:rFonts w:ascii="Times New Roman" w:eastAsia="Times New Roman" w:hAnsi="Times New Roman"/>
          <w:sz w:val="20"/>
          <w:szCs w:val="20"/>
          <w:lang w:val="sr-Cyrl-RS"/>
        </w:rPr>
        <w:t>,</w:t>
      </w:r>
      <w:r w:rsidR="00215187">
        <w:rPr>
          <w:rFonts w:ascii="Times New Roman" w:eastAsia="Times New Roman" w:hAnsi="Times New Roman"/>
          <w:sz w:val="20"/>
          <w:szCs w:val="20"/>
          <w:lang w:val="sr-Cyrl-RS"/>
        </w:rPr>
        <w:t>8</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sidR="00215187">
        <w:rPr>
          <w:rFonts w:ascii="Times New Roman" w:eastAsia="Times New Roman" w:hAnsi="Times New Roman"/>
          <w:sz w:val="20"/>
          <w:szCs w:val="20"/>
          <w:lang w:val="sr-Cyrl-RS"/>
        </w:rPr>
        <w:t>1</w:t>
      </w:r>
      <w:r>
        <w:rPr>
          <w:rFonts w:ascii="Times New Roman" w:eastAsia="Times New Roman" w:hAnsi="Times New Roman"/>
          <w:sz w:val="20"/>
          <w:szCs w:val="20"/>
          <w:lang w:val="sr-Cyrl-RS"/>
        </w:rPr>
        <w:t>7</w:t>
      </w:r>
      <w:r w:rsidR="00215187">
        <w:rPr>
          <w:rFonts w:ascii="Times New Roman" w:eastAsia="Times New Roman" w:hAnsi="Times New Roman"/>
          <w:sz w:val="20"/>
          <w:szCs w:val="20"/>
          <w:lang w:val="sr-Cyrl-RS"/>
        </w:rPr>
        <w:t>3</w:t>
      </w:r>
      <w:r>
        <w:rPr>
          <w:rFonts w:ascii="Times New Roman" w:eastAsia="Times New Roman" w:hAnsi="Times New Roman"/>
          <w:sz w:val="20"/>
          <w:szCs w:val="20"/>
          <w:lang w:val="sr-Cyrl-RS"/>
        </w:rPr>
        <w:t>,</w:t>
      </w:r>
      <w:r w:rsidR="00215187">
        <w:rPr>
          <w:rFonts w:ascii="Times New Roman" w:eastAsia="Times New Roman" w:hAnsi="Times New Roman"/>
          <w:sz w:val="20"/>
          <w:szCs w:val="20"/>
          <w:lang w:val="sr-Cyrl-RS"/>
        </w:rPr>
        <w:t>0</w:t>
      </w:r>
      <w:r w:rsidRPr="0040278A">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C021E1">
        <w:rPr>
          <w:rFonts w:ascii="Times New Roman" w:eastAsia="Times New Roman" w:hAnsi="Times New Roman"/>
          <w:color w:val="000000"/>
          <w:sz w:val="20"/>
          <w:szCs w:val="20"/>
          <w:vertAlign w:val="superscript"/>
          <w:lang w:val="sr-Cyrl-RS" w:eastAsia="en-GB"/>
        </w:rPr>
        <w:t>3</w:t>
      </w:r>
      <w:r w:rsidRPr="00C021E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текући запремински прираст је </w:t>
      </w:r>
      <w:r w:rsidR="00215187">
        <w:rPr>
          <w:rFonts w:ascii="Times New Roman" w:eastAsia="Times New Roman" w:hAnsi="Times New Roman"/>
          <w:sz w:val="20"/>
          <w:szCs w:val="20"/>
          <w:lang w:val="sr-Cyrl-RS"/>
        </w:rPr>
        <w:t>3</w:t>
      </w:r>
      <w:r w:rsidRPr="00C97E8E">
        <w:rPr>
          <w:rFonts w:ascii="Times New Roman" w:eastAsia="Times New Roman" w:hAnsi="Times New Roman"/>
          <w:sz w:val="20"/>
          <w:szCs w:val="20"/>
          <w:lang w:val="sr-Cyrl-RS"/>
        </w:rPr>
        <w:t>,</w:t>
      </w:r>
      <w:r w:rsidR="00215187">
        <w:rPr>
          <w:rFonts w:ascii="Times New Roman" w:eastAsia="Times New Roman" w:hAnsi="Times New Roman"/>
          <w:sz w:val="20"/>
          <w:szCs w:val="20"/>
          <w:lang w:val="sr-Cyrl-RS"/>
        </w:rPr>
        <w:t>7</w:t>
      </w:r>
      <w:r w:rsidRPr="00C97E8E">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C021E1">
        <w:rPr>
          <w:rFonts w:ascii="Times New Roman" w:eastAsia="Times New Roman" w:hAnsi="Times New Roman"/>
          <w:color w:val="000000"/>
          <w:sz w:val="20"/>
          <w:szCs w:val="20"/>
          <w:vertAlign w:val="superscript"/>
          <w:lang w:val="sr-Cyrl-RS" w:eastAsia="en-GB"/>
        </w:rPr>
        <w:t>3</w:t>
      </w:r>
      <w:r w:rsidRPr="00C021E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а проценат прираста је 2,</w:t>
      </w:r>
      <w:r w:rsidR="00215187">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w:t>
      </w:r>
    </w:p>
    <w:p w14:paraId="4ECE0225" w14:textId="0934926D" w:rsidR="00215187" w:rsidRPr="00C97E8E" w:rsidRDefault="00215187" w:rsidP="00215187">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41</w:t>
      </w:r>
      <w:r>
        <w:rPr>
          <w:rFonts w:ascii="Times New Roman" w:eastAsia="Times New Roman" w:hAnsi="Times New Roman"/>
          <w:b/>
          <w:bCs/>
          <w:sz w:val="20"/>
          <w:szCs w:val="20"/>
          <w:lang w:val="sr-Cyrl-RS"/>
        </w:rPr>
        <w:t>3</w:t>
      </w:r>
      <w:r w:rsidRPr="0040278A">
        <w:rPr>
          <w:rFonts w:ascii="Times New Roman" w:eastAsia="Times New Roman" w:hAnsi="Times New Roman"/>
          <w:b/>
          <w:bCs/>
          <w:sz w:val="20"/>
          <w:szCs w:val="20"/>
          <w:lang w:val="sr-Cyrl-RS"/>
        </w:rPr>
        <w:t>10. Високе шуме букве</w:t>
      </w:r>
      <w:r>
        <w:rPr>
          <w:rFonts w:ascii="Times New Roman" w:eastAsia="Times New Roman" w:hAnsi="Times New Roman"/>
          <w:b/>
          <w:bCs/>
          <w:sz w:val="20"/>
          <w:szCs w:val="20"/>
          <w:lang w:val="sr-Cyrl-RS"/>
        </w:rPr>
        <w:t xml:space="preserve"> и</w:t>
      </w:r>
      <w:r w:rsidRPr="0040278A">
        <w:rPr>
          <w:rFonts w:ascii="Times New Roman" w:eastAsia="Times New Roman" w:hAnsi="Times New Roman"/>
          <w:b/>
          <w:bCs/>
          <w:sz w:val="20"/>
          <w:szCs w:val="20"/>
          <w:lang w:val="sr-Cyrl-RS"/>
        </w:rPr>
        <w:t xml:space="preserve"> јеле</w:t>
      </w:r>
      <w:r w:rsidRPr="00C97E8E">
        <w:rPr>
          <w:rFonts w:ascii="Times New Roman" w:eastAsia="Times New Roman" w:hAnsi="Times New Roman"/>
          <w:sz w:val="20"/>
          <w:szCs w:val="20"/>
          <w:lang w:val="sr-Cyrl-RS"/>
        </w:rPr>
        <w:t xml:space="preserve"> заступљен је на површини од </w:t>
      </w:r>
      <w:r>
        <w:rPr>
          <w:rFonts w:ascii="Times New Roman" w:eastAsia="Times New Roman" w:hAnsi="Times New Roman"/>
          <w:sz w:val="20"/>
          <w:szCs w:val="20"/>
          <w:lang w:val="sr-Cyrl-RS"/>
        </w:rPr>
        <w:t>194</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07</w:t>
      </w:r>
      <w:r w:rsidRPr="00C97E8E">
        <w:rPr>
          <w:rFonts w:ascii="Times New Roman" w:eastAsia="Times New Roman" w:hAnsi="Times New Roman"/>
          <w:sz w:val="20"/>
          <w:szCs w:val="20"/>
          <w:lang w:val="sr-Cyrl-RS"/>
        </w:rPr>
        <w:t xml:space="preserve"> </w:t>
      </w:r>
      <w:r>
        <w:rPr>
          <w:rFonts w:ascii="Times New Roman" w:eastAsia="Times New Roman" w:hAnsi="Times New Roman"/>
          <w:sz w:val="20"/>
          <w:szCs w:val="20"/>
          <w:lang w:val="sr-Latn-RS"/>
        </w:rPr>
        <w:t>ha</w:t>
      </w:r>
      <w:r w:rsidRPr="00C97E8E">
        <w:rPr>
          <w:rFonts w:ascii="Times New Roman" w:eastAsia="Times New Roman" w:hAnsi="Times New Roman"/>
          <w:sz w:val="20"/>
          <w:szCs w:val="20"/>
          <w:lang w:val="sr-Cyrl-RS"/>
        </w:rPr>
        <w:t xml:space="preserve"> или </w:t>
      </w:r>
      <w:r>
        <w:rPr>
          <w:rFonts w:ascii="Times New Roman" w:eastAsia="Times New Roman" w:hAnsi="Times New Roman"/>
          <w:sz w:val="20"/>
          <w:szCs w:val="20"/>
          <w:lang w:val="sr-Cyrl-RS"/>
        </w:rPr>
        <w:t>16,8</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Pr>
          <w:rFonts w:ascii="Times New Roman" w:eastAsia="Times New Roman" w:hAnsi="Times New Roman"/>
          <w:sz w:val="20"/>
          <w:szCs w:val="20"/>
          <w:lang w:val="sr-Cyrl-RS"/>
        </w:rPr>
        <w:t>382,8</w:t>
      </w:r>
      <w:r w:rsidRPr="0040278A">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C021E1">
        <w:rPr>
          <w:rFonts w:ascii="Times New Roman" w:eastAsia="Times New Roman" w:hAnsi="Times New Roman"/>
          <w:color w:val="000000"/>
          <w:sz w:val="20"/>
          <w:szCs w:val="20"/>
          <w:vertAlign w:val="superscript"/>
          <w:lang w:val="sr-Cyrl-RS" w:eastAsia="en-GB"/>
        </w:rPr>
        <w:t>3</w:t>
      </w:r>
      <w:r w:rsidRPr="00C021E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текући запремински прираст је </w:t>
      </w:r>
      <w:r>
        <w:rPr>
          <w:rFonts w:ascii="Times New Roman" w:eastAsia="Times New Roman" w:hAnsi="Times New Roman"/>
          <w:sz w:val="20"/>
          <w:szCs w:val="20"/>
          <w:lang w:val="sr-Cyrl-RS"/>
        </w:rPr>
        <w:t>8,1</w:t>
      </w:r>
      <w:r w:rsidRPr="00C97E8E">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C021E1">
        <w:rPr>
          <w:rFonts w:ascii="Times New Roman" w:eastAsia="Times New Roman" w:hAnsi="Times New Roman"/>
          <w:color w:val="000000"/>
          <w:sz w:val="20"/>
          <w:szCs w:val="20"/>
          <w:vertAlign w:val="superscript"/>
          <w:lang w:val="sr-Cyrl-RS" w:eastAsia="en-GB"/>
        </w:rPr>
        <w:t>3</w:t>
      </w:r>
      <w:r w:rsidRPr="00C021E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а проценат прираста је 2,</w:t>
      </w:r>
      <w:r>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 xml:space="preserve">%. </w:t>
      </w:r>
    </w:p>
    <w:p w14:paraId="6B29CDC2" w14:textId="0B2D7284" w:rsidR="00A26429" w:rsidRPr="0040278A" w:rsidRDefault="00B970F7" w:rsidP="00A26429">
      <w:pPr>
        <w:ind w:firstLine="567"/>
        <w:rPr>
          <w:rFonts w:ascii="Times New Roman" w:eastAsia="Times New Roman" w:hAnsi="Times New Roman"/>
          <w:sz w:val="20"/>
          <w:szCs w:val="20"/>
          <w:lang w:val="sr-Cyrl-RS"/>
        </w:rPr>
      </w:pPr>
      <w:r w:rsidRPr="00C97E8E">
        <w:rPr>
          <w:rFonts w:ascii="Times New Roman" w:eastAsia="Times New Roman" w:hAnsi="Times New Roman"/>
          <w:sz w:val="20"/>
          <w:szCs w:val="20"/>
          <w:lang w:val="sr-Cyrl-RS"/>
        </w:rPr>
        <w:t xml:space="preserve"> </w:t>
      </w:r>
      <w:r w:rsidR="00A26429" w:rsidRPr="0040278A">
        <w:rPr>
          <w:rFonts w:ascii="Times New Roman" w:eastAsia="Times New Roman" w:hAnsi="Times New Roman"/>
          <w:b/>
          <w:bCs/>
          <w:sz w:val="20"/>
          <w:szCs w:val="20"/>
          <w:lang w:val="sr-Cyrl-RS"/>
        </w:rPr>
        <w:t>Газдински тип 2</w:t>
      </w:r>
      <w:r w:rsidR="00A26429">
        <w:rPr>
          <w:rFonts w:ascii="Times New Roman" w:eastAsia="Times New Roman" w:hAnsi="Times New Roman"/>
          <w:b/>
          <w:bCs/>
          <w:sz w:val="20"/>
          <w:szCs w:val="20"/>
          <w:lang w:val="sr-Cyrl-RS"/>
        </w:rPr>
        <w:t>6</w:t>
      </w:r>
      <w:r w:rsidR="00A26429" w:rsidRPr="0040278A">
        <w:rPr>
          <w:rFonts w:ascii="Times New Roman" w:eastAsia="Times New Roman" w:hAnsi="Times New Roman"/>
          <w:b/>
          <w:bCs/>
          <w:sz w:val="20"/>
          <w:szCs w:val="20"/>
          <w:lang w:val="sr-Cyrl-RS"/>
        </w:rPr>
        <w:t xml:space="preserve">20. Изданачке мешовите шуме </w:t>
      </w:r>
      <w:r w:rsidR="00A26429">
        <w:rPr>
          <w:rFonts w:ascii="Times New Roman" w:eastAsia="Times New Roman" w:hAnsi="Times New Roman"/>
          <w:b/>
          <w:bCs/>
          <w:sz w:val="20"/>
          <w:szCs w:val="20"/>
          <w:lang w:val="sr-Cyrl-RS"/>
        </w:rPr>
        <w:t>храстова</w:t>
      </w:r>
      <w:r w:rsidR="00A26429" w:rsidRPr="00C97E8E">
        <w:rPr>
          <w:rFonts w:ascii="Times New Roman" w:eastAsia="Times New Roman" w:hAnsi="Times New Roman"/>
          <w:sz w:val="20"/>
          <w:szCs w:val="20"/>
          <w:lang w:val="sr-Cyrl-RS"/>
        </w:rPr>
        <w:t xml:space="preserve"> </w:t>
      </w:r>
      <w:r w:rsidR="00A26429">
        <w:rPr>
          <w:rFonts w:ascii="Times New Roman" w:eastAsia="Times New Roman" w:hAnsi="Times New Roman"/>
          <w:sz w:val="20"/>
          <w:szCs w:val="20"/>
          <w:lang w:val="sr-Cyrl-RS"/>
        </w:rPr>
        <w:t>з</w:t>
      </w:r>
      <w:r w:rsidR="00A26429" w:rsidRPr="00C97E8E">
        <w:rPr>
          <w:rFonts w:ascii="Times New Roman" w:eastAsia="Times New Roman" w:hAnsi="Times New Roman"/>
          <w:sz w:val="20"/>
          <w:szCs w:val="20"/>
          <w:lang w:val="sr-Cyrl-RS"/>
        </w:rPr>
        <w:t xml:space="preserve">аступљен је на површини од </w:t>
      </w:r>
      <w:r w:rsidR="00A26429">
        <w:rPr>
          <w:rFonts w:ascii="Times New Roman" w:eastAsia="Times New Roman" w:hAnsi="Times New Roman"/>
          <w:sz w:val="20"/>
          <w:szCs w:val="20"/>
          <w:lang w:val="sr-Cyrl-RS"/>
        </w:rPr>
        <w:t>139,98</w:t>
      </w:r>
      <w:r w:rsidR="00A26429" w:rsidRPr="00C97E8E">
        <w:rPr>
          <w:rFonts w:ascii="Times New Roman" w:eastAsia="Times New Roman" w:hAnsi="Times New Roman"/>
          <w:sz w:val="20"/>
          <w:szCs w:val="20"/>
          <w:lang w:val="sr-Cyrl-RS"/>
        </w:rPr>
        <w:t xml:space="preserve"> </w:t>
      </w:r>
      <w:r w:rsidR="00A26429">
        <w:rPr>
          <w:rFonts w:ascii="Times New Roman" w:eastAsia="Times New Roman" w:hAnsi="Times New Roman"/>
          <w:sz w:val="20"/>
          <w:szCs w:val="20"/>
          <w:lang w:val="sr-Latn-RS"/>
        </w:rPr>
        <w:t>ha</w:t>
      </w:r>
      <w:r w:rsidR="00A26429" w:rsidRPr="00C97E8E">
        <w:rPr>
          <w:rFonts w:ascii="Times New Roman" w:eastAsia="Times New Roman" w:hAnsi="Times New Roman"/>
          <w:sz w:val="20"/>
          <w:szCs w:val="20"/>
          <w:lang w:val="sr-Cyrl-RS"/>
        </w:rPr>
        <w:t xml:space="preserve"> или </w:t>
      </w:r>
      <w:r w:rsidR="00A26429">
        <w:rPr>
          <w:rFonts w:ascii="Times New Roman" w:eastAsia="Times New Roman" w:hAnsi="Times New Roman"/>
          <w:sz w:val="20"/>
          <w:szCs w:val="20"/>
          <w:lang w:val="sr-Cyrl-RS"/>
        </w:rPr>
        <w:t>12,1</w:t>
      </w:r>
      <w:r w:rsidR="00A26429"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sidR="00A26429">
        <w:rPr>
          <w:rFonts w:ascii="Times New Roman" w:eastAsia="Times New Roman" w:hAnsi="Times New Roman"/>
          <w:sz w:val="20"/>
          <w:szCs w:val="20"/>
          <w:lang w:val="sr-Cyrl-RS"/>
        </w:rPr>
        <w:t>75,9</w:t>
      </w:r>
      <w:r w:rsidR="00A26429" w:rsidRPr="0040278A">
        <w:rPr>
          <w:rFonts w:ascii="Times New Roman" w:eastAsia="Times New Roman" w:hAnsi="Times New Roman"/>
          <w:sz w:val="20"/>
          <w:szCs w:val="20"/>
          <w:lang w:val="sr-Cyrl-RS"/>
        </w:rPr>
        <w:t xml:space="preserve"> </w:t>
      </w:r>
      <w:r w:rsidR="00A26429" w:rsidRPr="00137A08">
        <w:rPr>
          <w:rFonts w:ascii="Times New Roman" w:eastAsia="Times New Roman" w:hAnsi="Times New Roman"/>
          <w:color w:val="000000"/>
          <w:sz w:val="20"/>
          <w:szCs w:val="20"/>
          <w:lang w:val="en-GB" w:eastAsia="en-GB"/>
        </w:rPr>
        <w:t>m</w:t>
      </w:r>
      <w:r w:rsidR="00A26429" w:rsidRPr="00367221">
        <w:rPr>
          <w:rFonts w:ascii="Times New Roman" w:eastAsia="Times New Roman" w:hAnsi="Times New Roman"/>
          <w:color w:val="000000"/>
          <w:sz w:val="20"/>
          <w:szCs w:val="20"/>
          <w:vertAlign w:val="superscript"/>
          <w:lang w:val="sr-Cyrl-RS" w:eastAsia="en-GB"/>
        </w:rPr>
        <w:t>3</w:t>
      </w:r>
      <w:r w:rsidR="00A26429" w:rsidRPr="00367221">
        <w:rPr>
          <w:rFonts w:ascii="Times New Roman" w:eastAsia="Times New Roman" w:hAnsi="Times New Roman"/>
          <w:color w:val="000000"/>
          <w:sz w:val="20"/>
          <w:szCs w:val="20"/>
          <w:lang w:val="sr-Cyrl-RS" w:eastAsia="en-GB"/>
        </w:rPr>
        <w:t>/</w:t>
      </w:r>
      <w:r w:rsidR="00A26429" w:rsidRPr="00137A08">
        <w:rPr>
          <w:rFonts w:ascii="Times New Roman" w:eastAsia="Times New Roman" w:hAnsi="Times New Roman"/>
          <w:color w:val="000000"/>
          <w:sz w:val="20"/>
          <w:szCs w:val="20"/>
          <w:lang w:val="en-GB" w:eastAsia="en-GB"/>
        </w:rPr>
        <w:t>ha</w:t>
      </w:r>
      <w:r w:rsidR="00A26429" w:rsidRPr="00C97E8E">
        <w:rPr>
          <w:rFonts w:ascii="Times New Roman" w:eastAsia="Times New Roman" w:hAnsi="Times New Roman"/>
          <w:sz w:val="20"/>
          <w:szCs w:val="20"/>
          <w:lang w:val="sr-Cyrl-RS"/>
        </w:rPr>
        <w:t>, текући запремински прираст је 1,</w:t>
      </w:r>
      <w:r w:rsidR="00A26429">
        <w:rPr>
          <w:rFonts w:ascii="Times New Roman" w:eastAsia="Times New Roman" w:hAnsi="Times New Roman"/>
          <w:sz w:val="20"/>
          <w:szCs w:val="20"/>
          <w:lang w:val="sr-Cyrl-RS"/>
        </w:rPr>
        <w:t>9</w:t>
      </w:r>
      <w:r w:rsidR="00A26429" w:rsidRPr="00C97E8E">
        <w:rPr>
          <w:rFonts w:ascii="Times New Roman" w:eastAsia="Times New Roman" w:hAnsi="Times New Roman"/>
          <w:sz w:val="20"/>
          <w:szCs w:val="20"/>
          <w:lang w:val="sr-Cyrl-RS"/>
        </w:rPr>
        <w:t xml:space="preserve"> </w:t>
      </w:r>
      <w:r w:rsidR="00A26429" w:rsidRPr="00137A08">
        <w:rPr>
          <w:rFonts w:ascii="Times New Roman" w:eastAsia="Times New Roman" w:hAnsi="Times New Roman"/>
          <w:color w:val="000000"/>
          <w:sz w:val="20"/>
          <w:szCs w:val="20"/>
          <w:lang w:val="en-GB" w:eastAsia="en-GB"/>
        </w:rPr>
        <w:t>m</w:t>
      </w:r>
      <w:r w:rsidR="00A26429" w:rsidRPr="00367221">
        <w:rPr>
          <w:rFonts w:ascii="Times New Roman" w:eastAsia="Times New Roman" w:hAnsi="Times New Roman"/>
          <w:color w:val="000000"/>
          <w:sz w:val="20"/>
          <w:szCs w:val="20"/>
          <w:vertAlign w:val="superscript"/>
          <w:lang w:val="sr-Cyrl-RS" w:eastAsia="en-GB"/>
        </w:rPr>
        <w:t>3</w:t>
      </w:r>
      <w:r w:rsidR="00A26429" w:rsidRPr="00367221">
        <w:rPr>
          <w:rFonts w:ascii="Times New Roman" w:eastAsia="Times New Roman" w:hAnsi="Times New Roman"/>
          <w:color w:val="000000"/>
          <w:sz w:val="20"/>
          <w:szCs w:val="20"/>
          <w:lang w:val="sr-Cyrl-RS" w:eastAsia="en-GB"/>
        </w:rPr>
        <w:t>/</w:t>
      </w:r>
      <w:r w:rsidR="00A26429" w:rsidRPr="00137A08">
        <w:rPr>
          <w:rFonts w:ascii="Times New Roman" w:eastAsia="Times New Roman" w:hAnsi="Times New Roman"/>
          <w:color w:val="000000"/>
          <w:sz w:val="20"/>
          <w:szCs w:val="20"/>
          <w:lang w:val="en-GB" w:eastAsia="en-GB"/>
        </w:rPr>
        <w:t>ha</w:t>
      </w:r>
      <w:r w:rsidR="00A26429" w:rsidRPr="00C97E8E">
        <w:rPr>
          <w:rFonts w:ascii="Times New Roman" w:eastAsia="Times New Roman" w:hAnsi="Times New Roman"/>
          <w:sz w:val="20"/>
          <w:szCs w:val="20"/>
          <w:lang w:val="sr-Cyrl-RS"/>
        </w:rPr>
        <w:t>, а проценат прираста је 2,</w:t>
      </w:r>
      <w:r w:rsidR="00A26429">
        <w:rPr>
          <w:rFonts w:ascii="Times New Roman" w:eastAsia="Times New Roman" w:hAnsi="Times New Roman"/>
          <w:sz w:val="20"/>
          <w:szCs w:val="20"/>
          <w:lang w:val="sr-Cyrl-RS"/>
        </w:rPr>
        <w:t>6</w:t>
      </w:r>
      <w:r w:rsidR="00A26429" w:rsidRPr="00C97E8E">
        <w:rPr>
          <w:rFonts w:ascii="Times New Roman" w:eastAsia="Times New Roman" w:hAnsi="Times New Roman"/>
          <w:sz w:val="20"/>
          <w:szCs w:val="20"/>
          <w:lang w:val="sr-Cyrl-RS"/>
        </w:rPr>
        <w:t xml:space="preserve">%. </w:t>
      </w:r>
    </w:p>
    <w:p w14:paraId="29ED7FAB" w14:textId="67E7BB0B" w:rsidR="00A26429" w:rsidRPr="00C97E8E" w:rsidRDefault="00A26429" w:rsidP="00A26429">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31</w:t>
      </w:r>
      <w:r>
        <w:rPr>
          <w:rFonts w:ascii="Times New Roman" w:eastAsia="Times New Roman" w:hAnsi="Times New Roman"/>
          <w:b/>
          <w:bCs/>
          <w:sz w:val="20"/>
          <w:szCs w:val="20"/>
          <w:lang w:val="sr-Cyrl-RS"/>
        </w:rPr>
        <w:t>5</w:t>
      </w:r>
      <w:r w:rsidRPr="0040278A">
        <w:rPr>
          <w:rFonts w:ascii="Times New Roman" w:eastAsia="Times New Roman" w:hAnsi="Times New Roman"/>
          <w:b/>
          <w:bCs/>
          <w:sz w:val="20"/>
          <w:szCs w:val="20"/>
          <w:lang w:val="sr-Cyrl-RS"/>
        </w:rPr>
        <w:t xml:space="preserve">10. Високе мешовите шуме </w:t>
      </w:r>
      <w:r>
        <w:rPr>
          <w:rFonts w:ascii="Times New Roman" w:eastAsia="Times New Roman" w:hAnsi="Times New Roman"/>
          <w:b/>
          <w:bCs/>
          <w:sz w:val="20"/>
          <w:szCs w:val="20"/>
          <w:lang w:val="sr-Cyrl-RS"/>
        </w:rPr>
        <w:t>смрче</w:t>
      </w:r>
      <w:r w:rsidRPr="00C97E8E">
        <w:rPr>
          <w:rFonts w:ascii="Times New Roman" w:eastAsia="Times New Roman" w:hAnsi="Times New Roman"/>
          <w:sz w:val="20"/>
          <w:szCs w:val="20"/>
          <w:lang w:val="sr-Cyrl-RS"/>
        </w:rPr>
        <w:t xml:space="preserve"> који је заступљен на површини од </w:t>
      </w:r>
      <w:r>
        <w:rPr>
          <w:rFonts w:ascii="Times New Roman" w:eastAsia="Times New Roman" w:hAnsi="Times New Roman"/>
          <w:sz w:val="20"/>
          <w:szCs w:val="20"/>
          <w:lang w:val="sr-Cyrl-RS"/>
        </w:rPr>
        <w:t>127</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17</w:t>
      </w:r>
      <w:r w:rsidRPr="00C97E8E">
        <w:rPr>
          <w:rFonts w:ascii="Times New Roman" w:eastAsia="Times New Roman" w:hAnsi="Times New Roman"/>
          <w:sz w:val="20"/>
          <w:szCs w:val="20"/>
          <w:lang w:val="sr-Cyrl-RS"/>
        </w:rPr>
        <w:t xml:space="preserve"> </w:t>
      </w:r>
      <w:r>
        <w:rPr>
          <w:rFonts w:ascii="Times New Roman" w:eastAsia="Times New Roman" w:hAnsi="Times New Roman"/>
          <w:sz w:val="20"/>
          <w:szCs w:val="20"/>
          <w:lang w:val="sr-Latn-RS"/>
        </w:rPr>
        <w:t>ha</w:t>
      </w:r>
      <w:r w:rsidRPr="00C97E8E">
        <w:rPr>
          <w:rFonts w:ascii="Times New Roman" w:eastAsia="Times New Roman" w:hAnsi="Times New Roman"/>
          <w:sz w:val="20"/>
          <w:szCs w:val="20"/>
          <w:lang w:val="sr-Cyrl-RS"/>
        </w:rPr>
        <w:t xml:space="preserve"> или </w:t>
      </w:r>
      <w:r>
        <w:rPr>
          <w:rFonts w:ascii="Times New Roman" w:eastAsia="Times New Roman" w:hAnsi="Times New Roman"/>
          <w:sz w:val="20"/>
          <w:szCs w:val="20"/>
          <w:lang w:val="sr-Cyrl-RS"/>
        </w:rPr>
        <w:t>11</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0</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Pr>
          <w:rFonts w:ascii="Times New Roman" w:eastAsia="Times New Roman" w:hAnsi="Times New Roman"/>
          <w:sz w:val="20"/>
          <w:szCs w:val="20"/>
          <w:lang w:val="sr-Cyrl-RS"/>
        </w:rPr>
        <w:t>196,3</w:t>
      </w:r>
      <w:r w:rsidRPr="0040278A">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367221">
        <w:rPr>
          <w:rFonts w:ascii="Times New Roman" w:eastAsia="Times New Roman" w:hAnsi="Times New Roman"/>
          <w:color w:val="000000"/>
          <w:sz w:val="20"/>
          <w:szCs w:val="20"/>
          <w:vertAlign w:val="superscript"/>
          <w:lang w:val="sr-Cyrl-RS" w:eastAsia="en-GB"/>
        </w:rPr>
        <w:t>3</w:t>
      </w:r>
      <w:r w:rsidRPr="0036722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текући запремински прираст је </w:t>
      </w:r>
      <w:r>
        <w:rPr>
          <w:rFonts w:ascii="Times New Roman" w:eastAsia="Times New Roman" w:hAnsi="Times New Roman"/>
          <w:sz w:val="20"/>
          <w:szCs w:val="20"/>
          <w:lang w:val="sr-Cyrl-RS"/>
        </w:rPr>
        <w:t>5</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7</w:t>
      </w:r>
      <w:r w:rsidRPr="00C97E8E">
        <w:rPr>
          <w:rFonts w:ascii="Times New Roman" w:eastAsia="Times New Roman" w:hAnsi="Times New Roman"/>
          <w:sz w:val="20"/>
          <w:szCs w:val="20"/>
          <w:lang w:val="sr-Cyrl-RS"/>
        </w:rPr>
        <w:t xml:space="preserve"> </w:t>
      </w:r>
      <w:r w:rsidRPr="00137A08">
        <w:rPr>
          <w:rFonts w:ascii="Times New Roman" w:eastAsia="Times New Roman" w:hAnsi="Times New Roman"/>
          <w:color w:val="000000"/>
          <w:sz w:val="20"/>
          <w:szCs w:val="20"/>
          <w:lang w:val="en-GB" w:eastAsia="en-GB"/>
        </w:rPr>
        <w:t>m</w:t>
      </w:r>
      <w:r w:rsidRPr="00367221">
        <w:rPr>
          <w:rFonts w:ascii="Times New Roman" w:eastAsia="Times New Roman" w:hAnsi="Times New Roman"/>
          <w:color w:val="000000"/>
          <w:sz w:val="20"/>
          <w:szCs w:val="20"/>
          <w:vertAlign w:val="superscript"/>
          <w:lang w:val="sr-Cyrl-RS" w:eastAsia="en-GB"/>
        </w:rPr>
        <w:t>3</w:t>
      </w:r>
      <w:r w:rsidRPr="00367221">
        <w:rPr>
          <w:rFonts w:ascii="Times New Roman" w:eastAsia="Times New Roman" w:hAnsi="Times New Roman"/>
          <w:color w:val="000000"/>
          <w:sz w:val="20"/>
          <w:szCs w:val="20"/>
          <w:lang w:val="sr-Cyrl-RS" w:eastAsia="en-GB"/>
        </w:rPr>
        <w:t>/</w:t>
      </w:r>
      <w:r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а проценат прираста је </w:t>
      </w:r>
      <w:r>
        <w:rPr>
          <w:rFonts w:ascii="Times New Roman" w:eastAsia="Times New Roman" w:hAnsi="Times New Roman"/>
          <w:sz w:val="20"/>
          <w:szCs w:val="20"/>
          <w:lang w:val="sr-Cyrl-RS"/>
        </w:rPr>
        <w:t>2</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9</w:t>
      </w:r>
      <w:r w:rsidRPr="00C97E8E">
        <w:rPr>
          <w:rFonts w:ascii="Times New Roman" w:eastAsia="Times New Roman" w:hAnsi="Times New Roman"/>
          <w:sz w:val="20"/>
          <w:szCs w:val="20"/>
          <w:lang w:val="sr-Cyrl-RS"/>
        </w:rPr>
        <w:t xml:space="preserve">%. </w:t>
      </w:r>
    </w:p>
    <w:bookmarkEnd w:id="41"/>
    <w:p w14:paraId="0F8D153F" w14:textId="2CDF0BA1" w:rsidR="009E55D2" w:rsidRDefault="009E55D2" w:rsidP="009E55D2">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2</w:t>
      </w:r>
      <w:r w:rsidR="00A26429">
        <w:rPr>
          <w:rFonts w:ascii="Times New Roman" w:eastAsia="Times New Roman" w:hAnsi="Times New Roman"/>
          <w:b/>
          <w:bCs/>
          <w:sz w:val="20"/>
          <w:szCs w:val="20"/>
          <w:lang w:val="sr-Cyrl-RS"/>
        </w:rPr>
        <w:t>5</w:t>
      </w:r>
      <w:r>
        <w:rPr>
          <w:rFonts w:ascii="Times New Roman" w:eastAsia="Times New Roman" w:hAnsi="Times New Roman"/>
          <w:b/>
          <w:bCs/>
          <w:sz w:val="20"/>
          <w:szCs w:val="20"/>
          <w:lang w:val="sr-Cyrl-RS"/>
        </w:rPr>
        <w:t>1</w:t>
      </w:r>
      <w:r w:rsidR="00A26429">
        <w:rPr>
          <w:rFonts w:ascii="Times New Roman" w:eastAsia="Times New Roman" w:hAnsi="Times New Roman"/>
          <w:b/>
          <w:bCs/>
          <w:sz w:val="20"/>
          <w:szCs w:val="20"/>
          <w:lang w:val="sr-Cyrl-RS"/>
        </w:rPr>
        <w:t>0</w:t>
      </w:r>
      <w:r w:rsidRPr="0040278A">
        <w:rPr>
          <w:rFonts w:ascii="Times New Roman" w:eastAsia="Times New Roman" w:hAnsi="Times New Roman"/>
          <w:b/>
          <w:bCs/>
          <w:sz w:val="20"/>
          <w:szCs w:val="20"/>
          <w:lang w:val="sr-Cyrl-RS"/>
        </w:rPr>
        <w:t xml:space="preserve">. Високе мешовите шуме </w:t>
      </w:r>
      <w:r w:rsidR="00A26429">
        <w:rPr>
          <w:rFonts w:ascii="Times New Roman" w:eastAsia="Times New Roman" w:hAnsi="Times New Roman"/>
          <w:b/>
          <w:bCs/>
          <w:sz w:val="20"/>
          <w:szCs w:val="20"/>
          <w:lang w:val="sr-Cyrl-RS"/>
        </w:rPr>
        <w:t>китњака, сладуна и цера</w:t>
      </w:r>
      <w:r w:rsidRPr="00C97E8E">
        <w:rPr>
          <w:rFonts w:ascii="Times New Roman" w:eastAsia="Times New Roman" w:hAnsi="Times New Roman"/>
          <w:sz w:val="20"/>
          <w:szCs w:val="20"/>
          <w:lang w:val="sr-Cyrl-RS"/>
        </w:rPr>
        <w:t xml:space="preserve"> који је заступљен на површини од </w:t>
      </w:r>
      <w:r w:rsidR="00A26429">
        <w:rPr>
          <w:rFonts w:ascii="Times New Roman" w:eastAsia="Times New Roman" w:hAnsi="Times New Roman"/>
          <w:sz w:val="20"/>
          <w:szCs w:val="20"/>
          <w:lang w:val="sr-Cyrl-RS"/>
        </w:rPr>
        <w:t>29</w:t>
      </w:r>
      <w:r w:rsidRPr="00C97E8E">
        <w:rPr>
          <w:rFonts w:ascii="Times New Roman" w:eastAsia="Times New Roman" w:hAnsi="Times New Roman"/>
          <w:sz w:val="20"/>
          <w:szCs w:val="20"/>
          <w:lang w:val="sr-Cyrl-RS"/>
        </w:rPr>
        <w:t>,</w:t>
      </w:r>
      <w:r>
        <w:rPr>
          <w:rFonts w:ascii="Times New Roman" w:eastAsia="Times New Roman" w:hAnsi="Times New Roman"/>
          <w:sz w:val="20"/>
          <w:szCs w:val="20"/>
          <w:lang w:val="sr-Cyrl-RS"/>
        </w:rPr>
        <w:t>2</w:t>
      </w:r>
      <w:r w:rsidR="00A26429">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 xml:space="preserve"> </w:t>
      </w:r>
      <w:bookmarkStart w:id="43" w:name="_Hlk197678229"/>
      <w:r w:rsidR="00137A08">
        <w:rPr>
          <w:rFonts w:ascii="Times New Roman" w:eastAsia="Times New Roman" w:hAnsi="Times New Roman"/>
          <w:sz w:val="20"/>
          <w:szCs w:val="20"/>
          <w:lang w:val="sr-Latn-RS"/>
        </w:rPr>
        <w:t>ha</w:t>
      </w:r>
      <w:r w:rsidRPr="00C97E8E">
        <w:rPr>
          <w:rFonts w:ascii="Times New Roman" w:eastAsia="Times New Roman" w:hAnsi="Times New Roman"/>
          <w:sz w:val="20"/>
          <w:szCs w:val="20"/>
          <w:lang w:val="sr-Cyrl-RS"/>
        </w:rPr>
        <w:t xml:space="preserve"> </w:t>
      </w:r>
      <w:bookmarkEnd w:id="43"/>
      <w:r w:rsidRPr="00C97E8E">
        <w:rPr>
          <w:rFonts w:ascii="Times New Roman" w:eastAsia="Times New Roman" w:hAnsi="Times New Roman"/>
          <w:sz w:val="20"/>
          <w:szCs w:val="20"/>
          <w:lang w:val="sr-Cyrl-RS"/>
        </w:rPr>
        <w:t xml:space="preserve">или </w:t>
      </w:r>
      <w:r>
        <w:rPr>
          <w:rFonts w:ascii="Times New Roman" w:eastAsia="Times New Roman" w:hAnsi="Times New Roman"/>
          <w:sz w:val="20"/>
          <w:szCs w:val="20"/>
          <w:lang w:val="sr-Cyrl-RS"/>
        </w:rPr>
        <w:t>2</w:t>
      </w:r>
      <w:r w:rsidRPr="00C97E8E">
        <w:rPr>
          <w:rFonts w:ascii="Times New Roman" w:eastAsia="Times New Roman" w:hAnsi="Times New Roman"/>
          <w:sz w:val="20"/>
          <w:szCs w:val="20"/>
          <w:lang w:val="sr-Cyrl-RS"/>
        </w:rPr>
        <w:t>,</w:t>
      </w:r>
      <w:r w:rsidR="00A26429">
        <w:rPr>
          <w:rFonts w:ascii="Times New Roman" w:eastAsia="Times New Roman" w:hAnsi="Times New Roman"/>
          <w:sz w:val="20"/>
          <w:szCs w:val="20"/>
          <w:lang w:val="sr-Cyrl-RS"/>
        </w:rPr>
        <w:t>5</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Pr>
          <w:rFonts w:ascii="Times New Roman" w:eastAsia="Times New Roman" w:hAnsi="Times New Roman"/>
          <w:sz w:val="20"/>
          <w:szCs w:val="20"/>
          <w:lang w:val="sr-Cyrl-RS"/>
        </w:rPr>
        <w:t>2</w:t>
      </w:r>
      <w:r w:rsidR="00A26429">
        <w:rPr>
          <w:rFonts w:ascii="Times New Roman" w:eastAsia="Times New Roman" w:hAnsi="Times New Roman"/>
          <w:sz w:val="20"/>
          <w:szCs w:val="20"/>
          <w:lang w:val="sr-Cyrl-RS"/>
        </w:rPr>
        <w:t>36</w:t>
      </w:r>
      <w:r w:rsidRPr="00C97E8E">
        <w:rPr>
          <w:rFonts w:ascii="Times New Roman" w:eastAsia="Times New Roman" w:hAnsi="Times New Roman"/>
          <w:sz w:val="20"/>
          <w:szCs w:val="20"/>
          <w:lang w:val="sr-Cyrl-RS"/>
        </w:rPr>
        <w:t>,</w:t>
      </w:r>
      <w:r w:rsidR="00A26429">
        <w:rPr>
          <w:rFonts w:ascii="Times New Roman" w:eastAsia="Times New Roman" w:hAnsi="Times New Roman"/>
          <w:sz w:val="20"/>
          <w:szCs w:val="20"/>
          <w:lang w:val="sr-Cyrl-RS"/>
        </w:rPr>
        <w:t>1</w:t>
      </w:r>
      <w:r w:rsidRPr="0040278A">
        <w:rPr>
          <w:rFonts w:ascii="Times New Roman" w:eastAsia="Times New Roman" w:hAnsi="Times New Roman"/>
          <w:sz w:val="20"/>
          <w:szCs w:val="20"/>
          <w:lang w:val="sr-Cyrl-RS"/>
        </w:rPr>
        <w:t xml:space="preserve"> </w:t>
      </w:r>
      <w:bookmarkStart w:id="44" w:name="_Hlk197678094"/>
      <w:r w:rsidR="00137A08" w:rsidRPr="00137A08">
        <w:rPr>
          <w:rFonts w:ascii="Times New Roman" w:eastAsia="Times New Roman" w:hAnsi="Times New Roman"/>
          <w:color w:val="000000"/>
          <w:sz w:val="20"/>
          <w:szCs w:val="20"/>
          <w:lang w:val="en-GB" w:eastAsia="en-GB"/>
        </w:rPr>
        <w:t>m</w:t>
      </w:r>
      <w:r w:rsidR="00137A08" w:rsidRPr="00367221">
        <w:rPr>
          <w:rFonts w:ascii="Times New Roman" w:eastAsia="Times New Roman" w:hAnsi="Times New Roman"/>
          <w:color w:val="000000"/>
          <w:sz w:val="20"/>
          <w:szCs w:val="20"/>
          <w:vertAlign w:val="superscript"/>
          <w:lang w:val="sr-Cyrl-RS" w:eastAsia="en-GB"/>
        </w:rPr>
        <w:t>3</w:t>
      </w:r>
      <w:r w:rsidR="00137A08" w:rsidRPr="00367221">
        <w:rPr>
          <w:rFonts w:ascii="Times New Roman" w:eastAsia="Times New Roman" w:hAnsi="Times New Roman"/>
          <w:color w:val="000000"/>
          <w:sz w:val="20"/>
          <w:szCs w:val="20"/>
          <w:lang w:val="sr-Cyrl-RS" w:eastAsia="en-GB"/>
        </w:rPr>
        <w:t>/</w:t>
      </w:r>
      <w:r w:rsidR="00137A08" w:rsidRPr="00137A08">
        <w:rPr>
          <w:rFonts w:ascii="Times New Roman" w:eastAsia="Times New Roman" w:hAnsi="Times New Roman"/>
          <w:color w:val="000000"/>
          <w:sz w:val="20"/>
          <w:szCs w:val="20"/>
          <w:lang w:val="en-GB" w:eastAsia="en-GB"/>
        </w:rPr>
        <w:t>ha</w:t>
      </w:r>
      <w:bookmarkEnd w:id="44"/>
      <w:r w:rsidRPr="00C97E8E">
        <w:rPr>
          <w:rFonts w:ascii="Times New Roman" w:eastAsia="Times New Roman" w:hAnsi="Times New Roman"/>
          <w:sz w:val="20"/>
          <w:szCs w:val="20"/>
          <w:lang w:val="sr-Cyrl-RS"/>
        </w:rPr>
        <w:t xml:space="preserve">, текући запремински прираст је </w:t>
      </w:r>
      <w:r>
        <w:rPr>
          <w:rFonts w:ascii="Times New Roman" w:eastAsia="Times New Roman" w:hAnsi="Times New Roman"/>
          <w:sz w:val="20"/>
          <w:szCs w:val="20"/>
          <w:lang w:val="sr-Cyrl-RS"/>
        </w:rPr>
        <w:t>6</w:t>
      </w:r>
      <w:r w:rsidRPr="00C97E8E">
        <w:rPr>
          <w:rFonts w:ascii="Times New Roman" w:eastAsia="Times New Roman" w:hAnsi="Times New Roman"/>
          <w:sz w:val="20"/>
          <w:szCs w:val="20"/>
          <w:lang w:val="sr-Cyrl-RS"/>
        </w:rPr>
        <w:t>,</w:t>
      </w:r>
      <w:r w:rsidR="00A26429">
        <w:rPr>
          <w:rFonts w:ascii="Times New Roman" w:eastAsia="Times New Roman" w:hAnsi="Times New Roman"/>
          <w:sz w:val="20"/>
          <w:szCs w:val="20"/>
          <w:lang w:val="sr-Cyrl-RS"/>
        </w:rPr>
        <w:t>0</w:t>
      </w:r>
      <w:r w:rsidRPr="00C97E8E">
        <w:rPr>
          <w:rFonts w:ascii="Times New Roman" w:eastAsia="Times New Roman" w:hAnsi="Times New Roman"/>
          <w:sz w:val="20"/>
          <w:szCs w:val="20"/>
          <w:lang w:val="sr-Cyrl-RS"/>
        </w:rPr>
        <w:t xml:space="preserve"> </w:t>
      </w:r>
      <w:r w:rsidR="00137A08" w:rsidRPr="00137A08">
        <w:rPr>
          <w:rFonts w:ascii="Times New Roman" w:eastAsia="Times New Roman" w:hAnsi="Times New Roman"/>
          <w:color w:val="000000"/>
          <w:sz w:val="20"/>
          <w:szCs w:val="20"/>
          <w:lang w:val="en-GB" w:eastAsia="en-GB"/>
        </w:rPr>
        <w:t>m</w:t>
      </w:r>
      <w:r w:rsidR="00137A08" w:rsidRPr="00367221">
        <w:rPr>
          <w:rFonts w:ascii="Times New Roman" w:eastAsia="Times New Roman" w:hAnsi="Times New Roman"/>
          <w:color w:val="000000"/>
          <w:sz w:val="20"/>
          <w:szCs w:val="20"/>
          <w:vertAlign w:val="superscript"/>
          <w:lang w:val="sr-Cyrl-RS" w:eastAsia="en-GB"/>
        </w:rPr>
        <w:t>3</w:t>
      </w:r>
      <w:r w:rsidR="00137A08" w:rsidRPr="00367221">
        <w:rPr>
          <w:rFonts w:ascii="Times New Roman" w:eastAsia="Times New Roman" w:hAnsi="Times New Roman"/>
          <w:color w:val="000000"/>
          <w:sz w:val="20"/>
          <w:szCs w:val="20"/>
          <w:lang w:val="sr-Cyrl-RS" w:eastAsia="en-GB"/>
        </w:rPr>
        <w:t>/</w:t>
      </w:r>
      <w:r w:rsidR="00137A08"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а проценат прираста је </w:t>
      </w:r>
      <w:r w:rsidR="00A26429">
        <w:rPr>
          <w:rFonts w:ascii="Times New Roman" w:eastAsia="Times New Roman" w:hAnsi="Times New Roman"/>
          <w:sz w:val="20"/>
          <w:szCs w:val="20"/>
          <w:lang w:val="sr-Cyrl-RS"/>
        </w:rPr>
        <w:t>2</w:t>
      </w:r>
      <w:r w:rsidRPr="00C97E8E">
        <w:rPr>
          <w:rFonts w:ascii="Times New Roman" w:eastAsia="Times New Roman" w:hAnsi="Times New Roman"/>
          <w:sz w:val="20"/>
          <w:szCs w:val="20"/>
          <w:lang w:val="sr-Cyrl-RS"/>
        </w:rPr>
        <w:t>,</w:t>
      </w:r>
      <w:r w:rsidR="00A26429">
        <w:rPr>
          <w:rFonts w:ascii="Times New Roman" w:eastAsia="Times New Roman" w:hAnsi="Times New Roman"/>
          <w:sz w:val="20"/>
          <w:szCs w:val="20"/>
          <w:lang w:val="sr-Cyrl-RS"/>
        </w:rPr>
        <w:t>5</w:t>
      </w:r>
      <w:r w:rsidRPr="00C97E8E">
        <w:rPr>
          <w:rFonts w:ascii="Times New Roman" w:eastAsia="Times New Roman" w:hAnsi="Times New Roman"/>
          <w:sz w:val="20"/>
          <w:szCs w:val="20"/>
          <w:lang w:val="sr-Cyrl-RS"/>
        </w:rPr>
        <w:t xml:space="preserve">%. </w:t>
      </w:r>
    </w:p>
    <w:p w14:paraId="365E5A70" w14:textId="057B8A00" w:rsidR="00E20CC3" w:rsidRPr="0040278A" w:rsidRDefault="00E20CC3" w:rsidP="00E20CC3">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2</w:t>
      </w:r>
      <w:r w:rsidR="00A26429">
        <w:rPr>
          <w:rFonts w:ascii="Times New Roman" w:eastAsia="Times New Roman" w:hAnsi="Times New Roman"/>
          <w:b/>
          <w:bCs/>
          <w:sz w:val="20"/>
          <w:szCs w:val="20"/>
          <w:lang w:val="sr-Cyrl-RS"/>
        </w:rPr>
        <w:t>8</w:t>
      </w:r>
      <w:r w:rsidRPr="0040278A">
        <w:rPr>
          <w:rFonts w:ascii="Times New Roman" w:eastAsia="Times New Roman" w:hAnsi="Times New Roman"/>
          <w:b/>
          <w:bCs/>
          <w:sz w:val="20"/>
          <w:szCs w:val="20"/>
          <w:lang w:val="sr-Cyrl-RS"/>
        </w:rPr>
        <w:t>2</w:t>
      </w:r>
      <w:r w:rsidR="00A26429">
        <w:rPr>
          <w:rFonts w:ascii="Times New Roman" w:eastAsia="Times New Roman" w:hAnsi="Times New Roman"/>
          <w:b/>
          <w:bCs/>
          <w:sz w:val="20"/>
          <w:szCs w:val="20"/>
          <w:lang w:val="sr-Cyrl-RS"/>
        </w:rPr>
        <w:t>0</w:t>
      </w:r>
      <w:r w:rsidRPr="0040278A">
        <w:rPr>
          <w:rFonts w:ascii="Times New Roman" w:eastAsia="Times New Roman" w:hAnsi="Times New Roman"/>
          <w:b/>
          <w:bCs/>
          <w:sz w:val="20"/>
          <w:szCs w:val="20"/>
          <w:lang w:val="sr-Cyrl-RS"/>
        </w:rPr>
        <w:t xml:space="preserve">. Изданачке мешовите шуме </w:t>
      </w:r>
      <w:r w:rsidR="00A26429">
        <w:rPr>
          <w:rFonts w:ascii="Times New Roman" w:eastAsia="Times New Roman" w:hAnsi="Times New Roman"/>
          <w:b/>
          <w:bCs/>
          <w:sz w:val="20"/>
          <w:szCs w:val="20"/>
          <w:lang w:val="sr-Cyrl-RS"/>
        </w:rPr>
        <w:t>ОТЛ</w:t>
      </w:r>
      <w:r w:rsidRPr="00C97E8E">
        <w:rPr>
          <w:rFonts w:ascii="Times New Roman" w:eastAsia="Times New Roman" w:hAnsi="Times New Roman"/>
          <w:sz w:val="20"/>
          <w:szCs w:val="20"/>
          <w:lang w:val="sr-Cyrl-RS"/>
        </w:rPr>
        <w:t xml:space="preserve"> </w:t>
      </w:r>
      <w:r>
        <w:rPr>
          <w:rFonts w:ascii="Times New Roman" w:eastAsia="Times New Roman" w:hAnsi="Times New Roman"/>
          <w:sz w:val="20"/>
          <w:szCs w:val="20"/>
          <w:lang w:val="sr-Cyrl-RS"/>
        </w:rPr>
        <w:t>з</w:t>
      </w:r>
      <w:r w:rsidRPr="00C97E8E">
        <w:rPr>
          <w:rFonts w:ascii="Times New Roman" w:eastAsia="Times New Roman" w:hAnsi="Times New Roman"/>
          <w:sz w:val="20"/>
          <w:szCs w:val="20"/>
          <w:lang w:val="sr-Cyrl-RS"/>
        </w:rPr>
        <w:t xml:space="preserve">аступљен је на површини од </w:t>
      </w:r>
      <w:r>
        <w:rPr>
          <w:rFonts w:ascii="Times New Roman" w:eastAsia="Times New Roman" w:hAnsi="Times New Roman"/>
          <w:sz w:val="20"/>
          <w:szCs w:val="20"/>
          <w:lang w:val="sr-Cyrl-RS"/>
        </w:rPr>
        <w:t>11,</w:t>
      </w:r>
      <w:r w:rsidR="00A26429">
        <w:rPr>
          <w:rFonts w:ascii="Times New Roman" w:eastAsia="Times New Roman" w:hAnsi="Times New Roman"/>
          <w:sz w:val="20"/>
          <w:szCs w:val="20"/>
          <w:lang w:val="sr-Cyrl-RS"/>
        </w:rPr>
        <w:t>23</w:t>
      </w:r>
      <w:r w:rsidRPr="00C97E8E">
        <w:rPr>
          <w:rFonts w:ascii="Times New Roman" w:eastAsia="Times New Roman" w:hAnsi="Times New Roman"/>
          <w:sz w:val="20"/>
          <w:szCs w:val="20"/>
          <w:lang w:val="sr-Cyrl-RS"/>
        </w:rPr>
        <w:t xml:space="preserve"> </w:t>
      </w:r>
      <w:r w:rsidR="00137A08">
        <w:rPr>
          <w:rFonts w:ascii="Times New Roman" w:eastAsia="Times New Roman" w:hAnsi="Times New Roman"/>
          <w:sz w:val="20"/>
          <w:szCs w:val="20"/>
          <w:lang w:val="sr-Latn-RS"/>
        </w:rPr>
        <w:t>ha</w:t>
      </w:r>
      <w:r w:rsidR="00137A08" w:rsidRPr="00C97E8E">
        <w:rPr>
          <w:rFonts w:ascii="Times New Roman" w:eastAsia="Times New Roman" w:hAnsi="Times New Roman"/>
          <w:sz w:val="20"/>
          <w:szCs w:val="20"/>
          <w:lang w:val="sr-Cyrl-RS"/>
        </w:rPr>
        <w:t xml:space="preserve"> </w:t>
      </w:r>
      <w:r w:rsidRPr="00C97E8E">
        <w:rPr>
          <w:rFonts w:ascii="Times New Roman" w:eastAsia="Times New Roman" w:hAnsi="Times New Roman"/>
          <w:sz w:val="20"/>
          <w:szCs w:val="20"/>
          <w:lang w:val="sr-Cyrl-RS"/>
        </w:rPr>
        <w:t xml:space="preserve">или </w:t>
      </w:r>
      <w:r w:rsidR="00A26429">
        <w:rPr>
          <w:rFonts w:ascii="Times New Roman" w:eastAsia="Times New Roman" w:hAnsi="Times New Roman"/>
          <w:sz w:val="20"/>
          <w:szCs w:val="20"/>
          <w:lang w:val="sr-Cyrl-RS"/>
        </w:rPr>
        <w:t>1</w:t>
      </w:r>
      <w:r>
        <w:rPr>
          <w:rFonts w:ascii="Times New Roman" w:eastAsia="Times New Roman" w:hAnsi="Times New Roman"/>
          <w:sz w:val="20"/>
          <w:szCs w:val="20"/>
          <w:lang w:val="sr-Cyrl-RS"/>
        </w:rPr>
        <w:t>,</w:t>
      </w:r>
      <w:r w:rsidR="00A26429">
        <w:rPr>
          <w:rFonts w:ascii="Times New Roman" w:eastAsia="Times New Roman" w:hAnsi="Times New Roman"/>
          <w:sz w:val="20"/>
          <w:szCs w:val="20"/>
          <w:lang w:val="sr-Cyrl-RS"/>
        </w:rPr>
        <w:t>0</w:t>
      </w:r>
      <w:r w:rsidRPr="00C97E8E">
        <w:rPr>
          <w:rFonts w:ascii="Times New Roman" w:eastAsia="Times New Roman" w:hAnsi="Times New Roman"/>
          <w:sz w:val="20"/>
          <w:szCs w:val="20"/>
          <w:lang w:val="sr-Cyrl-RS"/>
        </w:rPr>
        <w:t xml:space="preserve">% укупне обрасле површине газдинске јединице. Просечна запремина овог газдинског типа је </w:t>
      </w:r>
      <w:r w:rsidR="002D2298">
        <w:rPr>
          <w:rFonts w:ascii="Times New Roman" w:eastAsia="Times New Roman" w:hAnsi="Times New Roman"/>
          <w:sz w:val="20"/>
          <w:szCs w:val="20"/>
          <w:lang w:val="sr-Cyrl-RS"/>
        </w:rPr>
        <w:t>3</w:t>
      </w:r>
      <w:r>
        <w:rPr>
          <w:rFonts w:ascii="Times New Roman" w:eastAsia="Times New Roman" w:hAnsi="Times New Roman"/>
          <w:sz w:val="20"/>
          <w:szCs w:val="20"/>
          <w:lang w:val="sr-Cyrl-RS"/>
        </w:rPr>
        <w:t>2,4</w:t>
      </w:r>
      <w:r w:rsidRPr="0040278A">
        <w:rPr>
          <w:rFonts w:ascii="Times New Roman" w:eastAsia="Times New Roman" w:hAnsi="Times New Roman"/>
          <w:sz w:val="20"/>
          <w:szCs w:val="20"/>
          <w:lang w:val="sr-Cyrl-RS"/>
        </w:rPr>
        <w:t xml:space="preserve"> </w:t>
      </w:r>
      <w:r w:rsidR="00137A08" w:rsidRPr="00137A08">
        <w:rPr>
          <w:rFonts w:ascii="Times New Roman" w:eastAsia="Times New Roman" w:hAnsi="Times New Roman"/>
          <w:color w:val="000000"/>
          <w:sz w:val="20"/>
          <w:szCs w:val="20"/>
          <w:lang w:val="en-GB" w:eastAsia="en-GB"/>
        </w:rPr>
        <w:t>m</w:t>
      </w:r>
      <w:r w:rsidR="00137A08" w:rsidRPr="00C021E1">
        <w:rPr>
          <w:rFonts w:ascii="Times New Roman" w:eastAsia="Times New Roman" w:hAnsi="Times New Roman"/>
          <w:color w:val="000000"/>
          <w:sz w:val="20"/>
          <w:szCs w:val="20"/>
          <w:vertAlign w:val="superscript"/>
          <w:lang w:val="sr-Cyrl-RS" w:eastAsia="en-GB"/>
        </w:rPr>
        <w:t>3</w:t>
      </w:r>
      <w:r w:rsidR="00137A08" w:rsidRPr="00C021E1">
        <w:rPr>
          <w:rFonts w:ascii="Times New Roman" w:eastAsia="Times New Roman" w:hAnsi="Times New Roman"/>
          <w:color w:val="000000"/>
          <w:sz w:val="20"/>
          <w:szCs w:val="20"/>
          <w:lang w:val="sr-Cyrl-RS" w:eastAsia="en-GB"/>
        </w:rPr>
        <w:t>/</w:t>
      </w:r>
      <w:r w:rsidR="00137A08"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текући запремински прираст је </w:t>
      </w:r>
      <w:r w:rsidR="002D2298">
        <w:rPr>
          <w:rFonts w:ascii="Times New Roman" w:eastAsia="Times New Roman" w:hAnsi="Times New Roman"/>
          <w:sz w:val="20"/>
          <w:szCs w:val="20"/>
          <w:lang w:val="sr-Cyrl-RS"/>
        </w:rPr>
        <w:t>0</w:t>
      </w:r>
      <w:r w:rsidRPr="00C97E8E">
        <w:rPr>
          <w:rFonts w:ascii="Times New Roman" w:eastAsia="Times New Roman" w:hAnsi="Times New Roman"/>
          <w:sz w:val="20"/>
          <w:szCs w:val="20"/>
          <w:lang w:val="sr-Cyrl-RS"/>
        </w:rPr>
        <w:t>,</w:t>
      </w:r>
      <w:r w:rsidR="002D2298">
        <w:rPr>
          <w:rFonts w:ascii="Times New Roman" w:eastAsia="Times New Roman" w:hAnsi="Times New Roman"/>
          <w:sz w:val="20"/>
          <w:szCs w:val="20"/>
          <w:lang w:val="sr-Cyrl-RS"/>
        </w:rPr>
        <w:t>6</w:t>
      </w:r>
      <w:r w:rsidRPr="00C97E8E">
        <w:rPr>
          <w:rFonts w:ascii="Times New Roman" w:eastAsia="Times New Roman" w:hAnsi="Times New Roman"/>
          <w:sz w:val="20"/>
          <w:szCs w:val="20"/>
          <w:lang w:val="sr-Cyrl-RS"/>
        </w:rPr>
        <w:t xml:space="preserve"> </w:t>
      </w:r>
      <w:r w:rsidR="00137A08" w:rsidRPr="00137A08">
        <w:rPr>
          <w:rFonts w:ascii="Times New Roman" w:eastAsia="Times New Roman" w:hAnsi="Times New Roman"/>
          <w:color w:val="000000"/>
          <w:sz w:val="20"/>
          <w:szCs w:val="20"/>
          <w:lang w:val="en-GB" w:eastAsia="en-GB"/>
        </w:rPr>
        <w:t>m</w:t>
      </w:r>
      <w:r w:rsidR="00137A08" w:rsidRPr="00C021E1">
        <w:rPr>
          <w:rFonts w:ascii="Times New Roman" w:eastAsia="Times New Roman" w:hAnsi="Times New Roman"/>
          <w:color w:val="000000"/>
          <w:sz w:val="20"/>
          <w:szCs w:val="20"/>
          <w:vertAlign w:val="superscript"/>
          <w:lang w:val="sr-Cyrl-RS" w:eastAsia="en-GB"/>
        </w:rPr>
        <w:t>3</w:t>
      </w:r>
      <w:r w:rsidR="00137A08" w:rsidRPr="00C021E1">
        <w:rPr>
          <w:rFonts w:ascii="Times New Roman" w:eastAsia="Times New Roman" w:hAnsi="Times New Roman"/>
          <w:color w:val="000000"/>
          <w:sz w:val="20"/>
          <w:szCs w:val="20"/>
          <w:lang w:val="sr-Cyrl-RS" w:eastAsia="en-GB"/>
        </w:rPr>
        <w:t>/</w:t>
      </w:r>
      <w:r w:rsidR="00137A08" w:rsidRPr="00137A08">
        <w:rPr>
          <w:rFonts w:ascii="Times New Roman" w:eastAsia="Times New Roman" w:hAnsi="Times New Roman"/>
          <w:color w:val="000000"/>
          <w:sz w:val="20"/>
          <w:szCs w:val="20"/>
          <w:lang w:val="en-GB" w:eastAsia="en-GB"/>
        </w:rPr>
        <w:t>ha</w:t>
      </w:r>
      <w:r w:rsidRPr="00C97E8E">
        <w:rPr>
          <w:rFonts w:ascii="Times New Roman" w:eastAsia="Times New Roman" w:hAnsi="Times New Roman"/>
          <w:sz w:val="20"/>
          <w:szCs w:val="20"/>
          <w:lang w:val="sr-Cyrl-RS"/>
        </w:rPr>
        <w:t xml:space="preserve">, а проценат прираста је </w:t>
      </w:r>
      <w:r w:rsidR="002D2298">
        <w:rPr>
          <w:rFonts w:ascii="Times New Roman" w:eastAsia="Times New Roman" w:hAnsi="Times New Roman"/>
          <w:sz w:val="20"/>
          <w:szCs w:val="20"/>
          <w:lang w:val="sr-Cyrl-RS"/>
        </w:rPr>
        <w:t>1</w:t>
      </w:r>
      <w:r w:rsidRPr="00C97E8E">
        <w:rPr>
          <w:rFonts w:ascii="Times New Roman" w:eastAsia="Times New Roman" w:hAnsi="Times New Roman"/>
          <w:sz w:val="20"/>
          <w:szCs w:val="20"/>
          <w:lang w:val="sr-Cyrl-RS"/>
        </w:rPr>
        <w:t>,</w:t>
      </w:r>
      <w:r w:rsidR="002D2298">
        <w:rPr>
          <w:rFonts w:ascii="Times New Roman" w:eastAsia="Times New Roman" w:hAnsi="Times New Roman"/>
          <w:sz w:val="20"/>
          <w:szCs w:val="20"/>
          <w:lang w:val="sr-Cyrl-RS"/>
        </w:rPr>
        <w:t>8</w:t>
      </w:r>
      <w:r w:rsidRPr="00C97E8E">
        <w:rPr>
          <w:rFonts w:ascii="Times New Roman" w:eastAsia="Times New Roman" w:hAnsi="Times New Roman"/>
          <w:sz w:val="20"/>
          <w:szCs w:val="20"/>
          <w:lang w:val="sr-Cyrl-RS"/>
        </w:rPr>
        <w:t xml:space="preserve">%. </w:t>
      </w:r>
    </w:p>
    <w:p w14:paraId="627ECDC6" w14:textId="104E911A" w:rsidR="00C97E8E" w:rsidRDefault="00C97E8E" w:rsidP="0040278A">
      <w:pPr>
        <w:ind w:firstLine="567"/>
        <w:rPr>
          <w:rFonts w:ascii="Times New Roman" w:eastAsia="Times New Roman" w:hAnsi="Times New Roman"/>
          <w:sz w:val="20"/>
          <w:szCs w:val="20"/>
          <w:lang w:val="sr-Cyrl-RS"/>
        </w:rPr>
      </w:pPr>
      <w:r w:rsidRPr="0040278A">
        <w:rPr>
          <w:rFonts w:ascii="Times New Roman" w:eastAsia="Times New Roman" w:hAnsi="Times New Roman"/>
          <w:b/>
          <w:bCs/>
          <w:sz w:val="20"/>
          <w:szCs w:val="20"/>
          <w:lang w:val="sr-Cyrl-RS"/>
        </w:rPr>
        <w:t>Газдински тип 51</w:t>
      </w:r>
      <w:r w:rsidR="00591D75" w:rsidRPr="0040278A">
        <w:rPr>
          <w:rFonts w:ascii="Times New Roman" w:eastAsia="Times New Roman" w:hAnsi="Times New Roman"/>
          <w:b/>
          <w:bCs/>
          <w:sz w:val="20"/>
          <w:szCs w:val="20"/>
          <w:lang w:val="sr-Cyrl-RS"/>
        </w:rPr>
        <w:t>730</w:t>
      </w:r>
      <w:r w:rsidRPr="0040278A">
        <w:rPr>
          <w:rFonts w:ascii="Times New Roman" w:eastAsia="Times New Roman" w:hAnsi="Times New Roman"/>
          <w:b/>
          <w:bCs/>
          <w:sz w:val="20"/>
          <w:szCs w:val="20"/>
          <w:lang w:val="sr-Cyrl-RS"/>
        </w:rPr>
        <w:t xml:space="preserve">. </w:t>
      </w:r>
      <w:r w:rsidR="00591D75" w:rsidRPr="0040278A">
        <w:rPr>
          <w:rFonts w:ascii="Times New Roman" w:eastAsia="Times New Roman" w:hAnsi="Times New Roman"/>
          <w:b/>
          <w:bCs/>
          <w:sz w:val="20"/>
          <w:szCs w:val="20"/>
          <w:lang w:val="sr-Cyrl-RS"/>
        </w:rPr>
        <w:t>Шибљаци, шикаре и жбунаста вегетација</w:t>
      </w:r>
      <w:r w:rsidR="00591D75" w:rsidRPr="0040278A">
        <w:rPr>
          <w:rFonts w:ascii="Times New Roman" w:eastAsia="Times New Roman" w:hAnsi="Times New Roman"/>
          <w:sz w:val="20"/>
          <w:szCs w:val="20"/>
          <w:lang w:val="sr-Cyrl-RS"/>
        </w:rPr>
        <w:t xml:space="preserve"> </w:t>
      </w:r>
      <w:r w:rsidRPr="0040278A">
        <w:rPr>
          <w:rFonts w:ascii="Times New Roman" w:eastAsia="Times New Roman" w:hAnsi="Times New Roman"/>
          <w:sz w:val="20"/>
          <w:szCs w:val="20"/>
          <w:lang w:val="sr-Cyrl-RS"/>
        </w:rPr>
        <w:t xml:space="preserve"> </w:t>
      </w:r>
      <w:r w:rsidRPr="00C97E8E">
        <w:rPr>
          <w:rFonts w:ascii="Times New Roman" w:eastAsia="Times New Roman" w:hAnsi="Times New Roman"/>
          <w:sz w:val="20"/>
          <w:szCs w:val="20"/>
          <w:lang w:val="sr-Cyrl-RS"/>
        </w:rPr>
        <w:t xml:space="preserve">заступљен је на површини од </w:t>
      </w:r>
      <w:r w:rsidR="006040E5">
        <w:rPr>
          <w:rFonts w:ascii="Times New Roman" w:eastAsia="Times New Roman" w:hAnsi="Times New Roman"/>
          <w:sz w:val="20"/>
          <w:szCs w:val="20"/>
          <w:lang w:val="sr-Cyrl-RS"/>
        </w:rPr>
        <w:t>1</w:t>
      </w:r>
      <w:r w:rsidR="002D2298">
        <w:rPr>
          <w:rFonts w:ascii="Times New Roman" w:eastAsia="Times New Roman" w:hAnsi="Times New Roman"/>
          <w:sz w:val="20"/>
          <w:szCs w:val="20"/>
          <w:lang w:val="sr-Cyrl-RS"/>
        </w:rPr>
        <w:t>12</w:t>
      </w:r>
      <w:r w:rsidRPr="00C97E8E">
        <w:rPr>
          <w:rFonts w:ascii="Times New Roman" w:eastAsia="Times New Roman" w:hAnsi="Times New Roman"/>
          <w:sz w:val="20"/>
          <w:szCs w:val="20"/>
          <w:lang w:val="sr-Cyrl-RS"/>
        </w:rPr>
        <w:t>,</w:t>
      </w:r>
      <w:r w:rsidR="002D2298">
        <w:rPr>
          <w:rFonts w:ascii="Times New Roman" w:eastAsia="Times New Roman" w:hAnsi="Times New Roman"/>
          <w:sz w:val="20"/>
          <w:szCs w:val="20"/>
          <w:lang w:val="sr-Cyrl-RS"/>
        </w:rPr>
        <w:t>30</w:t>
      </w:r>
      <w:r w:rsidRPr="00C97E8E">
        <w:rPr>
          <w:rFonts w:ascii="Times New Roman" w:eastAsia="Times New Roman" w:hAnsi="Times New Roman"/>
          <w:sz w:val="20"/>
          <w:szCs w:val="20"/>
          <w:lang w:val="sr-Cyrl-RS"/>
        </w:rPr>
        <w:t xml:space="preserve"> </w:t>
      </w:r>
      <w:r w:rsidR="00137A08">
        <w:rPr>
          <w:rFonts w:ascii="Times New Roman" w:eastAsia="Times New Roman" w:hAnsi="Times New Roman"/>
          <w:sz w:val="20"/>
          <w:szCs w:val="20"/>
          <w:lang w:val="sr-Latn-RS"/>
        </w:rPr>
        <w:t>ha</w:t>
      </w:r>
      <w:r w:rsidR="00137A08" w:rsidRPr="00C97E8E">
        <w:rPr>
          <w:rFonts w:ascii="Times New Roman" w:eastAsia="Times New Roman" w:hAnsi="Times New Roman"/>
          <w:sz w:val="20"/>
          <w:szCs w:val="20"/>
          <w:lang w:val="sr-Cyrl-RS"/>
        </w:rPr>
        <w:t xml:space="preserve"> </w:t>
      </w:r>
      <w:r w:rsidRPr="00C97E8E">
        <w:rPr>
          <w:rFonts w:ascii="Times New Roman" w:eastAsia="Times New Roman" w:hAnsi="Times New Roman"/>
          <w:sz w:val="20"/>
          <w:szCs w:val="20"/>
          <w:lang w:val="sr-Cyrl-RS"/>
        </w:rPr>
        <w:t xml:space="preserve">или </w:t>
      </w:r>
      <w:r w:rsidR="002D2298">
        <w:rPr>
          <w:rFonts w:ascii="Times New Roman" w:eastAsia="Times New Roman" w:hAnsi="Times New Roman"/>
          <w:sz w:val="20"/>
          <w:szCs w:val="20"/>
          <w:lang w:val="sr-Cyrl-RS"/>
        </w:rPr>
        <w:t>9</w:t>
      </w:r>
      <w:r w:rsidRPr="00C97E8E">
        <w:rPr>
          <w:rFonts w:ascii="Times New Roman" w:eastAsia="Times New Roman" w:hAnsi="Times New Roman"/>
          <w:sz w:val="20"/>
          <w:szCs w:val="20"/>
          <w:lang w:val="sr-Cyrl-RS"/>
        </w:rPr>
        <w:t>,</w:t>
      </w:r>
      <w:r w:rsidR="002D2298">
        <w:rPr>
          <w:rFonts w:ascii="Times New Roman" w:eastAsia="Times New Roman" w:hAnsi="Times New Roman"/>
          <w:sz w:val="20"/>
          <w:szCs w:val="20"/>
          <w:lang w:val="sr-Cyrl-RS"/>
        </w:rPr>
        <w:t>7</w:t>
      </w:r>
      <w:r w:rsidRPr="00C97E8E">
        <w:rPr>
          <w:rFonts w:ascii="Times New Roman" w:eastAsia="Times New Roman" w:hAnsi="Times New Roman"/>
          <w:sz w:val="20"/>
          <w:szCs w:val="20"/>
          <w:lang w:val="sr-Cyrl-RS"/>
        </w:rPr>
        <w:t xml:space="preserve">% укупне обрасле површине газдинске јединице.  </w:t>
      </w:r>
    </w:p>
    <w:p w14:paraId="71BBDD74" w14:textId="77777777" w:rsidR="00AC26F1" w:rsidRPr="00C97E8E" w:rsidRDefault="00AC26F1" w:rsidP="0040278A">
      <w:pPr>
        <w:ind w:firstLine="567"/>
        <w:rPr>
          <w:rFonts w:ascii="Times New Roman" w:eastAsia="Times New Roman" w:hAnsi="Times New Roman"/>
          <w:sz w:val="20"/>
          <w:szCs w:val="20"/>
          <w:lang w:val="sr-Cyrl-RS"/>
        </w:rPr>
      </w:pPr>
    </w:p>
    <w:p w14:paraId="5EA6E1B4" w14:textId="5B550D8C" w:rsidR="000312D3" w:rsidRPr="00616317" w:rsidRDefault="000312D3" w:rsidP="00B36C12">
      <w:pPr>
        <w:pStyle w:val="Heading3"/>
      </w:pPr>
      <w:bookmarkStart w:id="45" w:name="_Toc204170582"/>
      <w:r w:rsidRPr="00616317">
        <w:t>.</w:t>
      </w:r>
      <w:r w:rsidR="00070BBC" w:rsidRPr="00070BBC">
        <w:rPr>
          <w:lang w:val="sr-Latn-RS"/>
        </w:rPr>
        <w:t xml:space="preserve">  </w:t>
      </w:r>
      <w:r w:rsidRPr="00616317">
        <w:t xml:space="preserve">Стање </w:t>
      </w:r>
      <w:r w:rsidR="005C10C0">
        <w:t>шума</w:t>
      </w:r>
      <w:r w:rsidRPr="00616317">
        <w:t xml:space="preserve"> по пореклу и очуваности</w:t>
      </w:r>
      <w:bookmarkEnd w:id="45"/>
    </w:p>
    <w:p w14:paraId="432DB252" w14:textId="289BF294" w:rsidR="000312D3" w:rsidRDefault="000312D3" w:rsidP="000312D3">
      <w:pPr>
        <w:rPr>
          <w:rFonts w:ascii="Times New Roman" w:hAnsi="Times New Roman"/>
          <w:sz w:val="20"/>
          <w:szCs w:val="20"/>
          <w:u w:val="single"/>
        </w:rPr>
      </w:pPr>
      <w:r>
        <w:rPr>
          <w:rFonts w:ascii="Times New Roman" w:hAnsi="Times New Roman"/>
          <w:sz w:val="20"/>
          <w:szCs w:val="20"/>
          <w:u w:val="single"/>
        </w:rPr>
        <w:t>Састојине</w:t>
      </w:r>
      <w:r w:rsidRPr="00526F2B">
        <w:rPr>
          <w:rFonts w:ascii="Times New Roman" w:hAnsi="Times New Roman"/>
          <w:sz w:val="20"/>
          <w:szCs w:val="20"/>
          <w:u w:val="single"/>
        </w:rPr>
        <w:t xml:space="preserve"> </w:t>
      </w:r>
      <w:r>
        <w:rPr>
          <w:rFonts w:ascii="Times New Roman" w:hAnsi="Times New Roman"/>
          <w:sz w:val="20"/>
          <w:szCs w:val="20"/>
          <w:u w:val="single"/>
        </w:rPr>
        <w:t>према</w:t>
      </w:r>
      <w:r w:rsidRPr="00526F2B">
        <w:rPr>
          <w:rFonts w:ascii="Times New Roman" w:hAnsi="Times New Roman"/>
          <w:sz w:val="20"/>
          <w:szCs w:val="20"/>
          <w:u w:val="single"/>
        </w:rPr>
        <w:t xml:space="preserve"> </w:t>
      </w:r>
      <w:r>
        <w:rPr>
          <w:rFonts w:ascii="Times New Roman" w:hAnsi="Times New Roman"/>
          <w:sz w:val="20"/>
          <w:szCs w:val="20"/>
          <w:u w:val="single"/>
        </w:rPr>
        <w:t>пореклу</w:t>
      </w:r>
      <w:r w:rsidRPr="00526F2B">
        <w:rPr>
          <w:rFonts w:ascii="Times New Roman" w:hAnsi="Times New Roman"/>
          <w:sz w:val="20"/>
          <w:szCs w:val="20"/>
          <w:u w:val="single"/>
        </w:rPr>
        <w:t xml:space="preserve"> </w:t>
      </w:r>
      <w:r>
        <w:rPr>
          <w:rFonts w:ascii="Times New Roman" w:hAnsi="Times New Roman"/>
          <w:sz w:val="20"/>
          <w:szCs w:val="20"/>
          <w:u w:val="single"/>
        </w:rPr>
        <w:t>разврстане</w:t>
      </w:r>
      <w:r w:rsidRPr="00526F2B">
        <w:rPr>
          <w:rFonts w:ascii="Times New Roman" w:hAnsi="Times New Roman"/>
          <w:sz w:val="20"/>
          <w:szCs w:val="20"/>
          <w:u w:val="single"/>
        </w:rPr>
        <w:t xml:space="preserve"> </w:t>
      </w:r>
      <w:r>
        <w:rPr>
          <w:rFonts w:ascii="Times New Roman" w:hAnsi="Times New Roman"/>
          <w:sz w:val="20"/>
          <w:szCs w:val="20"/>
          <w:u w:val="single"/>
        </w:rPr>
        <w:t>су</w:t>
      </w:r>
      <w:r w:rsidRPr="00526F2B">
        <w:rPr>
          <w:rFonts w:ascii="Times New Roman" w:hAnsi="Times New Roman"/>
          <w:sz w:val="20"/>
          <w:szCs w:val="20"/>
          <w:u w:val="single"/>
        </w:rPr>
        <w:t xml:space="preserve"> </w:t>
      </w:r>
      <w:r>
        <w:rPr>
          <w:rFonts w:ascii="Times New Roman" w:hAnsi="Times New Roman"/>
          <w:sz w:val="20"/>
          <w:szCs w:val="20"/>
          <w:u w:val="single"/>
        </w:rPr>
        <w:t>на</w:t>
      </w:r>
      <w:r w:rsidRPr="00526F2B">
        <w:rPr>
          <w:rFonts w:ascii="Times New Roman" w:hAnsi="Times New Roman"/>
          <w:sz w:val="20"/>
          <w:szCs w:val="20"/>
          <w:u w:val="single"/>
        </w:rPr>
        <w:t xml:space="preserve">: </w:t>
      </w:r>
    </w:p>
    <w:p w14:paraId="4B1EDE43" w14:textId="77777777" w:rsidR="000312D3" w:rsidRPr="00752469" w:rsidRDefault="000312D3" w:rsidP="000312D3">
      <w:pPr>
        <w:rPr>
          <w:rFonts w:ascii="Times New Roman" w:hAnsi="Times New Roman"/>
          <w:sz w:val="20"/>
          <w:szCs w:val="20"/>
          <w:u w:val="single"/>
        </w:rPr>
      </w:pPr>
    </w:p>
    <w:p w14:paraId="7A418E72" w14:textId="1476B030" w:rsidR="000312D3" w:rsidRPr="006B2E51" w:rsidRDefault="003940FB" w:rsidP="000312D3">
      <w:pPr>
        <w:rPr>
          <w:rFonts w:ascii="Times New Roman" w:hAnsi="Times New Roman"/>
          <w:sz w:val="20"/>
          <w:szCs w:val="20"/>
        </w:rPr>
      </w:pPr>
      <w:r>
        <w:rPr>
          <w:rFonts w:ascii="Times New Roman" w:hAnsi="Times New Roman"/>
          <w:sz w:val="20"/>
          <w:szCs w:val="20"/>
          <w:lang w:val="sr-Cyrl-RS"/>
        </w:rPr>
        <w:t>Шуме семеног порекла</w:t>
      </w:r>
      <w:r w:rsidR="000312D3" w:rsidRPr="006B2E51">
        <w:rPr>
          <w:rFonts w:ascii="Times New Roman" w:hAnsi="Times New Roman"/>
          <w:sz w:val="20"/>
          <w:szCs w:val="20"/>
        </w:rPr>
        <w:t xml:space="preserve"> - </w:t>
      </w:r>
      <w:r w:rsidR="000312D3">
        <w:rPr>
          <w:rFonts w:ascii="Times New Roman" w:hAnsi="Times New Roman"/>
          <w:sz w:val="20"/>
          <w:szCs w:val="20"/>
        </w:rPr>
        <w:t>настале</w:t>
      </w:r>
      <w:r w:rsidR="000312D3" w:rsidRPr="006B2E51">
        <w:rPr>
          <w:rFonts w:ascii="Times New Roman" w:hAnsi="Times New Roman"/>
          <w:sz w:val="20"/>
          <w:szCs w:val="20"/>
        </w:rPr>
        <w:t xml:space="preserve"> </w:t>
      </w:r>
      <w:r w:rsidR="000312D3">
        <w:rPr>
          <w:rFonts w:ascii="Times New Roman" w:hAnsi="Times New Roman"/>
          <w:sz w:val="20"/>
          <w:szCs w:val="20"/>
        </w:rPr>
        <w:t>генеративним</w:t>
      </w:r>
      <w:r w:rsidR="000312D3" w:rsidRPr="006B2E51">
        <w:rPr>
          <w:rFonts w:ascii="Times New Roman" w:hAnsi="Times New Roman"/>
          <w:sz w:val="20"/>
          <w:szCs w:val="20"/>
        </w:rPr>
        <w:t xml:space="preserve"> </w:t>
      </w:r>
      <w:r w:rsidR="000312D3">
        <w:rPr>
          <w:rFonts w:ascii="Times New Roman" w:hAnsi="Times New Roman"/>
          <w:sz w:val="20"/>
          <w:szCs w:val="20"/>
        </w:rPr>
        <w:t>путем</w:t>
      </w:r>
      <w:r w:rsidR="000312D3" w:rsidRPr="006B2E51">
        <w:rPr>
          <w:rFonts w:ascii="Times New Roman" w:hAnsi="Times New Roman"/>
          <w:sz w:val="20"/>
          <w:szCs w:val="20"/>
        </w:rPr>
        <w:t xml:space="preserve"> (</w:t>
      </w:r>
      <w:r w:rsidR="000312D3">
        <w:rPr>
          <w:rFonts w:ascii="Times New Roman" w:hAnsi="Times New Roman"/>
          <w:sz w:val="20"/>
          <w:szCs w:val="20"/>
        </w:rPr>
        <w:t>из</w:t>
      </w:r>
      <w:r w:rsidR="000312D3" w:rsidRPr="006B2E51">
        <w:rPr>
          <w:rFonts w:ascii="Times New Roman" w:hAnsi="Times New Roman"/>
          <w:sz w:val="20"/>
          <w:szCs w:val="20"/>
        </w:rPr>
        <w:t xml:space="preserve"> </w:t>
      </w:r>
      <w:r w:rsidR="000312D3">
        <w:rPr>
          <w:rFonts w:ascii="Times New Roman" w:hAnsi="Times New Roman"/>
          <w:sz w:val="20"/>
          <w:szCs w:val="20"/>
        </w:rPr>
        <w:t>семена</w:t>
      </w:r>
      <w:r w:rsidR="000312D3" w:rsidRPr="006B2E51">
        <w:rPr>
          <w:rFonts w:ascii="Times New Roman" w:hAnsi="Times New Roman"/>
          <w:sz w:val="20"/>
          <w:szCs w:val="20"/>
        </w:rPr>
        <w:t>)</w:t>
      </w:r>
      <w:r w:rsidR="000312D3">
        <w:rPr>
          <w:rFonts w:ascii="Times New Roman" w:hAnsi="Times New Roman"/>
          <w:sz w:val="20"/>
          <w:szCs w:val="20"/>
        </w:rPr>
        <w:t>.</w:t>
      </w:r>
    </w:p>
    <w:p w14:paraId="4002B103" w14:textId="77777777" w:rsidR="000312D3" w:rsidRPr="006B2E51" w:rsidRDefault="000312D3" w:rsidP="000312D3">
      <w:pPr>
        <w:rPr>
          <w:rFonts w:ascii="Times New Roman" w:hAnsi="Times New Roman"/>
          <w:sz w:val="20"/>
          <w:szCs w:val="20"/>
        </w:rPr>
      </w:pPr>
      <w:r>
        <w:rPr>
          <w:rFonts w:ascii="Times New Roman" w:hAnsi="Times New Roman"/>
          <w:sz w:val="20"/>
          <w:szCs w:val="20"/>
        </w:rPr>
        <w:t>Изданачке</w:t>
      </w:r>
      <w:r w:rsidRPr="006B2E51">
        <w:rPr>
          <w:rFonts w:ascii="Times New Roman" w:hAnsi="Times New Roman"/>
          <w:sz w:val="20"/>
          <w:szCs w:val="20"/>
        </w:rPr>
        <w:t xml:space="preserve"> </w:t>
      </w:r>
      <w:r>
        <w:rPr>
          <w:rFonts w:ascii="Times New Roman" w:hAnsi="Times New Roman"/>
          <w:sz w:val="20"/>
          <w:szCs w:val="20"/>
        </w:rPr>
        <w:t>састојине - настале вегетативним путем (из</w:t>
      </w:r>
      <w:r w:rsidRPr="006B2E51">
        <w:rPr>
          <w:rFonts w:ascii="Times New Roman" w:hAnsi="Times New Roman"/>
          <w:sz w:val="20"/>
          <w:szCs w:val="20"/>
        </w:rPr>
        <w:t xml:space="preserve"> </w:t>
      </w:r>
      <w:r>
        <w:rPr>
          <w:rFonts w:ascii="Times New Roman" w:hAnsi="Times New Roman"/>
          <w:sz w:val="20"/>
          <w:szCs w:val="20"/>
        </w:rPr>
        <w:t>изданака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избојака</w:t>
      </w:r>
      <w:r w:rsidRPr="006B2E51">
        <w:rPr>
          <w:rFonts w:ascii="Times New Roman" w:hAnsi="Times New Roman"/>
          <w:sz w:val="20"/>
          <w:szCs w:val="20"/>
        </w:rPr>
        <w:t>)</w:t>
      </w:r>
      <w:r>
        <w:rPr>
          <w:rFonts w:ascii="Times New Roman" w:hAnsi="Times New Roman"/>
          <w:sz w:val="20"/>
          <w:szCs w:val="20"/>
        </w:rPr>
        <w:t>.</w:t>
      </w:r>
    </w:p>
    <w:p w14:paraId="424D94D5" w14:textId="77777777" w:rsidR="000312D3" w:rsidRPr="006B2E51" w:rsidRDefault="000312D3" w:rsidP="000312D3">
      <w:pPr>
        <w:rPr>
          <w:rFonts w:ascii="Times New Roman" w:hAnsi="Times New Roman"/>
          <w:sz w:val="20"/>
          <w:szCs w:val="20"/>
        </w:rPr>
      </w:pPr>
      <w:r>
        <w:rPr>
          <w:rFonts w:ascii="Times New Roman" w:hAnsi="Times New Roman"/>
          <w:sz w:val="20"/>
          <w:szCs w:val="20"/>
        </w:rPr>
        <w:t>Вештачки</w:t>
      </w:r>
      <w:r w:rsidRPr="006B2E51">
        <w:rPr>
          <w:rFonts w:ascii="Times New Roman" w:hAnsi="Times New Roman"/>
          <w:sz w:val="20"/>
          <w:szCs w:val="20"/>
        </w:rPr>
        <w:t xml:space="preserve"> </w:t>
      </w:r>
      <w:r>
        <w:rPr>
          <w:rFonts w:ascii="Times New Roman" w:hAnsi="Times New Roman"/>
          <w:sz w:val="20"/>
          <w:szCs w:val="20"/>
        </w:rPr>
        <w:t>подигнуте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садњом</w:t>
      </w:r>
      <w:r w:rsidRPr="006B2E51">
        <w:rPr>
          <w:rFonts w:ascii="Times New Roman" w:hAnsi="Times New Roman"/>
          <w:sz w:val="20"/>
          <w:szCs w:val="20"/>
        </w:rPr>
        <w:t xml:space="preserve"> </w:t>
      </w:r>
      <w:r>
        <w:rPr>
          <w:rFonts w:ascii="Times New Roman" w:hAnsi="Times New Roman"/>
          <w:sz w:val="20"/>
          <w:szCs w:val="20"/>
        </w:rPr>
        <w:t>садница</w:t>
      </w:r>
      <w:r w:rsidRPr="006B2E51">
        <w:rPr>
          <w:rFonts w:ascii="Times New Roman" w:hAnsi="Times New Roman"/>
          <w:sz w:val="20"/>
          <w:szCs w:val="20"/>
        </w:rPr>
        <w:t xml:space="preserve"> </w:t>
      </w:r>
      <w:r>
        <w:rPr>
          <w:rFonts w:ascii="Times New Roman" w:hAnsi="Times New Roman"/>
          <w:sz w:val="20"/>
          <w:szCs w:val="20"/>
        </w:rPr>
        <w:t>или</w:t>
      </w:r>
      <w:r w:rsidRPr="006B2E51">
        <w:rPr>
          <w:rFonts w:ascii="Times New Roman" w:hAnsi="Times New Roman"/>
          <w:sz w:val="20"/>
          <w:szCs w:val="20"/>
        </w:rPr>
        <w:t xml:space="preserve"> </w:t>
      </w:r>
      <w:r>
        <w:rPr>
          <w:rFonts w:ascii="Times New Roman" w:hAnsi="Times New Roman"/>
          <w:sz w:val="20"/>
          <w:szCs w:val="20"/>
        </w:rPr>
        <w:t>сетвом</w:t>
      </w:r>
      <w:r w:rsidRPr="006B2E51">
        <w:rPr>
          <w:rFonts w:ascii="Times New Roman" w:hAnsi="Times New Roman"/>
          <w:sz w:val="20"/>
          <w:szCs w:val="20"/>
        </w:rPr>
        <w:t xml:space="preserve"> </w:t>
      </w:r>
      <w:r>
        <w:rPr>
          <w:rFonts w:ascii="Times New Roman" w:hAnsi="Times New Roman"/>
          <w:sz w:val="20"/>
          <w:szCs w:val="20"/>
        </w:rPr>
        <w:t>семена</w:t>
      </w:r>
      <w:r w:rsidRPr="006B2E51">
        <w:rPr>
          <w:rFonts w:ascii="Times New Roman" w:hAnsi="Times New Roman"/>
          <w:sz w:val="20"/>
          <w:szCs w:val="20"/>
        </w:rPr>
        <w:t>.</w:t>
      </w:r>
    </w:p>
    <w:p w14:paraId="355399EE" w14:textId="77777777" w:rsidR="000312D3" w:rsidRDefault="000312D3" w:rsidP="000312D3">
      <w:pPr>
        <w:rPr>
          <w:rFonts w:ascii="Times New Roman" w:hAnsi="Times New Roman"/>
          <w:sz w:val="20"/>
          <w:szCs w:val="20"/>
        </w:rPr>
      </w:pPr>
      <w:r>
        <w:rPr>
          <w:rFonts w:ascii="Times New Roman" w:hAnsi="Times New Roman"/>
          <w:sz w:val="20"/>
          <w:szCs w:val="20"/>
        </w:rPr>
        <w:t>Шикаре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деструктивним</w:t>
      </w:r>
      <w:r w:rsidRPr="006B2E51">
        <w:rPr>
          <w:rFonts w:ascii="Times New Roman" w:hAnsi="Times New Roman"/>
          <w:sz w:val="20"/>
          <w:szCs w:val="20"/>
        </w:rPr>
        <w:t xml:space="preserve"> </w:t>
      </w:r>
      <w:r>
        <w:rPr>
          <w:rFonts w:ascii="Times New Roman" w:hAnsi="Times New Roman"/>
          <w:sz w:val="20"/>
          <w:szCs w:val="20"/>
        </w:rPr>
        <w:t>дејством</w:t>
      </w:r>
      <w:r w:rsidRPr="006B2E51">
        <w:rPr>
          <w:rFonts w:ascii="Times New Roman" w:hAnsi="Times New Roman"/>
          <w:sz w:val="20"/>
          <w:szCs w:val="20"/>
        </w:rPr>
        <w:t xml:space="preserve"> </w:t>
      </w:r>
      <w:r>
        <w:rPr>
          <w:rFonts w:ascii="Times New Roman" w:hAnsi="Times New Roman"/>
          <w:sz w:val="20"/>
          <w:szCs w:val="20"/>
        </w:rPr>
        <w:t>човека</w:t>
      </w:r>
      <w:r w:rsidRPr="006B2E51">
        <w:rPr>
          <w:rFonts w:ascii="Times New Roman" w:hAnsi="Times New Roman"/>
          <w:sz w:val="20"/>
          <w:szCs w:val="20"/>
        </w:rPr>
        <w:t>.</w:t>
      </w:r>
    </w:p>
    <w:p w14:paraId="6344FE2D" w14:textId="77777777" w:rsidR="000312D3" w:rsidRDefault="000312D3" w:rsidP="000312D3">
      <w:pPr>
        <w:spacing w:after="120"/>
        <w:rPr>
          <w:rFonts w:ascii="Times New Roman" w:hAnsi="Times New Roman"/>
          <w:sz w:val="20"/>
          <w:szCs w:val="20"/>
          <w:lang w:val="it-IT"/>
        </w:rPr>
      </w:pPr>
      <w:r>
        <w:rPr>
          <w:rFonts w:ascii="Times New Roman" w:hAnsi="Times New Roman"/>
          <w:sz w:val="20"/>
          <w:szCs w:val="20"/>
          <w:lang w:val="it-IT"/>
        </w:rPr>
        <w:t>Шиб</w:t>
      </w:r>
      <w:r>
        <w:rPr>
          <w:rFonts w:ascii="Times New Roman" w:hAnsi="Times New Roman"/>
          <w:sz w:val="20"/>
          <w:szCs w:val="20"/>
          <w:lang w:val="sr-Cyrl-RS"/>
        </w:rPr>
        <w:t>љ</w:t>
      </w:r>
      <w:r>
        <w:rPr>
          <w:rFonts w:ascii="Times New Roman" w:hAnsi="Times New Roman"/>
          <w:sz w:val="20"/>
          <w:szCs w:val="20"/>
          <w:lang w:val="it-IT"/>
        </w:rPr>
        <w:t>аци</w:t>
      </w:r>
      <w:r w:rsidRPr="006B2E51">
        <w:rPr>
          <w:rFonts w:ascii="Times New Roman" w:hAnsi="Times New Roman"/>
          <w:sz w:val="20"/>
          <w:szCs w:val="20"/>
          <w:lang w:val="it-IT"/>
        </w:rPr>
        <w:t xml:space="preserve"> </w:t>
      </w:r>
      <w:r>
        <w:rPr>
          <w:rFonts w:ascii="Times New Roman" w:hAnsi="Times New Roman"/>
          <w:sz w:val="20"/>
          <w:szCs w:val="20"/>
          <w:lang w:val="it-IT"/>
        </w:rPr>
        <w:t>-</w:t>
      </w:r>
      <w:r w:rsidRPr="006B2E51">
        <w:rPr>
          <w:rFonts w:ascii="Times New Roman" w:hAnsi="Times New Roman"/>
          <w:sz w:val="20"/>
          <w:szCs w:val="20"/>
          <w:lang w:val="it-IT"/>
        </w:rPr>
        <w:t xml:space="preserve"> </w:t>
      </w:r>
      <w:r>
        <w:rPr>
          <w:rFonts w:ascii="Times New Roman" w:hAnsi="Times New Roman"/>
          <w:sz w:val="20"/>
          <w:szCs w:val="20"/>
          <w:lang w:val="it-IT"/>
        </w:rPr>
        <w:t>едафски</w:t>
      </w:r>
      <w:r w:rsidRPr="006B2E51">
        <w:rPr>
          <w:rFonts w:ascii="Times New Roman" w:hAnsi="Times New Roman"/>
          <w:sz w:val="20"/>
          <w:szCs w:val="20"/>
          <w:lang w:val="it-IT"/>
        </w:rPr>
        <w:t xml:space="preserve"> </w:t>
      </w:r>
      <w:r>
        <w:rPr>
          <w:rFonts w:ascii="Times New Roman" w:hAnsi="Times New Roman"/>
          <w:sz w:val="20"/>
          <w:szCs w:val="20"/>
          <w:lang w:val="it-IT"/>
        </w:rPr>
        <w:t>и</w:t>
      </w:r>
      <w:r w:rsidRPr="006B2E51">
        <w:rPr>
          <w:rFonts w:ascii="Times New Roman" w:hAnsi="Times New Roman"/>
          <w:sz w:val="20"/>
          <w:szCs w:val="20"/>
          <w:lang w:val="it-IT"/>
        </w:rPr>
        <w:t xml:space="preserve"> </w:t>
      </w:r>
      <w:r>
        <w:rPr>
          <w:rFonts w:ascii="Times New Roman" w:hAnsi="Times New Roman"/>
          <w:sz w:val="20"/>
          <w:szCs w:val="20"/>
          <w:lang w:val="it-IT"/>
        </w:rPr>
        <w:t>орографски</w:t>
      </w:r>
      <w:r w:rsidRPr="006B2E51">
        <w:rPr>
          <w:rFonts w:ascii="Times New Roman" w:hAnsi="Times New Roman"/>
          <w:sz w:val="20"/>
          <w:szCs w:val="20"/>
          <w:lang w:val="it-IT"/>
        </w:rPr>
        <w:t xml:space="preserve"> </w:t>
      </w:r>
      <w:r>
        <w:rPr>
          <w:rFonts w:ascii="Times New Roman" w:hAnsi="Times New Roman"/>
          <w:sz w:val="20"/>
          <w:szCs w:val="20"/>
          <w:lang w:val="it-IT"/>
        </w:rPr>
        <w:t>услов</w:t>
      </w:r>
      <w:r>
        <w:rPr>
          <w:rFonts w:ascii="Times New Roman" w:hAnsi="Times New Roman"/>
          <w:sz w:val="20"/>
          <w:szCs w:val="20"/>
          <w:lang w:val="sr-Cyrl-RS"/>
        </w:rPr>
        <w:t>љ</w:t>
      </w:r>
      <w:r>
        <w:rPr>
          <w:rFonts w:ascii="Times New Roman" w:hAnsi="Times New Roman"/>
          <w:sz w:val="20"/>
          <w:szCs w:val="20"/>
          <w:lang w:val="it-IT"/>
        </w:rPr>
        <w:t>ене</w:t>
      </w:r>
      <w:r w:rsidRPr="006B2E51">
        <w:rPr>
          <w:rFonts w:ascii="Times New Roman" w:hAnsi="Times New Roman"/>
          <w:sz w:val="20"/>
          <w:szCs w:val="20"/>
          <w:lang w:val="it-IT"/>
        </w:rPr>
        <w:t xml:space="preserve"> </w:t>
      </w:r>
      <w:r>
        <w:rPr>
          <w:rFonts w:ascii="Times New Roman" w:hAnsi="Times New Roman"/>
          <w:sz w:val="20"/>
          <w:szCs w:val="20"/>
          <w:lang w:val="it-IT"/>
        </w:rPr>
        <w:t>би</w:t>
      </w:r>
      <w:r>
        <w:rPr>
          <w:rFonts w:ascii="Times New Roman" w:hAnsi="Times New Roman"/>
          <w:sz w:val="20"/>
          <w:szCs w:val="20"/>
          <w:lang w:val="sr-Cyrl-RS"/>
        </w:rPr>
        <w:t>љ</w:t>
      </w:r>
      <w:r>
        <w:rPr>
          <w:rFonts w:ascii="Times New Roman" w:hAnsi="Times New Roman"/>
          <w:sz w:val="20"/>
          <w:szCs w:val="20"/>
          <w:lang w:val="it-IT"/>
        </w:rPr>
        <w:t>не</w:t>
      </w:r>
      <w:r w:rsidRPr="006B2E51">
        <w:rPr>
          <w:rFonts w:ascii="Times New Roman" w:hAnsi="Times New Roman"/>
          <w:sz w:val="20"/>
          <w:szCs w:val="20"/>
          <w:lang w:val="it-IT"/>
        </w:rPr>
        <w:t xml:space="preserve"> </w:t>
      </w:r>
      <w:r>
        <w:rPr>
          <w:rFonts w:ascii="Times New Roman" w:hAnsi="Times New Roman"/>
          <w:sz w:val="20"/>
          <w:szCs w:val="20"/>
          <w:lang w:val="it-IT"/>
        </w:rPr>
        <w:t>формације.</w:t>
      </w:r>
    </w:p>
    <w:p w14:paraId="5659A32B" w14:textId="77777777" w:rsidR="00AC26F1" w:rsidRDefault="00AC26F1" w:rsidP="000312D3">
      <w:pPr>
        <w:rPr>
          <w:rFonts w:ascii="Times New Roman" w:hAnsi="Times New Roman"/>
          <w:sz w:val="20"/>
          <w:szCs w:val="20"/>
          <w:u w:val="single"/>
          <w:lang w:val="sr-Cyrl-RS"/>
        </w:rPr>
      </w:pPr>
    </w:p>
    <w:p w14:paraId="68D7DF75" w14:textId="4F2B9756" w:rsidR="000312D3" w:rsidRDefault="000312D3" w:rsidP="000312D3">
      <w:pPr>
        <w:rPr>
          <w:rFonts w:ascii="Times New Roman" w:hAnsi="Times New Roman"/>
          <w:sz w:val="20"/>
          <w:szCs w:val="20"/>
          <w:u w:val="single"/>
        </w:rPr>
      </w:pPr>
      <w:r>
        <w:rPr>
          <w:rFonts w:ascii="Times New Roman" w:hAnsi="Times New Roman"/>
          <w:sz w:val="20"/>
          <w:szCs w:val="20"/>
          <w:u w:val="single"/>
        </w:rPr>
        <w:lastRenderedPageBreak/>
        <w:t>Састојине</w:t>
      </w:r>
      <w:r w:rsidRPr="00526F2B">
        <w:rPr>
          <w:rFonts w:ascii="Times New Roman" w:hAnsi="Times New Roman"/>
          <w:sz w:val="20"/>
          <w:szCs w:val="20"/>
          <w:u w:val="single"/>
        </w:rPr>
        <w:t xml:space="preserve"> </w:t>
      </w:r>
      <w:r>
        <w:rPr>
          <w:rFonts w:ascii="Times New Roman" w:hAnsi="Times New Roman"/>
          <w:sz w:val="20"/>
          <w:szCs w:val="20"/>
          <w:u w:val="single"/>
        </w:rPr>
        <w:t>према</w:t>
      </w:r>
      <w:r w:rsidRPr="00526F2B">
        <w:rPr>
          <w:rFonts w:ascii="Times New Roman" w:hAnsi="Times New Roman"/>
          <w:sz w:val="20"/>
          <w:szCs w:val="20"/>
          <w:u w:val="single"/>
        </w:rPr>
        <w:t xml:space="preserve"> </w:t>
      </w:r>
      <w:r>
        <w:rPr>
          <w:rFonts w:ascii="Times New Roman" w:hAnsi="Times New Roman"/>
          <w:sz w:val="20"/>
          <w:szCs w:val="20"/>
          <w:u w:val="single"/>
        </w:rPr>
        <w:t>очуваности</w:t>
      </w:r>
      <w:r w:rsidRPr="00526F2B">
        <w:rPr>
          <w:rFonts w:ascii="Times New Roman" w:hAnsi="Times New Roman"/>
          <w:sz w:val="20"/>
          <w:szCs w:val="20"/>
          <w:u w:val="single"/>
        </w:rPr>
        <w:t xml:space="preserve"> </w:t>
      </w:r>
      <w:r>
        <w:rPr>
          <w:rFonts w:ascii="Times New Roman" w:hAnsi="Times New Roman"/>
          <w:sz w:val="20"/>
          <w:szCs w:val="20"/>
          <w:u w:val="single"/>
        </w:rPr>
        <w:t>разврстане</w:t>
      </w:r>
      <w:r w:rsidRPr="00526F2B">
        <w:rPr>
          <w:rFonts w:ascii="Times New Roman" w:hAnsi="Times New Roman"/>
          <w:sz w:val="20"/>
          <w:szCs w:val="20"/>
          <w:u w:val="single"/>
        </w:rPr>
        <w:t xml:space="preserve"> </w:t>
      </w:r>
      <w:r>
        <w:rPr>
          <w:rFonts w:ascii="Times New Roman" w:hAnsi="Times New Roman"/>
          <w:sz w:val="20"/>
          <w:szCs w:val="20"/>
          <w:u w:val="single"/>
        </w:rPr>
        <w:t>су</w:t>
      </w:r>
      <w:r w:rsidRPr="00526F2B">
        <w:rPr>
          <w:rFonts w:ascii="Times New Roman" w:hAnsi="Times New Roman"/>
          <w:sz w:val="20"/>
          <w:szCs w:val="20"/>
          <w:u w:val="single"/>
        </w:rPr>
        <w:t xml:space="preserve"> </w:t>
      </w:r>
      <w:r>
        <w:rPr>
          <w:rFonts w:ascii="Times New Roman" w:hAnsi="Times New Roman"/>
          <w:sz w:val="20"/>
          <w:szCs w:val="20"/>
          <w:u w:val="single"/>
        </w:rPr>
        <w:t>на</w:t>
      </w:r>
      <w:r w:rsidRPr="00526F2B">
        <w:rPr>
          <w:rFonts w:ascii="Times New Roman" w:hAnsi="Times New Roman"/>
          <w:sz w:val="20"/>
          <w:szCs w:val="20"/>
          <w:u w:val="single"/>
        </w:rPr>
        <w:t>:</w:t>
      </w:r>
    </w:p>
    <w:p w14:paraId="3CA486E9" w14:textId="77777777" w:rsidR="000312D3" w:rsidRPr="005A691D" w:rsidRDefault="000312D3" w:rsidP="000312D3">
      <w:pPr>
        <w:rPr>
          <w:rFonts w:ascii="Times New Roman" w:hAnsi="Times New Roman"/>
          <w:sz w:val="20"/>
          <w:szCs w:val="20"/>
          <w:u w:val="single"/>
        </w:rPr>
      </w:pPr>
    </w:p>
    <w:p w14:paraId="0ED878B5" w14:textId="77777777" w:rsidR="000312D3" w:rsidRPr="006B2E51" w:rsidRDefault="000312D3" w:rsidP="000312D3">
      <w:pPr>
        <w:rPr>
          <w:rFonts w:ascii="Times New Roman" w:hAnsi="Times New Roman"/>
          <w:sz w:val="20"/>
          <w:szCs w:val="20"/>
        </w:rPr>
      </w:pPr>
      <w:r>
        <w:rPr>
          <w:rFonts w:ascii="Times New Roman" w:hAnsi="Times New Roman"/>
          <w:sz w:val="20"/>
          <w:szCs w:val="20"/>
        </w:rPr>
        <w:t>Очуване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које</w:t>
      </w:r>
      <w:r w:rsidRPr="006B2E51">
        <w:rPr>
          <w:rFonts w:ascii="Times New Roman" w:hAnsi="Times New Roman"/>
          <w:sz w:val="20"/>
          <w:szCs w:val="20"/>
        </w:rPr>
        <w:t xml:space="preserve"> </w:t>
      </w:r>
      <w:r>
        <w:rPr>
          <w:rFonts w:ascii="Times New Roman" w:hAnsi="Times New Roman"/>
          <w:sz w:val="20"/>
          <w:szCs w:val="20"/>
        </w:rPr>
        <w:t>по</w:t>
      </w:r>
      <w:r w:rsidRPr="006B2E51">
        <w:rPr>
          <w:rFonts w:ascii="Times New Roman" w:hAnsi="Times New Roman"/>
          <w:sz w:val="20"/>
          <w:szCs w:val="20"/>
        </w:rPr>
        <w:t xml:space="preserve"> </w:t>
      </w:r>
      <w:r>
        <w:rPr>
          <w:rFonts w:ascii="Times New Roman" w:hAnsi="Times New Roman"/>
          <w:sz w:val="20"/>
          <w:szCs w:val="20"/>
        </w:rPr>
        <w:t>степену</w:t>
      </w:r>
      <w:r w:rsidRPr="006B2E51">
        <w:rPr>
          <w:rFonts w:ascii="Times New Roman" w:hAnsi="Times New Roman"/>
          <w:sz w:val="20"/>
          <w:szCs w:val="20"/>
        </w:rPr>
        <w:t xml:space="preserve"> </w:t>
      </w:r>
      <w:r>
        <w:rPr>
          <w:rFonts w:ascii="Times New Roman" w:hAnsi="Times New Roman"/>
          <w:sz w:val="20"/>
          <w:szCs w:val="20"/>
        </w:rPr>
        <w:t>обраслослости</w:t>
      </w:r>
      <w:r w:rsidRPr="006B2E51">
        <w:rPr>
          <w:rFonts w:ascii="Times New Roman" w:hAnsi="Times New Roman"/>
          <w:sz w:val="20"/>
          <w:szCs w:val="20"/>
        </w:rPr>
        <w:t xml:space="preserve">, </w:t>
      </w:r>
      <w:r>
        <w:rPr>
          <w:rFonts w:ascii="Times New Roman" w:hAnsi="Times New Roman"/>
          <w:sz w:val="20"/>
          <w:szCs w:val="20"/>
        </w:rPr>
        <w:t>здравственом</w:t>
      </w:r>
      <w:r w:rsidRPr="006B2E51">
        <w:rPr>
          <w:rFonts w:ascii="Times New Roman" w:hAnsi="Times New Roman"/>
          <w:sz w:val="20"/>
          <w:szCs w:val="20"/>
        </w:rPr>
        <w:t xml:space="preserve"> </w:t>
      </w:r>
      <w:r>
        <w:rPr>
          <w:rFonts w:ascii="Times New Roman" w:hAnsi="Times New Roman"/>
          <w:sz w:val="20"/>
          <w:szCs w:val="20"/>
        </w:rPr>
        <w:t>стању</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квалитету</w:t>
      </w:r>
      <w:r w:rsidRPr="006B2E51">
        <w:rPr>
          <w:rFonts w:ascii="Times New Roman" w:hAnsi="Times New Roman"/>
          <w:sz w:val="20"/>
          <w:szCs w:val="20"/>
        </w:rPr>
        <w:t xml:space="preserve"> </w:t>
      </w:r>
      <w:r>
        <w:rPr>
          <w:rFonts w:ascii="Times New Roman" w:hAnsi="Times New Roman"/>
          <w:sz w:val="20"/>
          <w:szCs w:val="20"/>
        </w:rPr>
        <w:t>могу</w:t>
      </w:r>
      <w:r w:rsidRPr="006B2E51">
        <w:rPr>
          <w:rFonts w:ascii="Times New Roman" w:hAnsi="Times New Roman"/>
          <w:sz w:val="20"/>
          <w:szCs w:val="20"/>
        </w:rPr>
        <w:t xml:space="preserve"> </w:t>
      </w:r>
      <w:r>
        <w:rPr>
          <w:rFonts w:ascii="Times New Roman" w:hAnsi="Times New Roman"/>
          <w:sz w:val="20"/>
          <w:szCs w:val="20"/>
        </w:rPr>
        <w:t>дочекати</w:t>
      </w:r>
      <w:r w:rsidRPr="006B2E51">
        <w:rPr>
          <w:rFonts w:ascii="Times New Roman" w:hAnsi="Times New Roman"/>
          <w:sz w:val="20"/>
          <w:szCs w:val="20"/>
        </w:rPr>
        <w:t xml:space="preserve"> </w:t>
      </w:r>
      <w:r>
        <w:rPr>
          <w:rFonts w:ascii="Times New Roman" w:hAnsi="Times New Roman"/>
          <w:sz w:val="20"/>
          <w:szCs w:val="20"/>
        </w:rPr>
        <w:t>зрелост</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w:t>
      </w:r>
    </w:p>
    <w:p w14:paraId="219B65FD" w14:textId="77777777" w:rsidR="000312D3" w:rsidRPr="006B2E51" w:rsidRDefault="000312D3" w:rsidP="000312D3">
      <w:pPr>
        <w:rPr>
          <w:rFonts w:ascii="Times New Roman" w:hAnsi="Times New Roman"/>
          <w:sz w:val="20"/>
          <w:szCs w:val="20"/>
        </w:rPr>
      </w:pPr>
      <w:r>
        <w:rPr>
          <w:rFonts w:ascii="Times New Roman" w:hAnsi="Times New Roman"/>
          <w:sz w:val="20"/>
          <w:szCs w:val="20"/>
        </w:rPr>
        <w:t>Разређене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састојине</w:t>
      </w:r>
      <w:r w:rsidRPr="006B2E51">
        <w:rPr>
          <w:rFonts w:ascii="Times New Roman" w:hAnsi="Times New Roman"/>
          <w:sz w:val="20"/>
          <w:szCs w:val="20"/>
        </w:rPr>
        <w:t xml:space="preserve"> </w:t>
      </w:r>
      <w:r>
        <w:rPr>
          <w:rFonts w:ascii="Times New Roman" w:hAnsi="Times New Roman"/>
          <w:sz w:val="20"/>
          <w:szCs w:val="20"/>
        </w:rPr>
        <w:t>са</w:t>
      </w:r>
      <w:r w:rsidRPr="006B2E51">
        <w:rPr>
          <w:rFonts w:ascii="Times New Roman" w:hAnsi="Times New Roman"/>
          <w:sz w:val="20"/>
          <w:szCs w:val="20"/>
        </w:rPr>
        <w:t xml:space="preserve"> </w:t>
      </w:r>
      <w:r>
        <w:rPr>
          <w:rFonts w:ascii="Times New Roman" w:hAnsi="Times New Roman"/>
          <w:sz w:val="20"/>
          <w:szCs w:val="20"/>
        </w:rPr>
        <w:t>мањим</w:t>
      </w:r>
      <w:r w:rsidRPr="006B2E51">
        <w:rPr>
          <w:rFonts w:ascii="Times New Roman" w:hAnsi="Times New Roman"/>
          <w:sz w:val="20"/>
          <w:szCs w:val="20"/>
        </w:rPr>
        <w:t xml:space="preserve"> </w:t>
      </w:r>
      <w:r>
        <w:rPr>
          <w:rFonts w:ascii="Times New Roman" w:hAnsi="Times New Roman"/>
          <w:sz w:val="20"/>
          <w:szCs w:val="20"/>
        </w:rPr>
        <w:t>степеном</w:t>
      </w:r>
      <w:r w:rsidRPr="006B2E51">
        <w:rPr>
          <w:rFonts w:ascii="Times New Roman" w:hAnsi="Times New Roman"/>
          <w:sz w:val="20"/>
          <w:szCs w:val="20"/>
        </w:rPr>
        <w:t xml:space="preserve"> </w:t>
      </w:r>
      <w:r>
        <w:rPr>
          <w:rFonts w:ascii="Times New Roman" w:hAnsi="Times New Roman"/>
          <w:sz w:val="20"/>
          <w:szCs w:val="20"/>
        </w:rPr>
        <w:t>обраслости</w:t>
      </w:r>
      <w:r w:rsidRPr="006B2E51">
        <w:rPr>
          <w:rFonts w:ascii="Times New Roman" w:hAnsi="Times New Roman"/>
          <w:sz w:val="20"/>
          <w:szCs w:val="20"/>
        </w:rPr>
        <w:t xml:space="preserve">, </w:t>
      </w:r>
      <w:r>
        <w:rPr>
          <w:rFonts w:ascii="Times New Roman" w:hAnsi="Times New Roman"/>
          <w:sz w:val="20"/>
          <w:szCs w:val="20"/>
        </w:rPr>
        <w:t>доброг</w:t>
      </w:r>
      <w:r w:rsidRPr="006B2E51">
        <w:rPr>
          <w:rFonts w:ascii="Times New Roman" w:hAnsi="Times New Roman"/>
          <w:sz w:val="20"/>
          <w:szCs w:val="20"/>
        </w:rPr>
        <w:t xml:space="preserve"> </w:t>
      </w:r>
      <w:r>
        <w:rPr>
          <w:rFonts w:ascii="Times New Roman" w:hAnsi="Times New Roman"/>
          <w:sz w:val="20"/>
          <w:szCs w:val="20"/>
        </w:rPr>
        <w:t>здравственог</w:t>
      </w:r>
      <w:r w:rsidRPr="006B2E51">
        <w:rPr>
          <w:rFonts w:ascii="Times New Roman" w:hAnsi="Times New Roman"/>
          <w:sz w:val="20"/>
          <w:szCs w:val="20"/>
        </w:rPr>
        <w:t xml:space="preserve"> </w:t>
      </w:r>
      <w:r>
        <w:rPr>
          <w:rFonts w:ascii="Times New Roman" w:hAnsi="Times New Roman"/>
          <w:sz w:val="20"/>
          <w:szCs w:val="20"/>
        </w:rPr>
        <w:t>стања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могу</w:t>
      </w:r>
      <w:r w:rsidRPr="006B2E51">
        <w:rPr>
          <w:rFonts w:ascii="Times New Roman" w:hAnsi="Times New Roman"/>
          <w:sz w:val="20"/>
          <w:szCs w:val="20"/>
        </w:rPr>
        <w:t xml:space="preserve"> </w:t>
      </w:r>
      <w:r>
        <w:rPr>
          <w:rFonts w:ascii="Times New Roman" w:hAnsi="Times New Roman"/>
          <w:sz w:val="20"/>
          <w:szCs w:val="20"/>
        </w:rPr>
        <w:t>дочекати</w:t>
      </w:r>
      <w:r w:rsidRPr="006B2E51">
        <w:rPr>
          <w:rFonts w:ascii="Times New Roman" w:hAnsi="Times New Roman"/>
          <w:sz w:val="20"/>
          <w:szCs w:val="20"/>
        </w:rPr>
        <w:t xml:space="preserve"> </w:t>
      </w:r>
      <w:r>
        <w:rPr>
          <w:rFonts w:ascii="Times New Roman" w:hAnsi="Times New Roman"/>
          <w:sz w:val="20"/>
          <w:szCs w:val="20"/>
        </w:rPr>
        <w:t>зрелост</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w:t>
      </w:r>
    </w:p>
    <w:p w14:paraId="61A45128" w14:textId="77777777" w:rsidR="000312D3" w:rsidRPr="006B2E51" w:rsidRDefault="000312D3" w:rsidP="000312D3">
      <w:pPr>
        <w:rPr>
          <w:rFonts w:ascii="Times New Roman" w:hAnsi="Times New Roman"/>
          <w:sz w:val="20"/>
          <w:szCs w:val="20"/>
        </w:rPr>
      </w:pPr>
      <w:r>
        <w:rPr>
          <w:rFonts w:ascii="Times New Roman" w:hAnsi="Times New Roman"/>
          <w:sz w:val="20"/>
          <w:szCs w:val="20"/>
        </w:rPr>
        <w:t>Девастиране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 </w:t>
      </w:r>
      <w:r>
        <w:rPr>
          <w:rFonts w:ascii="Times New Roman" w:hAnsi="Times New Roman"/>
          <w:sz w:val="20"/>
          <w:szCs w:val="20"/>
        </w:rPr>
        <w:t>превише</w:t>
      </w:r>
      <w:r w:rsidRPr="006B2E51">
        <w:rPr>
          <w:rFonts w:ascii="Times New Roman" w:hAnsi="Times New Roman"/>
          <w:sz w:val="20"/>
          <w:szCs w:val="20"/>
        </w:rPr>
        <w:t xml:space="preserve"> </w:t>
      </w:r>
      <w:r>
        <w:rPr>
          <w:rFonts w:ascii="Times New Roman" w:hAnsi="Times New Roman"/>
          <w:sz w:val="20"/>
          <w:szCs w:val="20"/>
        </w:rPr>
        <w:t>разређене</w:t>
      </w:r>
      <w:r w:rsidRPr="006B2E51">
        <w:rPr>
          <w:rFonts w:ascii="Times New Roman" w:hAnsi="Times New Roman"/>
          <w:sz w:val="20"/>
          <w:szCs w:val="20"/>
        </w:rPr>
        <w:t xml:space="preserve"> </w:t>
      </w:r>
      <w:r>
        <w:rPr>
          <w:rFonts w:ascii="Times New Roman" w:hAnsi="Times New Roman"/>
          <w:sz w:val="20"/>
          <w:szCs w:val="20"/>
        </w:rPr>
        <w:t>састојине</w:t>
      </w:r>
      <w:r w:rsidRPr="006B2E51">
        <w:rPr>
          <w:rFonts w:ascii="Times New Roman" w:hAnsi="Times New Roman"/>
          <w:sz w:val="20"/>
          <w:szCs w:val="20"/>
        </w:rPr>
        <w:t xml:space="preserve">, </w:t>
      </w:r>
      <w:r>
        <w:rPr>
          <w:rFonts w:ascii="Times New Roman" w:hAnsi="Times New Roman"/>
          <w:sz w:val="20"/>
          <w:szCs w:val="20"/>
        </w:rPr>
        <w:t>уједно</w:t>
      </w:r>
      <w:r w:rsidRPr="006B2E51">
        <w:rPr>
          <w:rFonts w:ascii="Times New Roman" w:hAnsi="Times New Roman"/>
          <w:sz w:val="20"/>
          <w:szCs w:val="20"/>
        </w:rPr>
        <w:t xml:space="preserve"> </w:t>
      </w:r>
      <w:r>
        <w:rPr>
          <w:rFonts w:ascii="Times New Roman" w:hAnsi="Times New Roman"/>
          <w:sz w:val="20"/>
          <w:szCs w:val="20"/>
        </w:rPr>
        <w:t>лошег</w:t>
      </w:r>
      <w:r w:rsidRPr="006B2E51">
        <w:rPr>
          <w:rFonts w:ascii="Times New Roman" w:hAnsi="Times New Roman"/>
          <w:sz w:val="20"/>
          <w:szCs w:val="20"/>
        </w:rPr>
        <w:t xml:space="preserve"> </w:t>
      </w:r>
      <w:r>
        <w:rPr>
          <w:rFonts w:ascii="Times New Roman" w:hAnsi="Times New Roman"/>
          <w:sz w:val="20"/>
          <w:szCs w:val="20"/>
        </w:rPr>
        <w:t>здравственог</w:t>
      </w:r>
      <w:r w:rsidRPr="006B2E51">
        <w:rPr>
          <w:rFonts w:ascii="Times New Roman" w:hAnsi="Times New Roman"/>
          <w:sz w:val="20"/>
          <w:szCs w:val="20"/>
        </w:rPr>
        <w:t xml:space="preserve"> </w:t>
      </w:r>
      <w:r>
        <w:rPr>
          <w:rFonts w:ascii="Times New Roman" w:hAnsi="Times New Roman"/>
          <w:sz w:val="20"/>
          <w:szCs w:val="20"/>
        </w:rPr>
        <w:t>стања</w:t>
      </w:r>
      <w:r w:rsidRPr="006B2E51">
        <w:rPr>
          <w:rFonts w:ascii="Times New Roman" w:hAnsi="Times New Roman"/>
          <w:sz w:val="20"/>
          <w:szCs w:val="20"/>
        </w:rPr>
        <w:t xml:space="preserve"> </w:t>
      </w:r>
      <w:r>
        <w:rPr>
          <w:rFonts w:ascii="Times New Roman" w:hAnsi="Times New Roman"/>
          <w:sz w:val="20"/>
          <w:szCs w:val="20"/>
        </w:rPr>
        <w:t>и</w:t>
      </w:r>
      <w:r w:rsidRPr="006B2E51">
        <w:rPr>
          <w:rFonts w:ascii="Times New Roman" w:hAnsi="Times New Roman"/>
          <w:sz w:val="20"/>
          <w:szCs w:val="20"/>
        </w:rPr>
        <w:t xml:space="preserve"> </w:t>
      </w:r>
      <w:r>
        <w:rPr>
          <w:rFonts w:ascii="Times New Roman" w:hAnsi="Times New Roman"/>
          <w:sz w:val="20"/>
          <w:szCs w:val="20"/>
        </w:rPr>
        <w:t>квалитета</w:t>
      </w:r>
      <w:r w:rsidRPr="006B2E51">
        <w:rPr>
          <w:rFonts w:ascii="Times New Roman" w:hAnsi="Times New Roman"/>
          <w:sz w:val="20"/>
          <w:szCs w:val="20"/>
        </w:rPr>
        <w:t xml:space="preserve">, </w:t>
      </w:r>
      <w:r>
        <w:rPr>
          <w:rFonts w:ascii="Times New Roman" w:hAnsi="Times New Roman"/>
          <w:sz w:val="20"/>
          <w:szCs w:val="20"/>
        </w:rPr>
        <w:t>те</w:t>
      </w:r>
      <w:r w:rsidRPr="006B2E51">
        <w:rPr>
          <w:rFonts w:ascii="Times New Roman" w:hAnsi="Times New Roman"/>
          <w:sz w:val="20"/>
          <w:szCs w:val="20"/>
        </w:rPr>
        <w:t xml:space="preserve"> </w:t>
      </w:r>
      <w:r>
        <w:rPr>
          <w:rFonts w:ascii="Times New Roman" w:hAnsi="Times New Roman"/>
          <w:sz w:val="20"/>
          <w:szCs w:val="20"/>
        </w:rPr>
        <w:t>се</w:t>
      </w:r>
      <w:r w:rsidRPr="006B2E51">
        <w:rPr>
          <w:rFonts w:ascii="Times New Roman" w:hAnsi="Times New Roman"/>
          <w:sz w:val="20"/>
          <w:szCs w:val="20"/>
        </w:rPr>
        <w:t xml:space="preserve"> </w:t>
      </w:r>
      <w:r>
        <w:rPr>
          <w:rFonts w:ascii="Times New Roman" w:hAnsi="Times New Roman"/>
          <w:sz w:val="20"/>
          <w:szCs w:val="20"/>
        </w:rPr>
        <w:t>пре</w:t>
      </w:r>
      <w:r w:rsidRPr="006B2E51">
        <w:rPr>
          <w:rFonts w:ascii="Times New Roman" w:hAnsi="Times New Roman"/>
          <w:sz w:val="20"/>
          <w:szCs w:val="20"/>
        </w:rPr>
        <w:t xml:space="preserve"> </w:t>
      </w:r>
      <w:r>
        <w:rPr>
          <w:rFonts w:ascii="Times New Roman" w:hAnsi="Times New Roman"/>
          <w:sz w:val="20"/>
          <w:szCs w:val="20"/>
        </w:rPr>
        <w:t>зрелости</w:t>
      </w:r>
      <w:r w:rsidRPr="006B2E51">
        <w:rPr>
          <w:rFonts w:ascii="Times New Roman" w:hAnsi="Times New Roman"/>
          <w:sz w:val="20"/>
          <w:szCs w:val="20"/>
        </w:rPr>
        <w:t xml:space="preserve"> </w:t>
      </w:r>
      <w:r>
        <w:rPr>
          <w:rFonts w:ascii="Times New Roman" w:hAnsi="Times New Roman"/>
          <w:sz w:val="20"/>
          <w:szCs w:val="20"/>
        </w:rPr>
        <w:t>за</w:t>
      </w:r>
      <w:r w:rsidRPr="006B2E51">
        <w:rPr>
          <w:rFonts w:ascii="Times New Roman" w:hAnsi="Times New Roman"/>
          <w:sz w:val="20"/>
          <w:szCs w:val="20"/>
        </w:rPr>
        <w:t xml:space="preserve"> </w:t>
      </w:r>
      <w:r>
        <w:rPr>
          <w:rFonts w:ascii="Times New Roman" w:hAnsi="Times New Roman"/>
          <w:sz w:val="20"/>
          <w:szCs w:val="20"/>
        </w:rPr>
        <w:t>сечу</w:t>
      </w:r>
      <w:r w:rsidRPr="006B2E51">
        <w:rPr>
          <w:rFonts w:ascii="Times New Roman" w:hAnsi="Times New Roman"/>
          <w:sz w:val="20"/>
          <w:szCs w:val="20"/>
        </w:rPr>
        <w:t xml:space="preserve"> </w:t>
      </w:r>
      <w:r>
        <w:rPr>
          <w:rFonts w:ascii="Times New Roman" w:hAnsi="Times New Roman"/>
          <w:sz w:val="20"/>
          <w:szCs w:val="20"/>
        </w:rPr>
        <w:t>уклањају</w:t>
      </w:r>
      <w:r w:rsidRPr="006B2E51">
        <w:rPr>
          <w:rFonts w:ascii="Times New Roman" w:hAnsi="Times New Roman"/>
          <w:sz w:val="20"/>
          <w:szCs w:val="20"/>
        </w:rPr>
        <w:t>.</w:t>
      </w:r>
    </w:p>
    <w:p w14:paraId="77CA58D9" w14:textId="77777777" w:rsidR="000312D3" w:rsidRPr="006B2E51" w:rsidRDefault="000312D3" w:rsidP="000312D3">
      <w:pPr>
        <w:rPr>
          <w:rFonts w:ascii="Times New Roman" w:hAnsi="Times New Roman"/>
          <w:sz w:val="20"/>
          <w:szCs w:val="20"/>
        </w:rPr>
      </w:pPr>
      <w:r>
        <w:rPr>
          <w:rFonts w:ascii="Times New Roman" w:hAnsi="Times New Roman"/>
          <w:sz w:val="20"/>
          <w:szCs w:val="20"/>
        </w:rPr>
        <w:t>Шикаре</w:t>
      </w:r>
      <w:r w:rsidRPr="006B2E51">
        <w:rPr>
          <w:rFonts w:ascii="Times New Roman" w:hAnsi="Times New Roman"/>
          <w:sz w:val="20"/>
          <w:szCs w:val="20"/>
        </w:rPr>
        <w:t xml:space="preserve"> - </w:t>
      </w:r>
      <w:r>
        <w:rPr>
          <w:rFonts w:ascii="Times New Roman" w:hAnsi="Times New Roman"/>
          <w:sz w:val="20"/>
          <w:szCs w:val="20"/>
        </w:rPr>
        <w:t>настале</w:t>
      </w:r>
      <w:r w:rsidRPr="006B2E51">
        <w:rPr>
          <w:rFonts w:ascii="Times New Roman" w:hAnsi="Times New Roman"/>
          <w:sz w:val="20"/>
          <w:szCs w:val="20"/>
        </w:rPr>
        <w:t xml:space="preserve"> </w:t>
      </w:r>
      <w:r>
        <w:rPr>
          <w:rFonts w:ascii="Times New Roman" w:hAnsi="Times New Roman"/>
          <w:sz w:val="20"/>
          <w:szCs w:val="20"/>
        </w:rPr>
        <w:t>деструктивним</w:t>
      </w:r>
      <w:r w:rsidRPr="006B2E51">
        <w:rPr>
          <w:rFonts w:ascii="Times New Roman" w:hAnsi="Times New Roman"/>
          <w:sz w:val="20"/>
          <w:szCs w:val="20"/>
        </w:rPr>
        <w:t xml:space="preserve"> </w:t>
      </w:r>
      <w:r>
        <w:rPr>
          <w:rFonts w:ascii="Times New Roman" w:hAnsi="Times New Roman"/>
          <w:sz w:val="20"/>
          <w:szCs w:val="20"/>
        </w:rPr>
        <w:t>дејством</w:t>
      </w:r>
      <w:r w:rsidRPr="006B2E51">
        <w:rPr>
          <w:rFonts w:ascii="Times New Roman" w:hAnsi="Times New Roman"/>
          <w:sz w:val="20"/>
          <w:szCs w:val="20"/>
        </w:rPr>
        <w:t xml:space="preserve"> </w:t>
      </w:r>
      <w:r>
        <w:rPr>
          <w:rFonts w:ascii="Times New Roman" w:hAnsi="Times New Roman"/>
          <w:sz w:val="20"/>
          <w:szCs w:val="20"/>
        </w:rPr>
        <w:t>човека</w:t>
      </w:r>
      <w:r w:rsidRPr="006B2E51">
        <w:rPr>
          <w:rFonts w:ascii="Times New Roman" w:hAnsi="Times New Roman"/>
          <w:sz w:val="20"/>
          <w:szCs w:val="20"/>
        </w:rPr>
        <w:t>.</w:t>
      </w:r>
    </w:p>
    <w:p w14:paraId="28BF7D90" w14:textId="77777777" w:rsidR="000312D3" w:rsidRPr="006B2E51" w:rsidRDefault="000312D3" w:rsidP="000312D3">
      <w:pPr>
        <w:rPr>
          <w:rFonts w:ascii="Times New Roman" w:hAnsi="Times New Roman"/>
          <w:sz w:val="20"/>
          <w:szCs w:val="20"/>
          <w:lang w:val="it-IT"/>
        </w:rPr>
      </w:pPr>
      <w:r>
        <w:rPr>
          <w:rFonts w:ascii="Times New Roman" w:hAnsi="Times New Roman"/>
          <w:sz w:val="20"/>
          <w:szCs w:val="20"/>
          <w:lang w:val="it-IT"/>
        </w:rPr>
        <w:t>Шиб</w:t>
      </w:r>
      <w:r>
        <w:rPr>
          <w:rFonts w:ascii="Times New Roman" w:hAnsi="Times New Roman"/>
          <w:sz w:val="20"/>
          <w:szCs w:val="20"/>
          <w:lang w:val="sr-Cyrl-RS"/>
        </w:rPr>
        <w:t>љ</w:t>
      </w:r>
      <w:r>
        <w:rPr>
          <w:rFonts w:ascii="Times New Roman" w:hAnsi="Times New Roman"/>
          <w:sz w:val="20"/>
          <w:szCs w:val="20"/>
          <w:lang w:val="it-IT"/>
        </w:rPr>
        <w:t>аци</w:t>
      </w:r>
      <w:r w:rsidRPr="006B2E51">
        <w:rPr>
          <w:rFonts w:ascii="Times New Roman" w:hAnsi="Times New Roman"/>
          <w:sz w:val="20"/>
          <w:szCs w:val="20"/>
          <w:lang w:val="it-IT"/>
        </w:rPr>
        <w:t xml:space="preserve"> </w:t>
      </w:r>
      <w:r>
        <w:rPr>
          <w:rFonts w:ascii="Times New Roman" w:hAnsi="Times New Roman"/>
          <w:sz w:val="20"/>
          <w:szCs w:val="20"/>
          <w:lang w:val="it-IT"/>
        </w:rPr>
        <w:t>-</w:t>
      </w:r>
      <w:r w:rsidRPr="006B2E51">
        <w:rPr>
          <w:rFonts w:ascii="Times New Roman" w:hAnsi="Times New Roman"/>
          <w:sz w:val="20"/>
          <w:szCs w:val="20"/>
          <w:lang w:val="it-IT"/>
        </w:rPr>
        <w:t xml:space="preserve"> </w:t>
      </w:r>
      <w:r>
        <w:rPr>
          <w:rFonts w:ascii="Times New Roman" w:hAnsi="Times New Roman"/>
          <w:sz w:val="20"/>
          <w:szCs w:val="20"/>
          <w:lang w:val="it-IT"/>
        </w:rPr>
        <w:t>едафски</w:t>
      </w:r>
      <w:r w:rsidRPr="006B2E51">
        <w:rPr>
          <w:rFonts w:ascii="Times New Roman" w:hAnsi="Times New Roman"/>
          <w:sz w:val="20"/>
          <w:szCs w:val="20"/>
          <w:lang w:val="it-IT"/>
        </w:rPr>
        <w:t xml:space="preserve"> </w:t>
      </w:r>
      <w:r>
        <w:rPr>
          <w:rFonts w:ascii="Times New Roman" w:hAnsi="Times New Roman"/>
          <w:sz w:val="20"/>
          <w:szCs w:val="20"/>
          <w:lang w:val="it-IT"/>
        </w:rPr>
        <w:t>и</w:t>
      </w:r>
      <w:r w:rsidRPr="006B2E51">
        <w:rPr>
          <w:rFonts w:ascii="Times New Roman" w:hAnsi="Times New Roman"/>
          <w:sz w:val="20"/>
          <w:szCs w:val="20"/>
          <w:lang w:val="it-IT"/>
        </w:rPr>
        <w:t xml:space="preserve"> </w:t>
      </w:r>
      <w:r>
        <w:rPr>
          <w:rFonts w:ascii="Times New Roman" w:hAnsi="Times New Roman"/>
          <w:sz w:val="20"/>
          <w:szCs w:val="20"/>
          <w:lang w:val="it-IT"/>
        </w:rPr>
        <w:t>орографски</w:t>
      </w:r>
      <w:r w:rsidRPr="006B2E51">
        <w:rPr>
          <w:rFonts w:ascii="Times New Roman" w:hAnsi="Times New Roman"/>
          <w:sz w:val="20"/>
          <w:szCs w:val="20"/>
          <w:lang w:val="it-IT"/>
        </w:rPr>
        <w:t xml:space="preserve"> </w:t>
      </w:r>
      <w:r>
        <w:rPr>
          <w:rFonts w:ascii="Times New Roman" w:hAnsi="Times New Roman"/>
          <w:sz w:val="20"/>
          <w:szCs w:val="20"/>
          <w:lang w:val="it-IT"/>
        </w:rPr>
        <w:t>услов</w:t>
      </w:r>
      <w:r>
        <w:rPr>
          <w:rFonts w:ascii="Times New Roman" w:hAnsi="Times New Roman"/>
          <w:sz w:val="20"/>
          <w:szCs w:val="20"/>
          <w:lang w:val="sr-Cyrl-RS"/>
        </w:rPr>
        <w:t>љ</w:t>
      </w:r>
      <w:r>
        <w:rPr>
          <w:rFonts w:ascii="Times New Roman" w:hAnsi="Times New Roman"/>
          <w:sz w:val="20"/>
          <w:szCs w:val="20"/>
          <w:lang w:val="it-IT"/>
        </w:rPr>
        <w:t>ене</w:t>
      </w:r>
      <w:r w:rsidRPr="006B2E51">
        <w:rPr>
          <w:rFonts w:ascii="Times New Roman" w:hAnsi="Times New Roman"/>
          <w:sz w:val="20"/>
          <w:szCs w:val="20"/>
          <w:lang w:val="it-IT"/>
        </w:rPr>
        <w:t xml:space="preserve"> </w:t>
      </w:r>
      <w:r>
        <w:rPr>
          <w:rFonts w:ascii="Times New Roman" w:hAnsi="Times New Roman"/>
          <w:sz w:val="20"/>
          <w:szCs w:val="20"/>
          <w:lang w:val="it-IT"/>
        </w:rPr>
        <w:t>би</w:t>
      </w:r>
      <w:r>
        <w:rPr>
          <w:rFonts w:ascii="Times New Roman" w:hAnsi="Times New Roman"/>
          <w:sz w:val="20"/>
          <w:szCs w:val="20"/>
          <w:lang w:val="sr-Cyrl-RS"/>
        </w:rPr>
        <w:t>љ</w:t>
      </w:r>
      <w:r>
        <w:rPr>
          <w:rFonts w:ascii="Times New Roman" w:hAnsi="Times New Roman"/>
          <w:sz w:val="20"/>
          <w:szCs w:val="20"/>
          <w:lang w:val="it-IT"/>
        </w:rPr>
        <w:t>не</w:t>
      </w:r>
      <w:r w:rsidRPr="006B2E51">
        <w:rPr>
          <w:rFonts w:ascii="Times New Roman" w:hAnsi="Times New Roman"/>
          <w:sz w:val="20"/>
          <w:szCs w:val="20"/>
          <w:lang w:val="it-IT"/>
        </w:rPr>
        <w:t xml:space="preserve"> </w:t>
      </w:r>
      <w:r>
        <w:rPr>
          <w:rFonts w:ascii="Times New Roman" w:hAnsi="Times New Roman"/>
          <w:sz w:val="20"/>
          <w:szCs w:val="20"/>
          <w:lang w:val="it-IT"/>
        </w:rPr>
        <w:t>формације.</w:t>
      </w:r>
      <w:r w:rsidRPr="006B2E51">
        <w:rPr>
          <w:rFonts w:ascii="Times New Roman" w:hAnsi="Times New Roman"/>
          <w:sz w:val="20"/>
          <w:szCs w:val="20"/>
          <w:lang w:val="it-IT"/>
        </w:rPr>
        <w:t xml:space="preserve"> </w:t>
      </w:r>
    </w:p>
    <w:p w14:paraId="5540B32F" w14:textId="77777777" w:rsidR="000312D3" w:rsidRPr="005A691D" w:rsidRDefault="000312D3" w:rsidP="000312D3">
      <w:pPr>
        <w:rPr>
          <w:rFonts w:ascii="Times New Roman" w:hAnsi="Times New Roman"/>
          <w:sz w:val="20"/>
          <w:szCs w:val="20"/>
        </w:rPr>
      </w:pPr>
    </w:p>
    <w:p w14:paraId="22968609" w14:textId="7831AFBC" w:rsidR="000312D3" w:rsidRPr="0049378A" w:rsidRDefault="000312D3" w:rsidP="00AC26F1">
      <w:pPr>
        <w:ind w:firstLine="567"/>
        <w:rPr>
          <w:rFonts w:ascii="Times New Roman" w:hAnsi="Times New Roman"/>
          <w:sz w:val="18"/>
          <w:szCs w:val="18"/>
        </w:rPr>
      </w:pPr>
      <w:r w:rsidRPr="00624855">
        <w:rPr>
          <w:rFonts w:ascii="Times New Roman" w:hAnsi="Times New Roman"/>
          <w:b/>
          <w:bCs/>
          <w:sz w:val="18"/>
          <w:szCs w:val="18"/>
          <w:lang w:val="sr-Cyrl-RS"/>
        </w:rPr>
        <w:t xml:space="preserve">Табела </w:t>
      </w:r>
      <w:r w:rsidR="00224DE1">
        <w:rPr>
          <w:rFonts w:ascii="Times New Roman" w:hAnsi="Times New Roman"/>
          <w:b/>
          <w:bCs/>
          <w:sz w:val="18"/>
          <w:szCs w:val="18"/>
          <w:lang w:val="sr-Cyrl-RS"/>
        </w:rPr>
        <w:t>8</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Стање састојина по пореклу и очуваности</w:t>
      </w:r>
    </w:p>
    <w:tbl>
      <w:tblPr>
        <w:tblW w:w="13608" w:type="dxa"/>
        <w:jc w:val="center"/>
        <w:tblLook w:val="04A0" w:firstRow="1" w:lastRow="0" w:firstColumn="1" w:lastColumn="0" w:noHBand="0" w:noVBand="1"/>
      </w:tblPr>
      <w:tblGrid>
        <w:gridCol w:w="4937"/>
        <w:gridCol w:w="1278"/>
        <w:gridCol w:w="841"/>
        <w:gridCol w:w="1210"/>
        <w:gridCol w:w="727"/>
        <w:gridCol w:w="821"/>
        <w:gridCol w:w="1102"/>
        <w:gridCol w:w="839"/>
        <w:gridCol w:w="986"/>
        <w:gridCol w:w="867"/>
      </w:tblGrid>
      <w:tr w:rsidR="00DB1522" w:rsidRPr="00DB1522" w14:paraId="00003A3C" w14:textId="77777777" w:rsidTr="00DB1522">
        <w:trPr>
          <w:trHeight w:hRule="exact" w:val="397"/>
          <w:tblHeader/>
          <w:jc w:val="center"/>
        </w:trPr>
        <w:tc>
          <w:tcPr>
            <w:tcW w:w="493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791FF95" w14:textId="2D3472EF" w:rsidR="00DB1522" w:rsidRPr="0049378A" w:rsidRDefault="00DB1522" w:rsidP="00DB1522">
            <w:pPr>
              <w:ind w:firstLine="0"/>
              <w:jc w:val="center"/>
              <w:rPr>
                <w:rFonts w:ascii="Times New Roman" w:eastAsia="Times New Roman" w:hAnsi="Times New Roman"/>
                <w:b/>
                <w:bCs/>
                <w:sz w:val="20"/>
                <w:szCs w:val="20"/>
              </w:rPr>
            </w:pPr>
            <w:r w:rsidRPr="00DB1522">
              <w:rPr>
                <w:rFonts w:ascii="Times New Roman" w:eastAsia="Times New Roman" w:hAnsi="Times New Roman"/>
                <w:b/>
                <w:bCs/>
                <w:color w:val="000000"/>
                <w:sz w:val="18"/>
                <w:szCs w:val="18"/>
                <w:lang w:eastAsia="en-GB"/>
              </w:rPr>
              <w:t>Газдински</w:t>
            </w:r>
            <w:r w:rsidRPr="00DB1522">
              <w:rPr>
                <w:rFonts w:ascii="Times New Roman" w:eastAsia="Times New Roman" w:hAnsi="Times New Roman"/>
                <w:b/>
                <w:bCs/>
                <w:color w:val="000000"/>
                <w:sz w:val="18"/>
                <w:szCs w:val="18"/>
                <w:lang w:val="sr-Cyrl-RS" w:eastAsia="en-GB"/>
              </w:rPr>
              <w:t xml:space="preserve"> </w:t>
            </w:r>
            <w:r w:rsidRPr="00DB1522">
              <w:rPr>
                <w:rFonts w:ascii="Times New Roman" w:eastAsia="Times New Roman" w:hAnsi="Times New Roman"/>
                <w:b/>
                <w:bCs/>
                <w:color w:val="000000"/>
                <w:sz w:val="18"/>
                <w:szCs w:val="18"/>
                <w:lang w:eastAsia="en-GB"/>
              </w:rPr>
              <w:t>тип</w:t>
            </w:r>
            <w:r w:rsidRPr="00DB1522">
              <w:rPr>
                <w:rFonts w:ascii="Times New Roman" w:eastAsia="Times New Roman" w:hAnsi="Times New Roman"/>
                <w:b/>
                <w:bCs/>
                <w:color w:val="000000"/>
                <w:sz w:val="18"/>
                <w:szCs w:val="18"/>
                <w:lang w:val="sr-Cyrl-RS" w:eastAsia="en-GB"/>
              </w:rPr>
              <w:t xml:space="preserve"> шуме /</w:t>
            </w:r>
            <w:r w:rsidRPr="00DB1522">
              <w:rPr>
                <w:rFonts w:ascii="Times New Roman" w:eastAsia="Times New Roman" w:hAnsi="Times New Roman"/>
                <w:b/>
                <w:bCs/>
                <w:color w:val="000000"/>
                <w:sz w:val="18"/>
                <w:szCs w:val="18"/>
                <w:lang w:eastAsia="en-GB"/>
              </w:rPr>
              <w:t xml:space="preserve"> Порекло</w:t>
            </w:r>
            <w:r w:rsidRPr="00DB1522">
              <w:rPr>
                <w:rFonts w:ascii="Times New Roman" w:eastAsia="Times New Roman" w:hAnsi="Times New Roman"/>
                <w:b/>
                <w:bCs/>
                <w:color w:val="000000"/>
                <w:sz w:val="18"/>
                <w:szCs w:val="18"/>
                <w:lang w:val="sr-Cyrl-RS" w:eastAsia="en-GB"/>
              </w:rPr>
              <w:t xml:space="preserve"> /</w:t>
            </w:r>
            <w:r w:rsidRPr="00DB1522">
              <w:rPr>
                <w:rFonts w:ascii="Times New Roman" w:eastAsia="Times New Roman" w:hAnsi="Times New Roman"/>
                <w:b/>
                <w:bCs/>
                <w:color w:val="000000"/>
                <w:sz w:val="18"/>
                <w:szCs w:val="18"/>
                <w:lang w:eastAsia="en-GB"/>
              </w:rPr>
              <w:t xml:space="preserve"> </w:t>
            </w:r>
            <w:r w:rsidRPr="00DB1522">
              <w:rPr>
                <w:rFonts w:ascii="Times New Roman" w:eastAsia="Times New Roman" w:hAnsi="Times New Roman"/>
                <w:b/>
                <w:bCs/>
                <w:color w:val="000000"/>
                <w:sz w:val="18"/>
                <w:szCs w:val="18"/>
                <w:lang w:val="sr-Cyrl-RS" w:eastAsia="en-GB"/>
              </w:rPr>
              <w:t>О</w:t>
            </w:r>
            <w:r w:rsidRPr="00DB1522">
              <w:rPr>
                <w:rFonts w:ascii="Times New Roman" w:eastAsia="Times New Roman" w:hAnsi="Times New Roman"/>
                <w:b/>
                <w:bCs/>
                <w:color w:val="000000"/>
                <w:sz w:val="18"/>
                <w:szCs w:val="18"/>
                <w:lang w:eastAsia="en-GB"/>
              </w:rPr>
              <w:t>чуваност</w:t>
            </w:r>
            <w:r w:rsidRPr="00DB1522">
              <w:rPr>
                <w:rFonts w:ascii="Times New Roman" w:eastAsia="Times New Roman" w:hAnsi="Times New Roman"/>
                <w:b/>
                <w:bCs/>
                <w:color w:val="000000"/>
                <w:sz w:val="18"/>
                <w:szCs w:val="18"/>
                <w:lang w:val="sr-Cyrl-RS" w:eastAsia="en-GB"/>
              </w:rPr>
              <w:t xml:space="preserve">  </w:t>
            </w:r>
          </w:p>
        </w:tc>
        <w:tc>
          <w:tcPr>
            <w:tcW w:w="2119"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06B76A" w14:textId="77777777" w:rsidR="00DB1522" w:rsidRPr="00DB1522" w:rsidRDefault="00DB1522" w:rsidP="00DB1522">
            <w:pPr>
              <w:ind w:firstLine="0"/>
              <w:jc w:val="center"/>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Површина</w:t>
            </w:r>
            <w:proofErr w:type="spellEnd"/>
          </w:p>
        </w:tc>
        <w:tc>
          <w:tcPr>
            <w:tcW w:w="2758"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B757DD" w14:textId="77777777" w:rsidR="00DB1522" w:rsidRPr="00DB1522" w:rsidRDefault="00DB1522" w:rsidP="00DB1522">
            <w:pPr>
              <w:ind w:firstLine="0"/>
              <w:jc w:val="center"/>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Запремина</w:t>
            </w:r>
            <w:proofErr w:type="spellEnd"/>
          </w:p>
        </w:tc>
        <w:tc>
          <w:tcPr>
            <w:tcW w:w="2927"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FB2AAF4" w14:textId="77777777" w:rsidR="00DB1522" w:rsidRPr="00DB1522" w:rsidRDefault="00DB1522" w:rsidP="00DB1522">
            <w:pPr>
              <w:ind w:firstLine="0"/>
              <w:jc w:val="center"/>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Запремински</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прираст</w:t>
            </w:r>
            <w:proofErr w:type="spellEnd"/>
          </w:p>
        </w:tc>
        <w:tc>
          <w:tcPr>
            <w:tcW w:w="86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4551B2B" w14:textId="77777777" w:rsidR="00DB1522" w:rsidRPr="00DB1522" w:rsidRDefault="00DB1522" w:rsidP="00DB1522">
            <w:pPr>
              <w:ind w:firstLine="0"/>
              <w:jc w:val="center"/>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Iv/V%</w:t>
            </w:r>
          </w:p>
        </w:tc>
      </w:tr>
      <w:tr w:rsidR="00DB1522" w:rsidRPr="00DB1522" w14:paraId="62CB3ABB" w14:textId="77777777" w:rsidTr="00DB1522">
        <w:trPr>
          <w:trHeight w:hRule="exact" w:val="284"/>
          <w:tblHeader/>
          <w:jc w:val="center"/>
        </w:trPr>
        <w:tc>
          <w:tcPr>
            <w:tcW w:w="4937"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23C6BBC8" w14:textId="6A587BB9" w:rsidR="00DB1522" w:rsidRPr="00DB1522" w:rsidRDefault="00DB1522" w:rsidP="00DB1522">
            <w:pPr>
              <w:ind w:firstLine="0"/>
              <w:jc w:val="center"/>
              <w:rPr>
                <w:rFonts w:ascii="Times New Roman" w:eastAsia="Times New Roman" w:hAnsi="Times New Roman"/>
                <w:b/>
                <w:bCs/>
                <w:sz w:val="20"/>
                <w:szCs w:val="20"/>
                <w:lang w:val="en-US"/>
              </w:rPr>
            </w:pPr>
          </w:p>
        </w:tc>
        <w:tc>
          <w:tcPr>
            <w:tcW w:w="1278" w:type="dxa"/>
            <w:tcBorders>
              <w:top w:val="nil"/>
              <w:left w:val="nil"/>
              <w:bottom w:val="single" w:sz="4" w:space="0" w:color="auto"/>
              <w:right w:val="single" w:sz="4" w:space="0" w:color="auto"/>
            </w:tcBorders>
            <w:shd w:val="clear" w:color="auto" w:fill="BFBFBF" w:themeFill="background1" w:themeFillShade="BF"/>
            <w:noWrap/>
            <w:vAlign w:val="center"/>
            <w:hideMark/>
          </w:tcPr>
          <w:p w14:paraId="1A1EB30A" w14:textId="61ED361C"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8"/>
                <w:szCs w:val="18"/>
                <w:lang w:val="en-GB" w:eastAsia="en-GB"/>
              </w:rPr>
              <w:t>ha</w:t>
            </w:r>
          </w:p>
        </w:tc>
        <w:tc>
          <w:tcPr>
            <w:tcW w:w="841" w:type="dxa"/>
            <w:tcBorders>
              <w:top w:val="nil"/>
              <w:left w:val="nil"/>
              <w:bottom w:val="single" w:sz="4" w:space="0" w:color="auto"/>
              <w:right w:val="single" w:sz="4" w:space="0" w:color="auto"/>
            </w:tcBorders>
            <w:shd w:val="clear" w:color="auto" w:fill="BFBFBF" w:themeFill="background1" w:themeFillShade="BF"/>
            <w:noWrap/>
            <w:vAlign w:val="center"/>
            <w:hideMark/>
          </w:tcPr>
          <w:p w14:paraId="26C73D8F" w14:textId="496B6100"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w:t>
            </w:r>
          </w:p>
        </w:tc>
        <w:tc>
          <w:tcPr>
            <w:tcW w:w="1210" w:type="dxa"/>
            <w:tcBorders>
              <w:top w:val="nil"/>
              <w:left w:val="nil"/>
              <w:bottom w:val="single" w:sz="4" w:space="0" w:color="auto"/>
              <w:right w:val="single" w:sz="4" w:space="0" w:color="auto"/>
            </w:tcBorders>
            <w:shd w:val="clear" w:color="auto" w:fill="BFBFBF" w:themeFill="background1" w:themeFillShade="BF"/>
            <w:noWrap/>
            <w:vAlign w:val="center"/>
            <w:hideMark/>
          </w:tcPr>
          <w:p w14:paraId="44914FE5" w14:textId="1FCC60DE"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727" w:type="dxa"/>
            <w:tcBorders>
              <w:top w:val="nil"/>
              <w:left w:val="nil"/>
              <w:bottom w:val="single" w:sz="4" w:space="0" w:color="auto"/>
              <w:right w:val="single" w:sz="4" w:space="0" w:color="auto"/>
            </w:tcBorders>
            <w:shd w:val="clear" w:color="auto" w:fill="BFBFBF" w:themeFill="background1" w:themeFillShade="BF"/>
            <w:noWrap/>
            <w:vAlign w:val="center"/>
            <w:hideMark/>
          </w:tcPr>
          <w:p w14:paraId="15B2DFD5" w14:textId="4CAEDE76"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w:t>
            </w:r>
          </w:p>
        </w:tc>
        <w:tc>
          <w:tcPr>
            <w:tcW w:w="821" w:type="dxa"/>
            <w:tcBorders>
              <w:top w:val="nil"/>
              <w:left w:val="nil"/>
              <w:bottom w:val="single" w:sz="4" w:space="0" w:color="auto"/>
              <w:right w:val="single" w:sz="4" w:space="0" w:color="auto"/>
            </w:tcBorders>
            <w:shd w:val="clear" w:color="auto" w:fill="BFBFBF" w:themeFill="background1" w:themeFillShade="BF"/>
            <w:noWrap/>
            <w:vAlign w:val="center"/>
            <w:hideMark/>
          </w:tcPr>
          <w:p w14:paraId="0A41A77A" w14:textId="712B4A32"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1102" w:type="dxa"/>
            <w:tcBorders>
              <w:top w:val="nil"/>
              <w:left w:val="nil"/>
              <w:bottom w:val="single" w:sz="4" w:space="0" w:color="auto"/>
              <w:right w:val="single" w:sz="4" w:space="0" w:color="auto"/>
            </w:tcBorders>
            <w:shd w:val="clear" w:color="auto" w:fill="BFBFBF" w:themeFill="background1" w:themeFillShade="BF"/>
            <w:noWrap/>
            <w:vAlign w:val="center"/>
            <w:hideMark/>
          </w:tcPr>
          <w:p w14:paraId="13C2B689" w14:textId="01365B0A"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839" w:type="dxa"/>
            <w:tcBorders>
              <w:top w:val="nil"/>
              <w:left w:val="nil"/>
              <w:bottom w:val="single" w:sz="4" w:space="0" w:color="auto"/>
              <w:right w:val="single" w:sz="4" w:space="0" w:color="auto"/>
            </w:tcBorders>
            <w:shd w:val="clear" w:color="auto" w:fill="BFBFBF" w:themeFill="background1" w:themeFillShade="BF"/>
            <w:noWrap/>
            <w:vAlign w:val="center"/>
            <w:hideMark/>
          </w:tcPr>
          <w:p w14:paraId="2FE156A0" w14:textId="050C9953"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w:t>
            </w:r>
          </w:p>
        </w:tc>
        <w:tc>
          <w:tcPr>
            <w:tcW w:w="986" w:type="dxa"/>
            <w:tcBorders>
              <w:top w:val="nil"/>
              <w:left w:val="nil"/>
              <w:bottom w:val="single" w:sz="4" w:space="0" w:color="auto"/>
              <w:right w:val="single" w:sz="4" w:space="0" w:color="auto"/>
            </w:tcBorders>
            <w:shd w:val="clear" w:color="auto" w:fill="BFBFBF" w:themeFill="background1" w:themeFillShade="BF"/>
            <w:noWrap/>
            <w:vAlign w:val="center"/>
            <w:hideMark/>
          </w:tcPr>
          <w:p w14:paraId="72C4FC15" w14:textId="169B9965" w:rsidR="00DB1522" w:rsidRPr="00E420A3" w:rsidRDefault="00DB1522" w:rsidP="00DB1522">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86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07A82B" w14:textId="77777777" w:rsidR="00DB1522" w:rsidRPr="00DB1522" w:rsidRDefault="00DB1522" w:rsidP="00DB1522">
            <w:pPr>
              <w:ind w:firstLine="0"/>
              <w:jc w:val="left"/>
              <w:rPr>
                <w:rFonts w:ascii="Times New Roman" w:eastAsia="Times New Roman" w:hAnsi="Times New Roman"/>
                <w:b/>
                <w:bCs/>
                <w:sz w:val="20"/>
                <w:szCs w:val="20"/>
                <w:lang w:val="en-US"/>
              </w:rPr>
            </w:pPr>
          </w:p>
        </w:tc>
      </w:tr>
      <w:tr w:rsidR="00DB1522" w:rsidRPr="00DB1522" w14:paraId="77E2E1BA"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9991238" w14:textId="0CFBC06A" w:rsidR="00DB1522" w:rsidRPr="0049378A" w:rsidRDefault="00DB1522" w:rsidP="00DB1522">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2510. Високе мешовите шуме китњака, сладуна и цера</w:t>
            </w:r>
          </w:p>
        </w:tc>
        <w:tc>
          <w:tcPr>
            <w:tcW w:w="1278" w:type="dxa"/>
            <w:tcBorders>
              <w:top w:val="nil"/>
              <w:left w:val="nil"/>
              <w:bottom w:val="single" w:sz="4" w:space="0" w:color="auto"/>
              <w:right w:val="single" w:sz="4" w:space="0" w:color="auto"/>
            </w:tcBorders>
            <w:noWrap/>
            <w:vAlign w:val="bottom"/>
            <w:hideMark/>
          </w:tcPr>
          <w:p w14:paraId="705CB29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29.21</w:t>
            </w:r>
          </w:p>
        </w:tc>
        <w:tc>
          <w:tcPr>
            <w:tcW w:w="841" w:type="dxa"/>
            <w:tcBorders>
              <w:top w:val="nil"/>
              <w:left w:val="nil"/>
              <w:bottom w:val="single" w:sz="4" w:space="0" w:color="auto"/>
              <w:right w:val="single" w:sz="4" w:space="0" w:color="auto"/>
            </w:tcBorders>
            <w:noWrap/>
            <w:vAlign w:val="bottom"/>
            <w:hideMark/>
          </w:tcPr>
          <w:p w14:paraId="2F3CA9F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2.5</w:t>
            </w:r>
          </w:p>
        </w:tc>
        <w:tc>
          <w:tcPr>
            <w:tcW w:w="1210" w:type="dxa"/>
            <w:tcBorders>
              <w:top w:val="nil"/>
              <w:left w:val="nil"/>
              <w:bottom w:val="single" w:sz="4" w:space="0" w:color="auto"/>
              <w:right w:val="single" w:sz="4" w:space="0" w:color="auto"/>
            </w:tcBorders>
            <w:noWrap/>
            <w:vAlign w:val="bottom"/>
            <w:hideMark/>
          </w:tcPr>
          <w:p w14:paraId="45524C4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6,896.6</w:t>
            </w:r>
          </w:p>
        </w:tc>
        <w:tc>
          <w:tcPr>
            <w:tcW w:w="727" w:type="dxa"/>
            <w:tcBorders>
              <w:top w:val="nil"/>
              <w:left w:val="nil"/>
              <w:bottom w:val="single" w:sz="4" w:space="0" w:color="auto"/>
              <w:right w:val="single" w:sz="4" w:space="0" w:color="auto"/>
            </w:tcBorders>
            <w:noWrap/>
            <w:vAlign w:val="bottom"/>
            <w:hideMark/>
          </w:tcPr>
          <w:p w14:paraId="0144A22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2.7</w:t>
            </w:r>
          </w:p>
        </w:tc>
        <w:tc>
          <w:tcPr>
            <w:tcW w:w="821" w:type="dxa"/>
            <w:tcBorders>
              <w:top w:val="nil"/>
              <w:left w:val="nil"/>
              <w:bottom w:val="single" w:sz="4" w:space="0" w:color="auto"/>
              <w:right w:val="single" w:sz="4" w:space="0" w:color="auto"/>
            </w:tcBorders>
            <w:noWrap/>
            <w:vAlign w:val="bottom"/>
            <w:hideMark/>
          </w:tcPr>
          <w:p w14:paraId="410C5BC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236.1</w:t>
            </w:r>
          </w:p>
        </w:tc>
        <w:tc>
          <w:tcPr>
            <w:tcW w:w="1102" w:type="dxa"/>
            <w:tcBorders>
              <w:top w:val="nil"/>
              <w:left w:val="nil"/>
              <w:bottom w:val="single" w:sz="4" w:space="0" w:color="auto"/>
              <w:right w:val="single" w:sz="4" w:space="0" w:color="auto"/>
            </w:tcBorders>
            <w:noWrap/>
            <w:vAlign w:val="bottom"/>
            <w:hideMark/>
          </w:tcPr>
          <w:p w14:paraId="122A877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174.4</w:t>
            </w:r>
          </w:p>
        </w:tc>
        <w:tc>
          <w:tcPr>
            <w:tcW w:w="839" w:type="dxa"/>
            <w:tcBorders>
              <w:top w:val="nil"/>
              <w:left w:val="nil"/>
              <w:bottom w:val="single" w:sz="4" w:space="0" w:color="auto"/>
              <w:right w:val="single" w:sz="4" w:space="0" w:color="auto"/>
            </w:tcBorders>
            <w:noWrap/>
            <w:vAlign w:val="bottom"/>
            <w:hideMark/>
          </w:tcPr>
          <w:p w14:paraId="049BA3D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3.2</w:t>
            </w:r>
          </w:p>
        </w:tc>
        <w:tc>
          <w:tcPr>
            <w:tcW w:w="986" w:type="dxa"/>
            <w:tcBorders>
              <w:top w:val="nil"/>
              <w:left w:val="nil"/>
              <w:bottom w:val="single" w:sz="4" w:space="0" w:color="auto"/>
              <w:right w:val="single" w:sz="4" w:space="0" w:color="auto"/>
            </w:tcBorders>
            <w:noWrap/>
            <w:vAlign w:val="bottom"/>
            <w:hideMark/>
          </w:tcPr>
          <w:p w14:paraId="61E85C9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6.0</w:t>
            </w:r>
          </w:p>
        </w:tc>
        <w:tc>
          <w:tcPr>
            <w:tcW w:w="867" w:type="dxa"/>
            <w:tcBorders>
              <w:top w:val="nil"/>
              <w:left w:val="nil"/>
              <w:bottom w:val="single" w:sz="4" w:space="0" w:color="auto"/>
              <w:right w:val="single" w:sz="4" w:space="0" w:color="auto"/>
            </w:tcBorders>
            <w:noWrap/>
            <w:vAlign w:val="bottom"/>
            <w:hideMark/>
          </w:tcPr>
          <w:p w14:paraId="2A36157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7372869C"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55FA98CD" w14:textId="2471BBF5"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21110. </w:t>
            </w:r>
            <w:proofErr w:type="spellStart"/>
            <w:r>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09C4D07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242.60</w:t>
            </w:r>
          </w:p>
        </w:tc>
        <w:tc>
          <w:tcPr>
            <w:tcW w:w="841" w:type="dxa"/>
            <w:tcBorders>
              <w:top w:val="nil"/>
              <w:left w:val="nil"/>
              <w:bottom w:val="single" w:sz="4" w:space="0" w:color="auto"/>
              <w:right w:val="single" w:sz="4" w:space="0" w:color="auto"/>
            </w:tcBorders>
            <w:noWrap/>
            <w:vAlign w:val="bottom"/>
            <w:hideMark/>
          </w:tcPr>
          <w:p w14:paraId="5E7DE62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21.0</w:t>
            </w:r>
          </w:p>
        </w:tc>
        <w:tc>
          <w:tcPr>
            <w:tcW w:w="1210" w:type="dxa"/>
            <w:tcBorders>
              <w:top w:val="nil"/>
              <w:left w:val="nil"/>
              <w:bottom w:val="single" w:sz="4" w:space="0" w:color="auto"/>
              <w:right w:val="single" w:sz="4" w:space="0" w:color="auto"/>
            </w:tcBorders>
            <w:noWrap/>
            <w:vAlign w:val="bottom"/>
            <w:hideMark/>
          </w:tcPr>
          <w:p w14:paraId="1EF260B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80,782.5</w:t>
            </w:r>
          </w:p>
        </w:tc>
        <w:tc>
          <w:tcPr>
            <w:tcW w:w="727" w:type="dxa"/>
            <w:tcBorders>
              <w:top w:val="nil"/>
              <w:left w:val="nil"/>
              <w:bottom w:val="single" w:sz="4" w:space="0" w:color="auto"/>
              <w:right w:val="single" w:sz="4" w:space="0" w:color="auto"/>
            </w:tcBorders>
            <w:noWrap/>
            <w:vAlign w:val="bottom"/>
            <w:hideMark/>
          </w:tcPr>
          <w:p w14:paraId="53755FC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31.3</w:t>
            </w:r>
          </w:p>
        </w:tc>
        <w:tc>
          <w:tcPr>
            <w:tcW w:w="821" w:type="dxa"/>
            <w:tcBorders>
              <w:top w:val="nil"/>
              <w:left w:val="nil"/>
              <w:bottom w:val="single" w:sz="4" w:space="0" w:color="auto"/>
              <w:right w:val="single" w:sz="4" w:space="0" w:color="auto"/>
            </w:tcBorders>
            <w:noWrap/>
            <w:vAlign w:val="bottom"/>
            <w:hideMark/>
          </w:tcPr>
          <w:p w14:paraId="58E8A64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333.0</w:t>
            </w:r>
          </w:p>
        </w:tc>
        <w:tc>
          <w:tcPr>
            <w:tcW w:w="1102" w:type="dxa"/>
            <w:tcBorders>
              <w:top w:val="nil"/>
              <w:left w:val="nil"/>
              <w:bottom w:val="single" w:sz="4" w:space="0" w:color="auto"/>
              <w:right w:val="single" w:sz="4" w:space="0" w:color="auto"/>
            </w:tcBorders>
            <w:noWrap/>
            <w:vAlign w:val="bottom"/>
            <w:hideMark/>
          </w:tcPr>
          <w:p w14:paraId="703F6F6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1,502.5</w:t>
            </w:r>
          </w:p>
        </w:tc>
        <w:tc>
          <w:tcPr>
            <w:tcW w:w="839" w:type="dxa"/>
            <w:tcBorders>
              <w:top w:val="nil"/>
              <w:left w:val="nil"/>
              <w:bottom w:val="single" w:sz="4" w:space="0" w:color="auto"/>
              <w:right w:val="single" w:sz="4" w:space="0" w:color="auto"/>
            </w:tcBorders>
            <w:noWrap/>
            <w:vAlign w:val="bottom"/>
            <w:hideMark/>
          </w:tcPr>
          <w:p w14:paraId="4CA156B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27.2</w:t>
            </w:r>
          </w:p>
        </w:tc>
        <w:tc>
          <w:tcPr>
            <w:tcW w:w="986" w:type="dxa"/>
            <w:tcBorders>
              <w:top w:val="nil"/>
              <w:left w:val="nil"/>
              <w:bottom w:val="single" w:sz="4" w:space="0" w:color="auto"/>
              <w:right w:val="single" w:sz="4" w:space="0" w:color="auto"/>
            </w:tcBorders>
            <w:noWrap/>
            <w:vAlign w:val="bottom"/>
            <w:hideMark/>
          </w:tcPr>
          <w:p w14:paraId="6488D9B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w:t>
            </w:r>
          </w:p>
        </w:tc>
        <w:tc>
          <w:tcPr>
            <w:tcW w:w="867" w:type="dxa"/>
            <w:tcBorders>
              <w:top w:val="nil"/>
              <w:left w:val="nil"/>
              <w:bottom w:val="single" w:sz="4" w:space="0" w:color="auto"/>
              <w:right w:val="single" w:sz="4" w:space="0" w:color="auto"/>
            </w:tcBorders>
            <w:noWrap/>
            <w:vAlign w:val="bottom"/>
            <w:hideMark/>
          </w:tcPr>
          <w:p w14:paraId="7115FC0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w:t>
            </w:r>
          </w:p>
        </w:tc>
      </w:tr>
      <w:tr w:rsidR="00DB1522" w:rsidRPr="00DB1522" w14:paraId="4585548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0BA3086F" w14:textId="57BC4A89"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31510. </w:t>
            </w:r>
            <w:proofErr w:type="spellStart"/>
            <w:r>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Pr>
                <w:rFonts w:ascii="Times New Roman" w:eastAsia="Times New Roman" w:hAnsi="Times New Roman"/>
                <w:color w:val="000000"/>
                <w:sz w:val="20"/>
                <w:szCs w:val="20"/>
                <w:lang w:val="en-US"/>
              </w:rPr>
              <w:t>смрче</w:t>
            </w:r>
            <w:proofErr w:type="spellEnd"/>
          </w:p>
        </w:tc>
        <w:tc>
          <w:tcPr>
            <w:tcW w:w="1278" w:type="dxa"/>
            <w:tcBorders>
              <w:top w:val="nil"/>
              <w:left w:val="nil"/>
              <w:bottom w:val="single" w:sz="4" w:space="0" w:color="auto"/>
              <w:right w:val="single" w:sz="4" w:space="0" w:color="auto"/>
            </w:tcBorders>
            <w:noWrap/>
            <w:vAlign w:val="bottom"/>
            <w:hideMark/>
          </w:tcPr>
          <w:p w14:paraId="0887443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15.19</w:t>
            </w:r>
          </w:p>
        </w:tc>
        <w:tc>
          <w:tcPr>
            <w:tcW w:w="841" w:type="dxa"/>
            <w:tcBorders>
              <w:top w:val="nil"/>
              <w:left w:val="nil"/>
              <w:bottom w:val="single" w:sz="4" w:space="0" w:color="auto"/>
              <w:right w:val="single" w:sz="4" w:space="0" w:color="auto"/>
            </w:tcBorders>
            <w:noWrap/>
            <w:vAlign w:val="bottom"/>
            <w:hideMark/>
          </w:tcPr>
          <w:p w14:paraId="4851E80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w:t>
            </w:r>
          </w:p>
        </w:tc>
        <w:tc>
          <w:tcPr>
            <w:tcW w:w="1210" w:type="dxa"/>
            <w:tcBorders>
              <w:top w:val="nil"/>
              <w:left w:val="nil"/>
              <w:bottom w:val="single" w:sz="4" w:space="0" w:color="auto"/>
              <w:right w:val="single" w:sz="4" w:space="0" w:color="auto"/>
            </w:tcBorders>
            <w:noWrap/>
            <w:vAlign w:val="bottom"/>
            <w:hideMark/>
          </w:tcPr>
          <w:p w14:paraId="093EFE6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4,106.0</w:t>
            </w:r>
          </w:p>
        </w:tc>
        <w:tc>
          <w:tcPr>
            <w:tcW w:w="727" w:type="dxa"/>
            <w:tcBorders>
              <w:top w:val="nil"/>
              <w:left w:val="nil"/>
              <w:bottom w:val="single" w:sz="4" w:space="0" w:color="auto"/>
              <w:right w:val="single" w:sz="4" w:space="0" w:color="auto"/>
            </w:tcBorders>
            <w:noWrap/>
            <w:vAlign w:val="bottom"/>
            <w:hideMark/>
          </w:tcPr>
          <w:p w14:paraId="50B38A0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1.6</w:t>
            </w:r>
          </w:p>
        </w:tc>
        <w:tc>
          <w:tcPr>
            <w:tcW w:w="821" w:type="dxa"/>
            <w:tcBorders>
              <w:top w:val="nil"/>
              <w:left w:val="nil"/>
              <w:bottom w:val="single" w:sz="4" w:space="0" w:color="auto"/>
              <w:right w:val="single" w:sz="4" w:space="0" w:color="auto"/>
            </w:tcBorders>
            <w:noWrap/>
            <w:vAlign w:val="bottom"/>
            <w:hideMark/>
          </w:tcPr>
          <w:p w14:paraId="12C397C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270.3</w:t>
            </w:r>
          </w:p>
        </w:tc>
        <w:tc>
          <w:tcPr>
            <w:tcW w:w="1102" w:type="dxa"/>
            <w:tcBorders>
              <w:top w:val="nil"/>
              <w:left w:val="nil"/>
              <w:bottom w:val="single" w:sz="4" w:space="0" w:color="auto"/>
              <w:right w:val="single" w:sz="4" w:space="0" w:color="auto"/>
            </w:tcBorders>
            <w:noWrap/>
            <w:vAlign w:val="bottom"/>
            <w:hideMark/>
          </w:tcPr>
          <w:p w14:paraId="74A331B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102.8</w:t>
            </w:r>
          </w:p>
        </w:tc>
        <w:tc>
          <w:tcPr>
            <w:tcW w:w="839" w:type="dxa"/>
            <w:tcBorders>
              <w:top w:val="nil"/>
              <w:left w:val="nil"/>
              <w:bottom w:val="single" w:sz="4" w:space="0" w:color="auto"/>
              <w:right w:val="single" w:sz="4" w:space="0" w:color="auto"/>
            </w:tcBorders>
            <w:noWrap/>
            <w:vAlign w:val="bottom"/>
            <w:hideMark/>
          </w:tcPr>
          <w:p w14:paraId="33B82E8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1.9</w:t>
            </w:r>
          </w:p>
        </w:tc>
        <w:tc>
          <w:tcPr>
            <w:tcW w:w="986" w:type="dxa"/>
            <w:tcBorders>
              <w:top w:val="nil"/>
              <w:left w:val="nil"/>
              <w:bottom w:val="single" w:sz="4" w:space="0" w:color="auto"/>
              <w:right w:val="single" w:sz="4" w:space="0" w:color="auto"/>
            </w:tcBorders>
            <w:noWrap/>
            <w:vAlign w:val="bottom"/>
            <w:hideMark/>
          </w:tcPr>
          <w:p w14:paraId="3BDE99A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6.8</w:t>
            </w:r>
          </w:p>
        </w:tc>
        <w:tc>
          <w:tcPr>
            <w:tcW w:w="867" w:type="dxa"/>
            <w:tcBorders>
              <w:top w:val="nil"/>
              <w:left w:val="nil"/>
              <w:bottom w:val="single" w:sz="4" w:space="0" w:color="auto"/>
              <w:right w:val="single" w:sz="4" w:space="0" w:color="auto"/>
            </w:tcBorders>
            <w:noWrap/>
            <w:vAlign w:val="bottom"/>
            <w:hideMark/>
          </w:tcPr>
          <w:p w14:paraId="65BAACD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06B4A28B"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70971A7" w14:textId="2A5487CC" w:rsidR="00DB1522" w:rsidRPr="0049378A" w:rsidRDefault="00DB1522" w:rsidP="00DB1522">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41310. Високе шуме букве и јеле</w:t>
            </w:r>
          </w:p>
        </w:tc>
        <w:tc>
          <w:tcPr>
            <w:tcW w:w="1278" w:type="dxa"/>
            <w:tcBorders>
              <w:top w:val="nil"/>
              <w:left w:val="nil"/>
              <w:bottom w:val="single" w:sz="4" w:space="0" w:color="auto"/>
              <w:right w:val="single" w:sz="4" w:space="0" w:color="auto"/>
            </w:tcBorders>
            <w:noWrap/>
            <w:vAlign w:val="bottom"/>
            <w:hideMark/>
          </w:tcPr>
          <w:p w14:paraId="3059D1A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182.84</w:t>
            </w:r>
          </w:p>
        </w:tc>
        <w:tc>
          <w:tcPr>
            <w:tcW w:w="841" w:type="dxa"/>
            <w:tcBorders>
              <w:top w:val="nil"/>
              <w:left w:val="nil"/>
              <w:bottom w:val="single" w:sz="4" w:space="0" w:color="auto"/>
              <w:right w:val="single" w:sz="4" w:space="0" w:color="auto"/>
            </w:tcBorders>
            <w:noWrap/>
            <w:vAlign w:val="bottom"/>
            <w:hideMark/>
          </w:tcPr>
          <w:p w14:paraId="00CC160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15.8</w:t>
            </w:r>
          </w:p>
        </w:tc>
        <w:tc>
          <w:tcPr>
            <w:tcW w:w="1210" w:type="dxa"/>
            <w:tcBorders>
              <w:top w:val="nil"/>
              <w:left w:val="nil"/>
              <w:bottom w:val="single" w:sz="4" w:space="0" w:color="auto"/>
              <w:right w:val="single" w:sz="4" w:space="0" w:color="auto"/>
            </w:tcBorders>
            <w:noWrap/>
            <w:vAlign w:val="bottom"/>
            <w:hideMark/>
          </w:tcPr>
          <w:p w14:paraId="3075229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71,072.5</w:t>
            </w:r>
          </w:p>
        </w:tc>
        <w:tc>
          <w:tcPr>
            <w:tcW w:w="727" w:type="dxa"/>
            <w:tcBorders>
              <w:top w:val="nil"/>
              <w:left w:val="nil"/>
              <w:bottom w:val="single" w:sz="4" w:space="0" w:color="auto"/>
              <w:right w:val="single" w:sz="4" w:space="0" w:color="auto"/>
            </w:tcBorders>
            <w:noWrap/>
            <w:vAlign w:val="bottom"/>
            <w:hideMark/>
          </w:tcPr>
          <w:p w14:paraId="18BDE3B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27.5</w:t>
            </w:r>
          </w:p>
        </w:tc>
        <w:tc>
          <w:tcPr>
            <w:tcW w:w="821" w:type="dxa"/>
            <w:tcBorders>
              <w:top w:val="nil"/>
              <w:left w:val="nil"/>
              <w:bottom w:val="single" w:sz="4" w:space="0" w:color="auto"/>
              <w:right w:val="single" w:sz="4" w:space="0" w:color="auto"/>
            </w:tcBorders>
            <w:noWrap/>
            <w:vAlign w:val="bottom"/>
            <w:hideMark/>
          </w:tcPr>
          <w:p w14:paraId="47D59A1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388.7</w:t>
            </w:r>
          </w:p>
        </w:tc>
        <w:tc>
          <w:tcPr>
            <w:tcW w:w="1102" w:type="dxa"/>
            <w:tcBorders>
              <w:top w:val="nil"/>
              <w:left w:val="nil"/>
              <w:bottom w:val="single" w:sz="4" w:space="0" w:color="auto"/>
              <w:right w:val="single" w:sz="4" w:space="0" w:color="auto"/>
            </w:tcBorders>
            <w:noWrap/>
            <w:vAlign w:val="bottom"/>
            <w:hideMark/>
          </w:tcPr>
          <w:p w14:paraId="6884514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1,503.6</w:t>
            </w:r>
          </w:p>
        </w:tc>
        <w:tc>
          <w:tcPr>
            <w:tcW w:w="839" w:type="dxa"/>
            <w:tcBorders>
              <w:top w:val="nil"/>
              <w:left w:val="nil"/>
              <w:bottom w:val="single" w:sz="4" w:space="0" w:color="auto"/>
              <w:right w:val="single" w:sz="4" w:space="0" w:color="auto"/>
            </w:tcBorders>
            <w:noWrap/>
            <w:vAlign w:val="bottom"/>
            <w:hideMark/>
          </w:tcPr>
          <w:p w14:paraId="37301EB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27.2</w:t>
            </w:r>
          </w:p>
        </w:tc>
        <w:tc>
          <w:tcPr>
            <w:tcW w:w="986" w:type="dxa"/>
            <w:tcBorders>
              <w:top w:val="nil"/>
              <w:left w:val="nil"/>
              <w:bottom w:val="single" w:sz="4" w:space="0" w:color="auto"/>
              <w:right w:val="single" w:sz="4" w:space="0" w:color="auto"/>
            </w:tcBorders>
            <w:noWrap/>
            <w:vAlign w:val="bottom"/>
            <w:hideMark/>
          </w:tcPr>
          <w:p w14:paraId="4C1806B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8.2</w:t>
            </w:r>
          </w:p>
        </w:tc>
        <w:tc>
          <w:tcPr>
            <w:tcW w:w="867" w:type="dxa"/>
            <w:tcBorders>
              <w:top w:val="nil"/>
              <w:left w:val="nil"/>
              <w:bottom w:val="single" w:sz="4" w:space="0" w:color="auto"/>
              <w:right w:val="single" w:sz="4" w:space="0" w:color="auto"/>
            </w:tcBorders>
            <w:noWrap/>
            <w:vAlign w:val="bottom"/>
            <w:hideMark/>
          </w:tcPr>
          <w:p w14:paraId="50C73E7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6E37B67A"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5ACC6844"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Високе-очуване</w:t>
            </w:r>
            <w:proofErr w:type="spellEnd"/>
          </w:p>
        </w:tc>
        <w:tc>
          <w:tcPr>
            <w:tcW w:w="1278" w:type="dxa"/>
            <w:tcBorders>
              <w:top w:val="nil"/>
              <w:left w:val="nil"/>
              <w:bottom w:val="single" w:sz="4" w:space="0" w:color="auto"/>
              <w:right w:val="single" w:sz="4" w:space="0" w:color="auto"/>
            </w:tcBorders>
            <w:noWrap/>
            <w:vAlign w:val="bottom"/>
            <w:hideMark/>
          </w:tcPr>
          <w:p w14:paraId="6EC8D44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469.84</w:t>
            </w:r>
          </w:p>
        </w:tc>
        <w:tc>
          <w:tcPr>
            <w:tcW w:w="841" w:type="dxa"/>
            <w:tcBorders>
              <w:top w:val="nil"/>
              <w:left w:val="nil"/>
              <w:bottom w:val="single" w:sz="4" w:space="0" w:color="auto"/>
              <w:right w:val="single" w:sz="4" w:space="0" w:color="auto"/>
            </w:tcBorders>
            <w:noWrap/>
            <w:vAlign w:val="bottom"/>
            <w:hideMark/>
          </w:tcPr>
          <w:p w14:paraId="29840D3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40.7</w:t>
            </w:r>
          </w:p>
        </w:tc>
        <w:tc>
          <w:tcPr>
            <w:tcW w:w="1210" w:type="dxa"/>
            <w:tcBorders>
              <w:top w:val="nil"/>
              <w:left w:val="nil"/>
              <w:bottom w:val="single" w:sz="4" w:space="0" w:color="auto"/>
              <w:right w:val="single" w:sz="4" w:space="0" w:color="auto"/>
            </w:tcBorders>
            <w:noWrap/>
            <w:vAlign w:val="bottom"/>
            <w:hideMark/>
          </w:tcPr>
          <w:p w14:paraId="49FAFE9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162,857.6</w:t>
            </w:r>
          </w:p>
        </w:tc>
        <w:tc>
          <w:tcPr>
            <w:tcW w:w="727" w:type="dxa"/>
            <w:tcBorders>
              <w:top w:val="nil"/>
              <w:left w:val="nil"/>
              <w:bottom w:val="single" w:sz="4" w:space="0" w:color="auto"/>
              <w:right w:val="single" w:sz="4" w:space="0" w:color="auto"/>
            </w:tcBorders>
            <w:noWrap/>
            <w:vAlign w:val="bottom"/>
            <w:hideMark/>
          </w:tcPr>
          <w:p w14:paraId="3D0504D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63.1</w:t>
            </w:r>
          </w:p>
        </w:tc>
        <w:tc>
          <w:tcPr>
            <w:tcW w:w="821" w:type="dxa"/>
            <w:tcBorders>
              <w:top w:val="nil"/>
              <w:left w:val="nil"/>
              <w:bottom w:val="single" w:sz="4" w:space="0" w:color="auto"/>
              <w:right w:val="single" w:sz="4" w:space="0" w:color="auto"/>
            </w:tcBorders>
            <w:noWrap/>
            <w:vAlign w:val="bottom"/>
            <w:hideMark/>
          </w:tcPr>
          <w:p w14:paraId="0497E28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346.6</w:t>
            </w:r>
          </w:p>
        </w:tc>
        <w:tc>
          <w:tcPr>
            <w:tcW w:w="1102" w:type="dxa"/>
            <w:tcBorders>
              <w:top w:val="nil"/>
              <w:left w:val="nil"/>
              <w:bottom w:val="single" w:sz="4" w:space="0" w:color="auto"/>
              <w:right w:val="single" w:sz="4" w:space="0" w:color="auto"/>
            </w:tcBorders>
            <w:noWrap/>
            <w:vAlign w:val="bottom"/>
            <w:hideMark/>
          </w:tcPr>
          <w:p w14:paraId="51DB46B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3,283.3</w:t>
            </w:r>
          </w:p>
        </w:tc>
        <w:tc>
          <w:tcPr>
            <w:tcW w:w="839" w:type="dxa"/>
            <w:tcBorders>
              <w:top w:val="nil"/>
              <w:left w:val="nil"/>
              <w:bottom w:val="single" w:sz="4" w:space="0" w:color="auto"/>
              <w:right w:val="single" w:sz="4" w:space="0" w:color="auto"/>
            </w:tcBorders>
            <w:noWrap/>
            <w:vAlign w:val="bottom"/>
            <w:hideMark/>
          </w:tcPr>
          <w:p w14:paraId="6435A2B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59.5</w:t>
            </w:r>
          </w:p>
        </w:tc>
        <w:tc>
          <w:tcPr>
            <w:tcW w:w="986" w:type="dxa"/>
            <w:tcBorders>
              <w:top w:val="nil"/>
              <w:left w:val="nil"/>
              <w:bottom w:val="single" w:sz="4" w:space="0" w:color="auto"/>
              <w:right w:val="single" w:sz="4" w:space="0" w:color="auto"/>
            </w:tcBorders>
            <w:noWrap/>
            <w:vAlign w:val="bottom"/>
            <w:hideMark/>
          </w:tcPr>
          <w:p w14:paraId="78B123F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7.0</w:t>
            </w:r>
          </w:p>
        </w:tc>
        <w:tc>
          <w:tcPr>
            <w:tcW w:w="867" w:type="dxa"/>
            <w:tcBorders>
              <w:top w:val="nil"/>
              <w:left w:val="nil"/>
              <w:bottom w:val="single" w:sz="4" w:space="0" w:color="auto"/>
              <w:right w:val="single" w:sz="4" w:space="0" w:color="auto"/>
            </w:tcBorders>
            <w:noWrap/>
            <w:vAlign w:val="bottom"/>
            <w:hideMark/>
          </w:tcPr>
          <w:p w14:paraId="3EBCDB5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2.0</w:t>
            </w:r>
          </w:p>
        </w:tc>
      </w:tr>
      <w:tr w:rsidR="00DB1522" w:rsidRPr="00DB1522" w14:paraId="74F91FE7"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A605BA8"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21110. </w:t>
            </w:r>
            <w:proofErr w:type="spellStart"/>
            <w:r w:rsidRPr="00DB1522">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0DA9271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39.53</w:t>
            </w:r>
          </w:p>
        </w:tc>
        <w:tc>
          <w:tcPr>
            <w:tcW w:w="841" w:type="dxa"/>
            <w:tcBorders>
              <w:top w:val="nil"/>
              <w:left w:val="nil"/>
              <w:bottom w:val="single" w:sz="4" w:space="0" w:color="auto"/>
              <w:right w:val="single" w:sz="4" w:space="0" w:color="auto"/>
            </w:tcBorders>
            <w:noWrap/>
            <w:vAlign w:val="bottom"/>
            <w:hideMark/>
          </w:tcPr>
          <w:p w14:paraId="2D4DFFF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3.4</w:t>
            </w:r>
          </w:p>
        </w:tc>
        <w:tc>
          <w:tcPr>
            <w:tcW w:w="1210" w:type="dxa"/>
            <w:tcBorders>
              <w:top w:val="nil"/>
              <w:left w:val="nil"/>
              <w:bottom w:val="single" w:sz="4" w:space="0" w:color="auto"/>
              <w:right w:val="single" w:sz="4" w:space="0" w:color="auto"/>
            </w:tcBorders>
            <w:noWrap/>
            <w:vAlign w:val="bottom"/>
            <w:hideMark/>
          </w:tcPr>
          <w:p w14:paraId="24607ED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11,592.9</w:t>
            </w:r>
          </w:p>
        </w:tc>
        <w:tc>
          <w:tcPr>
            <w:tcW w:w="727" w:type="dxa"/>
            <w:tcBorders>
              <w:top w:val="nil"/>
              <w:left w:val="nil"/>
              <w:bottom w:val="single" w:sz="4" w:space="0" w:color="auto"/>
              <w:right w:val="single" w:sz="4" w:space="0" w:color="auto"/>
            </w:tcBorders>
            <w:noWrap/>
            <w:vAlign w:val="bottom"/>
            <w:hideMark/>
          </w:tcPr>
          <w:p w14:paraId="24EDEF9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4.5</w:t>
            </w:r>
          </w:p>
        </w:tc>
        <w:tc>
          <w:tcPr>
            <w:tcW w:w="821" w:type="dxa"/>
            <w:tcBorders>
              <w:top w:val="nil"/>
              <w:left w:val="nil"/>
              <w:bottom w:val="single" w:sz="4" w:space="0" w:color="auto"/>
              <w:right w:val="single" w:sz="4" w:space="0" w:color="auto"/>
            </w:tcBorders>
            <w:noWrap/>
            <w:vAlign w:val="bottom"/>
            <w:hideMark/>
          </w:tcPr>
          <w:p w14:paraId="570D61A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293.3</w:t>
            </w:r>
          </w:p>
        </w:tc>
        <w:tc>
          <w:tcPr>
            <w:tcW w:w="1102" w:type="dxa"/>
            <w:tcBorders>
              <w:top w:val="nil"/>
              <w:left w:val="nil"/>
              <w:bottom w:val="single" w:sz="4" w:space="0" w:color="auto"/>
              <w:right w:val="single" w:sz="4" w:space="0" w:color="auto"/>
            </w:tcBorders>
            <w:noWrap/>
            <w:vAlign w:val="bottom"/>
            <w:hideMark/>
          </w:tcPr>
          <w:p w14:paraId="376714F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189.7</w:t>
            </w:r>
          </w:p>
        </w:tc>
        <w:tc>
          <w:tcPr>
            <w:tcW w:w="839" w:type="dxa"/>
            <w:tcBorders>
              <w:top w:val="nil"/>
              <w:left w:val="nil"/>
              <w:bottom w:val="single" w:sz="4" w:space="0" w:color="auto"/>
              <w:right w:val="single" w:sz="4" w:space="0" w:color="auto"/>
            </w:tcBorders>
            <w:noWrap/>
            <w:vAlign w:val="bottom"/>
            <w:hideMark/>
          </w:tcPr>
          <w:p w14:paraId="089AFE8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3.4</w:t>
            </w:r>
          </w:p>
        </w:tc>
        <w:tc>
          <w:tcPr>
            <w:tcW w:w="986" w:type="dxa"/>
            <w:tcBorders>
              <w:top w:val="nil"/>
              <w:left w:val="nil"/>
              <w:bottom w:val="single" w:sz="4" w:space="0" w:color="auto"/>
              <w:right w:val="single" w:sz="4" w:space="0" w:color="auto"/>
            </w:tcBorders>
            <w:noWrap/>
            <w:vAlign w:val="bottom"/>
            <w:hideMark/>
          </w:tcPr>
          <w:p w14:paraId="3D24260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4.8</w:t>
            </w:r>
          </w:p>
        </w:tc>
        <w:tc>
          <w:tcPr>
            <w:tcW w:w="867" w:type="dxa"/>
            <w:tcBorders>
              <w:top w:val="nil"/>
              <w:left w:val="nil"/>
              <w:bottom w:val="single" w:sz="4" w:space="0" w:color="auto"/>
              <w:right w:val="single" w:sz="4" w:space="0" w:color="auto"/>
            </w:tcBorders>
            <w:noWrap/>
            <w:vAlign w:val="bottom"/>
            <w:hideMark/>
          </w:tcPr>
          <w:p w14:paraId="2ED3232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w:t>
            </w:r>
          </w:p>
        </w:tc>
      </w:tr>
      <w:tr w:rsidR="00DB1522" w:rsidRPr="00DB1522" w14:paraId="2ED1DC76"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449E7B8" w14:textId="77777777" w:rsidR="00DB1522" w:rsidRPr="0049378A" w:rsidRDefault="00DB1522" w:rsidP="00DB1522">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41310. Високе шуме букве и јеле</w:t>
            </w:r>
          </w:p>
        </w:tc>
        <w:tc>
          <w:tcPr>
            <w:tcW w:w="1278" w:type="dxa"/>
            <w:tcBorders>
              <w:top w:val="nil"/>
              <w:left w:val="nil"/>
              <w:bottom w:val="single" w:sz="4" w:space="0" w:color="auto"/>
              <w:right w:val="single" w:sz="4" w:space="0" w:color="auto"/>
            </w:tcBorders>
            <w:noWrap/>
            <w:vAlign w:val="bottom"/>
            <w:hideMark/>
          </w:tcPr>
          <w:p w14:paraId="724B28A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11.23</w:t>
            </w:r>
          </w:p>
        </w:tc>
        <w:tc>
          <w:tcPr>
            <w:tcW w:w="841" w:type="dxa"/>
            <w:tcBorders>
              <w:top w:val="nil"/>
              <w:left w:val="nil"/>
              <w:bottom w:val="single" w:sz="4" w:space="0" w:color="auto"/>
              <w:right w:val="single" w:sz="4" w:space="0" w:color="auto"/>
            </w:tcBorders>
            <w:noWrap/>
            <w:vAlign w:val="bottom"/>
            <w:hideMark/>
          </w:tcPr>
          <w:p w14:paraId="4862777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w:t>
            </w:r>
          </w:p>
        </w:tc>
        <w:tc>
          <w:tcPr>
            <w:tcW w:w="1210" w:type="dxa"/>
            <w:tcBorders>
              <w:top w:val="nil"/>
              <w:left w:val="nil"/>
              <w:bottom w:val="single" w:sz="4" w:space="0" w:color="auto"/>
              <w:right w:val="single" w:sz="4" w:space="0" w:color="auto"/>
            </w:tcBorders>
            <w:noWrap/>
            <w:vAlign w:val="bottom"/>
            <w:hideMark/>
          </w:tcPr>
          <w:p w14:paraId="048DD4F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3,219.5</w:t>
            </w:r>
          </w:p>
        </w:tc>
        <w:tc>
          <w:tcPr>
            <w:tcW w:w="727" w:type="dxa"/>
            <w:tcBorders>
              <w:top w:val="nil"/>
              <w:left w:val="nil"/>
              <w:bottom w:val="single" w:sz="4" w:space="0" w:color="auto"/>
              <w:right w:val="single" w:sz="4" w:space="0" w:color="auto"/>
            </w:tcBorders>
            <w:noWrap/>
            <w:vAlign w:val="bottom"/>
            <w:hideMark/>
          </w:tcPr>
          <w:p w14:paraId="502EEAA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1.2</w:t>
            </w:r>
          </w:p>
        </w:tc>
        <w:tc>
          <w:tcPr>
            <w:tcW w:w="821" w:type="dxa"/>
            <w:tcBorders>
              <w:top w:val="nil"/>
              <w:left w:val="nil"/>
              <w:bottom w:val="single" w:sz="4" w:space="0" w:color="auto"/>
              <w:right w:val="single" w:sz="4" w:space="0" w:color="auto"/>
            </w:tcBorders>
            <w:noWrap/>
            <w:vAlign w:val="bottom"/>
            <w:hideMark/>
          </w:tcPr>
          <w:p w14:paraId="32EDF9D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286.7</w:t>
            </w:r>
          </w:p>
        </w:tc>
        <w:tc>
          <w:tcPr>
            <w:tcW w:w="1102" w:type="dxa"/>
            <w:tcBorders>
              <w:top w:val="nil"/>
              <w:left w:val="nil"/>
              <w:bottom w:val="single" w:sz="4" w:space="0" w:color="auto"/>
              <w:right w:val="single" w:sz="4" w:space="0" w:color="auto"/>
            </w:tcBorders>
            <w:noWrap/>
            <w:vAlign w:val="bottom"/>
            <w:hideMark/>
          </w:tcPr>
          <w:p w14:paraId="6E9684C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60.3</w:t>
            </w:r>
          </w:p>
        </w:tc>
        <w:tc>
          <w:tcPr>
            <w:tcW w:w="839" w:type="dxa"/>
            <w:tcBorders>
              <w:top w:val="nil"/>
              <w:left w:val="nil"/>
              <w:bottom w:val="single" w:sz="4" w:space="0" w:color="auto"/>
              <w:right w:val="single" w:sz="4" w:space="0" w:color="auto"/>
            </w:tcBorders>
            <w:noWrap/>
            <w:vAlign w:val="bottom"/>
            <w:hideMark/>
          </w:tcPr>
          <w:p w14:paraId="1F70675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w:t>
            </w:r>
          </w:p>
        </w:tc>
        <w:tc>
          <w:tcPr>
            <w:tcW w:w="986" w:type="dxa"/>
            <w:tcBorders>
              <w:top w:val="nil"/>
              <w:left w:val="nil"/>
              <w:bottom w:val="single" w:sz="4" w:space="0" w:color="auto"/>
              <w:right w:val="single" w:sz="4" w:space="0" w:color="auto"/>
            </w:tcBorders>
            <w:noWrap/>
            <w:vAlign w:val="bottom"/>
            <w:hideMark/>
          </w:tcPr>
          <w:p w14:paraId="36392C2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5.4</w:t>
            </w:r>
          </w:p>
        </w:tc>
        <w:tc>
          <w:tcPr>
            <w:tcW w:w="867" w:type="dxa"/>
            <w:tcBorders>
              <w:top w:val="nil"/>
              <w:left w:val="nil"/>
              <w:bottom w:val="single" w:sz="4" w:space="0" w:color="auto"/>
              <w:right w:val="single" w:sz="4" w:space="0" w:color="auto"/>
            </w:tcBorders>
            <w:noWrap/>
            <w:vAlign w:val="bottom"/>
            <w:hideMark/>
          </w:tcPr>
          <w:p w14:paraId="4A5EB85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w:t>
            </w:r>
          </w:p>
        </w:tc>
      </w:tr>
      <w:tr w:rsidR="00DB1522" w:rsidRPr="00DB1522" w14:paraId="6DACF0A2"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40356F6"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Високе-разређене</w:t>
            </w:r>
            <w:proofErr w:type="spellEnd"/>
          </w:p>
        </w:tc>
        <w:tc>
          <w:tcPr>
            <w:tcW w:w="1278" w:type="dxa"/>
            <w:tcBorders>
              <w:top w:val="nil"/>
              <w:left w:val="nil"/>
              <w:bottom w:val="single" w:sz="4" w:space="0" w:color="auto"/>
              <w:right w:val="single" w:sz="4" w:space="0" w:color="auto"/>
            </w:tcBorders>
            <w:noWrap/>
            <w:vAlign w:val="bottom"/>
            <w:hideMark/>
          </w:tcPr>
          <w:p w14:paraId="4F2BE8C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50.76</w:t>
            </w:r>
          </w:p>
        </w:tc>
        <w:tc>
          <w:tcPr>
            <w:tcW w:w="841" w:type="dxa"/>
            <w:tcBorders>
              <w:top w:val="nil"/>
              <w:left w:val="nil"/>
              <w:bottom w:val="single" w:sz="4" w:space="0" w:color="auto"/>
              <w:right w:val="single" w:sz="4" w:space="0" w:color="auto"/>
            </w:tcBorders>
            <w:noWrap/>
            <w:vAlign w:val="bottom"/>
            <w:hideMark/>
          </w:tcPr>
          <w:p w14:paraId="628D996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4.4</w:t>
            </w:r>
          </w:p>
        </w:tc>
        <w:tc>
          <w:tcPr>
            <w:tcW w:w="1210" w:type="dxa"/>
            <w:tcBorders>
              <w:top w:val="nil"/>
              <w:left w:val="nil"/>
              <w:bottom w:val="single" w:sz="4" w:space="0" w:color="auto"/>
              <w:right w:val="single" w:sz="4" w:space="0" w:color="auto"/>
            </w:tcBorders>
            <w:noWrap/>
            <w:vAlign w:val="bottom"/>
            <w:hideMark/>
          </w:tcPr>
          <w:p w14:paraId="6D428AA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14,812.4</w:t>
            </w:r>
          </w:p>
        </w:tc>
        <w:tc>
          <w:tcPr>
            <w:tcW w:w="727" w:type="dxa"/>
            <w:tcBorders>
              <w:top w:val="nil"/>
              <w:left w:val="nil"/>
              <w:bottom w:val="single" w:sz="4" w:space="0" w:color="auto"/>
              <w:right w:val="single" w:sz="4" w:space="0" w:color="auto"/>
            </w:tcBorders>
            <w:noWrap/>
            <w:vAlign w:val="bottom"/>
            <w:hideMark/>
          </w:tcPr>
          <w:p w14:paraId="2CCD6BF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5.7</w:t>
            </w:r>
          </w:p>
        </w:tc>
        <w:tc>
          <w:tcPr>
            <w:tcW w:w="821" w:type="dxa"/>
            <w:tcBorders>
              <w:top w:val="nil"/>
              <w:left w:val="nil"/>
              <w:bottom w:val="single" w:sz="4" w:space="0" w:color="auto"/>
              <w:right w:val="single" w:sz="4" w:space="0" w:color="auto"/>
            </w:tcBorders>
            <w:noWrap/>
            <w:vAlign w:val="bottom"/>
            <w:hideMark/>
          </w:tcPr>
          <w:p w14:paraId="5FB42AB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291.8</w:t>
            </w:r>
          </w:p>
        </w:tc>
        <w:tc>
          <w:tcPr>
            <w:tcW w:w="1102" w:type="dxa"/>
            <w:tcBorders>
              <w:top w:val="nil"/>
              <w:left w:val="nil"/>
              <w:bottom w:val="single" w:sz="4" w:space="0" w:color="auto"/>
              <w:right w:val="single" w:sz="4" w:space="0" w:color="auto"/>
            </w:tcBorders>
            <w:noWrap/>
            <w:vAlign w:val="bottom"/>
            <w:hideMark/>
          </w:tcPr>
          <w:p w14:paraId="1DD7809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250.0</w:t>
            </w:r>
          </w:p>
        </w:tc>
        <w:tc>
          <w:tcPr>
            <w:tcW w:w="839" w:type="dxa"/>
            <w:tcBorders>
              <w:top w:val="nil"/>
              <w:left w:val="nil"/>
              <w:bottom w:val="single" w:sz="4" w:space="0" w:color="auto"/>
              <w:right w:val="single" w:sz="4" w:space="0" w:color="auto"/>
            </w:tcBorders>
            <w:noWrap/>
            <w:vAlign w:val="bottom"/>
            <w:hideMark/>
          </w:tcPr>
          <w:p w14:paraId="6F6D70C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4.5</w:t>
            </w:r>
          </w:p>
        </w:tc>
        <w:tc>
          <w:tcPr>
            <w:tcW w:w="986" w:type="dxa"/>
            <w:tcBorders>
              <w:top w:val="nil"/>
              <w:left w:val="nil"/>
              <w:bottom w:val="single" w:sz="4" w:space="0" w:color="auto"/>
              <w:right w:val="single" w:sz="4" w:space="0" w:color="auto"/>
            </w:tcBorders>
            <w:noWrap/>
            <w:vAlign w:val="bottom"/>
            <w:hideMark/>
          </w:tcPr>
          <w:p w14:paraId="548C848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4.9</w:t>
            </w:r>
          </w:p>
        </w:tc>
        <w:tc>
          <w:tcPr>
            <w:tcW w:w="867" w:type="dxa"/>
            <w:tcBorders>
              <w:top w:val="nil"/>
              <w:left w:val="nil"/>
              <w:bottom w:val="single" w:sz="4" w:space="0" w:color="auto"/>
              <w:right w:val="single" w:sz="4" w:space="0" w:color="auto"/>
            </w:tcBorders>
            <w:noWrap/>
            <w:vAlign w:val="bottom"/>
            <w:hideMark/>
          </w:tcPr>
          <w:p w14:paraId="2DC4B05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w:t>
            </w:r>
          </w:p>
        </w:tc>
      </w:tr>
      <w:tr w:rsidR="00DB1522" w:rsidRPr="00DB1522" w14:paraId="7EFAE21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E98758F"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високе</w:t>
            </w:r>
            <w:proofErr w:type="spellEnd"/>
          </w:p>
        </w:tc>
        <w:tc>
          <w:tcPr>
            <w:tcW w:w="1278" w:type="dxa"/>
            <w:tcBorders>
              <w:top w:val="nil"/>
              <w:left w:val="nil"/>
              <w:bottom w:val="single" w:sz="4" w:space="0" w:color="auto"/>
              <w:right w:val="single" w:sz="4" w:space="0" w:color="auto"/>
            </w:tcBorders>
            <w:noWrap/>
            <w:vAlign w:val="bottom"/>
            <w:hideMark/>
          </w:tcPr>
          <w:p w14:paraId="59E2A86B"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520.60</w:t>
            </w:r>
          </w:p>
        </w:tc>
        <w:tc>
          <w:tcPr>
            <w:tcW w:w="841" w:type="dxa"/>
            <w:tcBorders>
              <w:top w:val="nil"/>
              <w:left w:val="nil"/>
              <w:bottom w:val="single" w:sz="4" w:space="0" w:color="auto"/>
              <w:right w:val="single" w:sz="4" w:space="0" w:color="auto"/>
            </w:tcBorders>
            <w:noWrap/>
            <w:vAlign w:val="bottom"/>
            <w:hideMark/>
          </w:tcPr>
          <w:p w14:paraId="6763F6E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45.1</w:t>
            </w:r>
          </w:p>
        </w:tc>
        <w:tc>
          <w:tcPr>
            <w:tcW w:w="1210" w:type="dxa"/>
            <w:tcBorders>
              <w:top w:val="nil"/>
              <w:left w:val="nil"/>
              <w:bottom w:val="single" w:sz="4" w:space="0" w:color="auto"/>
              <w:right w:val="single" w:sz="4" w:space="0" w:color="auto"/>
            </w:tcBorders>
            <w:noWrap/>
            <w:vAlign w:val="bottom"/>
            <w:hideMark/>
          </w:tcPr>
          <w:p w14:paraId="0104A4B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177,670.0</w:t>
            </w:r>
          </w:p>
        </w:tc>
        <w:tc>
          <w:tcPr>
            <w:tcW w:w="727" w:type="dxa"/>
            <w:tcBorders>
              <w:top w:val="nil"/>
              <w:left w:val="nil"/>
              <w:bottom w:val="single" w:sz="4" w:space="0" w:color="auto"/>
              <w:right w:val="single" w:sz="4" w:space="0" w:color="auto"/>
            </w:tcBorders>
            <w:noWrap/>
            <w:vAlign w:val="bottom"/>
            <w:hideMark/>
          </w:tcPr>
          <w:p w14:paraId="2A2F9FF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68.8</w:t>
            </w:r>
          </w:p>
        </w:tc>
        <w:tc>
          <w:tcPr>
            <w:tcW w:w="821" w:type="dxa"/>
            <w:tcBorders>
              <w:top w:val="nil"/>
              <w:left w:val="nil"/>
              <w:bottom w:val="single" w:sz="4" w:space="0" w:color="auto"/>
              <w:right w:val="single" w:sz="4" w:space="0" w:color="auto"/>
            </w:tcBorders>
            <w:noWrap/>
            <w:vAlign w:val="bottom"/>
            <w:hideMark/>
          </w:tcPr>
          <w:p w14:paraId="0018123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341.3</w:t>
            </w:r>
          </w:p>
        </w:tc>
        <w:tc>
          <w:tcPr>
            <w:tcW w:w="1102" w:type="dxa"/>
            <w:tcBorders>
              <w:top w:val="nil"/>
              <w:left w:val="nil"/>
              <w:bottom w:val="single" w:sz="4" w:space="0" w:color="auto"/>
              <w:right w:val="single" w:sz="4" w:space="0" w:color="auto"/>
            </w:tcBorders>
            <w:noWrap/>
            <w:vAlign w:val="bottom"/>
            <w:hideMark/>
          </w:tcPr>
          <w:p w14:paraId="367F53EF"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3,533.3</w:t>
            </w:r>
          </w:p>
        </w:tc>
        <w:tc>
          <w:tcPr>
            <w:tcW w:w="839" w:type="dxa"/>
            <w:tcBorders>
              <w:top w:val="nil"/>
              <w:left w:val="nil"/>
              <w:bottom w:val="single" w:sz="4" w:space="0" w:color="auto"/>
              <w:right w:val="single" w:sz="4" w:space="0" w:color="auto"/>
            </w:tcBorders>
            <w:noWrap/>
            <w:vAlign w:val="bottom"/>
            <w:hideMark/>
          </w:tcPr>
          <w:p w14:paraId="4DC3BD6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64.0</w:t>
            </w:r>
          </w:p>
        </w:tc>
        <w:tc>
          <w:tcPr>
            <w:tcW w:w="986" w:type="dxa"/>
            <w:tcBorders>
              <w:top w:val="nil"/>
              <w:left w:val="nil"/>
              <w:bottom w:val="single" w:sz="4" w:space="0" w:color="auto"/>
              <w:right w:val="single" w:sz="4" w:space="0" w:color="auto"/>
            </w:tcBorders>
            <w:noWrap/>
            <w:vAlign w:val="bottom"/>
            <w:hideMark/>
          </w:tcPr>
          <w:p w14:paraId="6945B91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6.8</w:t>
            </w:r>
          </w:p>
        </w:tc>
        <w:tc>
          <w:tcPr>
            <w:tcW w:w="867" w:type="dxa"/>
            <w:tcBorders>
              <w:top w:val="nil"/>
              <w:left w:val="nil"/>
              <w:bottom w:val="single" w:sz="4" w:space="0" w:color="auto"/>
              <w:right w:val="single" w:sz="4" w:space="0" w:color="auto"/>
            </w:tcBorders>
            <w:noWrap/>
            <w:vAlign w:val="bottom"/>
            <w:hideMark/>
          </w:tcPr>
          <w:p w14:paraId="32DA625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2.0</w:t>
            </w:r>
          </w:p>
        </w:tc>
      </w:tr>
      <w:tr w:rsidR="00DB1522" w:rsidRPr="00DB1522" w14:paraId="2F9B4268"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9C17C2D"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0EC5BE1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34.88</w:t>
            </w:r>
          </w:p>
        </w:tc>
        <w:tc>
          <w:tcPr>
            <w:tcW w:w="841" w:type="dxa"/>
            <w:tcBorders>
              <w:top w:val="nil"/>
              <w:left w:val="nil"/>
              <w:bottom w:val="single" w:sz="4" w:space="0" w:color="auto"/>
              <w:right w:val="single" w:sz="4" w:space="0" w:color="auto"/>
            </w:tcBorders>
            <w:noWrap/>
            <w:vAlign w:val="bottom"/>
            <w:hideMark/>
          </w:tcPr>
          <w:p w14:paraId="531B2A7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3.0</w:t>
            </w:r>
          </w:p>
        </w:tc>
        <w:tc>
          <w:tcPr>
            <w:tcW w:w="1210" w:type="dxa"/>
            <w:tcBorders>
              <w:top w:val="nil"/>
              <w:left w:val="nil"/>
              <w:bottom w:val="single" w:sz="4" w:space="0" w:color="auto"/>
              <w:right w:val="single" w:sz="4" w:space="0" w:color="auto"/>
            </w:tcBorders>
            <w:noWrap/>
            <w:vAlign w:val="bottom"/>
            <w:hideMark/>
          </w:tcPr>
          <w:p w14:paraId="5437E49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6,388.2</w:t>
            </w:r>
          </w:p>
        </w:tc>
        <w:tc>
          <w:tcPr>
            <w:tcW w:w="727" w:type="dxa"/>
            <w:tcBorders>
              <w:top w:val="nil"/>
              <w:left w:val="nil"/>
              <w:bottom w:val="single" w:sz="4" w:space="0" w:color="auto"/>
              <w:right w:val="single" w:sz="4" w:space="0" w:color="auto"/>
            </w:tcBorders>
            <w:noWrap/>
            <w:vAlign w:val="bottom"/>
            <w:hideMark/>
          </w:tcPr>
          <w:p w14:paraId="7F49C09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2.5</w:t>
            </w:r>
          </w:p>
        </w:tc>
        <w:tc>
          <w:tcPr>
            <w:tcW w:w="821" w:type="dxa"/>
            <w:tcBorders>
              <w:top w:val="nil"/>
              <w:left w:val="nil"/>
              <w:bottom w:val="single" w:sz="4" w:space="0" w:color="auto"/>
              <w:right w:val="single" w:sz="4" w:space="0" w:color="auto"/>
            </w:tcBorders>
            <w:noWrap/>
            <w:vAlign w:val="bottom"/>
            <w:hideMark/>
          </w:tcPr>
          <w:p w14:paraId="4B6E0FC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183.1</w:t>
            </w:r>
          </w:p>
        </w:tc>
        <w:tc>
          <w:tcPr>
            <w:tcW w:w="1102" w:type="dxa"/>
            <w:tcBorders>
              <w:top w:val="nil"/>
              <w:left w:val="nil"/>
              <w:bottom w:val="single" w:sz="4" w:space="0" w:color="auto"/>
              <w:right w:val="single" w:sz="4" w:space="0" w:color="auto"/>
            </w:tcBorders>
            <w:noWrap/>
            <w:vAlign w:val="bottom"/>
            <w:hideMark/>
          </w:tcPr>
          <w:p w14:paraId="585F7A7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159.1</w:t>
            </w:r>
          </w:p>
        </w:tc>
        <w:tc>
          <w:tcPr>
            <w:tcW w:w="839" w:type="dxa"/>
            <w:tcBorders>
              <w:top w:val="nil"/>
              <w:left w:val="nil"/>
              <w:bottom w:val="single" w:sz="4" w:space="0" w:color="auto"/>
              <w:right w:val="single" w:sz="4" w:space="0" w:color="auto"/>
            </w:tcBorders>
            <w:noWrap/>
            <w:vAlign w:val="bottom"/>
            <w:hideMark/>
          </w:tcPr>
          <w:p w14:paraId="61E9094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2.9</w:t>
            </w:r>
          </w:p>
        </w:tc>
        <w:tc>
          <w:tcPr>
            <w:tcW w:w="986" w:type="dxa"/>
            <w:tcBorders>
              <w:top w:val="nil"/>
              <w:left w:val="nil"/>
              <w:bottom w:val="single" w:sz="4" w:space="0" w:color="auto"/>
              <w:right w:val="single" w:sz="4" w:space="0" w:color="auto"/>
            </w:tcBorders>
            <w:noWrap/>
            <w:vAlign w:val="bottom"/>
            <w:hideMark/>
          </w:tcPr>
          <w:p w14:paraId="4415ECE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4.6</w:t>
            </w:r>
          </w:p>
        </w:tc>
        <w:tc>
          <w:tcPr>
            <w:tcW w:w="867" w:type="dxa"/>
            <w:tcBorders>
              <w:top w:val="nil"/>
              <w:left w:val="nil"/>
              <w:bottom w:val="single" w:sz="4" w:space="0" w:color="auto"/>
              <w:right w:val="single" w:sz="4" w:space="0" w:color="auto"/>
            </w:tcBorders>
            <w:noWrap/>
            <w:vAlign w:val="bottom"/>
            <w:hideMark/>
          </w:tcPr>
          <w:p w14:paraId="182DC99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459CCE38"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24F4B1F"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6701DF1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106.24</w:t>
            </w:r>
          </w:p>
        </w:tc>
        <w:tc>
          <w:tcPr>
            <w:tcW w:w="841" w:type="dxa"/>
            <w:tcBorders>
              <w:top w:val="nil"/>
              <w:left w:val="nil"/>
              <w:bottom w:val="single" w:sz="4" w:space="0" w:color="auto"/>
              <w:right w:val="single" w:sz="4" w:space="0" w:color="auto"/>
            </w:tcBorders>
            <w:noWrap/>
            <w:vAlign w:val="bottom"/>
            <w:hideMark/>
          </w:tcPr>
          <w:p w14:paraId="4DD7844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9.2</w:t>
            </w:r>
          </w:p>
        </w:tc>
        <w:tc>
          <w:tcPr>
            <w:tcW w:w="1210" w:type="dxa"/>
            <w:tcBorders>
              <w:top w:val="nil"/>
              <w:left w:val="nil"/>
              <w:bottom w:val="single" w:sz="4" w:space="0" w:color="auto"/>
              <w:right w:val="single" w:sz="4" w:space="0" w:color="auto"/>
            </w:tcBorders>
            <w:noWrap/>
            <w:vAlign w:val="bottom"/>
            <w:hideMark/>
          </w:tcPr>
          <w:p w14:paraId="5FFAE10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28,281.3</w:t>
            </w:r>
          </w:p>
        </w:tc>
        <w:tc>
          <w:tcPr>
            <w:tcW w:w="727" w:type="dxa"/>
            <w:tcBorders>
              <w:top w:val="nil"/>
              <w:left w:val="nil"/>
              <w:bottom w:val="single" w:sz="4" w:space="0" w:color="auto"/>
              <w:right w:val="single" w:sz="4" w:space="0" w:color="auto"/>
            </w:tcBorders>
            <w:noWrap/>
            <w:vAlign w:val="bottom"/>
            <w:hideMark/>
          </w:tcPr>
          <w:p w14:paraId="3698853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11.0</w:t>
            </w:r>
          </w:p>
        </w:tc>
        <w:tc>
          <w:tcPr>
            <w:tcW w:w="821" w:type="dxa"/>
            <w:tcBorders>
              <w:top w:val="nil"/>
              <w:left w:val="nil"/>
              <w:bottom w:val="single" w:sz="4" w:space="0" w:color="auto"/>
              <w:right w:val="single" w:sz="4" w:space="0" w:color="auto"/>
            </w:tcBorders>
            <w:noWrap/>
            <w:vAlign w:val="bottom"/>
            <w:hideMark/>
          </w:tcPr>
          <w:p w14:paraId="143B727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266.2</w:t>
            </w:r>
          </w:p>
        </w:tc>
        <w:tc>
          <w:tcPr>
            <w:tcW w:w="1102" w:type="dxa"/>
            <w:tcBorders>
              <w:top w:val="nil"/>
              <w:left w:val="nil"/>
              <w:bottom w:val="single" w:sz="4" w:space="0" w:color="auto"/>
              <w:right w:val="single" w:sz="4" w:space="0" w:color="auto"/>
            </w:tcBorders>
            <w:noWrap/>
            <w:vAlign w:val="bottom"/>
            <w:hideMark/>
          </w:tcPr>
          <w:p w14:paraId="47A3E14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594.6</w:t>
            </w:r>
          </w:p>
        </w:tc>
        <w:tc>
          <w:tcPr>
            <w:tcW w:w="839" w:type="dxa"/>
            <w:tcBorders>
              <w:top w:val="nil"/>
              <w:left w:val="nil"/>
              <w:bottom w:val="single" w:sz="4" w:space="0" w:color="auto"/>
              <w:right w:val="single" w:sz="4" w:space="0" w:color="auto"/>
            </w:tcBorders>
            <w:noWrap/>
            <w:vAlign w:val="bottom"/>
            <w:hideMark/>
          </w:tcPr>
          <w:p w14:paraId="75063FA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10.8</w:t>
            </w:r>
          </w:p>
        </w:tc>
        <w:tc>
          <w:tcPr>
            <w:tcW w:w="986" w:type="dxa"/>
            <w:tcBorders>
              <w:top w:val="nil"/>
              <w:left w:val="nil"/>
              <w:bottom w:val="single" w:sz="4" w:space="0" w:color="auto"/>
              <w:right w:val="single" w:sz="4" w:space="0" w:color="auto"/>
            </w:tcBorders>
            <w:noWrap/>
            <w:vAlign w:val="bottom"/>
            <w:hideMark/>
          </w:tcPr>
          <w:p w14:paraId="0BC4C1D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5.6</w:t>
            </w:r>
          </w:p>
        </w:tc>
        <w:tc>
          <w:tcPr>
            <w:tcW w:w="867" w:type="dxa"/>
            <w:tcBorders>
              <w:top w:val="nil"/>
              <w:left w:val="nil"/>
              <w:bottom w:val="single" w:sz="4" w:space="0" w:color="auto"/>
              <w:right w:val="single" w:sz="4" w:space="0" w:color="auto"/>
            </w:tcBorders>
            <w:noWrap/>
            <w:vAlign w:val="bottom"/>
            <w:hideMark/>
          </w:tcPr>
          <w:p w14:paraId="164DE6D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2FDEF04B"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BA02292"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Изданачке-очуване</w:t>
            </w:r>
            <w:proofErr w:type="spellEnd"/>
          </w:p>
        </w:tc>
        <w:tc>
          <w:tcPr>
            <w:tcW w:w="1278" w:type="dxa"/>
            <w:tcBorders>
              <w:top w:val="nil"/>
              <w:left w:val="nil"/>
              <w:bottom w:val="single" w:sz="4" w:space="0" w:color="auto"/>
              <w:right w:val="single" w:sz="4" w:space="0" w:color="auto"/>
            </w:tcBorders>
            <w:noWrap/>
            <w:vAlign w:val="bottom"/>
            <w:hideMark/>
          </w:tcPr>
          <w:p w14:paraId="395B07E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141.12</w:t>
            </w:r>
          </w:p>
        </w:tc>
        <w:tc>
          <w:tcPr>
            <w:tcW w:w="841" w:type="dxa"/>
            <w:tcBorders>
              <w:top w:val="nil"/>
              <w:left w:val="nil"/>
              <w:bottom w:val="single" w:sz="4" w:space="0" w:color="auto"/>
              <w:right w:val="single" w:sz="4" w:space="0" w:color="auto"/>
            </w:tcBorders>
            <w:noWrap/>
            <w:vAlign w:val="bottom"/>
            <w:hideMark/>
          </w:tcPr>
          <w:p w14:paraId="744B83C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12.2</w:t>
            </w:r>
          </w:p>
        </w:tc>
        <w:tc>
          <w:tcPr>
            <w:tcW w:w="1210" w:type="dxa"/>
            <w:tcBorders>
              <w:top w:val="nil"/>
              <w:left w:val="nil"/>
              <w:bottom w:val="single" w:sz="4" w:space="0" w:color="auto"/>
              <w:right w:val="single" w:sz="4" w:space="0" w:color="auto"/>
            </w:tcBorders>
            <w:noWrap/>
            <w:vAlign w:val="bottom"/>
            <w:hideMark/>
          </w:tcPr>
          <w:p w14:paraId="100B7F7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34,669.6</w:t>
            </w:r>
          </w:p>
        </w:tc>
        <w:tc>
          <w:tcPr>
            <w:tcW w:w="727" w:type="dxa"/>
            <w:tcBorders>
              <w:top w:val="nil"/>
              <w:left w:val="nil"/>
              <w:bottom w:val="single" w:sz="4" w:space="0" w:color="auto"/>
              <w:right w:val="single" w:sz="4" w:space="0" w:color="auto"/>
            </w:tcBorders>
            <w:noWrap/>
            <w:vAlign w:val="bottom"/>
            <w:hideMark/>
          </w:tcPr>
          <w:p w14:paraId="242538E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13.4</w:t>
            </w:r>
          </w:p>
        </w:tc>
        <w:tc>
          <w:tcPr>
            <w:tcW w:w="821" w:type="dxa"/>
            <w:tcBorders>
              <w:top w:val="nil"/>
              <w:left w:val="nil"/>
              <w:bottom w:val="single" w:sz="4" w:space="0" w:color="auto"/>
              <w:right w:val="single" w:sz="4" w:space="0" w:color="auto"/>
            </w:tcBorders>
            <w:noWrap/>
            <w:vAlign w:val="bottom"/>
            <w:hideMark/>
          </w:tcPr>
          <w:p w14:paraId="4305568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245.7</w:t>
            </w:r>
          </w:p>
        </w:tc>
        <w:tc>
          <w:tcPr>
            <w:tcW w:w="1102" w:type="dxa"/>
            <w:tcBorders>
              <w:top w:val="nil"/>
              <w:left w:val="nil"/>
              <w:bottom w:val="single" w:sz="4" w:space="0" w:color="auto"/>
              <w:right w:val="single" w:sz="4" w:space="0" w:color="auto"/>
            </w:tcBorders>
            <w:noWrap/>
            <w:vAlign w:val="bottom"/>
            <w:hideMark/>
          </w:tcPr>
          <w:p w14:paraId="3ED64E7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753.7</w:t>
            </w:r>
          </w:p>
        </w:tc>
        <w:tc>
          <w:tcPr>
            <w:tcW w:w="839" w:type="dxa"/>
            <w:tcBorders>
              <w:top w:val="nil"/>
              <w:left w:val="nil"/>
              <w:bottom w:val="single" w:sz="4" w:space="0" w:color="auto"/>
              <w:right w:val="single" w:sz="4" w:space="0" w:color="auto"/>
            </w:tcBorders>
            <w:noWrap/>
            <w:vAlign w:val="bottom"/>
            <w:hideMark/>
          </w:tcPr>
          <w:p w14:paraId="3E8E077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13.6</w:t>
            </w:r>
          </w:p>
        </w:tc>
        <w:tc>
          <w:tcPr>
            <w:tcW w:w="986" w:type="dxa"/>
            <w:tcBorders>
              <w:top w:val="nil"/>
              <w:left w:val="nil"/>
              <w:bottom w:val="single" w:sz="4" w:space="0" w:color="auto"/>
              <w:right w:val="single" w:sz="4" w:space="0" w:color="auto"/>
            </w:tcBorders>
            <w:noWrap/>
            <w:vAlign w:val="bottom"/>
            <w:hideMark/>
          </w:tcPr>
          <w:p w14:paraId="69C2772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5.3</w:t>
            </w:r>
          </w:p>
        </w:tc>
        <w:tc>
          <w:tcPr>
            <w:tcW w:w="867" w:type="dxa"/>
            <w:tcBorders>
              <w:top w:val="nil"/>
              <w:left w:val="nil"/>
              <w:bottom w:val="single" w:sz="4" w:space="0" w:color="auto"/>
              <w:right w:val="single" w:sz="4" w:space="0" w:color="auto"/>
            </w:tcBorders>
            <w:noWrap/>
            <w:vAlign w:val="bottom"/>
            <w:hideMark/>
          </w:tcPr>
          <w:p w14:paraId="646272E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32C3B14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6B54810"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439A46F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8.97</w:t>
            </w:r>
          </w:p>
        </w:tc>
        <w:tc>
          <w:tcPr>
            <w:tcW w:w="841" w:type="dxa"/>
            <w:tcBorders>
              <w:top w:val="nil"/>
              <w:left w:val="nil"/>
              <w:bottom w:val="single" w:sz="4" w:space="0" w:color="auto"/>
              <w:right w:val="single" w:sz="4" w:space="0" w:color="auto"/>
            </w:tcBorders>
            <w:noWrap/>
            <w:vAlign w:val="bottom"/>
            <w:hideMark/>
          </w:tcPr>
          <w:p w14:paraId="10A1FBB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0.8</w:t>
            </w:r>
          </w:p>
        </w:tc>
        <w:tc>
          <w:tcPr>
            <w:tcW w:w="1210" w:type="dxa"/>
            <w:tcBorders>
              <w:top w:val="nil"/>
              <w:left w:val="nil"/>
              <w:bottom w:val="single" w:sz="4" w:space="0" w:color="auto"/>
              <w:right w:val="single" w:sz="4" w:space="0" w:color="auto"/>
            </w:tcBorders>
            <w:noWrap/>
            <w:vAlign w:val="bottom"/>
            <w:hideMark/>
          </w:tcPr>
          <w:p w14:paraId="3142E1A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1,398.0</w:t>
            </w:r>
          </w:p>
        </w:tc>
        <w:tc>
          <w:tcPr>
            <w:tcW w:w="727" w:type="dxa"/>
            <w:tcBorders>
              <w:top w:val="nil"/>
              <w:left w:val="nil"/>
              <w:bottom w:val="single" w:sz="4" w:space="0" w:color="auto"/>
              <w:right w:val="single" w:sz="4" w:space="0" w:color="auto"/>
            </w:tcBorders>
            <w:noWrap/>
            <w:vAlign w:val="bottom"/>
            <w:hideMark/>
          </w:tcPr>
          <w:p w14:paraId="6DD8217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0.5</w:t>
            </w:r>
          </w:p>
        </w:tc>
        <w:tc>
          <w:tcPr>
            <w:tcW w:w="821" w:type="dxa"/>
            <w:tcBorders>
              <w:top w:val="nil"/>
              <w:left w:val="nil"/>
              <w:bottom w:val="single" w:sz="4" w:space="0" w:color="auto"/>
              <w:right w:val="single" w:sz="4" w:space="0" w:color="auto"/>
            </w:tcBorders>
            <w:noWrap/>
            <w:vAlign w:val="bottom"/>
            <w:hideMark/>
          </w:tcPr>
          <w:p w14:paraId="1788522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155.9</w:t>
            </w:r>
          </w:p>
        </w:tc>
        <w:tc>
          <w:tcPr>
            <w:tcW w:w="1102" w:type="dxa"/>
            <w:tcBorders>
              <w:top w:val="nil"/>
              <w:left w:val="nil"/>
              <w:bottom w:val="single" w:sz="4" w:space="0" w:color="auto"/>
              <w:right w:val="single" w:sz="4" w:space="0" w:color="auto"/>
            </w:tcBorders>
            <w:noWrap/>
            <w:vAlign w:val="bottom"/>
            <w:hideMark/>
          </w:tcPr>
          <w:p w14:paraId="63C49B7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31.1</w:t>
            </w:r>
          </w:p>
        </w:tc>
        <w:tc>
          <w:tcPr>
            <w:tcW w:w="839" w:type="dxa"/>
            <w:tcBorders>
              <w:top w:val="nil"/>
              <w:left w:val="nil"/>
              <w:bottom w:val="single" w:sz="4" w:space="0" w:color="auto"/>
              <w:right w:val="single" w:sz="4" w:space="0" w:color="auto"/>
            </w:tcBorders>
            <w:noWrap/>
            <w:vAlign w:val="bottom"/>
            <w:hideMark/>
          </w:tcPr>
          <w:p w14:paraId="088D741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0.6</w:t>
            </w:r>
          </w:p>
        </w:tc>
        <w:tc>
          <w:tcPr>
            <w:tcW w:w="986" w:type="dxa"/>
            <w:tcBorders>
              <w:top w:val="nil"/>
              <w:left w:val="nil"/>
              <w:bottom w:val="single" w:sz="4" w:space="0" w:color="auto"/>
              <w:right w:val="single" w:sz="4" w:space="0" w:color="auto"/>
            </w:tcBorders>
            <w:noWrap/>
            <w:vAlign w:val="bottom"/>
            <w:hideMark/>
          </w:tcPr>
          <w:p w14:paraId="35AB1E8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3.5</w:t>
            </w:r>
          </w:p>
        </w:tc>
        <w:tc>
          <w:tcPr>
            <w:tcW w:w="867" w:type="dxa"/>
            <w:tcBorders>
              <w:top w:val="nil"/>
              <w:left w:val="nil"/>
              <w:bottom w:val="single" w:sz="4" w:space="0" w:color="auto"/>
              <w:right w:val="single" w:sz="4" w:space="0" w:color="auto"/>
            </w:tcBorders>
            <w:noWrap/>
            <w:vAlign w:val="bottom"/>
            <w:hideMark/>
          </w:tcPr>
          <w:p w14:paraId="00BECCC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356D557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875FF91"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Изданачке-разређене</w:t>
            </w:r>
            <w:proofErr w:type="spellEnd"/>
          </w:p>
        </w:tc>
        <w:tc>
          <w:tcPr>
            <w:tcW w:w="1278" w:type="dxa"/>
            <w:tcBorders>
              <w:top w:val="nil"/>
              <w:left w:val="nil"/>
              <w:bottom w:val="single" w:sz="4" w:space="0" w:color="auto"/>
              <w:right w:val="single" w:sz="4" w:space="0" w:color="auto"/>
            </w:tcBorders>
            <w:noWrap/>
            <w:vAlign w:val="bottom"/>
            <w:hideMark/>
          </w:tcPr>
          <w:p w14:paraId="01DA10D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8.97</w:t>
            </w:r>
          </w:p>
        </w:tc>
        <w:tc>
          <w:tcPr>
            <w:tcW w:w="841" w:type="dxa"/>
            <w:tcBorders>
              <w:top w:val="nil"/>
              <w:left w:val="nil"/>
              <w:bottom w:val="single" w:sz="4" w:space="0" w:color="auto"/>
              <w:right w:val="single" w:sz="4" w:space="0" w:color="auto"/>
            </w:tcBorders>
            <w:noWrap/>
            <w:vAlign w:val="bottom"/>
            <w:hideMark/>
          </w:tcPr>
          <w:p w14:paraId="25C3E76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0.8</w:t>
            </w:r>
          </w:p>
        </w:tc>
        <w:tc>
          <w:tcPr>
            <w:tcW w:w="1210" w:type="dxa"/>
            <w:tcBorders>
              <w:top w:val="nil"/>
              <w:left w:val="nil"/>
              <w:bottom w:val="single" w:sz="4" w:space="0" w:color="auto"/>
              <w:right w:val="single" w:sz="4" w:space="0" w:color="auto"/>
            </w:tcBorders>
            <w:noWrap/>
            <w:vAlign w:val="bottom"/>
            <w:hideMark/>
          </w:tcPr>
          <w:p w14:paraId="6791F2F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1,398.0</w:t>
            </w:r>
          </w:p>
        </w:tc>
        <w:tc>
          <w:tcPr>
            <w:tcW w:w="727" w:type="dxa"/>
            <w:tcBorders>
              <w:top w:val="nil"/>
              <w:left w:val="nil"/>
              <w:bottom w:val="single" w:sz="4" w:space="0" w:color="auto"/>
              <w:right w:val="single" w:sz="4" w:space="0" w:color="auto"/>
            </w:tcBorders>
            <w:noWrap/>
            <w:vAlign w:val="bottom"/>
            <w:hideMark/>
          </w:tcPr>
          <w:p w14:paraId="6523B77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0.5</w:t>
            </w:r>
          </w:p>
        </w:tc>
        <w:tc>
          <w:tcPr>
            <w:tcW w:w="821" w:type="dxa"/>
            <w:tcBorders>
              <w:top w:val="nil"/>
              <w:left w:val="nil"/>
              <w:bottom w:val="single" w:sz="4" w:space="0" w:color="auto"/>
              <w:right w:val="single" w:sz="4" w:space="0" w:color="auto"/>
            </w:tcBorders>
            <w:noWrap/>
            <w:vAlign w:val="bottom"/>
            <w:hideMark/>
          </w:tcPr>
          <w:p w14:paraId="2641AFB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155.9</w:t>
            </w:r>
          </w:p>
        </w:tc>
        <w:tc>
          <w:tcPr>
            <w:tcW w:w="1102" w:type="dxa"/>
            <w:tcBorders>
              <w:top w:val="nil"/>
              <w:left w:val="nil"/>
              <w:bottom w:val="single" w:sz="4" w:space="0" w:color="auto"/>
              <w:right w:val="single" w:sz="4" w:space="0" w:color="auto"/>
            </w:tcBorders>
            <w:noWrap/>
            <w:vAlign w:val="bottom"/>
            <w:hideMark/>
          </w:tcPr>
          <w:p w14:paraId="40FEB96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31.1</w:t>
            </w:r>
          </w:p>
        </w:tc>
        <w:tc>
          <w:tcPr>
            <w:tcW w:w="839" w:type="dxa"/>
            <w:tcBorders>
              <w:top w:val="nil"/>
              <w:left w:val="nil"/>
              <w:bottom w:val="single" w:sz="4" w:space="0" w:color="auto"/>
              <w:right w:val="single" w:sz="4" w:space="0" w:color="auto"/>
            </w:tcBorders>
            <w:noWrap/>
            <w:vAlign w:val="bottom"/>
            <w:hideMark/>
          </w:tcPr>
          <w:p w14:paraId="071B678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0.6</w:t>
            </w:r>
          </w:p>
        </w:tc>
        <w:tc>
          <w:tcPr>
            <w:tcW w:w="986" w:type="dxa"/>
            <w:tcBorders>
              <w:top w:val="nil"/>
              <w:left w:val="nil"/>
              <w:bottom w:val="single" w:sz="4" w:space="0" w:color="auto"/>
              <w:right w:val="single" w:sz="4" w:space="0" w:color="auto"/>
            </w:tcBorders>
            <w:noWrap/>
            <w:vAlign w:val="bottom"/>
            <w:hideMark/>
          </w:tcPr>
          <w:p w14:paraId="416082D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3.5</w:t>
            </w:r>
          </w:p>
        </w:tc>
        <w:tc>
          <w:tcPr>
            <w:tcW w:w="867" w:type="dxa"/>
            <w:tcBorders>
              <w:top w:val="nil"/>
              <w:left w:val="nil"/>
              <w:bottom w:val="single" w:sz="4" w:space="0" w:color="auto"/>
              <w:right w:val="single" w:sz="4" w:space="0" w:color="auto"/>
            </w:tcBorders>
            <w:noWrap/>
            <w:vAlign w:val="bottom"/>
            <w:hideMark/>
          </w:tcPr>
          <w:p w14:paraId="2E8813D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7E0A0A0B"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3E7407C6"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045B1F7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4.47</w:t>
            </w:r>
          </w:p>
        </w:tc>
        <w:tc>
          <w:tcPr>
            <w:tcW w:w="841" w:type="dxa"/>
            <w:tcBorders>
              <w:top w:val="nil"/>
              <w:left w:val="nil"/>
              <w:bottom w:val="single" w:sz="4" w:space="0" w:color="auto"/>
              <w:right w:val="single" w:sz="4" w:space="0" w:color="auto"/>
            </w:tcBorders>
            <w:noWrap/>
            <w:vAlign w:val="bottom"/>
            <w:hideMark/>
          </w:tcPr>
          <w:p w14:paraId="36D28DE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0.4</w:t>
            </w:r>
          </w:p>
        </w:tc>
        <w:tc>
          <w:tcPr>
            <w:tcW w:w="1210" w:type="dxa"/>
            <w:tcBorders>
              <w:top w:val="nil"/>
              <w:left w:val="nil"/>
              <w:bottom w:val="single" w:sz="4" w:space="0" w:color="auto"/>
              <w:right w:val="single" w:sz="4" w:space="0" w:color="auto"/>
            </w:tcBorders>
            <w:noWrap/>
            <w:vAlign w:val="bottom"/>
            <w:hideMark/>
          </w:tcPr>
          <w:p w14:paraId="469A3B1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201.2</w:t>
            </w:r>
          </w:p>
        </w:tc>
        <w:tc>
          <w:tcPr>
            <w:tcW w:w="727" w:type="dxa"/>
            <w:tcBorders>
              <w:top w:val="nil"/>
              <w:left w:val="nil"/>
              <w:bottom w:val="single" w:sz="4" w:space="0" w:color="auto"/>
              <w:right w:val="single" w:sz="4" w:space="0" w:color="auto"/>
            </w:tcBorders>
            <w:noWrap/>
            <w:vAlign w:val="bottom"/>
            <w:hideMark/>
          </w:tcPr>
          <w:p w14:paraId="25DADF3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821" w:type="dxa"/>
            <w:tcBorders>
              <w:top w:val="nil"/>
              <w:left w:val="nil"/>
              <w:bottom w:val="single" w:sz="4" w:space="0" w:color="auto"/>
              <w:right w:val="single" w:sz="4" w:space="0" w:color="auto"/>
            </w:tcBorders>
            <w:noWrap/>
            <w:vAlign w:val="bottom"/>
            <w:hideMark/>
          </w:tcPr>
          <w:p w14:paraId="58B126D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45.0</w:t>
            </w:r>
          </w:p>
        </w:tc>
        <w:tc>
          <w:tcPr>
            <w:tcW w:w="1102" w:type="dxa"/>
            <w:tcBorders>
              <w:top w:val="nil"/>
              <w:left w:val="nil"/>
              <w:bottom w:val="single" w:sz="4" w:space="0" w:color="auto"/>
              <w:right w:val="single" w:sz="4" w:space="0" w:color="auto"/>
            </w:tcBorders>
            <w:noWrap/>
            <w:vAlign w:val="bottom"/>
            <w:hideMark/>
          </w:tcPr>
          <w:p w14:paraId="1F2C610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6.3</w:t>
            </w:r>
          </w:p>
        </w:tc>
        <w:tc>
          <w:tcPr>
            <w:tcW w:w="839" w:type="dxa"/>
            <w:tcBorders>
              <w:top w:val="nil"/>
              <w:left w:val="nil"/>
              <w:bottom w:val="single" w:sz="4" w:space="0" w:color="auto"/>
              <w:right w:val="single" w:sz="4" w:space="0" w:color="auto"/>
            </w:tcBorders>
            <w:noWrap/>
            <w:vAlign w:val="bottom"/>
            <w:hideMark/>
          </w:tcPr>
          <w:p w14:paraId="0493D9C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986" w:type="dxa"/>
            <w:tcBorders>
              <w:top w:val="nil"/>
              <w:left w:val="nil"/>
              <w:bottom w:val="single" w:sz="4" w:space="0" w:color="auto"/>
              <w:right w:val="single" w:sz="4" w:space="0" w:color="auto"/>
            </w:tcBorders>
            <w:noWrap/>
            <w:vAlign w:val="bottom"/>
            <w:hideMark/>
          </w:tcPr>
          <w:p w14:paraId="3715BD7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1.4</w:t>
            </w:r>
          </w:p>
        </w:tc>
        <w:tc>
          <w:tcPr>
            <w:tcW w:w="867" w:type="dxa"/>
            <w:tcBorders>
              <w:top w:val="nil"/>
              <w:left w:val="nil"/>
              <w:bottom w:val="single" w:sz="4" w:space="0" w:color="auto"/>
              <w:right w:val="single" w:sz="4" w:space="0" w:color="auto"/>
            </w:tcBorders>
            <w:noWrap/>
            <w:vAlign w:val="bottom"/>
            <w:hideMark/>
          </w:tcPr>
          <w:p w14:paraId="581378B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7ADBDD9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2304FD7"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Изданачке</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девастиране</w:t>
            </w:r>
            <w:proofErr w:type="spellEnd"/>
          </w:p>
        </w:tc>
        <w:tc>
          <w:tcPr>
            <w:tcW w:w="1278" w:type="dxa"/>
            <w:tcBorders>
              <w:top w:val="nil"/>
              <w:left w:val="nil"/>
              <w:bottom w:val="single" w:sz="4" w:space="0" w:color="auto"/>
              <w:right w:val="single" w:sz="4" w:space="0" w:color="auto"/>
            </w:tcBorders>
            <w:noWrap/>
            <w:vAlign w:val="bottom"/>
            <w:hideMark/>
          </w:tcPr>
          <w:p w14:paraId="7273D11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4.47</w:t>
            </w:r>
          </w:p>
        </w:tc>
        <w:tc>
          <w:tcPr>
            <w:tcW w:w="841" w:type="dxa"/>
            <w:tcBorders>
              <w:top w:val="nil"/>
              <w:left w:val="nil"/>
              <w:bottom w:val="single" w:sz="4" w:space="0" w:color="auto"/>
              <w:right w:val="single" w:sz="4" w:space="0" w:color="auto"/>
            </w:tcBorders>
            <w:noWrap/>
            <w:vAlign w:val="bottom"/>
            <w:hideMark/>
          </w:tcPr>
          <w:p w14:paraId="6028F4A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0.4</w:t>
            </w:r>
          </w:p>
        </w:tc>
        <w:tc>
          <w:tcPr>
            <w:tcW w:w="1210" w:type="dxa"/>
            <w:tcBorders>
              <w:top w:val="nil"/>
              <w:left w:val="nil"/>
              <w:bottom w:val="single" w:sz="4" w:space="0" w:color="auto"/>
              <w:right w:val="single" w:sz="4" w:space="0" w:color="auto"/>
            </w:tcBorders>
            <w:noWrap/>
            <w:vAlign w:val="bottom"/>
            <w:hideMark/>
          </w:tcPr>
          <w:p w14:paraId="1E3DDB2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201.2</w:t>
            </w:r>
          </w:p>
        </w:tc>
        <w:tc>
          <w:tcPr>
            <w:tcW w:w="727" w:type="dxa"/>
            <w:tcBorders>
              <w:top w:val="nil"/>
              <w:left w:val="nil"/>
              <w:bottom w:val="single" w:sz="4" w:space="0" w:color="auto"/>
              <w:right w:val="single" w:sz="4" w:space="0" w:color="auto"/>
            </w:tcBorders>
            <w:noWrap/>
            <w:vAlign w:val="bottom"/>
            <w:hideMark/>
          </w:tcPr>
          <w:p w14:paraId="460DE52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821" w:type="dxa"/>
            <w:tcBorders>
              <w:top w:val="nil"/>
              <w:left w:val="nil"/>
              <w:bottom w:val="single" w:sz="4" w:space="0" w:color="auto"/>
              <w:right w:val="single" w:sz="4" w:space="0" w:color="auto"/>
            </w:tcBorders>
            <w:noWrap/>
            <w:vAlign w:val="bottom"/>
            <w:hideMark/>
          </w:tcPr>
          <w:p w14:paraId="1E1DC00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45.0</w:t>
            </w:r>
          </w:p>
        </w:tc>
        <w:tc>
          <w:tcPr>
            <w:tcW w:w="1102" w:type="dxa"/>
            <w:tcBorders>
              <w:top w:val="nil"/>
              <w:left w:val="nil"/>
              <w:bottom w:val="single" w:sz="4" w:space="0" w:color="auto"/>
              <w:right w:val="single" w:sz="4" w:space="0" w:color="auto"/>
            </w:tcBorders>
            <w:noWrap/>
            <w:vAlign w:val="bottom"/>
            <w:hideMark/>
          </w:tcPr>
          <w:p w14:paraId="765D57E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6.3</w:t>
            </w:r>
          </w:p>
        </w:tc>
        <w:tc>
          <w:tcPr>
            <w:tcW w:w="839" w:type="dxa"/>
            <w:tcBorders>
              <w:top w:val="nil"/>
              <w:left w:val="nil"/>
              <w:bottom w:val="single" w:sz="4" w:space="0" w:color="auto"/>
              <w:right w:val="single" w:sz="4" w:space="0" w:color="auto"/>
            </w:tcBorders>
            <w:noWrap/>
            <w:vAlign w:val="bottom"/>
            <w:hideMark/>
          </w:tcPr>
          <w:p w14:paraId="76017CE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986" w:type="dxa"/>
            <w:tcBorders>
              <w:top w:val="nil"/>
              <w:left w:val="nil"/>
              <w:bottom w:val="single" w:sz="4" w:space="0" w:color="auto"/>
              <w:right w:val="single" w:sz="4" w:space="0" w:color="auto"/>
            </w:tcBorders>
            <w:noWrap/>
            <w:vAlign w:val="bottom"/>
            <w:hideMark/>
          </w:tcPr>
          <w:p w14:paraId="322170E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1.4</w:t>
            </w:r>
          </w:p>
        </w:tc>
        <w:tc>
          <w:tcPr>
            <w:tcW w:w="867" w:type="dxa"/>
            <w:tcBorders>
              <w:top w:val="nil"/>
              <w:left w:val="nil"/>
              <w:bottom w:val="single" w:sz="4" w:space="0" w:color="auto"/>
              <w:right w:val="single" w:sz="4" w:space="0" w:color="auto"/>
            </w:tcBorders>
            <w:noWrap/>
            <w:vAlign w:val="bottom"/>
            <w:hideMark/>
          </w:tcPr>
          <w:p w14:paraId="47F41BD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4BC119E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5FD1D52E"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изданачке</w:t>
            </w:r>
            <w:proofErr w:type="spellEnd"/>
          </w:p>
        </w:tc>
        <w:tc>
          <w:tcPr>
            <w:tcW w:w="1278" w:type="dxa"/>
            <w:tcBorders>
              <w:top w:val="nil"/>
              <w:left w:val="nil"/>
              <w:bottom w:val="single" w:sz="4" w:space="0" w:color="auto"/>
              <w:right w:val="single" w:sz="4" w:space="0" w:color="auto"/>
            </w:tcBorders>
            <w:noWrap/>
            <w:vAlign w:val="bottom"/>
            <w:hideMark/>
          </w:tcPr>
          <w:p w14:paraId="0FEC3D60"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154.56</w:t>
            </w:r>
          </w:p>
        </w:tc>
        <w:tc>
          <w:tcPr>
            <w:tcW w:w="841" w:type="dxa"/>
            <w:tcBorders>
              <w:top w:val="nil"/>
              <w:left w:val="nil"/>
              <w:bottom w:val="single" w:sz="4" w:space="0" w:color="auto"/>
              <w:right w:val="single" w:sz="4" w:space="0" w:color="auto"/>
            </w:tcBorders>
            <w:noWrap/>
            <w:vAlign w:val="bottom"/>
            <w:hideMark/>
          </w:tcPr>
          <w:p w14:paraId="74FB426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13.4</w:t>
            </w:r>
          </w:p>
        </w:tc>
        <w:tc>
          <w:tcPr>
            <w:tcW w:w="1210" w:type="dxa"/>
            <w:tcBorders>
              <w:top w:val="nil"/>
              <w:left w:val="nil"/>
              <w:bottom w:val="single" w:sz="4" w:space="0" w:color="auto"/>
              <w:right w:val="single" w:sz="4" w:space="0" w:color="auto"/>
            </w:tcBorders>
            <w:noWrap/>
            <w:vAlign w:val="bottom"/>
            <w:hideMark/>
          </w:tcPr>
          <w:p w14:paraId="66300C10"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36,268.8</w:t>
            </w:r>
          </w:p>
        </w:tc>
        <w:tc>
          <w:tcPr>
            <w:tcW w:w="727" w:type="dxa"/>
            <w:tcBorders>
              <w:top w:val="nil"/>
              <w:left w:val="nil"/>
              <w:bottom w:val="single" w:sz="4" w:space="0" w:color="auto"/>
              <w:right w:val="single" w:sz="4" w:space="0" w:color="auto"/>
            </w:tcBorders>
            <w:noWrap/>
            <w:vAlign w:val="bottom"/>
            <w:hideMark/>
          </w:tcPr>
          <w:p w14:paraId="5C4BB22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14.1</w:t>
            </w:r>
          </w:p>
        </w:tc>
        <w:tc>
          <w:tcPr>
            <w:tcW w:w="821" w:type="dxa"/>
            <w:tcBorders>
              <w:top w:val="nil"/>
              <w:left w:val="nil"/>
              <w:bottom w:val="single" w:sz="4" w:space="0" w:color="auto"/>
              <w:right w:val="single" w:sz="4" w:space="0" w:color="auto"/>
            </w:tcBorders>
            <w:noWrap/>
            <w:vAlign w:val="bottom"/>
            <w:hideMark/>
          </w:tcPr>
          <w:p w14:paraId="5EFD808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234.7</w:t>
            </w:r>
          </w:p>
        </w:tc>
        <w:tc>
          <w:tcPr>
            <w:tcW w:w="1102" w:type="dxa"/>
            <w:tcBorders>
              <w:top w:val="nil"/>
              <w:left w:val="nil"/>
              <w:bottom w:val="single" w:sz="4" w:space="0" w:color="auto"/>
              <w:right w:val="single" w:sz="4" w:space="0" w:color="auto"/>
            </w:tcBorders>
            <w:noWrap/>
            <w:vAlign w:val="bottom"/>
            <w:hideMark/>
          </w:tcPr>
          <w:p w14:paraId="3E392532"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791.0</w:t>
            </w:r>
          </w:p>
        </w:tc>
        <w:tc>
          <w:tcPr>
            <w:tcW w:w="839" w:type="dxa"/>
            <w:tcBorders>
              <w:top w:val="nil"/>
              <w:left w:val="nil"/>
              <w:bottom w:val="single" w:sz="4" w:space="0" w:color="auto"/>
              <w:right w:val="single" w:sz="4" w:space="0" w:color="auto"/>
            </w:tcBorders>
            <w:noWrap/>
            <w:vAlign w:val="bottom"/>
            <w:hideMark/>
          </w:tcPr>
          <w:p w14:paraId="3154BAB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14.3</w:t>
            </w:r>
          </w:p>
        </w:tc>
        <w:tc>
          <w:tcPr>
            <w:tcW w:w="986" w:type="dxa"/>
            <w:tcBorders>
              <w:top w:val="nil"/>
              <w:left w:val="nil"/>
              <w:bottom w:val="single" w:sz="4" w:space="0" w:color="auto"/>
              <w:right w:val="single" w:sz="4" w:space="0" w:color="auto"/>
            </w:tcBorders>
            <w:noWrap/>
            <w:vAlign w:val="bottom"/>
            <w:hideMark/>
          </w:tcPr>
          <w:p w14:paraId="1A8AF5B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5.1</w:t>
            </w:r>
          </w:p>
        </w:tc>
        <w:tc>
          <w:tcPr>
            <w:tcW w:w="867" w:type="dxa"/>
            <w:tcBorders>
              <w:top w:val="nil"/>
              <w:left w:val="nil"/>
              <w:bottom w:val="single" w:sz="4" w:space="0" w:color="auto"/>
              <w:right w:val="single" w:sz="4" w:space="0" w:color="auto"/>
            </w:tcBorders>
            <w:noWrap/>
            <w:vAlign w:val="bottom"/>
            <w:hideMark/>
          </w:tcPr>
          <w:p w14:paraId="60021A8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4322B07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A0B2009"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31210. </w:t>
            </w:r>
            <w:proofErr w:type="spellStart"/>
            <w:r w:rsidRPr="00DB1522">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борова</w:t>
            </w:r>
            <w:proofErr w:type="spellEnd"/>
          </w:p>
        </w:tc>
        <w:tc>
          <w:tcPr>
            <w:tcW w:w="1278" w:type="dxa"/>
            <w:tcBorders>
              <w:top w:val="nil"/>
              <w:left w:val="nil"/>
              <w:bottom w:val="single" w:sz="4" w:space="0" w:color="auto"/>
              <w:right w:val="single" w:sz="4" w:space="0" w:color="auto"/>
            </w:tcBorders>
            <w:noWrap/>
            <w:vAlign w:val="bottom"/>
            <w:hideMark/>
          </w:tcPr>
          <w:p w14:paraId="27D8DBC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10.56</w:t>
            </w:r>
          </w:p>
        </w:tc>
        <w:tc>
          <w:tcPr>
            <w:tcW w:w="841" w:type="dxa"/>
            <w:tcBorders>
              <w:top w:val="nil"/>
              <w:left w:val="nil"/>
              <w:bottom w:val="single" w:sz="4" w:space="0" w:color="auto"/>
              <w:right w:val="single" w:sz="4" w:space="0" w:color="auto"/>
            </w:tcBorders>
            <w:noWrap/>
            <w:vAlign w:val="bottom"/>
            <w:hideMark/>
          </w:tcPr>
          <w:p w14:paraId="45751BD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0.9</w:t>
            </w:r>
          </w:p>
        </w:tc>
        <w:tc>
          <w:tcPr>
            <w:tcW w:w="1210" w:type="dxa"/>
            <w:tcBorders>
              <w:top w:val="nil"/>
              <w:left w:val="nil"/>
              <w:bottom w:val="single" w:sz="4" w:space="0" w:color="auto"/>
              <w:right w:val="single" w:sz="4" w:space="0" w:color="auto"/>
            </w:tcBorders>
            <w:noWrap/>
            <w:vAlign w:val="bottom"/>
            <w:hideMark/>
          </w:tcPr>
          <w:p w14:paraId="38B9F52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3,513.2</w:t>
            </w:r>
          </w:p>
        </w:tc>
        <w:tc>
          <w:tcPr>
            <w:tcW w:w="727" w:type="dxa"/>
            <w:tcBorders>
              <w:top w:val="nil"/>
              <w:left w:val="nil"/>
              <w:bottom w:val="single" w:sz="4" w:space="0" w:color="auto"/>
              <w:right w:val="single" w:sz="4" w:space="0" w:color="auto"/>
            </w:tcBorders>
            <w:noWrap/>
            <w:vAlign w:val="bottom"/>
            <w:hideMark/>
          </w:tcPr>
          <w:p w14:paraId="50FF92A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w:t>
            </w:r>
          </w:p>
        </w:tc>
        <w:tc>
          <w:tcPr>
            <w:tcW w:w="821" w:type="dxa"/>
            <w:tcBorders>
              <w:top w:val="nil"/>
              <w:left w:val="nil"/>
              <w:bottom w:val="single" w:sz="4" w:space="0" w:color="auto"/>
              <w:right w:val="single" w:sz="4" w:space="0" w:color="auto"/>
            </w:tcBorders>
            <w:noWrap/>
            <w:vAlign w:val="bottom"/>
            <w:hideMark/>
          </w:tcPr>
          <w:p w14:paraId="77AA835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332.7</w:t>
            </w:r>
          </w:p>
        </w:tc>
        <w:tc>
          <w:tcPr>
            <w:tcW w:w="1102" w:type="dxa"/>
            <w:tcBorders>
              <w:top w:val="nil"/>
              <w:left w:val="nil"/>
              <w:bottom w:val="single" w:sz="4" w:space="0" w:color="auto"/>
              <w:right w:val="single" w:sz="4" w:space="0" w:color="auto"/>
            </w:tcBorders>
            <w:noWrap/>
            <w:vAlign w:val="bottom"/>
            <w:hideMark/>
          </w:tcPr>
          <w:p w14:paraId="637E471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141.1</w:t>
            </w:r>
          </w:p>
        </w:tc>
        <w:tc>
          <w:tcPr>
            <w:tcW w:w="839" w:type="dxa"/>
            <w:tcBorders>
              <w:top w:val="nil"/>
              <w:left w:val="nil"/>
              <w:bottom w:val="single" w:sz="4" w:space="0" w:color="auto"/>
              <w:right w:val="single" w:sz="4" w:space="0" w:color="auto"/>
            </w:tcBorders>
            <w:noWrap/>
            <w:vAlign w:val="bottom"/>
            <w:hideMark/>
          </w:tcPr>
          <w:p w14:paraId="7E7977E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2.6</w:t>
            </w:r>
          </w:p>
        </w:tc>
        <w:tc>
          <w:tcPr>
            <w:tcW w:w="986" w:type="dxa"/>
            <w:tcBorders>
              <w:top w:val="nil"/>
              <w:left w:val="nil"/>
              <w:bottom w:val="single" w:sz="4" w:space="0" w:color="auto"/>
              <w:right w:val="single" w:sz="4" w:space="0" w:color="auto"/>
            </w:tcBorders>
            <w:noWrap/>
            <w:vAlign w:val="bottom"/>
            <w:hideMark/>
          </w:tcPr>
          <w:p w14:paraId="14F97DC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13.4</w:t>
            </w:r>
          </w:p>
        </w:tc>
        <w:tc>
          <w:tcPr>
            <w:tcW w:w="867" w:type="dxa"/>
            <w:tcBorders>
              <w:top w:val="nil"/>
              <w:left w:val="nil"/>
              <w:bottom w:val="single" w:sz="4" w:space="0" w:color="auto"/>
              <w:right w:val="single" w:sz="4" w:space="0" w:color="auto"/>
            </w:tcBorders>
            <w:noWrap/>
            <w:vAlign w:val="bottom"/>
            <w:hideMark/>
          </w:tcPr>
          <w:p w14:paraId="425B499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4.0</w:t>
            </w:r>
          </w:p>
        </w:tc>
      </w:tr>
      <w:tr w:rsidR="00DB1522" w:rsidRPr="00DB1522" w14:paraId="6377DDB9"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4D9CA09"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31510. </w:t>
            </w:r>
            <w:proofErr w:type="spellStart"/>
            <w:r w:rsidRPr="00DB1522">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смрче</w:t>
            </w:r>
            <w:proofErr w:type="spellEnd"/>
          </w:p>
        </w:tc>
        <w:tc>
          <w:tcPr>
            <w:tcW w:w="1278" w:type="dxa"/>
            <w:tcBorders>
              <w:top w:val="nil"/>
              <w:left w:val="nil"/>
              <w:bottom w:val="single" w:sz="4" w:space="0" w:color="auto"/>
              <w:right w:val="single" w:sz="4" w:space="0" w:color="auto"/>
            </w:tcBorders>
            <w:noWrap/>
            <w:vAlign w:val="bottom"/>
            <w:hideMark/>
          </w:tcPr>
          <w:p w14:paraId="5228833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111.98</w:t>
            </w:r>
          </w:p>
        </w:tc>
        <w:tc>
          <w:tcPr>
            <w:tcW w:w="841" w:type="dxa"/>
            <w:tcBorders>
              <w:top w:val="nil"/>
              <w:left w:val="nil"/>
              <w:bottom w:val="single" w:sz="4" w:space="0" w:color="auto"/>
              <w:right w:val="single" w:sz="4" w:space="0" w:color="auto"/>
            </w:tcBorders>
            <w:noWrap/>
            <w:vAlign w:val="bottom"/>
            <w:hideMark/>
          </w:tcPr>
          <w:p w14:paraId="773E23C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9.7</w:t>
            </w:r>
          </w:p>
        </w:tc>
        <w:tc>
          <w:tcPr>
            <w:tcW w:w="1210" w:type="dxa"/>
            <w:tcBorders>
              <w:top w:val="nil"/>
              <w:left w:val="nil"/>
              <w:bottom w:val="single" w:sz="4" w:space="0" w:color="auto"/>
              <w:right w:val="single" w:sz="4" w:space="0" w:color="auto"/>
            </w:tcBorders>
            <w:noWrap/>
            <w:vAlign w:val="bottom"/>
            <w:hideMark/>
          </w:tcPr>
          <w:p w14:paraId="25EE6FF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20,853.1</w:t>
            </w:r>
          </w:p>
        </w:tc>
        <w:tc>
          <w:tcPr>
            <w:tcW w:w="727" w:type="dxa"/>
            <w:tcBorders>
              <w:top w:val="nil"/>
              <w:left w:val="nil"/>
              <w:bottom w:val="single" w:sz="4" w:space="0" w:color="auto"/>
              <w:right w:val="single" w:sz="4" w:space="0" w:color="auto"/>
            </w:tcBorders>
            <w:noWrap/>
            <w:vAlign w:val="bottom"/>
            <w:hideMark/>
          </w:tcPr>
          <w:p w14:paraId="474B24B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8.1</w:t>
            </w:r>
          </w:p>
        </w:tc>
        <w:tc>
          <w:tcPr>
            <w:tcW w:w="821" w:type="dxa"/>
            <w:tcBorders>
              <w:top w:val="nil"/>
              <w:left w:val="nil"/>
              <w:bottom w:val="single" w:sz="4" w:space="0" w:color="auto"/>
              <w:right w:val="single" w:sz="4" w:space="0" w:color="auto"/>
            </w:tcBorders>
            <w:noWrap/>
            <w:vAlign w:val="bottom"/>
            <w:hideMark/>
          </w:tcPr>
          <w:p w14:paraId="28CB3D5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186.2</w:t>
            </w:r>
          </w:p>
        </w:tc>
        <w:tc>
          <w:tcPr>
            <w:tcW w:w="1102" w:type="dxa"/>
            <w:tcBorders>
              <w:top w:val="nil"/>
              <w:left w:val="nil"/>
              <w:bottom w:val="single" w:sz="4" w:space="0" w:color="auto"/>
              <w:right w:val="single" w:sz="4" w:space="0" w:color="auto"/>
            </w:tcBorders>
            <w:noWrap/>
            <w:vAlign w:val="bottom"/>
            <w:hideMark/>
          </w:tcPr>
          <w:p w14:paraId="17FE194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616.0</w:t>
            </w:r>
          </w:p>
        </w:tc>
        <w:tc>
          <w:tcPr>
            <w:tcW w:w="839" w:type="dxa"/>
            <w:tcBorders>
              <w:top w:val="nil"/>
              <w:left w:val="nil"/>
              <w:bottom w:val="single" w:sz="4" w:space="0" w:color="auto"/>
              <w:right w:val="single" w:sz="4" w:space="0" w:color="auto"/>
            </w:tcBorders>
            <w:noWrap/>
            <w:vAlign w:val="bottom"/>
            <w:hideMark/>
          </w:tcPr>
          <w:p w14:paraId="0A1CF31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11.2</w:t>
            </w:r>
          </w:p>
        </w:tc>
        <w:tc>
          <w:tcPr>
            <w:tcW w:w="986" w:type="dxa"/>
            <w:tcBorders>
              <w:top w:val="nil"/>
              <w:left w:val="nil"/>
              <w:bottom w:val="single" w:sz="4" w:space="0" w:color="auto"/>
              <w:right w:val="single" w:sz="4" w:space="0" w:color="auto"/>
            </w:tcBorders>
            <w:noWrap/>
            <w:vAlign w:val="bottom"/>
            <w:hideMark/>
          </w:tcPr>
          <w:p w14:paraId="13A59C1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5.5</w:t>
            </w:r>
          </w:p>
        </w:tc>
        <w:tc>
          <w:tcPr>
            <w:tcW w:w="867" w:type="dxa"/>
            <w:tcBorders>
              <w:top w:val="nil"/>
              <w:left w:val="nil"/>
              <w:bottom w:val="single" w:sz="4" w:space="0" w:color="auto"/>
              <w:right w:val="single" w:sz="4" w:space="0" w:color="auto"/>
            </w:tcBorders>
            <w:noWrap/>
            <w:vAlign w:val="bottom"/>
            <w:hideMark/>
          </w:tcPr>
          <w:p w14:paraId="5361A15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3.0</w:t>
            </w:r>
          </w:p>
        </w:tc>
      </w:tr>
      <w:tr w:rsidR="00DB1522" w:rsidRPr="00DB1522" w14:paraId="450C30A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0881EEDB"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ВПС-</w:t>
            </w:r>
            <w:proofErr w:type="spellStart"/>
            <w:r w:rsidRPr="00DB1522">
              <w:rPr>
                <w:rFonts w:ascii="Times New Roman" w:eastAsia="Times New Roman" w:hAnsi="Times New Roman"/>
                <w:sz w:val="20"/>
                <w:szCs w:val="20"/>
                <w:lang w:val="en-US"/>
              </w:rPr>
              <w:t>очуване</w:t>
            </w:r>
            <w:proofErr w:type="spellEnd"/>
          </w:p>
        </w:tc>
        <w:tc>
          <w:tcPr>
            <w:tcW w:w="1278" w:type="dxa"/>
            <w:tcBorders>
              <w:top w:val="nil"/>
              <w:left w:val="nil"/>
              <w:bottom w:val="single" w:sz="4" w:space="0" w:color="auto"/>
              <w:right w:val="single" w:sz="4" w:space="0" w:color="auto"/>
            </w:tcBorders>
            <w:noWrap/>
            <w:vAlign w:val="bottom"/>
            <w:hideMark/>
          </w:tcPr>
          <w:p w14:paraId="7BB5099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122.54</w:t>
            </w:r>
          </w:p>
        </w:tc>
        <w:tc>
          <w:tcPr>
            <w:tcW w:w="841" w:type="dxa"/>
            <w:tcBorders>
              <w:top w:val="nil"/>
              <w:left w:val="nil"/>
              <w:bottom w:val="single" w:sz="4" w:space="0" w:color="auto"/>
              <w:right w:val="single" w:sz="4" w:space="0" w:color="auto"/>
            </w:tcBorders>
            <w:noWrap/>
            <w:vAlign w:val="bottom"/>
            <w:hideMark/>
          </w:tcPr>
          <w:p w14:paraId="6B3D00D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10.6</w:t>
            </w:r>
          </w:p>
        </w:tc>
        <w:tc>
          <w:tcPr>
            <w:tcW w:w="1210" w:type="dxa"/>
            <w:tcBorders>
              <w:top w:val="nil"/>
              <w:left w:val="nil"/>
              <w:bottom w:val="single" w:sz="4" w:space="0" w:color="auto"/>
              <w:right w:val="single" w:sz="4" w:space="0" w:color="auto"/>
            </w:tcBorders>
            <w:noWrap/>
            <w:vAlign w:val="bottom"/>
            <w:hideMark/>
          </w:tcPr>
          <w:p w14:paraId="1E568AB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24,366.3</w:t>
            </w:r>
          </w:p>
        </w:tc>
        <w:tc>
          <w:tcPr>
            <w:tcW w:w="727" w:type="dxa"/>
            <w:tcBorders>
              <w:top w:val="nil"/>
              <w:left w:val="nil"/>
              <w:bottom w:val="single" w:sz="4" w:space="0" w:color="auto"/>
              <w:right w:val="single" w:sz="4" w:space="0" w:color="auto"/>
            </w:tcBorders>
            <w:noWrap/>
            <w:vAlign w:val="bottom"/>
            <w:hideMark/>
          </w:tcPr>
          <w:p w14:paraId="7914F22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9.4</w:t>
            </w:r>
          </w:p>
        </w:tc>
        <w:tc>
          <w:tcPr>
            <w:tcW w:w="821" w:type="dxa"/>
            <w:tcBorders>
              <w:top w:val="nil"/>
              <w:left w:val="nil"/>
              <w:bottom w:val="single" w:sz="4" w:space="0" w:color="auto"/>
              <w:right w:val="single" w:sz="4" w:space="0" w:color="auto"/>
            </w:tcBorders>
            <w:noWrap/>
            <w:vAlign w:val="bottom"/>
            <w:hideMark/>
          </w:tcPr>
          <w:p w14:paraId="339BF58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198.8</w:t>
            </w:r>
          </w:p>
        </w:tc>
        <w:tc>
          <w:tcPr>
            <w:tcW w:w="1102" w:type="dxa"/>
            <w:tcBorders>
              <w:top w:val="nil"/>
              <w:left w:val="nil"/>
              <w:bottom w:val="single" w:sz="4" w:space="0" w:color="auto"/>
              <w:right w:val="single" w:sz="4" w:space="0" w:color="auto"/>
            </w:tcBorders>
            <w:noWrap/>
            <w:vAlign w:val="bottom"/>
            <w:hideMark/>
          </w:tcPr>
          <w:p w14:paraId="0126161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757.1</w:t>
            </w:r>
          </w:p>
        </w:tc>
        <w:tc>
          <w:tcPr>
            <w:tcW w:w="839" w:type="dxa"/>
            <w:tcBorders>
              <w:top w:val="nil"/>
              <w:left w:val="nil"/>
              <w:bottom w:val="single" w:sz="4" w:space="0" w:color="auto"/>
              <w:right w:val="single" w:sz="4" w:space="0" w:color="auto"/>
            </w:tcBorders>
            <w:noWrap/>
            <w:vAlign w:val="bottom"/>
            <w:hideMark/>
          </w:tcPr>
          <w:p w14:paraId="2D29CA4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13.7</w:t>
            </w:r>
          </w:p>
        </w:tc>
        <w:tc>
          <w:tcPr>
            <w:tcW w:w="986" w:type="dxa"/>
            <w:tcBorders>
              <w:top w:val="nil"/>
              <w:left w:val="nil"/>
              <w:bottom w:val="single" w:sz="4" w:space="0" w:color="auto"/>
              <w:right w:val="single" w:sz="4" w:space="0" w:color="auto"/>
            </w:tcBorders>
            <w:noWrap/>
            <w:vAlign w:val="bottom"/>
            <w:hideMark/>
          </w:tcPr>
          <w:p w14:paraId="37426E9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w:t>
            </w:r>
          </w:p>
        </w:tc>
        <w:tc>
          <w:tcPr>
            <w:tcW w:w="867" w:type="dxa"/>
            <w:tcBorders>
              <w:top w:val="nil"/>
              <w:left w:val="nil"/>
              <w:bottom w:val="single" w:sz="4" w:space="0" w:color="auto"/>
              <w:right w:val="single" w:sz="4" w:space="0" w:color="auto"/>
            </w:tcBorders>
            <w:noWrap/>
            <w:vAlign w:val="bottom"/>
            <w:hideMark/>
          </w:tcPr>
          <w:p w14:paraId="0A99B04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360C674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FB2DACB"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ВПС</w:t>
            </w:r>
          </w:p>
        </w:tc>
        <w:tc>
          <w:tcPr>
            <w:tcW w:w="1278" w:type="dxa"/>
            <w:tcBorders>
              <w:top w:val="nil"/>
              <w:left w:val="nil"/>
              <w:bottom w:val="single" w:sz="4" w:space="0" w:color="auto"/>
              <w:right w:val="single" w:sz="4" w:space="0" w:color="auto"/>
            </w:tcBorders>
            <w:noWrap/>
            <w:vAlign w:val="bottom"/>
            <w:hideMark/>
          </w:tcPr>
          <w:p w14:paraId="0B808813"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122.54</w:t>
            </w:r>
          </w:p>
        </w:tc>
        <w:tc>
          <w:tcPr>
            <w:tcW w:w="841" w:type="dxa"/>
            <w:tcBorders>
              <w:top w:val="nil"/>
              <w:left w:val="nil"/>
              <w:bottom w:val="single" w:sz="4" w:space="0" w:color="auto"/>
              <w:right w:val="single" w:sz="4" w:space="0" w:color="auto"/>
            </w:tcBorders>
            <w:noWrap/>
            <w:vAlign w:val="bottom"/>
            <w:hideMark/>
          </w:tcPr>
          <w:p w14:paraId="5CF0EAC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10.6</w:t>
            </w:r>
          </w:p>
        </w:tc>
        <w:tc>
          <w:tcPr>
            <w:tcW w:w="1210" w:type="dxa"/>
            <w:tcBorders>
              <w:top w:val="nil"/>
              <w:left w:val="nil"/>
              <w:bottom w:val="single" w:sz="4" w:space="0" w:color="auto"/>
              <w:right w:val="single" w:sz="4" w:space="0" w:color="auto"/>
            </w:tcBorders>
            <w:noWrap/>
            <w:vAlign w:val="bottom"/>
            <w:hideMark/>
          </w:tcPr>
          <w:p w14:paraId="216C0F7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24,366.3</w:t>
            </w:r>
          </w:p>
        </w:tc>
        <w:tc>
          <w:tcPr>
            <w:tcW w:w="727" w:type="dxa"/>
            <w:tcBorders>
              <w:top w:val="nil"/>
              <w:left w:val="nil"/>
              <w:bottom w:val="single" w:sz="4" w:space="0" w:color="auto"/>
              <w:right w:val="single" w:sz="4" w:space="0" w:color="auto"/>
            </w:tcBorders>
            <w:noWrap/>
            <w:vAlign w:val="bottom"/>
            <w:hideMark/>
          </w:tcPr>
          <w:p w14:paraId="499A180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9.4</w:t>
            </w:r>
          </w:p>
        </w:tc>
        <w:tc>
          <w:tcPr>
            <w:tcW w:w="821" w:type="dxa"/>
            <w:tcBorders>
              <w:top w:val="nil"/>
              <w:left w:val="nil"/>
              <w:bottom w:val="single" w:sz="4" w:space="0" w:color="auto"/>
              <w:right w:val="single" w:sz="4" w:space="0" w:color="auto"/>
            </w:tcBorders>
            <w:noWrap/>
            <w:vAlign w:val="bottom"/>
            <w:hideMark/>
          </w:tcPr>
          <w:p w14:paraId="3798AF8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198.8</w:t>
            </w:r>
          </w:p>
        </w:tc>
        <w:tc>
          <w:tcPr>
            <w:tcW w:w="1102" w:type="dxa"/>
            <w:tcBorders>
              <w:top w:val="nil"/>
              <w:left w:val="nil"/>
              <w:bottom w:val="single" w:sz="4" w:space="0" w:color="auto"/>
              <w:right w:val="single" w:sz="4" w:space="0" w:color="auto"/>
            </w:tcBorders>
            <w:noWrap/>
            <w:vAlign w:val="bottom"/>
            <w:hideMark/>
          </w:tcPr>
          <w:p w14:paraId="779329A8"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757.1</w:t>
            </w:r>
          </w:p>
        </w:tc>
        <w:tc>
          <w:tcPr>
            <w:tcW w:w="839" w:type="dxa"/>
            <w:tcBorders>
              <w:top w:val="nil"/>
              <w:left w:val="nil"/>
              <w:bottom w:val="single" w:sz="4" w:space="0" w:color="auto"/>
              <w:right w:val="single" w:sz="4" w:space="0" w:color="auto"/>
            </w:tcBorders>
            <w:noWrap/>
            <w:vAlign w:val="bottom"/>
            <w:hideMark/>
          </w:tcPr>
          <w:p w14:paraId="63B1FAC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13.7</w:t>
            </w:r>
          </w:p>
        </w:tc>
        <w:tc>
          <w:tcPr>
            <w:tcW w:w="986" w:type="dxa"/>
            <w:tcBorders>
              <w:top w:val="nil"/>
              <w:left w:val="nil"/>
              <w:bottom w:val="single" w:sz="4" w:space="0" w:color="auto"/>
              <w:right w:val="single" w:sz="4" w:space="0" w:color="auto"/>
            </w:tcBorders>
            <w:noWrap/>
            <w:vAlign w:val="bottom"/>
            <w:hideMark/>
          </w:tcPr>
          <w:p w14:paraId="3DEEA1F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w:t>
            </w:r>
          </w:p>
        </w:tc>
        <w:tc>
          <w:tcPr>
            <w:tcW w:w="867" w:type="dxa"/>
            <w:tcBorders>
              <w:top w:val="nil"/>
              <w:left w:val="nil"/>
              <w:bottom w:val="single" w:sz="4" w:space="0" w:color="auto"/>
              <w:right w:val="single" w:sz="4" w:space="0" w:color="auto"/>
            </w:tcBorders>
            <w:noWrap/>
            <w:vAlign w:val="bottom"/>
            <w:hideMark/>
          </w:tcPr>
          <w:p w14:paraId="06C7B23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30169571"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4E40331"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НЦ 10</w:t>
            </w:r>
          </w:p>
        </w:tc>
        <w:tc>
          <w:tcPr>
            <w:tcW w:w="1278" w:type="dxa"/>
            <w:tcBorders>
              <w:top w:val="nil"/>
              <w:left w:val="nil"/>
              <w:bottom w:val="single" w:sz="4" w:space="0" w:color="auto"/>
              <w:right w:val="single" w:sz="4" w:space="0" w:color="auto"/>
            </w:tcBorders>
            <w:noWrap/>
            <w:vAlign w:val="bottom"/>
            <w:hideMark/>
          </w:tcPr>
          <w:p w14:paraId="0A5B18D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797.70</w:t>
            </w:r>
          </w:p>
        </w:tc>
        <w:tc>
          <w:tcPr>
            <w:tcW w:w="841" w:type="dxa"/>
            <w:tcBorders>
              <w:top w:val="nil"/>
              <w:left w:val="nil"/>
              <w:bottom w:val="single" w:sz="4" w:space="0" w:color="auto"/>
              <w:right w:val="single" w:sz="4" w:space="0" w:color="auto"/>
            </w:tcBorders>
            <w:noWrap/>
            <w:vAlign w:val="bottom"/>
            <w:hideMark/>
          </w:tcPr>
          <w:p w14:paraId="63D49FC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69.1</w:t>
            </w:r>
          </w:p>
        </w:tc>
        <w:tc>
          <w:tcPr>
            <w:tcW w:w="1210" w:type="dxa"/>
            <w:tcBorders>
              <w:top w:val="nil"/>
              <w:left w:val="nil"/>
              <w:bottom w:val="single" w:sz="4" w:space="0" w:color="auto"/>
              <w:right w:val="single" w:sz="4" w:space="0" w:color="auto"/>
            </w:tcBorders>
            <w:noWrap/>
            <w:vAlign w:val="bottom"/>
            <w:hideMark/>
          </w:tcPr>
          <w:p w14:paraId="6F01C365"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238,305.1</w:t>
            </w:r>
          </w:p>
        </w:tc>
        <w:tc>
          <w:tcPr>
            <w:tcW w:w="727" w:type="dxa"/>
            <w:tcBorders>
              <w:top w:val="nil"/>
              <w:left w:val="nil"/>
              <w:bottom w:val="single" w:sz="4" w:space="0" w:color="auto"/>
              <w:right w:val="single" w:sz="4" w:space="0" w:color="auto"/>
            </w:tcBorders>
            <w:noWrap/>
            <w:vAlign w:val="bottom"/>
            <w:hideMark/>
          </w:tcPr>
          <w:p w14:paraId="31B1E57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92.3</w:t>
            </w:r>
          </w:p>
        </w:tc>
        <w:tc>
          <w:tcPr>
            <w:tcW w:w="821" w:type="dxa"/>
            <w:tcBorders>
              <w:top w:val="nil"/>
              <w:left w:val="nil"/>
              <w:bottom w:val="single" w:sz="4" w:space="0" w:color="auto"/>
              <w:right w:val="single" w:sz="4" w:space="0" w:color="auto"/>
            </w:tcBorders>
            <w:noWrap/>
            <w:vAlign w:val="bottom"/>
            <w:hideMark/>
          </w:tcPr>
          <w:p w14:paraId="10BBDB2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298.7</w:t>
            </w:r>
          </w:p>
        </w:tc>
        <w:tc>
          <w:tcPr>
            <w:tcW w:w="1102" w:type="dxa"/>
            <w:tcBorders>
              <w:top w:val="nil"/>
              <w:left w:val="nil"/>
              <w:bottom w:val="single" w:sz="4" w:space="0" w:color="auto"/>
              <w:right w:val="single" w:sz="4" w:space="0" w:color="auto"/>
            </w:tcBorders>
            <w:noWrap/>
            <w:vAlign w:val="bottom"/>
            <w:hideMark/>
          </w:tcPr>
          <w:p w14:paraId="11D3E68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5,081.5</w:t>
            </w:r>
          </w:p>
        </w:tc>
        <w:tc>
          <w:tcPr>
            <w:tcW w:w="839" w:type="dxa"/>
            <w:tcBorders>
              <w:top w:val="nil"/>
              <w:left w:val="nil"/>
              <w:bottom w:val="single" w:sz="4" w:space="0" w:color="auto"/>
              <w:right w:val="single" w:sz="4" w:space="0" w:color="auto"/>
            </w:tcBorders>
            <w:noWrap/>
            <w:vAlign w:val="bottom"/>
            <w:hideMark/>
          </w:tcPr>
          <w:p w14:paraId="093F7DB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92.0</w:t>
            </w:r>
          </w:p>
        </w:tc>
        <w:tc>
          <w:tcPr>
            <w:tcW w:w="986" w:type="dxa"/>
            <w:tcBorders>
              <w:top w:val="nil"/>
              <w:left w:val="nil"/>
              <w:bottom w:val="single" w:sz="4" w:space="0" w:color="auto"/>
              <w:right w:val="single" w:sz="4" w:space="0" w:color="auto"/>
            </w:tcBorders>
            <w:noWrap/>
            <w:vAlign w:val="bottom"/>
            <w:hideMark/>
          </w:tcPr>
          <w:p w14:paraId="63C6C9E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6.4</w:t>
            </w:r>
          </w:p>
        </w:tc>
        <w:tc>
          <w:tcPr>
            <w:tcW w:w="867" w:type="dxa"/>
            <w:tcBorders>
              <w:top w:val="nil"/>
              <w:left w:val="nil"/>
              <w:bottom w:val="single" w:sz="4" w:space="0" w:color="auto"/>
              <w:right w:val="single" w:sz="4" w:space="0" w:color="auto"/>
            </w:tcBorders>
            <w:noWrap/>
            <w:vAlign w:val="bottom"/>
            <w:hideMark/>
          </w:tcPr>
          <w:p w14:paraId="5C3D208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7DD686CA"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D6FF02E"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21110. </w:t>
            </w:r>
            <w:proofErr w:type="spellStart"/>
            <w:r w:rsidRPr="00DB1522">
              <w:rPr>
                <w:rFonts w:ascii="Times New Roman" w:eastAsia="Times New Roman" w:hAnsi="Times New Roman"/>
                <w:color w:val="000000"/>
                <w:sz w:val="20"/>
                <w:szCs w:val="20"/>
                <w:lang w:val="en-US"/>
              </w:rPr>
              <w:t>Високе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7A5E16A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30.09</w:t>
            </w:r>
          </w:p>
        </w:tc>
        <w:tc>
          <w:tcPr>
            <w:tcW w:w="841" w:type="dxa"/>
            <w:tcBorders>
              <w:top w:val="nil"/>
              <w:left w:val="nil"/>
              <w:bottom w:val="single" w:sz="4" w:space="0" w:color="auto"/>
              <w:right w:val="single" w:sz="4" w:space="0" w:color="auto"/>
            </w:tcBorders>
            <w:noWrap/>
            <w:vAlign w:val="bottom"/>
            <w:hideMark/>
          </w:tcPr>
          <w:p w14:paraId="069743B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2.6</w:t>
            </w:r>
          </w:p>
        </w:tc>
        <w:tc>
          <w:tcPr>
            <w:tcW w:w="1210" w:type="dxa"/>
            <w:tcBorders>
              <w:top w:val="nil"/>
              <w:left w:val="nil"/>
              <w:bottom w:val="single" w:sz="4" w:space="0" w:color="auto"/>
              <w:right w:val="single" w:sz="4" w:space="0" w:color="auto"/>
            </w:tcBorders>
            <w:noWrap/>
            <w:vAlign w:val="bottom"/>
            <w:hideMark/>
          </w:tcPr>
          <w:p w14:paraId="740D3E2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7,537.7</w:t>
            </w:r>
          </w:p>
        </w:tc>
        <w:tc>
          <w:tcPr>
            <w:tcW w:w="727" w:type="dxa"/>
            <w:tcBorders>
              <w:top w:val="nil"/>
              <w:left w:val="nil"/>
              <w:bottom w:val="single" w:sz="4" w:space="0" w:color="auto"/>
              <w:right w:val="single" w:sz="4" w:space="0" w:color="auto"/>
            </w:tcBorders>
            <w:noWrap/>
            <w:vAlign w:val="bottom"/>
            <w:hideMark/>
          </w:tcPr>
          <w:p w14:paraId="3B1688B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2.9</w:t>
            </w:r>
          </w:p>
        </w:tc>
        <w:tc>
          <w:tcPr>
            <w:tcW w:w="821" w:type="dxa"/>
            <w:tcBorders>
              <w:top w:val="nil"/>
              <w:left w:val="nil"/>
              <w:bottom w:val="single" w:sz="4" w:space="0" w:color="auto"/>
              <w:right w:val="single" w:sz="4" w:space="0" w:color="auto"/>
            </w:tcBorders>
            <w:noWrap/>
            <w:vAlign w:val="bottom"/>
            <w:hideMark/>
          </w:tcPr>
          <w:p w14:paraId="6A874B1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250.5</w:t>
            </w:r>
          </w:p>
        </w:tc>
        <w:tc>
          <w:tcPr>
            <w:tcW w:w="1102" w:type="dxa"/>
            <w:tcBorders>
              <w:top w:val="nil"/>
              <w:left w:val="nil"/>
              <w:bottom w:val="single" w:sz="4" w:space="0" w:color="auto"/>
              <w:right w:val="single" w:sz="4" w:space="0" w:color="auto"/>
            </w:tcBorders>
            <w:noWrap/>
            <w:vAlign w:val="bottom"/>
            <w:hideMark/>
          </w:tcPr>
          <w:p w14:paraId="63597CB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156.5</w:t>
            </w:r>
          </w:p>
        </w:tc>
        <w:tc>
          <w:tcPr>
            <w:tcW w:w="839" w:type="dxa"/>
            <w:tcBorders>
              <w:top w:val="nil"/>
              <w:left w:val="nil"/>
              <w:bottom w:val="single" w:sz="4" w:space="0" w:color="auto"/>
              <w:right w:val="single" w:sz="4" w:space="0" w:color="auto"/>
            </w:tcBorders>
            <w:noWrap/>
            <w:vAlign w:val="bottom"/>
            <w:hideMark/>
          </w:tcPr>
          <w:p w14:paraId="7B114E0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2.8</w:t>
            </w:r>
          </w:p>
        </w:tc>
        <w:tc>
          <w:tcPr>
            <w:tcW w:w="986" w:type="dxa"/>
            <w:tcBorders>
              <w:top w:val="nil"/>
              <w:left w:val="nil"/>
              <w:bottom w:val="single" w:sz="4" w:space="0" w:color="auto"/>
              <w:right w:val="single" w:sz="4" w:space="0" w:color="auto"/>
            </w:tcBorders>
            <w:noWrap/>
            <w:vAlign w:val="bottom"/>
            <w:hideMark/>
          </w:tcPr>
          <w:p w14:paraId="61EAE6B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5.2</w:t>
            </w:r>
          </w:p>
        </w:tc>
        <w:tc>
          <w:tcPr>
            <w:tcW w:w="867" w:type="dxa"/>
            <w:tcBorders>
              <w:top w:val="nil"/>
              <w:left w:val="nil"/>
              <w:bottom w:val="single" w:sz="4" w:space="0" w:color="auto"/>
              <w:right w:val="single" w:sz="4" w:space="0" w:color="auto"/>
            </w:tcBorders>
            <w:noWrap/>
            <w:vAlign w:val="bottom"/>
            <w:hideMark/>
          </w:tcPr>
          <w:p w14:paraId="0BA2C11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2C476288"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9FDE1C1"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Високе-очуване</w:t>
            </w:r>
            <w:proofErr w:type="spellEnd"/>
          </w:p>
        </w:tc>
        <w:tc>
          <w:tcPr>
            <w:tcW w:w="1278" w:type="dxa"/>
            <w:tcBorders>
              <w:top w:val="nil"/>
              <w:left w:val="nil"/>
              <w:bottom w:val="single" w:sz="4" w:space="0" w:color="auto"/>
              <w:right w:val="single" w:sz="4" w:space="0" w:color="auto"/>
            </w:tcBorders>
            <w:noWrap/>
            <w:vAlign w:val="bottom"/>
            <w:hideMark/>
          </w:tcPr>
          <w:p w14:paraId="0BCA720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30.09</w:t>
            </w:r>
          </w:p>
        </w:tc>
        <w:tc>
          <w:tcPr>
            <w:tcW w:w="841" w:type="dxa"/>
            <w:tcBorders>
              <w:top w:val="nil"/>
              <w:left w:val="nil"/>
              <w:bottom w:val="single" w:sz="4" w:space="0" w:color="auto"/>
              <w:right w:val="single" w:sz="4" w:space="0" w:color="auto"/>
            </w:tcBorders>
            <w:noWrap/>
            <w:vAlign w:val="bottom"/>
            <w:hideMark/>
          </w:tcPr>
          <w:p w14:paraId="7084F98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2.6</w:t>
            </w:r>
          </w:p>
        </w:tc>
        <w:tc>
          <w:tcPr>
            <w:tcW w:w="1210" w:type="dxa"/>
            <w:tcBorders>
              <w:top w:val="nil"/>
              <w:left w:val="nil"/>
              <w:bottom w:val="single" w:sz="4" w:space="0" w:color="auto"/>
              <w:right w:val="single" w:sz="4" w:space="0" w:color="auto"/>
            </w:tcBorders>
            <w:noWrap/>
            <w:vAlign w:val="bottom"/>
            <w:hideMark/>
          </w:tcPr>
          <w:p w14:paraId="3866072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7,537.7</w:t>
            </w:r>
          </w:p>
        </w:tc>
        <w:tc>
          <w:tcPr>
            <w:tcW w:w="727" w:type="dxa"/>
            <w:tcBorders>
              <w:top w:val="nil"/>
              <w:left w:val="nil"/>
              <w:bottom w:val="single" w:sz="4" w:space="0" w:color="auto"/>
              <w:right w:val="single" w:sz="4" w:space="0" w:color="auto"/>
            </w:tcBorders>
            <w:noWrap/>
            <w:vAlign w:val="bottom"/>
            <w:hideMark/>
          </w:tcPr>
          <w:p w14:paraId="3D2D9C9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2.9</w:t>
            </w:r>
          </w:p>
        </w:tc>
        <w:tc>
          <w:tcPr>
            <w:tcW w:w="821" w:type="dxa"/>
            <w:tcBorders>
              <w:top w:val="nil"/>
              <w:left w:val="nil"/>
              <w:bottom w:val="single" w:sz="4" w:space="0" w:color="auto"/>
              <w:right w:val="single" w:sz="4" w:space="0" w:color="auto"/>
            </w:tcBorders>
            <w:noWrap/>
            <w:vAlign w:val="bottom"/>
            <w:hideMark/>
          </w:tcPr>
          <w:p w14:paraId="19DE226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250.5</w:t>
            </w:r>
          </w:p>
        </w:tc>
        <w:tc>
          <w:tcPr>
            <w:tcW w:w="1102" w:type="dxa"/>
            <w:tcBorders>
              <w:top w:val="nil"/>
              <w:left w:val="nil"/>
              <w:bottom w:val="single" w:sz="4" w:space="0" w:color="auto"/>
              <w:right w:val="single" w:sz="4" w:space="0" w:color="auto"/>
            </w:tcBorders>
            <w:noWrap/>
            <w:vAlign w:val="bottom"/>
            <w:hideMark/>
          </w:tcPr>
          <w:p w14:paraId="79D9B9E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156.5</w:t>
            </w:r>
          </w:p>
        </w:tc>
        <w:tc>
          <w:tcPr>
            <w:tcW w:w="839" w:type="dxa"/>
            <w:tcBorders>
              <w:top w:val="nil"/>
              <w:left w:val="nil"/>
              <w:bottom w:val="single" w:sz="4" w:space="0" w:color="auto"/>
              <w:right w:val="single" w:sz="4" w:space="0" w:color="auto"/>
            </w:tcBorders>
            <w:noWrap/>
            <w:vAlign w:val="bottom"/>
            <w:hideMark/>
          </w:tcPr>
          <w:p w14:paraId="30BEBF5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2.8</w:t>
            </w:r>
          </w:p>
        </w:tc>
        <w:tc>
          <w:tcPr>
            <w:tcW w:w="986" w:type="dxa"/>
            <w:tcBorders>
              <w:top w:val="nil"/>
              <w:left w:val="nil"/>
              <w:bottom w:val="single" w:sz="4" w:space="0" w:color="auto"/>
              <w:right w:val="single" w:sz="4" w:space="0" w:color="auto"/>
            </w:tcBorders>
            <w:noWrap/>
            <w:vAlign w:val="bottom"/>
            <w:hideMark/>
          </w:tcPr>
          <w:p w14:paraId="20C0662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5.2</w:t>
            </w:r>
          </w:p>
        </w:tc>
        <w:tc>
          <w:tcPr>
            <w:tcW w:w="867" w:type="dxa"/>
            <w:tcBorders>
              <w:top w:val="nil"/>
              <w:left w:val="nil"/>
              <w:bottom w:val="single" w:sz="4" w:space="0" w:color="auto"/>
              <w:right w:val="single" w:sz="4" w:space="0" w:color="auto"/>
            </w:tcBorders>
            <w:noWrap/>
            <w:vAlign w:val="bottom"/>
            <w:hideMark/>
          </w:tcPr>
          <w:p w14:paraId="101C647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7A0C839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99BB673"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високе</w:t>
            </w:r>
            <w:proofErr w:type="spellEnd"/>
          </w:p>
        </w:tc>
        <w:tc>
          <w:tcPr>
            <w:tcW w:w="1278" w:type="dxa"/>
            <w:tcBorders>
              <w:top w:val="nil"/>
              <w:left w:val="nil"/>
              <w:bottom w:val="single" w:sz="4" w:space="0" w:color="auto"/>
              <w:right w:val="single" w:sz="4" w:space="0" w:color="auto"/>
            </w:tcBorders>
            <w:noWrap/>
            <w:vAlign w:val="bottom"/>
            <w:hideMark/>
          </w:tcPr>
          <w:p w14:paraId="75B338B5"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30.09</w:t>
            </w:r>
          </w:p>
        </w:tc>
        <w:tc>
          <w:tcPr>
            <w:tcW w:w="841" w:type="dxa"/>
            <w:tcBorders>
              <w:top w:val="nil"/>
              <w:left w:val="nil"/>
              <w:bottom w:val="single" w:sz="4" w:space="0" w:color="auto"/>
              <w:right w:val="single" w:sz="4" w:space="0" w:color="auto"/>
            </w:tcBorders>
            <w:noWrap/>
            <w:vAlign w:val="bottom"/>
            <w:hideMark/>
          </w:tcPr>
          <w:p w14:paraId="77937D4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2.6</w:t>
            </w:r>
          </w:p>
        </w:tc>
        <w:tc>
          <w:tcPr>
            <w:tcW w:w="1210" w:type="dxa"/>
            <w:tcBorders>
              <w:top w:val="nil"/>
              <w:left w:val="nil"/>
              <w:bottom w:val="single" w:sz="4" w:space="0" w:color="auto"/>
              <w:right w:val="single" w:sz="4" w:space="0" w:color="auto"/>
            </w:tcBorders>
            <w:noWrap/>
            <w:vAlign w:val="bottom"/>
            <w:hideMark/>
          </w:tcPr>
          <w:p w14:paraId="7039DA7E"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7,537.7</w:t>
            </w:r>
          </w:p>
        </w:tc>
        <w:tc>
          <w:tcPr>
            <w:tcW w:w="727" w:type="dxa"/>
            <w:tcBorders>
              <w:top w:val="nil"/>
              <w:left w:val="nil"/>
              <w:bottom w:val="single" w:sz="4" w:space="0" w:color="auto"/>
              <w:right w:val="single" w:sz="4" w:space="0" w:color="auto"/>
            </w:tcBorders>
            <w:noWrap/>
            <w:vAlign w:val="bottom"/>
            <w:hideMark/>
          </w:tcPr>
          <w:p w14:paraId="767FFB8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2.9</w:t>
            </w:r>
          </w:p>
        </w:tc>
        <w:tc>
          <w:tcPr>
            <w:tcW w:w="821" w:type="dxa"/>
            <w:tcBorders>
              <w:top w:val="nil"/>
              <w:left w:val="nil"/>
              <w:bottom w:val="single" w:sz="4" w:space="0" w:color="auto"/>
              <w:right w:val="single" w:sz="4" w:space="0" w:color="auto"/>
            </w:tcBorders>
            <w:noWrap/>
            <w:vAlign w:val="bottom"/>
            <w:hideMark/>
          </w:tcPr>
          <w:p w14:paraId="26E219B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250.5</w:t>
            </w:r>
          </w:p>
        </w:tc>
        <w:tc>
          <w:tcPr>
            <w:tcW w:w="1102" w:type="dxa"/>
            <w:tcBorders>
              <w:top w:val="nil"/>
              <w:left w:val="nil"/>
              <w:bottom w:val="single" w:sz="4" w:space="0" w:color="auto"/>
              <w:right w:val="single" w:sz="4" w:space="0" w:color="auto"/>
            </w:tcBorders>
            <w:noWrap/>
            <w:vAlign w:val="bottom"/>
            <w:hideMark/>
          </w:tcPr>
          <w:p w14:paraId="4B01D5C1"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156.5</w:t>
            </w:r>
          </w:p>
        </w:tc>
        <w:tc>
          <w:tcPr>
            <w:tcW w:w="839" w:type="dxa"/>
            <w:tcBorders>
              <w:top w:val="nil"/>
              <w:left w:val="nil"/>
              <w:bottom w:val="single" w:sz="4" w:space="0" w:color="auto"/>
              <w:right w:val="single" w:sz="4" w:space="0" w:color="auto"/>
            </w:tcBorders>
            <w:noWrap/>
            <w:vAlign w:val="bottom"/>
            <w:hideMark/>
          </w:tcPr>
          <w:p w14:paraId="2072172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2.8</w:t>
            </w:r>
          </w:p>
        </w:tc>
        <w:tc>
          <w:tcPr>
            <w:tcW w:w="986" w:type="dxa"/>
            <w:tcBorders>
              <w:top w:val="nil"/>
              <w:left w:val="nil"/>
              <w:bottom w:val="single" w:sz="4" w:space="0" w:color="auto"/>
              <w:right w:val="single" w:sz="4" w:space="0" w:color="auto"/>
            </w:tcBorders>
            <w:noWrap/>
            <w:vAlign w:val="bottom"/>
            <w:hideMark/>
          </w:tcPr>
          <w:p w14:paraId="53EEAB9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5.2</w:t>
            </w:r>
          </w:p>
        </w:tc>
        <w:tc>
          <w:tcPr>
            <w:tcW w:w="867" w:type="dxa"/>
            <w:tcBorders>
              <w:top w:val="nil"/>
              <w:left w:val="nil"/>
              <w:bottom w:val="single" w:sz="4" w:space="0" w:color="auto"/>
              <w:right w:val="single" w:sz="4" w:space="0" w:color="auto"/>
            </w:tcBorders>
            <w:noWrap/>
            <w:vAlign w:val="bottom"/>
            <w:hideMark/>
          </w:tcPr>
          <w:p w14:paraId="0639FF8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2.1</w:t>
            </w:r>
          </w:p>
        </w:tc>
      </w:tr>
      <w:tr w:rsidR="00DB1522" w:rsidRPr="00DB1522" w14:paraId="7C7ED58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D20C50B"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7D340FA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1.51</w:t>
            </w:r>
          </w:p>
        </w:tc>
        <w:tc>
          <w:tcPr>
            <w:tcW w:w="841" w:type="dxa"/>
            <w:tcBorders>
              <w:top w:val="nil"/>
              <w:left w:val="nil"/>
              <w:bottom w:val="single" w:sz="4" w:space="0" w:color="auto"/>
              <w:right w:val="single" w:sz="4" w:space="0" w:color="auto"/>
            </w:tcBorders>
            <w:noWrap/>
            <w:vAlign w:val="bottom"/>
            <w:hideMark/>
          </w:tcPr>
          <w:p w14:paraId="5148B57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1210" w:type="dxa"/>
            <w:tcBorders>
              <w:top w:val="nil"/>
              <w:left w:val="nil"/>
              <w:bottom w:val="single" w:sz="4" w:space="0" w:color="auto"/>
              <w:right w:val="single" w:sz="4" w:space="0" w:color="auto"/>
            </w:tcBorders>
            <w:noWrap/>
            <w:vAlign w:val="bottom"/>
            <w:hideMark/>
          </w:tcPr>
          <w:p w14:paraId="6D6724A5"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727" w:type="dxa"/>
            <w:tcBorders>
              <w:top w:val="nil"/>
              <w:left w:val="nil"/>
              <w:bottom w:val="single" w:sz="4" w:space="0" w:color="auto"/>
              <w:right w:val="single" w:sz="4" w:space="0" w:color="auto"/>
            </w:tcBorders>
            <w:noWrap/>
            <w:vAlign w:val="bottom"/>
            <w:hideMark/>
          </w:tcPr>
          <w:p w14:paraId="28F5BC8A"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764EB180"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single" w:sz="4" w:space="0" w:color="auto"/>
            </w:tcBorders>
            <w:noWrap/>
            <w:vAlign w:val="bottom"/>
            <w:hideMark/>
          </w:tcPr>
          <w:p w14:paraId="43FC849E"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839" w:type="dxa"/>
            <w:tcBorders>
              <w:top w:val="nil"/>
              <w:left w:val="nil"/>
              <w:bottom w:val="single" w:sz="4" w:space="0" w:color="auto"/>
              <w:right w:val="single" w:sz="4" w:space="0" w:color="auto"/>
            </w:tcBorders>
            <w:noWrap/>
            <w:vAlign w:val="bottom"/>
            <w:hideMark/>
          </w:tcPr>
          <w:p w14:paraId="49788AAC"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306CCA31"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58958E3E"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5CF41E53"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8D3C483"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5F26AF4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35.92</w:t>
            </w:r>
          </w:p>
        </w:tc>
        <w:tc>
          <w:tcPr>
            <w:tcW w:w="841" w:type="dxa"/>
            <w:tcBorders>
              <w:top w:val="nil"/>
              <w:left w:val="nil"/>
              <w:bottom w:val="single" w:sz="4" w:space="0" w:color="auto"/>
              <w:right w:val="single" w:sz="4" w:space="0" w:color="auto"/>
            </w:tcBorders>
            <w:noWrap/>
            <w:vAlign w:val="bottom"/>
            <w:hideMark/>
          </w:tcPr>
          <w:p w14:paraId="6A1F20E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w:t>
            </w:r>
          </w:p>
        </w:tc>
        <w:tc>
          <w:tcPr>
            <w:tcW w:w="1210" w:type="dxa"/>
            <w:tcBorders>
              <w:top w:val="nil"/>
              <w:left w:val="nil"/>
              <w:bottom w:val="single" w:sz="4" w:space="0" w:color="auto"/>
              <w:right w:val="single" w:sz="4" w:space="0" w:color="auto"/>
            </w:tcBorders>
            <w:noWrap/>
            <w:vAlign w:val="bottom"/>
            <w:hideMark/>
          </w:tcPr>
          <w:p w14:paraId="473DAC7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6,174.3</w:t>
            </w:r>
          </w:p>
        </w:tc>
        <w:tc>
          <w:tcPr>
            <w:tcW w:w="727" w:type="dxa"/>
            <w:tcBorders>
              <w:top w:val="nil"/>
              <w:left w:val="nil"/>
              <w:bottom w:val="single" w:sz="4" w:space="0" w:color="auto"/>
              <w:right w:val="single" w:sz="4" w:space="0" w:color="auto"/>
            </w:tcBorders>
            <w:noWrap/>
            <w:vAlign w:val="bottom"/>
            <w:hideMark/>
          </w:tcPr>
          <w:p w14:paraId="240DF85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2.4</w:t>
            </w:r>
          </w:p>
        </w:tc>
        <w:tc>
          <w:tcPr>
            <w:tcW w:w="821" w:type="dxa"/>
            <w:tcBorders>
              <w:top w:val="nil"/>
              <w:left w:val="nil"/>
              <w:bottom w:val="single" w:sz="4" w:space="0" w:color="auto"/>
              <w:right w:val="single" w:sz="4" w:space="0" w:color="auto"/>
            </w:tcBorders>
            <w:noWrap/>
            <w:vAlign w:val="bottom"/>
            <w:hideMark/>
          </w:tcPr>
          <w:p w14:paraId="46FD1AC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171.9</w:t>
            </w:r>
          </w:p>
        </w:tc>
        <w:tc>
          <w:tcPr>
            <w:tcW w:w="1102" w:type="dxa"/>
            <w:tcBorders>
              <w:top w:val="nil"/>
              <w:left w:val="nil"/>
              <w:bottom w:val="single" w:sz="4" w:space="0" w:color="auto"/>
              <w:right w:val="single" w:sz="4" w:space="0" w:color="auto"/>
            </w:tcBorders>
            <w:noWrap/>
            <w:vAlign w:val="bottom"/>
            <w:hideMark/>
          </w:tcPr>
          <w:p w14:paraId="76F8A00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132.9</w:t>
            </w:r>
          </w:p>
        </w:tc>
        <w:tc>
          <w:tcPr>
            <w:tcW w:w="839" w:type="dxa"/>
            <w:tcBorders>
              <w:top w:val="nil"/>
              <w:left w:val="nil"/>
              <w:bottom w:val="single" w:sz="4" w:space="0" w:color="auto"/>
              <w:right w:val="single" w:sz="4" w:space="0" w:color="auto"/>
            </w:tcBorders>
            <w:noWrap/>
            <w:vAlign w:val="bottom"/>
            <w:hideMark/>
          </w:tcPr>
          <w:p w14:paraId="3B2009A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2.4</w:t>
            </w:r>
          </w:p>
        </w:tc>
        <w:tc>
          <w:tcPr>
            <w:tcW w:w="986" w:type="dxa"/>
            <w:tcBorders>
              <w:top w:val="nil"/>
              <w:left w:val="nil"/>
              <w:bottom w:val="single" w:sz="4" w:space="0" w:color="auto"/>
              <w:right w:val="single" w:sz="4" w:space="0" w:color="auto"/>
            </w:tcBorders>
            <w:noWrap/>
            <w:vAlign w:val="bottom"/>
            <w:hideMark/>
          </w:tcPr>
          <w:p w14:paraId="572029A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3.7</w:t>
            </w:r>
          </w:p>
        </w:tc>
        <w:tc>
          <w:tcPr>
            <w:tcW w:w="867" w:type="dxa"/>
            <w:tcBorders>
              <w:top w:val="nil"/>
              <w:left w:val="nil"/>
              <w:bottom w:val="single" w:sz="4" w:space="0" w:color="auto"/>
              <w:right w:val="single" w:sz="4" w:space="0" w:color="auto"/>
            </w:tcBorders>
            <w:noWrap/>
            <w:vAlign w:val="bottom"/>
            <w:hideMark/>
          </w:tcPr>
          <w:p w14:paraId="07EAFCE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74AB82E9"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C3C4726"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Изданачке-очуване</w:t>
            </w:r>
            <w:proofErr w:type="spellEnd"/>
          </w:p>
        </w:tc>
        <w:tc>
          <w:tcPr>
            <w:tcW w:w="1278" w:type="dxa"/>
            <w:tcBorders>
              <w:top w:val="nil"/>
              <w:left w:val="nil"/>
              <w:bottom w:val="single" w:sz="4" w:space="0" w:color="auto"/>
              <w:right w:val="single" w:sz="4" w:space="0" w:color="auto"/>
            </w:tcBorders>
            <w:noWrap/>
            <w:vAlign w:val="bottom"/>
            <w:hideMark/>
          </w:tcPr>
          <w:p w14:paraId="4F822CFC"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37.43</w:t>
            </w:r>
          </w:p>
        </w:tc>
        <w:tc>
          <w:tcPr>
            <w:tcW w:w="841" w:type="dxa"/>
            <w:tcBorders>
              <w:top w:val="nil"/>
              <w:left w:val="nil"/>
              <w:bottom w:val="single" w:sz="4" w:space="0" w:color="auto"/>
              <w:right w:val="single" w:sz="4" w:space="0" w:color="auto"/>
            </w:tcBorders>
            <w:noWrap/>
            <w:vAlign w:val="bottom"/>
            <w:hideMark/>
          </w:tcPr>
          <w:p w14:paraId="5004918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3.2</w:t>
            </w:r>
          </w:p>
        </w:tc>
        <w:tc>
          <w:tcPr>
            <w:tcW w:w="1210" w:type="dxa"/>
            <w:tcBorders>
              <w:top w:val="nil"/>
              <w:left w:val="nil"/>
              <w:bottom w:val="single" w:sz="4" w:space="0" w:color="auto"/>
              <w:right w:val="single" w:sz="4" w:space="0" w:color="auto"/>
            </w:tcBorders>
            <w:noWrap/>
            <w:vAlign w:val="bottom"/>
            <w:hideMark/>
          </w:tcPr>
          <w:p w14:paraId="5A4F6A3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6,174.3</w:t>
            </w:r>
          </w:p>
        </w:tc>
        <w:tc>
          <w:tcPr>
            <w:tcW w:w="727" w:type="dxa"/>
            <w:tcBorders>
              <w:top w:val="nil"/>
              <w:left w:val="nil"/>
              <w:bottom w:val="single" w:sz="4" w:space="0" w:color="auto"/>
              <w:right w:val="single" w:sz="4" w:space="0" w:color="auto"/>
            </w:tcBorders>
            <w:noWrap/>
            <w:vAlign w:val="bottom"/>
            <w:hideMark/>
          </w:tcPr>
          <w:p w14:paraId="33AAA41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2.4</w:t>
            </w:r>
          </w:p>
        </w:tc>
        <w:tc>
          <w:tcPr>
            <w:tcW w:w="821" w:type="dxa"/>
            <w:tcBorders>
              <w:top w:val="nil"/>
              <w:left w:val="nil"/>
              <w:bottom w:val="single" w:sz="4" w:space="0" w:color="auto"/>
              <w:right w:val="single" w:sz="4" w:space="0" w:color="auto"/>
            </w:tcBorders>
            <w:noWrap/>
            <w:vAlign w:val="bottom"/>
            <w:hideMark/>
          </w:tcPr>
          <w:p w14:paraId="3465AD3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165.0</w:t>
            </w:r>
          </w:p>
        </w:tc>
        <w:tc>
          <w:tcPr>
            <w:tcW w:w="1102" w:type="dxa"/>
            <w:tcBorders>
              <w:top w:val="nil"/>
              <w:left w:val="nil"/>
              <w:bottom w:val="single" w:sz="4" w:space="0" w:color="auto"/>
              <w:right w:val="single" w:sz="4" w:space="0" w:color="auto"/>
            </w:tcBorders>
            <w:noWrap/>
            <w:vAlign w:val="bottom"/>
            <w:hideMark/>
          </w:tcPr>
          <w:p w14:paraId="3BB407C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132.9</w:t>
            </w:r>
          </w:p>
        </w:tc>
        <w:tc>
          <w:tcPr>
            <w:tcW w:w="839" w:type="dxa"/>
            <w:tcBorders>
              <w:top w:val="nil"/>
              <w:left w:val="nil"/>
              <w:bottom w:val="single" w:sz="4" w:space="0" w:color="auto"/>
              <w:right w:val="single" w:sz="4" w:space="0" w:color="auto"/>
            </w:tcBorders>
            <w:noWrap/>
            <w:vAlign w:val="bottom"/>
            <w:hideMark/>
          </w:tcPr>
          <w:p w14:paraId="049B387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2.4</w:t>
            </w:r>
          </w:p>
        </w:tc>
        <w:tc>
          <w:tcPr>
            <w:tcW w:w="986" w:type="dxa"/>
            <w:tcBorders>
              <w:top w:val="nil"/>
              <w:left w:val="nil"/>
              <w:bottom w:val="single" w:sz="4" w:space="0" w:color="auto"/>
              <w:right w:val="single" w:sz="4" w:space="0" w:color="auto"/>
            </w:tcBorders>
            <w:noWrap/>
            <w:vAlign w:val="bottom"/>
            <w:hideMark/>
          </w:tcPr>
          <w:p w14:paraId="51D2A2B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3.6</w:t>
            </w:r>
          </w:p>
        </w:tc>
        <w:tc>
          <w:tcPr>
            <w:tcW w:w="867" w:type="dxa"/>
            <w:tcBorders>
              <w:top w:val="nil"/>
              <w:left w:val="nil"/>
              <w:bottom w:val="single" w:sz="4" w:space="0" w:color="auto"/>
              <w:right w:val="single" w:sz="4" w:space="0" w:color="auto"/>
            </w:tcBorders>
            <w:noWrap/>
            <w:vAlign w:val="bottom"/>
            <w:hideMark/>
          </w:tcPr>
          <w:p w14:paraId="18B8629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09E1EB42"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2CA2418"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4FD7ABD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54.56</w:t>
            </w:r>
          </w:p>
        </w:tc>
        <w:tc>
          <w:tcPr>
            <w:tcW w:w="841" w:type="dxa"/>
            <w:tcBorders>
              <w:top w:val="nil"/>
              <w:left w:val="nil"/>
              <w:bottom w:val="single" w:sz="4" w:space="0" w:color="auto"/>
              <w:right w:val="single" w:sz="4" w:space="0" w:color="auto"/>
            </w:tcBorders>
            <w:noWrap/>
            <w:vAlign w:val="bottom"/>
            <w:hideMark/>
          </w:tcPr>
          <w:p w14:paraId="1FE96D4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4.7</w:t>
            </w:r>
          </w:p>
        </w:tc>
        <w:tc>
          <w:tcPr>
            <w:tcW w:w="1210" w:type="dxa"/>
            <w:tcBorders>
              <w:top w:val="nil"/>
              <w:left w:val="nil"/>
              <w:bottom w:val="single" w:sz="4" w:space="0" w:color="auto"/>
              <w:right w:val="single" w:sz="4" w:space="0" w:color="auto"/>
            </w:tcBorders>
            <w:noWrap/>
            <w:vAlign w:val="bottom"/>
            <w:hideMark/>
          </w:tcPr>
          <w:p w14:paraId="5912A39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2,056.2</w:t>
            </w:r>
          </w:p>
        </w:tc>
        <w:tc>
          <w:tcPr>
            <w:tcW w:w="727" w:type="dxa"/>
            <w:tcBorders>
              <w:top w:val="nil"/>
              <w:left w:val="nil"/>
              <w:bottom w:val="single" w:sz="4" w:space="0" w:color="auto"/>
              <w:right w:val="single" w:sz="4" w:space="0" w:color="auto"/>
            </w:tcBorders>
            <w:noWrap/>
            <w:vAlign w:val="bottom"/>
            <w:hideMark/>
          </w:tcPr>
          <w:p w14:paraId="3B1A0343"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0.8</w:t>
            </w:r>
          </w:p>
        </w:tc>
        <w:tc>
          <w:tcPr>
            <w:tcW w:w="821" w:type="dxa"/>
            <w:tcBorders>
              <w:top w:val="nil"/>
              <w:left w:val="nil"/>
              <w:bottom w:val="single" w:sz="4" w:space="0" w:color="auto"/>
              <w:right w:val="single" w:sz="4" w:space="0" w:color="auto"/>
            </w:tcBorders>
            <w:noWrap/>
            <w:vAlign w:val="bottom"/>
            <w:hideMark/>
          </w:tcPr>
          <w:p w14:paraId="6FFBF86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37.7</w:t>
            </w:r>
          </w:p>
        </w:tc>
        <w:tc>
          <w:tcPr>
            <w:tcW w:w="1102" w:type="dxa"/>
            <w:tcBorders>
              <w:top w:val="nil"/>
              <w:left w:val="nil"/>
              <w:bottom w:val="single" w:sz="4" w:space="0" w:color="auto"/>
              <w:right w:val="single" w:sz="4" w:space="0" w:color="auto"/>
            </w:tcBorders>
            <w:noWrap/>
            <w:vAlign w:val="bottom"/>
            <w:hideMark/>
          </w:tcPr>
          <w:p w14:paraId="30758A2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60.9</w:t>
            </w:r>
          </w:p>
        </w:tc>
        <w:tc>
          <w:tcPr>
            <w:tcW w:w="839" w:type="dxa"/>
            <w:tcBorders>
              <w:top w:val="nil"/>
              <w:left w:val="nil"/>
              <w:bottom w:val="single" w:sz="4" w:space="0" w:color="auto"/>
              <w:right w:val="single" w:sz="4" w:space="0" w:color="auto"/>
            </w:tcBorders>
            <w:noWrap/>
            <w:vAlign w:val="bottom"/>
            <w:hideMark/>
          </w:tcPr>
          <w:p w14:paraId="28426C1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w:t>
            </w:r>
          </w:p>
        </w:tc>
        <w:tc>
          <w:tcPr>
            <w:tcW w:w="986" w:type="dxa"/>
            <w:tcBorders>
              <w:top w:val="nil"/>
              <w:left w:val="nil"/>
              <w:bottom w:val="single" w:sz="4" w:space="0" w:color="auto"/>
              <w:right w:val="single" w:sz="4" w:space="0" w:color="auto"/>
            </w:tcBorders>
            <w:noWrap/>
            <w:vAlign w:val="bottom"/>
            <w:hideMark/>
          </w:tcPr>
          <w:p w14:paraId="173A5BD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1.1</w:t>
            </w:r>
          </w:p>
        </w:tc>
        <w:tc>
          <w:tcPr>
            <w:tcW w:w="867" w:type="dxa"/>
            <w:tcBorders>
              <w:top w:val="nil"/>
              <w:left w:val="nil"/>
              <w:bottom w:val="single" w:sz="4" w:space="0" w:color="auto"/>
              <w:right w:val="single" w:sz="4" w:space="0" w:color="auto"/>
            </w:tcBorders>
            <w:noWrap/>
            <w:vAlign w:val="bottom"/>
            <w:hideMark/>
          </w:tcPr>
          <w:p w14:paraId="34E32A7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3.0</w:t>
            </w:r>
          </w:p>
        </w:tc>
      </w:tr>
      <w:tr w:rsidR="00DB1522" w:rsidRPr="00DB1522" w14:paraId="14FCCE2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3B0B0164"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2820. </w:t>
            </w:r>
            <w:proofErr w:type="spellStart"/>
            <w:r w:rsidRPr="00DB1522">
              <w:rPr>
                <w:rFonts w:ascii="Times New Roman" w:eastAsia="Times New Roman" w:hAnsi="Times New Roman"/>
                <w:color w:val="000000"/>
                <w:sz w:val="20"/>
                <w:szCs w:val="20"/>
                <w:lang w:val="en-US"/>
              </w:rPr>
              <w:t>Издананачка</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ОТЛ</w:t>
            </w:r>
          </w:p>
        </w:tc>
        <w:tc>
          <w:tcPr>
            <w:tcW w:w="1278" w:type="dxa"/>
            <w:tcBorders>
              <w:top w:val="nil"/>
              <w:left w:val="nil"/>
              <w:bottom w:val="single" w:sz="4" w:space="0" w:color="auto"/>
              <w:right w:val="single" w:sz="4" w:space="0" w:color="auto"/>
            </w:tcBorders>
            <w:noWrap/>
            <w:vAlign w:val="bottom"/>
            <w:hideMark/>
          </w:tcPr>
          <w:p w14:paraId="30413EE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11.23</w:t>
            </w:r>
          </w:p>
        </w:tc>
        <w:tc>
          <w:tcPr>
            <w:tcW w:w="841" w:type="dxa"/>
            <w:tcBorders>
              <w:top w:val="nil"/>
              <w:left w:val="nil"/>
              <w:bottom w:val="single" w:sz="4" w:space="0" w:color="auto"/>
              <w:right w:val="single" w:sz="4" w:space="0" w:color="auto"/>
            </w:tcBorders>
            <w:noWrap/>
            <w:vAlign w:val="bottom"/>
            <w:hideMark/>
          </w:tcPr>
          <w:p w14:paraId="521815F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1.0</w:t>
            </w:r>
          </w:p>
        </w:tc>
        <w:tc>
          <w:tcPr>
            <w:tcW w:w="1210" w:type="dxa"/>
            <w:tcBorders>
              <w:top w:val="nil"/>
              <w:left w:val="nil"/>
              <w:bottom w:val="single" w:sz="4" w:space="0" w:color="auto"/>
              <w:right w:val="single" w:sz="4" w:space="0" w:color="auto"/>
            </w:tcBorders>
            <w:noWrap/>
            <w:vAlign w:val="bottom"/>
            <w:hideMark/>
          </w:tcPr>
          <w:p w14:paraId="0110697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364.2</w:t>
            </w:r>
          </w:p>
        </w:tc>
        <w:tc>
          <w:tcPr>
            <w:tcW w:w="727" w:type="dxa"/>
            <w:tcBorders>
              <w:top w:val="nil"/>
              <w:left w:val="nil"/>
              <w:bottom w:val="single" w:sz="4" w:space="0" w:color="auto"/>
              <w:right w:val="single" w:sz="4" w:space="0" w:color="auto"/>
            </w:tcBorders>
            <w:noWrap/>
            <w:vAlign w:val="bottom"/>
            <w:hideMark/>
          </w:tcPr>
          <w:p w14:paraId="6DAB034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821" w:type="dxa"/>
            <w:tcBorders>
              <w:top w:val="nil"/>
              <w:left w:val="nil"/>
              <w:bottom w:val="single" w:sz="4" w:space="0" w:color="auto"/>
              <w:right w:val="single" w:sz="4" w:space="0" w:color="auto"/>
            </w:tcBorders>
            <w:noWrap/>
            <w:vAlign w:val="bottom"/>
            <w:hideMark/>
          </w:tcPr>
          <w:p w14:paraId="54A976B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32.4</w:t>
            </w:r>
          </w:p>
        </w:tc>
        <w:tc>
          <w:tcPr>
            <w:tcW w:w="1102" w:type="dxa"/>
            <w:tcBorders>
              <w:top w:val="nil"/>
              <w:left w:val="nil"/>
              <w:bottom w:val="single" w:sz="4" w:space="0" w:color="auto"/>
              <w:right w:val="single" w:sz="4" w:space="0" w:color="auto"/>
            </w:tcBorders>
            <w:noWrap/>
            <w:vAlign w:val="bottom"/>
            <w:hideMark/>
          </w:tcPr>
          <w:p w14:paraId="043CFBA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6.7</w:t>
            </w:r>
          </w:p>
        </w:tc>
        <w:tc>
          <w:tcPr>
            <w:tcW w:w="839" w:type="dxa"/>
            <w:tcBorders>
              <w:top w:val="nil"/>
              <w:left w:val="nil"/>
              <w:bottom w:val="single" w:sz="4" w:space="0" w:color="auto"/>
              <w:right w:val="single" w:sz="4" w:space="0" w:color="auto"/>
            </w:tcBorders>
            <w:noWrap/>
            <w:vAlign w:val="bottom"/>
            <w:hideMark/>
          </w:tcPr>
          <w:p w14:paraId="328F7BC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0.1</w:t>
            </w:r>
          </w:p>
        </w:tc>
        <w:tc>
          <w:tcPr>
            <w:tcW w:w="986" w:type="dxa"/>
            <w:tcBorders>
              <w:top w:val="nil"/>
              <w:left w:val="nil"/>
              <w:bottom w:val="single" w:sz="4" w:space="0" w:color="auto"/>
              <w:right w:val="single" w:sz="4" w:space="0" w:color="auto"/>
            </w:tcBorders>
            <w:noWrap/>
            <w:vAlign w:val="bottom"/>
            <w:hideMark/>
          </w:tcPr>
          <w:p w14:paraId="458C650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0.6</w:t>
            </w:r>
          </w:p>
        </w:tc>
        <w:tc>
          <w:tcPr>
            <w:tcW w:w="867" w:type="dxa"/>
            <w:tcBorders>
              <w:top w:val="nil"/>
              <w:left w:val="nil"/>
              <w:bottom w:val="single" w:sz="4" w:space="0" w:color="auto"/>
              <w:right w:val="single" w:sz="4" w:space="0" w:color="auto"/>
            </w:tcBorders>
            <w:noWrap/>
            <w:vAlign w:val="bottom"/>
            <w:hideMark/>
          </w:tcPr>
          <w:p w14:paraId="360C67F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w:t>
            </w:r>
          </w:p>
        </w:tc>
      </w:tr>
      <w:tr w:rsidR="00DB1522" w:rsidRPr="00DB1522" w14:paraId="633A7E1C"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17CEE08"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xml:space="preserve">21120.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букве</w:t>
            </w:r>
            <w:proofErr w:type="spellEnd"/>
          </w:p>
        </w:tc>
        <w:tc>
          <w:tcPr>
            <w:tcW w:w="1278" w:type="dxa"/>
            <w:tcBorders>
              <w:top w:val="nil"/>
              <w:left w:val="nil"/>
              <w:bottom w:val="single" w:sz="4" w:space="0" w:color="auto"/>
              <w:right w:val="single" w:sz="4" w:space="0" w:color="auto"/>
            </w:tcBorders>
            <w:noWrap/>
            <w:vAlign w:val="bottom"/>
            <w:hideMark/>
          </w:tcPr>
          <w:p w14:paraId="70C4702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74.88</w:t>
            </w:r>
          </w:p>
        </w:tc>
        <w:tc>
          <w:tcPr>
            <w:tcW w:w="841" w:type="dxa"/>
            <w:tcBorders>
              <w:top w:val="nil"/>
              <w:left w:val="nil"/>
              <w:bottom w:val="single" w:sz="4" w:space="0" w:color="auto"/>
              <w:right w:val="single" w:sz="4" w:space="0" w:color="auto"/>
            </w:tcBorders>
            <w:noWrap/>
            <w:vAlign w:val="bottom"/>
            <w:hideMark/>
          </w:tcPr>
          <w:p w14:paraId="3B0FCB2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6.5</w:t>
            </w:r>
          </w:p>
        </w:tc>
        <w:tc>
          <w:tcPr>
            <w:tcW w:w="1210" w:type="dxa"/>
            <w:tcBorders>
              <w:top w:val="nil"/>
              <w:left w:val="nil"/>
              <w:bottom w:val="single" w:sz="4" w:space="0" w:color="auto"/>
              <w:right w:val="single" w:sz="4" w:space="0" w:color="auto"/>
            </w:tcBorders>
            <w:noWrap/>
            <w:vAlign w:val="bottom"/>
            <w:hideMark/>
          </w:tcPr>
          <w:p w14:paraId="67F0A2F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3,102.0</w:t>
            </w:r>
          </w:p>
        </w:tc>
        <w:tc>
          <w:tcPr>
            <w:tcW w:w="727" w:type="dxa"/>
            <w:tcBorders>
              <w:top w:val="nil"/>
              <w:left w:val="nil"/>
              <w:bottom w:val="single" w:sz="4" w:space="0" w:color="auto"/>
              <w:right w:val="single" w:sz="4" w:space="0" w:color="auto"/>
            </w:tcBorders>
            <w:noWrap/>
            <w:vAlign w:val="bottom"/>
            <w:hideMark/>
          </w:tcPr>
          <w:p w14:paraId="15A84F0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1.2</w:t>
            </w:r>
          </w:p>
        </w:tc>
        <w:tc>
          <w:tcPr>
            <w:tcW w:w="821" w:type="dxa"/>
            <w:tcBorders>
              <w:top w:val="nil"/>
              <w:left w:val="nil"/>
              <w:bottom w:val="single" w:sz="4" w:space="0" w:color="auto"/>
              <w:right w:val="single" w:sz="4" w:space="0" w:color="auto"/>
            </w:tcBorders>
            <w:noWrap/>
            <w:vAlign w:val="bottom"/>
            <w:hideMark/>
          </w:tcPr>
          <w:p w14:paraId="74ED421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41.4</w:t>
            </w:r>
          </w:p>
        </w:tc>
        <w:tc>
          <w:tcPr>
            <w:tcW w:w="1102" w:type="dxa"/>
            <w:tcBorders>
              <w:top w:val="nil"/>
              <w:left w:val="nil"/>
              <w:bottom w:val="single" w:sz="4" w:space="0" w:color="auto"/>
              <w:right w:val="single" w:sz="4" w:space="0" w:color="auto"/>
            </w:tcBorders>
            <w:noWrap/>
            <w:vAlign w:val="bottom"/>
            <w:hideMark/>
          </w:tcPr>
          <w:p w14:paraId="4D0E730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70.2</w:t>
            </w:r>
          </w:p>
        </w:tc>
        <w:tc>
          <w:tcPr>
            <w:tcW w:w="839" w:type="dxa"/>
            <w:tcBorders>
              <w:top w:val="nil"/>
              <w:left w:val="nil"/>
              <w:bottom w:val="single" w:sz="4" w:space="0" w:color="auto"/>
              <w:right w:val="single" w:sz="4" w:space="0" w:color="auto"/>
            </w:tcBorders>
            <w:noWrap/>
            <w:vAlign w:val="bottom"/>
            <w:hideMark/>
          </w:tcPr>
          <w:p w14:paraId="3E5FD698"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w:t>
            </w:r>
          </w:p>
        </w:tc>
        <w:tc>
          <w:tcPr>
            <w:tcW w:w="986" w:type="dxa"/>
            <w:tcBorders>
              <w:top w:val="nil"/>
              <w:left w:val="nil"/>
              <w:bottom w:val="single" w:sz="4" w:space="0" w:color="auto"/>
              <w:right w:val="single" w:sz="4" w:space="0" w:color="auto"/>
            </w:tcBorders>
            <w:noWrap/>
            <w:vAlign w:val="bottom"/>
            <w:hideMark/>
          </w:tcPr>
          <w:p w14:paraId="7DB8532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0.9</w:t>
            </w:r>
          </w:p>
        </w:tc>
        <w:tc>
          <w:tcPr>
            <w:tcW w:w="867" w:type="dxa"/>
            <w:tcBorders>
              <w:top w:val="nil"/>
              <w:left w:val="nil"/>
              <w:bottom w:val="single" w:sz="4" w:space="0" w:color="auto"/>
              <w:right w:val="single" w:sz="4" w:space="0" w:color="auto"/>
            </w:tcBorders>
            <w:noWrap/>
            <w:vAlign w:val="bottom"/>
            <w:hideMark/>
          </w:tcPr>
          <w:p w14:paraId="235A88B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2.3</w:t>
            </w:r>
          </w:p>
        </w:tc>
      </w:tr>
      <w:tr w:rsidR="00DB1522" w:rsidRPr="00DB1522" w14:paraId="213D5718"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5604DE86" w14:textId="77777777" w:rsidR="00DB1522" w:rsidRPr="00DB1522" w:rsidRDefault="00DB1522" w:rsidP="00DB1522">
            <w:pPr>
              <w:ind w:firstLine="0"/>
              <w:jc w:val="left"/>
              <w:rPr>
                <w:rFonts w:ascii="Times New Roman" w:eastAsia="Times New Roman" w:hAnsi="Times New Roman"/>
                <w:color w:val="000000"/>
                <w:sz w:val="20"/>
                <w:szCs w:val="20"/>
                <w:lang w:val="en-US"/>
              </w:rPr>
            </w:pPr>
            <w:proofErr w:type="spellStart"/>
            <w:r w:rsidRPr="00DB1522">
              <w:rPr>
                <w:rFonts w:ascii="Times New Roman" w:eastAsia="Times New Roman" w:hAnsi="Times New Roman"/>
                <w:color w:val="000000"/>
                <w:sz w:val="20"/>
                <w:szCs w:val="20"/>
                <w:lang w:val="en-US"/>
              </w:rPr>
              <w:t>Изданачке-девастиране</w:t>
            </w:r>
            <w:proofErr w:type="spellEnd"/>
          </w:p>
        </w:tc>
        <w:tc>
          <w:tcPr>
            <w:tcW w:w="1278" w:type="dxa"/>
            <w:tcBorders>
              <w:top w:val="nil"/>
              <w:left w:val="nil"/>
              <w:bottom w:val="single" w:sz="4" w:space="0" w:color="auto"/>
              <w:right w:val="single" w:sz="4" w:space="0" w:color="auto"/>
            </w:tcBorders>
            <w:noWrap/>
            <w:vAlign w:val="bottom"/>
            <w:hideMark/>
          </w:tcPr>
          <w:p w14:paraId="13D9992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140.67</w:t>
            </w:r>
          </w:p>
        </w:tc>
        <w:tc>
          <w:tcPr>
            <w:tcW w:w="841" w:type="dxa"/>
            <w:tcBorders>
              <w:top w:val="nil"/>
              <w:left w:val="nil"/>
              <w:bottom w:val="single" w:sz="4" w:space="0" w:color="auto"/>
              <w:right w:val="single" w:sz="4" w:space="0" w:color="auto"/>
            </w:tcBorders>
            <w:noWrap/>
            <w:vAlign w:val="bottom"/>
            <w:hideMark/>
          </w:tcPr>
          <w:p w14:paraId="1DD5BBF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12.2</w:t>
            </w:r>
          </w:p>
        </w:tc>
        <w:tc>
          <w:tcPr>
            <w:tcW w:w="1210" w:type="dxa"/>
            <w:tcBorders>
              <w:top w:val="nil"/>
              <w:left w:val="nil"/>
              <w:bottom w:val="single" w:sz="4" w:space="0" w:color="auto"/>
              <w:right w:val="single" w:sz="4" w:space="0" w:color="auto"/>
            </w:tcBorders>
            <w:noWrap/>
            <w:vAlign w:val="bottom"/>
            <w:hideMark/>
          </w:tcPr>
          <w:p w14:paraId="2B98FF8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5,522.4</w:t>
            </w:r>
          </w:p>
        </w:tc>
        <w:tc>
          <w:tcPr>
            <w:tcW w:w="727" w:type="dxa"/>
            <w:tcBorders>
              <w:top w:val="nil"/>
              <w:left w:val="nil"/>
              <w:bottom w:val="single" w:sz="4" w:space="0" w:color="auto"/>
              <w:right w:val="single" w:sz="4" w:space="0" w:color="auto"/>
            </w:tcBorders>
            <w:noWrap/>
            <w:vAlign w:val="bottom"/>
            <w:hideMark/>
          </w:tcPr>
          <w:p w14:paraId="278F76C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2.1</w:t>
            </w:r>
          </w:p>
        </w:tc>
        <w:tc>
          <w:tcPr>
            <w:tcW w:w="821" w:type="dxa"/>
            <w:tcBorders>
              <w:top w:val="nil"/>
              <w:left w:val="nil"/>
              <w:bottom w:val="single" w:sz="4" w:space="0" w:color="auto"/>
              <w:right w:val="single" w:sz="4" w:space="0" w:color="auto"/>
            </w:tcBorders>
            <w:noWrap/>
            <w:vAlign w:val="bottom"/>
            <w:hideMark/>
          </w:tcPr>
          <w:p w14:paraId="45CC3B2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39.3</w:t>
            </w:r>
          </w:p>
        </w:tc>
        <w:tc>
          <w:tcPr>
            <w:tcW w:w="1102" w:type="dxa"/>
            <w:tcBorders>
              <w:top w:val="nil"/>
              <w:left w:val="nil"/>
              <w:bottom w:val="single" w:sz="4" w:space="0" w:color="auto"/>
              <w:right w:val="single" w:sz="4" w:space="0" w:color="auto"/>
            </w:tcBorders>
            <w:noWrap/>
            <w:vAlign w:val="bottom"/>
            <w:hideMark/>
          </w:tcPr>
          <w:p w14:paraId="4706545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137.8</w:t>
            </w:r>
          </w:p>
        </w:tc>
        <w:tc>
          <w:tcPr>
            <w:tcW w:w="839" w:type="dxa"/>
            <w:tcBorders>
              <w:top w:val="nil"/>
              <w:left w:val="nil"/>
              <w:bottom w:val="single" w:sz="4" w:space="0" w:color="auto"/>
              <w:right w:val="single" w:sz="4" w:space="0" w:color="auto"/>
            </w:tcBorders>
            <w:noWrap/>
            <w:vAlign w:val="bottom"/>
            <w:hideMark/>
          </w:tcPr>
          <w:p w14:paraId="58DE22C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2.5</w:t>
            </w:r>
          </w:p>
        </w:tc>
        <w:tc>
          <w:tcPr>
            <w:tcW w:w="986" w:type="dxa"/>
            <w:tcBorders>
              <w:top w:val="nil"/>
              <w:left w:val="nil"/>
              <w:bottom w:val="single" w:sz="4" w:space="0" w:color="auto"/>
              <w:right w:val="single" w:sz="4" w:space="0" w:color="auto"/>
            </w:tcBorders>
            <w:noWrap/>
            <w:vAlign w:val="bottom"/>
            <w:hideMark/>
          </w:tcPr>
          <w:p w14:paraId="5CEA488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1.0</w:t>
            </w:r>
          </w:p>
        </w:tc>
        <w:tc>
          <w:tcPr>
            <w:tcW w:w="867" w:type="dxa"/>
            <w:tcBorders>
              <w:top w:val="nil"/>
              <w:left w:val="nil"/>
              <w:bottom w:val="single" w:sz="4" w:space="0" w:color="auto"/>
              <w:right w:val="single" w:sz="4" w:space="0" w:color="auto"/>
            </w:tcBorders>
            <w:noWrap/>
            <w:vAlign w:val="bottom"/>
            <w:hideMark/>
          </w:tcPr>
          <w:p w14:paraId="22EE0B8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48089D9B"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94302C5" w14:textId="77777777" w:rsidR="00DB1522" w:rsidRPr="00DB1522" w:rsidRDefault="00DB1522" w:rsidP="00DB1522">
            <w:pPr>
              <w:ind w:firstLine="0"/>
              <w:jc w:val="left"/>
              <w:rPr>
                <w:rFonts w:ascii="Times New Roman" w:eastAsia="Times New Roman" w:hAnsi="Times New Roman"/>
                <w:b/>
                <w:bCs/>
                <w:color w:val="000000"/>
                <w:sz w:val="20"/>
                <w:szCs w:val="20"/>
                <w:lang w:val="en-US"/>
              </w:rPr>
            </w:pPr>
            <w:proofErr w:type="spellStart"/>
            <w:r w:rsidRPr="00DB1522">
              <w:rPr>
                <w:rFonts w:ascii="Times New Roman" w:eastAsia="Times New Roman" w:hAnsi="Times New Roman"/>
                <w:b/>
                <w:bCs/>
                <w:color w:val="000000"/>
                <w:sz w:val="20"/>
                <w:szCs w:val="20"/>
                <w:lang w:val="en-US"/>
              </w:rPr>
              <w:t>Укупно</w:t>
            </w:r>
            <w:proofErr w:type="spellEnd"/>
            <w:r w:rsidRPr="00DB1522">
              <w:rPr>
                <w:rFonts w:ascii="Times New Roman" w:eastAsia="Times New Roman" w:hAnsi="Times New Roman"/>
                <w:b/>
                <w:bCs/>
                <w:color w:val="000000"/>
                <w:sz w:val="20"/>
                <w:szCs w:val="20"/>
                <w:lang w:val="en-US"/>
              </w:rPr>
              <w:t xml:space="preserve"> </w:t>
            </w:r>
            <w:proofErr w:type="spellStart"/>
            <w:r w:rsidRPr="00DB1522">
              <w:rPr>
                <w:rFonts w:ascii="Times New Roman" w:eastAsia="Times New Roman" w:hAnsi="Times New Roman"/>
                <w:b/>
                <w:bCs/>
                <w:color w:val="000000"/>
                <w:sz w:val="20"/>
                <w:szCs w:val="20"/>
                <w:lang w:val="en-US"/>
              </w:rPr>
              <w:t>изданачке</w:t>
            </w:r>
            <w:proofErr w:type="spellEnd"/>
          </w:p>
        </w:tc>
        <w:tc>
          <w:tcPr>
            <w:tcW w:w="1278" w:type="dxa"/>
            <w:tcBorders>
              <w:top w:val="nil"/>
              <w:left w:val="nil"/>
              <w:bottom w:val="single" w:sz="4" w:space="0" w:color="auto"/>
              <w:right w:val="single" w:sz="4" w:space="0" w:color="auto"/>
            </w:tcBorders>
            <w:noWrap/>
            <w:vAlign w:val="bottom"/>
            <w:hideMark/>
          </w:tcPr>
          <w:p w14:paraId="2ACE0B3F" w14:textId="77777777" w:rsidR="00DB1522" w:rsidRPr="00DB1522" w:rsidRDefault="00DB1522" w:rsidP="00DB1522">
            <w:pPr>
              <w:ind w:firstLine="0"/>
              <w:jc w:val="right"/>
              <w:rPr>
                <w:rFonts w:ascii="Times New Roman" w:eastAsia="Times New Roman" w:hAnsi="Times New Roman"/>
                <w:b/>
                <w:bCs/>
                <w:color w:val="000000"/>
                <w:sz w:val="20"/>
                <w:szCs w:val="20"/>
                <w:lang w:val="en-US"/>
              </w:rPr>
            </w:pPr>
            <w:r w:rsidRPr="00DB1522">
              <w:rPr>
                <w:rFonts w:ascii="Times New Roman" w:eastAsia="Times New Roman" w:hAnsi="Times New Roman"/>
                <w:b/>
                <w:bCs/>
                <w:color w:val="000000"/>
                <w:sz w:val="20"/>
                <w:szCs w:val="20"/>
                <w:lang w:val="en-US"/>
              </w:rPr>
              <w:t>178.10</w:t>
            </w:r>
          </w:p>
        </w:tc>
        <w:tc>
          <w:tcPr>
            <w:tcW w:w="841" w:type="dxa"/>
            <w:tcBorders>
              <w:top w:val="nil"/>
              <w:left w:val="nil"/>
              <w:bottom w:val="single" w:sz="4" w:space="0" w:color="auto"/>
              <w:right w:val="single" w:sz="4" w:space="0" w:color="auto"/>
            </w:tcBorders>
            <w:noWrap/>
            <w:vAlign w:val="bottom"/>
            <w:hideMark/>
          </w:tcPr>
          <w:p w14:paraId="3D9234E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15.4</w:t>
            </w:r>
          </w:p>
        </w:tc>
        <w:tc>
          <w:tcPr>
            <w:tcW w:w="1210" w:type="dxa"/>
            <w:tcBorders>
              <w:top w:val="nil"/>
              <w:left w:val="nil"/>
              <w:bottom w:val="single" w:sz="4" w:space="0" w:color="auto"/>
              <w:right w:val="single" w:sz="4" w:space="0" w:color="auto"/>
            </w:tcBorders>
            <w:noWrap/>
            <w:vAlign w:val="bottom"/>
            <w:hideMark/>
          </w:tcPr>
          <w:p w14:paraId="2D041A32" w14:textId="77777777" w:rsidR="00DB1522" w:rsidRPr="00DB1522" w:rsidRDefault="00DB1522" w:rsidP="00DB1522">
            <w:pPr>
              <w:ind w:firstLine="0"/>
              <w:jc w:val="right"/>
              <w:rPr>
                <w:rFonts w:ascii="Times New Roman" w:eastAsia="Times New Roman" w:hAnsi="Times New Roman"/>
                <w:b/>
                <w:bCs/>
                <w:color w:val="000000"/>
                <w:sz w:val="20"/>
                <w:szCs w:val="20"/>
                <w:lang w:val="en-US"/>
              </w:rPr>
            </w:pPr>
            <w:r w:rsidRPr="00DB1522">
              <w:rPr>
                <w:rFonts w:ascii="Times New Roman" w:eastAsia="Times New Roman" w:hAnsi="Times New Roman"/>
                <w:b/>
                <w:bCs/>
                <w:color w:val="000000"/>
                <w:sz w:val="20"/>
                <w:szCs w:val="20"/>
                <w:lang w:val="en-US"/>
              </w:rPr>
              <w:t>11,696.7</w:t>
            </w:r>
          </w:p>
        </w:tc>
        <w:tc>
          <w:tcPr>
            <w:tcW w:w="727" w:type="dxa"/>
            <w:tcBorders>
              <w:top w:val="nil"/>
              <w:left w:val="nil"/>
              <w:bottom w:val="single" w:sz="4" w:space="0" w:color="auto"/>
              <w:right w:val="single" w:sz="4" w:space="0" w:color="auto"/>
            </w:tcBorders>
            <w:noWrap/>
            <w:vAlign w:val="bottom"/>
            <w:hideMark/>
          </w:tcPr>
          <w:p w14:paraId="116DC45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4.5</w:t>
            </w:r>
          </w:p>
        </w:tc>
        <w:tc>
          <w:tcPr>
            <w:tcW w:w="821" w:type="dxa"/>
            <w:tcBorders>
              <w:top w:val="nil"/>
              <w:left w:val="nil"/>
              <w:bottom w:val="single" w:sz="4" w:space="0" w:color="auto"/>
              <w:right w:val="single" w:sz="4" w:space="0" w:color="auto"/>
            </w:tcBorders>
            <w:noWrap/>
            <w:vAlign w:val="bottom"/>
            <w:hideMark/>
          </w:tcPr>
          <w:p w14:paraId="3B10E3D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65.7</w:t>
            </w:r>
          </w:p>
        </w:tc>
        <w:tc>
          <w:tcPr>
            <w:tcW w:w="1102" w:type="dxa"/>
            <w:tcBorders>
              <w:top w:val="nil"/>
              <w:left w:val="nil"/>
              <w:bottom w:val="single" w:sz="4" w:space="0" w:color="auto"/>
              <w:right w:val="single" w:sz="4" w:space="0" w:color="auto"/>
            </w:tcBorders>
            <w:noWrap/>
            <w:vAlign w:val="bottom"/>
            <w:hideMark/>
          </w:tcPr>
          <w:p w14:paraId="120274F9" w14:textId="77777777" w:rsidR="00DB1522" w:rsidRPr="00DB1522" w:rsidRDefault="00DB1522" w:rsidP="00DB1522">
            <w:pPr>
              <w:ind w:firstLine="0"/>
              <w:jc w:val="right"/>
              <w:rPr>
                <w:rFonts w:ascii="Times New Roman" w:eastAsia="Times New Roman" w:hAnsi="Times New Roman"/>
                <w:b/>
                <w:bCs/>
                <w:color w:val="000000"/>
                <w:sz w:val="20"/>
                <w:szCs w:val="20"/>
                <w:lang w:val="en-US"/>
              </w:rPr>
            </w:pPr>
            <w:r w:rsidRPr="00DB1522">
              <w:rPr>
                <w:rFonts w:ascii="Times New Roman" w:eastAsia="Times New Roman" w:hAnsi="Times New Roman"/>
                <w:b/>
                <w:bCs/>
                <w:color w:val="000000"/>
                <w:sz w:val="20"/>
                <w:szCs w:val="20"/>
                <w:lang w:val="en-US"/>
              </w:rPr>
              <w:t>270.7</w:t>
            </w:r>
          </w:p>
        </w:tc>
        <w:tc>
          <w:tcPr>
            <w:tcW w:w="839" w:type="dxa"/>
            <w:tcBorders>
              <w:top w:val="nil"/>
              <w:left w:val="nil"/>
              <w:bottom w:val="single" w:sz="4" w:space="0" w:color="auto"/>
              <w:right w:val="single" w:sz="4" w:space="0" w:color="auto"/>
            </w:tcBorders>
            <w:noWrap/>
            <w:vAlign w:val="bottom"/>
            <w:hideMark/>
          </w:tcPr>
          <w:p w14:paraId="034E2637"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4.9</w:t>
            </w:r>
          </w:p>
        </w:tc>
        <w:tc>
          <w:tcPr>
            <w:tcW w:w="986" w:type="dxa"/>
            <w:tcBorders>
              <w:top w:val="nil"/>
              <w:left w:val="nil"/>
              <w:bottom w:val="single" w:sz="4" w:space="0" w:color="auto"/>
              <w:right w:val="single" w:sz="4" w:space="0" w:color="auto"/>
            </w:tcBorders>
            <w:noWrap/>
            <w:vAlign w:val="bottom"/>
            <w:hideMark/>
          </w:tcPr>
          <w:p w14:paraId="681CB07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w:t>
            </w:r>
          </w:p>
        </w:tc>
        <w:tc>
          <w:tcPr>
            <w:tcW w:w="867" w:type="dxa"/>
            <w:tcBorders>
              <w:top w:val="nil"/>
              <w:left w:val="nil"/>
              <w:bottom w:val="single" w:sz="4" w:space="0" w:color="auto"/>
              <w:right w:val="single" w:sz="4" w:space="0" w:color="auto"/>
            </w:tcBorders>
            <w:noWrap/>
            <w:vAlign w:val="bottom"/>
            <w:hideMark/>
          </w:tcPr>
          <w:p w14:paraId="2FAAD70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2.3</w:t>
            </w:r>
          </w:p>
        </w:tc>
      </w:tr>
      <w:tr w:rsidR="00DB1522" w:rsidRPr="00DB1522" w14:paraId="4CEE711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0D9330A2" w14:textId="77777777" w:rsidR="00DB1522" w:rsidRPr="0049378A" w:rsidRDefault="00DB1522" w:rsidP="00DB1522">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51730. Шибљаци, шикаре и жбунаста вегетација</w:t>
            </w:r>
          </w:p>
        </w:tc>
        <w:tc>
          <w:tcPr>
            <w:tcW w:w="1278" w:type="dxa"/>
            <w:tcBorders>
              <w:top w:val="nil"/>
              <w:left w:val="nil"/>
              <w:bottom w:val="single" w:sz="4" w:space="0" w:color="auto"/>
              <w:right w:val="single" w:sz="4" w:space="0" w:color="auto"/>
            </w:tcBorders>
            <w:noWrap/>
            <w:vAlign w:val="bottom"/>
            <w:hideMark/>
          </w:tcPr>
          <w:p w14:paraId="62BD6AD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112.30</w:t>
            </w:r>
          </w:p>
        </w:tc>
        <w:tc>
          <w:tcPr>
            <w:tcW w:w="841" w:type="dxa"/>
            <w:tcBorders>
              <w:top w:val="nil"/>
              <w:left w:val="nil"/>
              <w:bottom w:val="single" w:sz="4" w:space="0" w:color="auto"/>
              <w:right w:val="single" w:sz="4" w:space="0" w:color="auto"/>
            </w:tcBorders>
            <w:noWrap/>
            <w:vAlign w:val="bottom"/>
            <w:hideMark/>
          </w:tcPr>
          <w:p w14:paraId="17B9094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9.7</w:t>
            </w:r>
          </w:p>
        </w:tc>
        <w:tc>
          <w:tcPr>
            <w:tcW w:w="1210" w:type="dxa"/>
            <w:tcBorders>
              <w:top w:val="nil"/>
              <w:left w:val="nil"/>
              <w:bottom w:val="single" w:sz="4" w:space="0" w:color="auto"/>
              <w:right w:val="single" w:sz="4" w:space="0" w:color="auto"/>
            </w:tcBorders>
            <w:noWrap/>
            <w:vAlign w:val="bottom"/>
            <w:hideMark/>
          </w:tcPr>
          <w:p w14:paraId="30A5F210"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727" w:type="dxa"/>
            <w:tcBorders>
              <w:top w:val="nil"/>
              <w:left w:val="nil"/>
              <w:bottom w:val="single" w:sz="4" w:space="0" w:color="auto"/>
              <w:right w:val="single" w:sz="4" w:space="0" w:color="auto"/>
            </w:tcBorders>
            <w:noWrap/>
            <w:vAlign w:val="bottom"/>
            <w:hideMark/>
          </w:tcPr>
          <w:p w14:paraId="694420A8"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75A5CCDB"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single" w:sz="4" w:space="0" w:color="auto"/>
            </w:tcBorders>
            <w:noWrap/>
            <w:vAlign w:val="bottom"/>
            <w:hideMark/>
          </w:tcPr>
          <w:p w14:paraId="74B0E91D"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839" w:type="dxa"/>
            <w:tcBorders>
              <w:top w:val="nil"/>
              <w:left w:val="nil"/>
              <w:bottom w:val="single" w:sz="4" w:space="0" w:color="auto"/>
              <w:right w:val="single" w:sz="4" w:space="0" w:color="auto"/>
            </w:tcBorders>
            <w:noWrap/>
            <w:vAlign w:val="bottom"/>
            <w:hideMark/>
          </w:tcPr>
          <w:p w14:paraId="41EBEB9B"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12BA6CB5"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14E9159A"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3C503DC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27639E7"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шикаре</w:t>
            </w:r>
            <w:proofErr w:type="spellEnd"/>
          </w:p>
        </w:tc>
        <w:tc>
          <w:tcPr>
            <w:tcW w:w="1278" w:type="dxa"/>
            <w:tcBorders>
              <w:top w:val="nil"/>
              <w:left w:val="nil"/>
              <w:bottom w:val="single" w:sz="4" w:space="0" w:color="auto"/>
              <w:right w:val="single" w:sz="4" w:space="0" w:color="auto"/>
            </w:tcBorders>
            <w:noWrap/>
            <w:vAlign w:val="bottom"/>
            <w:hideMark/>
          </w:tcPr>
          <w:p w14:paraId="3C9840FD"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112.30</w:t>
            </w:r>
          </w:p>
        </w:tc>
        <w:tc>
          <w:tcPr>
            <w:tcW w:w="841" w:type="dxa"/>
            <w:tcBorders>
              <w:top w:val="nil"/>
              <w:left w:val="nil"/>
              <w:bottom w:val="single" w:sz="4" w:space="0" w:color="auto"/>
              <w:right w:val="single" w:sz="4" w:space="0" w:color="auto"/>
            </w:tcBorders>
            <w:noWrap/>
            <w:vAlign w:val="bottom"/>
            <w:hideMark/>
          </w:tcPr>
          <w:p w14:paraId="3801FD4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9.7</w:t>
            </w:r>
          </w:p>
        </w:tc>
        <w:tc>
          <w:tcPr>
            <w:tcW w:w="1210" w:type="dxa"/>
            <w:tcBorders>
              <w:top w:val="nil"/>
              <w:left w:val="nil"/>
              <w:bottom w:val="single" w:sz="4" w:space="0" w:color="auto"/>
              <w:right w:val="single" w:sz="4" w:space="0" w:color="auto"/>
            </w:tcBorders>
            <w:noWrap/>
            <w:vAlign w:val="bottom"/>
            <w:hideMark/>
          </w:tcPr>
          <w:p w14:paraId="3F5F798B" w14:textId="77777777" w:rsidR="00DB1522" w:rsidRPr="00DB1522" w:rsidRDefault="00DB1522" w:rsidP="00DB1522">
            <w:pPr>
              <w:ind w:firstLine="0"/>
              <w:jc w:val="lef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 </w:t>
            </w:r>
          </w:p>
        </w:tc>
        <w:tc>
          <w:tcPr>
            <w:tcW w:w="727" w:type="dxa"/>
            <w:tcBorders>
              <w:top w:val="nil"/>
              <w:left w:val="nil"/>
              <w:bottom w:val="single" w:sz="4" w:space="0" w:color="auto"/>
              <w:right w:val="single" w:sz="4" w:space="0" w:color="auto"/>
            </w:tcBorders>
            <w:noWrap/>
            <w:vAlign w:val="bottom"/>
            <w:hideMark/>
          </w:tcPr>
          <w:p w14:paraId="4CC6AC07"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7CC25CE9"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single" w:sz="4" w:space="0" w:color="auto"/>
            </w:tcBorders>
            <w:noWrap/>
            <w:vAlign w:val="bottom"/>
            <w:hideMark/>
          </w:tcPr>
          <w:p w14:paraId="477344B7" w14:textId="77777777" w:rsidR="00DB1522" w:rsidRPr="00DB1522" w:rsidRDefault="00DB1522" w:rsidP="00DB1522">
            <w:pPr>
              <w:ind w:firstLine="0"/>
              <w:jc w:val="lef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 </w:t>
            </w:r>
          </w:p>
        </w:tc>
        <w:tc>
          <w:tcPr>
            <w:tcW w:w="839" w:type="dxa"/>
            <w:tcBorders>
              <w:top w:val="nil"/>
              <w:left w:val="nil"/>
              <w:bottom w:val="single" w:sz="4" w:space="0" w:color="auto"/>
              <w:right w:val="single" w:sz="4" w:space="0" w:color="auto"/>
            </w:tcBorders>
            <w:noWrap/>
            <w:vAlign w:val="bottom"/>
            <w:hideMark/>
          </w:tcPr>
          <w:p w14:paraId="2C1FF3E1"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60DBB895"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68450EA8"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30F732B6"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D5E4FE8"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НЦ 26</w:t>
            </w:r>
          </w:p>
        </w:tc>
        <w:tc>
          <w:tcPr>
            <w:tcW w:w="1278" w:type="dxa"/>
            <w:tcBorders>
              <w:top w:val="nil"/>
              <w:left w:val="nil"/>
              <w:bottom w:val="single" w:sz="4" w:space="0" w:color="auto"/>
              <w:right w:val="single" w:sz="4" w:space="0" w:color="auto"/>
            </w:tcBorders>
            <w:noWrap/>
            <w:vAlign w:val="bottom"/>
            <w:hideMark/>
          </w:tcPr>
          <w:p w14:paraId="562C70F7"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320.49</w:t>
            </w:r>
          </w:p>
        </w:tc>
        <w:tc>
          <w:tcPr>
            <w:tcW w:w="841" w:type="dxa"/>
            <w:tcBorders>
              <w:top w:val="nil"/>
              <w:left w:val="nil"/>
              <w:bottom w:val="single" w:sz="4" w:space="0" w:color="auto"/>
              <w:right w:val="single" w:sz="4" w:space="0" w:color="auto"/>
            </w:tcBorders>
            <w:noWrap/>
            <w:vAlign w:val="bottom"/>
            <w:hideMark/>
          </w:tcPr>
          <w:p w14:paraId="01F68CF9"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27.8</w:t>
            </w:r>
          </w:p>
        </w:tc>
        <w:tc>
          <w:tcPr>
            <w:tcW w:w="1210" w:type="dxa"/>
            <w:tcBorders>
              <w:top w:val="nil"/>
              <w:left w:val="nil"/>
              <w:bottom w:val="single" w:sz="4" w:space="0" w:color="auto"/>
              <w:right w:val="single" w:sz="4" w:space="0" w:color="auto"/>
            </w:tcBorders>
            <w:noWrap/>
            <w:vAlign w:val="bottom"/>
            <w:hideMark/>
          </w:tcPr>
          <w:p w14:paraId="6A8AECBE"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19,234.4</w:t>
            </w:r>
          </w:p>
        </w:tc>
        <w:tc>
          <w:tcPr>
            <w:tcW w:w="727" w:type="dxa"/>
            <w:tcBorders>
              <w:top w:val="nil"/>
              <w:left w:val="nil"/>
              <w:bottom w:val="single" w:sz="4" w:space="0" w:color="auto"/>
              <w:right w:val="single" w:sz="4" w:space="0" w:color="auto"/>
            </w:tcBorders>
            <w:noWrap/>
            <w:vAlign w:val="bottom"/>
            <w:hideMark/>
          </w:tcPr>
          <w:p w14:paraId="6EA92F6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7.5</w:t>
            </w:r>
          </w:p>
        </w:tc>
        <w:tc>
          <w:tcPr>
            <w:tcW w:w="821" w:type="dxa"/>
            <w:tcBorders>
              <w:top w:val="nil"/>
              <w:left w:val="nil"/>
              <w:bottom w:val="single" w:sz="4" w:space="0" w:color="auto"/>
              <w:right w:val="single" w:sz="4" w:space="0" w:color="auto"/>
            </w:tcBorders>
            <w:noWrap/>
            <w:vAlign w:val="bottom"/>
            <w:hideMark/>
          </w:tcPr>
          <w:p w14:paraId="6B8BA4D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60.0</w:t>
            </w:r>
          </w:p>
        </w:tc>
        <w:tc>
          <w:tcPr>
            <w:tcW w:w="1102" w:type="dxa"/>
            <w:tcBorders>
              <w:top w:val="nil"/>
              <w:left w:val="nil"/>
              <w:bottom w:val="single" w:sz="4" w:space="0" w:color="auto"/>
              <w:right w:val="single" w:sz="4" w:space="0" w:color="auto"/>
            </w:tcBorders>
            <w:noWrap/>
            <w:vAlign w:val="bottom"/>
            <w:hideMark/>
          </w:tcPr>
          <w:p w14:paraId="673F5E50"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427.2</w:t>
            </w:r>
          </w:p>
        </w:tc>
        <w:tc>
          <w:tcPr>
            <w:tcW w:w="839" w:type="dxa"/>
            <w:tcBorders>
              <w:top w:val="nil"/>
              <w:left w:val="nil"/>
              <w:bottom w:val="single" w:sz="4" w:space="0" w:color="auto"/>
              <w:right w:val="single" w:sz="4" w:space="0" w:color="auto"/>
            </w:tcBorders>
            <w:noWrap/>
            <w:vAlign w:val="bottom"/>
            <w:hideMark/>
          </w:tcPr>
          <w:p w14:paraId="0512024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7.7</w:t>
            </w:r>
          </w:p>
        </w:tc>
        <w:tc>
          <w:tcPr>
            <w:tcW w:w="986" w:type="dxa"/>
            <w:tcBorders>
              <w:top w:val="nil"/>
              <w:left w:val="nil"/>
              <w:bottom w:val="single" w:sz="4" w:space="0" w:color="auto"/>
              <w:right w:val="single" w:sz="4" w:space="0" w:color="auto"/>
            </w:tcBorders>
            <w:noWrap/>
            <w:vAlign w:val="bottom"/>
            <w:hideMark/>
          </w:tcPr>
          <w:p w14:paraId="1EEEF24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w:t>
            </w:r>
          </w:p>
        </w:tc>
        <w:tc>
          <w:tcPr>
            <w:tcW w:w="867" w:type="dxa"/>
            <w:tcBorders>
              <w:top w:val="nil"/>
              <w:left w:val="nil"/>
              <w:bottom w:val="single" w:sz="4" w:space="0" w:color="auto"/>
              <w:right w:val="single" w:sz="4" w:space="0" w:color="auto"/>
            </w:tcBorders>
            <w:noWrap/>
            <w:vAlign w:val="bottom"/>
            <w:hideMark/>
          </w:tcPr>
          <w:p w14:paraId="4FD1715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46A13B45"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6614ADC" w14:textId="77777777" w:rsidR="00DB1522" w:rsidRPr="00DB1522" w:rsidRDefault="00DB1522" w:rsidP="00DB1522">
            <w:pPr>
              <w:ind w:firstLine="0"/>
              <w:jc w:val="lef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lastRenderedPageBreak/>
              <w:t xml:space="preserve">2620. </w:t>
            </w:r>
            <w:proofErr w:type="spellStart"/>
            <w:r w:rsidRPr="00DB1522">
              <w:rPr>
                <w:rFonts w:ascii="Times New Roman" w:eastAsia="Times New Roman" w:hAnsi="Times New Roman"/>
                <w:color w:val="000000"/>
                <w:sz w:val="20"/>
                <w:szCs w:val="20"/>
                <w:lang w:val="en-US"/>
              </w:rPr>
              <w:t>Изданачке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мешовите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шуме</w:t>
            </w:r>
            <w:proofErr w:type="spellEnd"/>
            <w:r w:rsidRPr="00DB1522">
              <w:rPr>
                <w:rFonts w:ascii="Times New Roman" w:eastAsia="Times New Roman" w:hAnsi="Times New Roman"/>
                <w:color w:val="000000"/>
                <w:sz w:val="20"/>
                <w:szCs w:val="20"/>
                <w:lang w:val="en-US"/>
              </w:rPr>
              <w:t xml:space="preserve"> </w:t>
            </w:r>
            <w:proofErr w:type="spellStart"/>
            <w:r w:rsidRPr="00DB1522">
              <w:rPr>
                <w:rFonts w:ascii="Times New Roman" w:eastAsia="Times New Roman" w:hAnsi="Times New Roman"/>
                <w:color w:val="000000"/>
                <w:sz w:val="20"/>
                <w:szCs w:val="20"/>
                <w:lang w:val="en-US"/>
              </w:rPr>
              <w:t>храстова</w:t>
            </w:r>
            <w:proofErr w:type="spellEnd"/>
          </w:p>
        </w:tc>
        <w:tc>
          <w:tcPr>
            <w:tcW w:w="1278" w:type="dxa"/>
            <w:tcBorders>
              <w:top w:val="nil"/>
              <w:left w:val="nil"/>
              <w:bottom w:val="single" w:sz="4" w:space="0" w:color="auto"/>
              <w:right w:val="single" w:sz="4" w:space="0" w:color="auto"/>
            </w:tcBorders>
            <w:noWrap/>
            <w:vAlign w:val="bottom"/>
            <w:hideMark/>
          </w:tcPr>
          <w:p w14:paraId="2D818C20"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35.59</w:t>
            </w:r>
          </w:p>
        </w:tc>
        <w:tc>
          <w:tcPr>
            <w:tcW w:w="841" w:type="dxa"/>
            <w:tcBorders>
              <w:top w:val="nil"/>
              <w:left w:val="nil"/>
              <w:bottom w:val="single" w:sz="4" w:space="0" w:color="auto"/>
              <w:right w:val="single" w:sz="4" w:space="0" w:color="auto"/>
            </w:tcBorders>
            <w:noWrap/>
            <w:vAlign w:val="bottom"/>
            <w:hideMark/>
          </w:tcPr>
          <w:p w14:paraId="5DE975E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w:t>
            </w:r>
          </w:p>
        </w:tc>
        <w:tc>
          <w:tcPr>
            <w:tcW w:w="1210" w:type="dxa"/>
            <w:tcBorders>
              <w:top w:val="nil"/>
              <w:left w:val="nil"/>
              <w:bottom w:val="single" w:sz="4" w:space="0" w:color="auto"/>
              <w:right w:val="single" w:sz="4" w:space="0" w:color="auto"/>
            </w:tcBorders>
            <w:noWrap/>
            <w:vAlign w:val="bottom"/>
            <w:hideMark/>
          </w:tcPr>
          <w:p w14:paraId="605DD7D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585.7</w:t>
            </w:r>
          </w:p>
        </w:tc>
        <w:tc>
          <w:tcPr>
            <w:tcW w:w="727" w:type="dxa"/>
            <w:tcBorders>
              <w:top w:val="nil"/>
              <w:left w:val="nil"/>
              <w:bottom w:val="single" w:sz="4" w:space="0" w:color="auto"/>
              <w:right w:val="single" w:sz="4" w:space="0" w:color="auto"/>
            </w:tcBorders>
            <w:noWrap/>
            <w:vAlign w:val="bottom"/>
            <w:hideMark/>
          </w:tcPr>
          <w:p w14:paraId="0B2D5B2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0.2</w:t>
            </w:r>
          </w:p>
        </w:tc>
        <w:tc>
          <w:tcPr>
            <w:tcW w:w="821" w:type="dxa"/>
            <w:tcBorders>
              <w:top w:val="nil"/>
              <w:left w:val="nil"/>
              <w:bottom w:val="single" w:sz="4" w:space="0" w:color="auto"/>
              <w:right w:val="single" w:sz="4" w:space="0" w:color="auto"/>
            </w:tcBorders>
            <w:noWrap/>
            <w:vAlign w:val="bottom"/>
            <w:hideMark/>
          </w:tcPr>
          <w:p w14:paraId="660E7BB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16.5</w:t>
            </w:r>
          </w:p>
        </w:tc>
        <w:tc>
          <w:tcPr>
            <w:tcW w:w="1102" w:type="dxa"/>
            <w:tcBorders>
              <w:top w:val="nil"/>
              <w:left w:val="nil"/>
              <w:bottom w:val="single" w:sz="4" w:space="0" w:color="auto"/>
              <w:right w:val="single" w:sz="4" w:space="0" w:color="auto"/>
            </w:tcBorders>
            <w:noWrap/>
            <w:vAlign w:val="bottom"/>
            <w:hideMark/>
          </w:tcPr>
          <w:p w14:paraId="54AC530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14.1</w:t>
            </w:r>
          </w:p>
        </w:tc>
        <w:tc>
          <w:tcPr>
            <w:tcW w:w="839" w:type="dxa"/>
            <w:tcBorders>
              <w:top w:val="nil"/>
              <w:left w:val="nil"/>
              <w:bottom w:val="single" w:sz="4" w:space="0" w:color="auto"/>
              <w:right w:val="single" w:sz="4" w:space="0" w:color="auto"/>
            </w:tcBorders>
            <w:noWrap/>
            <w:vAlign w:val="bottom"/>
            <w:hideMark/>
          </w:tcPr>
          <w:p w14:paraId="71F9F49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0.3</w:t>
            </w:r>
          </w:p>
        </w:tc>
        <w:tc>
          <w:tcPr>
            <w:tcW w:w="986" w:type="dxa"/>
            <w:tcBorders>
              <w:top w:val="nil"/>
              <w:left w:val="nil"/>
              <w:bottom w:val="single" w:sz="4" w:space="0" w:color="auto"/>
              <w:right w:val="single" w:sz="4" w:space="0" w:color="auto"/>
            </w:tcBorders>
            <w:noWrap/>
            <w:vAlign w:val="bottom"/>
            <w:hideMark/>
          </w:tcPr>
          <w:p w14:paraId="1D28C51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0.4</w:t>
            </w:r>
          </w:p>
        </w:tc>
        <w:tc>
          <w:tcPr>
            <w:tcW w:w="867" w:type="dxa"/>
            <w:tcBorders>
              <w:top w:val="nil"/>
              <w:left w:val="nil"/>
              <w:bottom w:val="single" w:sz="4" w:space="0" w:color="auto"/>
              <w:right w:val="single" w:sz="4" w:space="0" w:color="auto"/>
            </w:tcBorders>
            <w:noWrap/>
            <w:vAlign w:val="bottom"/>
            <w:hideMark/>
          </w:tcPr>
          <w:p w14:paraId="401D7F1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r>
      <w:tr w:rsidR="00DB1522" w:rsidRPr="00DB1522" w14:paraId="3A7D5D9E"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326B9C76" w14:textId="77777777" w:rsidR="00DB1522" w:rsidRPr="00DB1522" w:rsidRDefault="00DB1522" w:rsidP="00DB1522">
            <w:pPr>
              <w:ind w:firstLine="0"/>
              <w:jc w:val="left"/>
              <w:rPr>
                <w:rFonts w:ascii="Times New Roman" w:eastAsia="Times New Roman" w:hAnsi="Times New Roman"/>
                <w:color w:val="000000"/>
                <w:sz w:val="20"/>
                <w:szCs w:val="20"/>
                <w:lang w:val="en-US"/>
              </w:rPr>
            </w:pPr>
            <w:proofErr w:type="spellStart"/>
            <w:r w:rsidRPr="00DB1522">
              <w:rPr>
                <w:rFonts w:ascii="Times New Roman" w:eastAsia="Times New Roman" w:hAnsi="Times New Roman"/>
                <w:color w:val="000000"/>
                <w:sz w:val="20"/>
                <w:szCs w:val="20"/>
                <w:lang w:val="en-US"/>
              </w:rPr>
              <w:t>Изданачке-девастиране</w:t>
            </w:r>
            <w:proofErr w:type="spellEnd"/>
          </w:p>
        </w:tc>
        <w:tc>
          <w:tcPr>
            <w:tcW w:w="1278" w:type="dxa"/>
            <w:tcBorders>
              <w:top w:val="nil"/>
              <w:left w:val="nil"/>
              <w:bottom w:val="single" w:sz="4" w:space="0" w:color="auto"/>
              <w:right w:val="single" w:sz="4" w:space="0" w:color="auto"/>
            </w:tcBorders>
            <w:noWrap/>
            <w:vAlign w:val="bottom"/>
            <w:hideMark/>
          </w:tcPr>
          <w:p w14:paraId="655E1EE6"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35.59</w:t>
            </w:r>
          </w:p>
        </w:tc>
        <w:tc>
          <w:tcPr>
            <w:tcW w:w="841" w:type="dxa"/>
            <w:tcBorders>
              <w:top w:val="nil"/>
              <w:left w:val="nil"/>
              <w:bottom w:val="single" w:sz="4" w:space="0" w:color="auto"/>
              <w:right w:val="single" w:sz="4" w:space="0" w:color="auto"/>
            </w:tcBorders>
            <w:noWrap/>
            <w:vAlign w:val="bottom"/>
            <w:hideMark/>
          </w:tcPr>
          <w:p w14:paraId="66D45B0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w:t>
            </w:r>
          </w:p>
        </w:tc>
        <w:tc>
          <w:tcPr>
            <w:tcW w:w="1210" w:type="dxa"/>
            <w:tcBorders>
              <w:top w:val="nil"/>
              <w:left w:val="nil"/>
              <w:bottom w:val="single" w:sz="4" w:space="0" w:color="auto"/>
              <w:right w:val="single" w:sz="4" w:space="0" w:color="auto"/>
            </w:tcBorders>
            <w:noWrap/>
            <w:vAlign w:val="bottom"/>
            <w:hideMark/>
          </w:tcPr>
          <w:p w14:paraId="7BB631CD"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585.7</w:t>
            </w:r>
          </w:p>
        </w:tc>
        <w:tc>
          <w:tcPr>
            <w:tcW w:w="727" w:type="dxa"/>
            <w:tcBorders>
              <w:top w:val="nil"/>
              <w:left w:val="nil"/>
              <w:bottom w:val="single" w:sz="4" w:space="0" w:color="auto"/>
              <w:right w:val="single" w:sz="4" w:space="0" w:color="auto"/>
            </w:tcBorders>
            <w:noWrap/>
            <w:vAlign w:val="bottom"/>
            <w:hideMark/>
          </w:tcPr>
          <w:p w14:paraId="17A1802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0.2</w:t>
            </w:r>
          </w:p>
        </w:tc>
        <w:tc>
          <w:tcPr>
            <w:tcW w:w="821" w:type="dxa"/>
            <w:tcBorders>
              <w:top w:val="nil"/>
              <w:left w:val="nil"/>
              <w:bottom w:val="single" w:sz="4" w:space="0" w:color="auto"/>
              <w:right w:val="single" w:sz="4" w:space="0" w:color="auto"/>
            </w:tcBorders>
            <w:noWrap/>
            <w:vAlign w:val="bottom"/>
            <w:hideMark/>
          </w:tcPr>
          <w:p w14:paraId="29BD592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16.5</w:t>
            </w:r>
          </w:p>
        </w:tc>
        <w:tc>
          <w:tcPr>
            <w:tcW w:w="1102" w:type="dxa"/>
            <w:tcBorders>
              <w:top w:val="nil"/>
              <w:left w:val="nil"/>
              <w:bottom w:val="single" w:sz="4" w:space="0" w:color="auto"/>
              <w:right w:val="single" w:sz="4" w:space="0" w:color="auto"/>
            </w:tcBorders>
            <w:noWrap/>
            <w:vAlign w:val="bottom"/>
            <w:hideMark/>
          </w:tcPr>
          <w:p w14:paraId="60127EAA"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14.1</w:t>
            </w:r>
          </w:p>
        </w:tc>
        <w:tc>
          <w:tcPr>
            <w:tcW w:w="839" w:type="dxa"/>
            <w:tcBorders>
              <w:top w:val="nil"/>
              <w:left w:val="nil"/>
              <w:bottom w:val="single" w:sz="4" w:space="0" w:color="auto"/>
              <w:right w:val="single" w:sz="4" w:space="0" w:color="auto"/>
            </w:tcBorders>
            <w:noWrap/>
            <w:vAlign w:val="bottom"/>
            <w:hideMark/>
          </w:tcPr>
          <w:p w14:paraId="40923ADE"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0.3</w:t>
            </w:r>
          </w:p>
        </w:tc>
        <w:tc>
          <w:tcPr>
            <w:tcW w:w="986" w:type="dxa"/>
            <w:tcBorders>
              <w:top w:val="nil"/>
              <w:left w:val="nil"/>
              <w:bottom w:val="single" w:sz="4" w:space="0" w:color="auto"/>
              <w:right w:val="single" w:sz="4" w:space="0" w:color="auto"/>
            </w:tcBorders>
            <w:noWrap/>
            <w:vAlign w:val="bottom"/>
            <w:hideMark/>
          </w:tcPr>
          <w:p w14:paraId="44E91AD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0.4</w:t>
            </w:r>
          </w:p>
        </w:tc>
        <w:tc>
          <w:tcPr>
            <w:tcW w:w="867" w:type="dxa"/>
            <w:tcBorders>
              <w:top w:val="nil"/>
              <w:left w:val="nil"/>
              <w:bottom w:val="single" w:sz="4" w:space="0" w:color="auto"/>
              <w:right w:val="single" w:sz="4" w:space="0" w:color="auto"/>
            </w:tcBorders>
            <w:noWrap/>
            <w:vAlign w:val="bottom"/>
            <w:hideMark/>
          </w:tcPr>
          <w:p w14:paraId="3DB7427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r>
      <w:tr w:rsidR="00DB1522" w:rsidRPr="00DB1522" w14:paraId="1A05D6E6"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67D4B70" w14:textId="77777777" w:rsidR="00DB1522" w:rsidRPr="00DB1522" w:rsidRDefault="00DB1522" w:rsidP="00DB1522">
            <w:pPr>
              <w:ind w:firstLine="0"/>
              <w:jc w:val="left"/>
              <w:rPr>
                <w:rFonts w:ascii="Times New Roman" w:eastAsia="Times New Roman" w:hAnsi="Times New Roman"/>
                <w:b/>
                <w:bCs/>
                <w:color w:val="000000"/>
                <w:sz w:val="20"/>
                <w:szCs w:val="20"/>
                <w:lang w:val="en-US"/>
              </w:rPr>
            </w:pPr>
            <w:proofErr w:type="spellStart"/>
            <w:r w:rsidRPr="00DB1522">
              <w:rPr>
                <w:rFonts w:ascii="Times New Roman" w:eastAsia="Times New Roman" w:hAnsi="Times New Roman"/>
                <w:b/>
                <w:bCs/>
                <w:color w:val="000000"/>
                <w:sz w:val="20"/>
                <w:szCs w:val="20"/>
                <w:lang w:val="en-US"/>
              </w:rPr>
              <w:t>Укупно</w:t>
            </w:r>
            <w:proofErr w:type="spellEnd"/>
            <w:r w:rsidRPr="00DB1522">
              <w:rPr>
                <w:rFonts w:ascii="Times New Roman" w:eastAsia="Times New Roman" w:hAnsi="Times New Roman"/>
                <w:b/>
                <w:bCs/>
                <w:color w:val="000000"/>
                <w:sz w:val="20"/>
                <w:szCs w:val="20"/>
                <w:lang w:val="en-US"/>
              </w:rPr>
              <w:t xml:space="preserve"> </w:t>
            </w:r>
            <w:proofErr w:type="spellStart"/>
            <w:r w:rsidRPr="00DB1522">
              <w:rPr>
                <w:rFonts w:ascii="Times New Roman" w:eastAsia="Times New Roman" w:hAnsi="Times New Roman"/>
                <w:b/>
                <w:bCs/>
                <w:color w:val="000000"/>
                <w:sz w:val="20"/>
                <w:szCs w:val="20"/>
                <w:lang w:val="en-US"/>
              </w:rPr>
              <w:t>изданачке</w:t>
            </w:r>
            <w:proofErr w:type="spellEnd"/>
          </w:p>
        </w:tc>
        <w:tc>
          <w:tcPr>
            <w:tcW w:w="1278" w:type="dxa"/>
            <w:tcBorders>
              <w:top w:val="nil"/>
              <w:left w:val="nil"/>
              <w:bottom w:val="single" w:sz="4" w:space="0" w:color="auto"/>
              <w:right w:val="single" w:sz="4" w:space="0" w:color="auto"/>
            </w:tcBorders>
            <w:noWrap/>
            <w:vAlign w:val="bottom"/>
            <w:hideMark/>
          </w:tcPr>
          <w:p w14:paraId="3FC40E1C"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35.59</w:t>
            </w:r>
          </w:p>
        </w:tc>
        <w:tc>
          <w:tcPr>
            <w:tcW w:w="841" w:type="dxa"/>
            <w:tcBorders>
              <w:top w:val="nil"/>
              <w:left w:val="nil"/>
              <w:bottom w:val="single" w:sz="4" w:space="0" w:color="auto"/>
              <w:right w:val="single" w:sz="4" w:space="0" w:color="auto"/>
            </w:tcBorders>
            <w:noWrap/>
            <w:vAlign w:val="bottom"/>
            <w:hideMark/>
          </w:tcPr>
          <w:p w14:paraId="5F5E1CC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w:t>
            </w:r>
          </w:p>
        </w:tc>
        <w:tc>
          <w:tcPr>
            <w:tcW w:w="1210" w:type="dxa"/>
            <w:tcBorders>
              <w:top w:val="nil"/>
              <w:left w:val="nil"/>
              <w:bottom w:val="single" w:sz="4" w:space="0" w:color="auto"/>
              <w:right w:val="single" w:sz="4" w:space="0" w:color="auto"/>
            </w:tcBorders>
            <w:noWrap/>
            <w:vAlign w:val="bottom"/>
            <w:hideMark/>
          </w:tcPr>
          <w:p w14:paraId="388267D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585.7</w:t>
            </w:r>
          </w:p>
        </w:tc>
        <w:tc>
          <w:tcPr>
            <w:tcW w:w="727" w:type="dxa"/>
            <w:tcBorders>
              <w:top w:val="nil"/>
              <w:left w:val="nil"/>
              <w:bottom w:val="single" w:sz="4" w:space="0" w:color="auto"/>
              <w:right w:val="single" w:sz="4" w:space="0" w:color="auto"/>
            </w:tcBorders>
            <w:noWrap/>
            <w:vAlign w:val="bottom"/>
            <w:hideMark/>
          </w:tcPr>
          <w:p w14:paraId="7DD583E1"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0.2</w:t>
            </w:r>
          </w:p>
        </w:tc>
        <w:tc>
          <w:tcPr>
            <w:tcW w:w="821" w:type="dxa"/>
            <w:tcBorders>
              <w:top w:val="nil"/>
              <w:left w:val="nil"/>
              <w:bottom w:val="single" w:sz="4" w:space="0" w:color="auto"/>
              <w:right w:val="single" w:sz="4" w:space="0" w:color="auto"/>
            </w:tcBorders>
            <w:noWrap/>
            <w:vAlign w:val="bottom"/>
            <w:hideMark/>
          </w:tcPr>
          <w:p w14:paraId="03314F7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16.5</w:t>
            </w:r>
          </w:p>
        </w:tc>
        <w:tc>
          <w:tcPr>
            <w:tcW w:w="1102" w:type="dxa"/>
            <w:tcBorders>
              <w:top w:val="nil"/>
              <w:left w:val="nil"/>
              <w:bottom w:val="single" w:sz="4" w:space="0" w:color="auto"/>
              <w:right w:val="single" w:sz="4" w:space="0" w:color="auto"/>
            </w:tcBorders>
            <w:noWrap/>
            <w:vAlign w:val="bottom"/>
            <w:hideMark/>
          </w:tcPr>
          <w:p w14:paraId="15C26452"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14.1</w:t>
            </w:r>
          </w:p>
        </w:tc>
        <w:tc>
          <w:tcPr>
            <w:tcW w:w="839" w:type="dxa"/>
            <w:tcBorders>
              <w:top w:val="nil"/>
              <w:left w:val="nil"/>
              <w:bottom w:val="single" w:sz="4" w:space="0" w:color="auto"/>
              <w:right w:val="single" w:sz="4" w:space="0" w:color="auto"/>
            </w:tcBorders>
            <w:noWrap/>
            <w:vAlign w:val="bottom"/>
            <w:hideMark/>
          </w:tcPr>
          <w:p w14:paraId="5D8F5A55"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0.3</w:t>
            </w:r>
          </w:p>
        </w:tc>
        <w:tc>
          <w:tcPr>
            <w:tcW w:w="986" w:type="dxa"/>
            <w:tcBorders>
              <w:top w:val="nil"/>
              <w:left w:val="nil"/>
              <w:bottom w:val="single" w:sz="4" w:space="0" w:color="auto"/>
              <w:right w:val="single" w:sz="4" w:space="0" w:color="auto"/>
            </w:tcBorders>
            <w:noWrap/>
            <w:vAlign w:val="bottom"/>
            <w:hideMark/>
          </w:tcPr>
          <w:p w14:paraId="5F8956B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0.4</w:t>
            </w:r>
          </w:p>
        </w:tc>
        <w:tc>
          <w:tcPr>
            <w:tcW w:w="867" w:type="dxa"/>
            <w:tcBorders>
              <w:top w:val="nil"/>
              <w:left w:val="nil"/>
              <w:bottom w:val="single" w:sz="4" w:space="0" w:color="auto"/>
              <w:right w:val="single" w:sz="4" w:space="0" w:color="auto"/>
            </w:tcBorders>
            <w:noWrap/>
            <w:vAlign w:val="bottom"/>
            <w:hideMark/>
          </w:tcPr>
          <w:p w14:paraId="32D1145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r>
      <w:tr w:rsidR="00DB1522" w:rsidRPr="00DB1522" w14:paraId="37AFA4C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D11FD1C"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НЦ 66</w:t>
            </w:r>
          </w:p>
        </w:tc>
        <w:tc>
          <w:tcPr>
            <w:tcW w:w="1278" w:type="dxa"/>
            <w:tcBorders>
              <w:top w:val="nil"/>
              <w:left w:val="nil"/>
              <w:bottom w:val="single" w:sz="4" w:space="0" w:color="auto"/>
              <w:right w:val="single" w:sz="4" w:space="0" w:color="auto"/>
            </w:tcBorders>
            <w:noWrap/>
            <w:vAlign w:val="bottom"/>
            <w:hideMark/>
          </w:tcPr>
          <w:p w14:paraId="662806EB"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35.59</w:t>
            </w:r>
          </w:p>
        </w:tc>
        <w:tc>
          <w:tcPr>
            <w:tcW w:w="841" w:type="dxa"/>
            <w:tcBorders>
              <w:top w:val="nil"/>
              <w:left w:val="nil"/>
              <w:bottom w:val="single" w:sz="4" w:space="0" w:color="auto"/>
              <w:right w:val="single" w:sz="4" w:space="0" w:color="auto"/>
            </w:tcBorders>
            <w:noWrap/>
            <w:vAlign w:val="bottom"/>
            <w:hideMark/>
          </w:tcPr>
          <w:p w14:paraId="289E46DB"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3.1</w:t>
            </w:r>
          </w:p>
        </w:tc>
        <w:tc>
          <w:tcPr>
            <w:tcW w:w="1210" w:type="dxa"/>
            <w:tcBorders>
              <w:top w:val="nil"/>
              <w:left w:val="nil"/>
              <w:bottom w:val="single" w:sz="4" w:space="0" w:color="auto"/>
              <w:right w:val="single" w:sz="4" w:space="0" w:color="auto"/>
            </w:tcBorders>
            <w:noWrap/>
            <w:vAlign w:val="bottom"/>
            <w:hideMark/>
          </w:tcPr>
          <w:p w14:paraId="5B10FF19"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585.7</w:t>
            </w:r>
          </w:p>
        </w:tc>
        <w:tc>
          <w:tcPr>
            <w:tcW w:w="727" w:type="dxa"/>
            <w:tcBorders>
              <w:top w:val="nil"/>
              <w:left w:val="nil"/>
              <w:bottom w:val="single" w:sz="4" w:space="0" w:color="auto"/>
              <w:right w:val="single" w:sz="4" w:space="0" w:color="auto"/>
            </w:tcBorders>
            <w:noWrap/>
            <w:vAlign w:val="bottom"/>
            <w:hideMark/>
          </w:tcPr>
          <w:p w14:paraId="36173D1F"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0.2</w:t>
            </w:r>
          </w:p>
        </w:tc>
        <w:tc>
          <w:tcPr>
            <w:tcW w:w="821" w:type="dxa"/>
            <w:tcBorders>
              <w:top w:val="nil"/>
              <w:left w:val="nil"/>
              <w:bottom w:val="single" w:sz="4" w:space="0" w:color="auto"/>
              <w:right w:val="single" w:sz="4" w:space="0" w:color="auto"/>
            </w:tcBorders>
            <w:noWrap/>
            <w:vAlign w:val="bottom"/>
            <w:hideMark/>
          </w:tcPr>
          <w:p w14:paraId="34909C5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16.5</w:t>
            </w:r>
          </w:p>
        </w:tc>
        <w:tc>
          <w:tcPr>
            <w:tcW w:w="1102" w:type="dxa"/>
            <w:tcBorders>
              <w:top w:val="nil"/>
              <w:left w:val="nil"/>
              <w:bottom w:val="single" w:sz="4" w:space="0" w:color="auto"/>
              <w:right w:val="single" w:sz="4" w:space="0" w:color="auto"/>
            </w:tcBorders>
            <w:noWrap/>
            <w:vAlign w:val="bottom"/>
            <w:hideMark/>
          </w:tcPr>
          <w:p w14:paraId="2ACA736C" w14:textId="77777777" w:rsidR="00DB1522" w:rsidRPr="00DB1522" w:rsidRDefault="00DB1522" w:rsidP="00DB1522">
            <w:pPr>
              <w:ind w:firstLine="0"/>
              <w:jc w:val="right"/>
              <w:rPr>
                <w:rFonts w:ascii="Times New Roman" w:eastAsia="Times New Roman" w:hAnsi="Times New Roman"/>
                <w:b/>
                <w:bCs/>
                <w:sz w:val="20"/>
                <w:szCs w:val="20"/>
                <w:lang w:val="en-US"/>
              </w:rPr>
            </w:pPr>
            <w:r w:rsidRPr="00DB1522">
              <w:rPr>
                <w:rFonts w:ascii="Times New Roman" w:eastAsia="Times New Roman" w:hAnsi="Times New Roman"/>
                <w:b/>
                <w:bCs/>
                <w:sz w:val="20"/>
                <w:szCs w:val="20"/>
                <w:lang w:val="en-US"/>
              </w:rPr>
              <w:t>14.1</w:t>
            </w:r>
          </w:p>
        </w:tc>
        <w:tc>
          <w:tcPr>
            <w:tcW w:w="839" w:type="dxa"/>
            <w:tcBorders>
              <w:top w:val="nil"/>
              <w:left w:val="nil"/>
              <w:bottom w:val="single" w:sz="4" w:space="0" w:color="auto"/>
              <w:right w:val="single" w:sz="4" w:space="0" w:color="auto"/>
            </w:tcBorders>
            <w:noWrap/>
            <w:vAlign w:val="bottom"/>
            <w:hideMark/>
          </w:tcPr>
          <w:p w14:paraId="33BACA74" w14:textId="77777777" w:rsidR="00DB1522" w:rsidRPr="00DB1522" w:rsidRDefault="00DB1522" w:rsidP="00DB1522">
            <w:pPr>
              <w:ind w:firstLine="0"/>
              <w:jc w:val="right"/>
              <w:rPr>
                <w:rFonts w:ascii="Times New Roman" w:eastAsia="Times New Roman" w:hAnsi="Times New Roman"/>
                <w:color w:val="000000"/>
                <w:sz w:val="20"/>
                <w:szCs w:val="20"/>
                <w:lang w:val="en-US"/>
              </w:rPr>
            </w:pPr>
            <w:r w:rsidRPr="00DB1522">
              <w:rPr>
                <w:rFonts w:ascii="Times New Roman" w:eastAsia="Times New Roman" w:hAnsi="Times New Roman"/>
                <w:color w:val="000000"/>
                <w:sz w:val="20"/>
                <w:szCs w:val="20"/>
                <w:lang w:val="en-US"/>
              </w:rPr>
              <w:t>0.3</w:t>
            </w:r>
          </w:p>
        </w:tc>
        <w:tc>
          <w:tcPr>
            <w:tcW w:w="986" w:type="dxa"/>
            <w:tcBorders>
              <w:top w:val="nil"/>
              <w:left w:val="nil"/>
              <w:bottom w:val="single" w:sz="4" w:space="0" w:color="auto"/>
              <w:right w:val="single" w:sz="4" w:space="0" w:color="auto"/>
            </w:tcBorders>
            <w:noWrap/>
            <w:vAlign w:val="bottom"/>
            <w:hideMark/>
          </w:tcPr>
          <w:p w14:paraId="1FF5A44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0.4</w:t>
            </w:r>
          </w:p>
        </w:tc>
        <w:tc>
          <w:tcPr>
            <w:tcW w:w="867" w:type="dxa"/>
            <w:tcBorders>
              <w:top w:val="nil"/>
              <w:left w:val="nil"/>
              <w:bottom w:val="single" w:sz="4" w:space="0" w:color="auto"/>
              <w:right w:val="single" w:sz="4" w:space="0" w:color="auto"/>
            </w:tcBorders>
            <w:noWrap/>
            <w:vAlign w:val="bottom"/>
            <w:hideMark/>
          </w:tcPr>
          <w:p w14:paraId="2DABECF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r>
      <w:tr w:rsidR="00DB1522" w:rsidRPr="00DB1522" w14:paraId="2165F4D5"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850BA88" w14:textId="00CAE25E" w:rsidR="00DB1522" w:rsidRPr="00E420A3" w:rsidRDefault="00840712" w:rsidP="00DB1522">
            <w:pPr>
              <w:ind w:firstLine="0"/>
              <w:jc w:val="left"/>
              <w:rPr>
                <w:rFonts w:ascii="Times New Roman" w:eastAsia="Times New Roman" w:hAnsi="Times New Roman"/>
                <w:b/>
                <w:sz w:val="20"/>
                <w:szCs w:val="20"/>
                <w:lang w:val="en-US"/>
              </w:rPr>
            </w:pPr>
            <w:r w:rsidRPr="00E420A3">
              <w:rPr>
                <w:rFonts w:ascii="Times New Roman" w:eastAsia="Times New Roman" w:hAnsi="Times New Roman"/>
                <w:b/>
                <w:sz w:val="20"/>
                <w:szCs w:val="20"/>
                <w:lang w:val="sr-Cyrl-RS"/>
              </w:rPr>
              <w:t>УКУПНО</w:t>
            </w:r>
            <w:r w:rsidR="00DB1522" w:rsidRPr="00E420A3">
              <w:rPr>
                <w:rFonts w:ascii="Times New Roman" w:eastAsia="Times New Roman" w:hAnsi="Times New Roman"/>
                <w:b/>
                <w:sz w:val="20"/>
                <w:szCs w:val="20"/>
                <w:lang w:val="en-US"/>
              </w:rPr>
              <w:t xml:space="preserve"> ГЈ</w:t>
            </w:r>
          </w:p>
        </w:tc>
        <w:tc>
          <w:tcPr>
            <w:tcW w:w="1278" w:type="dxa"/>
            <w:tcBorders>
              <w:top w:val="nil"/>
              <w:left w:val="nil"/>
              <w:bottom w:val="single" w:sz="4" w:space="0" w:color="auto"/>
              <w:right w:val="single" w:sz="4" w:space="0" w:color="auto"/>
            </w:tcBorders>
            <w:shd w:val="clear" w:color="auto" w:fill="BFBFBF" w:themeFill="background1" w:themeFillShade="BF"/>
            <w:noWrap/>
            <w:vAlign w:val="bottom"/>
            <w:hideMark/>
          </w:tcPr>
          <w:p w14:paraId="7C10F09C"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1,153.78</w:t>
            </w:r>
          </w:p>
        </w:tc>
        <w:tc>
          <w:tcPr>
            <w:tcW w:w="841" w:type="dxa"/>
            <w:tcBorders>
              <w:top w:val="nil"/>
              <w:left w:val="nil"/>
              <w:bottom w:val="single" w:sz="4" w:space="0" w:color="auto"/>
              <w:right w:val="single" w:sz="4" w:space="0" w:color="auto"/>
            </w:tcBorders>
            <w:shd w:val="clear" w:color="auto" w:fill="BFBFBF" w:themeFill="background1" w:themeFillShade="BF"/>
            <w:noWrap/>
            <w:vAlign w:val="bottom"/>
            <w:hideMark/>
          </w:tcPr>
          <w:p w14:paraId="30EB7E85" w14:textId="77777777" w:rsidR="00DB1522" w:rsidRPr="00E420A3" w:rsidRDefault="00DB1522" w:rsidP="00DB1522">
            <w:pPr>
              <w:ind w:firstLine="0"/>
              <w:jc w:val="right"/>
              <w:rPr>
                <w:rFonts w:ascii="Times New Roman" w:eastAsia="Times New Roman" w:hAnsi="Times New Roman"/>
                <w:b/>
                <w:color w:val="000000"/>
                <w:sz w:val="20"/>
                <w:szCs w:val="20"/>
                <w:lang w:val="en-US"/>
              </w:rPr>
            </w:pPr>
            <w:r w:rsidRPr="00E420A3">
              <w:rPr>
                <w:rFonts w:ascii="Times New Roman" w:eastAsia="Times New Roman" w:hAnsi="Times New Roman"/>
                <w:b/>
                <w:color w:val="000000"/>
                <w:sz w:val="20"/>
                <w:szCs w:val="20"/>
                <w:lang w:val="en-US"/>
              </w:rPr>
              <w:t>100.0</w:t>
            </w:r>
          </w:p>
        </w:tc>
        <w:tc>
          <w:tcPr>
            <w:tcW w:w="1210" w:type="dxa"/>
            <w:tcBorders>
              <w:top w:val="nil"/>
              <w:left w:val="nil"/>
              <w:bottom w:val="single" w:sz="4" w:space="0" w:color="auto"/>
              <w:right w:val="single" w:sz="4" w:space="0" w:color="auto"/>
            </w:tcBorders>
            <w:shd w:val="clear" w:color="auto" w:fill="BFBFBF" w:themeFill="background1" w:themeFillShade="BF"/>
            <w:noWrap/>
            <w:vAlign w:val="bottom"/>
            <w:hideMark/>
          </w:tcPr>
          <w:p w14:paraId="556172BB"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258,125.2</w:t>
            </w:r>
          </w:p>
        </w:tc>
        <w:tc>
          <w:tcPr>
            <w:tcW w:w="727" w:type="dxa"/>
            <w:tcBorders>
              <w:top w:val="nil"/>
              <w:left w:val="nil"/>
              <w:bottom w:val="single" w:sz="4" w:space="0" w:color="auto"/>
              <w:right w:val="single" w:sz="4" w:space="0" w:color="auto"/>
            </w:tcBorders>
            <w:shd w:val="clear" w:color="auto" w:fill="BFBFBF" w:themeFill="background1" w:themeFillShade="BF"/>
            <w:noWrap/>
            <w:vAlign w:val="bottom"/>
            <w:hideMark/>
          </w:tcPr>
          <w:p w14:paraId="167B558A" w14:textId="77777777" w:rsidR="00DB1522" w:rsidRPr="00E420A3" w:rsidRDefault="00DB1522" w:rsidP="00DB1522">
            <w:pPr>
              <w:ind w:firstLine="0"/>
              <w:jc w:val="right"/>
              <w:rPr>
                <w:rFonts w:ascii="Times New Roman" w:eastAsia="Times New Roman" w:hAnsi="Times New Roman"/>
                <w:b/>
                <w:color w:val="000000"/>
                <w:sz w:val="20"/>
                <w:szCs w:val="20"/>
                <w:lang w:val="en-US"/>
              </w:rPr>
            </w:pPr>
            <w:r w:rsidRPr="00E420A3">
              <w:rPr>
                <w:rFonts w:ascii="Times New Roman" w:eastAsia="Times New Roman" w:hAnsi="Times New Roman"/>
                <w:b/>
                <w:color w:val="000000"/>
                <w:sz w:val="20"/>
                <w:szCs w:val="20"/>
                <w:lang w:val="en-US"/>
              </w:rPr>
              <w:t>100.0</w:t>
            </w:r>
          </w:p>
        </w:tc>
        <w:tc>
          <w:tcPr>
            <w:tcW w:w="821" w:type="dxa"/>
            <w:tcBorders>
              <w:top w:val="nil"/>
              <w:left w:val="nil"/>
              <w:bottom w:val="single" w:sz="4" w:space="0" w:color="auto"/>
              <w:right w:val="single" w:sz="4" w:space="0" w:color="auto"/>
            </w:tcBorders>
            <w:shd w:val="clear" w:color="auto" w:fill="BFBFBF" w:themeFill="background1" w:themeFillShade="BF"/>
            <w:noWrap/>
            <w:vAlign w:val="bottom"/>
            <w:hideMark/>
          </w:tcPr>
          <w:p w14:paraId="148D4E4D"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223.7</w:t>
            </w:r>
          </w:p>
        </w:tc>
        <w:tc>
          <w:tcPr>
            <w:tcW w:w="1102" w:type="dxa"/>
            <w:tcBorders>
              <w:top w:val="nil"/>
              <w:left w:val="nil"/>
              <w:bottom w:val="single" w:sz="4" w:space="0" w:color="auto"/>
              <w:right w:val="single" w:sz="4" w:space="0" w:color="auto"/>
            </w:tcBorders>
            <w:shd w:val="clear" w:color="auto" w:fill="BFBFBF" w:themeFill="background1" w:themeFillShade="BF"/>
            <w:noWrap/>
            <w:vAlign w:val="bottom"/>
            <w:hideMark/>
          </w:tcPr>
          <w:p w14:paraId="0C01982C"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5,522.7</w:t>
            </w:r>
          </w:p>
        </w:tc>
        <w:tc>
          <w:tcPr>
            <w:tcW w:w="839" w:type="dxa"/>
            <w:tcBorders>
              <w:top w:val="nil"/>
              <w:left w:val="nil"/>
              <w:bottom w:val="single" w:sz="4" w:space="0" w:color="auto"/>
              <w:right w:val="single" w:sz="4" w:space="0" w:color="auto"/>
            </w:tcBorders>
            <w:shd w:val="clear" w:color="auto" w:fill="BFBFBF" w:themeFill="background1" w:themeFillShade="BF"/>
            <w:noWrap/>
            <w:vAlign w:val="bottom"/>
            <w:hideMark/>
          </w:tcPr>
          <w:p w14:paraId="34378C4D" w14:textId="77777777" w:rsidR="00DB1522" w:rsidRPr="00E420A3" w:rsidRDefault="00DB1522" w:rsidP="00DB1522">
            <w:pPr>
              <w:ind w:firstLine="0"/>
              <w:jc w:val="right"/>
              <w:rPr>
                <w:rFonts w:ascii="Times New Roman" w:eastAsia="Times New Roman" w:hAnsi="Times New Roman"/>
                <w:b/>
                <w:color w:val="000000"/>
                <w:sz w:val="20"/>
                <w:szCs w:val="20"/>
                <w:lang w:val="en-US"/>
              </w:rPr>
            </w:pPr>
            <w:r w:rsidRPr="00E420A3">
              <w:rPr>
                <w:rFonts w:ascii="Times New Roman" w:eastAsia="Times New Roman" w:hAnsi="Times New Roman"/>
                <w:b/>
                <w:color w:val="000000"/>
                <w:sz w:val="20"/>
                <w:szCs w:val="20"/>
                <w:lang w:val="en-US"/>
              </w:rPr>
              <w:t>100.0</w:t>
            </w:r>
          </w:p>
        </w:tc>
        <w:tc>
          <w:tcPr>
            <w:tcW w:w="986" w:type="dxa"/>
            <w:tcBorders>
              <w:top w:val="nil"/>
              <w:left w:val="nil"/>
              <w:bottom w:val="single" w:sz="4" w:space="0" w:color="auto"/>
              <w:right w:val="single" w:sz="4" w:space="0" w:color="auto"/>
            </w:tcBorders>
            <w:shd w:val="clear" w:color="auto" w:fill="BFBFBF" w:themeFill="background1" w:themeFillShade="BF"/>
            <w:noWrap/>
            <w:vAlign w:val="bottom"/>
            <w:hideMark/>
          </w:tcPr>
          <w:p w14:paraId="520E4847"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4.8</w:t>
            </w:r>
          </w:p>
        </w:tc>
        <w:tc>
          <w:tcPr>
            <w:tcW w:w="867" w:type="dxa"/>
            <w:tcBorders>
              <w:top w:val="nil"/>
              <w:left w:val="nil"/>
              <w:bottom w:val="single" w:sz="4" w:space="0" w:color="auto"/>
              <w:right w:val="single" w:sz="4" w:space="0" w:color="auto"/>
            </w:tcBorders>
            <w:shd w:val="clear" w:color="auto" w:fill="BFBFBF" w:themeFill="background1" w:themeFillShade="BF"/>
            <w:noWrap/>
            <w:vAlign w:val="bottom"/>
            <w:hideMark/>
          </w:tcPr>
          <w:p w14:paraId="08F7B1A0"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2.1</w:t>
            </w:r>
          </w:p>
        </w:tc>
      </w:tr>
      <w:tr w:rsidR="00DB1522" w:rsidRPr="00DB1522" w14:paraId="6843D0F9" w14:textId="77777777" w:rsidTr="00DC3D72">
        <w:trPr>
          <w:trHeight w:hRule="exact" w:val="284"/>
          <w:jc w:val="center"/>
        </w:trPr>
        <w:tc>
          <w:tcPr>
            <w:tcW w:w="4937" w:type="dxa"/>
            <w:tcBorders>
              <w:top w:val="nil"/>
              <w:left w:val="single" w:sz="4" w:space="0" w:color="auto"/>
              <w:bottom w:val="single" w:sz="4" w:space="0" w:color="auto"/>
              <w:right w:val="nil"/>
            </w:tcBorders>
            <w:noWrap/>
            <w:vAlign w:val="bottom"/>
            <w:hideMark/>
          </w:tcPr>
          <w:p w14:paraId="5F6E6193" w14:textId="77777777" w:rsidR="00DB1522" w:rsidRPr="0049378A" w:rsidRDefault="00DB1522" w:rsidP="00DB1522">
            <w:pPr>
              <w:ind w:firstLine="0"/>
              <w:jc w:val="left"/>
              <w:rPr>
                <w:rFonts w:ascii="Times New Roman" w:eastAsia="Times New Roman" w:hAnsi="Times New Roman"/>
                <w:b/>
                <w:bCs/>
                <w:sz w:val="20"/>
                <w:szCs w:val="20"/>
              </w:rPr>
            </w:pPr>
            <w:r w:rsidRPr="0049378A">
              <w:rPr>
                <w:rFonts w:ascii="Times New Roman" w:eastAsia="Times New Roman" w:hAnsi="Times New Roman"/>
                <w:b/>
                <w:bCs/>
                <w:sz w:val="20"/>
                <w:szCs w:val="20"/>
              </w:rPr>
              <w:t>Рекапитулација по пореклу и мешовитости</w:t>
            </w:r>
          </w:p>
        </w:tc>
        <w:tc>
          <w:tcPr>
            <w:tcW w:w="1278" w:type="dxa"/>
            <w:tcBorders>
              <w:top w:val="nil"/>
              <w:left w:val="nil"/>
              <w:bottom w:val="single" w:sz="4" w:space="0" w:color="auto"/>
              <w:right w:val="nil"/>
            </w:tcBorders>
            <w:noWrap/>
            <w:vAlign w:val="bottom"/>
            <w:hideMark/>
          </w:tcPr>
          <w:p w14:paraId="28A22835" w14:textId="77777777" w:rsidR="00DB1522" w:rsidRPr="0049378A" w:rsidRDefault="00DB1522" w:rsidP="00DB1522">
            <w:pPr>
              <w:ind w:firstLine="0"/>
              <w:jc w:val="left"/>
              <w:rPr>
                <w:rFonts w:ascii="Times New Roman" w:eastAsia="Times New Roman" w:hAnsi="Times New Roman"/>
                <w:b/>
                <w:bCs/>
                <w:sz w:val="20"/>
                <w:szCs w:val="20"/>
              </w:rPr>
            </w:pPr>
            <w:r w:rsidRPr="00DB1522">
              <w:rPr>
                <w:rFonts w:ascii="Times New Roman" w:eastAsia="Times New Roman" w:hAnsi="Times New Roman"/>
                <w:b/>
                <w:bCs/>
                <w:sz w:val="20"/>
                <w:szCs w:val="20"/>
                <w:lang w:val="en-US"/>
              </w:rPr>
              <w:t> </w:t>
            </w:r>
          </w:p>
        </w:tc>
        <w:tc>
          <w:tcPr>
            <w:tcW w:w="841" w:type="dxa"/>
            <w:tcBorders>
              <w:top w:val="nil"/>
              <w:left w:val="single" w:sz="4" w:space="0" w:color="auto"/>
              <w:bottom w:val="single" w:sz="4" w:space="0" w:color="auto"/>
              <w:right w:val="single" w:sz="4" w:space="0" w:color="auto"/>
            </w:tcBorders>
            <w:noWrap/>
            <w:vAlign w:val="bottom"/>
            <w:hideMark/>
          </w:tcPr>
          <w:p w14:paraId="6FED50FE"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c>
          <w:tcPr>
            <w:tcW w:w="1210" w:type="dxa"/>
            <w:tcBorders>
              <w:top w:val="nil"/>
              <w:left w:val="nil"/>
              <w:bottom w:val="single" w:sz="4" w:space="0" w:color="auto"/>
              <w:right w:val="nil"/>
            </w:tcBorders>
            <w:noWrap/>
            <w:vAlign w:val="bottom"/>
            <w:hideMark/>
          </w:tcPr>
          <w:p w14:paraId="7E491502" w14:textId="77777777" w:rsidR="00DB1522" w:rsidRPr="0049378A" w:rsidRDefault="00DB1522" w:rsidP="00DB1522">
            <w:pPr>
              <w:ind w:firstLine="0"/>
              <w:jc w:val="left"/>
              <w:rPr>
                <w:rFonts w:ascii="Times New Roman" w:eastAsia="Times New Roman" w:hAnsi="Times New Roman"/>
                <w:b/>
                <w:bCs/>
                <w:sz w:val="20"/>
                <w:szCs w:val="20"/>
              </w:rPr>
            </w:pPr>
            <w:r w:rsidRPr="00DB1522">
              <w:rPr>
                <w:rFonts w:ascii="Times New Roman" w:eastAsia="Times New Roman" w:hAnsi="Times New Roman"/>
                <w:b/>
                <w:bCs/>
                <w:sz w:val="20"/>
                <w:szCs w:val="20"/>
                <w:lang w:val="en-US"/>
              </w:rPr>
              <w:t> </w:t>
            </w:r>
          </w:p>
        </w:tc>
        <w:tc>
          <w:tcPr>
            <w:tcW w:w="727" w:type="dxa"/>
            <w:tcBorders>
              <w:top w:val="nil"/>
              <w:left w:val="single" w:sz="4" w:space="0" w:color="auto"/>
              <w:bottom w:val="single" w:sz="4" w:space="0" w:color="auto"/>
              <w:right w:val="single" w:sz="4" w:space="0" w:color="auto"/>
            </w:tcBorders>
            <w:noWrap/>
            <w:vAlign w:val="bottom"/>
            <w:hideMark/>
          </w:tcPr>
          <w:p w14:paraId="54B7EDC7"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2F29D578"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nil"/>
            </w:tcBorders>
            <w:noWrap/>
            <w:vAlign w:val="bottom"/>
            <w:hideMark/>
          </w:tcPr>
          <w:p w14:paraId="72EF1ED4" w14:textId="77777777" w:rsidR="00DB1522" w:rsidRPr="0049378A" w:rsidRDefault="00DB1522" w:rsidP="00DB1522">
            <w:pPr>
              <w:ind w:firstLine="0"/>
              <w:jc w:val="left"/>
              <w:rPr>
                <w:rFonts w:ascii="Times New Roman" w:eastAsia="Times New Roman" w:hAnsi="Times New Roman"/>
                <w:b/>
                <w:bCs/>
                <w:sz w:val="20"/>
                <w:szCs w:val="20"/>
              </w:rPr>
            </w:pPr>
            <w:r w:rsidRPr="00DB1522">
              <w:rPr>
                <w:rFonts w:ascii="Times New Roman" w:eastAsia="Times New Roman" w:hAnsi="Times New Roman"/>
                <w:b/>
                <w:bCs/>
                <w:sz w:val="20"/>
                <w:szCs w:val="20"/>
                <w:lang w:val="en-US"/>
              </w:rPr>
              <w:t> </w:t>
            </w:r>
          </w:p>
        </w:tc>
        <w:tc>
          <w:tcPr>
            <w:tcW w:w="839" w:type="dxa"/>
            <w:tcBorders>
              <w:top w:val="nil"/>
              <w:left w:val="single" w:sz="4" w:space="0" w:color="auto"/>
              <w:bottom w:val="single" w:sz="4" w:space="0" w:color="auto"/>
              <w:right w:val="single" w:sz="4" w:space="0" w:color="auto"/>
            </w:tcBorders>
            <w:noWrap/>
            <w:vAlign w:val="bottom"/>
            <w:hideMark/>
          </w:tcPr>
          <w:p w14:paraId="5A7E9ABC"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4602F18B"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79F933C4" w14:textId="77777777" w:rsidR="00DB1522" w:rsidRPr="0049378A" w:rsidRDefault="00DB1522" w:rsidP="00DB1522">
            <w:pPr>
              <w:ind w:firstLine="0"/>
              <w:jc w:val="left"/>
              <w:rPr>
                <w:rFonts w:ascii="Times New Roman" w:eastAsia="Times New Roman" w:hAnsi="Times New Roman"/>
                <w:sz w:val="20"/>
                <w:szCs w:val="20"/>
              </w:rPr>
            </w:pPr>
            <w:r w:rsidRPr="00DB1522">
              <w:rPr>
                <w:rFonts w:ascii="Times New Roman" w:eastAsia="Times New Roman" w:hAnsi="Times New Roman"/>
                <w:sz w:val="20"/>
                <w:szCs w:val="20"/>
                <w:lang w:val="en-US"/>
              </w:rPr>
              <w:t> </w:t>
            </w:r>
          </w:p>
        </w:tc>
      </w:tr>
      <w:tr w:rsidR="00DB1522" w:rsidRPr="00DB1522" w14:paraId="315F9B8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0CB4DA85"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Високе-очуване</w:t>
            </w:r>
            <w:proofErr w:type="spellEnd"/>
          </w:p>
        </w:tc>
        <w:tc>
          <w:tcPr>
            <w:tcW w:w="1278" w:type="dxa"/>
            <w:tcBorders>
              <w:top w:val="nil"/>
              <w:left w:val="nil"/>
              <w:bottom w:val="single" w:sz="4" w:space="0" w:color="auto"/>
              <w:right w:val="single" w:sz="4" w:space="0" w:color="auto"/>
            </w:tcBorders>
            <w:noWrap/>
            <w:vAlign w:val="bottom"/>
            <w:hideMark/>
          </w:tcPr>
          <w:p w14:paraId="112FCFA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499.93</w:t>
            </w:r>
          </w:p>
        </w:tc>
        <w:tc>
          <w:tcPr>
            <w:tcW w:w="841" w:type="dxa"/>
            <w:tcBorders>
              <w:top w:val="nil"/>
              <w:left w:val="nil"/>
              <w:bottom w:val="single" w:sz="4" w:space="0" w:color="auto"/>
              <w:right w:val="single" w:sz="4" w:space="0" w:color="auto"/>
            </w:tcBorders>
            <w:noWrap/>
            <w:vAlign w:val="bottom"/>
            <w:hideMark/>
          </w:tcPr>
          <w:p w14:paraId="723ECB8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43.3</w:t>
            </w:r>
          </w:p>
        </w:tc>
        <w:tc>
          <w:tcPr>
            <w:tcW w:w="1210" w:type="dxa"/>
            <w:tcBorders>
              <w:top w:val="nil"/>
              <w:left w:val="nil"/>
              <w:bottom w:val="single" w:sz="4" w:space="0" w:color="auto"/>
              <w:right w:val="single" w:sz="4" w:space="0" w:color="auto"/>
            </w:tcBorders>
            <w:noWrap/>
            <w:vAlign w:val="bottom"/>
            <w:hideMark/>
          </w:tcPr>
          <w:p w14:paraId="6E12F64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170,395.2</w:t>
            </w:r>
          </w:p>
        </w:tc>
        <w:tc>
          <w:tcPr>
            <w:tcW w:w="727" w:type="dxa"/>
            <w:tcBorders>
              <w:top w:val="nil"/>
              <w:left w:val="nil"/>
              <w:bottom w:val="single" w:sz="4" w:space="0" w:color="auto"/>
              <w:right w:val="single" w:sz="4" w:space="0" w:color="auto"/>
            </w:tcBorders>
            <w:noWrap/>
            <w:vAlign w:val="bottom"/>
            <w:hideMark/>
          </w:tcPr>
          <w:p w14:paraId="687EBB6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66.0</w:t>
            </w:r>
          </w:p>
        </w:tc>
        <w:tc>
          <w:tcPr>
            <w:tcW w:w="821" w:type="dxa"/>
            <w:tcBorders>
              <w:top w:val="nil"/>
              <w:left w:val="nil"/>
              <w:bottom w:val="single" w:sz="4" w:space="0" w:color="auto"/>
              <w:right w:val="single" w:sz="4" w:space="0" w:color="auto"/>
            </w:tcBorders>
            <w:noWrap/>
            <w:vAlign w:val="bottom"/>
            <w:hideMark/>
          </w:tcPr>
          <w:p w14:paraId="60E89F3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340.8</w:t>
            </w:r>
          </w:p>
        </w:tc>
        <w:tc>
          <w:tcPr>
            <w:tcW w:w="1102" w:type="dxa"/>
            <w:tcBorders>
              <w:top w:val="nil"/>
              <w:left w:val="nil"/>
              <w:bottom w:val="single" w:sz="4" w:space="0" w:color="auto"/>
              <w:right w:val="single" w:sz="4" w:space="0" w:color="auto"/>
            </w:tcBorders>
            <w:noWrap/>
            <w:vAlign w:val="bottom"/>
            <w:hideMark/>
          </w:tcPr>
          <w:p w14:paraId="57309BF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3,439.8</w:t>
            </w:r>
          </w:p>
        </w:tc>
        <w:tc>
          <w:tcPr>
            <w:tcW w:w="839" w:type="dxa"/>
            <w:tcBorders>
              <w:top w:val="nil"/>
              <w:left w:val="nil"/>
              <w:bottom w:val="single" w:sz="4" w:space="0" w:color="auto"/>
              <w:right w:val="single" w:sz="4" w:space="0" w:color="auto"/>
            </w:tcBorders>
            <w:noWrap/>
            <w:vAlign w:val="bottom"/>
            <w:hideMark/>
          </w:tcPr>
          <w:p w14:paraId="7EDBC87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62.3</w:t>
            </w:r>
          </w:p>
        </w:tc>
        <w:tc>
          <w:tcPr>
            <w:tcW w:w="986" w:type="dxa"/>
            <w:tcBorders>
              <w:top w:val="nil"/>
              <w:left w:val="nil"/>
              <w:bottom w:val="single" w:sz="4" w:space="0" w:color="auto"/>
              <w:right w:val="single" w:sz="4" w:space="0" w:color="auto"/>
            </w:tcBorders>
            <w:noWrap/>
            <w:vAlign w:val="bottom"/>
            <w:hideMark/>
          </w:tcPr>
          <w:p w14:paraId="50A65B7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6.9</w:t>
            </w:r>
          </w:p>
        </w:tc>
        <w:tc>
          <w:tcPr>
            <w:tcW w:w="867" w:type="dxa"/>
            <w:tcBorders>
              <w:top w:val="nil"/>
              <w:left w:val="nil"/>
              <w:bottom w:val="single" w:sz="4" w:space="0" w:color="auto"/>
              <w:right w:val="single" w:sz="4" w:space="0" w:color="auto"/>
            </w:tcBorders>
            <w:noWrap/>
            <w:vAlign w:val="bottom"/>
            <w:hideMark/>
          </w:tcPr>
          <w:p w14:paraId="1910B79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2.0</w:t>
            </w:r>
          </w:p>
        </w:tc>
      </w:tr>
      <w:tr w:rsidR="00DB1522" w:rsidRPr="00DB1522" w14:paraId="1ECF6B47"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3BDF7AEA"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Високе-разређене</w:t>
            </w:r>
            <w:proofErr w:type="spellEnd"/>
          </w:p>
        </w:tc>
        <w:tc>
          <w:tcPr>
            <w:tcW w:w="1278" w:type="dxa"/>
            <w:tcBorders>
              <w:top w:val="nil"/>
              <w:left w:val="nil"/>
              <w:bottom w:val="single" w:sz="4" w:space="0" w:color="auto"/>
              <w:right w:val="single" w:sz="4" w:space="0" w:color="auto"/>
            </w:tcBorders>
            <w:noWrap/>
            <w:vAlign w:val="bottom"/>
            <w:hideMark/>
          </w:tcPr>
          <w:p w14:paraId="077B452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50.76</w:t>
            </w:r>
          </w:p>
        </w:tc>
        <w:tc>
          <w:tcPr>
            <w:tcW w:w="841" w:type="dxa"/>
            <w:tcBorders>
              <w:top w:val="nil"/>
              <w:left w:val="nil"/>
              <w:bottom w:val="single" w:sz="4" w:space="0" w:color="auto"/>
              <w:right w:val="single" w:sz="4" w:space="0" w:color="auto"/>
            </w:tcBorders>
            <w:noWrap/>
            <w:vAlign w:val="bottom"/>
            <w:hideMark/>
          </w:tcPr>
          <w:p w14:paraId="1F19342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4.4</w:t>
            </w:r>
          </w:p>
        </w:tc>
        <w:tc>
          <w:tcPr>
            <w:tcW w:w="1210" w:type="dxa"/>
            <w:tcBorders>
              <w:top w:val="nil"/>
              <w:left w:val="nil"/>
              <w:bottom w:val="single" w:sz="4" w:space="0" w:color="auto"/>
              <w:right w:val="single" w:sz="4" w:space="0" w:color="auto"/>
            </w:tcBorders>
            <w:noWrap/>
            <w:vAlign w:val="bottom"/>
            <w:hideMark/>
          </w:tcPr>
          <w:p w14:paraId="24F2721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14,812.4</w:t>
            </w:r>
          </w:p>
        </w:tc>
        <w:tc>
          <w:tcPr>
            <w:tcW w:w="727" w:type="dxa"/>
            <w:tcBorders>
              <w:top w:val="nil"/>
              <w:left w:val="nil"/>
              <w:bottom w:val="single" w:sz="4" w:space="0" w:color="auto"/>
              <w:right w:val="single" w:sz="4" w:space="0" w:color="auto"/>
            </w:tcBorders>
            <w:noWrap/>
            <w:vAlign w:val="bottom"/>
            <w:hideMark/>
          </w:tcPr>
          <w:p w14:paraId="0410BA5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5.7</w:t>
            </w:r>
          </w:p>
        </w:tc>
        <w:tc>
          <w:tcPr>
            <w:tcW w:w="821" w:type="dxa"/>
            <w:tcBorders>
              <w:top w:val="nil"/>
              <w:left w:val="nil"/>
              <w:bottom w:val="single" w:sz="4" w:space="0" w:color="auto"/>
              <w:right w:val="single" w:sz="4" w:space="0" w:color="auto"/>
            </w:tcBorders>
            <w:noWrap/>
            <w:vAlign w:val="bottom"/>
            <w:hideMark/>
          </w:tcPr>
          <w:p w14:paraId="10C9ACD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291.8</w:t>
            </w:r>
          </w:p>
        </w:tc>
        <w:tc>
          <w:tcPr>
            <w:tcW w:w="1102" w:type="dxa"/>
            <w:tcBorders>
              <w:top w:val="nil"/>
              <w:left w:val="nil"/>
              <w:bottom w:val="single" w:sz="4" w:space="0" w:color="auto"/>
              <w:right w:val="single" w:sz="4" w:space="0" w:color="auto"/>
            </w:tcBorders>
            <w:noWrap/>
            <w:vAlign w:val="bottom"/>
            <w:hideMark/>
          </w:tcPr>
          <w:p w14:paraId="23F7A88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250.0</w:t>
            </w:r>
          </w:p>
        </w:tc>
        <w:tc>
          <w:tcPr>
            <w:tcW w:w="839" w:type="dxa"/>
            <w:tcBorders>
              <w:top w:val="nil"/>
              <w:left w:val="nil"/>
              <w:bottom w:val="single" w:sz="4" w:space="0" w:color="auto"/>
              <w:right w:val="single" w:sz="4" w:space="0" w:color="auto"/>
            </w:tcBorders>
            <w:noWrap/>
            <w:vAlign w:val="bottom"/>
            <w:hideMark/>
          </w:tcPr>
          <w:p w14:paraId="6F089A9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4.5</w:t>
            </w:r>
          </w:p>
        </w:tc>
        <w:tc>
          <w:tcPr>
            <w:tcW w:w="986" w:type="dxa"/>
            <w:tcBorders>
              <w:top w:val="nil"/>
              <w:left w:val="nil"/>
              <w:bottom w:val="single" w:sz="4" w:space="0" w:color="auto"/>
              <w:right w:val="single" w:sz="4" w:space="0" w:color="auto"/>
            </w:tcBorders>
            <w:noWrap/>
            <w:vAlign w:val="bottom"/>
            <w:hideMark/>
          </w:tcPr>
          <w:p w14:paraId="381F1CA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4.9</w:t>
            </w:r>
          </w:p>
        </w:tc>
        <w:tc>
          <w:tcPr>
            <w:tcW w:w="867" w:type="dxa"/>
            <w:tcBorders>
              <w:top w:val="nil"/>
              <w:left w:val="nil"/>
              <w:bottom w:val="single" w:sz="4" w:space="0" w:color="auto"/>
              <w:right w:val="single" w:sz="4" w:space="0" w:color="auto"/>
            </w:tcBorders>
            <w:noWrap/>
            <w:vAlign w:val="bottom"/>
            <w:hideMark/>
          </w:tcPr>
          <w:p w14:paraId="1C9BC48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w:t>
            </w:r>
          </w:p>
        </w:tc>
      </w:tr>
      <w:tr w:rsidR="00DB1522" w:rsidRPr="00DB1522" w14:paraId="1BB28EA5"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6533C6A"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високе</w:t>
            </w:r>
            <w:proofErr w:type="spellEnd"/>
          </w:p>
        </w:tc>
        <w:tc>
          <w:tcPr>
            <w:tcW w:w="1278" w:type="dxa"/>
            <w:tcBorders>
              <w:top w:val="nil"/>
              <w:left w:val="nil"/>
              <w:bottom w:val="single" w:sz="4" w:space="0" w:color="auto"/>
              <w:right w:val="single" w:sz="4" w:space="0" w:color="auto"/>
            </w:tcBorders>
            <w:noWrap/>
            <w:vAlign w:val="bottom"/>
            <w:hideMark/>
          </w:tcPr>
          <w:p w14:paraId="12417C2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550.69</w:t>
            </w:r>
          </w:p>
        </w:tc>
        <w:tc>
          <w:tcPr>
            <w:tcW w:w="841" w:type="dxa"/>
            <w:tcBorders>
              <w:top w:val="nil"/>
              <w:left w:val="nil"/>
              <w:bottom w:val="single" w:sz="4" w:space="0" w:color="auto"/>
              <w:right w:val="single" w:sz="4" w:space="0" w:color="auto"/>
            </w:tcBorders>
            <w:noWrap/>
            <w:vAlign w:val="bottom"/>
            <w:hideMark/>
          </w:tcPr>
          <w:p w14:paraId="7544051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47.7</w:t>
            </w:r>
          </w:p>
        </w:tc>
        <w:tc>
          <w:tcPr>
            <w:tcW w:w="1210" w:type="dxa"/>
            <w:tcBorders>
              <w:top w:val="nil"/>
              <w:left w:val="nil"/>
              <w:bottom w:val="single" w:sz="4" w:space="0" w:color="auto"/>
              <w:right w:val="single" w:sz="4" w:space="0" w:color="auto"/>
            </w:tcBorders>
            <w:noWrap/>
            <w:vAlign w:val="bottom"/>
            <w:hideMark/>
          </w:tcPr>
          <w:p w14:paraId="4D83E39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185,207.7</w:t>
            </w:r>
          </w:p>
        </w:tc>
        <w:tc>
          <w:tcPr>
            <w:tcW w:w="727" w:type="dxa"/>
            <w:tcBorders>
              <w:top w:val="nil"/>
              <w:left w:val="nil"/>
              <w:bottom w:val="single" w:sz="4" w:space="0" w:color="auto"/>
              <w:right w:val="single" w:sz="4" w:space="0" w:color="auto"/>
            </w:tcBorders>
            <w:noWrap/>
            <w:vAlign w:val="bottom"/>
            <w:hideMark/>
          </w:tcPr>
          <w:p w14:paraId="57BE5C4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71.8</w:t>
            </w:r>
          </w:p>
        </w:tc>
        <w:tc>
          <w:tcPr>
            <w:tcW w:w="821" w:type="dxa"/>
            <w:tcBorders>
              <w:top w:val="nil"/>
              <w:left w:val="nil"/>
              <w:bottom w:val="single" w:sz="4" w:space="0" w:color="auto"/>
              <w:right w:val="single" w:sz="4" w:space="0" w:color="auto"/>
            </w:tcBorders>
            <w:noWrap/>
            <w:vAlign w:val="bottom"/>
            <w:hideMark/>
          </w:tcPr>
          <w:p w14:paraId="3CE74D3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336.3</w:t>
            </w:r>
          </w:p>
        </w:tc>
        <w:tc>
          <w:tcPr>
            <w:tcW w:w="1102" w:type="dxa"/>
            <w:tcBorders>
              <w:top w:val="nil"/>
              <w:left w:val="nil"/>
              <w:bottom w:val="single" w:sz="4" w:space="0" w:color="auto"/>
              <w:right w:val="single" w:sz="4" w:space="0" w:color="auto"/>
            </w:tcBorders>
            <w:noWrap/>
            <w:vAlign w:val="bottom"/>
            <w:hideMark/>
          </w:tcPr>
          <w:p w14:paraId="1089F1A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3,689.8</w:t>
            </w:r>
          </w:p>
        </w:tc>
        <w:tc>
          <w:tcPr>
            <w:tcW w:w="839" w:type="dxa"/>
            <w:tcBorders>
              <w:top w:val="nil"/>
              <w:left w:val="nil"/>
              <w:bottom w:val="single" w:sz="4" w:space="0" w:color="auto"/>
              <w:right w:val="single" w:sz="4" w:space="0" w:color="auto"/>
            </w:tcBorders>
            <w:noWrap/>
            <w:vAlign w:val="bottom"/>
            <w:hideMark/>
          </w:tcPr>
          <w:p w14:paraId="17084FC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66.8</w:t>
            </w:r>
          </w:p>
        </w:tc>
        <w:tc>
          <w:tcPr>
            <w:tcW w:w="986" w:type="dxa"/>
            <w:tcBorders>
              <w:top w:val="nil"/>
              <w:left w:val="nil"/>
              <w:bottom w:val="single" w:sz="4" w:space="0" w:color="auto"/>
              <w:right w:val="single" w:sz="4" w:space="0" w:color="auto"/>
            </w:tcBorders>
            <w:noWrap/>
            <w:vAlign w:val="bottom"/>
            <w:hideMark/>
          </w:tcPr>
          <w:p w14:paraId="34E8B93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6.7</w:t>
            </w:r>
          </w:p>
        </w:tc>
        <w:tc>
          <w:tcPr>
            <w:tcW w:w="867" w:type="dxa"/>
            <w:tcBorders>
              <w:top w:val="nil"/>
              <w:left w:val="nil"/>
              <w:bottom w:val="single" w:sz="4" w:space="0" w:color="auto"/>
              <w:right w:val="single" w:sz="4" w:space="0" w:color="auto"/>
            </w:tcBorders>
            <w:noWrap/>
            <w:vAlign w:val="bottom"/>
            <w:hideMark/>
          </w:tcPr>
          <w:p w14:paraId="5F174B5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2.0</w:t>
            </w:r>
          </w:p>
        </w:tc>
      </w:tr>
      <w:tr w:rsidR="00DB1522" w:rsidRPr="00DB1522" w14:paraId="3A8F183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C170657"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Изданачке-очуване</w:t>
            </w:r>
            <w:proofErr w:type="spellEnd"/>
          </w:p>
        </w:tc>
        <w:tc>
          <w:tcPr>
            <w:tcW w:w="1278" w:type="dxa"/>
            <w:tcBorders>
              <w:top w:val="nil"/>
              <w:left w:val="nil"/>
              <w:bottom w:val="single" w:sz="4" w:space="0" w:color="auto"/>
              <w:right w:val="single" w:sz="4" w:space="0" w:color="auto"/>
            </w:tcBorders>
            <w:noWrap/>
            <w:vAlign w:val="bottom"/>
            <w:hideMark/>
          </w:tcPr>
          <w:p w14:paraId="0A5B0C8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178.55</w:t>
            </w:r>
          </w:p>
        </w:tc>
        <w:tc>
          <w:tcPr>
            <w:tcW w:w="841" w:type="dxa"/>
            <w:tcBorders>
              <w:top w:val="nil"/>
              <w:left w:val="nil"/>
              <w:bottom w:val="single" w:sz="4" w:space="0" w:color="auto"/>
              <w:right w:val="single" w:sz="4" w:space="0" w:color="auto"/>
            </w:tcBorders>
            <w:noWrap/>
            <w:vAlign w:val="bottom"/>
            <w:hideMark/>
          </w:tcPr>
          <w:p w14:paraId="61FB5C9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15.5</w:t>
            </w:r>
          </w:p>
        </w:tc>
        <w:tc>
          <w:tcPr>
            <w:tcW w:w="1210" w:type="dxa"/>
            <w:tcBorders>
              <w:top w:val="nil"/>
              <w:left w:val="nil"/>
              <w:bottom w:val="single" w:sz="4" w:space="0" w:color="auto"/>
              <w:right w:val="single" w:sz="4" w:space="0" w:color="auto"/>
            </w:tcBorders>
            <w:noWrap/>
            <w:vAlign w:val="bottom"/>
            <w:hideMark/>
          </w:tcPr>
          <w:p w14:paraId="031D1C9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40,843.9</w:t>
            </w:r>
          </w:p>
        </w:tc>
        <w:tc>
          <w:tcPr>
            <w:tcW w:w="727" w:type="dxa"/>
            <w:tcBorders>
              <w:top w:val="nil"/>
              <w:left w:val="nil"/>
              <w:bottom w:val="single" w:sz="4" w:space="0" w:color="auto"/>
              <w:right w:val="single" w:sz="4" w:space="0" w:color="auto"/>
            </w:tcBorders>
            <w:noWrap/>
            <w:vAlign w:val="bottom"/>
            <w:hideMark/>
          </w:tcPr>
          <w:p w14:paraId="0EDEF57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15.8</w:t>
            </w:r>
          </w:p>
        </w:tc>
        <w:tc>
          <w:tcPr>
            <w:tcW w:w="821" w:type="dxa"/>
            <w:tcBorders>
              <w:top w:val="nil"/>
              <w:left w:val="nil"/>
              <w:bottom w:val="single" w:sz="4" w:space="0" w:color="auto"/>
              <w:right w:val="single" w:sz="4" w:space="0" w:color="auto"/>
            </w:tcBorders>
            <w:noWrap/>
            <w:vAlign w:val="bottom"/>
            <w:hideMark/>
          </w:tcPr>
          <w:p w14:paraId="1A7AE46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228.8</w:t>
            </w:r>
          </w:p>
        </w:tc>
        <w:tc>
          <w:tcPr>
            <w:tcW w:w="1102" w:type="dxa"/>
            <w:tcBorders>
              <w:top w:val="nil"/>
              <w:left w:val="nil"/>
              <w:bottom w:val="single" w:sz="4" w:space="0" w:color="auto"/>
              <w:right w:val="single" w:sz="4" w:space="0" w:color="auto"/>
            </w:tcBorders>
            <w:noWrap/>
            <w:vAlign w:val="bottom"/>
            <w:hideMark/>
          </w:tcPr>
          <w:p w14:paraId="7799AAB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886.5</w:t>
            </w:r>
          </w:p>
        </w:tc>
        <w:tc>
          <w:tcPr>
            <w:tcW w:w="839" w:type="dxa"/>
            <w:tcBorders>
              <w:top w:val="nil"/>
              <w:left w:val="nil"/>
              <w:bottom w:val="single" w:sz="4" w:space="0" w:color="auto"/>
              <w:right w:val="single" w:sz="4" w:space="0" w:color="auto"/>
            </w:tcBorders>
            <w:noWrap/>
            <w:vAlign w:val="bottom"/>
            <w:hideMark/>
          </w:tcPr>
          <w:p w14:paraId="5D374A7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16.1</w:t>
            </w:r>
          </w:p>
        </w:tc>
        <w:tc>
          <w:tcPr>
            <w:tcW w:w="986" w:type="dxa"/>
            <w:tcBorders>
              <w:top w:val="nil"/>
              <w:left w:val="nil"/>
              <w:bottom w:val="single" w:sz="4" w:space="0" w:color="auto"/>
              <w:right w:val="single" w:sz="4" w:space="0" w:color="auto"/>
            </w:tcBorders>
            <w:noWrap/>
            <w:vAlign w:val="bottom"/>
            <w:hideMark/>
          </w:tcPr>
          <w:p w14:paraId="2D31314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5.0</w:t>
            </w:r>
          </w:p>
        </w:tc>
        <w:tc>
          <w:tcPr>
            <w:tcW w:w="867" w:type="dxa"/>
            <w:tcBorders>
              <w:top w:val="nil"/>
              <w:left w:val="nil"/>
              <w:bottom w:val="single" w:sz="4" w:space="0" w:color="auto"/>
              <w:right w:val="single" w:sz="4" w:space="0" w:color="auto"/>
            </w:tcBorders>
            <w:noWrap/>
            <w:vAlign w:val="bottom"/>
            <w:hideMark/>
          </w:tcPr>
          <w:p w14:paraId="533BDCB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0F9684CC"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EA1F278"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Изданачке-разређене</w:t>
            </w:r>
            <w:proofErr w:type="spellEnd"/>
          </w:p>
        </w:tc>
        <w:tc>
          <w:tcPr>
            <w:tcW w:w="1278" w:type="dxa"/>
            <w:tcBorders>
              <w:top w:val="nil"/>
              <w:left w:val="nil"/>
              <w:bottom w:val="single" w:sz="4" w:space="0" w:color="auto"/>
              <w:right w:val="single" w:sz="4" w:space="0" w:color="auto"/>
            </w:tcBorders>
            <w:noWrap/>
            <w:vAlign w:val="bottom"/>
            <w:hideMark/>
          </w:tcPr>
          <w:p w14:paraId="45DFA74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8.97</w:t>
            </w:r>
          </w:p>
        </w:tc>
        <w:tc>
          <w:tcPr>
            <w:tcW w:w="841" w:type="dxa"/>
            <w:tcBorders>
              <w:top w:val="nil"/>
              <w:left w:val="nil"/>
              <w:bottom w:val="single" w:sz="4" w:space="0" w:color="auto"/>
              <w:right w:val="single" w:sz="4" w:space="0" w:color="auto"/>
            </w:tcBorders>
            <w:noWrap/>
            <w:vAlign w:val="bottom"/>
            <w:hideMark/>
          </w:tcPr>
          <w:p w14:paraId="302240A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0.8</w:t>
            </w:r>
          </w:p>
        </w:tc>
        <w:tc>
          <w:tcPr>
            <w:tcW w:w="1210" w:type="dxa"/>
            <w:tcBorders>
              <w:top w:val="nil"/>
              <w:left w:val="nil"/>
              <w:bottom w:val="single" w:sz="4" w:space="0" w:color="auto"/>
              <w:right w:val="single" w:sz="4" w:space="0" w:color="auto"/>
            </w:tcBorders>
            <w:noWrap/>
            <w:vAlign w:val="bottom"/>
            <w:hideMark/>
          </w:tcPr>
          <w:p w14:paraId="2D169D3C"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1,398.0</w:t>
            </w:r>
          </w:p>
        </w:tc>
        <w:tc>
          <w:tcPr>
            <w:tcW w:w="727" w:type="dxa"/>
            <w:tcBorders>
              <w:top w:val="nil"/>
              <w:left w:val="nil"/>
              <w:bottom w:val="single" w:sz="4" w:space="0" w:color="auto"/>
              <w:right w:val="single" w:sz="4" w:space="0" w:color="auto"/>
            </w:tcBorders>
            <w:noWrap/>
            <w:vAlign w:val="bottom"/>
            <w:hideMark/>
          </w:tcPr>
          <w:p w14:paraId="579ACF7A"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0.5</w:t>
            </w:r>
          </w:p>
        </w:tc>
        <w:tc>
          <w:tcPr>
            <w:tcW w:w="821" w:type="dxa"/>
            <w:tcBorders>
              <w:top w:val="nil"/>
              <w:left w:val="nil"/>
              <w:bottom w:val="single" w:sz="4" w:space="0" w:color="auto"/>
              <w:right w:val="single" w:sz="4" w:space="0" w:color="auto"/>
            </w:tcBorders>
            <w:noWrap/>
            <w:vAlign w:val="bottom"/>
            <w:hideMark/>
          </w:tcPr>
          <w:p w14:paraId="69165C8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155.9</w:t>
            </w:r>
          </w:p>
        </w:tc>
        <w:tc>
          <w:tcPr>
            <w:tcW w:w="1102" w:type="dxa"/>
            <w:tcBorders>
              <w:top w:val="nil"/>
              <w:left w:val="nil"/>
              <w:bottom w:val="single" w:sz="4" w:space="0" w:color="auto"/>
              <w:right w:val="single" w:sz="4" w:space="0" w:color="auto"/>
            </w:tcBorders>
            <w:noWrap/>
            <w:vAlign w:val="bottom"/>
            <w:hideMark/>
          </w:tcPr>
          <w:p w14:paraId="19E78AE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31.1</w:t>
            </w:r>
          </w:p>
        </w:tc>
        <w:tc>
          <w:tcPr>
            <w:tcW w:w="839" w:type="dxa"/>
            <w:tcBorders>
              <w:top w:val="nil"/>
              <w:left w:val="nil"/>
              <w:bottom w:val="single" w:sz="4" w:space="0" w:color="auto"/>
              <w:right w:val="single" w:sz="4" w:space="0" w:color="auto"/>
            </w:tcBorders>
            <w:noWrap/>
            <w:vAlign w:val="bottom"/>
            <w:hideMark/>
          </w:tcPr>
          <w:p w14:paraId="62C8385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0.6</w:t>
            </w:r>
          </w:p>
        </w:tc>
        <w:tc>
          <w:tcPr>
            <w:tcW w:w="986" w:type="dxa"/>
            <w:tcBorders>
              <w:top w:val="nil"/>
              <w:left w:val="nil"/>
              <w:bottom w:val="single" w:sz="4" w:space="0" w:color="auto"/>
              <w:right w:val="single" w:sz="4" w:space="0" w:color="auto"/>
            </w:tcBorders>
            <w:noWrap/>
            <w:vAlign w:val="bottom"/>
            <w:hideMark/>
          </w:tcPr>
          <w:p w14:paraId="3626A14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3.5</w:t>
            </w:r>
          </w:p>
        </w:tc>
        <w:tc>
          <w:tcPr>
            <w:tcW w:w="867" w:type="dxa"/>
            <w:tcBorders>
              <w:top w:val="nil"/>
              <w:left w:val="nil"/>
              <w:bottom w:val="single" w:sz="4" w:space="0" w:color="auto"/>
              <w:right w:val="single" w:sz="4" w:space="0" w:color="auto"/>
            </w:tcBorders>
            <w:noWrap/>
            <w:vAlign w:val="bottom"/>
            <w:hideMark/>
          </w:tcPr>
          <w:p w14:paraId="0305C65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031B18D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C713864" w14:textId="77777777" w:rsidR="00DB1522" w:rsidRPr="00DB1522" w:rsidRDefault="00DB1522" w:rsidP="00DB1522">
            <w:pPr>
              <w:ind w:firstLine="0"/>
              <w:jc w:val="left"/>
              <w:rPr>
                <w:rFonts w:ascii="Times New Roman" w:eastAsia="Times New Roman" w:hAnsi="Times New Roman"/>
                <w:color w:val="000000"/>
                <w:sz w:val="20"/>
                <w:szCs w:val="20"/>
                <w:lang w:val="en-US"/>
              </w:rPr>
            </w:pPr>
            <w:proofErr w:type="spellStart"/>
            <w:r w:rsidRPr="00DB1522">
              <w:rPr>
                <w:rFonts w:ascii="Times New Roman" w:eastAsia="Times New Roman" w:hAnsi="Times New Roman"/>
                <w:color w:val="000000"/>
                <w:sz w:val="20"/>
                <w:szCs w:val="20"/>
                <w:lang w:val="en-US"/>
              </w:rPr>
              <w:t>Изданачке-девастиране</w:t>
            </w:r>
            <w:proofErr w:type="spellEnd"/>
          </w:p>
        </w:tc>
        <w:tc>
          <w:tcPr>
            <w:tcW w:w="1278" w:type="dxa"/>
            <w:tcBorders>
              <w:top w:val="nil"/>
              <w:left w:val="nil"/>
              <w:bottom w:val="single" w:sz="4" w:space="0" w:color="auto"/>
              <w:right w:val="single" w:sz="4" w:space="0" w:color="auto"/>
            </w:tcBorders>
            <w:noWrap/>
            <w:vAlign w:val="bottom"/>
            <w:hideMark/>
          </w:tcPr>
          <w:p w14:paraId="3E8D1A3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180.73</w:t>
            </w:r>
          </w:p>
        </w:tc>
        <w:tc>
          <w:tcPr>
            <w:tcW w:w="841" w:type="dxa"/>
            <w:tcBorders>
              <w:top w:val="nil"/>
              <w:left w:val="nil"/>
              <w:bottom w:val="single" w:sz="4" w:space="0" w:color="auto"/>
              <w:right w:val="single" w:sz="4" w:space="0" w:color="auto"/>
            </w:tcBorders>
            <w:noWrap/>
            <w:vAlign w:val="bottom"/>
            <w:hideMark/>
          </w:tcPr>
          <w:p w14:paraId="46345BB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15.7</w:t>
            </w:r>
          </w:p>
        </w:tc>
        <w:tc>
          <w:tcPr>
            <w:tcW w:w="1210" w:type="dxa"/>
            <w:tcBorders>
              <w:top w:val="nil"/>
              <w:left w:val="nil"/>
              <w:bottom w:val="single" w:sz="4" w:space="0" w:color="auto"/>
              <w:right w:val="single" w:sz="4" w:space="0" w:color="auto"/>
            </w:tcBorders>
            <w:noWrap/>
            <w:vAlign w:val="bottom"/>
            <w:hideMark/>
          </w:tcPr>
          <w:p w14:paraId="61AE84B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6,309.3</w:t>
            </w:r>
          </w:p>
        </w:tc>
        <w:tc>
          <w:tcPr>
            <w:tcW w:w="727" w:type="dxa"/>
            <w:tcBorders>
              <w:top w:val="nil"/>
              <w:left w:val="nil"/>
              <w:bottom w:val="single" w:sz="4" w:space="0" w:color="auto"/>
              <w:right w:val="single" w:sz="4" w:space="0" w:color="auto"/>
            </w:tcBorders>
            <w:noWrap/>
            <w:vAlign w:val="bottom"/>
            <w:hideMark/>
          </w:tcPr>
          <w:p w14:paraId="7F26648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c>
          <w:tcPr>
            <w:tcW w:w="821" w:type="dxa"/>
            <w:tcBorders>
              <w:top w:val="nil"/>
              <w:left w:val="nil"/>
              <w:bottom w:val="single" w:sz="4" w:space="0" w:color="auto"/>
              <w:right w:val="single" w:sz="4" w:space="0" w:color="auto"/>
            </w:tcBorders>
            <w:noWrap/>
            <w:vAlign w:val="bottom"/>
            <w:hideMark/>
          </w:tcPr>
          <w:p w14:paraId="7EEA84A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34.9</w:t>
            </w:r>
          </w:p>
        </w:tc>
        <w:tc>
          <w:tcPr>
            <w:tcW w:w="1102" w:type="dxa"/>
            <w:tcBorders>
              <w:top w:val="nil"/>
              <w:left w:val="nil"/>
              <w:bottom w:val="single" w:sz="4" w:space="0" w:color="auto"/>
              <w:right w:val="single" w:sz="4" w:space="0" w:color="auto"/>
            </w:tcBorders>
            <w:noWrap/>
            <w:vAlign w:val="bottom"/>
            <w:hideMark/>
          </w:tcPr>
          <w:p w14:paraId="05EFC1C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158.1</w:t>
            </w:r>
          </w:p>
        </w:tc>
        <w:tc>
          <w:tcPr>
            <w:tcW w:w="839" w:type="dxa"/>
            <w:tcBorders>
              <w:top w:val="nil"/>
              <w:left w:val="nil"/>
              <w:bottom w:val="single" w:sz="4" w:space="0" w:color="auto"/>
              <w:right w:val="single" w:sz="4" w:space="0" w:color="auto"/>
            </w:tcBorders>
            <w:noWrap/>
            <w:vAlign w:val="bottom"/>
            <w:hideMark/>
          </w:tcPr>
          <w:p w14:paraId="59E9B14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w:t>
            </w:r>
          </w:p>
        </w:tc>
        <w:tc>
          <w:tcPr>
            <w:tcW w:w="986" w:type="dxa"/>
            <w:tcBorders>
              <w:top w:val="nil"/>
              <w:left w:val="nil"/>
              <w:bottom w:val="single" w:sz="4" w:space="0" w:color="auto"/>
              <w:right w:val="single" w:sz="4" w:space="0" w:color="auto"/>
            </w:tcBorders>
            <w:noWrap/>
            <w:vAlign w:val="bottom"/>
            <w:hideMark/>
          </w:tcPr>
          <w:p w14:paraId="7543D82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0.9</w:t>
            </w:r>
          </w:p>
        </w:tc>
        <w:tc>
          <w:tcPr>
            <w:tcW w:w="867" w:type="dxa"/>
            <w:tcBorders>
              <w:top w:val="nil"/>
              <w:left w:val="nil"/>
              <w:bottom w:val="single" w:sz="4" w:space="0" w:color="auto"/>
              <w:right w:val="single" w:sz="4" w:space="0" w:color="auto"/>
            </w:tcBorders>
            <w:noWrap/>
            <w:vAlign w:val="bottom"/>
            <w:hideMark/>
          </w:tcPr>
          <w:p w14:paraId="46C8095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128683C6"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19589FC"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изданачке</w:t>
            </w:r>
            <w:proofErr w:type="spellEnd"/>
          </w:p>
        </w:tc>
        <w:tc>
          <w:tcPr>
            <w:tcW w:w="1278" w:type="dxa"/>
            <w:tcBorders>
              <w:top w:val="nil"/>
              <w:left w:val="nil"/>
              <w:bottom w:val="single" w:sz="4" w:space="0" w:color="auto"/>
              <w:right w:val="single" w:sz="4" w:space="0" w:color="auto"/>
            </w:tcBorders>
            <w:noWrap/>
            <w:vAlign w:val="bottom"/>
            <w:hideMark/>
          </w:tcPr>
          <w:p w14:paraId="20DB6F2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368.25</w:t>
            </w:r>
          </w:p>
        </w:tc>
        <w:tc>
          <w:tcPr>
            <w:tcW w:w="841" w:type="dxa"/>
            <w:tcBorders>
              <w:top w:val="nil"/>
              <w:left w:val="nil"/>
              <w:bottom w:val="single" w:sz="4" w:space="0" w:color="auto"/>
              <w:right w:val="single" w:sz="4" w:space="0" w:color="auto"/>
            </w:tcBorders>
            <w:noWrap/>
            <w:vAlign w:val="bottom"/>
            <w:hideMark/>
          </w:tcPr>
          <w:p w14:paraId="1D4302A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31.9</w:t>
            </w:r>
          </w:p>
        </w:tc>
        <w:tc>
          <w:tcPr>
            <w:tcW w:w="1210" w:type="dxa"/>
            <w:tcBorders>
              <w:top w:val="nil"/>
              <w:left w:val="nil"/>
              <w:bottom w:val="single" w:sz="4" w:space="0" w:color="auto"/>
              <w:right w:val="single" w:sz="4" w:space="0" w:color="auto"/>
            </w:tcBorders>
            <w:noWrap/>
            <w:vAlign w:val="bottom"/>
            <w:hideMark/>
          </w:tcPr>
          <w:p w14:paraId="2EC9AD5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48,551.2</w:t>
            </w:r>
          </w:p>
        </w:tc>
        <w:tc>
          <w:tcPr>
            <w:tcW w:w="727" w:type="dxa"/>
            <w:tcBorders>
              <w:top w:val="nil"/>
              <w:left w:val="nil"/>
              <w:bottom w:val="single" w:sz="4" w:space="0" w:color="auto"/>
              <w:right w:val="single" w:sz="4" w:space="0" w:color="auto"/>
            </w:tcBorders>
            <w:noWrap/>
            <w:vAlign w:val="bottom"/>
            <w:hideMark/>
          </w:tcPr>
          <w:p w14:paraId="0A0ABE7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18.8</w:t>
            </w:r>
          </w:p>
        </w:tc>
        <w:tc>
          <w:tcPr>
            <w:tcW w:w="821" w:type="dxa"/>
            <w:tcBorders>
              <w:top w:val="nil"/>
              <w:left w:val="nil"/>
              <w:bottom w:val="single" w:sz="4" w:space="0" w:color="auto"/>
              <w:right w:val="single" w:sz="4" w:space="0" w:color="auto"/>
            </w:tcBorders>
            <w:noWrap/>
            <w:vAlign w:val="bottom"/>
            <w:hideMark/>
          </w:tcPr>
          <w:p w14:paraId="5938A98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131.8</w:t>
            </w:r>
          </w:p>
        </w:tc>
        <w:tc>
          <w:tcPr>
            <w:tcW w:w="1102" w:type="dxa"/>
            <w:tcBorders>
              <w:top w:val="nil"/>
              <w:left w:val="nil"/>
              <w:bottom w:val="single" w:sz="4" w:space="0" w:color="auto"/>
              <w:right w:val="single" w:sz="4" w:space="0" w:color="auto"/>
            </w:tcBorders>
            <w:noWrap/>
            <w:vAlign w:val="bottom"/>
            <w:hideMark/>
          </w:tcPr>
          <w:p w14:paraId="6DCB7308"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1,075.8</w:t>
            </w:r>
          </w:p>
        </w:tc>
        <w:tc>
          <w:tcPr>
            <w:tcW w:w="839" w:type="dxa"/>
            <w:tcBorders>
              <w:top w:val="nil"/>
              <w:left w:val="nil"/>
              <w:bottom w:val="single" w:sz="4" w:space="0" w:color="auto"/>
              <w:right w:val="single" w:sz="4" w:space="0" w:color="auto"/>
            </w:tcBorders>
            <w:noWrap/>
            <w:vAlign w:val="bottom"/>
            <w:hideMark/>
          </w:tcPr>
          <w:p w14:paraId="3108EA7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19.5</w:t>
            </w:r>
          </w:p>
        </w:tc>
        <w:tc>
          <w:tcPr>
            <w:tcW w:w="986" w:type="dxa"/>
            <w:tcBorders>
              <w:top w:val="nil"/>
              <w:left w:val="nil"/>
              <w:bottom w:val="single" w:sz="4" w:space="0" w:color="auto"/>
              <w:right w:val="single" w:sz="4" w:space="0" w:color="auto"/>
            </w:tcBorders>
            <w:noWrap/>
            <w:vAlign w:val="bottom"/>
            <w:hideMark/>
          </w:tcPr>
          <w:p w14:paraId="3E1710E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w:t>
            </w:r>
          </w:p>
        </w:tc>
        <w:tc>
          <w:tcPr>
            <w:tcW w:w="867" w:type="dxa"/>
            <w:tcBorders>
              <w:top w:val="nil"/>
              <w:left w:val="nil"/>
              <w:bottom w:val="single" w:sz="4" w:space="0" w:color="auto"/>
              <w:right w:val="single" w:sz="4" w:space="0" w:color="auto"/>
            </w:tcBorders>
            <w:noWrap/>
            <w:vAlign w:val="bottom"/>
            <w:hideMark/>
          </w:tcPr>
          <w:p w14:paraId="15EF25B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5416566C"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4D79EF70"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ВПС-</w:t>
            </w:r>
            <w:proofErr w:type="spellStart"/>
            <w:r w:rsidRPr="00DB1522">
              <w:rPr>
                <w:rFonts w:ascii="Times New Roman" w:eastAsia="Times New Roman" w:hAnsi="Times New Roman"/>
                <w:sz w:val="20"/>
                <w:szCs w:val="20"/>
                <w:lang w:val="en-US"/>
              </w:rPr>
              <w:t>очуване</w:t>
            </w:r>
            <w:proofErr w:type="spellEnd"/>
          </w:p>
        </w:tc>
        <w:tc>
          <w:tcPr>
            <w:tcW w:w="1278" w:type="dxa"/>
            <w:tcBorders>
              <w:top w:val="nil"/>
              <w:left w:val="nil"/>
              <w:bottom w:val="single" w:sz="4" w:space="0" w:color="auto"/>
              <w:right w:val="single" w:sz="4" w:space="0" w:color="auto"/>
            </w:tcBorders>
            <w:noWrap/>
            <w:vAlign w:val="bottom"/>
            <w:hideMark/>
          </w:tcPr>
          <w:p w14:paraId="59E3717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122.54</w:t>
            </w:r>
          </w:p>
        </w:tc>
        <w:tc>
          <w:tcPr>
            <w:tcW w:w="841" w:type="dxa"/>
            <w:tcBorders>
              <w:top w:val="nil"/>
              <w:left w:val="nil"/>
              <w:bottom w:val="single" w:sz="4" w:space="0" w:color="auto"/>
              <w:right w:val="single" w:sz="4" w:space="0" w:color="auto"/>
            </w:tcBorders>
            <w:noWrap/>
            <w:vAlign w:val="bottom"/>
            <w:hideMark/>
          </w:tcPr>
          <w:p w14:paraId="058554B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10.6</w:t>
            </w:r>
          </w:p>
        </w:tc>
        <w:tc>
          <w:tcPr>
            <w:tcW w:w="1210" w:type="dxa"/>
            <w:tcBorders>
              <w:top w:val="nil"/>
              <w:left w:val="nil"/>
              <w:bottom w:val="single" w:sz="4" w:space="0" w:color="auto"/>
              <w:right w:val="single" w:sz="4" w:space="0" w:color="auto"/>
            </w:tcBorders>
            <w:noWrap/>
            <w:vAlign w:val="bottom"/>
            <w:hideMark/>
          </w:tcPr>
          <w:p w14:paraId="670F28C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24,366.3</w:t>
            </w:r>
          </w:p>
        </w:tc>
        <w:tc>
          <w:tcPr>
            <w:tcW w:w="727" w:type="dxa"/>
            <w:tcBorders>
              <w:top w:val="nil"/>
              <w:left w:val="nil"/>
              <w:bottom w:val="single" w:sz="4" w:space="0" w:color="auto"/>
              <w:right w:val="single" w:sz="4" w:space="0" w:color="auto"/>
            </w:tcBorders>
            <w:noWrap/>
            <w:vAlign w:val="bottom"/>
            <w:hideMark/>
          </w:tcPr>
          <w:p w14:paraId="4B9C144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9.4</w:t>
            </w:r>
          </w:p>
        </w:tc>
        <w:tc>
          <w:tcPr>
            <w:tcW w:w="821" w:type="dxa"/>
            <w:tcBorders>
              <w:top w:val="nil"/>
              <w:left w:val="nil"/>
              <w:bottom w:val="single" w:sz="4" w:space="0" w:color="auto"/>
              <w:right w:val="single" w:sz="4" w:space="0" w:color="auto"/>
            </w:tcBorders>
            <w:noWrap/>
            <w:vAlign w:val="bottom"/>
            <w:hideMark/>
          </w:tcPr>
          <w:p w14:paraId="3DC324F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198.8</w:t>
            </w:r>
          </w:p>
        </w:tc>
        <w:tc>
          <w:tcPr>
            <w:tcW w:w="1102" w:type="dxa"/>
            <w:tcBorders>
              <w:top w:val="nil"/>
              <w:left w:val="nil"/>
              <w:bottom w:val="single" w:sz="4" w:space="0" w:color="auto"/>
              <w:right w:val="single" w:sz="4" w:space="0" w:color="auto"/>
            </w:tcBorders>
            <w:noWrap/>
            <w:vAlign w:val="bottom"/>
            <w:hideMark/>
          </w:tcPr>
          <w:p w14:paraId="026ECA0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757.1</w:t>
            </w:r>
          </w:p>
        </w:tc>
        <w:tc>
          <w:tcPr>
            <w:tcW w:w="839" w:type="dxa"/>
            <w:tcBorders>
              <w:top w:val="nil"/>
              <w:left w:val="nil"/>
              <w:bottom w:val="single" w:sz="4" w:space="0" w:color="auto"/>
              <w:right w:val="single" w:sz="4" w:space="0" w:color="auto"/>
            </w:tcBorders>
            <w:noWrap/>
            <w:vAlign w:val="bottom"/>
            <w:hideMark/>
          </w:tcPr>
          <w:p w14:paraId="6F49AA1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13.7</w:t>
            </w:r>
          </w:p>
        </w:tc>
        <w:tc>
          <w:tcPr>
            <w:tcW w:w="986" w:type="dxa"/>
            <w:tcBorders>
              <w:top w:val="nil"/>
              <w:left w:val="nil"/>
              <w:bottom w:val="single" w:sz="4" w:space="0" w:color="auto"/>
              <w:right w:val="single" w:sz="4" w:space="0" w:color="auto"/>
            </w:tcBorders>
            <w:noWrap/>
            <w:vAlign w:val="bottom"/>
            <w:hideMark/>
          </w:tcPr>
          <w:p w14:paraId="780F00A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w:t>
            </w:r>
          </w:p>
        </w:tc>
        <w:tc>
          <w:tcPr>
            <w:tcW w:w="867" w:type="dxa"/>
            <w:tcBorders>
              <w:top w:val="nil"/>
              <w:left w:val="nil"/>
              <w:bottom w:val="single" w:sz="4" w:space="0" w:color="auto"/>
              <w:right w:val="single" w:sz="4" w:space="0" w:color="auto"/>
            </w:tcBorders>
            <w:noWrap/>
            <w:vAlign w:val="bottom"/>
            <w:hideMark/>
          </w:tcPr>
          <w:p w14:paraId="7298342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019C4451"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77FE505D"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ВПС</w:t>
            </w:r>
          </w:p>
        </w:tc>
        <w:tc>
          <w:tcPr>
            <w:tcW w:w="1278" w:type="dxa"/>
            <w:tcBorders>
              <w:top w:val="nil"/>
              <w:left w:val="nil"/>
              <w:bottom w:val="single" w:sz="4" w:space="0" w:color="auto"/>
              <w:right w:val="single" w:sz="4" w:space="0" w:color="auto"/>
            </w:tcBorders>
            <w:noWrap/>
            <w:vAlign w:val="bottom"/>
            <w:hideMark/>
          </w:tcPr>
          <w:p w14:paraId="725DE58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122.54</w:t>
            </w:r>
          </w:p>
        </w:tc>
        <w:tc>
          <w:tcPr>
            <w:tcW w:w="841" w:type="dxa"/>
            <w:tcBorders>
              <w:top w:val="nil"/>
              <w:left w:val="nil"/>
              <w:bottom w:val="single" w:sz="4" w:space="0" w:color="auto"/>
              <w:right w:val="single" w:sz="4" w:space="0" w:color="auto"/>
            </w:tcBorders>
            <w:noWrap/>
            <w:vAlign w:val="bottom"/>
            <w:hideMark/>
          </w:tcPr>
          <w:p w14:paraId="173BAC3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10.6</w:t>
            </w:r>
          </w:p>
        </w:tc>
        <w:tc>
          <w:tcPr>
            <w:tcW w:w="1210" w:type="dxa"/>
            <w:tcBorders>
              <w:top w:val="nil"/>
              <w:left w:val="nil"/>
              <w:bottom w:val="single" w:sz="4" w:space="0" w:color="auto"/>
              <w:right w:val="single" w:sz="4" w:space="0" w:color="auto"/>
            </w:tcBorders>
            <w:noWrap/>
            <w:vAlign w:val="bottom"/>
            <w:hideMark/>
          </w:tcPr>
          <w:p w14:paraId="674B503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24,366.3</w:t>
            </w:r>
          </w:p>
        </w:tc>
        <w:tc>
          <w:tcPr>
            <w:tcW w:w="727" w:type="dxa"/>
            <w:tcBorders>
              <w:top w:val="nil"/>
              <w:left w:val="nil"/>
              <w:bottom w:val="single" w:sz="4" w:space="0" w:color="auto"/>
              <w:right w:val="single" w:sz="4" w:space="0" w:color="auto"/>
            </w:tcBorders>
            <w:noWrap/>
            <w:vAlign w:val="bottom"/>
            <w:hideMark/>
          </w:tcPr>
          <w:p w14:paraId="4F502BD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9.4</w:t>
            </w:r>
          </w:p>
        </w:tc>
        <w:tc>
          <w:tcPr>
            <w:tcW w:w="821" w:type="dxa"/>
            <w:tcBorders>
              <w:top w:val="nil"/>
              <w:left w:val="nil"/>
              <w:bottom w:val="single" w:sz="4" w:space="0" w:color="auto"/>
              <w:right w:val="single" w:sz="4" w:space="0" w:color="auto"/>
            </w:tcBorders>
            <w:noWrap/>
            <w:vAlign w:val="bottom"/>
            <w:hideMark/>
          </w:tcPr>
          <w:p w14:paraId="51AE87E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198.8</w:t>
            </w:r>
          </w:p>
        </w:tc>
        <w:tc>
          <w:tcPr>
            <w:tcW w:w="1102" w:type="dxa"/>
            <w:tcBorders>
              <w:top w:val="nil"/>
              <w:left w:val="nil"/>
              <w:bottom w:val="single" w:sz="4" w:space="0" w:color="auto"/>
              <w:right w:val="single" w:sz="4" w:space="0" w:color="auto"/>
            </w:tcBorders>
            <w:noWrap/>
            <w:vAlign w:val="bottom"/>
            <w:hideMark/>
          </w:tcPr>
          <w:p w14:paraId="2F9FCC7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757.1</w:t>
            </w:r>
          </w:p>
        </w:tc>
        <w:tc>
          <w:tcPr>
            <w:tcW w:w="839" w:type="dxa"/>
            <w:tcBorders>
              <w:top w:val="nil"/>
              <w:left w:val="nil"/>
              <w:bottom w:val="single" w:sz="4" w:space="0" w:color="auto"/>
              <w:right w:val="single" w:sz="4" w:space="0" w:color="auto"/>
            </w:tcBorders>
            <w:noWrap/>
            <w:vAlign w:val="bottom"/>
            <w:hideMark/>
          </w:tcPr>
          <w:p w14:paraId="207378C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13.7</w:t>
            </w:r>
          </w:p>
        </w:tc>
        <w:tc>
          <w:tcPr>
            <w:tcW w:w="986" w:type="dxa"/>
            <w:tcBorders>
              <w:top w:val="nil"/>
              <w:left w:val="nil"/>
              <w:bottom w:val="single" w:sz="4" w:space="0" w:color="auto"/>
              <w:right w:val="single" w:sz="4" w:space="0" w:color="auto"/>
            </w:tcBorders>
            <w:noWrap/>
            <w:vAlign w:val="bottom"/>
            <w:hideMark/>
          </w:tcPr>
          <w:p w14:paraId="08EE113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6.2</w:t>
            </w:r>
          </w:p>
        </w:tc>
        <w:tc>
          <w:tcPr>
            <w:tcW w:w="867" w:type="dxa"/>
            <w:tcBorders>
              <w:top w:val="nil"/>
              <w:left w:val="nil"/>
              <w:bottom w:val="single" w:sz="4" w:space="0" w:color="auto"/>
              <w:right w:val="single" w:sz="4" w:space="0" w:color="auto"/>
            </w:tcBorders>
            <w:noWrap/>
            <w:vAlign w:val="bottom"/>
            <w:hideMark/>
          </w:tcPr>
          <w:p w14:paraId="30171C0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3.1</w:t>
            </w:r>
          </w:p>
        </w:tc>
      </w:tr>
      <w:tr w:rsidR="00DB1522" w:rsidRPr="00DB1522" w14:paraId="2EC86A9D"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62F59B3C" w14:textId="4D82EC02" w:rsidR="00DB1522" w:rsidRPr="004D4CEE" w:rsidRDefault="00DB1522" w:rsidP="00DB1522">
            <w:pPr>
              <w:ind w:firstLine="0"/>
              <w:jc w:val="left"/>
              <w:rPr>
                <w:rFonts w:ascii="Times New Roman" w:eastAsia="Times New Roman" w:hAnsi="Times New Roman"/>
                <w:sz w:val="20"/>
                <w:szCs w:val="20"/>
                <w:lang w:val="sr-Cyrl-R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ши</w:t>
            </w:r>
            <w:proofErr w:type="spellEnd"/>
            <w:r w:rsidR="004D4CEE">
              <w:rPr>
                <w:rFonts w:ascii="Times New Roman" w:eastAsia="Times New Roman" w:hAnsi="Times New Roman"/>
                <w:sz w:val="20"/>
                <w:szCs w:val="20"/>
                <w:lang w:val="sr-Cyrl-RS"/>
              </w:rPr>
              <w:t>каре</w:t>
            </w:r>
          </w:p>
        </w:tc>
        <w:tc>
          <w:tcPr>
            <w:tcW w:w="1278" w:type="dxa"/>
            <w:tcBorders>
              <w:top w:val="nil"/>
              <w:left w:val="nil"/>
              <w:bottom w:val="single" w:sz="4" w:space="0" w:color="auto"/>
              <w:right w:val="single" w:sz="4" w:space="0" w:color="auto"/>
            </w:tcBorders>
            <w:noWrap/>
            <w:vAlign w:val="bottom"/>
            <w:hideMark/>
          </w:tcPr>
          <w:p w14:paraId="0351356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112.30</w:t>
            </w:r>
          </w:p>
        </w:tc>
        <w:tc>
          <w:tcPr>
            <w:tcW w:w="841" w:type="dxa"/>
            <w:tcBorders>
              <w:top w:val="nil"/>
              <w:left w:val="nil"/>
              <w:bottom w:val="single" w:sz="4" w:space="0" w:color="auto"/>
              <w:right w:val="single" w:sz="4" w:space="0" w:color="auto"/>
            </w:tcBorders>
            <w:noWrap/>
            <w:vAlign w:val="bottom"/>
            <w:hideMark/>
          </w:tcPr>
          <w:p w14:paraId="5D7A5ED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9.7</w:t>
            </w:r>
          </w:p>
        </w:tc>
        <w:tc>
          <w:tcPr>
            <w:tcW w:w="1210" w:type="dxa"/>
            <w:tcBorders>
              <w:top w:val="nil"/>
              <w:left w:val="nil"/>
              <w:bottom w:val="single" w:sz="4" w:space="0" w:color="auto"/>
              <w:right w:val="single" w:sz="4" w:space="0" w:color="auto"/>
            </w:tcBorders>
            <w:noWrap/>
            <w:vAlign w:val="bottom"/>
            <w:hideMark/>
          </w:tcPr>
          <w:p w14:paraId="3A968288"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727" w:type="dxa"/>
            <w:tcBorders>
              <w:top w:val="nil"/>
              <w:left w:val="nil"/>
              <w:bottom w:val="single" w:sz="4" w:space="0" w:color="auto"/>
              <w:right w:val="single" w:sz="4" w:space="0" w:color="auto"/>
            </w:tcBorders>
            <w:noWrap/>
            <w:vAlign w:val="bottom"/>
            <w:hideMark/>
          </w:tcPr>
          <w:p w14:paraId="3B1A6D01"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7FD491C8"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single" w:sz="4" w:space="0" w:color="auto"/>
            </w:tcBorders>
            <w:noWrap/>
            <w:vAlign w:val="bottom"/>
            <w:hideMark/>
          </w:tcPr>
          <w:p w14:paraId="18E99E5E"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39" w:type="dxa"/>
            <w:tcBorders>
              <w:top w:val="nil"/>
              <w:left w:val="nil"/>
              <w:bottom w:val="single" w:sz="4" w:space="0" w:color="auto"/>
              <w:right w:val="single" w:sz="4" w:space="0" w:color="auto"/>
            </w:tcBorders>
            <w:noWrap/>
            <w:vAlign w:val="bottom"/>
            <w:hideMark/>
          </w:tcPr>
          <w:p w14:paraId="556D479A"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5C60B569"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051C6E84"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4ECD2A94"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9AEC666" w14:textId="46D99704" w:rsidR="00DB1522" w:rsidRPr="00E420A3" w:rsidRDefault="00840712" w:rsidP="00DB1522">
            <w:pPr>
              <w:ind w:firstLine="0"/>
              <w:jc w:val="lef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У</w:t>
            </w:r>
            <w:r w:rsidRPr="00E420A3">
              <w:rPr>
                <w:rFonts w:ascii="Times New Roman" w:eastAsia="Times New Roman" w:hAnsi="Times New Roman"/>
                <w:b/>
                <w:sz w:val="20"/>
                <w:szCs w:val="20"/>
                <w:lang w:val="sr-Cyrl-RS"/>
              </w:rPr>
              <w:t>КУПНО</w:t>
            </w:r>
            <w:r w:rsidR="00DB1522" w:rsidRPr="00E420A3">
              <w:rPr>
                <w:rFonts w:ascii="Times New Roman" w:eastAsia="Times New Roman" w:hAnsi="Times New Roman"/>
                <w:b/>
                <w:sz w:val="20"/>
                <w:szCs w:val="20"/>
                <w:lang w:val="en-US"/>
              </w:rPr>
              <w:t xml:space="preserve"> ГЈ</w:t>
            </w:r>
          </w:p>
        </w:tc>
        <w:tc>
          <w:tcPr>
            <w:tcW w:w="1278" w:type="dxa"/>
            <w:tcBorders>
              <w:top w:val="nil"/>
              <w:left w:val="nil"/>
              <w:bottom w:val="single" w:sz="4" w:space="0" w:color="auto"/>
              <w:right w:val="single" w:sz="4" w:space="0" w:color="auto"/>
            </w:tcBorders>
            <w:shd w:val="clear" w:color="auto" w:fill="BFBFBF" w:themeFill="background1" w:themeFillShade="BF"/>
            <w:noWrap/>
            <w:vAlign w:val="bottom"/>
            <w:hideMark/>
          </w:tcPr>
          <w:p w14:paraId="20FE2E31"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1,153.78</w:t>
            </w:r>
          </w:p>
        </w:tc>
        <w:tc>
          <w:tcPr>
            <w:tcW w:w="841" w:type="dxa"/>
            <w:tcBorders>
              <w:top w:val="nil"/>
              <w:left w:val="nil"/>
              <w:bottom w:val="single" w:sz="4" w:space="0" w:color="auto"/>
              <w:right w:val="single" w:sz="4" w:space="0" w:color="auto"/>
            </w:tcBorders>
            <w:shd w:val="clear" w:color="auto" w:fill="BFBFBF" w:themeFill="background1" w:themeFillShade="BF"/>
            <w:noWrap/>
            <w:vAlign w:val="bottom"/>
            <w:hideMark/>
          </w:tcPr>
          <w:p w14:paraId="523EE04C"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1210" w:type="dxa"/>
            <w:tcBorders>
              <w:top w:val="nil"/>
              <w:left w:val="nil"/>
              <w:bottom w:val="single" w:sz="4" w:space="0" w:color="auto"/>
              <w:right w:val="single" w:sz="4" w:space="0" w:color="auto"/>
            </w:tcBorders>
            <w:shd w:val="clear" w:color="auto" w:fill="BFBFBF" w:themeFill="background1" w:themeFillShade="BF"/>
            <w:noWrap/>
            <w:vAlign w:val="bottom"/>
            <w:hideMark/>
          </w:tcPr>
          <w:p w14:paraId="512F9CEC"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258,125.2</w:t>
            </w:r>
          </w:p>
        </w:tc>
        <w:tc>
          <w:tcPr>
            <w:tcW w:w="727" w:type="dxa"/>
            <w:tcBorders>
              <w:top w:val="nil"/>
              <w:left w:val="nil"/>
              <w:bottom w:val="single" w:sz="4" w:space="0" w:color="auto"/>
              <w:right w:val="single" w:sz="4" w:space="0" w:color="auto"/>
            </w:tcBorders>
            <w:shd w:val="clear" w:color="auto" w:fill="BFBFBF" w:themeFill="background1" w:themeFillShade="BF"/>
            <w:noWrap/>
            <w:vAlign w:val="bottom"/>
            <w:hideMark/>
          </w:tcPr>
          <w:p w14:paraId="2AA3F75B"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821" w:type="dxa"/>
            <w:tcBorders>
              <w:top w:val="nil"/>
              <w:left w:val="nil"/>
              <w:bottom w:val="single" w:sz="4" w:space="0" w:color="auto"/>
              <w:right w:val="single" w:sz="4" w:space="0" w:color="auto"/>
            </w:tcBorders>
            <w:shd w:val="clear" w:color="auto" w:fill="BFBFBF" w:themeFill="background1" w:themeFillShade="BF"/>
            <w:noWrap/>
            <w:vAlign w:val="bottom"/>
            <w:hideMark/>
          </w:tcPr>
          <w:p w14:paraId="6F552DEE"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223.7</w:t>
            </w:r>
          </w:p>
        </w:tc>
        <w:tc>
          <w:tcPr>
            <w:tcW w:w="1102" w:type="dxa"/>
            <w:tcBorders>
              <w:top w:val="nil"/>
              <w:left w:val="nil"/>
              <w:bottom w:val="single" w:sz="4" w:space="0" w:color="auto"/>
              <w:right w:val="single" w:sz="4" w:space="0" w:color="auto"/>
            </w:tcBorders>
            <w:shd w:val="clear" w:color="auto" w:fill="BFBFBF" w:themeFill="background1" w:themeFillShade="BF"/>
            <w:noWrap/>
            <w:vAlign w:val="bottom"/>
            <w:hideMark/>
          </w:tcPr>
          <w:p w14:paraId="31CFF56E"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5,522.7</w:t>
            </w:r>
          </w:p>
        </w:tc>
        <w:tc>
          <w:tcPr>
            <w:tcW w:w="839" w:type="dxa"/>
            <w:tcBorders>
              <w:top w:val="nil"/>
              <w:left w:val="nil"/>
              <w:bottom w:val="single" w:sz="4" w:space="0" w:color="auto"/>
              <w:right w:val="single" w:sz="4" w:space="0" w:color="auto"/>
            </w:tcBorders>
            <w:shd w:val="clear" w:color="auto" w:fill="BFBFBF" w:themeFill="background1" w:themeFillShade="BF"/>
            <w:noWrap/>
            <w:vAlign w:val="bottom"/>
            <w:hideMark/>
          </w:tcPr>
          <w:p w14:paraId="12073B14"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986" w:type="dxa"/>
            <w:tcBorders>
              <w:top w:val="nil"/>
              <w:left w:val="nil"/>
              <w:bottom w:val="single" w:sz="4" w:space="0" w:color="auto"/>
              <w:right w:val="single" w:sz="4" w:space="0" w:color="auto"/>
            </w:tcBorders>
            <w:shd w:val="clear" w:color="auto" w:fill="BFBFBF" w:themeFill="background1" w:themeFillShade="BF"/>
            <w:noWrap/>
            <w:vAlign w:val="bottom"/>
            <w:hideMark/>
          </w:tcPr>
          <w:p w14:paraId="3A7237FF"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4.8</w:t>
            </w:r>
          </w:p>
        </w:tc>
        <w:tc>
          <w:tcPr>
            <w:tcW w:w="867" w:type="dxa"/>
            <w:tcBorders>
              <w:top w:val="nil"/>
              <w:left w:val="nil"/>
              <w:bottom w:val="single" w:sz="4" w:space="0" w:color="auto"/>
              <w:right w:val="single" w:sz="4" w:space="0" w:color="auto"/>
            </w:tcBorders>
            <w:shd w:val="clear" w:color="auto" w:fill="BFBFBF" w:themeFill="background1" w:themeFillShade="BF"/>
            <w:noWrap/>
            <w:vAlign w:val="bottom"/>
            <w:hideMark/>
          </w:tcPr>
          <w:p w14:paraId="4ADB0149"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2.1</w:t>
            </w:r>
          </w:p>
        </w:tc>
      </w:tr>
      <w:tr w:rsidR="00DB1522" w:rsidRPr="00DB1522" w14:paraId="6D135BFE" w14:textId="77777777" w:rsidTr="00DC3D72">
        <w:trPr>
          <w:trHeight w:hRule="exact" w:val="284"/>
          <w:jc w:val="center"/>
        </w:trPr>
        <w:tc>
          <w:tcPr>
            <w:tcW w:w="4937" w:type="dxa"/>
            <w:tcBorders>
              <w:top w:val="nil"/>
              <w:left w:val="single" w:sz="4" w:space="0" w:color="auto"/>
              <w:bottom w:val="nil"/>
              <w:right w:val="single" w:sz="4" w:space="0" w:color="auto"/>
            </w:tcBorders>
            <w:noWrap/>
            <w:vAlign w:val="bottom"/>
            <w:hideMark/>
          </w:tcPr>
          <w:p w14:paraId="2FE76089" w14:textId="4FE54DF8" w:rsidR="00DB1522" w:rsidRPr="00DB1522" w:rsidRDefault="00840712" w:rsidP="00DB1522">
            <w:pPr>
              <w:ind w:firstLine="0"/>
              <w:jc w:val="left"/>
              <w:rPr>
                <w:rFonts w:ascii="Times New Roman" w:eastAsia="Times New Roman" w:hAnsi="Times New Roman"/>
                <w:b/>
                <w:bCs/>
                <w:sz w:val="20"/>
                <w:szCs w:val="20"/>
                <w:lang w:val="en-US"/>
              </w:rPr>
            </w:pPr>
            <w:proofErr w:type="spellStart"/>
            <w:r>
              <w:rPr>
                <w:rFonts w:ascii="Times New Roman" w:eastAsia="Times New Roman" w:hAnsi="Times New Roman"/>
                <w:b/>
                <w:bCs/>
                <w:sz w:val="20"/>
                <w:szCs w:val="20"/>
                <w:lang w:val="en-US"/>
              </w:rPr>
              <w:t>Рекапитулација</w:t>
            </w:r>
            <w:proofErr w:type="spellEnd"/>
            <w:r>
              <w:rPr>
                <w:rFonts w:ascii="Times New Roman" w:eastAsia="Times New Roman" w:hAnsi="Times New Roman"/>
                <w:b/>
                <w:bCs/>
                <w:sz w:val="20"/>
                <w:szCs w:val="20"/>
                <w:lang w:val="en-US"/>
              </w:rPr>
              <w:t xml:space="preserve"> </w:t>
            </w:r>
            <w:proofErr w:type="spellStart"/>
            <w:r>
              <w:rPr>
                <w:rFonts w:ascii="Times New Roman" w:eastAsia="Times New Roman" w:hAnsi="Times New Roman"/>
                <w:b/>
                <w:bCs/>
                <w:sz w:val="20"/>
                <w:szCs w:val="20"/>
                <w:lang w:val="en-US"/>
              </w:rPr>
              <w:t>по</w:t>
            </w:r>
            <w:proofErr w:type="spellEnd"/>
            <w:r>
              <w:rPr>
                <w:rFonts w:ascii="Times New Roman" w:eastAsia="Times New Roman" w:hAnsi="Times New Roman"/>
                <w:b/>
                <w:bCs/>
                <w:sz w:val="20"/>
                <w:szCs w:val="20"/>
                <w:lang w:val="en-US"/>
              </w:rPr>
              <w:t xml:space="preserve"> </w:t>
            </w:r>
            <w:proofErr w:type="spellStart"/>
            <w:r>
              <w:rPr>
                <w:rFonts w:ascii="Times New Roman" w:eastAsia="Times New Roman" w:hAnsi="Times New Roman"/>
                <w:b/>
                <w:bCs/>
                <w:sz w:val="20"/>
                <w:szCs w:val="20"/>
                <w:lang w:val="en-US"/>
              </w:rPr>
              <w:t>ме</w:t>
            </w:r>
            <w:proofErr w:type="spellEnd"/>
            <w:r>
              <w:rPr>
                <w:rFonts w:ascii="Times New Roman" w:eastAsia="Times New Roman" w:hAnsi="Times New Roman"/>
                <w:b/>
                <w:bCs/>
                <w:sz w:val="20"/>
                <w:szCs w:val="20"/>
                <w:lang w:val="sr-Cyrl-RS"/>
              </w:rPr>
              <w:t>ш</w:t>
            </w:r>
            <w:proofErr w:type="spellStart"/>
            <w:r w:rsidR="00DB1522" w:rsidRPr="00DB1522">
              <w:rPr>
                <w:rFonts w:ascii="Times New Roman" w:eastAsia="Times New Roman" w:hAnsi="Times New Roman"/>
                <w:b/>
                <w:bCs/>
                <w:sz w:val="20"/>
                <w:szCs w:val="20"/>
                <w:lang w:val="en-US"/>
              </w:rPr>
              <w:t>овитости</w:t>
            </w:r>
            <w:proofErr w:type="spellEnd"/>
          </w:p>
        </w:tc>
        <w:tc>
          <w:tcPr>
            <w:tcW w:w="1278" w:type="dxa"/>
            <w:tcBorders>
              <w:top w:val="nil"/>
              <w:left w:val="nil"/>
              <w:bottom w:val="nil"/>
              <w:right w:val="nil"/>
            </w:tcBorders>
            <w:noWrap/>
            <w:vAlign w:val="bottom"/>
            <w:hideMark/>
          </w:tcPr>
          <w:p w14:paraId="5A6F2968" w14:textId="77777777" w:rsidR="00DB1522" w:rsidRPr="00DB1522" w:rsidRDefault="00DB1522" w:rsidP="00DB1522">
            <w:pPr>
              <w:ind w:firstLine="0"/>
              <w:jc w:val="left"/>
              <w:rPr>
                <w:rFonts w:ascii="Times New Roman" w:eastAsia="Times New Roman" w:hAnsi="Times New Roman"/>
                <w:b/>
                <w:bCs/>
                <w:sz w:val="20"/>
                <w:szCs w:val="20"/>
                <w:lang w:val="en-US"/>
              </w:rPr>
            </w:pPr>
          </w:p>
        </w:tc>
        <w:tc>
          <w:tcPr>
            <w:tcW w:w="841" w:type="dxa"/>
            <w:tcBorders>
              <w:top w:val="nil"/>
              <w:left w:val="single" w:sz="4" w:space="0" w:color="auto"/>
              <w:bottom w:val="single" w:sz="4" w:space="0" w:color="auto"/>
              <w:right w:val="single" w:sz="4" w:space="0" w:color="auto"/>
            </w:tcBorders>
            <w:noWrap/>
            <w:vAlign w:val="bottom"/>
            <w:hideMark/>
          </w:tcPr>
          <w:p w14:paraId="7594591D"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210" w:type="dxa"/>
            <w:tcBorders>
              <w:top w:val="nil"/>
              <w:left w:val="nil"/>
              <w:bottom w:val="nil"/>
              <w:right w:val="nil"/>
            </w:tcBorders>
            <w:noWrap/>
            <w:vAlign w:val="bottom"/>
            <w:hideMark/>
          </w:tcPr>
          <w:p w14:paraId="572BA1AC" w14:textId="77777777" w:rsidR="00DB1522" w:rsidRPr="00DB1522" w:rsidRDefault="00DB1522" w:rsidP="00DB1522">
            <w:pPr>
              <w:ind w:firstLine="0"/>
              <w:jc w:val="left"/>
              <w:rPr>
                <w:rFonts w:ascii="Times New Roman" w:eastAsia="Times New Roman" w:hAnsi="Times New Roman"/>
                <w:b/>
                <w:bCs/>
                <w:sz w:val="20"/>
                <w:szCs w:val="20"/>
                <w:lang w:val="en-US"/>
              </w:rPr>
            </w:pPr>
          </w:p>
        </w:tc>
        <w:tc>
          <w:tcPr>
            <w:tcW w:w="727" w:type="dxa"/>
            <w:tcBorders>
              <w:top w:val="nil"/>
              <w:left w:val="single" w:sz="4" w:space="0" w:color="auto"/>
              <w:bottom w:val="single" w:sz="4" w:space="0" w:color="auto"/>
              <w:right w:val="single" w:sz="4" w:space="0" w:color="auto"/>
            </w:tcBorders>
            <w:noWrap/>
            <w:vAlign w:val="bottom"/>
            <w:hideMark/>
          </w:tcPr>
          <w:p w14:paraId="3FE63227"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7D1EE6DE"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nil"/>
              <w:right w:val="nil"/>
            </w:tcBorders>
            <w:noWrap/>
            <w:vAlign w:val="bottom"/>
            <w:hideMark/>
          </w:tcPr>
          <w:p w14:paraId="258BD7A6" w14:textId="77777777" w:rsidR="00DB1522" w:rsidRPr="00DB1522" w:rsidRDefault="00DB1522" w:rsidP="00DB1522">
            <w:pPr>
              <w:ind w:firstLine="0"/>
              <w:jc w:val="left"/>
              <w:rPr>
                <w:rFonts w:ascii="Times New Roman" w:eastAsia="Times New Roman" w:hAnsi="Times New Roman"/>
                <w:b/>
                <w:bCs/>
                <w:sz w:val="20"/>
                <w:szCs w:val="20"/>
                <w:lang w:val="en-US"/>
              </w:rPr>
            </w:pPr>
          </w:p>
        </w:tc>
        <w:tc>
          <w:tcPr>
            <w:tcW w:w="839" w:type="dxa"/>
            <w:tcBorders>
              <w:top w:val="nil"/>
              <w:left w:val="single" w:sz="4" w:space="0" w:color="auto"/>
              <w:bottom w:val="single" w:sz="4" w:space="0" w:color="auto"/>
              <w:right w:val="single" w:sz="4" w:space="0" w:color="auto"/>
            </w:tcBorders>
            <w:noWrap/>
            <w:vAlign w:val="bottom"/>
            <w:hideMark/>
          </w:tcPr>
          <w:p w14:paraId="00DCBEAB"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2F8B64EA"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11AB20BB"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76E4011A" w14:textId="77777777" w:rsidTr="00DC3D72">
        <w:trPr>
          <w:trHeight w:hRule="exact" w:val="284"/>
          <w:jc w:val="center"/>
        </w:trPr>
        <w:tc>
          <w:tcPr>
            <w:tcW w:w="4937" w:type="dxa"/>
            <w:tcBorders>
              <w:top w:val="single" w:sz="4" w:space="0" w:color="auto"/>
              <w:left w:val="single" w:sz="4" w:space="0" w:color="auto"/>
              <w:bottom w:val="single" w:sz="4" w:space="0" w:color="auto"/>
              <w:right w:val="single" w:sz="4" w:space="0" w:color="auto"/>
            </w:tcBorders>
            <w:noWrap/>
            <w:vAlign w:val="bottom"/>
            <w:hideMark/>
          </w:tcPr>
          <w:p w14:paraId="1ABD0E5B"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очуване</w:t>
            </w:r>
            <w:proofErr w:type="spellEnd"/>
          </w:p>
        </w:tc>
        <w:tc>
          <w:tcPr>
            <w:tcW w:w="1278" w:type="dxa"/>
            <w:tcBorders>
              <w:top w:val="single" w:sz="4" w:space="0" w:color="auto"/>
              <w:left w:val="nil"/>
              <w:bottom w:val="single" w:sz="4" w:space="0" w:color="auto"/>
              <w:right w:val="single" w:sz="4" w:space="0" w:color="auto"/>
            </w:tcBorders>
            <w:noWrap/>
            <w:vAlign w:val="bottom"/>
            <w:hideMark/>
          </w:tcPr>
          <w:p w14:paraId="61DC8A8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801.02</w:t>
            </w:r>
          </w:p>
        </w:tc>
        <w:tc>
          <w:tcPr>
            <w:tcW w:w="841" w:type="dxa"/>
            <w:tcBorders>
              <w:top w:val="nil"/>
              <w:left w:val="nil"/>
              <w:bottom w:val="single" w:sz="4" w:space="0" w:color="auto"/>
              <w:right w:val="single" w:sz="4" w:space="0" w:color="auto"/>
            </w:tcBorders>
            <w:noWrap/>
            <w:vAlign w:val="bottom"/>
            <w:hideMark/>
          </w:tcPr>
          <w:p w14:paraId="64BA61B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69.4</w:t>
            </w:r>
          </w:p>
        </w:tc>
        <w:tc>
          <w:tcPr>
            <w:tcW w:w="1210" w:type="dxa"/>
            <w:tcBorders>
              <w:top w:val="single" w:sz="4" w:space="0" w:color="auto"/>
              <w:left w:val="nil"/>
              <w:bottom w:val="single" w:sz="4" w:space="0" w:color="auto"/>
              <w:right w:val="single" w:sz="4" w:space="0" w:color="auto"/>
            </w:tcBorders>
            <w:noWrap/>
            <w:vAlign w:val="bottom"/>
            <w:hideMark/>
          </w:tcPr>
          <w:p w14:paraId="5D435DB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235,605.4</w:t>
            </w:r>
          </w:p>
        </w:tc>
        <w:tc>
          <w:tcPr>
            <w:tcW w:w="727" w:type="dxa"/>
            <w:tcBorders>
              <w:top w:val="nil"/>
              <w:left w:val="nil"/>
              <w:bottom w:val="single" w:sz="4" w:space="0" w:color="auto"/>
              <w:right w:val="single" w:sz="4" w:space="0" w:color="auto"/>
            </w:tcBorders>
            <w:noWrap/>
            <w:vAlign w:val="bottom"/>
            <w:hideMark/>
          </w:tcPr>
          <w:p w14:paraId="7C6EB361"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91.3</w:t>
            </w:r>
          </w:p>
        </w:tc>
        <w:tc>
          <w:tcPr>
            <w:tcW w:w="821" w:type="dxa"/>
            <w:tcBorders>
              <w:top w:val="nil"/>
              <w:left w:val="nil"/>
              <w:bottom w:val="single" w:sz="4" w:space="0" w:color="auto"/>
              <w:right w:val="single" w:sz="4" w:space="0" w:color="auto"/>
            </w:tcBorders>
            <w:noWrap/>
            <w:vAlign w:val="bottom"/>
            <w:hideMark/>
          </w:tcPr>
          <w:p w14:paraId="3DE48D2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294.1</w:t>
            </w:r>
          </w:p>
        </w:tc>
        <w:tc>
          <w:tcPr>
            <w:tcW w:w="1102" w:type="dxa"/>
            <w:tcBorders>
              <w:top w:val="single" w:sz="4" w:space="0" w:color="auto"/>
              <w:left w:val="nil"/>
              <w:bottom w:val="single" w:sz="4" w:space="0" w:color="auto"/>
              <w:right w:val="single" w:sz="4" w:space="0" w:color="auto"/>
            </w:tcBorders>
            <w:noWrap/>
            <w:vAlign w:val="bottom"/>
            <w:hideMark/>
          </w:tcPr>
          <w:p w14:paraId="0407967E"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5,083.5</w:t>
            </w:r>
          </w:p>
        </w:tc>
        <w:tc>
          <w:tcPr>
            <w:tcW w:w="839" w:type="dxa"/>
            <w:tcBorders>
              <w:top w:val="nil"/>
              <w:left w:val="nil"/>
              <w:bottom w:val="single" w:sz="4" w:space="0" w:color="auto"/>
              <w:right w:val="single" w:sz="4" w:space="0" w:color="auto"/>
            </w:tcBorders>
            <w:noWrap/>
            <w:vAlign w:val="bottom"/>
            <w:hideMark/>
          </w:tcPr>
          <w:p w14:paraId="32250F4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92.0</w:t>
            </w:r>
          </w:p>
        </w:tc>
        <w:tc>
          <w:tcPr>
            <w:tcW w:w="986" w:type="dxa"/>
            <w:tcBorders>
              <w:top w:val="nil"/>
              <w:left w:val="nil"/>
              <w:bottom w:val="single" w:sz="4" w:space="0" w:color="auto"/>
              <w:right w:val="single" w:sz="4" w:space="0" w:color="auto"/>
            </w:tcBorders>
            <w:noWrap/>
            <w:vAlign w:val="bottom"/>
            <w:hideMark/>
          </w:tcPr>
          <w:p w14:paraId="52C7F6C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6.3</w:t>
            </w:r>
          </w:p>
        </w:tc>
        <w:tc>
          <w:tcPr>
            <w:tcW w:w="867" w:type="dxa"/>
            <w:tcBorders>
              <w:top w:val="nil"/>
              <w:left w:val="nil"/>
              <w:bottom w:val="single" w:sz="4" w:space="0" w:color="auto"/>
              <w:right w:val="single" w:sz="4" w:space="0" w:color="auto"/>
            </w:tcBorders>
            <w:noWrap/>
            <w:vAlign w:val="bottom"/>
            <w:hideMark/>
          </w:tcPr>
          <w:p w14:paraId="5C52FDE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2.2</w:t>
            </w:r>
          </w:p>
        </w:tc>
      </w:tr>
      <w:tr w:rsidR="00DB1522" w:rsidRPr="00DB1522" w14:paraId="3788D858"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240B2F65"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разређене</w:t>
            </w:r>
            <w:proofErr w:type="spellEnd"/>
          </w:p>
        </w:tc>
        <w:tc>
          <w:tcPr>
            <w:tcW w:w="1278" w:type="dxa"/>
            <w:tcBorders>
              <w:top w:val="nil"/>
              <w:left w:val="nil"/>
              <w:bottom w:val="single" w:sz="4" w:space="0" w:color="auto"/>
              <w:right w:val="single" w:sz="4" w:space="0" w:color="auto"/>
            </w:tcBorders>
            <w:noWrap/>
            <w:vAlign w:val="bottom"/>
            <w:hideMark/>
          </w:tcPr>
          <w:p w14:paraId="5C25ED3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59.73</w:t>
            </w:r>
          </w:p>
        </w:tc>
        <w:tc>
          <w:tcPr>
            <w:tcW w:w="841" w:type="dxa"/>
            <w:tcBorders>
              <w:top w:val="nil"/>
              <w:left w:val="nil"/>
              <w:bottom w:val="single" w:sz="4" w:space="0" w:color="auto"/>
              <w:right w:val="single" w:sz="4" w:space="0" w:color="auto"/>
            </w:tcBorders>
            <w:noWrap/>
            <w:vAlign w:val="bottom"/>
            <w:hideMark/>
          </w:tcPr>
          <w:p w14:paraId="360A214F"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5.2</w:t>
            </w:r>
          </w:p>
        </w:tc>
        <w:tc>
          <w:tcPr>
            <w:tcW w:w="1210" w:type="dxa"/>
            <w:tcBorders>
              <w:top w:val="nil"/>
              <w:left w:val="nil"/>
              <w:bottom w:val="single" w:sz="4" w:space="0" w:color="auto"/>
              <w:right w:val="single" w:sz="4" w:space="0" w:color="auto"/>
            </w:tcBorders>
            <w:noWrap/>
            <w:vAlign w:val="bottom"/>
            <w:hideMark/>
          </w:tcPr>
          <w:p w14:paraId="3DACB4B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16,210.5</w:t>
            </w:r>
          </w:p>
        </w:tc>
        <w:tc>
          <w:tcPr>
            <w:tcW w:w="727" w:type="dxa"/>
            <w:tcBorders>
              <w:top w:val="nil"/>
              <w:left w:val="nil"/>
              <w:bottom w:val="single" w:sz="4" w:space="0" w:color="auto"/>
              <w:right w:val="single" w:sz="4" w:space="0" w:color="auto"/>
            </w:tcBorders>
            <w:noWrap/>
            <w:vAlign w:val="bottom"/>
            <w:hideMark/>
          </w:tcPr>
          <w:p w14:paraId="259E4C6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6.3</w:t>
            </w:r>
          </w:p>
        </w:tc>
        <w:tc>
          <w:tcPr>
            <w:tcW w:w="821" w:type="dxa"/>
            <w:tcBorders>
              <w:top w:val="nil"/>
              <w:left w:val="nil"/>
              <w:bottom w:val="single" w:sz="4" w:space="0" w:color="auto"/>
              <w:right w:val="single" w:sz="4" w:space="0" w:color="auto"/>
            </w:tcBorders>
            <w:noWrap/>
            <w:vAlign w:val="bottom"/>
            <w:hideMark/>
          </w:tcPr>
          <w:p w14:paraId="44E565BB"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271.4</w:t>
            </w:r>
          </w:p>
        </w:tc>
        <w:tc>
          <w:tcPr>
            <w:tcW w:w="1102" w:type="dxa"/>
            <w:tcBorders>
              <w:top w:val="nil"/>
              <w:left w:val="nil"/>
              <w:bottom w:val="single" w:sz="4" w:space="0" w:color="auto"/>
              <w:right w:val="single" w:sz="4" w:space="0" w:color="auto"/>
            </w:tcBorders>
            <w:noWrap/>
            <w:vAlign w:val="bottom"/>
            <w:hideMark/>
          </w:tcPr>
          <w:p w14:paraId="2F7C82C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281.2</w:t>
            </w:r>
          </w:p>
        </w:tc>
        <w:tc>
          <w:tcPr>
            <w:tcW w:w="839" w:type="dxa"/>
            <w:tcBorders>
              <w:top w:val="nil"/>
              <w:left w:val="nil"/>
              <w:bottom w:val="single" w:sz="4" w:space="0" w:color="auto"/>
              <w:right w:val="single" w:sz="4" w:space="0" w:color="auto"/>
            </w:tcBorders>
            <w:noWrap/>
            <w:vAlign w:val="bottom"/>
            <w:hideMark/>
          </w:tcPr>
          <w:p w14:paraId="56B145C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5.1</w:t>
            </w:r>
          </w:p>
        </w:tc>
        <w:tc>
          <w:tcPr>
            <w:tcW w:w="986" w:type="dxa"/>
            <w:tcBorders>
              <w:top w:val="nil"/>
              <w:left w:val="nil"/>
              <w:bottom w:val="single" w:sz="4" w:space="0" w:color="auto"/>
              <w:right w:val="single" w:sz="4" w:space="0" w:color="auto"/>
            </w:tcBorders>
            <w:noWrap/>
            <w:vAlign w:val="bottom"/>
            <w:hideMark/>
          </w:tcPr>
          <w:p w14:paraId="69CF0CC7"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4.7</w:t>
            </w:r>
          </w:p>
        </w:tc>
        <w:tc>
          <w:tcPr>
            <w:tcW w:w="867" w:type="dxa"/>
            <w:tcBorders>
              <w:top w:val="nil"/>
              <w:left w:val="nil"/>
              <w:bottom w:val="single" w:sz="4" w:space="0" w:color="auto"/>
              <w:right w:val="single" w:sz="4" w:space="0" w:color="auto"/>
            </w:tcBorders>
            <w:noWrap/>
            <w:vAlign w:val="bottom"/>
            <w:hideMark/>
          </w:tcPr>
          <w:p w14:paraId="472A298D"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1.7</w:t>
            </w:r>
          </w:p>
        </w:tc>
      </w:tr>
      <w:tr w:rsidR="00DB1522" w:rsidRPr="00DB1522" w14:paraId="722A3E2F"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17E084CF" w14:textId="77777777" w:rsidR="00DB1522" w:rsidRPr="00DB1522" w:rsidRDefault="00DB1522" w:rsidP="00DB1522">
            <w:pPr>
              <w:ind w:firstLine="0"/>
              <w:jc w:val="left"/>
              <w:rPr>
                <w:rFonts w:ascii="Times New Roman" w:eastAsia="Times New Roman" w:hAnsi="Times New Roman"/>
                <w:sz w:val="20"/>
                <w:szCs w:val="20"/>
                <w:lang w:val="en-US"/>
              </w:rPr>
            </w:pPr>
            <w:proofErr w:type="spellStart"/>
            <w:r w:rsidRPr="00DB1522">
              <w:rPr>
                <w:rFonts w:ascii="Times New Roman" w:eastAsia="Times New Roman" w:hAnsi="Times New Roman"/>
                <w:sz w:val="20"/>
                <w:szCs w:val="20"/>
                <w:lang w:val="en-US"/>
              </w:rPr>
              <w:t>Укупно</w:t>
            </w:r>
            <w:proofErr w:type="spellEnd"/>
            <w:r w:rsidRPr="00DB1522">
              <w:rPr>
                <w:rFonts w:ascii="Times New Roman" w:eastAsia="Times New Roman" w:hAnsi="Times New Roman"/>
                <w:sz w:val="20"/>
                <w:szCs w:val="20"/>
                <w:lang w:val="en-US"/>
              </w:rPr>
              <w:t xml:space="preserve"> </w:t>
            </w:r>
            <w:proofErr w:type="spellStart"/>
            <w:r w:rsidRPr="00DB1522">
              <w:rPr>
                <w:rFonts w:ascii="Times New Roman" w:eastAsia="Times New Roman" w:hAnsi="Times New Roman"/>
                <w:sz w:val="20"/>
                <w:szCs w:val="20"/>
                <w:lang w:val="en-US"/>
              </w:rPr>
              <w:t>девастиране</w:t>
            </w:r>
            <w:proofErr w:type="spellEnd"/>
          </w:p>
        </w:tc>
        <w:tc>
          <w:tcPr>
            <w:tcW w:w="1278" w:type="dxa"/>
            <w:tcBorders>
              <w:top w:val="nil"/>
              <w:left w:val="nil"/>
              <w:bottom w:val="single" w:sz="4" w:space="0" w:color="auto"/>
              <w:right w:val="single" w:sz="4" w:space="0" w:color="auto"/>
            </w:tcBorders>
            <w:noWrap/>
            <w:vAlign w:val="bottom"/>
            <w:hideMark/>
          </w:tcPr>
          <w:p w14:paraId="1B53AEB3"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180.73</w:t>
            </w:r>
          </w:p>
        </w:tc>
        <w:tc>
          <w:tcPr>
            <w:tcW w:w="841" w:type="dxa"/>
            <w:tcBorders>
              <w:top w:val="nil"/>
              <w:left w:val="nil"/>
              <w:bottom w:val="single" w:sz="4" w:space="0" w:color="auto"/>
              <w:right w:val="single" w:sz="4" w:space="0" w:color="auto"/>
            </w:tcBorders>
            <w:noWrap/>
            <w:vAlign w:val="bottom"/>
            <w:hideMark/>
          </w:tcPr>
          <w:p w14:paraId="7461D70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15.7</w:t>
            </w:r>
          </w:p>
        </w:tc>
        <w:tc>
          <w:tcPr>
            <w:tcW w:w="1210" w:type="dxa"/>
            <w:tcBorders>
              <w:top w:val="nil"/>
              <w:left w:val="nil"/>
              <w:bottom w:val="single" w:sz="4" w:space="0" w:color="auto"/>
              <w:right w:val="single" w:sz="4" w:space="0" w:color="auto"/>
            </w:tcBorders>
            <w:noWrap/>
            <w:vAlign w:val="bottom"/>
            <w:hideMark/>
          </w:tcPr>
          <w:p w14:paraId="688304C0"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6,309.3</w:t>
            </w:r>
          </w:p>
        </w:tc>
        <w:tc>
          <w:tcPr>
            <w:tcW w:w="727" w:type="dxa"/>
            <w:tcBorders>
              <w:top w:val="nil"/>
              <w:left w:val="nil"/>
              <w:bottom w:val="single" w:sz="4" w:space="0" w:color="auto"/>
              <w:right w:val="single" w:sz="4" w:space="0" w:color="auto"/>
            </w:tcBorders>
            <w:noWrap/>
            <w:vAlign w:val="bottom"/>
            <w:hideMark/>
          </w:tcPr>
          <w:p w14:paraId="055A387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2.4</w:t>
            </w:r>
          </w:p>
        </w:tc>
        <w:tc>
          <w:tcPr>
            <w:tcW w:w="821" w:type="dxa"/>
            <w:tcBorders>
              <w:top w:val="nil"/>
              <w:left w:val="nil"/>
              <w:bottom w:val="single" w:sz="4" w:space="0" w:color="auto"/>
              <w:right w:val="single" w:sz="4" w:space="0" w:color="auto"/>
            </w:tcBorders>
            <w:noWrap/>
            <w:vAlign w:val="bottom"/>
            <w:hideMark/>
          </w:tcPr>
          <w:p w14:paraId="713499E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34.9</w:t>
            </w:r>
          </w:p>
        </w:tc>
        <w:tc>
          <w:tcPr>
            <w:tcW w:w="1102" w:type="dxa"/>
            <w:tcBorders>
              <w:top w:val="nil"/>
              <w:left w:val="nil"/>
              <w:bottom w:val="single" w:sz="4" w:space="0" w:color="auto"/>
              <w:right w:val="single" w:sz="4" w:space="0" w:color="auto"/>
            </w:tcBorders>
            <w:noWrap/>
            <w:vAlign w:val="bottom"/>
            <w:hideMark/>
          </w:tcPr>
          <w:p w14:paraId="0A00EBA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158.1</w:t>
            </w:r>
          </w:p>
        </w:tc>
        <w:tc>
          <w:tcPr>
            <w:tcW w:w="839" w:type="dxa"/>
            <w:tcBorders>
              <w:top w:val="nil"/>
              <w:left w:val="nil"/>
              <w:bottom w:val="single" w:sz="4" w:space="0" w:color="auto"/>
              <w:right w:val="single" w:sz="4" w:space="0" w:color="auto"/>
            </w:tcBorders>
            <w:noWrap/>
            <w:vAlign w:val="bottom"/>
            <w:hideMark/>
          </w:tcPr>
          <w:p w14:paraId="605CB962"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2.9</w:t>
            </w:r>
          </w:p>
        </w:tc>
        <w:tc>
          <w:tcPr>
            <w:tcW w:w="986" w:type="dxa"/>
            <w:tcBorders>
              <w:top w:val="nil"/>
              <w:left w:val="nil"/>
              <w:bottom w:val="single" w:sz="4" w:space="0" w:color="auto"/>
              <w:right w:val="single" w:sz="4" w:space="0" w:color="auto"/>
            </w:tcBorders>
            <w:noWrap/>
            <w:vAlign w:val="bottom"/>
            <w:hideMark/>
          </w:tcPr>
          <w:p w14:paraId="6040D764"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0.9</w:t>
            </w:r>
          </w:p>
        </w:tc>
        <w:tc>
          <w:tcPr>
            <w:tcW w:w="867" w:type="dxa"/>
            <w:tcBorders>
              <w:top w:val="nil"/>
              <w:left w:val="nil"/>
              <w:bottom w:val="single" w:sz="4" w:space="0" w:color="auto"/>
              <w:right w:val="single" w:sz="4" w:space="0" w:color="auto"/>
            </w:tcBorders>
            <w:noWrap/>
            <w:vAlign w:val="bottom"/>
            <w:hideMark/>
          </w:tcPr>
          <w:p w14:paraId="3293FBA9"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2.5</w:t>
            </w:r>
          </w:p>
        </w:tc>
      </w:tr>
      <w:tr w:rsidR="00DB1522" w:rsidRPr="00DB1522" w14:paraId="35320846"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noWrap/>
            <w:vAlign w:val="bottom"/>
            <w:hideMark/>
          </w:tcPr>
          <w:p w14:paraId="59A08F54" w14:textId="77777777" w:rsidR="00DB1522" w:rsidRPr="00DB1522" w:rsidRDefault="00DB1522" w:rsidP="00DB1522">
            <w:pPr>
              <w:ind w:firstLine="0"/>
              <w:jc w:val="left"/>
              <w:rPr>
                <w:rFonts w:ascii="Times New Roman" w:eastAsia="Times New Roman" w:hAnsi="Times New Roman"/>
                <w:b/>
                <w:bCs/>
                <w:sz w:val="20"/>
                <w:szCs w:val="20"/>
                <w:lang w:val="en-US"/>
              </w:rPr>
            </w:pPr>
            <w:proofErr w:type="spellStart"/>
            <w:r w:rsidRPr="00DB1522">
              <w:rPr>
                <w:rFonts w:ascii="Times New Roman" w:eastAsia="Times New Roman" w:hAnsi="Times New Roman"/>
                <w:b/>
                <w:bCs/>
                <w:sz w:val="20"/>
                <w:szCs w:val="20"/>
                <w:lang w:val="en-US"/>
              </w:rPr>
              <w:t>Укупно</w:t>
            </w:r>
            <w:proofErr w:type="spellEnd"/>
            <w:r w:rsidRPr="00DB1522">
              <w:rPr>
                <w:rFonts w:ascii="Times New Roman" w:eastAsia="Times New Roman" w:hAnsi="Times New Roman"/>
                <w:b/>
                <w:bCs/>
                <w:sz w:val="20"/>
                <w:szCs w:val="20"/>
                <w:lang w:val="en-US"/>
              </w:rPr>
              <w:t xml:space="preserve"> </w:t>
            </w:r>
            <w:proofErr w:type="spellStart"/>
            <w:r w:rsidRPr="00DB1522">
              <w:rPr>
                <w:rFonts w:ascii="Times New Roman" w:eastAsia="Times New Roman" w:hAnsi="Times New Roman"/>
                <w:b/>
                <w:bCs/>
                <w:sz w:val="20"/>
                <w:szCs w:val="20"/>
                <w:lang w:val="en-US"/>
              </w:rPr>
              <w:t>шикаре</w:t>
            </w:r>
            <w:proofErr w:type="spellEnd"/>
          </w:p>
        </w:tc>
        <w:tc>
          <w:tcPr>
            <w:tcW w:w="1278" w:type="dxa"/>
            <w:tcBorders>
              <w:top w:val="nil"/>
              <w:left w:val="nil"/>
              <w:bottom w:val="single" w:sz="4" w:space="0" w:color="auto"/>
              <w:right w:val="single" w:sz="4" w:space="0" w:color="auto"/>
            </w:tcBorders>
            <w:noWrap/>
            <w:vAlign w:val="bottom"/>
            <w:hideMark/>
          </w:tcPr>
          <w:p w14:paraId="7FA765E6"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112.30</w:t>
            </w:r>
          </w:p>
        </w:tc>
        <w:tc>
          <w:tcPr>
            <w:tcW w:w="841" w:type="dxa"/>
            <w:tcBorders>
              <w:top w:val="nil"/>
              <w:left w:val="nil"/>
              <w:bottom w:val="single" w:sz="4" w:space="0" w:color="auto"/>
              <w:right w:val="single" w:sz="4" w:space="0" w:color="auto"/>
            </w:tcBorders>
            <w:noWrap/>
            <w:vAlign w:val="bottom"/>
            <w:hideMark/>
          </w:tcPr>
          <w:p w14:paraId="53FD2755" w14:textId="77777777" w:rsidR="00DB1522" w:rsidRPr="00DB1522" w:rsidRDefault="00DB1522" w:rsidP="00DB1522">
            <w:pPr>
              <w:ind w:firstLine="0"/>
              <w:jc w:val="righ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9.7</w:t>
            </w:r>
          </w:p>
        </w:tc>
        <w:tc>
          <w:tcPr>
            <w:tcW w:w="1210" w:type="dxa"/>
            <w:tcBorders>
              <w:top w:val="nil"/>
              <w:left w:val="nil"/>
              <w:bottom w:val="single" w:sz="4" w:space="0" w:color="auto"/>
              <w:right w:val="single" w:sz="4" w:space="0" w:color="auto"/>
            </w:tcBorders>
            <w:noWrap/>
            <w:vAlign w:val="bottom"/>
            <w:hideMark/>
          </w:tcPr>
          <w:p w14:paraId="31DACE9B"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727" w:type="dxa"/>
            <w:tcBorders>
              <w:top w:val="nil"/>
              <w:left w:val="nil"/>
              <w:bottom w:val="single" w:sz="4" w:space="0" w:color="auto"/>
              <w:right w:val="single" w:sz="4" w:space="0" w:color="auto"/>
            </w:tcBorders>
            <w:noWrap/>
            <w:vAlign w:val="bottom"/>
            <w:hideMark/>
          </w:tcPr>
          <w:p w14:paraId="3234EB46"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21" w:type="dxa"/>
            <w:tcBorders>
              <w:top w:val="nil"/>
              <w:left w:val="nil"/>
              <w:bottom w:val="single" w:sz="4" w:space="0" w:color="auto"/>
              <w:right w:val="single" w:sz="4" w:space="0" w:color="auto"/>
            </w:tcBorders>
            <w:noWrap/>
            <w:vAlign w:val="bottom"/>
            <w:hideMark/>
          </w:tcPr>
          <w:p w14:paraId="3332A38A"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1102" w:type="dxa"/>
            <w:tcBorders>
              <w:top w:val="nil"/>
              <w:left w:val="nil"/>
              <w:bottom w:val="single" w:sz="4" w:space="0" w:color="auto"/>
              <w:right w:val="single" w:sz="4" w:space="0" w:color="auto"/>
            </w:tcBorders>
            <w:noWrap/>
            <w:vAlign w:val="bottom"/>
            <w:hideMark/>
          </w:tcPr>
          <w:p w14:paraId="38B8A712"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39" w:type="dxa"/>
            <w:tcBorders>
              <w:top w:val="nil"/>
              <w:left w:val="nil"/>
              <w:bottom w:val="single" w:sz="4" w:space="0" w:color="auto"/>
              <w:right w:val="single" w:sz="4" w:space="0" w:color="auto"/>
            </w:tcBorders>
            <w:noWrap/>
            <w:vAlign w:val="bottom"/>
            <w:hideMark/>
          </w:tcPr>
          <w:p w14:paraId="1EEE3163"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986" w:type="dxa"/>
            <w:tcBorders>
              <w:top w:val="nil"/>
              <w:left w:val="nil"/>
              <w:bottom w:val="single" w:sz="4" w:space="0" w:color="auto"/>
              <w:right w:val="single" w:sz="4" w:space="0" w:color="auto"/>
            </w:tcBorders>
            <w:noWrap/>
            <w:vAlign w:val="bottom"/>
            <w:hideMark/>
          </w:tcPr>
          <w:p w14:paraId="32E96042"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c>
          <w:tcPr>
            <w:tcW w:w="867" w:type="dxa"/>
            <w:tcBorders>
              <w:top w:val="nil"/>
              <w:left w:val="nil"/>
              <w:bottom w:val="single" w:sz="4" w:space="0" w:color="auto"/>
              <w:right w:val="single" w:sz="4" w:space="0" w:color="auto"/>
            </w:tcBorders>
            <w:noWrap/>
            <w:vAlign w:val="bottom"/>
            <w:hideMark/>
          </w:tcPr>
          <w:p w14:paraId="3E1E8DC8" w14:textId="77777777" w:rsidR="00DB1522" w:rsidRPr="00DB1522" w:rsidRDefault="00DB1522" w:rsidP="00DB1522">
            <w:pPr>
              <w:ind w:firstLine="0"/>
              <w:jc w:val="left"/>
              <w:rPr>
                <w:rFonts w:ascii="Times New Roman" w:eastAsia="Times New Roman" w:hAnsi="Times New Roman"/>
                <w:sz w:val="20"/>
                <w:szCs w:val="20"/>
                <w:lang w:val="en-US"/>
              </w:rPr>
            </w:pPr>
            <w:r w:rsidRPr="00DB1522">
              <w:rPr>
                <w:rFonts w:ascii="Times New Roman" w:eastAsia="Times New Roman" w:hAnsi="Times New Roman"/>
                <w:sz w:val="20"/>
                <w:szCs w:val="20"/>
                <w:lang w:val="en-US"/>
              </w:rPr>
              <w:t> </w:t>
            </w:r>
          </w:p>
        </w:tc>
      </w:tr>
      <w:tr w:rsidR="00DB1522" w:rsidRPr="00DB1522" w14:paraId="44EF9110" w14:textId="77777777" w:rsidTr="00DC3D72">
        <w:trPr>
          <w:trHeight w:hRule="exact" w:val="284"/>
          <w:jc w:val="center"/>
        </w:trPr>
        <w:tc>
          <w:tcPr>
            <w:tcW w:w="493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B743E5E" w14:textId="58FE3AD5" w:rsidR="00DB1522" w:rsidRPr="00E420A3" w:rsidRDefault="00840712" w:rsidP="00DB1522">
            <w:pPr>
              <w:ind w:firstLine="0"/>
              <w:jc w:val="lef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У</w:t>
            </w:r>
            <w:r w:rsidRPr="00E420A3">
              <w:rPr>
                <w:rFonts w:ascii="Times New Roman" w:eastAsia="Times New Roman" w:hAnsi="Times New Roman"/>
                <w:b/>
                <w:sz w:val="20"/>
                <w:szCs w:val="20"/>
                <w:lang w:val="sr-Cyrl-RS"/>
              </w:rPr>
              <w:t xml:space="preserve">КУПНО </w:t>
            </w:r>
            <w:r w:rsidR="00DB1522" w:rsidRPr="00E420A3">
              <w:rPr>
                <w:rFonts w:ascii="Times New Roman" w:eastAsia="Times New Roman" w:hAnsi="Times New Roman"/>
                <w:b/>
                <w:sz w:val="20"/>
                <w:szCs w:val="20"/>
                <w:lang w:val="en-US"/>
              </w:rPr>
              <w:t>ГЈ</w:t>
            </w:r>
          </w:p>
        </w:tc>
        <w:tc>
          <w:tcPr>
            <w:tcW w:w="1278" w:type="dxa"/>
            <w:tcBorders>
              <w:top w:val="nil"/>
              <w:left w:val="nil"/>
              <w:bottom w:val="single" w:sz="4" w:space="0" w:color="auto"/>
              <w:right w:val="single" w:sz="4" w:space="0" w:color="auto"/>
            </w:tcBorders>
            <w:shd w:val="clear" w:color="auto" w:fill="BFBFBF" w:themeFill="background1" w:themeFillShade="BF"/>
            <w:noWrap/>
            <w:vAlign w:val="bottom"/>
            <w:hideMark/>
          </w:tcPr>
          <w:p w14:paraId="15898D4B"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1,153.78</w:t>
            </w:r>
          </w:p>
        </w:tc>
        <w:tc>
          <w:tcPr>
            <w:tcW w:w="841" w:type="dxa"/>
            <w:tcBorders>
              <w:top w:val="nil"/>
              <w:left w:val="nil"/>
              <w:bottom w:val="single" w:sz="4" w:space="0" w:color="auto"/>
              <w:right w:val="single" w:sz="4" w:space="0" w:color="auto"/>
            </w:tcBorders>
            <w:shd w:val="clear" w:color="auto" w:fill="BFBFBF" w:themeFill="background1" w:themeFillShade="BF"/>
            <w:noWrap/>
            <w:vAlign w:val="bottom"/>
            <w:hideMark/>
          </w:tcPr>
          <w:p w14:paraId="58FE345C"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1210" w:type="dxa"/>
            <w:tcBorders>
              <w:top w:val="nil"/>
              <w:left w:val="nil"/>
              <w:bottom w:val="single" w:sz="4" w:space="0" w:color="auto"/>
              <w:right w:val="single" w:sz="4" w:space="0" w:color="auto"/>
            </w:tcBorders>
            <w:shd w:val="clear" w:color="auto" w:fill="BFBFBF" w:themeFill="background1" w:themeFillShade="BF"/>
            <w:noWrap/>
            <w:vAlign w:val="bottom"/>
            <w:hideMark/>
          </w:tcPr>
          <w:p w14:paraId="2B2B9D84"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258,125.2</w:t>
            </w:r>
          </w:p>
        </w:tc>
        <w:tc>
          <w:tcPr>
            <w:tcW w:w="727" w:type="dxa"/>
            <w:tcBorders>
              <w:top w:val="nil"/>
              <w:left w:val="nil"/>
              <w:bottom w:val="single" w:sz="4" w:space="0" w:color="auto"/>
              <w:right w:val="single" w:sz="4" w:space="0" w:color="auto"/>
            </w:tcBorders>
            <w:shd w:val="clear" w:color="auto" w:fill="BFBFBF" w:themeFill="background1" w:themeFillShade="BF"/>
            <w:noWrap/>
            <w:vAlign w:val="bottom"/>
            <w:hideMark/>
          </w:tcPr>
          <w:p w14:paraId="4346A09A"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821" w:type="dxa"/>
            <w:tcBorders>
              <w:top w:val="nil"/>
              <w:left w:val="nil"/>
              <w:bottom w:val="single" w:sz="4" w:space="0" w:color="auto"/>
              <w:right w:val="single" w:sz="4" w:space="0" w:color="auto"/>
            </w:tcBorders>
            <w:shd w:val="clear" w:color="auto" w:fill="BFBFBF" w:themeFill="background1" w:themeFillShade="BF"/>
            <w:noWrap/>
            <w:vAlign w:val="bottom"/>
            <w:hideMark/>
          </w:tcPr>
          <w:p w14:paraId="078C1103"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223.7</w:t>
            </w:r>
          </w:p>
        </w:tc>
        <w:tc>
          <w:tcPr>
            <w:tcW w:w="1102" w:type="dxa"/>
            <w:tcBorders>
              <w:top w:val="nil"/>
              <w:left w:val="nil"/>
              <w:bottom w:val="single" w:sz="4" w:space="0" w:color="auto"/>
              <w:right w:val="single" w:sz="4" w:space="0" w:color="auto"/>
            </w:tcBorders>
            <w:shd w:val="clear" w:color="auto" w:fill="BFBFBF" w:themeFill="background1" w:themeFillShade="BF"/>
            <w:noWrap/>
            <w:vAlign w:val="bottom"/>
            <w:hideMark/>
          </w:tcPr>
          <w:p w14:paraId="23754422"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5,522.7</w:t>
            </w:r>
          </w:p>
        </w:tc>
        <w:tc>
          <w:tcPr>
            <w:tcW w:w="839" w:type="dxa"/>
            <w:tcBorders>
              <w:top w:val="nil"/>
              <w:left w:val="nil"/>
              <w:bottom w:val="single" w:sz="4" w:space="0" w:color="auto"/>
              <w:right w:val="single" w:sz="4" w:space="0" w:color="auto"/>
            </w:tcBorders>
            <w:shd w:val="clear" w:color="auto" w:fill="BFBFBF" w:themeFill="background1" w:themeFillShade="BF"/>
            <w:noWrap/>
            <w:vAlign w:val="bottom"/>
            <w:hideMark/>
          </w:tcPr>
          <w:p w14:paraId="64C38DFD"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986" w:type="dxa"/>
            <w:tcBorders>
              <w:top w:val="nil"/>
              <w:left w:val="nil"/>
              <w:bottom w:val="single" w:sz="4" w:space="0" w:color="auto"/>
              <w:right w:val="single" w:sz="4" w:space="0" w:color="auto"/>
            </w:tcBorders>
            <w:shd w:val="clear" w:color="auto" w:fill="BFBFBF" w:themeFill="background1" w:themeFillShade="BF"/>
            <w:noWrap/>
            <w:vAlign w:val="bottom"/>
            <w:hideMark/>
          </w:tcPr>
          <w:p w14:paraId="3D2B013F"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4.8</w:t>
            </w:r>
          </w:p>
        </w:tc>
        <w:tc>
          <w:tcPr>
            <w:tcW w:w="867" w:type="dxa"/>
            <w:tcBorders>
              <w:top w:val="nil"/>
              <w:left w:val="nil"/>
              <w:bottom w:val="single" w:sz="4" w:space="0" w:color="auto"/>
              <w:right w:val="single" w:sz="4" w:space="0" w:color="auto"/>
            </w:tcBorders>
            <w:shd w:val="clear" w:color="auto" w:fill="BFBFBF" w:themeFill="background1" w:themeFillShade="BF"/>
            <w:noWrap/>
            <w:vAlign w:val="bottom"/>
            <w:hideMark/>
          </w:tcPr>
          <w:p w14:paraId="35DB9BAA" w14:textId="77777777" w:rsidR="00DB1522" w:rsidRPr="00E420A3" w:rsidRDefault="00DB1522" w:rsidP="00DB1522">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2.1</w:t>
            </w:r>
          </w:p>
        </w:tc>
      </w:tr>
    </w:tbl>
    <w:p w14:paraId="7C4B1127" w14:textId="77777777" w:rsidR="00DB1522" w:rsidRDefault="00DB1522" w:rsidP="000312D3">
      <w:pPr>
        <w:rPr>
          <w:rFonts w:ascii="Times New Roman" w:hAnsi="Times New Roman"/>
          <w:sz w:val="18"/>
          <w:szCs w:val="18"/>
          <w:lang w:val="en-US"/>
        </w:rPr>
      </w:pPr>
    </w:p>
    <w:p w14:paraId="282AE961" w14:textId="17A7B4EF" w:rsidR="005B2910" w:rsidRPr="005B2910" w:rsidRDefault="005B2910" w:rsidP="005B2910">
      <w:pPr>
        <w:rPr>
          <w:rFonts w:ascii="Times New Roman" w:hAnsi="Times New Roman"/>
          <w:sz w:val="20"/>
          <w:szCs w:val="20"/>
        </w:rPr>
      </w:pPr>
      <w:r w:rsidRPr="005B2910">
        <w:rPr>
          <w:rFonts w:ascii="Times New Roman" w:hAnsi="Times New Roman"/>
          <w:sz w:val="20"/>
          <w:szCs w:val="20"/>
        </w:rPr>
        <w:t xml:space="preserve">Што се тиче разврставања састојина по пореклу, најзаступљеније су високе састојине које заузимају </w:t>
      </w:r>
      <w:r w:rsidR="00BD6E5C">
        <w:rPr>
          <w:rFonts w:ascii="Times New Roman" w:hAnsi="Times New Roman"/>
          <w:sz w:val="20"/>
          <w:szCs w:val="20"/>
          <w:lang w:val="sr-Cyrl-RS"/>
        </w:rPr>
        <w:t>4</w:t>
      </w:r>
      <w:r w:rsidR="00AC26F1">
        <w:rPr>
          <w:rFonts w:ascii="Times New Roman" w:hAnsi="Times New Roman"/>
          <w:sz w:val="20"/>
          <w:szCs w:val="20"/>
          <w:lang w:val="sr-Cyrl-RS"/>
        </w:rPr>
        <w:t>7</w:t>
      </w:r>
      <w:r w:rsidRPr="005B2910">
        <w:rPr>
          <w:rFonts w:ascii="Times New Roman" w:hAnsi="Times New Roman"/>
          <w:sz w:val="20"/>
          <w:szCs w:val="20"/>
        </w:rPr>
        <w:t>,</w:t>
      </w:r>
      <w:r w:rsidR="00AC26F1">
        <w:rPr>
          <w:rFonts w:ascii="Times New Roman" w:hAnsi="Times New Roman"/>
          <w:sz w:val="20"/>
          <w:szCs w:val="20"/>
          <w:lang w:val="sr-Cyrl-RS"/>
        </w:rPr>
        <w:t>7</w:t>
      </w:r>
      <w:r w:rsidRPr="005B2910">
        <w:rPr>
          <w:rFonts w:ascii="Times New Roman" w:hAnsi="Times New Roman"/>
          <w:sz w:val="20"/>
          <w:szCs w:val="20"/>
        </w:rPr>
        <w:t>%</w:t>
      </w:r>
      <w:r w:rsidR="00AC26F1" w:rsidRPr="00AC26F1">
        <w:rPr>
          <w:rFonts w:ascii="Times New Roman" w:hAnsi="Times New Roman"/>
          <w:sz w:val="20"/>
          <w:szCs w:val="20"/>
        </w:rPr>
        <w:t xml:space="preserve"> </w:t>
      </w:r>
      <w:r w:rsidR="00AC26F1" w:rsidRPr="005B2910">
        <w:rPr>
          <w:rFonts w:ascii="Times New Roman" w:hAnsi="Times New Roman"/>
          <w:sz w:val="20"/>
          <w:szCs w:val="20"/>
        </w:rPr>
        <w:t>укупно обрасле површине</w:t>
      </w:r>
      <w:r w:rsidRPr="005B2910">
        <w:rPr>
          <w:rFonts w:ascii="Times New Roman" w:hAnsi="Times New Roman"/>
          <w:sz w:val="20"/>
          <w:szCs w:val="20"/>
        </w:rPr>
        <w:t xml:space="preserve">, изданачке састојине које се налазе на </w:t>
      </w:r>
      <w:r w:rsidR="00BD6E5C">
        <w:rPr>
          <w:rFonts w:ascii="Times New Roman" w:hAnsi="Times New Roman"/>
          <w:sz w:val="20"/>
          <w:szCs w:val="20"/>
          <w:lang w:val="sr-Cyrl-RS"/>
        </w:rPr>
        <w:t>3</w:t>
      </w:r>
      <w:r w:rsidR="00AC26F1">
        <w:rPr>
          <w:rFonts w:ascii="Times New Roman" w:hAnsi="Times New Roman"/>
          <w:sz w:val="20"/>
          <w:szCs w:val="20"/>
          <w:lang w:val="sr-Cyrl-RS"/>
        </w:rPr>
        <w:t>1</w:t>
      </w:r>
      <w:r w:rsidRPr="005B2910">
        <w:rPr>
          <w:rFonts w:ascii="Times New Roman" w:hAnsi="Times New Roman"/>
          <w:sz w:val="20"/>
          <w:szCs w:val="20"/>
        </w:rPr>
        <w:t>,</w:t>
      </w:r>
      <w:r w:rsidR="00BD6E5C">
        <w:rPr>
          <w:rFonts w:ascii="Times New Roman" w:hAnsi="Times New Roman"/>
          <w:sz w:val="20"/>
          <w:szCs w:val="20"/>
          <w:lang w:val="sr-Cyrl-RS"/>
        </w:rPr>
        <w:t>9</w:t>
      </w:r>
      <w:r w:rsidRPr="005B2910">
        <w:rPr>
          <w:rFonts w:ascii="Times New Roman" w:hAnsi="Times New Roman"/>
          <w:sz w:val="20"/>
          <w:szCs w:val="20"/>
        </w:rPr>
        <w:t xml:space="preserve">% обрасле површине и вештачке састојине које заузимају </w:t>
      </w:r>
      <w:r w:rsidR="00AC26F1">
        <w:rPr>
          <w:rFonts w:ascii="Times New Roman" w:hAnsi="Times New Roman"/>
          <w:sz w:val="20"/>
          <w:szCs w:val="20"/>
          <w:lang w:val="sr-Cyrl-RS"/>
        </w:rPr>
        <w:t>1</w:t>
      </w:r>
      <w:r w:rsidR="00BD6E5C">
        <w:rPr>
          <w:rFonts w:ascii="Times New Roman" w:hAnsi="Times New Roman"/>
          <w:sz w:val="20"/>
          <w:szCs w:val="20"/>
          <w:lang w:val="sr-Cyrl-RS"/>
        </w:rPr>
        <w:t>0</w:t>
      </w:r>
      <w:r>
        <w:rPr>
          <w:rFonts w:ascii="Times New Roman" w:hAnsi="Times New Roman"/>
          <w:sz w:val="20"/>
          <w:szCs w:val="20"/>
          <w:lang w:val="sr-Cyrl-RS"/>
        </w:rPr>
        <w:t>,</w:t>
      </w:r>
      <w:r w:rsidR="00AC26F1">
        <w:rPr>
          <w:rFonts w:ascii="Times New Roman" w:hAnsi="Times New Roman"/>
          <w:sz w:val="20"/>
          <w:szCs w:val="20"/>
          <w:lang w:val="sr-Cyrl-RS"/>
        </w:rPr>
        <w:t>6</w:t>
      </w:r>
      <w:r w:rsidRPr="005B2910">
        <w:rPr>
          <w:rFonts w:ascii="Times New Roman" w:hAnsi="Times New Roman"/>
          <w:sz w:val="20"/>
          <w:szCs w:val="20"/>
        </w:rPr>
        <w:t xml:space="preserve">% </w:t>
      </w:r>
      <w:r w:rsidR="00AC26F1" w:rsidRPr="005B2910">
        <w:rPr>
          <w:rFonts w:ascii="Times New Roman" w:hAnsi="Times New Roman"/>
          <w:sz w:val="20"/>
          <w:szCs w:val="20"/>
        </w:rPr>
        <w:t xml:space="preserve">укупно </w:t>
      </w:r>
      <w:r w:rsidRPr="005B2910">
        <w:rPr>
          <w:rFonts w:ascii="Times New Roman" w:hAnsi="Times New Roman"/>
          <w:sz w:val="20"/>
          <w:szCs w:val="20"/>
        </w:rPr>
        <w:t xml:space="preserve">обрасле површине. </w:t>
      </w:r>
    </w:p>
    <w:p w14:paraId="1147EA7C" w14:textId="6E2734A4" w:rsidR="005B2910" w:rsidRPr="005B2910" w:rsidRDefault="005B2910" w:rsidP="005B2910">
      <w:pPr>
        <w:rPr>
          <w:rFonts w:ascii="Times New Roman" w:hAnsi="Times New Roman"/>
          <w:sz w:val="20"/>
          <w:szCs w:val="20"/>
        </w:rPr>
      </w:pPr>
      <w:r w:rsidRPr="005B2910">
        <w:rPr>
          <w:rFonts w:ascii="Times New Roman" w:hAnsi="Times New Roman"/>
          <w:sz w:val="20"/>
          <w:szCs w:val="20"/>
        </w:rPr>
        <w:t xml:space="preserve">Ако се посматрају показатељи по запремини и запреминском прирасту увиђа се доминација високих састојина са </w:t>
      </w:r>
      <w:r w:rsidR="00AC26F1">
        <w:rPr>
          <w:rFonts w:ascii="Times New Roman" w:hAnsi="Times New Roman"/>
          <w:sz w:val="20"/>
          <w:szCs w:val="20"/>
          <w:lang w:val="sr-Cyrl-RS"/>
        </w:rPr>
        <w:t>71</w:t>
      </w:r>
      <w:r w:rsidRPr="005B2910">
        <w:rPr>
          <w:rFonts w:ascii="Times New Roman" w:hAnsi="Times New Roman"/>
          <w:sz w:val="20"/>
          <w:szCs w:val="20"/>
        </w:rPr>
        <w:t>,</w:t>
      </w:r>
      <w:r w:rsidR="00AC26F1">
        <w:rPr>
          <w:rFonts w:ascii="Times New Roman" w:hAnsi="Times New Roman"/>
          <w:sz w:val="20"/>
          <w:szCs w:val="20"/>
          <w:lang w:val="sr-Cyrl-RS"/>
        </w:rPr>
        <w:t>8</w:t>
      </w:r>
      <w:r w:rsidRPr="005B2910">
        <w:rPr>
          <w:rFonts w:ascii="Times New Roman" w:hAnsi="Times New Roman"/>
          <w:sz w:val="20"/>
          <w:szCs w:val="20"/>
        </w:rPr>
        <w:t xml:space="preserve">% запремине и </w:t>
      </w:r>
      <w:r w:rsidR="00DB6C76">
        <w:rPr>
          <w:rFonts w:ascii="Times New Roman" w:hAnsi="Times New Roman"/>
          <w:sz w:val="20"/>
          <w:szCs w:val="20"/>
          <w:lang w:val="sr-Cyrl-RS"/>
        </w:rPr>
        <w:t>66</w:t>
      </w:r>
      <w:r w:rsidRPr="005B2910">
        <w:rPr>
          <w:rFonts w:ascii="Times New Roman" w:hAnsi="Times New Roman"/>
          <w:sz w:val="20"/>
          <w:szCs w:val="20"/>
        </w:rPr>
        <w:t>,</w:t>
      </w:r>
      <w:r w:rsidR="00DB6C76">
        <w:rPr>
          <w:rFonts w:ascii="Times New Roman" w:hAnsi="Times New Roman"/>
          <w:sz w:val="20"/>
          <w:szCs w:val="20"/>
          <w:lang w:val="sr-Cyrl-RS"/>
        </w:rPr>
        <w:t>8</w:t>
      </w:r>
      <w:r w:rsidRPr="005B2910">
        <w:rPr>
          <w:rFonts w:ascii="Times New Roman" w:hAnsi="Times New Roman"/>
          <w:sz w:val="20"/>
          <w:szCs w:val="20"/>
        </w:rPr>
        <w:t xml:space="preserve">%  запреминског прираста, док су изданачке састојине заступљене са </w:t>
      </w:r>
      <w:r w:rsidR="00BD6E5C">
        <w:rPr>
          <w:rFonts w:ascii="Times New Roman" w:hAnsi="Times New Roman"/>
          <w:sz w:val="20"/>
          <w:szCs w:val="20"/>
          <w:lang w:val="sr-Cyrl-RS"/>
        </w:rPr>
        <w:t>1</w:t>
      </w:r>
      <w:r w:rsidR="00DB6C76">
        <w:rPr>
          <w:rFonts w:ascii="Times New Roman" w:hAnsi="Times New Roman"/>
          <w:sz w:val="20"/>
          <w:szCs w:val="20"/>
          <w:lang w:val="sr-Cyrl-RS"/>
        </w:rPr>
        <w:t>8</w:t>
      </w:r>
      <w:r>
        <w:rPr>
          <w:rFonts w:ascii="Times New Roman" w:hAnsi="Times New Roman"/>
          <w:sz w:val="20"/>
          <w:szCs w:val="20"/>
          <w:lang w:val="sr-Cyrl-RS"/>
        </w:rPr>
        <w:t>,</w:t>
      </w:r>
      <w:r w:rsidR="00DB6C76">
        <w:rPr>
          <w:rFonts w:ascii="Times New Roman" w:hAnsi="Times New Roman"/>
          <w:sz w:val="20"/>
          <w:szCs w:val="20"/>
          <w:lang w:val="sr-Cyrl-RS"/>
        </w:rPr>
        <w:t>8</w:t>
      </w:r>
      <w:r w:rsidRPr="005B2910">
        <w:rPr>
          <w:rFonts w:ascii="Times New Roman" w:hAnsi="Times New Roman"/>
          <w:sz w:val="20"/>
          <w:szCs w:val="20"/>
        </w:rPr>
        <w:t xml:space="preserve">% запремине и </w:t>
      </w:r>
      <w:r w:rsidR="00BD6E5C">
        <w:rPr>
          <w:rFonts w:ascii="Times New Roman" w:hAnsi="Times New Roman"/>
          <w:sz w:val="20"/>
          <w:szCs w:val="20"/>
          <w:lang w:val="sr-Cyrl-RS"/>
        </w:rPr>
        <w:t>1</w:t>
      </w:r>
      <w:r w:rsidR="00DB6C76">
        <w:rPr>
          <w:rFonts w:ascii="Times New Roman" w:hAnsi="Times New Roman"/>
          <w:sz w:val="20"/>
          <w:szCs w:val="20"/>
          <w:lang w:val="sr-Cyrl-RS"/>
        </w:rPr>
        <w:t>9</w:t>
      </w:r>
      <w:r w:rsidRPr="005B2910">
        <w:rPr>
          <w:rFonts w:ascii="Times New Roman" w:hAnsi="Times New Roman"/>
          <w:sz w:val="20"/>
          <w:szCs w:val="20"/>
        </w:rPr>
        <w:t>,</w:t>
      </w:r>
      <w:r w:rsidR="00BD6E5C">
        <w:rPr>
          <w:rFonts w:ascii="Times New Roman" w:hAnsi="Times New Roman"/>
          <w:sz w:val="20"/>
          <w:szCs w:val="20"/>
          <w:lang w:val="sr-Cyrl-RS"/>
        </w:rPr>
        <w:t>5</w:t>
      </w:r>
      <w:r w:rsidRPr="005B2910">
        <w:rPr>
          <w:rFonts w:ascii="Times New Roman" w:hAnsi="Times New Roman"/>
          <w:sz w:val="20"/>
          <w:szCs w:val="20"/>
        </w:rPr>
        <w:t xml:space="preserve">% запреминског прираста, а вештачки подигнуте састојине учествују са </w:t>
      </w:r>
      <w:r w:rsidR="00DB6C76">
        <w:rPr>
          <w:rFonts w:ascii="Times New Roman" w:hAnsi="Times New Roman"/>
          <w:sz w:val="20"/>
          <w:szCs w:val="20"/>
          <w:lang w:val="sr-Cyrl-RS"/>
        </w:rPr>
        <w:t>9</w:t>
      </w:r>
      <w:r w:rsidRPr="005B2910">
        <w:rPr>
          <w:rFonts w:ascii="Times New Roman" w:hAnsi="Times New Roman"/>
          <w:sz w:val="20"/>
          <w:szCs w:val="20"/>
        </w:rPr>
        <w:t>,</w:t>
      </w:r>
      <w:r w:rsidR="00DB6C76">
        <w:rPr>
          <w:rFonts w:ascii="Times New Roman" w:hAnsi="Times New Roman"/>
          <w:sz w:val="20"/>
          <w:szCs w:val="20"/>
          <w:lang w:val="sr-Cyrl-RS"/>
        </w:rPr>
        <w:t>4</w:t>
      </w:r>
      <w:r w:rsidRPr="005B2910">
        <w:rPr>
          <w:rFonts w:ascii="Times New Roman" w:hAnsi="Times New Roman"/>
          <w:sz w:val="20"/>
          <w:szCs w:val="20"/>
        </w:rPr>
        <w:t xml:space="preserve">% по запремини и </w:t>
      </w:r>
      <w:r w:rsidR="00DB6C76">
        <w:rPr>
          <w:rFonts w:ascii="Times New Roman" w:hAnsi="Times New Roman"/>
          <w:sz w:val="20"/>
          <w:szCs w:val="20"/>
          <w:lang w:val="sr-Cyrl-RS"/>
        </w:rPr>
        <w:t>13</w:t>
      </w:r>
      <w:r w:rsidRPr="005B2910">
        <w:rPr>
          <w:rFonts w:ascii="Times New Roman" w:hAnsi="Times New Roman"/>
          <w:sz w:val="20"/>
          <w:szCs w:val="20"/>
        </w:rPr>
        <w:t>,</w:t>
      </w:r>
      <w:r w:rsidR="00DB6C76">
        <w:rPr>
          <w:rFonts w:ascii="Times New Roman" w:hAnsi="Times New Roman"/>
          <w:sz w:val="20"/>
          <w:szCs w:val="20"/>
          <w:lang w:val="sr-Cyrl-RS"/>
        </w:rPr>
        <w:t>7</w:t>
      </w:r>
      <w:r w:rsidRPr="005B2910">
        <w:rPr>
          <w:rFonts w:ascii="Times New Roman" w:hAnsi="Times New Roman"/>
          <w:sz w:val="20"/>
          <w:szCs w:val="20"/>
        </w:rPr>
        <w:t xml:space="preserve">% по запреминском прирасту. </w:t>
      </w:r>
    </w:p>
    <w:p w14:paraId="0EFB4C06" w14:textId="3D1F550E" w:rsidR="005B2910" w:rsidRPr="005B2910" w:rsidRDefault="005B2910" w:rsidP="005B2910">
      <w:pPr>
        <w:rPr>
          <w:rFonts w:ascii="Times New Roman" w:hAnsi="Times New Roman"/>
          <w:sz w:val="20"/>
          <w:szCs w:val="20"/>
        </w:rPr>
      </w:pPr>
      <w:r w:rsidRPr="005B2910">
        <w:rPr>
          <w:rFonts w:ascii="Times New Roman" w:hAnsi="Times New Roman"/>
          <w:sz w:val="20"/>
          <w:szCs w:val="20"/>
        </w:rPr>
        <w:t xml:space="preserve">У категорији шума по очуваности најзаступљеније су очуване састојине које заузимају </w:t>
      </w:r>
      <w:r w:rsidR="00DB6C76">
        <w:rPr>
          <w:rFonts w:ascii="Times New Roman" w:hAnsi="Times New Roman"/>
          <w:sz w:val="20"/>
          <w:szCs w:val="20"/>
          <w:lang w:val="sr-Cyrl-RS"/>
        </w:rPr>
        <w:t>69</w:t>
      </w:r>
      <w:r>
        <w:rPr>
          <w:rFonts w:ascii="Times New Roman" w:hAnsi="Times New Roman"/>
          <w:sz w:val="20"/>
          <w:szCs w:val="20"/>
          <w:lang w:val="sr-Cyrl-RS"/>
        </w:rPr>
        <w:t>,</w:t>
      </w:r>
      <w:r w:rsidR="00DB6C76">
        <w:rPr>
          <w:rFonts w:ascii="Times New Roman" w:hAnsi="Times New Roman"/>
          <w:sz w:val="20"/>
          <w:szCs w:val="20"/>
          <w:lang w:val="sr-Cyrl-RS"/>
        </w:rPr>
        <w:t>4</w:t>
      </w:r>
      <w:r w:rsidRPr="005B2910">
        <w:rPr>
          <w:rFonts w:ascii="Times New Roman" w:hAnsi="Times New Roman"/>
          <w:sz w:val="20"/>
          <w:szCs w:val="20"/>
        </w:rPr>
        <w:t xml:space="preserve">% површине и </w:t>
      </w:r>
      <w:r w:rsidR="00DB6C76">
        <w:rPr>
          <w:rFonts w:ascii="Times New Roman" w:hAnsi="Times New Roman"/>
          <w:sz w:val="20"/>
          <w:szCs w:val="20"/>
          <w:lang w:val="sr-Cyrl-RS"/>
        </w:rPr>
        <w:t>9</w:t>
      </w:r>
      <w:r w:rsidR="00BD6E5C">
        <w:rPr>
          <w:rFonts w:ascii="Times New Roman" w:hAnsi="Times New Roman"/>
          <w:sz w:val="20"/>
          <w:szCs w:val="20"/>
          <w:lang w:val="sr-Cyrl-RS"/>
        </w:rPr>
        <w:t>1</w:t>
      </w:r>
      <w:r w:rsidR="00DB6C76">
        <w:rPr>
          <w:rFonts w:ascii="Times New Roman" w:hAnsi="Times New Roman"/>
          <w:sz w:val="20"/>
          <w:szCs w:val="20"/>
          <w:lang w:val="sr-Cyrl-RS"/>
        </w:rPr>
        <w:t>,3</w:t>
      </w:r>
      <w:r w:rsidRPr="005B2910">
        <w:rPr>
          <w:rFonts w:ascii="Times New Roman" w:hAnsi="Times New Roman"/>
          <w:sz w:val="20"/>
          <w:szCs w:val="20"/>
        </w:rPr>
        <w:t xml:space="preserve">% запремине. На </w:t>
      </w:r>
      <w:r w:rsidR="00DB6C76" w:rsidRPr="005B2910">
        <w:rPr>
          <w:rFonts w:ascii="Times New Roman" w:hAnsi="Times New Roman"/>
          <w:sz w:val="20"/>
          <w:szCs w:val="20"/>
        </w:rPr>
        <w:t>девастиран</w:t>
      </w:r>
      <w:r w:rsidR="00DB6C76">
        <w:rPr>
          <w:rFonts w:ascii="Times New Roman" w:hAnsi="Times New Roman"/>
          <w:sz w:val="20"/>
          <w:szCs w:val="20"/>
          <w:lang w:val="sr-Cyrl-RS"/>
        </w:rPr>
        <w:t>е</w:t>
      </w:r>
      <w:r w:rsidR="00DB6C76" w:rsidRPr="005B2910">
        <w:rPr>
          <w:rFonts w:ascii="Times New Roman" w:hAnsi="Times New Roman"/>
          <w:sz w:val="20"/>
          <w:szCs w:val="20"/>
        </w:rPr>
        <w:t xml:space="preserve"> </w:t>
      </w:r>
      <w:r w:rsidRPr="005B2910">
        <w:rPr>
          <w:rFonts w:ascii="Times New Roman" w:hAnsi="Times New Roman"/>
          <w:sz w:val="20"/>
          <w:szCs w:val="20"/>
        </w:rPr>
        <w:t>састојине отпада 1</w:t>
      </w:r>
      <w:r w:rsidR="00DB6C76">
        <w:rPr>
          <w:rFonts w:ascii="Times New Roman" w:hAnsi="Times New Roman"/>
          <w:sz w:val="20"/>
          <w:szCs w:val="20"/>
          <w:lang w:val="sr-Cyrl-RS"/>
        </w:rPr>
        <w:t>5</w:t>
      </w:r>
      <w:r w:rsidRPr="005B2910">
        <w:rPr>
          <w:rFonts w:ascii="Times New Roman" w:hAnsi="Times New Roman"/>
          <w:sz w:val="20"/>
          <w:szCs w:val="20"/>
        </w:rPr>
        <w:t>,</w:t>
      </w:r>
      <w:r w:rsidR="00DB6C76">
        <w:rPr>
          <w:rFonts w:ascii="Times New Roman" w:hAnsi="Times New Roman"/>
          <w:sz w:val="20"/>
          <w:szCs w:val="20"/>
          <w:lang w:val="sr-Cyrl-RS"/>
        </w:rPr>
        <w:t>7</w:t>
      </w:r>
      <w:r w:rsidRPr="005B2910">
        <w:rPr>
          <w:rFonts w:ascii="Times New Roman" w:hAnsi="Times New Roman"/>
          <w:sz w:val="20"/>
          <w:szCs w:val="20"/>
        </w:rPr>
        <w:t xml:space="preserve">% површине и </w:t>
      </w:r>
      <w:r w:rsidR="00BD6E5C">
        <w:rPr>
          <w:rFonts w:ascii="Times New Roman" w:hAnsi="Times New Roman"/>
          <w:sz w:val="20"/>
          <w:szCs w:val="20"/>
          <w:lang w:val="sr-Cyrl-RS"/>
        </w:rPr>
        <w:t>2</w:t>
      </w:r>
      <w:r>
        <w:rPr>
          <w:rFonts w:ascii="Times New Roman" w:hAnsi="Times New Roman"/>
          <w:sz w:val="20"/>
          <w:szCs w:val="20"/>
          <w:lang w:val="sr-Cyrl-RS"/>
        </w:rPr>
        <w:t>,</w:t>
      </w:r>
      <w:r w:rsidR="00EB58CC">
        <w:rPr>
          <w:rFonts w:ascii="Times New Roman" w:hAnsi="Times New Roman"/>
          <w:sz w:val="20"/>
          <w:szCs w:val="20"/>
          <w:lang w:val="sr-Latn-RS"/>
        </w:rPr>
        <w:t>4</w:t>
      </w:r>
      <w:r w:rsidRPr="005B2910">
        <w:rPr>
          <w:rFonts w:ascii="Times New Roman" w:hAnsi="Times New Roman"/>
          <w:sz w:val="20"/>
          <w:szCs w:val="20"/>
        </w:rPr>
        <w:t xml:space="preserve">% запремине. Учешће </w:t>
      </w:r>
      <w:r w:rsidR="00DB6C76" w:rsidRPr="005B2910">
        <w:rPr>
          <w:rFonts w:ascii="Times New Roman" w:hAnsi="Times New Roman"/>
          <w:sz w:val="20"/>
          <w:szCs w:val="20"/>
        </w:rPr>
        <w:t>разређен</w:t>
      </w:r>
      <w:r w:rsidR="00DB495C">
        <w:rPr>
          <w:rFonts w:ascii="Times New Roman" w:hAnsi="Times New Roman"/>
          <w:sz w:val="20"/>
          <w:szCs w:val="20"/>
          <w:lang w:val="sr-Cyrl-RS"/>
        </w:rPr>
        <w:t>их</w:t>
      </w:r>
      <w:r w:rsidR="00DB6C76" w:rsidRPr="005B2910">
        <w:rPr>
          <w:rFonts w:ascii="Times New Roman" w:hAnsi="Times New Roman"/>
          <w:sz w:val="20"/>
          <w:szCs w:val="20"/>
        </w:rPr>
        <w:t xml:space="preserve"> </w:t>
      </w:r>
      <w:r w:rsidRPr="005B2910">
        <w:rPr>
          <w:rFonts w:ascii="Times New Roman" w:hAnsi="Times New Roman"/>
          <w:sz w:val="20"/>
          <w:szCs w:val="20"/>
        </w:rPr>
        <w:t xml:space="preserve">састојина износи </w:t>
      </w:r>
      <w:r w:rsidR="00DB6C76">
        <w:rPr>
          <w:rFonts w:ascii="Times New Roman" w:hAnsi="Times New Roman"/>
          <w:sz w:val="20"/>
          <w:szCs w:val="20"/>
          <w:lang w:val="sr-Cyrl-RS"/>
        </w:rPr>
        <w:t>свега 5</w:t>
      </w:r>
      <w:r w:rsidRPr="005B2910">
        <w:rPr>
          <w:rFonts w:ascii="Times New Roman" w:hAnsi="Times New Roman"/>
          <w:sz w:val="20"/>
          <w:szCs w:val="20"/>
        </w:rPr>
        <w:t>,</w:t>
      </w:r>
      <w:r w:rsidR="00DB6C76">
        <w:rPr>
          <w:rFonts w:ascii="Times New Roman" w:hAnsi="Times New Roman"/>
          <w:sz w:val="20"/>
          <w:szCs w:val="20"/>
          <w:lang w:val="sr-Cyrl-RS"/>
        </w:rPr>
        <w:t>2</w:t>
      </w:r>
      <w:r w:rsidRPr="005B2910">
        <w:rPr>
          <w:rFonts w:ascii="Times New Roman" w:hAnsi="Times New Roman"/>
          <w:sz w:val="20"/>
          <w:szCs w:val="20"/>
        </w:rPr>
        <w:t xml:space="preserve">% обрасле површине и </w:t>
      </w:r>
      <w:r w:rsidR="00BD6E5C">
        <w:rPr>
          <w:rFonts w:ascii="Times New Roman" w:hAnsi="Times New Roman"/>
          <w:sz w:val="20"/>
          <w:szCs w:val="20"/>
          <w:lang w:val="sr-Cyrl-RS"/>
        </w:rPr>
        <w:t>6</w:t>
      </w:r>
      <w:r w:rsidRPr="005B2910">
        <w:rPr>
          <w:rFonts w:ascii="Times New Roman" w:hAnsi="Times New Roman"/>
          <w:sz w:val="20"/>
          <w:szCs w:val="20"/>
        </w:rPr>
        <w:t>,</w:t>
      </w:r>
      <w:r w:rsidR="00DB6C76">
        <w:rPr>
          <w:rFonts w:ascii="Times New Roman" w:hAnsi="Times New Roman"/>
          <w:sz w:val="20"/>
          <w:szCs w:val="20"/>
          <w:lang w:val="sr-Cyrl-RS"/>
        </w:rPr>
        <w:t>3</w:t>
      </w:r>
      <w:r w:rsidRPr="005B2910">
        <w:rPr>
          <w:rFonts w:ascii="Times New Roman" w:hAnsi="Times New Roman"/>
          <w:sz w:val="20"/>
          <w:szCs w:val="20"/>
        </w:rPr>
        <w:t>% запремине.</w:t>
      </w:r>
    </w:p>
    <w:p w14:paraId="2994375C" w14:textId="7ADD9EDC" w:rsidR="000312D3" w:rsidRDefault="000312D3" w:rsidP="000312D3">
      <w:pPr>
        <w:rPr>
          <w:rFonts w:ascii="Times New Roman" w:hAnsi="Times New Roman"/>
          <w:sz w:val="20"/>
          <w:szCs w:val="20"/>
        </w:rPr>
      </w:pPr>
      <w:r>
        <w:rPr>
          <w:rFonts w:ascii="Times New Roman" w:hAnsi="Times New Roman"/>
          <w:sz w:val="20"/>
          <w:szCs w:val="20"/>
        </w:rPr>
        <w:t>Шикаре</w:t>
      </w:r>
      <w:r w:rsidRPr="006B2E51">
        <w:rPr>
          <w:rFonts w:ascii="Times New Roman" w:hAnsi="Times New Roman"/>
          <w:sz w:val="20"/>
          <w:szCs w:val="20"/>
        </w:rPr>
        <w:t xml:space="preserve"> </w:t>
      </w:r>
      <w:r>
        <w:rPr>
          <w:rFonts w:ascii="Times New Roman" w:hAnsi="Times New Roman"/>
          <w:sz w:val="20"/>
          <w:szCs w:val="20"/>
        </w:rPr>
        <w:t>се</w:t>
      </w:r>
      <w:r w:rsidRPr="006B2E51">
        <w:rPr>
          <w:rFonts w:ascii="Times New Roman" w:hAnsi="Times New Roman"/>
          <w:sz w:val="20"/>
          <w:szCs w:val="20"/>
        </w:rPr>
        <w:t xml:space="preserve"> </w:t>
      </w:r>
      <w:r>
        <w:rPr>
          <w:rFonts w:ascii="Times New Roman" w:hAnsi="Times New Roman"/>
          <w:sz w:val="20"/>
          <w:szCs w:val="20"/>
        </w:rPr>
        <w:t>налазе</w:t>
      </w:r>
      <w:r w:rsidRPr="006B2E51">
        <w:rPr>
          <w:rFonts w:ascii="Times New Roman" w:hAnsi="Times New Roman"/>
          <w:sz w:val="20"/>
          <w:szCs w:val="20"/>
        </w:rPr>
        <w:t xml:space="preserve"> </w:t>
      </w:r>
      <w:r>
        <w:rPr>
          <w:rFonts w:ascii="Times New Roman" w:hAnsi="Times New Roman"/>
          <w:sz w:val="20"/>
          <w:szCs w:val="20"/>
        </w:rPr>
        <w:t>на</w:t>
      </w:r>
      <w:r w:rsidRPr="006B2E51">
        <w:rPr>
          <w:rFonts w:ascii="Times New Roman" w:hAnsi="Times New Roman"/>
          <w:sz w:val="20"/>
          <w:szCs w:val="20"/>
        </w:rPr>
        <w:t xml:space="preserve"> </w:t>
      </w:r>
      <w:r w:rsidR="00DB6C76">
        <w:rPr>
          <w:rFonts w:ascii="Times New Roman" w:hAnsi="Times New Roman"/>
          <w:sz w:val="20"/>
          <w:szCs w:val="20"/>
          <w:lang w:val="sr-Cyrl-RS"/>
        </w:rPr>
        <w:t>9</w:t>
      </w:r>
      <w:r w:rsidR="00BD6E5C">
        <w:rPr>
          <w:rFonts w:ascii="Times New Roman" w:hAnsi="Times New Roman"/>
          <w:sz w:val="20"/>
          <w:szCs w:val="20"/>
          <w:lang w:val="sr-Cyrl-RS"/>
        </w:rPr>
        <w:t>,</w:t>
      </w:r>
      <w:r w:rsidR="00DB6C76">
        <w:rPr>
          <w:rFonts w:ascii="Times New Roman" w:hAnsi="Times New Roman"/>
          <w:sz w:val="20"/>
          <w:szCs w:val="20"/>
          <w:lang w:val="sr-Cyrl-RS"/>
        </w:rPr>
        <w:t>7</w:t>
      </w:r>
      <w:r w:rsidRPr="006B2E51">
        <w:rPr>
          <w:rFonts w:ascii="Times New Roman" w:hAnsi="Times New Roman"/>
          <w:sz w:val="20"/>
          <w:szCs w:val="20"/>
        </w:rPr>
        <w:t xml:space="preserve">% </w:t>
      </w:r>
      <w:r>
        <w:rPr>
          <w:rFonts w:ascii="Times New Roman" w:hAnsi="Times New Roman"/>
          <w:sz w:val="20"/>
          <w:szCs w:val="20"/>
        </w:rPr>
        <w:t>обрасле</w:t>
      </w:r>
      <w:r w:rsidRPr="006B2E51">
        <w:rPr>
          <w:rFonts w:ascii="Times New Roman" w:hAnsi="Times New Roman"/>
          <w:sz w:val="20"/>
          <w:szCs w:val="20"/>
        </w:rPr>
        <w:t xml:space="preserve"> </w:t>
      </w:r>
      <w:r>
        <w:rPr>
          <w:rFonts w:ascii="Times New Roman" w:hAnsi="Times New Roman"/>
          <w:sz w:val="20"/>
          <w:szCs w:val="20"/>
        </w:rPr>
        <w:t>површине</w:t>
      </w:r>
      <w:r w:rsidRPr="006B2E51">
        <w:rPr>
          <w:rFonts w:ascii="Times New Roman" w:hAnsi="Times New Roman"/>
          <w:sz w:val="20"/>
          <w:szCs w:val="20"/>
        </w:rPr>
        <w:t>.</w:t>
      </w:r>
    </w:p>
    <w:p w14:paraId="488FFF4B" w14:textId="77777777" w:rsidR="00AC26F1" w:rsidRDefault="00AC26F1" w:rsidP="000312D3">
      <w:pPr>
        <w:rPr>
          <w:rFonts w:ascii="Times New Roman" w:hAnsi="Times New Roman"/>
          <w:sz w:val="20"/>
          <w:szCs w:val="20"/>
          <w:lang w:val="sr-Cyrl-RS"/>
        </w:rPr>
      </w:pPr>
    </w:p>
    <w:p w14:paraId="10CEA12F" w14:textId="77777777" w:rsidR="00AC26F1" w:rsidRDefault="00AC26F1" w:rsidP="000312D3">
      <w:pPr>
        <w:rPr>
          <w:rFonts w:ascii="Times New Roman" w:hAnsi="Times New Roman"/>
          <w:sz w:val="20"/>
          <w:szCs w:val="20"/>
          <w:lang w:val="sr-Cyrl-RS"/>
        </w:rPr>
      </w:pPr>
    </w:p>
    <w:p w14:paraId="754EB6A9" w14:textId="77777777" w:rsidR="00AC26F1" w:rsidRDefault="00AC26F1" w:rsidP="000312D3">
      <w:pPr>
        <w:rPr>
          <w:rFonts w:ascii="Times New Roman" w:hAnsi="Times New Roman"/>
          <w:sz w:val="20"/>
          <w:szCs w:val="20"/>
          <w:lang w:val="sr-Cyrl-RS"/>
        </w:rPr>
      </w:pPr>
    </w:p>
    <w:p w14:paraId="0BAB0131" w14:textId="77777777" w:rsidR="00AC26F1" w:rsidRDefault="00AC26F1" w:rsidP="000312D3">
      <w:pPr>
        <w:rPr>
          <w:rFonts w:ascii="Times New Roman" w:hAnsi="Times New Roman"/>
          <w:sz w:val="20"/>
          <w:szCs w:val="20"/>
          <w:lang w:val="sr-Cyrl-RS"/>
        </w:rPr>
      </w:pPr>
    </w:p>
    <w:p w14:paraId="22E1A5F3" w14:textId="77777777" w:rsidR="00AC26F1" w:rsidRDefault="00AC26F1" w:rsidP="000312D3">
      <w:pPr>
        <w:rPr>
          <w:rFonts w:ascii="Times New Roman" w:hAnsi="Times New Roman"/>
          <w:sz w:val="20"/>
          <w:szCs w:val="20"/>
          <w:lang w:val="sr-Cyrl-RS"/>
        </w:rPr>
      </w:pPr>
    </w:p>
    <w:p w14:paraId="34BA4872" w14:textId="77777777" w:rsidR="00AC26F1" w:rsidRDefault="00AC26F1" w:rsidP="000312D3">
      <w:pPr>
        <w:rPr>
          <w:rFonts w:ascii="Times New Roman" w:hAnsi="Times New Roman"/>
          <w:sz w:val="20"/>
          <w:szCs w:val="20"/>
          <w:lang w:val="sr-Cyrl-RS"/>
        </w:rPr>
      </w:pPr>
    </w:p>
    <w:p w14:paraId="33D4C559" w14:textId="77777777" w:rsidR="00AC26F1" w:rsidRDefault="00AC26F1" w:rsidP="000312D3">
      <w:pPr>
        <w:rPr>
          <w:rFonts w:ascii="Times New Roman" w:hAnsi="Times New Roman"/>
          <w:sz w:val="20"/>
          <w:szCs w:val="20"/>
          <w:lang w:val="sr-Cyrl-RS"/>
        </w:rPr>
      </w:pPr>
    </w:p>
    <w:p w14:paraId="23C6B165" w14:textId="77777777" w:rsidR="00AC26F1" w:rsidRDefault="00AC26F1" w:rsidP="000312D3">
      <w:pPr>
        <w:rPr>
          <w:rFonts w:ascii="Times New Roman" w:hAnsi="Times New Roman"/>
          <w:sz w:val="20"/>
          <w:szCs w:val="20"/>
          <w:lang w:val="sr-Cyrl-RS"/>
        </w:rPr>
      </w:pPr>
    </w:p>
    <w:p w14:paraId="1BA96762" w14:textId="77777777" w:rsidR="00AC26F1" w:rsidRDefault="00AC26F1" w:rsidP="000312D3">
      <w:pPr>
        <w:rPr>
          <w:rFonts w:ascii="Times New Roman" w:hAnsi="Times New Roman"/>
          <w:sz w:val="20"/>
          <w:szCs w:val="20"/>
          <w:lang w:val="sr-Cyrl-RS"/>
        </w:rPr>
      </w:pPr>
    </w:p>
    <w:p w14:paraId="11112D12" w14:textId="77777777" w:rsidR="00AC26F1" w:rsidRDefault="00AC26F1" w:rsidP="000312D3">
      <w:pPr>
        <w:rPr>
          <w:rFonts w:ascii="Times New Roman" w:hAnsi="Times New Roman"/>
          <w:sz w:val="20"/>
          <w:szCs w:val="20"/>
          <w:lang w:val="sr-Cyrl-RS"/>
        </w:rPr>
      </w:pPr>
    </w:p>
    <w:p w14:paraId="088375F7" w14:textId="77777777" w:rsidR="00AC26F1" w:rsidRDefault="00AC26F1" w:rsidP="000312D3">
      <w:pPr>
        <w:rPr>
          <w:rFonts w:ascii="Times New Roman" w:hAnsi="Times New Roman"/>
          <w:sz w:val="20"/>
          <w:szCs w:val="20"/>
          <w:lang w:val="sr-Cyrl-RS"/>
        </w:rPr>
      </w:pPr>
    </w:p>
    <w:p w14:paraId="07D56387" w14:textId="77777777" w:rsidR="00AC26F1" w:rsidRDefault="00AC26F1" w:rsidP="000312D3">
      <w:pPr>
        <w:rPr>
          <w:rFonts w:ascii="Times New Roman" w:hAnsi="Times New Roman"/>
          <w:sz w:val="20"/>
          <w:szCs w:val="20"/>
          <w:lang w:val="sr-Cyrl-RS"/>
        </w:rPr>
      </w:pPr>
    </w:p>
    <w:p w14:paraId="19229C76" w14:textId="77777777" w:rsidR="00AC26F1" w:rsidRPr="00AC26F1" w:rsidRDefault="00AC26F1" w:rsidP="000312D3">
      <w:pPr>
        <w:rPr>
          <w:rFonts w:ascii="Times New Roman" w:hAnsi="Times New Roman"/>
          <w:sz w:val="20"/>
          <w:szCs w:val="20"/>
          <w:lang w:val="sr-Cyrl-RS"/>
        </w:rPr>
      </w:pPr>
    </w:p>
    <w:p w14:paraId="0E2F4CF5" w14:textId="751358B3" w:rsidR="000312D3" w:rsidRPr="00616317" w:rsidRDefault="000312D3" w:rsidP="00B36C12">
      <w:pPr>
        <w:pStyle w:val="Heading3"/>
      </w:pPr>
      <w:bookmarkStart w:id="46" w:name="_Toc204170583"/>
      <w:r w:rsidRPr="00616317">
        <w:lastRenderedPageBreak/>
        <w:t>.</w:t>
      </w:r>
      <w:r w:rsidR="00421909">
        <w:t xml:space="preserve">  </w:t>
      </w:r>
      <w:r w:rsidRPr="00616317">
        <w:t xml:space="preserve">Стање </w:t>
      </w:r>
      <w:r w:rsidR="005C10C0">
        <w:t>шума</w:t>
      </w:r>
      <w:r w:rsidRPr="00616317">
        <w:t xml:space="preserve"> по смеси</w:t>
      </w:r>
      <w:bookmarkEnd w:id="46"/>
    </w:p>
    <w:p w14:paraId="47A80FB2" w14:textId="465ACAF8" w:rsidR="000312D3" w:rsidRDefault="000312D3" w:rsidP="000312D3">
      <w:pPr>
        <w:rPr>
          <w:rFonts w:ascii="Times New Roman" w:hAnsi="Times New Roman"/>
          <w:sz w:val="20"/>
          <w:szCs w:val="20"/>
        </w:rPr>
      </w:pP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зависности</w:t>
      </w:r>
      <w:r w:rsidRPr="00AC39DA">
        <w:rPr>
          <w:rFonts w:ascii="Times New Roman" w:hAnsi="Times New Roman"/>
          <w:sz w:val="20"/>
          <w:szCs w:val="20"/>
        </w:rPr>
        <w:t xml:space="preserve"> </w:t>
      </w:r>
      <w:r>
        <w:rPr>
          <w:rFonts w:ascii="Times New Roman" w:hAnsi="Times New Roman"/>
          <w:sz w:val="20"/>
          <w:szCs w:val="20"/>
        </w:rPr>
        <w:t>од</w:t>
      </w:r>
      <w:r w:rsidRPr="00AC39DA">
        <w:rPr>
          <w:rFonts w:ascii="Times New Roman" w:hAnsi="Times New Roman"/>
          <w:sz w:val="20"/>
          <w:szCs w:val="20"/>
        </w:rPr>
        <w:t xml:space="preserve"> </w:t>
      </w:r>
      <w:r>
        <w:rPr>
          <w:rFonts w:ascii="Times New Roman" w:hAnsi="Times New Roman"/>
          <w:sz w:val="20"/>
          <w:szCs w:val="20"/>
        </w:rPr>
        <w:t>врсте</w:t>
      </w:r>
      <w:r w:rsidRPr="00AC39DA">
        <w:rPr>
          <w:rFonts w:ascii="Times New Roman" w:hAnsi="Times New Roman"/>
          <w:sz w:val="20"/>
          <w:szCs w:val="20"/>
        </w:rPr>
        <w:t xml:space="preserve"> </w:t>
      </w:r>
      <w:r>
        <w:rPr>
          <w:rFonts w:ascii="Times New Roman" w:hAnsi="Times New Roman"/>
          <w:sz w:val="20"/>
          <w:szCs w:val="20"/>
        </w:rPr>
        <w:t>дрвећа</w:t>
      </w:r>
      <w:r w:rsidRPr="00AC39DA">
        <w:rPr>
          <w:rFonts w:ascii="Times New Roman" w:hAnsi="Times New Roman"/>
          <w:sz w:val="20"/>
          <w:szCs w:val="20"/>
        </w:rPr>
        <w:t xml:space="preserve"> </w:t>
      </w:r>
      <w:r>
        <w:rPr>
          <w:rFonts w:ascii="Times New Roman" w:hAnsi="Times New Roman"/>
          <w:sz w:val="20"/>
          <w:szCs w:val="20"/>
        </w:rPr>
        <w:t>и</w:t>
      </w:r>
      <w:r w:rsidRPr="00AC39DA">
        <w:rPr>
          <w:rFonts w:ascii="Times New Roman" w:hAnsi="Times New Roman"/>
          <w:sz w:val="20"/>
          <w:szCs w:val="20"/>
        </w:rPr>
        <w:t xml:space="preserve"> </w:t>
      </w:r>
      <w:r>
        <w:rPr>
          <w:rFonts w:ascii="Times New Roman" w:hAnsi="Times New Roman"/>
          <w:sz w:val="20"/>
          <w:szCs w:val="20"/>
        </w:rPr>
        <w:t>учешћа</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смеси</w:t>
      </w:r>
      <w:r w:rsidRPr="00AC39DA">
        <w:rPr>
          <w:rFonts w:ascii="Times New Roman" w:hAnsi="Times New Roman"/>
          <w:sz w:val="20"/>
          <w:szCs w:val="20"/>
        </w:rPr>
        <w:t xml:space="preserve">, </w:t>
      </w:r>
      <w:r>
        <w:rPr>
          <w:rFonts w:ascii="Times New Roman" w:hAnsi="Times New Roman"/>
          <w:sz w:val="20"/>
          <w:szCs w:val="20"/>
        </w:rPr>
        <w:t>све</w:t>
      </w:r>
      <w:r w:rsidRPr="00AC39DA">
        <w:rPr>
          <w:rFonts w:ascii="Times New Roman" w:hAnsi="Times New Roman"/>
          <w:sz w:val="20"/>
          <w:szCs w:val="20"/>
        </w:rPr>
        <w:t xml:space="preserve"> </w:t>
      </w:r>
      <w:r>
        <w:rPr>
          <w:rFonts w:ascii="Times New Roman" w:hAnsi="Times New Roman"/>
          <w:sz w:val="20"/>
          <w:szCs w:val="20"/>
        </w:rPr>
        <w:t>састојине</w:t>
      </w:r>
      <w:r w:rsidRPr="00AC39DA">
        <w:rPr>
          <w:rFonts w:ascii="Times New Roman" w:hAnsi="Times New Roman"/>
          <w:sz w:val="20"/>
          <w:szCs w:val="20"/>
        </w:rPr>
        <w:t xml:space="preserve"> </w:t>
      </w:r>
      <w:r>
        <w:rPr>
          <w:rFonts w:ascii="Times New Roman" w:hAnsi="Times New Roman"/>
          <w:sz w:val="20"/>
          <w:szCs w:val="20"/>
        </w:rPr>
        <w:t>су</w:t>
      </w:r>
      <w:r w:rsidRPr="00AC39DA">
        <w:rPr>
          <w:rFonts w:ascii="Times New Roman" w:hAnsi="Times New Roman"/>
          <w:sz w:val="20"/>
          <w:szCs w:val="20"/>
        </w:rPr>
        <w:t xml:space="preserve"> </w:t>
      </w:r>
      <w:r>
        <w:rPr>
          <w:rFonts w:ascii="Times New Roman" w:hAnsi="Times New Roman"/>
          <w:sz w:val="20"/>
          <w:szCs w:val="20"/>
        </w:rPr>
        <w:t>разврстане</w:t>
      </w:r>
      <w:r w:rsidRPr="00AC39DA">
        <w:rPr>
          <w:rFonts w:ascii="Times New Roman" w:hAnsi="Times New Roman"/>
          <w:sz w:val="20"/>
          <w:szCs w:val="20"/>
        </w:rPr>
        <w:t xml:space="preserve"> </w:t>
      </w:r>
      <w:r>
        <w:rPr>
          <w:rFonts w:ascii="Times New Roman" w:hAnsi="Times New Roman"/>
          <w:sz w:val="20"/>
          <w:szCs w:val="20"/>
        </w:rPr>
        <w:t>на</w:t>
      </w:r>
      <w:r w:rsidRPr="00AC39DA">
        <w:rPr>
          <w:rFonts w:ascii="Times New Roman" w:hAnsi="Times New Roman"/>
          <w:sz w:val="20"/>
          <w:szCs w:val="20"/>
        </w:rPr>
        <w:t xml:space="preserve"> </w:t>
      </w:r>
      <w:r>
        <w:rPr>
          <w:rFonts w:ascii="Times New Roman" w:hAnsi="Times New Roman"/>
          <w:sz w:val="20"/>
          <w:szCs w:val="20"/>
        </w:rPr>
        <w:t>чисте</w:t>
      </w:r>
      <w:r w:rsidRPr="00AC39DA">
        <w:rPr>
          <w:rFonts w:ascii="Times New Roman" w:hAnsi="Times New Roman"/>
          <w:sz w:val="20"/>
          <w:szCs w:val="20"/>
        </w:rPr>
        <w:t xml:space="preserve"> </w:t>
      </w:r>
      <w:r>
        <w:rPr>
          <w:rFonts w:ascii="Times New Roman" w:hAnsi="Times New Roman"/>
          <w:sz w:val="20"/>
          <w:szCs w:val="20"/>
        </w:rPr>
        <w:t>и</w:t>
      </w:r>
      <w:r w:rsidRPr="00AC39DA">
        <w:rPr>
          <w:rFonts w:ascii="Times New Roman" w:hAnsi="Times New Roman"/>
          <w:sz w:val="20"/>
          <w:szCs w:val="20"/>
        </w:rPr>
        <w:t xml:space="preserve"> </w:t>
      </w:r>
      <w:r>
        <w:rPr>
          <w:rFonts w:ascii="Times New Roman" w:hAnsi="Times New Roman"/>
          <w:sz w:val="20"/>
          <w:szCs w:val="20"/>
        </w:rPr>
        <w:t>мешовите</w:t>
      </w:r>
      <w:r w:rsidRPr="00AC39DA">
        <w:rPr>
          <w:rFonts w:ascii="Times New Roman" w:hAnsi="Times New Roman"/>
          <w:sz w:val="20"/>
          <w:szCs w:val="20"/>
        </w:rPr>
        <w:t xml:space="preserve">. </w:t>
      </w:r>
      <w:r>
        <w:rPr>
          <w:rFonts w:ascii="Times New Roman" w:hAnsi="Times New Roman"/>
          <w:sz w:val="20"/>
          <w:szCs w:val="20"/>
        </w:rPr>
        <w:t>Структура</w:t>
      </w:r>
      <w:r w:rsidRPr="00AC39DA">
        <w:rPr>
          <w:rFonts w:ascii="Times New Roman" w:hAnsi="Times New Roman"/>
          <w:sz w:val="20"/>
          <w:szCs w:val="20"/>
        </w:rPr>
        <w:t xml:space="preserve"> </w:t>
      </w:r>
      <w:r>
        <w:rPr>
          <w:rFonts w:ascii="Times New Roman" w:hAnsi="Times New Roman"/>
          <w:sz w:val="20"/>
          <w:szCs w:val="20"/>
        </w:rPr>
        <w:t>састојина</w:t>
      </w:r>
      <w:r w:rsidRPr="00AC39DA">
        <w:rPr>
          <w:rFonts w:ascii="Times New Roman" w:hAnsi="Times New Roman"/>
          <w:sz w:val="20"/>
          <w:szCs w:val="20"/>
        </w:rPr>
        <w:t xml:space="preserve"> </w:t>
      </w:r>
      <w:r>
        <w:rPr>
          <w:rFonts w:ascii="Times New Roman" w:hAnsi="Times New Roman"/>
          <w:sz w:val="20"/>
          <w:szCs w:val="20"/>
        </w:rPr>
        <w:t>по</w:t>
      </w:r>
      <w:r w:rsidRPr="00AC39DA">
        <w:rPr>
          <w:rFonts w:ascii="Times New Roman" w:hAnsi="Times New Roman"/>
          <w:sz w:val="20"/>
          <w:szCs w:val="20"/>
        </w:rPr>
        <w:t xml:space="preserve"> </w:t>
      </w:r>
      <w:r>
        <w:rPr>
          <w:rFonts w:ascii="Times New Roman" w:hAnsi="Times New Roman"/>
          <w:sz w:val="20"/>
          <w:szCs w:val="20"/>
        </w:rPr>
        <w:t>смеси</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овој</w:t>
      </w:r>
      <w:r w:rsidRPr="00AC39DA">
        <w:rPr>
          <w:rFonts w:ascii="Times New Roman" w:hAnsi="Times New Roman"/>
          <w:sz w:val="20"/>
          <w:szCs w:val="20"/>
        </w:rPr>
        <w:t xml:space="preserve"> </w:t>
      </w:r>
      <w:r>
        <w:rPr>
          <w:rFonts w:ascii="Times New Roman" w:hAnsi="Times New Roman"/>
          <w:sz w:val="20"/>
          <w:szCs w:val="20"/>
        </w:rPr>
        <w:t>газдинској</w:t>
      </w:r>
      <w:r w:rsidRPr="00AC39DA">
        <w:rPr>
          <w:rFonts w:ascii="Times New Roman" w:hAnsi="Times New Roman"/>
          <w:sz w:val="20"/>
          <w:szCs w:val="20"/>
        </w:rPr>
        <w:t xml:space="preserve"> </w:t>
      </w:r>
      <w:r>
        <w:rPr>
          <w:rFonts w:ascii="Times New Roman" w:hAnsi="Times New Roman"/>
          <w:sz w:val="20"/>
          <w:szCs w:val="20"/>
        </w:rPr>
        <w:t>јединици</w:t>
      </w:r>
      <w:r w:rsidRPr="00AC39DA">
        <w:rPr>
          <w:rFonts w:ascii="Times New Roman" w:hAnsi="Times New Roman"/>
          <w:sz w:val="20"/>
          <w:szCs w:val="20"/>
        </w:rPr>
        <w:t xml:space="preserve"> </w:t>
      </w:r>
      <w:r>
        <w:rPr>
          <w:rFonts w:ascii="Times New Roman" w:hAnsi="Times New Roman"/>
          <w:sz w:val="20"/>
          <w:szCs w:val="20"/>
        </w:rPr>
        <w:t>приказана</w:t>
      </w:r>
      <w:r w:rsidRPr="00AC39DA">
        <w:rPr>
          <w:rFonts w:ascii="Times New Roman" w:hAnsi="Times New Roman"/>
          <w:sz w:val="20"/>
          <w:szCs w:val="20"/>
        </w:rPr>
        <w:t xml:space="preserve"> </w:t>
      </w:r>
      <w:r>
        <w:rPr>
          <w:rFonts w:ascii="Times New Roman" w:hAnsi="Times New Roman"/>
          <w:sz w:val="20"/>
          <w:szCs w:val="20"/>
        </w:rPr>
        <w:t>је</w:t>
      </w:r>
      <w:r w:rsidRPr="00AC39DA">
        <w:rPr>
          <w:rFonts w:ascii="Times New Roman" w:hAnsi="Times New Roman"/>
          <w:sz w:val="20"/>
          <w:szCs w:val="20"/>
        </w:rPr>
        <w:t xml:space="preserve"> </w:t>
      </w:r>
      <w:r>
        <w:rPr>
          <w:rFonts w:ascii="Times New Roman" w:hAnsi="Times New Roman"/>
          <w:sz w:val="20"/>
          <w:szCs w:val="20"/>
        </w:rPr>
        <w:t>по</w:t>
      </w:r>
      <w:r w:rsidRPr="00AC39DA">
        <w:rPr>
          <w:rFonts w:ascii="Times New Roman" w:hAnsi="Times New Roman"/>
          <w:sz w:val="20"/>
          <w:szCs w:val="20"/>
        </w:rPr>
        <w:t xml:space="preserve"> </w:t>
      </w:r>
      <w:r>
        <w:rPr>
          <w:rFonts w:ascii="Times New Roman" w:hAnsi="Times New Roman"/>
          <w:sz w:val="20"/>
          <w:szCs w:val="20"/>
        </w:rPr>
        <w:t>газдинским</w:t>
      </w:r>
      <w:r w:rsidRPr="00AC39DA">
        <w:rPr>
          <w:rFonts w:ascii="Times New Roman" w:hAnsi="Times New Roman"/>
          <w:sz w:val="20"/>
          <w:szCs w:val="20"/>
        </w:rPr>
        <w:t xml:space="preserve"> </w:t>
      </w:r>
      <w:r w:rsidR="00377D7C">
        <w:rPr>
          <w:rFonts w:ascii="Times New Roman" w:hAnsi="Times New Roman"/>
          <w:sz w:val="20"/>
          <w:szCs w:val="20"/>
          <w:lang w:val="sr-Cyrl-RS"/>
        </w:rPr>
        <w:t>типовима</w:t>
      </w:r>
      <w:r w:rsidRPr="00AC39DA">
        <w:rPr>
          <w:rFonts w:ascii="Times New Roman" w:hAnsi="Times New Roman"/>
          <w:sz w:val="20"/>
          <w:szCs w:val="20"/>
        </w:rPr>
        <w:t xml:space="preserve"> </w:t>
      </w:r>
      <w:r>
        <w:rPr>
          <w:rFonts w:ascii="Times New Roman" w:hAnsi="Times New Roman"/>
          <w:sz w:val="20"/>
          <w:szCs w:val="20"/>
        </w:rPr>
        <w:t>у</w:t>
      </w:r>
      <w:r w:rsidRPr="00AC39DA">
        <w:rPr>
          <w:rFonts w:ascii="Times New Roman" w:hAnsi="Times New Roman"/>
          <w:sz w:val="20"/>
          <w:szCs w:val="20"/>
        </w:rPr>
        <w:t xml:space="preserve"> </w:t>
      </w:r>
      <w:r>
        <w:rPr>
          <w:rFonts w:ascii="Times New Roman" w:hAnsi="Times New Roman"/>
          <w:sz w:val="20"/>
          <w:szCs w:val="20"/>
        </w:rPr>
        <w:t>следећем</w:t>
      </w:r>
      <w:r w:rsidRPr="00AC39DA">
        <w:rPr>
          <w:rFonts w:ascii="Times New Roman" w:hAnsi="Times New Roman"/>
          <w:sz w:val="20"/>
          <w:szCs w:val="20"/>
        </w:rPr>
        <w:t xml:space="preserve"> </w:t>
      </w:r>
      <w:r>
        <w:rPr>
          <w:rFonts w:ascii="Times New Roman" w:hAnsi="Times New Roman"/>
          <w:sz w:val="20"/>
          <w:szCs w:val="20"/>
        </w:rPr>
        <w:t>табеларном</w:t>
      </w:r>
      <w:r w:rsidRPr="00AC39DA">
        <w:rPr>
          <w:rFonts w:ascii="Times New Roman" w:hAnsi="Times New Roman"/>
          <w:sz w:val="20"/>
          <w:szCs w:val="20"/>
        </w:rPr>
        <w:t xml:space="preserve"> </w:t>
      </w:r>
      <w:r>
        <w:rPr>
          <w:rFonts w:ascii="Times New Roman" w:hAnsi="Times New Roman"/>
          <w:sz w:val="20"/>
          <w:szCs w:val="20"/>
        </w:rPr>
        <w:t>прегледу</w:t>
      </w:r>
      <w:r w:rsidRPr="00AC39DA">
        <w:rPr>
          <w:rFonts w:ascii="Times New Roman" w:hAnsi="Times New Roman"/>
          <w:sz w:val="20"/>
          <w:szCs w:val="20"/>
        </w:rPr>
        <w:t xml:space="preserve">: </w:t>
      </w:r>
    </w:p>
    <w:p w14:paraId="62D9C7CC" w14:textId="77777777" w:rsidR="00967893" w:rsidRDefault="00967893" w:rsidP="000312D3">
      <w:pPr>
        <w:rPr>
          <w:rFonts w:ascii="Times New Roman" w:hAnsi="Times New Roman"/>
          <w:b/>
          <w:bCs/>
          <w:sz w:val="18"/>
          <w:szCs w:val="18"/>
          <w:lang w:val="sr-Cyrl-RS"/>
        </w:rPr>
      </w:pPr>
    </w:p>
    <w:p w14:paraId="156EFE74" w14:textId="32CFAEE3" w:rsidR="000312D3" w:rsidRDefault="000312D3" w:rsidP="005A691D">
      <w:pPr>
        <w:ind w:firstLine="709"/>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224DE1">
        <w:rPr>
          <w:rFonts w:ascii="Times New Roman" w:hAnsi="Times New Roman"/>
          <w:b/>
          <w:bCs/>
          <w:sz w:val="18"/>
          <w:szCs w:val="18"/>
          <w:lang w:val="sr-Cyrl-RS"/>
        </w:rPr>
        <w:t>9</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 xml:space="preserve">Стање састојина по смеси </w:t>
      </w:r>
    </w:p>
    <w:tbl>
      <w:tblPr>
        <w:tblW w:w="13608" w:type="dxa"/>
        <w:jc w:val="center"/>
        <w:tblLook w:val="04A0" w:firstRow="1" w:lastRow="0" w:firstColumn="1" w:lastColumn="0" w:noHBand="0" w:noVBand="1"/>
      </w:tblPr>
      <w:tblGrid>
        <w:gridCol w:w="5155"/>
        <w:gridCol w:w="1103"/>
        <w:gridCol w:w="724"/>
        <w:gridCol w:w="1301"/>
        <w:gridCol w:w="753"/>
        <w:gridCol w:w="884"/>
        <w:gridCol w:w="1040"/>
        <w:gridCol w:w="792"/>
        <w:gridCol w:w="931"/>
        <w:gridCol w:w="925"/>
      </w:tblGrid>
      <w:tr w:rsidR="00967893" w:rsidRPr="00967893" w14:paraId="123A162D" w14:textId="77777777" w:rsidTr="00967893">
        <w:trPr>
          <w:trHeight w:hRule="exact" w:val="397"/>
          <w:tblHeader/>
          <w:jc w:val="center"/>
        </w:trPr>
        <w:tc>
          <w:tcPr>
            <w:tcW w:w="5155"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C0AD7F3" w14:textId="64036E12" w:rsidR="00967893" w:rsidRPr="00967893" w:rsidRDefault="00967893" w:rsidP="00967893">
            <w:pPr>
              <w:ind w:firstLine="0"/>
              <w:jc w:val="center"/>
              <w:rPr>
                <w:rFonts w:ascii="Times New Roman" w:eastAsia="Times New Roman" w:hAnsi="Times New Roman"/>
                <w:b/>
                <w:bCs/>
                <w:sz w:val="20"/>
                <w:szCs w:val="20"/>
                <w:lang w:val="sr-Cyrl-RS"/>
              </w:rPr>
            </w:pPr>
            <w:r w:rsidRPr="006502F1">
              <w:rPr>
                <w:rFonts w:ascii="Times New Roman" w:eastAsia="Times New Roman" w:hAnsi="Times New Roman"/>
                <w:b/>
                <w:bCs/>
                <w:color w:val="000000"/>
                <w:sz w:val="18"/>
                <w:szCs w:val="18"/>
                <w:lang w:eastAsia="en-GB"/>
              </w:rPr>
              <w:t>Газдински</w:t>
            </w:r>
            <w:r>
              <w:rPr>
                <w:rFonts w:ascii="Times New Roman" w:eastAsia="Times New Roman" w:hAnsi="Times New Roman"/>
                <w:b/>
                <w:bCs/>
                <w:color w:val="000000"/>
                <w:sz w:val="18"/>
                <w:szCs w:val="18"/>
                <w:lang w:val="sr-Cyrl-RS" w:eastAsia="en-GB"/>
              </w:rPr>
              <w:t xml:space="preserve"> </w:t>
            </w:r>
            <w:r w:rsidRPr="006502F1">
              <w:rPr>
                <w:rFonts w:ascii="Times New Roman" w:eastAsia="Times New Roman" w:hAnsi="Times New Roman"/>
                <w:b/>
                <w:bCs/>
                <w:color w:val="000000"/>
                <w:sz w:val="18"/>
                <w:szCs w:val="18"/>
                <w:lang w:eastAsia="en-GB"/>
              </w:rPr>
              <w:t>тип</w:t>
            </w:r>
            <w:r>
              <w:rPr>
                <w:rFonts w:ascii="Times New Roman" w:eastAsia="Times New Roman" w:hAnsi="Times New Roman"/>
                <w:b/>
                <w:bCs/>
                <w:color w:val="000000"/>
                <w:sz w:val="18"/>
                <w:szCs w:val="18"/>
                <w:lang w:val="sr-Cyrl-RS" w:eastAsia="en-GB"/>
              </w:rPr>
              <w:t xml:space="preserve"> шуме / </w:t>
            </w:r>
            <w:r w:rsidRPr="006502F1">
              <w:rPr>
                <w:rFonts w:ascii="Times New Roman" w:eastAsia="Times New Roman" w:hAnsi="Times New Roman"/>
                <w:b/>
                <w:bCs/>
                <w:color w:val="000000"/>
                <w:sz w:val="18"/>
                <w:szCs w:val="18"/>
                <w:lang w:eastAsia="en-GB"/>
              </w:rPr>
              <w:t>Порекло</w:t>
            </w:r>
            <w:r>
              <w:rPr>
                <w:rFonts w:ascii="Times New Roman" w:eastAsia="Times New Roman" w:hAnsi="Times New Roman"/>
                <w:b/>
                <w:bCs/>
                <w:color w:val="000000"/>
                <w:sz w:val="18"/>
                <w:szCs w:val="18"/>
                <w:lang w:val="sr-Cyrl-RS" w:eastAsia="en-GB"/>
              </w:rPr>
              <w:t xml:space="preserve"> / М</w:t>
            </w:r>
            <w:r w:rsidRPr="006502F1">
              <w:rPr>
                <w:rFonts w:ascii="Times New Roman" w:eastAsia="Times New Roman" w:hAnsi="Times New Roman"/>
                <w:b/>
                <w:bCs/>
                <w:color w:val="000000"/>
                <w:sz w:val="18"/>
                <w:szCs w:val="18"/>
                <w:lang w:eastAsia="en-GB"/>
              </w:rPr>
              <w:t>ешовитост</w:t>
            </w:r>
          </w:p>
        </w:tc>
        <w:tc>
          <w:tcPr>
            <w:tcW w:w="182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70B33A8" w14:textId="64C8D759" w:rsidR="00967893" w:rsidRPr="00967893" w:rsidRDefault="00967893" w:rsidP="00967893">
            <w:pPr>
              <w:ind w:firstLine="0"/>
              <w:jc w:val="center"/>
              <w:rPr>
                <w:rFonts w:ascii="Times New Roman" w:eastAsia="Times New Roman" w:hAnsi="Times New Roman"/>
                <w:b/>
                <w:bCs/>
                <w:sz w:val="20"/>
                <w:szCs w:val="20"/>
                <w:lang w:val="en-US"/>
              </w:rPr>
            </w:pPr>
            <w:r w:rsidRPr="001E0464">
              <w:rPr>
                <w:rFonts w:ascii="Times New Roman" w:eastAsia="Times New Roman" w:hAnsi="Times New Roman"/>
                <w:b/>
                <w:bCs/>
                <w:color w:val="000000"/>
                <w:sz w:val="18"/>
                <w:szCs w:val="18"/>
                <w:lang w:eastAsia="en-GB"/>
              </w:rPr>
              <w:t>Површина</w:t>
            </w:r>
          </w:p>
        </w:tc>
        <w:tc>
          <w:tcPr>
            <w:tcW w:w="2938"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3C99E95" w14:textId="2D0DB003" w:rsidR="00967893" w:rsidRPr="00967893" w:rsidRDefault="00967893" w:rsidP="00967893">
            <w:pPr>
              <w:ind w:firstLine="0"/>
              <w:jc w:val="center"/>
              <w:rPr>
                <w:rFonts w:ascii="Times New Roman" w:eastAsia="Times New Roman" w:hAnsi="Times New Roman"/>
                <w:b/>
                <w:bCs/>
                <w:sz w:val="20"/>
                <w:szCs w:val="20"/>
                <w:lang w:val="en-US"/>
              </w:rPr>
            </w:pPr>
            <w:r w:rsidRPr="001E0464">
              <w:rPr>
                <w:rFonts w:ascii="Times New Roman" w:eastAsia="Times New Roman" w:hAnsi="Times New Roman"/>
                <w:b/>
                <w:bCs/>
                <w:color w:val="000000"/>
                <w:sz w:val="18"/>
                <w:szCs w:val="18"/>
                <w:lang w:eastAsia="en-GB"/>
              </w:rPr>
              <w:t>Запремина</w:t>
            </w:r>
          </w:p>
        </w:tc>
        <w:tc>
          <w:tcPr>
            <w:tcW w:w="2763"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8D578D8" w14:textId="32A04C46" w:rsidR="00967893" w:rsidRPr="00967893" w:rsidRDefault="00967893" w:rsidP="00967893">
            <w:pPr>
              <w:ind w:firstLine="0"/>
              <w:jc w:val="center"/>
              <w:rPr>
                <w:rFonts w:ascii="Times New Roman" w:eastAsia="Times New Roman" w:hAnsi="Times New Roman"/>
                <w:b/>
                <w:bCs/>
                <w:sz w:val="20"/>
                <w:szCs w:val="20"/>
                <w:lang w:val="en-US"/>
              </w:rPr>
            </w:pPr>
            <w:r w:rsidRPr="001E0464">
              <w:rPr>
                <w:rFonts w:ascii="Times New Roman" w:eastAsia="Times New Roman" w:hAnsi="Times New Roman"/>
                <w:b/>
                <w:bCs/>
                <w:color w:val="000000"/>
                <w:sz w:val="18"/>
                <w:szCs w:val="18"/>
                <w:lang w:eastAsia="en-GB"/>
              </w:rPr>
              <w:t>Запремински прираст</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089D196" w14:textId="77777777" w:rsidR="00967893" w:rsidRPr="00967893" w:rsidRDefault="00967893" w:rsidP="00967893">
            <w:pPr>
              <w:ind w:firstLine="0"/>
              <w:jc w:val="center"/>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Zv</w:t>
            </w:r>
            <w:proofErr w:type="spellEnd"/>
            <w:r w:rsidRPr="00967893">
              <w:rPr>
                <w:rFonts w:ascii="Times New Roman" w:eastAsia="Times New Roman" w:hAnsi="Times New Roman"/>
                <w:b/>
                <w:bCs/>
                <w:sz w:val="20"/>
                <w:szCs w:val="20"/>
                <w:lang w:val="en-US"/>
              </w:rPr>
              <w:t>/V%</w:t>
            </w:r>
          </w:p>
        </w:tc>
      </w:tr>
      <w:tr w:rsidR="00967893" w:rsidRPr="00967893" w14:paraId="293D4CE4" w14:textId="77777777" w:rsidTr="00967893">
        <w:trPr>
          <w:trHeight w:hRule="exact" w:val="284"/>
          <w:tblHeader/>
          <w:jc w:val="center"/>
        </w:trPr>
        <w:tc>
          <w:tcPr>
            <w:tcW w:w="5155"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5971760B" w14:textId="5C128D09" w:rsidR="00967893" w:rsidRPr="00967893" w:rsidRDefault="00967893" w:rsidP="00967893">
            <w:pPr>
              <w:ind w:firstLine="0"/>
              <w:jc w:val="center"/>
              <w:rPr>
                <w:rFonts w:ascii="Times New Roman" w:eastAsia="Times New Roman" w:hAnsi="Times New Roman"/>
                <w:b/>
                <w:bCs/>
                <w:sz w:val="20"/>
                <w:szCs w:val="20"/>
                <w:lang w:val="en-US"/>
              </w:rPr>
            </w:pPr>
          </w:p>
        </w:tc>
        <w:tc>
          <w:tcPr>
            <w:tcW w:w="1103" w:type="dxa"/>
            <w:tcBorders>
              <w:top w:val="nil"/>
              <w:left w:val="nil"/>
              <w:bottom w:val="single" w:sz="4" w:space="0" w:color="auto"/>
              <w:right w:val="single" w:sz="4" w:space="0" w:color="auto"/>
            </w:tcBorders>
            <w:shd w:val="clear" w:color="auto" w:fill="BFBFBF" w:themeFill="background1" w:themeFillShade="BF"/>
            <w:noWrap/>
            <w:vAlign w:val="center"/>
            <w:hideMark/>
          </w:tcPr>
          <w:p w14:paraId="70CA5896" w14:textId="32266143"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ha</w:t>
            </w:r>
          </w:p>
        </w:tc>
        <w:tc>
          <w:tcPr>
            <w:tcW w:w="724" w:type="dxa"/>
            <w:tcBorders>
              <w:top w:val="nil"/>
              <w:left w:val="nil"/>
              <w:bottom w:val="single" w:sz="4" w:space="0" w:color="auto"/>
              <w:right w:val="single" w:sz="4" w:space="0" w:color="auto"/>
            </w:tcBorders>
            <w:shd w:val="clear" w:color="auto" w:fill="BFBFBF" w:themeFill="background1" w:themeFillShade="BF"/>
            <w:noWrap/>
            <w:vAlign w:val="center"/>
            <w:hideMark/>
          </w:tcPr>
          <w:p w14:paraId="1DB57578" w14:textId="6CB6B67C"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w:t>
            </w:r>
          </w:p>
        </w:tc>
        <w:tc>
          <w:tcPr>
            <w:tcW w:w="1301" w:type="dxa"/>
            <w:tcBorders>
              <w:top w:val="nil"/>
              <w:left w:val="nil"/>
              <w:bottom w:val="single" w:sz="4" w:space="0" w:color="auto"/>
              <w:right w:val="single" w:sz="4" w:space="0" w:color="auto"/>
            </w:tcBorders>
            <w:shd w:val="clear" w:color="auto" w:fill="BFBFBF" w:themeFill="background1" w:themeFillShade="BF"/>
            <w:noWrap/>
            <w:vAlign w:val="center"/>
            <w:hideMark/>
          </w:tcPr>
          <w:p w14:paraId="5568438D" w14:textId="2D024CB5"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753" w:type="dxa"/>
            <w:tcBorders>
              <w:top w:val="nil"/>
              <w:left w:val="nil"/>
              <w:bottom w:val="single" w:sz="4" w:space="0" w:color="auto"/>
              <w:right w:val="single" w:sz="4" w:space="0" w:color="auto"/>
            </w:tcBorders>
            <w:shd w:val="clear" w:color="auto" w:fill="BFBFBF" w:themeFill="background1" w:themeFillShade="BF"/>
            <w:noWrap/>
            <w:vAlign w:val="center"/>
            <w:hideMark/>
          </w:tcPr>
          <w:p w14:paraId="1BF45297" w14:textId="24A298BB"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sr-Cyrl-RS" w:eastAsia="en-GB"/>
              </w:rPr>
              <w:t>%</w:t>
            </w:r>
          </w:p>
        </w:tc>
        <w:tc>
          <w:tcPr>
            <w:tcW w:w="884" w:type="dxa"/>
            <w:tcBorders>
              <w:top w:val="nil"/>
              <w:left w:val="nil"/>
              <w:bottom w:val="single" w:sz="4" w:space="0" w:color="auto"/>
              <w:right w:val="single" w:sz="4" w:space="0" w:color="auto"/>
            </w:tcBorders>
            <w:shd w:val="clear" w:color="auto" w:fill="BFBFBF" w:themeFill="background1" w:themeFillShade="BF"/>
            <w:noWrap/>
            <w:vAlign w:val="center"/>
            <w:hideMark/>
          </w:tcPr>
          <w:p w14:paraId="07112095" w14:textId="3A5EB965"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1040" w:type="dxa"/>
            <w:tcBorders>
              <w:top w:val="nil"/>
              <w:left w:val="nil"/>
              <w:bottom w:val="single" w:sz="4" w:space="0" w:color="auto"/>
              <w:right w:val="single" w:sz="4" w:space="0" w:color="auto"/>
            </w:tcBorders>
            <w:shd w:val="clear" w:color="auto" w:fill="BFBFBF" w:themeFill="background1" w:themeFillShade="BF"/>
            <w:noWrap/>
            <w:vAlign w:val="center"/>
            <w:hideMark/>
          </w:tcPr>
          <w:p w14:paraId="371BB0AC" w14:textId="648B6CE1"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792" w:type="dxa"/>
            <w:tcBorders>
              <w:top w:val="nil"/>
              <w:left w:val="nil"/>
              <w:bottom w:val="single" w:sz="4" w:space="0" w:color="auto"/>
              <w:right w:val="single" w:sz="4" w:space="0" w:color="auto"/>
            </w:tcBorders>
            <w:shd w:val="clear" w:color="auto" w:fill="BFBFBF" w:themeFill="background1" w:themeFillShade="BF"/>
            <w:noWrap/>
            <w:vAlign w:val="center"/>
            <w:hideMark/>
          </w:tcPr>
          <w:p w14:paraId="3C558755" w14:textId="5C5C6F2E"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sr-Cyrl-RS" w:eastAsia="en-GB"/>
              </w:rPr>
              <w:t>%</w:t>
            </w:r>
          </w:p>
        </w:tc>
        <w:tc>
          <w:tcPr>
            <w:tcW w:w="931" w:type="dxa"/>
            <w:tcBorders>
              <w:top w:val="nil"/>
              <w:left w:val="nil"/>
              <w:bottom w:val="single" w:sz="4" w:space="0" w:color="auto"/>
              <w:right w:val="single" w:sz="4" w:space="0" w:color="auto"/>
            </w:tcBorders>
            <w:shd w:val="clear" w:color="auto" w:fill="BFBFBF" w:themeFill="background1" w:themeFillShade="BF"/>
            <w:noWrap/>
            <w:vAlign w:val="center"/>
            <w:hideMark/>
          </w:tcPr>
          <w:p w14:paraId="3835A158" w14:textId="772CD02C" w:rsidR="00967893" w:rsidRPr="00E420A3" w:rsidRDefault="00967893" w:rsidP="00967893">
            <w:pPr>
              <w:ind w:firstLine="0"/>
              <w:jc w:val="center"/>
              <w:rPr>
                <w:rFonts w:ascii="Times New Roman" w:eastAsia="Times New Roman" w:hAnsi="Times New Roman"/>
                <w:sz w:val="20"/>
                <w:szCs w:val="20"/>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r w:rsidRPr="00E420A3">
              <w:rPr>
                <w:rFonts w:ascii="Times New Roman" w:eastAsia="Times New Roman" w:hAnsi="Times New Roman"/>
                <w:color w:val="000000"/>
                <w:sz w:val="16"/>
                <w:szCs w:val="16"/>
                <w:lang w:val="en-GB" w:eastAsia="en-GB"/>
              </w:rPr>
              <w:t>/ha</w:t>
            </w:r>
          </w:p>
        </w:tc>
        <w:tc>
          <w:tcPr>
            <w:tcW w:w="92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7B8229" w14:textId="77777777" w:rsidR="00967893" w:rsidRPr="00967893" w:rsidRDefault="00967893" w:rsidP="00967893">
            <w:pPr>
              <w:ind w:firstLine="0"/>
              <w:jc w:val="center"/>
              <w:rPr>
                <w:rFonts w:ascii="Times New Roman" w:eastAsia="Times New Roman" w:hAnsi="Times New Roman"/>
                <w:b/>
                <w:bCs/>
                <w:sz w:val="20"/>
                <w:szCs w:val="20"/>
                <w:lang w:val="en-US"/>
              </w:rPr>
            </w:pPr>
          </w:p>
        </w:tc>
      </w:tr>
      <w:tr w:rsidR="00967893" w:rsidRPr="00967893" w14:paraId="5D709309"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FBB932E" w14:textId="77777777" w:rsidR="00967893" w:rsidRPr="0049378A" w:rsidRDefault="00967893" w:rsidP="00967893">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2510. Високе мешовите шуме китњака, сладуна и цера</w:t>
            </w:r>
          </w:p>
        </w:tc>
        <w:tc>
          <w:tcPr>
            <w:tcW w:w="1103" w:type="dxa"/>
            <w:tcBorders>
              <w:top w:val="nil"/>
              <w:left w:val="nil"/>
              <w:bottom w:val="single" w:sz="4" w:space="0" w:color="auto"/>
              <w:right w:val="single" w:sz="4" w:space="0" w:color="auto"/>
            </w:tcBorders>
            <w:noWrap/>
            <w:vAlign w:val="bottom"/>
            <w:hideMark/>
          </w:tcPr>
          <w:p w14:paraId="4A0A291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15.84</w:t>
            </w:r>
          </w:p>
        </w:tc>
        <w:tc>
          <w:tcPr>
            <w:tcW w:w="724" w:type="dxa"/>
            <w:tcBorders>
              <w:top w:val="nil"/>
              <w:left w:val="nil"/>
              <w:bottom w:val="single" w:sz="4" w:space="0" w:color="auto"/>
              <w:right w:val="single" w:sz="4" w:space="0" w:color="auto"/>
            </w:tcBorders>
            <w:noWrap/>
            <w:vAlign w:val="bottom"/>
            <w:hideMark/>
          </w:tcPr>
          <w:p w14:paraId="02D67DD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w:t>
            </w:r>
          </w:p>
        </w:tc>
        <w:tc>
          <w:tcPr>
            <w:tcW w:w="1301" w:type="dxa"/>
            <w:tcBorders>
              <w:top w:val="nil"/>
              <w:left w:val="nil"/>
              <w:bottom w:val="single" w:sz="4" w:space="0" w:color="auto"/>
              <w:right w:val="single" w:sz="4" w:space="0" w:color="auto"/>
            </w:tcBorders>
            <w:noWrap/>
            <w:vAlign w:val="bottom"/>
            <w:hideMark/>
          </w:tcPr>
          <w:p w14:paraId="79A5927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3,390.1</w:t>
            </w:r>
          </w:p>
        </w:tc>
        <w:tc>
          <w:tcPr>
            <w:tcW w:w="753" w:type="dxa"/>
            <w:tcBorders>
              <w:top w:val="nil"/>
              <w:left w:val="nil"/>
              <w:bottom w:val="single" w:sz="4" w:space="0" w:color="auto"/>
              <w:right w:val="single" w:sz="4" w:space="0" w:color="auto"/>
            </w:tcBorders>
            <w:noWrap/>
            <w:vAlign w:val="bottom"/>
            <w:hideMark/>
          </w:tcPr>
          <w:p w14:paraId="5FEFD8E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884" w:type="dxa"/>
            <w:tcBorders>
              <w:top w:val="nil"/>
              <w:left w:val="nil"/>
              <w:bottom w:val="single" w:sz="4" w:space="0" w:color="auto"/>
              <w:right w:val="single" w:sz="4" w:space="0" w:color="auto"/>
            </w:tcBorders>
            <w:noWrap/>
            <w:vAlign w:val="bottom"/>
            <w:hideMark/>
          </w:tcPr>
          <w:p w14:paraId="0F60532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214.0</w:t>
            </w:r>
          </w:p>
        </w:tc>
        <w:tc>
          <w:tcPr>
            <w:tcW w:w="1040" w:type="dxa"/>
            <w:tcBorders>
              <w:top w:val="nil"/>
              <w:left w:val="nil"/>
              <w:bottom w:val="single" w:sz="4" w:space="0" w:color="auto"/>
              <w:right w:val="single" w:sz="4" w:space="0" w:color="auto"/>
            </w:tcBorders>
            <w:noWrap/>
            <w:vAlign w:val="bottom"/>
            <w:hideMark/>
          </w:tcPr>
          <w:p w14:paraId="7D63057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90.4</w:t>
            </w:r>
          </w:p>
        </w:tc>
        <w:tc>
          <w:tcPr>
            <w:tcW w:w="792" w:type="dxa"/>
            <w:tcBorders>
              <w:top w:val="nil"/>
              <w:left w:val="nil"/>
              <w:bottom w:val="single" w:sz="4" w:space="0" w:color="auto"/>
              <w:right w:val="single" w:sz="4" w:space="0" w:color="auto"/>
            </w:tcBorders>
            <w:noWrap/>
            <w:vAlign w:val="bottom"/>
            <w:hideMark/>
          </w:tcPr>
          <w:p w14:paraId="5AD486B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w:t>
            </w:r>
          </w:p>
        </w:tc>
        <w:tc>
          <w:tcPr>
            <w:tcW w:w="931" w:type="dxa"/>
            <w:tcBorders>
              <w:top w:val="nil"/>
              <w:left w:val="nil"/>
              <w:bottom w:val="single" w:sz="4" w:space="0" w:color="auto"/>
              <w:right w:val="single" w:sz="4" w:space="0" w:color="auto"/>
            </w:tcBorders>
            <w:noWrap/>
            <w:vAlign w:val="bottom"/>
            <w:hideMark/>
          </w:tcPr>
          <w:p w14:paraId="2640B2A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5.7</w:t>
            </w:r>
          </w:p>
        </w:tc>
        <w:tc>
          <w:tcPr>
            <w:tcW w:w="925" w:type="dxa"/>
            <w:tcBorders>
              <w:top w:val="nil"/>
              <w:left w:val="nil"/>
              <w:bottom w:val="single" w:sz="4" w:space="0" w:color="auto"/>
              <w:right w:val="single" w:sz="4" w:space="0" w:color="auto"/>
            </w:tcBorders>
            <w:noWrap/>
            <w:vAlign w:val="bottom"/>
            <w:hideMark/>
          </w:tcPr>
          <w:p w14:paraId="1B13B0C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w:t>
            </w:r>
          </w:p>
        </w:tc>
      </w:tr>
      <w:tr w:rsidR="00967893" w:rsidRPr="00967893" w14:paraId="09DD4D24"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2C59F94"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3287CC6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236.93</w:t>
            </w:r>
          </w:p>
        </w:tc>
        <w:tc>
          <w:tcPr>
            <w:tcW w:w="724" w:type="dxa"/>
            <w:tcBorders>
              <w:top w:val="nil"/>
              <w:left w:val="nil"/>
              <w:bottom w:val="single" w:sz="4" w:space="0" w:color="auto"/>
              <w:right w:val="single" w:sz="4" w:space="0" w:color="auto"/>
            </w:tcBorders>
            <w:noWrap/>
            <w:vAlign w:val="bottom"/>
            <w:hideMark/>
          </w:tcPr>
          <w:p w14:paraId="1EB96AE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20.5</w:t>
            </w:r>
          </w:p>
        </w:tc>
        <w:tc>
          <w:tcPr>
            <w:tcW w:w="1301" w:type="dxa"/>
            <w:tcBorders>
              <w:top w:val="nil"/>
              <w:left w:val="nil"/>
              <w:bottom w:val="single" w:sz="4" w:space="0" w:color="auto"/>
              <w:right w:val="single" w:sz="4" w:space="0" w:color="auto"/>
            </w:tcBorders>
            <w:noWrap/>
            <w:vAlign w:val="bottom"/>
            <w:hideMark/>
          </w:tcPr>
          <w:p w14:paraId="4A45FCF3"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76,988.3</w:t>
            </w:r>
          </w:p>
        </w:tc>
        <w:tc>
          <w:tcPr>
            <w:tcW w:w="753" w:type="dxa"/>
            <w:tcBorders>
              <w:top w:val="nil"/>
              <w:left w:val="nil"/>
              <w:bottom w:val="single" w:sz="4" w:space="0" w:color="auto"/>
              <w:right w:val="single" w:sz="4" w:space="0" w:color="auto"/>
            </w:tcBorders>
            <w:noWrap/>
            <w:vAlign w:val="bottom"/>
            <w:hideMark/>
          </w:tcPr>
          <w:p w14:paraId="7A05CD7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29.8</w:t>
            </w:r>
          </w:p>
        </w:tc>
        <w:tc>
          <w:tcPr>
            <w:tcW w:w="884" w:type="dxa"/>
            <w:tcBorders>
              <w:top w:val="nil"/>
              <w:left w:val="nil"/>
              <w:bottom w:val="single" w:sz="4" w:space="0" w:color="auto"/>
              <w:right w:val="single" w:sz="4" w:space="0" w:color="auto"/>
            </w:tcBorders>
            <w:noWrap/>
            <w:vAlign w:val="bottom"/>
            <w:hideMark/>
          </w:tcPr>
          <w:p w14:paraId="4BA9451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324.9</w:t>
            </w:r>
          </w:p>
        </w:tc>
        <w:tc>
          <w:tcPr>
            <w:tcW w:w="1040" w:type="dxa"/>
            <w:tcBorders>
              <w:top w:val="nil"/>
              <w:left w:val="nil"/>
              <w:bottom w:val="single" w:sz="4" w:space="0" w:color="auto"/>
              <w:right w:val="single" w:sz="4" w:space="0" w:color="auto"/>
            </w:tcBorders>
            <w:noWrap/>
            <w:vAlign w:val="bottom"/>
            <w:hideMark/>
          </w:tcPr>
          <w:p w14:paraId="37CCA05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1,388.1</w:t>
            </w:r>
          </w:p>
        </w:tc>
        <w:tc>
          <w:tcPr>
            <w:tcW w:w="792" w:type="dxa"/>
            <w:tcBorders>
              <w:top w:val="nil"/>
              <w:left w:val="nil"/>
              <w:bottom w:val="single" w:sz="4" w:space="0" w:color="auto"/>
              <w:right w:val="single" w:sz="4" w:space="0" w:color="auto"/>
            </w:tcBorders>
            <w:noWrap/>
            <w:vAlign w:val="bottom"/>
            <w:hideMark/>
          </w:tcPr>
          <w:p w14:paraId="402FA4F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25.1</w:t>
            </w:r>
          </w:p>
        </w:tc>
        <w:tc>
          <w:tcPr>
            <w:tcW w:w="931" w:type="dxa"/>
            <w:tcBorders>
              <w:top w:val="nil"/>
              <w:left w:val="nil"/>
              <w:bottom w:val="single" w:sz="4" w:space="0" w:color="auto"/>
              <w:right w:val="single" w:sz="4" w:space="0" w:color="auto"/>
            </w:tcBorders>
            <w:noWrap/>
            <w:vAlign w:val="bottom"/>
            <w:hideMark/>
          </w:tcPr>
          <w:p w14:paraId="7ED8412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5.9</w:t>
            </w:r>
          </w:p>
        </w:tc>
        <w:tc>
          <w:tcPr>
            <w:tcW w:w="925" w:type="dxa"/>
            <w:tcBorders>
              <w:top w:val="nil"/>
              <w:left w:val="nil"/>
              <w:bottom w:val="single" w:sz="4" w:space="0" w:color="auto"/>
              <w:right w:val="single" w:sz="4" w:space="0" w:color="auto"/>
            </w:tcBorders>
            <w:noWrap/>
            <w:vAlign w:val="bottom"/>
            <w:hideMark/>
          </w:tcPr>
          <w:p w14:paraId="4948D3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r>
      <w:tr w:rsidR="00967893" w:rsidRPr="00967893" w14:paraId="00EC74B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9E52078" w14:textId="77777777" w:rsidR="00967893" w:rsidRPr="0049378A" w:rsidRDefault="00967893" w:rsidP="00967893">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41310. Високе шуме букве и јеле</w:t>
            </w:r>
          </w:p>
        </w:tc>
        <w:tc>
          <w:tcPr>
            <w:tcW w:w="1103" w:type="dxa"/>
            <w:tcBorders>
              <w:top w:val="nil"/>
              <w:left w:val="nil"/>
              <w:bottom w:val="single" w:sz="4" w:space="0" w:color="auto"/>
              <w:right w:val="single" w:sz="4" w:space="0" w:color="auto"/>
            </w:tcBorders>
            <w:noWrap/>
            <w:vAlign w:val="bottom"/>
            <w:hideMark/>
          </w:tcPr>
          <w:p w14:paraId="361B4C86"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3.24</w:t>
            </w:r>
          </w:p>
        </w:tc>
        <w:tc>
          <w:tcPr>
            <w:tcW w:w="724" w:type="dxa"/>
            <w:tcBorders>
              <w:top w:val="nil"/>
              <w:left w:val="nil"/>
              <w:bottom w:val="single" w:sz="4" w:space="0" w:color="auto"/>
              <w:right w:val="single" w:sz="4" w:space="0" w:color="auto"/>
            </w:tcBorders>
            <w:noWrap/>
            <w:vAlign w:val="bottom"/>
            <w:hideMark/>
          </w:tcPr>
          <w:p w14:paraId="50537B9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0.3</w:t>
            </w:r>
          </w:p>
        </w:tc>
        <w:tc>
          <w:tcPr>
            <w:tcW w:w="1301" w:type="dxa"/>
            <w:tcBorders>
              <w:top w:val="nil"/>
              <w:left w:val="nil"/>
              <w:bottom w:val="single" w:sz="4" w:space="0" w:color="auto"/>
              <w:right w:val="single" w:sz="4" w:space="0" w:color="auto"/>
            </w:tcBorders>
            <w:noWrap/>
            <w:vAlign w:val="bottom"/>
            <w:hideMark/>
          </w:tcPr>
          <w:p w14:paraId="2DB9DBBA"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1,075.9</w:t>
            </w:r>
          </w:p>
        </w:tc>
        <w:tc>
          <w:tcPr>
            <w:tcW w:w="753" w:type="dxa"/>
            <w:tcBorders>
              <w:top w:val="nil"/>
              <w:left w:val="nil"/>
              <w:bottom w:val="single" w:sz="4" w:space="0" w:color="auto"/>
              <w:right w:val="single" w:sz="4" w:space="0" w:color="auto"/>
            </w:tcBorders>
            <w:noWrap/>
            <w:vAlign w:val="bottom"/>
            <w:hideMark/>
          </w:tcPr>
          <w:p w14:paraId="4E2F300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884" w:type="dxa"/>
            <w:tcBorders>
              <w:top w:val="nil"/>
              <w:left w:val="nil"/>
              <w:bottom w:val="single" w:sz="4" w:space="0" w:color="auto"/>
              <w:right w:val="single" w:sz="4" w:space="0" w:color="auto"/>
            </w:tcBorders>
            <w:noWrap/>
            <w:vAlign w:val="bottom"/>
            <w:hideMark/>
          </w:tcPr>
          <w:p w14:paraId="03537FD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332.1</w:t>
            </w:r>
          </w:p>
        </w:tc>
        <w:tc>
          <w:tcPr>
            <w:tcW w:w="1040" w:type="dxa"/>
            <w:tcBorders>
              <w:top w:val="nil"/>
              <w:left w:val="nil"/>
              <w:bottom w:val="single" w:sz="4" w:space="0" w:color="auto"/>
              <w:right w:val="single" w:sz="4" w:space="0" w:color="auto"/>
            </w:tcBorders>
            <w:noWrap/>
            <w:vAlign w:val="bottom"/>
            <w:hideMark/>
          </w:tcPr>
          <w:p w14:paraId="355C7DDA"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24.0</w:t>
            </w:r>
          </w:p>
        </w:tc>
        <w:tc>
          <w:tcPr>
            <w:tcW w:w="792" w:type="dxa"/>
            <w:tcBorders>
              <w:top w:val="nil"/>
              <w:left w:val="nil"/>
              <w:bottom w:val="single" w:sz="4" w:space="0" w:color="auto"/>
              <w:right w:val="single" w:sz="4" w:space="0" w:color="auto"/>
            </w:tcBorders>
            <w:noWrap/>
            <w:vAlign w:val="bottom"/>
            <w:hideMark/>
          </w:tcPr>
          <w:p w14:paraId="3854DBC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931" w:type="dxa"/>
            <w:tcBorders>
              <w:top w:val="nil"/>
              <w:left w:val="nil"/>
              <w:bottom w:val="single" w:sz="4" w:space="0" w:color="auto"/>
              <w:right w:val="single" w:sz="4" w:space="0" w:color="auto"/>
            </w:tcBorders>
            <w:noWrap/>
            <w:vAlign w:val="bottom"/>
            <w:hideMark/>
          </w:tcPr>
          <w:p w14:paraId="2A7F578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7.4</w:t>
            </w:r>
          </w:p>
        </w:tc>
        <w:tc>
          <w:tcPr>
            <w:tcW w:w="925" w:type="dxa"/>
            <w:tcBorders>
              <w:top w:val="nil"/>
              <w:left w:val="nil"/>
              <w:bottom w:val="single" w:sz="4" w:space="0" w:color="auto"/>
              <w:right w:val="single" w:sz="4" w:space="0" w:color="auto"/>
            </w:tcBorders>
            <w:noWrap/>
            <w:vAlign w:val="bottom"/>
            <w:hideMark/>
          </w:tcPr>
          <w:p w14:paraId="724CA1E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1F0EDC97"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A472B57"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Високе-чисте</w:t>
            </w:r>
            <w:proofErr w:type="spellEnd"/>
          </w:p>
        </w:tc>
        <w:tc>
          <w:tcPr>
            <w:tcW w:w="1103" w:type="dxa"/>
            <w:tcBorders>
              <w:top w:val="nil"/>
              <w:left w:val="nil"/>
              <w:bottom w:val="single" w:sz="4" w:space="0" w:color="auto"/>
              <w:right w:val="single" w:sz="4" w:space="0" w:color="auto"/>
            </w:tcBorders>
            <w:noWrap/>
            <w:vAlign w:val="bottom"/>
            <w:hideMark/>
          </w:tcPr>
          <w:p w14:paraId="6756505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256.01</w:t>
            </w:r>
          </w:p>
        </w:tc>
        <w:tc>
          <w:tcPr>
            <w:tcW w:w="724" w:type="dxa"/>
            <w:tcBorders>
              <w:top w:val="nil"/>
              <w:left w:val="nil"/>
              <w:bottom w:val="single" w:sz="4" w:space="0" w:color="auto"/>
              <w:right w:val="single" w:sz="4" w:space="0" w:color="auto"/>
            </w:tcBorders>
            <w:noWrap/>
            <w:vAlign w:val="bottom"/>
            <w:hideMark/>
          </w:tcPr>
          <w:p w14:paraId="7554231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22.2</w:t>
            </w:r>
          </w:p>
        </w:tc>
        <w:tc>
          <w:tcPr>
            <w:tcW w:w="1301" w:type="dxa"/>
            <w:tcBorders>
              <w:top w:val="nil"/>
              <w:left w:val="nil"/>
              <w:bottom w:val="single" w:sz="4" w:space="0" w:color="auto"/>
              <w:right w:val="single" w:sz="4" w:space="0" w:color="auto"/>
            </w:tcBorders>
            <w:noWrap/>
            <w:vAlign w:val="bottom"/>
            <w:hideMark/>
          </w:tcPr>
          <w:p w14:paraId="37D3A5B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81,454.3</w:t>
            </w:r>
          </w:p>
        </w:tc>
        <w:tc>
          <w:tcPr>
            <w:tcW w:w="753" w:type="dxa"/>
            <w:tcBorders>
              <w:top w:val="nil"/>
              <w:left w:val="nil"/>
              <w:bottom w:val="single" w:sz="4" w:space="0" w:color="auto"/>
              <w:right w:val="single" w:sz="4" w:space="0" w:color="auto"/>
            </w:tcBorders>
            <w:noWrap/>
            <w:vAlign w:val="bottom"/>
            <w:hideMark/>
          </w:tcPr>
          <w:p w14:paraId="4D892E5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31.6</w:t>
            </w:r>
          </w:p>
        </w:tc>
        <w:tc>
          <w:tcPr>
            <w:tcW w:w="884" w:type="dxa"/>
            <w:tcBorders>
              <w:top w:val="nil"/>
              <w:left w:val="nil"/>
              <w:bottom w:val="single" w:sz="4" w:space="0" w:color="auto"/>
              <w:right w:val="single" w:sz="4" w:space="0" w:color="auto"/>
            </w:tcBorders>
            <w:noWrap/>
            <w:vAlign w:val="bottom"/>
            <w:hideMark/>
          </w:tcPr>
          <w:p w14:paraId="22C325F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318.2</w:t>
            </w:r>
          </w:p>
        </w:tc>
        <w:tc>
          <w:tcPr>
            <w:tcW w:w="1040" w:type="dxa"/>
            <w:tcBorders>
              <w:top w:val="nil"/>
              <w:left w:val="nil"/>
              <w:bottom w:val="single" w:sz="4" w:space="0" w:color="auto"/>
              <w:right w:val="single" w:sz="4" w:space="0" w:color="auto"/>
            </w:tcBorders>
            <w:noWrap/>
            <w:vAlign w:val="bottom"/>
            <w:hideMark/>
          </w:tcPr>
          <w:p w14:paraId="3394E36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1,502.5</w:t>
            </w:r>
          </w:p>
        </w:tc>
        <w:tc>
          <w:tcPr>
            <w:tcW w:w="792" w:type="dxa"/>
            <w:tcBorders>
              <w:top w:val="nil"/>
              <w:left w:val="nil"/>
              <w:bottom w:val="single" w:sz="4" w:space="0" w:color="auto"/>
              <w:right w:val="single" w:sz="4" w:space="0" w:color="auto"/>
            </w:tcBorders>
            <w:noWrap/>
            <w:vAlign w:val="bottom"/>
            <w:hideMark/>
          </w:tcPr>
          <w:p w14:paraId="71E3C7D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27.2</w:t>
            </w:r>
          </w:p>
        </w:tc>
        <w:tc>
          <w:tcPr>
            <w:tcW w:w="931" w:type="dxa"/>
            <w:tcBorders>
              <w:top w:val="nil"/>
              <w:left w:val="nil"/>
              <w:bottom w:val="single" w:sz="4" w:space="0" w:color="auto"/>
              <w:right w:val="single" w:sz="4" w:space="0" w:color="auto"/>
            </w:tcBorders>
            <w:noWrap/>
            <w:vAlign w:val="bottom"/>
            <w:hideMark/>
          </w:tcPr>
          <w:p w14:paraId="4A77825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5.9</w:t>
            </w:r>
          </w:p>
        </w:tc>
        <w:tc>
          <w:tcPr>
            <w:tcW w:w="925" w:type="dxa"/>
            <w:tcBorders>
              <w:top w:val="nil"/>
              <w:left w:val="nil"/>
              <w:bottom w:val="single" w:sz="4" w:space="0" w:color="auto"/>
              <w:right w:val="single" w:sz="4" w:space="0" w:color="auto"/>
            </w:tcBorders>
            <w:noWrap/>
            <w:vAlign w:val="bottom"/>
            <w:hideMark/>
          </w:tcPr>
          <w:p w14:paraId="65D1073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r>
      <w:tr w:rsidR="00967893" w:rsidRPr="00967893" w14:paraId="39D1795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8316041" w14:textId="77777777" w:rsidR="00967893" w:rsidRPr="0049378A" w:rsidRDefault="00967893" w:rsidP="00967893">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2510. Високе мешовите шуме китњака, сладуна и цера</w:t>
            </w:r>
          </w:p>
        </w:tc>
        <w:tc>
          <w:tcPr>
            <w:tcW w:w="1103" w:type="dxa"/>
            <w:tcBorders>
              <w:top w:val="nil"/>
              <w:left w:val="nil"/>
              <w:bottom w:val="single" w:sz="4" w:space="0" w:color="auto"/>
              <w:right w:val="single" w:sz="4" w:space="0" w:color="auto"/>
            </w:tcBorders>
            <w:noWrap/>
            <w:vAlign w:val="bottom"/>
            <w:hideMark/>
          </w:tcPr>
          <w:p w14:paraId="3946577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13.37</w:t>
            </w:r>
          </w:p>
        </w:tc>
        <w:tc>
          <w:tcPr>
            <w:tcW w:w="724" w:type="dxa"/>
            <w:tcBorders>
              <w:top w:val="nil"/>
              <w:left w:val="nil"/>
              <w:bottom w:val="single" w:sz="4" w:space="0" w:color="auto"/>
              <w:right w:val="single" w:sz="4" w:space="0" w:color="auto"/>
            </w:tcBorders>
            <w:noWrap/>
            <w:vAlign w:val="bottom"/>
            <w:hideMark/>
          </w:tcPr>
          <w:p w14:paraId="5A96060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1.2</w:t>
            </w:r>
          </w:p>
        </w:tc>
        <w:tc>
          <w:tcPr>
            <w:tcW w:w="1301" w:type="dxa"/>
            <w:tcBorders>
              <w:top w:val="nil"/>
              <w:left w:val="nil"/>
              <w:bottom w:val="single" w:sz="4" w:space="0" w:color="auto"/>
              <w:right w:val="single" w:sz="4" w:space="0" w:color="auto"/>
            </w:tcBorders>
            <w:noWrap/>
            <w:vAlign w:val="bottom"/>
            <w:hideMark/>
          </w:tcPr>
          <w:p w14:paraId="48725BA3"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3,506.6</w:t>
            </w:r>
          </w:p>
        </w:tc>
        <w:tc>
          <w:tcPr>
            <w:tcW w:w="753" w:type="dxa"/>
            <w:tcBorders>
              <w:top w:val="nil"/>
              <w:left w:val="nil"/>
              <w:bottom w:val="single" w:sz="4" w:space="0" w:color="auto"/>
              <w:right w:val="single" w:sz="4" w:space="0" w:color="auto"/>
            </w:tcBorders>
            <w:noWrap/>
            <w:vAlign w:val="bottom"/>
            <w:hideMark/>
          </w:tcPr>
          <w:p w14:paraId="66326A4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w:t>
            </w:r>
          </w:p>
        </w:tc>
        <w:tc>
          <w:tcPr>
            <w:tcW w:w="884" w:type="dxa"/>
            <w:tcBorders>
              <w:top w:val="nil"/>
              <w:left w:val="nil"/>
              <w:bottom w:val="single" w:sz="4" w:space="0" w:color="auto"/>
              <w:right w:val="single" w:sz="4" w:space="0" w:color="auto"/>
            </w:tcBorders>
            <w:noWrap/>
            <w:vAlign w:val="bottom"/>
            <w:hideMark/>
          </w:tcPr>
          <w:p w14:paraId="372445D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262.3</w:t>
            </w:r>
          </w:p>
        </w:tc>
        <w:tc>
          <w:tcPr>
            <w:tcW w:w="1040" w:type="dxa"/>
            <w:tcBorders>
              <w:top w:val="nil"/>
              <w:left w:val="nil"/>
              <w:bottom w:val="single" w:sz="4" w:space="0" w:color="auto"/>
              <w:right w:val="single" w:sz="4" w:space="0" w:color="auto"/>
            </w:tcBorders>
            <w:noWrap/>
            <w:vAlign w:val="bottom"/>
            <w:hideMark/>
          </w:tcPr>
          <w:p w14:paraId="0598225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84.0</w:t>
            </w:r>
          </w:p>
        </w:tc>
        <w:tc>
          <w:tcPr>
            <w:tcW w:w="792" w:type="dxa"/>
            <w:tcBorders>
              <w:top w:val="nil"/>
              <w:left w:val="nil"/>
              <w:bottom w:val="single" w:sz="4" w:space="0" w:color="auto"/>
              <w:right w:val="single" w:sz="4" w:space="0" w:color="auto"/>
            </w:tcBorders>
            <w:noWrap/>
            <w:vAlign w:val="bottom"/>
            <w:hideMark/>
          </w:tcPr>
          <w:p w14:paraId="386A70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931" w:type="dxa"/>
            <w:tcBorders>
              <w:top w:val="nil"/>
              <w:left w:val="nil"/>
              <w:bottom w:val="single" w:sz="4" w:space="0" w:color="auto"/>
              <w:right w:val="single" w:sz="4" w:space="0" w:color="auto"/>
            </w:tcBorders>
            <w:noWrap/>
            <w:vAlign w:val="bottom"/>
            <w:hideMark/>
          </w:tcPr>
          <w:p w14:paraId="666F57C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6.3</w:t>
            </w:r>
          </w:p>
        </w:tc>
        <w:tc>
          <w:tcPr>
            <w:tcW w:w="925" w:type="dxa"/>
            <w:tcBorders>
              <w:top w:val="nil"/>
              <w:left w:val="nil"/>
              <w:bottom w:val="single" w:sz="4" w:space="0" w:color="auto"/>
              <w:right w:val="single" w:sz="4" w:space="0" w:color="auto"/>
            </w:tcBorders>
            <w:noWrap/>
            <w:vAlign w:val="bottom"/>
            <w:hideMark/>
          </w:tcPr>
          <w:p w14:paraId="588678B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08DE72FC"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427EFCB"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7B2710A4"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45.20</w:t>
            </w:r>
          </w:p>
        </w:tc>
        <w:tc>
          <w:tcPr>
            <w:tcW w:w="724" w:type="dxa"/>
            <w:tcBorders>
              <w:top w:val="nil"/>
              <w:left w:val="nil"/>
              <w:bottom w:val="single" w:sz="4" w:space="0" w:color="auto"/>
              <w:right w:val="single" w:sz="4" w:space="0" w:color="auto"/>
            </w:tcBorders>
            <w:noWrap/>
            <w:vAlign w:val="bottom"/>
            <w:hideMark/>
          </w:tcPr>
          <w:p w14:paraId="24B651E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3.9</w:t>
            </w:r>
          </w:p>
        </w:tc>
        <w:tc>
          <w:tcPr>
            <w:tcW w:w="1301" w:type="dxa"/>
            <w:tcBorders>
              <w:top w:val="nil"/>
              <w:left w:val="nil"/>
              <w:bottom w:val="single" w:sz="4" w:space="0" w:color="auto"/>
              <w:right w:val="single" w:sz="4" w:space="0" w:color="auto"/>
            </w:tcBorders>
            <w:noWrap/>
            <w:vAlign w:val="bottom"/>
            <w:hideMark/>
          </w:tcPr>
          <w:p w14:paraId="016FC03E"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15,387.1</w:t>
            </w:r>
          </w:p>
        </w:tc>
        <w:tc>
          <w:tcPr>
            <w:tcW w:w="753" w:type="dxa"/>
            <w:tcBorders>
              <w:top w:val="nil"/>
              <w:left w:val="nil"/>
              <w:bottom w:val="single" w:sz="4" w:space="0" w:color="auto"/>
              <w:right w:val="single" w:sz="4" w:space="0" w:color="auto"/>
            </w:tcBorders>
            <w:noWrap/>
            <w:vAlign w:val="bottom"/>
            <w:hideMark/>
          </w:tcPr>
          <w:p w14:paraId="372EB10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6.0</w:t>
            </w:r>
          </w:p>
        </w:tc>
        <w:tc>
          <w:tcPr>
            <w:tcW w:w="884" w:type="dxa"/>
            <w:tcBorders>
              <w:top w:val="nil"/>
              <w:left w:val="nil"/>
              <w:bottom w:val="single" w:sz="4" w:space="0" w:color="auto"/>
              <w:right w:val="single" w:sz="4" w:space="0" w:color="auto"/>
            </w:tcBorders>
            <w:noWrap/>
            <w:vAlign w:val="bottom"/>
            <w:hideMark/>
          </w:tcPr>
          <w:p w14:paraId="154A8E0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340.4</w:t>
            </w:r>
          </w:p>
        </w:tc>
        <w:tc>
          <w:tcPr>
            <w:tcW w:w="1040" w:type="dxa"/>
            <w:tcBorders>
              <w:top w:val="nil"/>
              <w:left w:val="nil"/>
              <w:bottom w:val="single" w:sz="4" w:space="0" w:color="auto"/>
              <w:right w:val="single" w:sz="4" w:space="0" w:color="auto"/>
            </w:tcBorders>
            <w:noWrap/>
            <w:vAlign w:val="bottom"/>
            <w:hideMark/>
          </w:tcPr>
          <w:p w14:paraId="6838374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304.1</w:t>
            </w:r>
          </w:p>
        </w:tc>
        <w:tc>
          <w:tcPr>
            <w:tcW w:w="792" w:type="dxa"/>
            <w:tcBorders>
              <w:top w:val="nil"/>
              <w:left w:val="nil"/>
              <w:bottom w:val="single" w:sz="4" w:space="0" w:color="auto"/>
              <w:right w:val="single" w:sz="4" w:space="0" w:color="auto"/>
            </w:tcBorders>
            <w:noWrap/>
            <w:vAlign w:val="bottom"/>
            <w:hideMark/>
          </w:tcPr>
          <w:p w14:paraId="4FAC8AB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5.5</w:t>
            </w:r>
          </w:p>
        </w:tc>
        <w:tc>
          <w:tcPr>
            <w:tcW w:w="931" w:type="dxa"/>
            <w:tcBorders>
              <w:top w:val="nil"/>
              <w:left w:val="nil"/>
              <w:bottom w:val="single" w:sz="4" w:space="0" w:color="auto"/>
              <w:right w:val="single" w:sz="4" w:space="0" w:color="auto"/>
            </w:tcBorders>
            <w:noWrap/>
            <w:vAlign w:val="bottom"/>
            <w:hideMark/>
          </w:tcPr>
          <w:p w14:paraId="29532B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6.7</w:t>
            </w:r>
          </w:p>
        </w:tc>
        <w:tc>
          <w:tcPr>
            <w:tcW w:w="925" w:type="dxa"/>
            <w:tcBorders>
              <w:top w:val="nil"/>
              <w:left w:val="nil"/>
              <w:bottom w:val="single" w:sz="4" w:space="0" w:color="auto"/>
              <w:right w:val="single" w:sz="4" w:space="0" w:color="auto"/>
            </w:tcBorders>
            <w:noWrap/>
            <w:vAlign w:val="bottom"/>
            <w:hideMark/>
          </w:tcPr>
          <w:p w14:paraId="76AA933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r>
      <w:tr w:rsidR="00967893" w:rsidRPr="00967893" w14:paraId="1397469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8EDE478"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31510.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смрче</w:t>
            </w:r>
            <w:proofErr w:type="spellEnd"/>
          </w:p>
        </w:tc>
        <w:tc>
          <w:tcPr>
            <w:tcW w:w="1103" w:type="dxa"/>
            <w:tcBorders>
              <w:top w:val="nil"/>
              <w:left w:val="nil"/>
              <w:bottom w:val="single" w:sz="4" w:space="0" w:color="auto"/>
              <w:right w:val="single" w:sz="4" w:space="0" w:color="auto"/>
            </w:tcBorders>
            <w:noWrap/>
            <w:vAlign w:val="bottom"/>
            <w:hideMark/>
          </w:tcPr>
          <w:p w14:paraId="3962AEE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15.19</w:t>
            </w:r>
          </w:p>
        </w:tc>
        <w:tc>
          <w:tcPr>
            <w:tcW w:w="724" w:type="dxa"/>
            <w:tcBorders>
              <w:top w:val="nil"/>
              <w:left w:val="nil"/>
              <w:bottom w:val="single" w:sz="4" w:space="0" w:color="auto"/>
              <w:right w:val="single" w:sz="4" w:space="0" w:color="auto"/>
            </w:tcBorders>
            <w:noWrap/>
            <w:vAlign w:val="bottom"/>
            <w:hideMark/>
          </w:tcPr>
          <w:p w14:paraId="19DCAF8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1301" w:type="dxa"/>
            <w:tcBorders>
              <w:top w:val="nil"/>
              <w:left w:val="nil"/>
              <w:bottom w:val="single" w:sz="4" w:space="0" w:color="auto"/>
              <w:right w:val="single" w:sz="4" w:space="0" w:color="auto"/>
            </w:tcBorders>
            <w:noWrap/>
            <w:vAlign w:val="bottom"/>
            <w:hideMark/>
          </w:tcPr>
          <w:p w14:paraId="4247BA0B"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4,106.0</w:t>
            </w:r>
          </w:p>
        </w:tc>
        <w:tc>
          <w:tcPr>
            <w:tcW w:w="753" w:type="dxa"/>
            <w:tcBorders>
              <w:top w:val="nil"/>
              <w:left w:val="nil"/>
              <w:bottom w:val="single" w:sz="4" w:space="0" w:color="auto"/>
              <w:right w:val="single" w:sz="4" w:space="0" w:color="auto"/>
            </w:tcBorders>
            <w:noWrap/>
            <w:vAlign w:val="bottom"/>
            <w:hideMark/>
          </w:tcPr>
          <w:p w14:paraId="54B9219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w:t>
            </w:r>
          </w:p>
        </w:tc>
        <w:tc>
          <w:tcPr>
            <w:tcW w:w="884" w:type="dxa"/>
            <w:tcBorders>
              <w:top w:val="nil"/>
              <w:left w:val="nil"/>
              <w:bottom w:val="single" w:sz="4" w:space="0" w:color="auto"/>
              <w:right w:val="single" w:sz="4" w:space="0" w:color="auto"/>
            </w:tcBorders>
            <w:noWrap/>
            <w:vAlign w:val="bottom"/>
            <w:hideMark/>
          </w:tcPr>
          <w:p w14:paraId="5D49B5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270.3</w:t>
            </w:r>
          </w:p>
        </w:tc>
        <w:tc>
          <w:tcPr>
            <w:tcW w:w="1040" w:type="dxa"/>
            <w:tcBorders>
              <w:top w:val="nil"/>
              <w:left w:val="nil"/>
              <w:bottom w:val="single" w:sz="4" w:space="0" w:color="auto"/>
              <w:right w:val="single" w:sz="4" w:space="0" w:color="auto"/>
            </w:tcBorders>
            <w:noWrap/>
            <w:vAlign w:val="bottom"/>
            <w:hideMark/>
          </w:tcPr>
          <w:p w14:paraId="6FBB68EF"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102.8</w:t>
            </w:r>
          </w:p>
        </w:tc>
        <w:tc>
          <w:tcPr>
            <w:tcW w:w="792" w:type="dxa"/>
            <w:tcBorders>
              <w:top w:val="nil"/>
              <w:left w:val="nil"/>
              <w:bottom w:val="single" w:sz="4" w:space="0" w:color="auto"/>
              <w:right w:val="single" w:sz="4" w:space="0" w:color="auto"/>
            </w:tcBorders>
            <w:noWrap/>
            <w:vAlign w:val="bottom"/>
            <w:hideMark/>
          </w:tcPr>
          <w:p w14:paraId="03B58F5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w:t>
            </w:r>
          </w:p>
        </w:tc>
        <w:tc>
          <w:tcPr>
            <w:tcW w:w="931" w:type="dxa"/>
            <w:tcBorders>
              <w:top w:val="nil"/>
              <w:left w:val="nil"/>
              <w:bottom w:val="single" w:sz="4" w:space="0" w:color="auto"/>
              <w:right w:val="single" w:sz="4" w:space="0" w:color="auto"/>
            </w:tcBorders>
            <w:noWrap/>
            <w:vAlign w:val="bottom"/>
            <w:hideMark/>
          </w:tcPr>
          <w:p w14:paraId="6749A3E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6.8</w:t>
            </w:r>
          </w:p>
        </w:tc>
        <w:tc>
          <w:tcPr>
            <w:tcW w:w="925" w:type="dxa"/>
            <w:tcBorders>
              <w:top w:val="nil"/>
              <w:left w:val="nil"/>
              <w:bottom w:val="single" w:sz="4" w:space="0" w:color="auto"/>
              <w:right w:val="single" w:sz="4" w:space="0" w:color="auto"/>
            </w:tcBorders>
            <w:noWrap/>
            <w:vAlign w:val="bottom"/>
            <w:hideMark/>
          </w:tcPr>
          <w:p w14:paraId="0F21827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w:t>
            </w:r>
          </w:p>
        </w:tc>
      </w:tr>
      <w:tr w:rsidR="00967893" w:rsidRPr="00967893" w14:paraId="01CEDC5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D7B87D0" w14:textId="77777777" w:rsidR="00967893" w:rsidRPr="0049378A" w:rsidRDefault="00967893" w:rsidP="00967893">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t>41310. Високе шуме букве и јеле</w:t>
            </w:r>
          </w:p>
        </w:tc>
        <w:tc>
          <w:tcPr>
            <w:tcW w:w="1103" w:type="dxa"/>
            <w:tcBorders>
              <w:top w:val="nil"/>
              <w:left w:val="nil"/>
              <w:bottom w:val="single" w:sz="4" w:space="0" w:color="auto"/>
              <w:right w:val="single" w:sz="4" w:space="0" w:color="auto"/>
            </w:tcBorders>
            <w:noWrap/>
            <w:vAlign w:val="bottom"/>
            <w:hideMark/>
          </w:tcPr>
          <w:p w14:paraId="77160D8D"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190.83</w:t>
            </w:r>
          </w:p>
        </w:tc>
        <w:tc>
          <w:tcPr>
            <w:tcW w:w="724" w:type="dxa"/>
            <w:tcBorders>
              <w:top w:val="nil"/>
              <w:left w:val="nil"/>
              <w:bottom w:val="single" w:sz="4" w:space="0" w:color="auto"/>
              <w:right w:val="single" w:sz="4" w:space="0" w:color="auto"/>
            </w:tcBorders>
            <w:noWrap/>
            <w:vAlign w:val="bottom"/>
            <w:hideMark/>
          </w:tcPr>
          <w:p w14:paraId="2412D60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w:t>
            </w:r>
          </w:p>
        </w:tc>
        <w:tc>
          <w:tcPr>
            <w:tcW w:w="1301" w:type="dxa"/>
            <w:tcBorders>
              <w:top w:val="nil"/>
              <w:left w:val="nil"/>
              <w:bottom w:val="single" w:sz="4" w:space="0" w:color="auto"/>
              <w:right w:val="single" w:sz="4" w:space="0" w:color="auto"/>
            </w:tcBorders>
            <w:noWrap/>
            <w:vAlign w:val="bottom"/>
            <w:hideMark/>
          </w:tcPr>
          <w:p w14:paraId="01A8C0E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73,216.1</w:t>
            </w:r>
          </w:p>
        </w:tc>
        <w:tc>
          <w:tcPr>
            <w:tcW w:w="753" w:type="dxa"/>
            <w:tcBorders>
              <w:top w:val="nil"/>
              <w:left w:val="nil"/>
              <w:bottom w:val="single" w:sz="4" w:space="0" w:color="auto"/>
              <w:right w:val="single" w:sz="4" w:space="0" w:color="auto"/>
            </w:tcBorders>
            <w:noWrap/>
            <w:vAlign w:val="bottom"/>
            <w:hideMark/>
          </w:tcPr>
          <w:p w14:paraId="41FD1DE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28.4</w:t>
            </w:r>
          </w:p>
        </w:tc>
        <w:tc>
          <w:tcPr>
            <w:tcW w:w="884" w:type="dxa"/>
            <w:tcBorders>
              <w:top w:val="nil"/>
              <w:left w:val="nil"/>
              <w:bottom w:val="single" w:sz="4" w:space="0" w:color="auto"/>
              <w:right w:val="single" w:sz="4" w:space="0" w:color="auto"/>
            </w:tcBorders>
            <w:noWrap/>
            <w:vAlign w:val="bottom"/>
            <w:hideMark/>
          </w:tcPr>
          <w:p w14:paraId="26712BC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383.7</w:t>
            </w:r>
          </w:p>
        </w:tc>
        <w:tc>
          <w:tcPr>
            <w:tcW w:w="1040" w:type="dxa"/>
            <w:tcBorders>
              <w:top w:val="nil"/>
              <w:left w:val="nil"/>
              <w:bottom w:val="single" w:sz="4" w:space="0" w:color="auto"/>
              <w:right w:val="single" w:sz="4" w:space="0" w:color="auto"/>
            </w:tcBorders>
            <w:noWrap/>
            <w:vAlign w:val="bottom"/>
            <w:hideMark/>
          </w:tcPr>
          <w:p w14:paraId="5EA8E561"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1,539.9</w:t>
            </w:r>
          </w:p>
        </w:tc>
        <w:tc>
          <w:tcPr>
            <w:tcW w:w="792" w:type="dxa"/>
            <w:tcBorders>
              <w:top w:val="nil"/>
              <w:left w:val="nil"/>
              <w:bottom w:val="single" w:sz="4" w:space="0" w:color="auto"/>
              <w:right w:val="single" w:sz="4" w:space="0" w:color="auto"/>
            </w:tcBorders>
            <w:noWrap/>
            <w:vAlign w:val="bottom"/>
            <w:hideMark/>
          </w:tcPr>
          <w:p w14:paraId="107498A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27.9</w:t>
            </w:r>
          </w:p>
        </w:tc>
        <w:tc>
          <w:tcPr>
            <w:tcW w:w="931" w:type="dxa"/>
            <w:tcBorders>
              <w:top w:val="nil"/>
              <w:left w:val="nil"/>
              <w:bottom w:val="single" w:sz="4" w:space="0" w:color="auto"/>
              <w:right w:val="single" w:sz="4" w:space="0" w:color="auto"/>
            </w:tcBorders>
            <w:noWrap/>
            <w:vAlign w:val="bottom"/>
            <w:hideMark/>
          </w:tcPr>
          <w:p w14:paraId="6410ED0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8.1</w:t>
            </w:r>
          </w:p>
        </w:tc>
        <w:tc>
          <w:tcPr>
            <w:tcW w:w="925" w:type="dxa"/>
            <w:tcBorders>
              <w:top w:val="nil"/>
              <w:left w:val="nil"/>
              <w:bottom w:val="single" w:sz="4" w:space="0" w:color="auto"/>
              <w:right w:val="single" w:sz="4" w:space="0" w:color="auto"/>
            </w:tcBorders>
            <w:noWrap/>
            <w:vAlign w:val="bottom"/>
            <w:hideMark/>
          </w:tcPr>
          <w:p w14:paraId="7862CFE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2071969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7E8909B"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Високе-мешовите</w:t>
            </w:r>
            <w:proofErr w:type="spellEnd"/>
          </w:p>
        </w:tc>
        <w:tc>
          <w:tcPr>
            <w:tcW w:w="1103" w:type="dxa"/>
            <w:tcBorders>
              <w:top w:val="nil"/>
              <w:left w:val="nil"/>
              <w:bottom w:val="single" w:sz="4" w:space="0" w:color="auto"/>
              <w:right w:val="single" w:sz="4" w:space="0" w:color="auto"/>
            </w:tcBorders>
            <w:noWrap/>
            <w:vAlign w:val="bottom"/>
            <w:hideMark/>
          </w:tcPr>
          <w:p w14:paraId="30008CB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264.59</w:t>
            </w:r>
          </w:p>
        </w:tc>
        <w:tc>
          <w:tcPr>
            <w:tcW w:w="724" w:type="dxa"/>
            <w:tcBorders>
              <w:top w:val="nil"/>
              <w:left w:val="nil"/>
              <w:bottom w:val="single" w:sz="4" w:space="0" w:color="auto"/>
              <w:right w:val="single" w:sz="4" w:space="0" w:color="auto"/>
            </w:tcBorders>
            <w:noWrap/>
            <w:vAlign w:val="bottom"/>
            <w:hideMark/>
          </w:tcPr>
          <w:p w14:paraId="2022087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22.9</w:t>
            </w:r>
          </w:p>
        </w:tc>
        <w:tc>
          <w:tcPr>
            <w:tcW w:w="1301" w:type="dxa"/>
            <w:tcBorders>
              <w:top w:val="nil"/>
              <w:left w:val="nil"/>
              <w:bottom w:val="single" w:sz="4" w:space="0" w:color="auto"/>
              <w:right w:val="single" w:sz="4" w:space="0" w:color="auto"/>
            </w:tcBorders>
            <w:noWrap/>
            <w:vAlign w:val="bottom"/>
            <w:hideMark/>
          </w:tcPr>
          <w:p w14:paraId="54AA9BF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96,215.7</w:t>
            </w:r>
          </w:p>
        </w:tc>
        <w:tc>
          <w:tcPr>
            <w:tcW w:w="753" w:type="dxa"/>
            <w:tcBorders>
              <w:top w:val="nil"/>
              <w:left w:val="nil"/>
              <w:bottom w:val="single" w:sz="4" w:space="0" w:color="auto"/>
              <w:right w:val="single" w:sz="4" w:space="0" w:color="auto"/>
            </w:tcBorders>
            <w:noWrap/>
            <w:vAlign w:val="bottom"/>
            <w:hideMark/>
          </w:tcPr>
          <w:p w14:paraId="302EF09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37.3</w:t>
            </w:r>
          </w:p>
        </w:tc>
        <w:tc>
          <w:tcPr>
            <w:tcW w:w="884" w:type="dxa"/>
            <w:tcBorders>
              <w:top w:val="nil"/>
              <w:left w:val="nil"/>
              <w:bottom w:val="single" w:sz="4" w:space="0" w:color="auto"/>
              <w:right w:val="single" w:sz="4" w:space="0" w:color="auto"/>
            </w:tcBorders>
            <w:noWrap/>
            <w:vAlign w:val="bottom"/>
            <w:hideMark/>
          </w:tcPr>
          <w:p w14:paraId="13D05C6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363.6</w:t>
            </w:r>
          </w:p>
        </w:tc>
        <w:tc>
          <w:tcPr>
            <w:tcW w:w="1040" w:type="dxa"/>
            <w:tcBorders>
              <w:top w:val="nil"/>
              <w:left w:val="nil"/>
              <w:bottom w:val="single" w:sz="4" w:space="0" w:color="auto"/>
              <w:right w:val="single" w:sz="4" w:space="0" w:color="auto"/>
            </w:tcBorders>
            <w:noWrap/>
            <w:vAlign w:val="bottom"/>
            <w:hideMark/>
          </w:tcPr>
          <w:p w14:paraId="3B75677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2,030.9</w:t>
            </w:r>
          </w:p>
        </w:tc>
        <w:tc>
          <w:tcPr>
            <w:tcW w:w="792" w:type="dxa"/>
            <w:tcBorders>
              <w:top w:val="nil"/>
              <w:left w:val="nil"/>
              <w:bottom w:val="single" w:sz="4" w:space="0" w:color="auto"/>
              <w:right w:val="single" w:sz="4" w:space="0" w:color="auto"/>
            </w:tcBorders>
            <w:noWrap/>
            <w:vAlign w:val="bottom"/>
            <w:hideMark/>
          </w:tcPr>
          <w:p w14:paraId="220FBCE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36.8</w:t>
            </w:r>
          </w:p>
        </w:tc>
        <w:tc>
          <w:tcPr>
            <w:tcW w:w="931" w:type="dxa"/>
            <w:tcBorders>
              <w:top w:val="nil"/>
              <w:left w:val="nil"/>
              <w:bottom w:val="single" w:sz="4" w:space="0" w:color="auto"/>
              <w:right w:val="single" w:sz="4" w:space="0" w:color="auto"/>
            </w:tcBorders>
            <w:noWrap/>
            <w:vAlign w:val="bottom"/>
            <w:hideMark/>
          </w:tcPr>
          <w:p w14:paraId="50CE3D2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7.7</w:t>
            </w:r>
          </w:p>
        </w:tc>
        <w:tc>
          <w:tcPr>
            <w:tcW w:w="925" w:type="dxa"/>
            <w:tcBorders>
              <w:top w:val="nil"/>
              <w:left w:val="nil"/>
              <w:bottom w:val="single" w:sz="4" w:space="0" w:color="auto"/>
              <w:right w:val="single" w:sz="4" w:space="0" w:color="auto"/>
            </w:tcBorders>
            <w:noWrap/>
            <w:vAlign w:val="bottom"/>
            <w:hideMark/>
          </w:tcPr>
          <w:p w14:paraId="130E236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2CE5555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0A9F239"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високе</w:t>
            </w:r>
            <w:proofErr w:type="spellEnd"/>
          </w:p>
        </w:tc>
        <w:tc>
          <w:tcPr>
            <w:tcW w:w="1103" w:type="dxa"/>
            <w:tcBorders>
              <w:top w:val="nil"/>
              <w:left w:val="nil"/>
              <w:bottom w:val="single" w:sz="4" w:space="0" w:color="auto"/>
              <w:right w:val="single" w:sz="4" w:space="0" w:color="auto"/>
            </w:tcBorders>
            <w:noWrap/>
            <w:vAlign w:val="bottom"/>
            <w:hideMark/>
          </w:tcPr>
          <w:p w14:paraId="52BE3B5D"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520.60</w:t>
            </w:r>
          </w:p>
        </w:tc>
        <w:tc>
          <w:tcPr>
            <w:tcW w:w="724" w:type="dxa"/>
            <w:tcBorders>
              <w:top w:val="nil"/>
              <w:left w:val="nil"/>
              <w:bottom w:val="single" w:sz="4" w:space="0" w:color="auto"/>
              <w:right w:val="single" w:sz="4" w:space="0" w:color="auto"/>
            </w:tcBorders>
            <w:noWrap/>
            <w:vAlign w:val="bottom"/>
            <w:hideMark/>
          </w:tcPr>
          <w:p w14:paraId="66F843A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45.1</w:t>
            </w:r>
          </w:p>
        </w:tc>
        <w:tc>
          <w:tcPr>
            <w:tcW w:w="1301" w:type="dxa"/>
            <w:tcBorders>
              <w:top w:val="nil"/>
              <w:left w:val="nil"/>
              <w:bottom w:val="single" w:sz="4" w:space="0" w:color="auto"/>
              <w:right w:val="single" w:sz="4" w:space="0" w:color="auto"/>
            </w:tcBorders>
            <w:noWrap/>
            <w:vAlign w:val="bottom"/>
            <w:hideMark/>
          </w:tcPr>
          <w:p w14:paraId="5D47B0C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177,670.0</w:t>
            </w:r>
          </w:p>
        </w:tc>
        <w:tc>
          <w:tcPr>
            <w:tcW w:w="753" w:type="dxa"/>
            <w:tcBorders>
              <w:top w:val="nil"/>
              <w:left w:val="nil"/>
              <w:bottom w:val="single" w:sz="4" w:space="0" w:color="auto"/>
              <w:right w:val="single" w:sz="4" w:space="0" w:color="auto"/>
            </w:tcBorders>
            <w:noWrap/>
            <w:vAlign w:val="bottom"/>
            <w:hideMark/>
          </w:tcPr>
          <w:p w14:paraId="2255F06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68.8</w:t>
            </w:r>
          </w:p>
        </w:tc>
        <w:tc>
          <w:tcPr>
            <w:tcW w:w="884" w:type="dxa"/>
            <w:tcBorders>
              <w:top w:val="nil"/>
              <w:left w:val="nil"/>
              <w:bottom w:val="single" w:sz="4" w:space="0" w:color="auto"/>
              <w:right w:val="single" w:sz="4" w:space="0" w:color="auto"/>
            </w:tcBorders>
            <w:noWrap/>
            <w:vAlign w:val="bottom"/>
            <w:hideMark/>
          </w:tcPr>
          <w:p w14:paraId="55F5648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341.3</w:t>
            </w:r>
          </w:p>
        </w:tc>
        <w:tc>
          <w:tcPr>
            <w:tcW w:w="1040" w:type="dxa"/>
            <w:tcBorders>
              <w:top w:val="nil"/>
              <w:left w:val="nil"/>
              <w:bottom w:val="single" w:sz="4" w:space="0" w:color="auto"/>
              <w:right w:val="single" w:sz="4" w:space="0" w:color="auto"/>
            </w:tcBorders>
            <w:noWrap/>
            <w:vAlign w:val="bottom"/>
            <w:hideMark/>
          </w:tcPr>
          <w:p w14:paraId="421E9491"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3,533.3</w:t>
            </w:r>
          </w:p>
        </w:tc>
        <w:tc>
          <w:tcPr>
            <w:tcW w:w="792" w:type="dxa"/>
            <w:tcBorders>
              <w:top w:val="nil"/>
              <w:left w:val="nil"/>
              <w:bottom w:val="single" w:sz="4" w:space="0" w:color="auto"/>
              <w:right w:val="single" w:sz="4" w:space="0" w:color="auto"/>
            </w:tcBorders>
            <w:noWrap/>
            <w:vAlign w:val="bottom"/>
            <w:hideMark/>
          </w:tcPr>
          <w:p w14:paraId="2A364C6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64.0</w:t>
            </w:r>
          </w:p>
        </w:tc>
        <w:tc>
          <w:tcPr>
            <w:tcW w:w="931" w:type="dxa"/>
            <w:tcBorders>
              <w:top w:val="nil"/>
              <w:left w:val="nil"/>
              <w:bottom w:val="single" w:sz="4" w:space="0" w:color="auto"/>
              <w:right w:val="single" w:sz="4" w:space="0" w:color="auto"/>
            </w:tcBorders>
            <w:noWrap/>
            <w:vAlign w:val="bottom"/>
            <w:hideMark/>
          </w:tcPr>
          <w:p w14:paraId="001CE69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6.8</w:t>
            </w:r>
          </w:p>
        </w:tc>
        <w:tc>
          <w:tcPr>
            <w:tcW w:w="925" w:type="dxa"/>
            <w:tcBorders>
              <w:top w:val="nil"/>
              <w:left w:val="nil"/>
              <w:bottom w:val="single" w:sz="4" w:space="0" w:color="auto"/>
              <w:right w:val="single" w:sz="4" w:space="0" w:color="auto"/>
            </w:tcBorders>
            <w:noWrap/>
            <w:vAlign w:val="bottom"/>
            <w:hideMark/>
          </w:tcPr>
          <w:p w14:paraId="6FC67E3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r>
      <w:tr w:rsidR="00967893" w:rsidRPr="00967893" w14:paraId="5A8DC1D4"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5077312"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2620.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храстова</w:t>
            </w:r>
            <w:proofErr w:type="spellEnd"/>
          </w:p>
        </w:tc>
        <w:tc>
          <w:tcPr>
            <w:tcW w:w="1103" w:type="dxa"/>
            <w:tcBorders>
              <w:top w:val="nil"/>
              <w:left w:val="nil"/>
              <w:bottom w:val="single" w:sz="4" w:space="0" w:color="auto"/>
              <w:right w:val="single" w:sz="4" w:space="0" w:color="auto"/>
            </w:tcBorders>
            <w:noWrap/>
            <w:vAlign w:val="bottom"/>
            <w:hideMark/>
          </w:tcPr>
          <w:p w14:paraId="39D6678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11.91</w:t>
            </w:r>
          </w:p>
        </w:tc>
        <w:tc>
          <w:tcPr>
            <w:tcW w:w="724" w:type="dxa"/>
            <w:tcBorders>
              <w:top w:val="nil"/>
              <w:left w:val="nil"/>
              <w:bottom w:val="single" w:sz="4" w:space="0" w:color="auto"/>
              <w:right w:val="single" w:sz="4" w:space="0" w:color="auto"/>
            </w:tcBorders>
            <w:noWrap/>
            <w:vAlign w:val="bottom"/>
            <w:hideMark/>
          </w:tcPr>
          <w:p w14:paraId="714EBF1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w:t>
            </w:r>
          </w:p>
        </w:tc>
        <w:tc>
          <w:tcPr>
            <w:tcW w:w="1301" w:type="dxa"/>
            <w:tcBorders>
              <w:top w:val="nil"/>
              <w:left w:val="nil"/>
              <w:bottom w:val="single" w:sz="4" w:space="0" w:color="auto"/>
              <w:right w:val="single" w:sz="4" w:space="0" w:color="auto"/>
            </w:tcBorders>
            <w:noWrap/>
            <w:vAlign w:val="bottom"/>
            <w:hideMark/>
          </w:tcPr>
          <w:p w14:paraId="7506E59F"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2,192.2</w:t>
            </w:r>
          </w:p>
        </w:tc>
        <w:tc>
          <w:tcPr>
            <w:tcW w:w="753" w:type="dxa"/>
            <w:tcBorders>
              <w:top w:val="nil"/>
              <w:left w:val="nil"/>
              <w:bottom w:val="single" w:sz="4" w:space="0" w:color="auto"/>
              <w:right w:val="single" w:sz="4" w:space="0" w:color="auto"/>
            </w:tcBorders>
            <w:noWrap/>
            <w:vAlign w:val="bottom"/>
            <w:hideMark/>
          </w:tcPr>
          <w:p w14:paraId="24A3EB0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0.8</w:t>
            </w:r>
          </w:p>
        </w:tc>
        <w:tc>
          <w:tcPr>
            <w:tcW w:w="884" w:type="dxa"/>
            <w:tcBorders>
              <w:top w:val="nil"/>
              <w:left w:val="nil"/>
              <w:bottom w:val="single" w:sz="4" w:space="0" w:color="auto"/>
              <w:right w:val="single" w:sz="4" w:space="0" w:color="auto"/>
            </w:tcBorders>
            <w:noWrap/>
            <w:vAlign w:val="bottom"/>
            <w:hideMark/>
          </w:tcPr>
          <w:p w14:paraId="3F7CB63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184.1</w:t>
            </w:r>
          </w:p>
        </w:tc>
        <w:tc>
          <w:tcPr>
            <w:tcW w:w="1040" w:type="dxa"/>
            <w:tcBorders>
              <w:top w:val="nil"/>
              <w:left w:val="nil"/>
              <w:bottom w:val="single" w:sz="4" w:space="0" w:color="auto"/>
              <w:right w:val="single" w:sz="4" w:space="0" w:color="auto"/>
            </w:tcBorders>
            <w:noWrap/>
            <w:vAlign w:val="bottom"/>
            <w:hideMark/>
          </w:tcPr>
          <w:p w14:paraId="2E678F83"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48.1</w:t>
            </w:r>
          </w:p>
        </w:tc>
        <w:tc>
          <w:tcPr>
            <w:tcW w:w="792" w:type="dxa"/>
            <w:tcBorders>
              <w:top w:val="nil"/>
              <w:left w:val="nil"/>
              <w:bottom w:val="single" w:sz="4" w:space="0" w:color="auto"/>
              <w:right w:val="single" w:sz="4" w:space="0" w:color="auto"/>
            </w:tcBorders>
            <w:noWrap/>
            <w:vAlign w:val="bottom"/>
            <w:hideMark/>
          </w:tcPr>
          <w:p w14:paraId="55F9502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0.9</w:t>
            </w:r>
          </w:p>
        </w:tc>
        <w:tc>
          <w:tcPr>
            <w:tcW w:w="931" w:type="dxa"/>
            <w:tcBorders>
              <w:top w:val="nil"/>
              <w:left w:val="nil"/>
              <w:bottom w:val="single" w:sz="4" w:space="0" w:color="auto"/>
              <w:right w:val="single" w:sz="4" w:space="0" w:color="auto"/>
            </w:tcBorders>
            <w:noWrap/>
            <w:vAlign w:val="bottom"/>
            <w:hideMark/>
          </w:tcPr>
          <w:p w14:paraId="5884F7E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4.0</w:t>
            </w:r>
          </w:p>
        </w:tc>
        <w:tc>
          <w:tcPr>
            <w:tcW w:w="925" w:type="dxa"/>
            <w:tcBorders>
              <w:top w:val="nil"/>
              <w:left w:val="nil"/>
              <w:bottom w:val="single" w:sz="4" w:space="0" w:color="auto"/>
              <w:right w:val="single" w:sz="4" w:space="0" w:color="auto"/>
            </w:tcBorders>
            <w:noWrap/>
            <w:vAlign w:val="bottom"/>
            <w:hideMark/>
          </w:tcPr>
          <w:p w14:paraId="00265B6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3491C91B"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B51D76F"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5DC27106"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72.87</w:t>
            </w:r>
          </w:p>
        </w:tc>
        <w:tc>
          <w:tcPr>
            <w:tcW w:w="724" w:type="dxa"/>
            <w:tcBorders>
              <w:top w:val="nil"/>
              <w:left w:val="nil"/>
              <w:bottom w:val="single" w:sz="4" w:space="0" w:color="auto"/>
              <w:right w:val="single" w:sz="4" w:space="0" w:color="auto"/>
            </w:tcBorders>
            <w:noWrap/>
            <w:vAlign w:val="bottom"/>
            <w:hideMark/>
          </w:tcPr>
          <w:p w14:paraId="0776D9C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6.3</w:t>
            </w:r>
          </w:p>
        </w:tc>
        <w:tc>
          <w:tcPr>
            <w:tcW w:w="1301" w:type="dxa"/>
            <w:tcBorders>
              <w:top w:val="nil"/>
              <w:left w:val="nil"/>
              <w:bottom w:val="single" w:sz="4" w:space="0" w:color="auto"/>
              <w:right w:val="single" w:sz="4" w:space="0" w:color="auto"/>
            </w:tcBorders>
            <w:noWrap/>
            <w:vAlign w:val="bottom"/>
            <w:hideMark/>
          </w:tcPr>
          <w:p w14:paraId="758CB48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19,726.8</w:t>
            </w:r>
          </w:p>
        </w:tc>
        <w:tc>
          <w:tcPr>
            <w:tcW w:w="753" w:type="dxa"/>
            <w:tcBorders>
              <w:top w:val="nil"/>
              <w:left w:val="nil"/>
              <w:bottom w:val="single" w:sz="4" w:space="0" w:color="auto"/>
              <w:right w:val="single" w:sz="4" w:space="0" w:color="auto"/>
            </w:tcBorders>
            <w:noWrap/>
            <w:vAlign w:val="bottom"/>
            <w:hideMark/>
          </w:tcPr>
          <w:p w14:paraId="31F5883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7.6</w:t>
            </w:r>
          </w:p>
        </w:tc>
        <w:tc>
          <w:tcPr>
            <w:tcW w:w="884" w:type="dxa"/>
            <w:tcBorders>
              <w:top w:val="nil"/>
              <w:left w:val="nil"/>
              <w:bottom w:val="single" w:sz="4" w:space="0" w:color="auto"/>
              <w:right w:val="single" w:sz="4" w:space="0" w:color="auto"/>
            </w:tcBorders>
            <w:noWrap/>
            <w:vAlign w:val="bottom"/>
            <w:hideMark/>
          </w:tcPr>
          <w:p w14:paraId="3377673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270.7</w:t>
            </w:r>
          </w:p>
        </w:tc>
        <w:tc>
          <w:tcPr>
            <w:tcW w:w="1040" w:type="dxa"/>
            <w:tcBorders>
              <w:top w:val="nil"/>
              <w:left w:val="nil"/>
              <w:bottom w:val="single" w:sz="4" w:space="0" w:color="auto"/>
              <w:right w:val="single" w:sz="4" w:space="0" w:color="auto"/>
            </w:tcBorders>
            <w:noWrap/>
            <w:vAlign w:val="bottom"/>
            <w:hideMark/>
          </w:tcPr>
          <w:p w14:paraId="06C0976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399.6</w:t>
            </w:r>
          </w:p>
        </w:tc>
        <w:tc>
          <w:tcPr>
            <w:tcW w:w="792" w:type="dxa"/>
            <w:tcBorders>
              <w:top w:val="nil"/>
              <w:left w:val="nil"/>
              <w:bottom w:val="single" w:sz="4" w:space="0" w:color="auto"/>
              <w:right w:val="single" w:sz="4" w:space="0" w:color="auto"/>
            </w:tcBorders>
            <w:noWrap/>
            <w:vAlign w:val="bottom"/>
            <w:hideMark/>
          </w:tcPr>
          <w:p w14:paraId="257C46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7.2</w:t>
            </w:r>
          </w:p>
        </w:tc>
        <w:tc>
          <w:tcPr>
            <w:tcW w:w="931" w:type="dxa"/>
            <w:tcBorders>
              <w:top w:val="nil"/>
              <w:left w:val="nil"/>
              <w:bottom w:val="single" w:sz="4" w:space="0" w:color="auto"/>
              <w:right w:val="single" w:sz="4" w:space="0" w:color="auto"/>
            </w:tcBorders>
            <w:noWrap/>
            <w:vAlign w:val="bottom"/>
            <w:hideMark/>
          </w:tcPr>
          <w:p w14:paraId="2BAE083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5.5</w:t>
            </w:r>
          </w:p>
        </w:tc>
        <w:tc>
          <w:tcPr>
            <w:tcW w:w="925" w:type="dxa"/>
            <w:tcBorders>
              <w:top w:val="nil"/>
              <w:left w:val="nil"/>
              <w:bottom w:val="single" w:sz="4" w:space="0" w:color="auto"/>
              <w:right w:val="single" w:sz="4" w:space="0" w:color="auto"/>
            </w:tcBorders>
            <w:noWrap/>
            <w:vAlign w:val="bottom"/>
            <w:hideMark/>
          </w:tcPr>
          <w:p w14:paraId="4E7D361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r>
      <w:tr w:rsidR="00967893" w:rsidRPr="00967893" w14:paraId="09314470"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7DCF117"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Изданачке-чисте</w:t>
            </w:r>
            <w:proofErr w:type="spellEnd"/>
          </w:p>
        </w:tc>
        <w:tc>
          <w:tcPr>
            <w:tcW w:w="1103" w:type="dxa"/>
            <w:tcBorders>
              <w:top w:val="nil"/>
              <w:left w:val="nil"/>
              <w:bottom w:val="single" w:sz="4" w:space="0" w:color="auto"/>
              <w:right w:val="single" w:sz="4" w:space="0" w:color="auto"/>
            </w:tcBorders>
            <w:noWrap/>
            <w:vAlign w:val="bottom"/>
            <w:hideMark/>
          </w:tcPr>
          <w:p w14:paraId="5219E8D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84.78</w:t>
            </w:r>
          </w:p>
        </w:tc>
        <w:tc>
          <w:tcPr>
            <w:tcW w:w="724" w:type="dxa"/>
            <w:tcBorders>
              <w:top w:val="nil"/>
              <w:left w:val="nil"/>
              <w:bottom w:val="single" w:sz="4" w:space="0" w:color="auto"/>
              <w:right w:val="single" w:sz="4" w:space="0" w:color="auto"/>
            </w:tcBorders>
            <w:noWrap/>
            <w:vAlign w:val="bottom"/>
            <w:hideMark/>
          </w:tcPr>
          <w:p w14:paraId="4706E9C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7.3</w:t>
            </w:r>
          </w:p>
        </w:tc>
        <w:tc>
          <w:tcPr>
            <w:tcW w:w="1301" w:type="dxa"/>
            <w:tcBorders>
              <w:top w:val="nil"/>
              <w:left w:val="nil"/>
              <w:bottom w:val="single" w:sz="4" w:space="0" w:color="auto"/>
              <w:right w:val="single" w:sz="4" w:space="0" w:color="auto"/>
            </w:tcBorders>
            <w:noWrap/>
            <w:vAlign w:val="bottom"/>
            <w:hideMark/>
          </w:tcPr>
          <w:p w14:paraId="6F44724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21,919.0</w:t>
            </w:r>
          </w:p>
        </w:tc>
        <w:tc>
          <w:tcPr>
            <w:tcW w:w="753" w:type="dxa"/>
            <w:tcBorders>
              <w:top w:val="nil"/>
              <w:left w:val="nil"/>
              <w:bottom w:val="single" w:sz="4" w:space="0" w:color="auto"/>
              <w:right w:val="single" w:sz="4" w:space="0" w:color="auto"/>
            </w:tcBorders>
            <w:noWrap/>
            <w:vAlign w:val="bottom"/>
            <w:hideMark/>
          </w:tcPr>
          <w:p w14:paraId="2FE103F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8.5</w:t>
            </w:r>
          </w:p>
        </w:tc>
        <w:tc>
          <w:tcPr>
            <w:tcW w:w="884" w:type="dxa"/>
            <w:tcBorders>
              <w:top w:val="nil"/>
              <w:left w:val="nil"/>
              <w:bottom w:val="single" w:sz="4" w:space="0" w:color="auto"/>
              <w:right w:val="single" w:sz="4" w:space="0" w:color="auto"/>
            </w:tcBorders>
            <w:noWrap/>
            <w:vAlign w:val="bottom"/>
            <w:hideMark/>
          </w:tcPr>
          <w:p w14:paraId="666192B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258.5</w:t>
            </w:r>
          </w:p>
        </w:tc>
        <w:tc>
          <w:tcPr>
            <w:tcW w:w="1040" w:type="dxa"/>
            <w:tcBorders>
              <w:top w:val="nil"/>
              <w:left w:val="nil"/>
              <w:bottom w:val="single" w:sz="4" w:space="0" w:color="auto"/>
              <w:right w:val="single" w:sz="4" w:space="0" w:color="auto"/>
            </w:tcBorders>
            <w:noWrap/>
            <w:vAlign w:val="bottom"/>
            <w:hideMark/>
          </w:tcPr>
          <w:p w14:paraId="48463F9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447.6</w:t>
            </w:r>
          </w:p>
        </w:tc>
        <w:tc>
          <w:tcPr>
            <w:tcW w:w="792" w:type="dxa"/>
            <w:tcBorders>
              <w:top w:val="nil"/>
              <w:left w:val="nil"/>
              <w:bottom w:val="single" w:sz="4" w:space="0" w:color="auto"/>
              <w:right w:val="single" w:sz="4" w:space="0" w:color="auto"/>
            </w:tcBorders>
            <w:noWrap/>
            <w:vAlign w:val="bottom"/>
            <w:hideMark/>
          </w:tcPr>
          <w:p w14:paraId="4A03284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8.1</w:t>
            </w:r>
          </w:p>
        </w:tc>
        <w:tc>
          <w:tcPr>
            <w:tcW w:w="931" w:type="dxa"/>
            <w:tcBorders>
              <w:top w:val="nil"/>
              <w:left w:val="nil"/>
              <w:bottom w:val="single" w:sz="4" w:space="0" w:color="auto"/>
              <w:right w:val="single" w:sz="4" w:space="0" w:color="auto"/>
            </w:tcBorders>
            <w:noWrap/>
            <w:vAlign w:val="bottom"/>
            <w:hideMark/>
          </w:tcPr>
          <w:p w14:paraId="762DE9A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5.3</w:t>
            </w:r>
          </w:p>
        </w:tc>
        <w:tc>
          <w:tcPr>
            <w:tcW w:w="925" w:type="dxa"/>
            <w:tcBorders>
              <w:top w:val="nil"/>
              <w:left w:val="nil"/>
              <w:bottom w:val="single" w:sz="4" w:space="0" w:color="auto"/>
              <w:right w:val="single" w:sz="4" w:space="0" w:color="auto"/>
            </w:tcBorders>
            <w:noWrap/>
            <w:vAlign w:val="bottom"/>
            <w:hideMark/>
          </w:tcPr>
          <w:p w14:paraId="5A68FFF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r>
      <w:tr w:rsidR="00967893" w:rsidRPr="00967893" w14:paraId="34ECF1CB"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21B20A7"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2620.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храстова</w:t>
            </w:r>
            <w:proofErr w:type="spellEnd"/>
          </w:p>
        </w:tc>
        <w:tc>
          <w:tcPr>
            <w:tcW w:w="1103" w:type="dxa"/>
            <w:tcBorders>
              <w:top w:val="nil"/>
              <w:left w:val="nil"/>
              <w:bottom w:val="single" w:sz="4" w:space="0" w:color="auto"/>
              <w:right w:val="single" w:sz="4" w:space="0" w:color="auto"/>
            </w:tcBorders>
            <w:noWrap/>
            <w:vAlign w:val="bottom"/>
            <w:hideMark/>
          </w:tcPr>
          <w:p w14:paraId="25C087B4"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36.41</w:t>
            </w:r>
          </w:p>
        </w:tc>
        <w:tc>
          <w:tcPr>
            <w:tcW w:w="724" w:type="dxa"/>
            <w:tcBorders>
              <w:top w:val="nil"/>
              <w:left w:val="nil"/>
              <w:bottom w:val="single" w:sz="4" w:space="0" w:color="auto"/>
              <w:right w:val="single" w:sz="4" w:space="0" w:color="auto"/>
            </w:tcBorders>
            <w:noWrap/>
            <w:vAlign w:val="bottom"/>
            <w:hideMark/>
          </w:tcPr>
          <w:p w14:paraId="6622C07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c>
          <w:tcPr>
            <w:tcW w:w="1301" w:type="dxa"/>
            <w:tcBorders>
              <w:top w:val="nil"/>
              <w:left w:val="nil"/>
              <w:bottom w:val="single" w:sz="4" w:space="0" w:color="auto"/>
              <w:right w:val="single" w:sz="4" w:space="0" w:color="auto"/>
            </w:tcBorders>
            <w:noWrap/>
            <w:vAlign w:val="bottom"/>
            <w:hideMark/>
          </w:tcPr>
          <w:p w14:paraId="5E3F227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5,795.3</w:t>
            </w:r>
          </w:p>
        </w:tc>
        <w:tc>
          <w:tcPr>
            <w:tcW w:w="753" w:type="dxa"/>
            <w:tcBorders>
              <w:top w:val="nil"/>
              <w:left w:val="nil"/>
              <w:bottom w:val="single" w:sz="4" w:space="0" w:color="auto"/>
              <w:right w:val="single" w:sz="4" w:space="0" w:color="auto"/>
            </w:tcBorders>
            <w:noWrap/>
            <w:vAlign w:val="bottom"/>
            <w:hideMark/>
          </w:tcPr>
          <w:p w14:paraId="3719619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c>
          <w:tcPr>
            <w:tcW w:w="884" w:type="dxa"/>
            <w:tcBorders>
              <w:top w:val="nil"/>
              <w:left w:val="nil"/>
              <w:bottom w:val="single" w:sz="4" w:space="0" w:color="auto"/>
              <w:right w:val="single" w:sz="4" w:space="0" w:color="auto"/>
            </w:tcBorders>
            <w:noWrap/>
            <w:vAlign w:val="bottom"/>
            <w:hideMark/>
          </w:tcPr>
          <w:p w14:paraId="63C24A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159.2</w:t>
            </w:r>
          </w:p>
        </w:tc>
        <w:tc>
          <w:tcPr>
            <w:tcW w:w="1040" w:type="dxa"/>
            <w:tcBorders>
              <w:top w:val="nil"/>
              <w:left w:val="nil"/>
              <w:bottom w:val="single" w:sz="4" w:space="0" w:color="auto"/>
              <w:right w:val="single" w:sz="4" w:space="0" w:color="auto"/>
            </w:tcBorders>
            <w:noWrap/>
            <w:vAlign w:val="bottom"/>
            <w:hideMark/>
          </w:tcPr>
          <w:p w14:paraId="2FA77C6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148.4</w:t>
            </w:r>
          </w:p>
        </w:tc>
        <w:tc>
          <w:tcPr>
            <w:tcW w:w="792" w:type="dxa"/>
            <w:tcBorders>
              <w:top w:val="nil"/>
              <w:left w:val="nil"/>
              <w:bottom w:val="single" w:sz="4" w:space="0" w:color="auto"/>
              <w:right w:val="single" w:sz="4" w:space="0" w:color="auto"/>
            </w:tcBorders>
            <w:noWrap/>
            <w:vAlign w:val="bottom"/>
            <w:hideMark/>
          </w:tcPr>
          <w:p w14:paraId="475B43C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w:t>
            </w:r>
          </w:p>
        </w:tc>
        <w:tc>
          <w:tcPr>
            <w:tcW w:w="931" w:type="dxa"/>
            <w:tcBorders>
              <w:top w:val="nil"/>
              <w:left w:val="nil"/>
              <w:bottom w:val="single" w:sz="4" w:space="0" w:color="auto"/>
              <w:right w:val="single" w:sz="4" w:space="0" w:color="auto"/>
            </w:tcBorders>
            <w:noWrap/>
            <w:vAlign w:val="bottom"/>
            <w:hideMark/>
          </w:tcPr>
          <w:p w14:paraId="1343AEB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4.1</w:t>
            </w:r>
          </w:p>
        </w:tc>
        <w:tc>
          <w:tcPr>
            <w:tcW w:w="925" w:type="dxa"/>
            <w:tcBorders>
              <w:top w:val="nil"/>
              <w:left w:val="nil"/>
              <w:bottom w:val="single" w:sz="4" w:space="0" w:color="auto"/>
              <w:right w:val="single" w:sz="4" w:space="0" w:color="auto"/>
            </w:tcBorders>
            <w:noWrap/>
            <w:vAlign w:val="bottom"/>
            <w:hideMark/>
          </w:tcPr>
          <w:p w14:paraId="269172C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2.6</w:t>
            </w:r>
          </w:p>
        </w:tc>
      </w:tr>
      <w:tr w:rsidR="00967893" w:rsidRPr="00967893" w14:paraId="1A2D020B"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104C6C0"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2F496A9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33.37</w:t>
            </w:r>
          </w:p>
        </w:tc>
        <w:tc>
          <w:tcPr>
            <w:tcW w:w="724" w:type="dxa"/>
            <w:tcBorders>
              <w:top w:val="nil"/>
              <w:left w:val="nil"/>
              <w:bottom w:val="single" w:sz="4" w:space="0" w:color="auto"/>
              <w:right w:val="single" w:sz="4" w:space="0" w:color="auto"/>
            </w:tcBorders>
            <w:noWrap/>
            <w:vAlign w:val="bottom"/>
            <w:hideMark/>
          </w:tcPr>
          <w:p w14:paraId="2E8B47E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w:t>
            </w:r>
          </w:p>
        </w:tc>
        <w:tc>
          <w:tcPr>
            <w:tcW w:w="1301" w:type="dxa"/>
            <w:tcBorders>
              <w:top w:val="nil"/>
              <w:left w:val="nil"/>
              <w:bottom w:val="single" w:sz="4" w:space="0" w:color="auto"/>
              <w:right w:val="single" w:sz="4" w:space="0" w:color="auto"/>
            </w:tcBorders>
            <w:noWrap/>
            <w:vAlign w:val="bottom"/>
            <w:hideMark/>
          </w:tcPr>
          <w:p w14:paraId="305313FF"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8,554.5</w:t>
            </w:r>
          </w:p>
        </w:tc>
        <w:tc>
          <w:tcPr>
            <w:tcW w:w="753" w:type="dxa"/>
            <w:tcBorders>
              <w:top w:val="nil"/>
              <w:left w:val="nil"/>
              <w:bottom w:val="single" w:sz="4" w:space="0" w:color="auto"/>
              <w:right w:val="single" w:sz="4" w:space="0" w:color="auto"/>
            </w:tcBorders>
            <w:noWrap/>
            <w:vAlign w:val="bottom"/>
            <w:hideMark/>
          </w:tcPr>
          <w:p w14:paraId="7E32E50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3.3</w:t>
            </w:r>
          </w:p>
        </w:tc>
        <w:tc>
          <w:tcPr>
            <w:tcW w:w="884" w:type="dxa"/>
            <w:tcBorders>
              <w:top w:val="nil"/>
              <w:left w:val="nil"/>
              <w:bottom w:val="single" w:sz="4" w:space="0" w:color="auto"/>
              <w:right w:val="single" w:sz="4" w:space="0" w:color="auto"/>
            </w:tcBorders>
            <w:noWrap/>
            <w:vAlign w:val="bottom"/>
            <w:hideMark/>
          </w:tcPr>
          <w:p w14:paraId="018844E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256.4</w:t>
            </w:r>
          </w:p>
        </w:tc>
        <w:tc>
          <w:tcPr>
            <w:tcW w:w="1040" w:type="dxa"/>
            <w:tcBorders>
              <w:top w:val="nil"/>
              <w:left w:val="nil"/>
              <w:bottom w:val="single" w:sz="4" w:space="0" w:color="auto"/>
              <w:right w:val="single" w:sz="4" w:space="0" w:color="auto"/>
            </w:tcBorders>
            <w:noWrap/>
            <w:vAlign w:val="bottom"/>
            <w:hideMark/>
          </w:tcPr>
          <w:p w14:paraId="63C6F7A6"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195.0</w:t>
            </w:r>
          </w:p>
        </w:tc>
        <w:tc>
          <w:tcPr>
            <w:tcW w:w="792" w:type="dxa"/>
            <w:tcBorders>
              <w:top w:val="nil"/>
              <w:left w:val="nil"/>
              <w:bottom w:val="single" w:sz="4" w:space="0" w:color="auto"/>
              <w:right w:val="single" w:sz="4" w:space="0" w:color="auto"/>
            </w:tcBorders>
            <w:noWrap/>
            <w:vAlign w:val="bottom"/>
            <w:hideMark/>
          </w:tcPr>
          <w:p w14:paraId="631796F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3.5</w:t>
            </w:r>
          </w:p>
        </w:tc>
        <w:tc>
          <w:tcPr>
            <w:tcW w:w="931" w:type="dxa"/>
            <w:tcBorders>
              <w:top w:val="nil"/>
              <w:left w:val="nil"/>
              <w:bottom w:val="single" w:sz="4" w:space="0" w:color="auto"/>
              <w:right w:val="single" w:sz="4" w:space="0" w:color="auto"/>
            </w:tcBorders>
            <w:noWrap/>
            <w:vAlign w:val="bottom"/>
            <w:hideMark/>
          </w:tcPr>
          <w:p w14:paraId="1B064F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5.8</w:t>
            </w:r>
          </w:p>
        </w:tc>
        <w:tc>
          <w:tcPr>
            <w:tcW w:w="925" w:type="dxa"/>
            <w:tcBorders>
              <w:top w:val="nil"/>
              <w:left w:val="nil"/>
              <w:bottom w:val="single" w:sz="4" w:space="0" w:color="auto"/>
              <w:right w:val="single" w:sz="4" w:space="0" w:color="auto"/>
            </w:tcBorders>
            <w:noWrap/>
            <w:vAlign w:val="bottom"/>
            <w:hideMark/>
          </w:tcPr>
          <w:p w14:paraId="5C1B30D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w:t>
            </w:r>
          </w:p>
        </w:tc>
      </w:tr>
      <w:tr w:rsidR="00967893" w:rsidRPr="00967893" w14:paraId="5D7078C0"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BB42F58"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Изданачке-мешовите</w:t>
            </w:r>
            <w:proofErr w:type="spellEnd"/>
          </w:p>
        </w:tc>
        <w:tc>
          <w:tcPr>
            <w:tcW w:w="1103" w:type="dxa"/>
            <w:tcBorders>
              <w:top w:val="nil"/>
              <w:left w:val="nil"/>
              <w:bottom w:val="single" w:sz="4" w:space="0" w:color="auto"/>
              <w:right w:val="single" w:sz="4" w:space="0" w:color="auto"/>
            </w:tcBorders>
            <w:noWrap/>
            <w:vAlign w:val="bottom"/>
            <w:hideMark/>
          </w:tcPr>
          <w:p w14:paraId="5A892A8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69.78</w:t>
            </w:r>
          </w:p>
        </w:tc>
        <w:tc>
          <w:tcPr>
            <w:tcW w:w="724" w:type="dxa"/>
            <w:tcBorders>
              <w:top w:val="nil"/>
              <w:left w:val="nil"/>
              <w:bottom w:val="single" w:sz="4" w:space="0" w:color="auto"/>
              <w:right w:val="single" w:sz="4" w:space="0" w:color="auto"/>
            </w:tcBorders>
            <w:noWrap/>
            <w:vAlign w:val="bottom"/>
            <w:hideMark/>
          </w:tcPr>
          <w:p w14:paraId="5B310B3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6.0</w:t>
            </w:r>
          </w:p>
        </w:tc>
        <w:tc>
          <w:tcPr>
            <w:tcW w:w="1301" w:type="dxa"/>
            <w:tcBorders>
              <w:top w:val="nil"/>
              <w:left w:val="nil"/>
              <w:bottom w:val="single" w:sz="4" w:space="0" w:color="auto"/>
              <w:right w:val="single" w:sz="4" w:space="0" w:color="auto"/>
            </w:tcBorders>
            <w:noWrap/>
            <w:vAlign w:val="bottom"/>
            <w:hideMark/>
          </w:tcPr>
          <w:p w14:paraId="0387B06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14,349.8</w:t>
            </w:r>
          </w:p>
        </w:tc>
        <w:tc>
          <w:tcPr>
            <w:tcW w:w="753" w:type="dxa"/>
            <w:tcBorders>
              <w:top w:val="nil"/>
              <w:left w:val="nil"/>
              <w:bottom w:val="single" w:sz="4" w:space="0" w:color="auto"/>
              <w:right w:val="single" w:sz="4" w:space="0" w:color="auto"/>
            </w:tcBorders>
            <w:noWrap/>
            <w:vAlign w:val="bottom"/>
            <w:hideMark/>
          </w:tcPr>
          <w:p w14:paraId="0786D8C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884" w:type="dxa"/>
            <w:tcBorders>
              <w:top w:val="nil"/>
              <w:left w:val="nil"/>
              <w:bottom w:val="single" w:sz="4" w:space="0" w:color="auto"/>
              <w:right w:val="single" w:sz="4" w:space="0" w:color="auto"/>
            </w:tcBorders>
            <w:noWrap/>
            <w:vAlign w:val="bottom"/>
            <w:hideMark/>
          </w:tcPr>
          <w:p w14:paraId="5B36113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205.6</w:t>
            </w:r>
          </w:p>
        </w:tc>
        <w:tc>
          <w:tcPr>
            <w:tcW w:w="1040" w:type="dxa"/>
            <w:tcBorders>
              <w:top w:val="nil"/>
              <w:left w:val="nil"/>
              <w:bottom w:val="single" w:sz="4" w:space="0" w:color="auto"/>
              <w:right w:val="single" w:sz="4" w:space="0" w:color="auto"/>
            </w:tcBorders>
            <w:noWrap/>
            <w:vAlign w:val="bottom"/>
            <w:hideMark/>
          </w:tcPr>
          <w:p w14:paraId="443F788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343.4</w:t>
            </w:r>
          </w:p>
        </w:tc>
        <w:tc>
          <w:tcPr>
            <w:tcW w:w="792" w:type="dxa"/>
            <w:tcBorders>
              <w:top w:val="nil"/>
              <w:left w:val="nil"/>
              <w:bottom w:val="single" w:sz="4" w:space="0" w:color="auto"/>
              <w:right w:val="single" w:sz="4" w:space="0" w:color="auto"/>
            </w:tcBorders>
            <w:noWrap/>
            <w:vAlign w:val="bottom"/>
            <w:hideMark/>
          </w:tcPr>
          <w:p w14:paraId="51FF64B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6.2</w:t>
            </w:r>
          </w:p>
        </w:tc>
        <w:tc>
          <w:tcPr>
            <w:tcW w:w="931" w:type="dxa"/>
            <w:tcBorders>
              <w:top w:val="nil"/>
              <w:left w:val="nil"/>
              <w:bottom w:val="single" w:sz="4" w:space="0" w:color="auto"/>
              <w:right w:val="single" w:sz="4" w:space="0" w:color="auto"/>
            </w:tcBorders>
            <w:noWrap/>
            <w:vAlign w:val="bottom"/>
            <w:hideMark/>
          </w:tcPr>
          <w:p w14:paraId="4DC8085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925" w:type="dxa"/>
            <w:tcBorders>
              <w:top w:val="nil"/>
              <w:left w:val="nil"/>
              <w:bottom w:val="single" w:sz="4" w:space="0" w:color="auto"/>
              <w:right w:val="single" w:sz="4" w:space="0" w:color="auto"/>
            </w:tcBorders>
            <w:noWrap/>
            <w:vAlign w:val="bottom"/>
            <w:hideMark/>
          </w:tcPr>
          <w:p w14:paraId="0DF3CF9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0132BFC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ED538DD"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изданачке</w:t>
            </w:r>
            <w:proofErr w:type="spellEnd"/>
          </w:p>
        </w:tc>
        <w:tc>
          <w:tcPr>
            <w:tcW w:w="1103" w:type="dxa"/>
            <w:tcBorders>
              <w:top w:val="nil"/>
              <w:left w:val="nil"/>
              <w:bottom w:val="single" w:sz="4" w:space="0" w:color="auto"/>
              <w:right w:val="single" w:sz="4" w:space="0" w:color="auto"/>
            </w:tcBorders>
            <w:noWrap/>
            <w:vAlign w:val="bottom"/>
            <w:hideMark/>
          </w:tcPr>
          <w:p w14:paraId="14F34B55"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154.56</w:t>
            </w:r>
          </w:p>
        </w:tc>
        <w:tc>
          <w:tcPr>
            <w:tcW w:w="724" w:type="dxa"/>
            <w:tcBorders>
              <w:top w:val="nil"/>
              <w:left w:val="nil"/>
              <w:bottom w:val="single" w:sz="4" w:space="0" w:color="auto"/>
              <w:right w:val="single" w:sz="4" w:space="0" w:color="auto"/>
            </w:tcBorders>
            <w:noWrap/>
            <w:vAlign w:val="bottom"/>
            <w:hideMark/>
          </w:tcPr>
          <w:p w14:paraId="549DB59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13.4</w:t>
            </w:r>
          </w:p>
        </w:tc>
        <w:tc>
          <w:tcPr>
            <w:tcW w:w="1301" w:type="dxa"/>
            <w:tcBorders>
              <w:top w:val="nil"/>
              <w:left w:val="nil"/>
              <w:bottom w:val="single" w:sz="4" w:space="0" w:color="auto"/>
              <w:right w:val="single" w:sz="4" w:space="0" w:color="auto"/>
            </w:tcBorders>
            <w:noWrap/>
            <w:vAlign w:val="bottom"/>
            <w:hideMark/>
          </w:tcPr>
          <w:p w14:paraId="414B9CFF"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36,268.8</w:t>
            </w:r>
          </w:p>
        </w:tc>
        <w:tc>
          <w:tcPr>
            <w:tcW w:w="753" w:type="dxa"/>
            <w:tcBorders>
              <w:top w:val="nil"/>
              <w:left w:val="nil"/>
              <w:bottom w:val="single" w:sz="4" w:space="0" w:color="auto"/>
              <w:right w:val="single" w:sz="4" w:space="0" w:color="auto"/>
            </w:tcBorders>
            <w:noWrap/>
            <w:vAlign w:val="bottom"/>
            <w:hideMark/>
          </w:tcPr>
          <w:p w14:paraId="0CD2BF4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14.1</w:t>
            </w:r>
          </w:p>
        </w:tc>
        <w:tc>
          <w:tcPr>
            <w:tcW w:w="884" w:type="dxa"/>
            <w:tcBorders>
              <w:top w:val="nil"/>
              <w:left w:val="nil"/>
              <w:bottom w:val="single" w:sz="4" w:space="0" w:color="auto"/>
              <w:right w:val="single" w:sz="4" w:space="0" w:color="auto"/>
            </w:tcBorders>
            <w:noWrap/>
            <w:vAlign w:val="bottom"/>
            <w:hideMark/>
          </w:tcPr>
          <w:p w14:paraId="0BFFC13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234.7</w:t>
            </w:r>
          </w:p>
        </w:tc>
        <w:tc>
          <w:tcPr>
            <w:tcW w:w="1040" w:type="dxa"/>
            <w:tcBorders>
              <w:top w:val="nil"/>
              <w:left w:val="nil"/>
              <w:bottom w:val="single" w:sz="4" w:space="0" w:color="auto"/>
              <w:right w:val="single" w:sz="4" w:space="0" w:color="auto"/>
            </w:tcBorders>
            <w:noWrap/>
            <w:vAlign w:val="bottom"/>
            <w:hideMark/>
          </w:tcPr>
          <w:p w14:paraId="6DA3E89D"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791.0</w:t>
            </w:r>
          </w:p>
        </w:tc>
        <w:tc>
          <w:tcPr>
            <w:tcW w:w="792" w:type="dxa"/>
            <w:tcBorders>
              <w:top w:val="nil"/>
              <w:left w:val="nil"/>
              <w:bottom w:val="single" w:sz="4" w:space="0" w:color="auto"/>
              <w:right w:val="single" w:sz="4" w:space="0" w:color="auto"/>
            </w:tcBorders>
            <w:noWrap/>
            <w:vAlign w:val="bottom"/>
            <w:hideMark/>
          </w:tcPr>
          <w:p w14:paraId="441FD17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14.3</w:t>
            </w:r>
          </w:p>
        </w:tc>
        <w:tc>
          <w:tcPr>
            <w:tcW w:w="931" w:type="dxa"/>
            <w:tcBorders>
              <w:top w:val="nil"/>
              <w:left w:val="nil"/>
              <w:bottom w:val="single" w:sz="4" w:space="0" w:color="auto"/>
              <w:right w:val="single" w:sz="4" w:space="0" w:color="auto"/>
            </w:tcBorders>
            <w:noWrap/>
            <w:vAlign w:val="bottom"/>
            <w:hideMark/>
          </w:tcPr>
          <w:p w14:paraId="13B4650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5.1</w:t>
            </w:r>
          </w:p>
        </w:tc>
        <w:tc>
          <w:tcPr>
            <w:tcW w:w="925" w:type="dxa"/>
            <w:tcBorders>
              <w:top w:val="nil"/>
              <w:left w:val="nil"/>
              <w:bottom w:val="single" w:sz="4" w:space="0" w:color="auto"/>
              <w:right w:val="single" w:sz="4" w:space="0" w:color="auto"/>
            </w:tcBorders>
            <w:noWrap/>
            <w:vAlign w:val="bottom"/>
            <w:hideMark/>
          </w:tcPr>
          <w:p w14:paraId="0A94955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68ACD66A"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2F397C6"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31210.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борова</w:t>
            </w:r>
            <w:proofErr w:type="spellEnd"/>
          </w:p>
        </w:tc>
        <w:tc>
          <w:tcPr>
            <w:tcW w:w="1103" w:type="dxa"/>
            <w:tcBorders>
              <w:top w:val="nil"/>
              <w:left w:val="nil"/>
              <w:bottom w:val="single" w:sz="4" w:space="0" w:color="auto"/>
              <w:right w:val="single" w:sz="4" w:space="0" w:color="auto"/>
            </w:tcBorders>
            <w:noWrap/>
            <w:vAlign w:val="bottom"/>
            <w:hideMark/>
          </w:tcPr>
          <w:p w14:paraId="26124B0B"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6.19</w:t>
            </w:r>
          </w:p>
        </w:tc>
        <w:tc>
          <w:tcPr>
            <w:tcW w:w="724" w:type="dxa"/>
            <w:tcBorders>
              <w:top w:val="nil"/>
              <w:left w:val="nil"/>
              <w:bottom w:val="single" w:sz="4" w:space="0" w:color="auto"/>
              <w:right w:val="single" w:sz="4" w:space="0" w:color="auto"/>
            </w:tcBorders>
            <w:noWrap/>
            <w:vAlign w:val="bottom"/>
            <w:hideMark/>
          </w:tcPr>
          <w:p w14:paraId="26D5A83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0.5</w:t>
            </w:r>
          </w:p>
        </w:tc>
        <w:tc>
          <w:tcPr>
            <w:tcW w:w="1301" w:type="dxa"/>
            <w:tcBorders>
              <w:top w:val="nil"/>
              <w:left w:val="nil"/>
              <w:bottom w:val="single" w:sz="4" w:space="0" w:color="auto"/>
              <w:right w:val="single" w:sz="4" w:space="0" w:color="auto"/>
            </w:tcBorders>
            <w:noWrap/>
            <w:vAlign w:val="bottom"/>
            <w:hideMark/>
          </w:tcPr>
          <w:p w14:paraId="6DA4406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2,219.0</w:t>
            </w:r>
          </w:p>
        </w:tc>
        <w:tc>
          <w:tcPr>
            <w:tcW w:w="753" w:type="dxa"/>
            <w:tcBorders>
              <w:top w:val="nil"/>
              <w:left w:val="nil"/>
              <w:bottom w:val="single" w:sz="4" w:space="0" w:color="auto"/>
              <w:right w:val="single" w:sz="4" w:space="0" w:color="auto"/>
            </w:tcBorders>
            <w:noWrap/>
            <w:vAlign w:val="bottom"/>
            <w:hideMark/>
          </w:tcPr>
          <w:p w14:paraId="5147AAD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0.9</w:t>
            </w:r>
          </w:p>
        </w:tc>
        <w:tc>
          <w:tcPr>
            <w:tcW w:w="884" w:type="dxa"/>
            <w:tcBorders>
              <w:top w:val="nil"/>
              <w:left w:val="nil"/>
              <w:bottom w:val="single" w:sz="4" w:space="0" w:color="auto"/>
              <w:right w:val="single" w:sz="4" w:space="0" w:color="auto"/>
            </w:tcBorders>
            <w:noWrap/>
            <w:vAlign w:val="bottom"/>
            <w:hideMark/>
          </w:tcPr>
          <w:p w14:paraId="4572B0A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358.5</w:t>
            </w:r>
          </w:p>
        </w:tc>
        <w:tc>
          <w:tcPr>
            <w:tcW w:w="1040" w:type="dxa"/>
            <w:tcBorders>
              <w:top w:val="nil"/>
              <w:left w:val="nil"/>
              <w:bottom w:val="single" w:sz="4" w:space="0" w:color="auto"/>
              <w:right w:val="single" w:sz="4" w:space="0" w:color="auto"/>
            </w:tcBorders>
            <w:noWrap/>
            <w:vAlign w:val="bottom"/>
            <w:hideMark/>
          </w:tcPr>
          <w:p w14:paraId="5BF0FF9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99.4</w:t>
            </w:r>
          </w:p>
        </w:tc>
        <w:tc>
          <w:tcPr>
            <w:tcW w:w="792" w:type="dxa"/>
            <w:tcBorders>
              <w:top w:val="nil"/>
              <w:left w:val="nil"/>
              <w:bottom w:val="single" w:sz="4" w:space="0" w:color="auto"/>
              <w:right w:val="single" w:sz="4" w:space="0" w:color="auto"/>
            </w:tcBorders>
            <w:noWrap/>
            <w:vAlign w:val="bottom"/>
            <w:hideMark/>
          </w:tcPr>
          <w:p w14:paraId="478A31C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c>
          <w:tcPr>
            <w:tcW w:w="931" w:type="dxa"/>
            <w:tcBorders>
              <w:top w:val="nil"/>
              <w:left w:val="nil"/>
              <w:bottom w:val="single" w:sz="4" w:space="0" w:color="auto"/>
              <w:right w:val="single" w:sz="4" w:space="0" w:color="auto"/>
            </w:tcBorders>
            <w:noWrap/>
            <w:vAlign w:val="bottom"/>
            <w:hideMark/>
          </w:tcPr>
          <w:p w14:paraId="1BA464A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16.1</w:t>
            </w:r>
          </w:p>
        </w:tc>
        <w:tc>
          <w:tcPr>
            <w:tcW w:w="925" w:type="dxa"/>
            <w:tcBorders>
              <w:top w:val="nil"/>
              <w:left w:val="nil"/>
              <w:bottom w:val="single" w:sz="4" w:space="0" w:color="auto"/>
              <w:right w:val="single" w:sz="4" w:space="0" w:color="auto"/>
            </w:tcBorders>
            <w:noWrap/>
            <w:vAlign w:val="bottom"/>
            <w:hideMark/>
          </w:tcPr>
          <w:p w14:paraId="0CB7225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4.5</w:t>
            </w:r>
          </w:p>
        </w:tc>
      </w:tr>
      <w:tr w:rsidR="00967893" w:rsidRPr="00967893" w14:paraId="03718796"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9AAA1E9"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31510.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смрче</w:t>
            </w:r>
            <w:proofErr w:type="spellEnd"/>
          </w:p>
        </w:tc>
        <w:tc>
          <w:tcPr>
            <w:tcW w:w="1103" w:type="dxa"/>
            <w:tcBorders>
              <w:top w:val="nil"/>
              <w:left w:val="nil"/>
              <w:bottom w:val="single" w:sz="4" w:space="0" w:color="auto"/>
              <w:right w:val="single" w:sz="4" w:space="0" w:color="auto"/>
            </w:tcBorders>
            <w:noWrap/>
            <w:vAlign w:val="bottom"/>
            <w:hideMark/>
          </w:tcPr>
          <w:p w14:paraId="321235B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96.82</w:t>
            </w:r>
          </w:p>
        </w:tc>
        <w:tc>
          <w:tcPr>
            <w:tcW w:w="724" w:type="dxa"/>
            <w:tcBorders>
              <w:top w:val="nil"/>
              <w:left w:val="nil"/>
              <w:bottom w:val="single" w:sz="4" w:space="0" w:color="auto"/>
              <w:right w:val="single" w:sz="4" w:space="0" w:color="auto"/>
            </w:tcBorders>
            <w:noWrap/>
            <w:vAlign w:val="bottom"/>
            <w:hideMark/>
          </w:tcPr>
          <w:p w14:paraId="7FA3B80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8.4</w:t>
            </w:r>
          </w:p>
        </w:tc>
        <w:tc>
          <w:tcPr>
            <w:tcW w:w="1301" w:type="dxa"/>
            <w:tcBorders>
              <w:top w:val="nil"/>
              <w:left w:val="nil"/>
              <w:bottom w:val="single" w:sz="4" w:space="0" w:color="auto"/>
              <w:right w:val="single" w:sz="4" w:space="0" w:color="auto"/>
            </w:tcBorders>
            <w:noWrap/>
            <w:vAlign w:val="bottom"/>
            <w:hideMark/>
          </w:tcPr>
          <w:p w14:paraId="46D79266"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16,042.5</w:t>
            </w:r>
          </w:p>
        </w:tc>
        <w:tc>
          <w:tcPr>
            <w:tcW w:w="753" w:type="dxa"/>
            <w:tcBorders>
              <w:top w:val="nil"/>
              <w:left w:val="nil"/>
              <w:bottom w:val="single" w:sz="4" w:space="0" w:color="auto"/>
              <w:right w:val="single" w:sz="4" w:space="0" w:color="auto"/>
            </w:tcBorders>
            <w:noWrap/>
            <w:vAlign w:val="bottom"/>
            <w:hideMark/>
          </w:tcPr>
          <w:p w14:paraId="5718333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6.2</w:t>
            </w:r>
          </w:p>
        </w:tc>
        <w:tc>
          <w:tcPr>
            <w:tcW w:w="884" w:type="dxa"/>
            <w:tcBorders>
              <w:top w:val="nil"/>
              <w:left w:val="nil"/>
              <w:bottom w:val="single" w:sz="4" w:space="0" w:color="auto"/>
              <w:right w:val="single" w:sz="4" w:space="0" w:color="auto"/>
            </w:tcBorders>
            <w:noWrap/>
            <w:vAlign w:val="bottom"/>
            <w:hideMark/>
          </w:tcPr>
          <w:p w14:paraId="5670940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165.7</w:t>
            </w:r>
          </w:p>
        </w:tc>
        <w:tc>
          <w:tcPr>
            <w:tcW w:w="1040" w:type="dxa"/>
            <w:tcBorders>
              <w:top w:val="nil"/>
              <w:left w:val="nil"/>
              <w:bottom w:val="single" w:sz="4" w:space="0" w:color="auto"/>
              <w:right w:val="single" w:sz="4" w:space="0" w:color="auto"/>
            </w:tcBorders>
            <w:noWrap/>
            <w:vAlign w:val="bottom"/>
            <w:hideMark/>
          </w:tcPr>
          <w:p w14:paraId="37EA9C7E"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478.9</w:t>
            </w:r>
          </w:p>
        </w:tc>
        <w:tc>
          <w:tcPr>
            <w:tcW w:w="792" w:type="dxa"/>
            <w:tcBorders>
              <w:top w:val="nil"/>
              <w:left w:val="nil"/>
              <w:bottom w:val="single" w:sz="4" w:space="0" w:color="auto"/>
              <w:right w:val="single" w:sz="4" w:space="0" w:color="auto"/>
            </w:tcBorders>
            <w:noWrap/>
            <w:vAlign w:val="bottom"/>
            <w:hideMark/>
          </w:tcPr>
          <w:p w14:paraId="3E82551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8.7</w:t>
            </w:r>
          </w:p>
        </w:tc>
        <w:tc>
          <w:tcPr>
            <w:tcW w:w="931" w:type="dxa"/>
            <w:tcBorders>
              <w:top w:val="nil"/>
              <w:left w:val="nil"/>
              <w:bottom w:val="single" w:sz="4" w:space="0" w:color="auto"/>
              <w:right w:val="single" w:sz="4" w:space="0" w:color="auto"/>
            </w:tcBorders>
            <w:noWrap/>
            <w:vAlign w:val="bottom"/>
            <w:hideMark/>
          </w:tcPr>
          <w:p w14:paraId="2907C3A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925" w:type="dxa"/>
            <w:tcBorders>
              <w:top w:val="nil"/>
              <w:left w:val="nil"/>
              <w:bottom w:val="single" w:sz="4" w:space="0" w:color="auto"/>
              <w:right w:val="single" w:sz="4" w:space="0" w:color="auto"/>
            </w:tcBorders>
            <w:noWrap/>
            <w:vAlign w:val="bottom"/>
            <w:hideMark/>
          </w:tcPr>
          <w:p w14:paraId="29E9A52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3.0</w:t>
            </w:r>
          </w:p>
        </w:tc>
      </w:tr>
      <w:tr w:rsidR="00967893" w:rsidRPr="00967893" w14:paraId="326EA68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56B44BC"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ВПС-</w:t>
            </w:r>
            <w:proofErr w:type="spellStart"/>
            <w:r w:rsidRPr="00967893">
              <w:rPr>
                <w:rFonts w:ascii="Times New Roman" w:eastAsia="Times New Roman" w:hAnsi="Times New Roman"/>
                <w:sz w:val="20"/>
                <w:szCs w:val="20"/>
                <w:lang w:val="en-US"/>
              </w:rPr>
              <w:t>чисте</w:t>
            </w:r>
            <w:proofErr w:type="spellEnd"/>
          </w:p>
        </w:tc>
        <w:tc>
          <w:tcPr>
            <w:tcW w:w="1103" w:type="dxa"/>
            <w:tcBorders>
              <w:top w:val="nil"/>
              <w:left w:val="nil"/>
              <w:bottom w:val="single" w:sz="4" w:space="0" w:color="auto"/>
              <w:right w:val="single" w:sz="4" w:space="0" w:color="auto"/>
            </w:tcBorders>
            <w:noWrap/>
            <w:vAlign w:val="bottom"/>
            <w:hideMark/>
          </w:tcPr>
          <w:p w14:paraId="6F389F7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103.01</w:t>
            </w:r>
          </w:p>
        </w:tc>
        <w:tc>
          <w:tcPr>
            <w:tcW w:w="724" w:type="dxa"/>
            <w:tcBorders>
              <w:top w:val="nil"/>
              <w:left w:val="nil"/>
              <w:bottom w:val="single" w:sz="4" w:space="0" w:color="auto"/>
              <w:right w:val="single" w:sz="4" w:space="0" w:color="auto"/>
            </w:tcBorders>
            <w:noWrap/>
            <w:vAlign w:val="bottom"/>
            <w:hideMark/>
          </w:tcPr>
          <w:p w14:paraId="6A4A506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8.9</w:t>
            </w:r>
          </w:p>
        </w:tc>
        <w:tc>
          <w:tcPr>
            <w:tcW w:w="1301" w:type="dxa"/>
            <w:tcBorders>
              <w:top w:val="nil"/>
              <w:left w:val="nil"/>
              <w:bottom w:val="single" w:sz="4" w:space="0" w:color="auto"/>
              <w:right w:val="single" w:sz="4" w:space="0" w:color="auto"/>
            </w:tcBorders>
            <w:noWrap/>
            <w:vAlign w:val="bottom"/>
            <w:hideMark/>
          </w:tcPr>
          <w:p w14:paraId="3FFC484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18,261.4</w:t>
            </w:r>
          </w:p>
        </w:tc>
        <w:tc>
          <w:tcPr>
            <w:tcW w:w="753" w:type="dxa"/>
            <w:tcBorders>
              <w:top w:val="nil"/>
              <w:left w:val="nil"/>
              <w:bottom w:val="single" w:sz="4" w:space="0" w:color="auto"/>
              <w:right w:val="single" w:sz="4" w:space="0" w:color="auto"/>
            </w:tcBorders>
            <w:noWrap/>
            <w:vAlign w:val="bottom"/>
            <w:hideMark/>
          </w:tcPr>
          <w:p w14:paraId="4C6DAE1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7.1</w:t>
            </w:r>
          </w:p>
        </w:tc>
        <w:tc>
          <w:tcPr>
            <w:tcW w:w="884" w:type="dxa"/>
            <w:tcBorders>
              <w:top w:val="nil"/>
              <w:left w:val="nil"/>
              <w:bottom w:val="single" w:sz="4" w:space="0" w:color="auto"/>
              <w:right w:val="single" w:sz="4" w:space="0" w:color="auto"/>
            </w:tcBorders>
            <w:noWrap/>
            <w:vAlign w:val="bottom"/>
            <w:hideMark/>
          </w:tcPr>
          <w:p w14:paraId="26BCDAE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177.3</w:t>
            </w:r>
          </w:p>
        </w:tc>
        <w:tc>
          <w:tcPr>
            <w:tcW w:w="1040" w:type="dxa"/>
            <w:tcBorders>
              <w:top w:val="nil"/>
              <w:left w:val="nil"/>
              <w:bottom w:val="single" w:sz="4" w:space="0" w:color="auto"/>
              <w:right w:val="single" w:sz="4" w:space="0" w:color="auto"/>
            </w:tcBorders>
            <w:noWrap/>
            <w:vAlign w:val="bottom"/>
            <w:hideMark/>
          </w:tcPr>
          <w:p w14:paraId="3626F0B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578.4</w:t>
            </w:r>
          </w:p>
        </w:tc>
        <w:tc>
          <w:tcPr>
            <w:tcW w:w="792" w:type="dxa"/>
            <w:tcBorders>
              <w:top w:val="nil"/>
              <w:left w:val="nil"/>
              <w:bottom w:val="single" w:sz="4" w:space="0" w:color="auto"/>
              <w:right w:val="single" w:sz="4" w:space="0" w:color="auto"/>
            </w:tcBorders>
            <w:noWrap/>
            <w:vAlign w:val="bottom"/>
            <w:hideMark/>
          </w:tcPr>
          <w:p w14:paraId="0EED6EA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10.5</w:t>
            </w:r>
          </w:p>
        </w:tc>
        <w:tc>
          <w:tcPr>
            <w:tcW w:w="931" w:type="dxa"/>
            <w:tcBorders>
              <w:top w:val="nil"/>
              <w:left w:val="nil"/>
              <w:bottom w:val="single" w:sz="4" w:space="0" w:color="auto"/>
              <w:right w:val="single" w:sz="4" w:space="0" w:color="auto"/>
            </w:tcBorders>
            <w:noWrap/>
            <w:vAlign w:val="bottom"/>
            <w:hideMark/>
          </w:tcPr>
          <w:p w14:paraId="45BBC6A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925" w:type="dxa"/>
            <w:tcBorders>
              <w:top w:val="nil"/>
              <w:left w:val="nil"/>
              <w:bottom w:val="single" w:sz="4" w:space="0" w:color="auto"/>
              <w:right w:val="single" w:sz="4" w:space="0" w:color="auto"/>
            </w:tcBorders>
            <w:noWrap/>
            <w:vAlign w:val="bottom"/>
            <w:hideMark/>
          </w:tcPr>
          <w:p w14:paraId="4FC0CC6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r>
      <w:tr w:rsidR="00967893" w:rsidRPr="00967893" w14:paraId="096C542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9F71601"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31210.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борова</w:t>
            </w:r>
            <w:proofErr w:type="spellEnd"/>
          </w:p>
        </w:tc>
        <w:tc>
          <w:tcPr>
            <w:tcW w:w="1103" w:type="dxa"/>
            <w:tcBorders>
              <w:top w:val="nil"/>
              <w:left w:val="nil"/>
              <w:bottom w:val="single" w:sz="4" w:space="0" w:color="auto"/>
              <w:right w:val="single" w:sz="4" w:space="0" w:color="auto"/>
            </w:tcBorders>
            <w:noWrap/>
            <w:vAlign w:val="bottom"/>
            <w:hideMark/>
          </w:tcPr>
          <w:p w14:paraId="77140E7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4.37</w:t>
            </w:r>
          </w:p>
        </w:tc>
        <w:tc>
          <w:tcPr>
            <w:tcW w:w="724" w:type="dxa"/>
            <w:tcBorders>
              <w:top w:val="nil"/>
              <w:left w:val="nil"/>
              <w:bottom w:val="single" w:sz="4" w:space="0" w:color="auto"/>
              <w:right w:val="single" w:sz="4" w:space="0" w:color="auto"/>
            </w:tcBorders>
            <w:noWrap/>
            <w:vAlign w:val="bottom"/>
            <w:hideMark/>
          </w:tcPr>
          <w:p w14:paraId="577BA67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1301" w:type="dxa"/>
            <w:tcBorders>
              <w:top w:val="nil"/>
              <w:left w:val="nil"/>
              <w:bottom w:val="single" w:sz="4" w:space="0" w:color="auto"/>
              <w:right w:val="single" w:sz="4" w:space="0" w:color="auto"/>
            </w:tcBorders>
            <w:noWrap/>
            <w:vAlign w:val="bottom"/>
            <w:hideMark/>
          </w:tcPr>
          <w:p w14:paraId="3DAF4A0D"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1,294.2</w:t>
            </w:r>
          </w:p>
        </w:tc>
        <w:tc>
          <w:tcPr>
            <w:tcW w:w="753" w:type="dxa"/>
            <w:tcBorders>
              <w:top w:val="nil"/>
              <w:left w:val="nil"/>
              <w:bottom w:val="single" w:sz="4" w:space="0" w:color="auto"/>
              <w:right w:val="single" w:sz="4" w:space="0" w:color="auto"/>
            </w:tcBorders>
            <w:noWrap/>
            <w:vAlign w:val="bottom"/>
            <w:hideMark/>
          </w:tcPr>
          <w:p w14:paraId="08B8AE7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0.5</w:t>
            </w:r>
          </w:p>
        </w:tc>
        <w:tc>
          <w:tcPr>
            <w:tcW w:w="884" w:type="dxa"/>
            <w:tcBorders>
              <w:top w:val="nil"/>
              <w:left w:val="nil"/>
              <w:bottom w:val="single" w:sz="4" w:space="0" w:color="auto"/>
              <w:right w:val="single" w:sz="4" w:space="0" w:color="auto"/>
            </w:tcBorders>
            <w:noWrap/>
            <w:vAlign w:val="bottom"/>
            <w:hideMark/>
          </w:tcPr>
          <w:p w14:paraId="300ABC1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296.2</w:t>
            </w:r>
          </w:p>
        </w:tc>
        <w:tc>
          <w:tcPr>
            <w:tcW w:w="1040" w:type="dxa"/>
            <w:tcBorders>
              <w:top w:val="nil"/>
              <w:left w:val="nil"/>
              <w:bottom w:val="single" w:sz="4" w:space="0" w:color="auto"/>
              <w:right w:val="single" w:sz="4" w:space="0" w:color="auto"/>
            </w:tcBorders>
            <w:noWrap/>
            <w:vAlign w:val="bottom"/>
            <w:hideMark/>
          </w:tcPr>
          <w:p w14:paraId="26DF820C"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41.7</w:t>
            </w:r>
          </w:p>
        </w:tc>
        <w:tc>
          <w:tcPr>
            <w:tcW w:w="792" w:type="dxa"/>
            <w:tcBorders>
              <w:top w:val="nil"/>
              <w:left w:val="nil"/>
              <w:bottom w:val="single" w:sz="4" w:space="0" w:color="auto"/>
              <w:right w:val="single" w:sz="4" w:space="0" w:color="auto"/>
            </w:tcBorders>
            <w:noWrap/>
            <w:vAlign w:val="bottom"/>
            <w:hideMark/>
          </w:tcPr>
          <w:p w14:paraId="678CD43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0.8</w:t>
            </w:r>
          </w:p>
        </w:tc>
        <w:tc>
          <w:tcPr>
            <w:tcW w:w="931" w:type="dxa"/>
            <w:tcBorders>
              <w:top w:val="nil"/>
              <w:left w:val="nil"/>
              <w:bottom w:val="single" w:sz="4" w:space="0" w:color="auto"/>
              <w:right w:val="single" w:sz="4" w:space="0" w:color="auto"/>
            </w:tcBorders>
            <w:noWrap/>
            <w:vAlign w:val="bottom"/>
            <w:hideMark/>
          </w:tcPr>
          <w:p w14:paraId="20B5EAE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9.5</w:t>
            </w:r>
          </w:p>
        </w:tc>
        <w:tc>
          <w:tcPr>
            <w:tcW w:w="925" w:type="dxa"/>
            <w:tcBorders>
              <w:top w:val="nil"/>
              <w:left w:val="nil"/>
              <w:bottom w:val="single" w:sz="4" w:space="0" w:color="auto"/>
              <w:right w:val="single" w:sz="4" w:space="0" w:color="auto"/>
            </w:tcBorders>
            <w:noWrap/>
            <w:vAlign w:val="bottom"/>
            <w:hideMark/>
          </w:tcPr>
          <w:p w14:paraId="7E010D6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r>
      <w:tr w:rsidR="00967893" w:rsidRPr="00967893" w14:paraId="7BFF5CA9"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BE5424C"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31510.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смрче</w:t>
            </w:r>
            <w:proofErr w:type="spellEnd"/>
          </w:p>
        </w:tc>
        <w:tc>
          <w:tcPr>
            <w:tcW w:w="1103" w:type="dxa"/>
            <w:tcBorders>
              <w:top w:val="nil"/>
              <w:left w:val="nil"/>
              <w:bottom w:val="single" w:sz="4" w:space="0" w:color="auto"/>
              <w:right w:val="single" w:sz="4" w:space="0" w:color="auto"/>
            </w:tcBorders>
            <w:noWrap/>
            <w:vAlign w:val="bottom"/>
            <w:hideMark/>
          </w:tcPr>
          <w:p w14:paraId="452D273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15.16</w:t>
            </w:r>
          </w:p>
        </w:tc>
        <w:tc>
          <w:tcPr>
            <w:tcW w:w="724" w:type="dxa"/>
            <w:tcBorders>
              <w:top w:val="nil"/>
              <w:left w:val="nil"/>
              <w:bottom w:val="single" w:sz="4" w:space="0" w:color="auto"/>
              <w:right w:val="single" w:sz="4" w:space="0" w:color="auto"/>
            </w:tcBorders>
            <w:noWrap/>
            <w:vAlign w:val="bottom"/>
            <w:hideMark/>
          </w:tcPr>
          <w:p w14:paraId="7045448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1301" w:type="dxa"/>
            <w:tcBorders>
              <w:top w:val="nil"/>
              <w:left w:val="nil"/>
              <w:bottom w:val="single" w:sz="4" w:space="0" w:color="auto"/>
              <w:right w:val="single" w:sz="4" w:space="0" w:color="auto"/>
            </w:tcBorders>
            <w:noWrap/>
            <w:vAlign w:val="bottom"/>
            <w:hideMark/>
          </w:tcPr>
          <w:p w14:paraId="2C623AE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4,810.6</w:t>
            </w:r>
          </w:p>
        </w:tc>
        <w:tc>
          <w:tcPr>
            <w:tcW w:w="753" w:type="dxa"/>
            <w:tcBorders>
              <w:top w:val="nil"/>
              <w:left w:val="nil"/>
              <w:bottom w:val="single" w:sz="4" w:space="0" w:color="auto"/>
              <w:right w:val="single" w:sz="4" w:space="0" w:color="auto"/>
            </w:tcBorders>
            <w:noWrap/>
            <w:vAlign w:val="bottom"/>
            <w:hideMark/>
          </w:tcPr>
          <w:p w14:paraId="4F7A2CD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w:t>
            </w:r>
          </w:p>
        </w:tc>
        <w:tc>
          <w:tcPr>
            <w:tcW w:w="884" w:type="dxa"/>
            <w:tcBorders>
              <w:top w:val="nil"/>
              <w:left w:val="nil"/>
              <w:bottom w:val="single" w:sz="4" w:space="0" w:color="auto"/>
              <w:right w:val="single" w:sz="4" w:space="0" w:color="auto"/>
            </w:tcBorders>
            <w:noWrap/>
            <w:vAlign w:val="bottom"/>
            <w:hideMark/>
          </w:tcPr>
          <w:p w14:paraId="1D17498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317.3</w:t>
            </w:r>
          </w:p>
        </w:tc>
        <w:tc>
          <w:tcPr>
            <w:tcW w:w="1040" w:type="dxa"/>
            <w:tcBorders>
              <w:top w:val="nil"/>
              <w:left w:val="nil"/>
              <w:bottom w:val="single" w:sz="4" w:space="0" w:color="auto"/>
              <w:right w:val="single" w:sz="4" w:space="0" w:color="auto"/>
            </w:tcBorders>
            <w:noWrap/>
            <w:vAlign w:val="bottom"/>
            <w:hideMark/>
          </w:tcPr>
          <w:p w14:paraId="216C07C6"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137.1</w:t>
            </w:r>
          </w:p>
        </w:tc>
        <w:tc>
          <w:tcPr>
            <w:tcW w:w="792" w:type="dxa"/>
            <w:tcBorders>
              <w:top w:val="nil"/>
              <w:left w:val="nil"/>
              <w:bottom w:val="single" w:sz="4" w:space="0" w:color="auto"/>
              <w:right w:val="single" w:sz="4" w:space="0" w:color="auto"/>
            </w:tcBorders>
            <w:noWrap/>
            <w:vAlign w:val="bottom"/>
            <w:hideMark/>
          </w:tcPr>
          <w:p w14:paraId="487300F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w:t>
            </w:r>
          </w:p>
        </w:tc>
        <w:tc>
          <w:tcPr>
            <w:tcW w:w="931" w:type="dxa"/>
            <w:tcBorders>
              <w:top w:val="nil"/>
              <w:left w:val="nil"/>
              <w:bottom w:val="single" w:sz="4" w:space="0" w:color="auto"/>
              <w:right w:val="single" w:sz="4" w:space="0" w:color="auto"/>
            </w:tcBorders>
            <w:noWrap/>
            <w:vAlign w:val="bottom"/>
            <w:hideMark/>
          </w:tcPr>
          <w:p w14:paraId="7EF8A28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9.0</w:t>
            </w:r>
          </w:p>
        </w:tc>
        <w:tc>
          <w:tcPr>
            <w:tcW w:w="925" w:type="dxa"/>
            <w:tcBorders>
              <w:top w:val="nil"/>
              <w:left w:val="nil"/>
              <w:bottom w:val="single" w:sz="4" w:space="0" w:color="auto"/>
              <w:right w:val="single" w:sz="4" w:space="0" w:color="auto"/>
            </w:tcBorders>
            <w:noWrap/>
            <w:vAlign w:val="bottom"/>
            <w:hideMark/>
          </w:tcPr>
          <w:p w14:paraId="237FE1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w:t>
            </w:r>
          </w:p>
        </w:tc>
      </w:tr>
      <w:tr w:rsidR="00967893" w:rsidRPr="00967893" w14:paraId="6A1E84F4"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E92BFAD"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ВПС-</w:t>
            </w:r>
            <w:proofErr w:type="spellStart"/>
            <w:r w:rsidRPr="00967893">
              <w:rPr>
                <w:rFonts w:ascii="Times New Roman" w:eastAsia="Times New Roman" w:hAnsi="Times New Roman"/>
                <w:sz w:val="20"/>
                <w:szCs w:val="20"/>
                <w:lang w:val="en-US"/>
              </w:rPr>
              <w:t>мешовите</w:t>
            </w:r>
            <w:proofErr w:type="spellEnd"/>
          </w:p>
        </w:tc>
        <w:tc>
          <w:tcPr>
            <w:tcW w:w="1103" w:type="dxa"/>
            <w:tcBorders>
              <w:top w:val="nil"/>
              <w:left w:val="nil"/>
              <w:bottom w:val="single" w:sz="4" w:space="0" w:color="auto"/>
              <w:right w:val="single" w:sz="4" w:space="0" w:color="auto"/>
            </w:tcBorders>
            <w:noWrap/>
            <w:vAlign w:val="bottom"/>
            <w:hideMark/>
          </w:tcPr>
          <w:p w14:paraId="2ED0022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19.53</w:t>
            </w:r>
          </w:p>
        </w:tc>
        <w:tc>
          <w:tcPr>
            <w:tcW w:w="724" w:type="dxa"/>
            <w:tcBorders>
              <w:top w:val="nil"/>
              <w:left w:val="nil"/>
              <w:bottom w:val="single" w:sz="4" w:space="0" w:color="auto"/>
              <w:right w:val="single" w:sz="4" w:space="0" w:color="auto"/>
            </w:tcBorders>
            <w:noWrap/>
            <w:vAlign w:val="bottom"/>
            <w:hideMark/>
          </w:tcPr>
          <w:p w14:paraId="7CEE5AE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1301" w:type="dxa"/>
            <w:tcBorders>
              <w:top w:val="nil"/>
              <w:left w:val="nil"/>
              <w:bottom w:val="single" w:sz="4" w:space="0" w:color="auto"/>
              <w:right w:val="single" w:sz="4" w:space="0" w:color="auto"/>
            </w:tcBorders>
            <w:noWrap/>
            <w:vAlign w:val="bottom"/>
            <w:hideMark/>
          </w:tcPr>
          <w:p w14:paraId="5F21D1C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6,104.8</w:t>
            </w:r>
          </w:p>
        </w:tc>
        <w:tc>
          <w:tcPr>
            <w:tcW w:w="753" w:type="dxa"/>
            <w:tcBorders>
              <w:top w:val="nil"/>
              <w:left w:val="nil"/>
              <w:bottom w:val="single" w:sz="4" w:space="0" w:color="auto"/>
              <w:right w:val="single" w:sz="4" w:space="0" w:color="auto"/>
            </w:tcBorders>
            <w:noWrap/>
            <w:vAlign w:val="bottom"/>
            <w:hideMark/>
          </w:tcPr>
          <w:p w14:paraId="2F7A210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c>
          <w:tcPr>
            <w:tcW w:w="884" w:type="dxa"/>
            <w:tcBorders>
              <w:top w:val="nil"/>
              <w:left w:val="nil"/>
              <w:bottom w:val="single" w:sz="4" w:space="0" w:color="auto"/>
              <w:right w:val="single" w:sz="4" w:space="0" w:color="auto"/>
            </w:tcBorders>
            <w:noWrap/>
            <w:vAlign w:val="bottom"/>
            <w:hideMark/>
          </w:tcPr>
          <w:p w14:paraId="7B52D46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312.6</w:t>
            </w:r>
          </w:p>
        </w:tc>
        <w:tc>
          <w:tcPr>
            <w:tcW w:w="1040" w:type="dxa"/>
            <w:tcBorders>
              <w:top w:val="nil"/>
              <w:left w:val="nil"/>
              <w:bottom w:val="single" w:sz="4" w:space="0" w:color="auto"/>
              <w:right w:val="single" w:sz="4" w:space="0" w:color="auto"/>
            </w:tcBorders>
            <w:noWrap/>
            <w:vAlign w:val="bottom"/>
            <w:hideMark/>
          </w:tcPr>
          <w:p w14:paraId="33AC383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178.7</w:t>
            </w:r>
          </w:p>
        </w:tc>
        <w:tc>
          <w:tcPr>
            <w:tcW w:w="792" w:type="dxa"/>
            <w:tcBorders>
              <w:top w:val="nil"/>
              <w:left w:val="nil"/>
              <w:bottom w:val="single" w:sz="4" w:space="0" w:color="auto"/>
              <w:right w:val="single" w:sz="4" w:space="0" w:color="auto"/>
            </w:tcBorders>
            <w:noWrap/>
            <w:vAlign w:val="bottom"/>
            <w:hideMark/>
          </w:tcPr>
          <w:p w14:paraId="70F6192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c>
          <w:tcPr>
            <w:tcW w:w="931" w:type="dxa"/>
            <w:tcBorders>
              <w:top w:val="nil"/>
              <w:left w:val="nil"/>
              <w:bottom w:val="single" w:sz="4" w:space="0" w:color="auto"/>
              <w:right w:val="single" w:sz="4" w:space="0" w:color="auto"/>
            </w:tcBorders>
            <w:noWrap/>
            <w:vAlign w:val="bottom"/>
            <w:hideMark/>
          </w:tcPr>
          <w:p w14:paraId="2C2FF8B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9.2</w:t>
            </w:r>
          </w:p>
        </w:tc>
        <w:tc>
          <w:tcPr>
            <w:tcW w:w="925" w:type="dxa"/>
            <w:tcBorders>
              <w:top w:val="nil"/>
              <w:left w:val="nil"/>
              <w:bottom w:val="single" w:sz="4" w:space="0" w:color="auto"/>
              <w:right w:val="single" w:sz="4" w:space="0" w:color="auto"/>
            </w:tcBorders>
            <w:noWrap/>
            <w:vAlign w:val="bottom"/>
            <w:hideMark/>
          </w:tcPr>
          <w:p w14:paraId="476433A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w:t>
            </w:r>
          </w:p>
        </w:tc>
      </w:tr>
      <w:tr w:rsidR="00967893" w:rsidRPr="00967893" w14:paraId="05A144B3"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FDF6513"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ВПС</w:t>
            </w:r>
          </w:p>
        </w:tc>
        <w:tc>
          <w:tcPr>
            <w:tcW w:w="1103" w:type="dxa"/>
            <w:tcBorders>
              <w:top w:val="nil"/>
              <w:left w:val="nil"/>
              <w:bottom w:val="single" w:sz="4" w:space="0" w:color="auto"/>
              <w:right w:val="single" w:sz="4" w:space="0" w:color="auto"/>
            </w:tcBorders>
            <w:noWrap/>
            <w:vAlign w:val="bottom"/>
            <w:hideMark/>
          </w:tcPr>
          <w:p w14:paraId="28355AF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122.54</w:t>
            </w:r>
          </w:p>
        </w:tc>
        <w:tc>
          <w:tcPr>
            <w:tcW w:w="724" w:type="dxa"/>
            <w:tcBorders>
              <w:top w:val="nil"/>
              <w:left w:val="nil"/>
              <w:bottom w:val="single" w:sz="4" w:space="0" w:color="auto"/>
              <w:right w:val="single" w:sz="4" w:space="0" w:color="auto"/>
            </w:tcBorders>
            <w:noWrap/>
            <w:vAlign w:val="bottom"/>
            <w:hideMark/>
          </w:tcPr>
          <w:p w14:paraId="21EFF0D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10.6</w:t>
            </w:r>
          </w:p>
        </w:tc>
        <w:tc>
          <w:tcPr>
            <w:tcW w:w="1301" w:type="dxa"/>
            <w:tcBorders>
              <w:top w:val="nil"/>
              <w:left w:val="nil"/>
              <w:bottom w:val="single" w:sz="4" w:space="0" w:color="auto"/>
              <w:right w:val="single" w:sz="4" w:space="0" w:color="auto"/>
            </w:tcBorders>
            <w:noWrap/>
            <w:vAlign w:val="bottom"/>
            <w:hideMark/>
          </w:tcPr>
          <w:p w14:paraId="0CF6BDD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24,366.3</w:t>
            </w:r>
          </w:p>
        </w:tc>
        <w:tc>
          <w:tcPr>
            <w:tcW w:w="753" w:type="dxa"/>
            <w:tcBorders>
              <w:top w:val="nil"/>
              <w:left w:val="nil"/>
              <w:bottom w:val="single" w:sz="4" w:space="0" w:color="auto"/>
              <w:right w:val="single" w:sz="4" w:space="0" w:color="auto"/>
            </w:tcBorders>
            <w:noWrap/>
            <w:vAlign w:val="bottom"/>
            <w:hideMark/>
          </w:tcPr>
          <w:p w14:paraId="70DDF69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9.4</w:t>
            </w:r>
          </w:p>
        </w:tc>
        <w:tc>
          <w:tcPr>
            <w:tcW w:w="884" w:type="dxa"/>
            <w:tcBorders>
              <w:top w:val="nil"/>
              <w:left w:val="nil"/>
              <w:bottom w:val="single" w:sz="4" w:space="0" w:color="auto"/>
              <w:right w:val="single" w:sz="4" w:space="0" w:color="auto"/>
            </w:tcBorders>
            <w:noWrap/>
            <w:vAlign w:val="bottom"/>
            <w:hideMark/>
          </w:tcPr>
          <w:p w14:paraId="0E49C0A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198.8</w:t>
            </w:r>
          </w:p>
        </w:tc>
        <w:tc>
          <w:tcPr>
            <w:tcW w:w="1040" w:type="dxa"/>
            <w:tcBorders>
              <w:top w:val="nil"/>
              <w:left w:val="nil"/>
              <w:bottom w:val="single" w:sz="4" w:space="0" w:color="auto"/>
              <w:right w:val="single" w:sz="4" w:space="0" w:color="auto"/>
            </w:tcBorders>
            <w:noWrap/>
            <w:vAlign w:val="bottom"/>
            <w:hideMark/>
          </w:tcPr>
          <w:p w14:paraId="3E703FD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757.1</w:t>
            </w:r>
          </w:p>
        </w:tc>
        <w:tc>
          <w:tcPr>
            <w:tcW w:w="792" w:type="dxa"/>
            <w:tcBorders>
              <w:top w:val="nil"/>
              <w:left w:val="nil"/>
              <w:bottom w:val="single" w:sz="4" w:space="0" w:color="auto"/>
              <w:right w:val="single" w:sz="4" w:space="0" w:color="auto"/>
            </w:tcBorders>
            <w:noWrap/>
            <w:vAlign w:val="bottom"/>
            <w:hideMark/>
          </w:tcPr>
          <w:p w14:paraId="734E53B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13.7</w:t>
            </w:r>
          </w:p>
        </w:tc>
        <w:tc>
          <w:tcPr>
            <w:tcW w:w="931" w:type="dxa"/>
            <w:tcBorders>
              <w:top w:val="nil"/>
              <w:left w:val="nil"/>
              <w:bottom w:val="single" w:sz="4" w:space="0" w:color="auto"/>
              <w:right w:val="single" w:sz="4" w:space="0" w:color="auto"/>
            </w:tcBorders>
            <w:noWrap/>
            <w:vAlign w:val="bottom"/>
            <w:hideMark/>
          </w:tcPr>
          <w:p w14:paraId="1EEEF5F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6.2</w:t>
            </w:r>
          </w:p>
        </w:tc>
        <w:tc>
          <w:tcPr>
            <w:tcW w:w="925" w:type="dxa"/>
            <w:tcBorders>
              <w:top w:val="nil"/>
              <w:left w:val="nil"/>
              <w:bottom w:val="single" w:sz="4" w:space="0" w:color="auto"/>
              <w:right w:val="single" w:sz="4" w:space="0" w:color="auto"/>
            </w:tcBorders>
            <w:noWrap/>
            <w:vAlign w:val="bottom"/>
            <w:hideMark/>
          </w:tcPr>
          <w:p w14:paraId="505FC8A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r>
      <w:tr w:rsidR="00967893" w:rsidRPr="00967893" w14:paraId="1F8A5C04"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6D549F1"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НЦ 10</w:t>
            </w:r>
          </w:p>
        </w:tc>
        <w:tc>
          <w:tcPr>
            <w:tcW w:w="1103" w:type="dxa"/>
            <w:tcBorders>
              <w:top w:val="nil"/>
              <w:left w:val="nil"/>
              <w:bottom w:val="single" w:sz="4" w:space="0" w:color="auto"/>
              <w:right w:val="single" w:sz="4" w:space="0" w:color="auto"/>
            </w:tcBorders>
            <w:noWrap/>
            <w:vAlign w:val="bottom"/>
            <w:hideMark/>
          </w:tcPr>
          <w:p w14:paraId="0F825DE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797.70</w:t>
            </w:r>
          </w:p>
        </w:tc>
        <w:tc>
          <w:tcPr>
            <w:tcW w:w="724" w:type="dxa"/>
            <w:tcBorders>
              <w:top w:val="nil"/>
              <w:left w:val="nil"/>
              <w:bottom w:val="single" w:sz="4" w:space="0" w:color="auto"/>
              <w:right w:val="single" w:sz="4" w:space="0" w:color="auto"/>
            </w:tcBorders>
            <w:noWrap/>
            <w:vAlign w:val="bottom"/>
            <w:hideMark/>
          </w:tcPr>
          <w:p w14:paraId="1758EEA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69.1</w:t>
            </w:r>
          </w:p>
        </w:tc>
        <w:tc>
          <w:tcPr>
            <w:tcW w:w="1301" w:type="dxa"/>
            <w:tcBorders>
              <w:top w:val="nil"/>
              <w:left w:val="nil"/>
              <w:bottom w:val="single" w:sz="4" w:space="0" w:color="auto"/>
              <w:right w:val="single" w:sz="4" w:space="0" w:color="auto"/>
            </w:tcBorders>
            <w:noWrap/>
            <w:vAlign w:val="bottom"/>
            <w:hideMark/>
          </w:tcPr>
          <w:p w14:paraId="49C7B1E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238,305.1</w:t>
            </w:r>
          </w:p>
        </w:tc>
        <w:tc>
          <w:tcPr>
            <w:tcW w:w="753" w:type="dxa"/>
            <w:tcBorders>
              <w:top w:val="nil"/>
              <w:left w:val="nil"/>
              <w:bottom w:val="single" w:sz="4" w:space="0" w:color="auto"/>
              <w:right w:val="single" w:sz="4" w:space="0" w:color="auto"/>
            </w:tcBorders>
            <w:noWrap/>
            <w:vAlign w:val="bottom"/>
            <w:hideMark/>
          </w:tcPr>
          <w:p w14:paraId="0D00470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92.3</w:t>
            </w:r>
          </w:p>
        </w:tc>
        <w:tc>
          <w:tcPr>
            <w:tcW w:w="884" w:type="dxa"/>
            <w:tcBorders>
              <w:top w:val="nil"/>
              <w:left w:val="nil"/>
              <w:bottom w:val="single" w:sz="4" w:space="0" w:color="auto"/>
              <w:right w:val="single" w:sz="4" w:space="0" w:color="auto"/>
            </w:tcBorders>
            <w:noWrap/>
            <w:vAlign w:val="bottom"/>
            <w:hideMark/>
          </w:tcPr>
          <w:p w14:paraId="5EB1B12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298.7</w:t>
            </w:r>
          </w:p>
        </w:tc>
        <w:tc>
          <w:tcPr>
            <w:tcW w:w="1040" w:type="dxa"/>
            <w:tcBorders>
              <w:top w:val="nil"/>
              <w:left w:val="nil"/>
              <w:bottom w:val="single" w:sz="4" w:space="0" w:color="auto"/>
              <w:right w:val="single" w:sz="4" w:space="0" w:color="auto"/>
            </w:tcBorders>
            <w:noWrap/>
            <w:vAlign w:val="bottom"/>
            <w:hideMark/>
          </w:tcPr>
          <w:p w14:paraId="61E62EA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5,081.5</w:t>
            </w:r>
          </w:p>
        </w:tc>
        <w:tc>
          <w:tcPr>
            <w:tcW w:w="792" w:type="dxa"/>
            <w:tcBorders>
              <w:top w:val="nil"/>
              <w:left w:val="nil"/>
              <w:bottom w:val="single" w:sz="4" w:space="0" w:color="auto"/>
              <w:right w:val="single" w:sz="4" w:space="0" w:color="auto"/>
            </w:tcBorders>
            <w:noWrap/>
            <w:vAlign w:val="bottom"/>
            <w:hideMark/>
          </w:tcPr>
          <w:p w14:paraId="5698EF2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92.0</w:t>
            </w:r>
          </w:p>
        </w:tc>
        <w:tc>
          <w:tcPr>
            <w:tcW w:w="931" w:type="dxa"/>
            <w:tcBorders>
              <w:top w:val="nil"/>
              <w:left w:val="nil"/>
              <w:bottom w:val="single" w:sz="4" w:space="0" w:color="auto"/>
              <w:right w:val="single" w:sz="4" w:space="0" w:color="auto"/>
            </w:tcBorders>
            <w:noWrap/>
            <w:vAlign w:val="bottom"/>
            <w:hideMark/>
          </w:tcPr>
          <w:p w14:paraId="441B51E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6.4</w:t>
            </w:r>
          </w:p>
        </w:tc>
        <w:tc>
          <w:tcPr>
            <w:tcW w:w="925" w:type="dxa"/>
            <w:tcBorders>
              <w:top w:val="nil"/>
              <w:left w:val="nil"/>
              <w:bottom w:val="single" w:sz="4" w:space="0" w:color="auto"/>
              <w:right w:val="single" w:sz="4" w:space="0" w:color="auto"/>
            </w:tcBorders>
            <w:noWrap/>
            <w:vAlign w:val="bottom"/>
            <w:hideMark/>
          </w:tcPr>
          <w:p w14:paraId="6722079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7350A99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9F8BA5B"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7611F1AC"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17.18</w:t>
            </w:r>
          </w:p>
        </w:tc>
        <w:tc>
          <w:tcPr>
            <w:tcW w:w="724" w:type="dxa"/>
            <w:tcBorders>
              <w:top w:val="nil"/>
              <w:left w:val="nil"/>
              <w:bottom w:val="single" w:sz="4" w:space="0" w:color="auto"/>
              <w:right w:val="single" w:sz="4" w:space="0" w:color="auto"/>
            </w:tcBorders>
            <w:noWrap/>
            <w:vAlign w:val="bottom"/>
            <w:hideMark/>
          </w:tcPr>
          <w:p w14:paraId="297151A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1301" w:type="dxa"/>
            <w:tcBorders>
              <w:top w:val="nil"/>
              <w:left w:val="nil"/>
              <w:bottom w:val="single" w:sz="4" w:space="0" w:color="auto"/>
              <w:right w:val="single" w:sz="4" w:space="0" w:color="auto"/>
            </w:tcBorders>
            <w:noWrap/>
            <w:vAlign w:val="bottom"/>
            <w:hideMark/>
          </w:tcPr>
          <w:p w14:paraId="7B56BC1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4,324.0</w:t>
            </w:r>
          </w:p>
        </w:tc>
        <w:tc>
          <w:tcPr>
            <w:tcW w:w="753" w:type="dxa"/>
            <w:tcBorders>
              <w:top w:val="nil"/>
              <w:left w:val="nil"/>
              <w:bottom w:val="single" w:sz="4" w:space="0" w:color="auto"/>
              <w:right w:val="single" w:sz="4" w:space="0" w:color="auto"/>
            </w:tcBorders>
            <w:noWrap/>
            <w:vAlign w:val="bottom"/>
            <w:hideMark/>
          </w:tcPr>
          <w:p w14:paraId="497B070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884" w:type="dxa"/>
            <w:tcBorders>
              <w:top w:val="nil"/>
              <w:left w:val="nil"/>
              <w:bottom w:val="single" w:sz="4" w:space="0" w:color="auto"/>
              <w:right w:val="single" w:sz="4" w:space="0" w:color="auto"/>
            </w:tcBorders>
            <w:noWrap/>
            <w:vAlign w:val="bottom"/>
            <w:hideMark/>
          </w:tcPr>
          <w:p w14:paraId="0FC8E89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251.7</w:t>
            </w:r>
          </w:p>
        </w:tc>
        <w:tc>
          <w:tcPr>
            <w:tcW w:w="1040" w:type="dxa"/>
            <w:tcBorders>
              <w:top w:val="nil"/>
              <w:left w:val="nil"/>
              <w:bottom w:val="single" w:sz="4" w:space="0" w:color="auto"/>
              <w:right w:val="single" w:sz="4" w:space="0" w:color="auto"/>
            </w:tcBorders>
            <w:noWrap/>
            <w:vAlign w:val="bottom"/>
            <w:hideMark/>
          </w:tcPr>
          <w:p w14:paraId="298EBA6D"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83.6</w:t>
            </w:r>
          </w:p>
        </w:tc>
        <w:tc>
          <w:tcPr>
            <w:tcW w:w="792" w:type="dxa"/>
            <w:tcBorders>
              <w:top w:val="nil"/>
              <w:left w:val="nil"/>
              <w:bottom w:val="single" w:sz="4" w:space="0" w:color="auto"/>
              <w:right w:val="single" w:sz="4" w:space="0" w:color="auto"/>
            </w:tcBorders>
            <w:noWrap/>
            <w:vAlign w:val="bottom"/>
            <w:hideMark/>
          </w:tcPr>
          <w:p w14:paraId="6392A07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931" w:type="dxa"/>
            <w:tcBorders>
              <w:top w:val="nil"/>
              <w:left w:val="nil"/>
              <w:bottom w:val="single" w:sz="4" w:space="0" w:color="auto"/>
              <w:right w:val="single" w:sz="4" w:space="0" w:color="auto"/>
            </w:tcBorders>
            <w:noWrap/>
            <w:vAlign w:val="bottom"/>
            <w:hideMark/>
          </w:tcPr>
          <w:p w14:paraId="0B22F04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925" w:type="dxa"/>
            <w:tcBorders>
              <w:top w:val="nil"/>
              <w:left w:val="nil"/>
              <w:bottom w:val="single" w:sz="4" w:space="0" w:color="auto"/>
              <w:right w:val="single" w:sz="4" w:space="0" w:color="auto"/>
            </w:tcBorders>
            <w:noWrap/>
            <w:vAlign w:val="bottom"/>
            <w:hideMark/>
          </w:tcPr>
          <w:p w14:paraId="56681DE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w:t>
            </w:r>
          </w:p>
        </w:tc>
      </w:tr>
      <w:tr w:rsidR="00967893" w:rsidRPr="00967893" w14:paraId="7321CF77"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88620C6"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Високе-чисте</w:t>
            </w:r>
            <w:proofErr w:type="spellEnd"/>
          </w:p>
        </w:tc>
        <w:tc>
          <w:tcPr>
            <w:tcW w:w="1103" w:type="dxa"/>
            <w:tcBorders>
              <w:top w:val="nil"/>
              <w:left w:val="nil"/>
              <w:bottom w:val="single" w:sz="4" w:space="0" w:color="auto"/>
              <w:right w:val="single" w:sz="4" w:space="0" w:color="auto"/>
            </w:tcBorders>
            <w:noWrap/>
            <w:vAlign w:val="bottom"/>
            <w:hideMark/>
          </w:tcPr>
          <w:p w14:paraId="4CA44AE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17.18</w:t>
            </w:r>
          </w:p>
        </w:tc>
        <w:tc>
          <w:tcPr>
            <w:tcW w:w="724" w:type="dxa"/>
            <w:tcBorders>
              <w:top w:val="nil"/>
              <w:left w:val="nil"/>
              <w:bottom w:val="single" w:sz="4" w:space="0" w:color="auto"/>
              <w:right w:val="single" w:sz="4" w:space="0" w:color="auto"/>
            </w:tcBorders>
            <w:noWrap/>
            <w:vAlign w:val="bottom"/>
            <w:hideMark/>
          </w:tcPr>
          <w:p w14:paraId="55DB882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1301" w:type="dxa"/>
            <w:tcBorders>
              <w:top w:val="nil"/>
              <w:left w:val="nil"/>
              <w:bottom w:val="single" w:sz="4" w:space="0" w:color="auto"/>
              <w:right w:val="single" w:sz="4" w:space="0" w:color="auto"/>
            </w:tcBorders>
            <w:noWrap/>
            <w:vAlign w:val="bottom"/>
            <w:hideMark/>
          </w:tcPr>
          <w:p w14:paraId="6203AF3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4,324.0</w:t>
            </w:r>
          </w:p>
        </w:tc>
        <w:tc>
          <w:tcPr>
            <w:tcW w:w="753" w:type="dxa"/>
            <w:tcBorders>
              <w:top w:val="nil"/>
              <w:left w:val="nil"/>
              <w:bottom w:val="single" w:sz="4" w:space="0" w:color="auto"/>
              <w:right w:val="single" w:sz="4" w:space="0" w:color="auto"/>
            </w:tcBorders>
            <w:noWrap/>
            <w:vAlign w:val="bottom"/>
            <w:hideMark/>
          </w:tcPr>
          <w:p w14:paraId="4264AEE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884" w:type="dxa"/>
            <w:tcBorders>
              <w:top w:val="nil"/>
              <w:left w:val="nil"/>
              <w:bottom w:val="single" w:sz="4" w:space="0" w:color="auto"/>
              <w:right w:val="single" w:sz="4" w:space="0" w:color="auto"/>
            </w:tcBorders>
            <w:noWrap/>
            <w:vAlign w:val="bottom"/>
            <w:hideMark/>
          </w:tcPr>
          <w:p w14:paraId="2B96FEC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251.7</w:t>
            </w:r>
          </w:p>
        </w:tc>
        <w:tc>
          <w:tcPr>
            <w:tcW w:w="1040" w:type="dxa"/>
            <w:tcBorders>
              <w:top w:val="nil"/>
              <w:left w:val="nil"/>
              <w:bottom w:val="single" w:sz="4" w:space="0" w:color="auto"/>
              <w:right w:val="single" w:sz="4" w:space="0" w:color="auto"/>
            </w:tcBorders>
            <w:noWrap/>
            <w:vAlign w:val="bottom"/>
            <w:hideMark/>
          </w:tcPr>
          <w:p w14:paraId="5AB8115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83.6</w:t>
            </w:r>
          </w:p>
        </w:tc>
        <w:tc>
          <w:tcPr>
            <w:tcW w:w="792" w:type="dxa"/>
            <w:tcBorders>
              <w:top w:val="nil"/>
              <w:left w:val="nil"/>
              <w:bottom w:val="single" w:sz="4" w:space="0" w:color="auto"/>
              <w:right w:val="single" w:sz="4" w:space="0" w:color="auto"/>
            </w:tcBorders>
            <w:noWrap/>
            <w:vAlign w:val="bottom"/>
            <w:hideMark/>
          </w:tcPr>
          <w:p w14:paraId="627E580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931" w:type="dxa"/>
            <w:tcBorders>
              <w:top w:val="nil"/>
              <w:left w:val="nil"/>
              <w:bottom w:val="single" w:sz="4" w:space="0" w:color="auto"/>
              <w:right w:val="single" w:sz="4" w:space="0" w:color="auto"/>
            </w:tcBorders>
            <w:noWrap/>
            <w:vAlign w:val="bottom"/>
            <w:hideMark/>
          </w:tcPr>
          <w:p w14:paraId="2402DB9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925" w:type="dxa"/>
            <w:tcBorders>
              <w:top w:val="nil"/>
              <w:left w:val="nil"/>
              <w:bottom w:val="single" w:sz="4" w:space="0" w:color="auto"/>
              <w:right w:val="single" w:sz="4" w:space="0" w:color="auto"/>
            </w:tcBorders>
            <w:noWrap/>
            <w:vAlign w:val="bottom"/>
            <w:hideMark/>
          </w:tcPr>
          <w:p w14:paraId="1CAEA5F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w:t>
            </w:r>
          </w:p>
        </w:tc>
      </w:tr>
      <w:tr w:rsidR="00967893" w:rsidRPr="00967893" w14:paraId="490D1A0F"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3210728"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21110. </w:t>
            </w:r>
            <w:proofErr w:type="spellStart"/>
            <w:r w:rsidRPr="00967893">
              <w:rPr>
                <w:rFonts w:ascii="Times New Roman" w:eastAsia="Times New Roman" w:hAnsi="Times New Roman"/>
                <w:color w:val="000000"/>
                <w:sz w:val="20"/>
                <w:szCs w:val="20"/>
                <w:lang w:val="en-US"/>
              </w:rPr>
              <w:t>Високе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551C7E3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12.91</w:t>
            </w:r>
          </w:p>
        </w:tc>
        <w:tc>
          <w:tcPr>
            <w:tcW w:w="724" w:type="dxa"/>
            <w:tcBorders>
              <w:top w:val="nil"/>
              <w:left w:val="nil"/>
              <w:bottom w:val="single" w:sz="4" w:space="0" w:color="auto"/>
              <w:right w:val="single" w:sz="4" w:space="0" w:color="auto"/>
            </w:tcBorders>
            <w:noWrap/>
            <w:vAlign w:val="bottom"/>
            <w:hideMark/>
          </w:tcPr>
          <w:p w14:paraId="412216F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w:t>
            </w:r>
          </w:p>
        </w:tc>
        <w:tc>
          <w:tcPr>
            <w:tcW w:w="1301" w:type="dxa"/>
            <w:tcBorders>
              <w:top w:val="nil"/>
              <w:left w:val="nil"/>
              <w:bottom w:val="single" w:sz="4" w:space="0" w:color="auto"/>
              <w:right w:val="single" w:sz="4" w:space="0" w:color="auto"/>
            </w:tcBorders>
            <w:noWrap/>
            <w:vAlign w:val="bottom"/>
            <w:hideMark/>
          </w:tcPr>
          <w:p w14:paraId="53D7AA31"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3,213.6</w:t>
            </w:r>
          </w:p>
        </w:tc>
        <w:tc>
          <w:tcPr>
            <w:tcW w:w="753" w:type="dxa"/>
            <w:tcBorders>
              <w:top w:val="nil"/>
              <w:left w:val="nil"/>
              <w:bottom w:val="single" w:sz="4" w:space="0" w:color="auto"/>
              <w:right w:val="single" w:sz="4" w:space="0" w:color="auto"/>
            </w:tcBorders>
            <w:noWrap/>
            <w:vAlign w:val="bottom"/>
            <w:hideMark/>
          </w:tcPr>
          <w:p w14:paraId="13A8F6F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1.2</w:t>
            </w:r>
          </w:p>
        </w:tc>
        <w:tc>
          <w:tcPr>
            <w:tcW w:w="884" w:type="dxa"/>
            <w:tcBorders>
              <w:top w:val="nil"/>
              <w:left w:val="nil"/>
              <w:bottom w:val="single" w:sz="4" w:space="0" w:color="auto"/>
              <w:right w:val="single" w:sz="4" w:space="0" w:color="auto"/>
            </w:tcBorders>
            <w:noWrap/>
            <w:vAlign w:val="bottom"/>
            <w:hideMark/>
          </w:tcPr>
          <w:p w14:paraId="5416268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248.9</w:t>
            </w:r>
          </w:p>
        </w:tc>
        <w:tc>
          <w:tcPr>
            <w:tcW w:w="1040" w:type="dxa"/>
            <w:tcBorders>
              <w:top w:val="nil"/>
              <w:left w:val="nil"/>
              <w:bottom w:val="single" w:sz="4" w:space="0" w:color="auto"/>
              <w:right w:val="single" w:sz="4" w:space="0" w:color="auto"/>
            </w:tcBorders>
            <w:noWrap/>
            <w:vAlign w:val="bottom"/>
            <w:hideMark/>
          </w:tcPr>
          <w:p w14:paraId="70D21FD3"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72.9</w:t>
            </w:r>
          </w:p>
        </w:tc>
        <w:tc>
          <w:tcPr>
            <w:tcW w:w="792" w:type="dxa"/>
            <w:tcBorders>
              <w:top w:val="nil"/>
              <w:left w:val="nil"/>
              <w:bottom w:val="single" w:sz="4" w:space="0" w:color="auto"/>
              <w:right w:val="single" w:sz="4" w:space="0" w:color="auto"/>
            </w:tcBorders>
            <w:noWrap/>
            <w:vAlign w:val="bottom"/>
            <w:hideMark/>
          </w:tcPr>
          <w:p w14:paraId="481BE6B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931" w:type="dxa"/>
            <w:tcBorders>
              <w:top w:val="nil"/>
              <w:left w:val="nil"/>
              <w:bottom w:val="single" w:sz="4" w:space="0" w:color="auto"/>
              <w:right w:val="single" w:sz="4" w:space="0" w:color="auto"/>
            </w:tcBorders>
            <w:noWrap/>
            <w:vAlign w:val="bottom"/>
            <w:hideMark/>
          </w:tcPr>
          <w:p w14:paraId="716F37D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925" w:type="dxa"/>
            <w:tcBorders>
              <w:top w:val="nil"/>
              <w:left w:val="nil"/>
              <w:bottom w:val="single" w:sz="4" w:space="0" w:color="auto"/>
              <w:right w:val="single" w:sz="4" w:space="0" w:color="auto"/>
            </w:tcBorders>
            <w:noWrap/>
            <w:vAlign w:val="bottom"/>
            <w:hideMark/>
          </w:tcPr>
          <w:p w14:paraId="52BD73B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w:t>
            </w:r>
          </w:p>
        </w:tc>
      </w:tr>
      <w:tr w:rsidR="00967893" w:rsidRPr="00967893" w14:paraId="016DA31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6AD7E7A"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Високе-мешовите</w:t>
            </w:r>
            <w:proofErr w:type="spellEnd"/>
          </w:p>
        </w:tc>
        <w:tc>
          <w:tcPr>
            <w:tcW w:w="1103" w:type="dxa"/>
            <w:tcBorders>
              <w:top w:val="nil"/>
              <w:left w:val="nil"/>
              <w:bottom w:val="single" w:sz="4" w:space="0" w:color="auto"/>
              <w:right w:val="single" w:sz="4" w:space="0" w:color="auto"/>
            </w:tcBorders>
            <w:noWrap/>
            <w:vAlign w:val="bottom"/>
            <w:hideMark/>
          </w:tcPr>
          <w:p w14:paraId="18D9DDA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12.91</w:t>
            </w:r>
          </w:p>
        </w:tc>
        <w:tc>
          <w:tcPr>
            <w:tcW w:w="724" w:type="dxa"/>
            <w:tcBorders>
              <w:top w:val="nil"/>
              <w:left w:val="nil"/>
              <w:bottom w:val="single" w:sz="4" w:space="0" w:color="auto"/>
              <w:right w:val="single" w:sz="4" w:space="0" w:color="auto"/>
            </w:tcBorders>
            <w:noWrap/>
            <w:vAlign w:val="bottom"/>
            <w:hideMark/>
          </w:tcPr>
          <w:p w14:paraId="7919D0A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w:t>
            </w:r>
          </w:p>
        </w:tc>
        <w:tc>
          <w:tcPr>
            <w:tcW w:w="1301" w:type="dxa"/>
            <w:tcBorders>
              <w:top w:val="nil"/>
              <w:left w:val="nil"/>
              <w:bottom w:val="single" w:sz="4" w:space="0" w:color="auto"/>
              <w:right w:val="single" w:sz="4" w:space="0" w:color="auto"/>
            </w:tcBorders>
            <w:noWrap/>
            <w:vAlign w:val="bottom"/>
            <w:hideMark/>
          </w:tcPr>
          <w:p w14:paraId="6E67315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3,213.6</w:t>
            </w:r>
          </w:p>
        </w:tc>
        <w:tc>
          <w:tcPr>
            <w:tcW w:w="753" w:type="dxa"/>
            <w:tcBorders>
              <w:top w:val="nil"/>
              <w:left w:val="nil"/>
              <w:bottom w:val="single" w:sz="4" w:space="0" w:color="auto"/>
              <w:right w:val="single" w:sz="4" w:space="0" w:color="auto"/>
            </w:tcBorders>
            <w:noWrap/>
            <w:vAlign w:val="bottom"/>
            <w:hideMark/>
          </w:tcPr>
          <w:p w14:paraId="07DDF01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1.2</w:t>
            </w:r>
          </w:p>
        </w:tc>
        <w:tc>
          <w:tcPr>
            <w:tcW w:w="884" w:type="dxa"/>
            <w:tcBorders>
              <w:top w:val="nil"/>
              <w:left w:val="nil"/>
              <w:bottom w:val="single" w:sz="4" w:space="0" w:color="auto"/>
              <w:right w:val="single" w:sz="4" w:space="0" w:color="auto"/>
            </w:tcBorders>
            <w:noWrap/>
            <w:vAlign w:val="bottom"/>
            <w:hideMark/>
          </w:tcPr>
          <w:p w14:paraId="68506F7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248.9</w:t>
            </w:r>
          </w:p>
        </w:tc>
        <w:tc>
          <w:tcPr>
            <w:tcW w:w="1040" w:type="dxa"/>
            <w:tcBorders>
              <w:top w:val="nil"/>
              <w:left w:val="nil"/>
              <w:bottom w:val="single" w:sz="4" w:space="0" w:color="auto"/>
              <w:right w:val="single" w:sz="4" w:space="0" w:color="auto"/>
            </w:tcBorders>
            <w:noWrap/>
            <w:vAlign w:val="bottom"/>
            <w:hideMark/>
          </w:tcPr>
          <w:p w14:paraId="70D0B1D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72.9</w:t>
            </w:r>
          </w:p>
        </w:tc>
        <w:tc>
          <w:tcPr>
            <w:tcW w:w="792" w:type="dxa"/>
            <w:tcBorders>
              <w:top w:val="nil"/>
              <w:left w:val="nil"/>
              <w:bottom w:val="single" w:sz="4" w:space="0" w:color="auto"/>
              <w:right w:val="single" w:sz="4" w:space="0" w:color="auto"/>
            </w:tcBorders>
            <w:noWrap/>
            <w:vAlign w:val="bottom"/>
            <w:hideMark/>
          </w:tcPr>
          <w:p w14:paraId="1142A8B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931" w:type="dxa"/>
            <w:tcBorders>
              <w:top w:val="nil"/>
              <w:left w:val="nil"/>
              <w:bottom w:val="single" w:sz="4" w:space="0" w:color="auto"/>
              <w:right w:val="single" w:sz="4" w:space="0" w:color="auto"/>
            </w:tcBorders>
            <w:noWrap/>
            <w:vAlign w:val="bottom"/>
            <w:hideMark/>
          </w:tcPr>
          <w:p w14:paraId="454F762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925" w:type="dxa"/>
            <w:tcBorders>
              <w:top w:val="nil"/>
              <w:left w:val="nil"/>
              <w:bottom w:val="single" w:sz="4" w:space="0" w:color="auto"/>
              <w:right w:val="single" w:sz="4" w:space="0" w:color="auto"/>
            </w:tcBorders>
            <w:noWrap/>
            <w:vAlign w:val="bottom"/>
            <w:hideMark/>
          </w:tcPr>
          <w:p w14:paraId="1475ACA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w:t>
            </w:r>
          </w:p>
        </w:tc>
      </w:tr>
      <w:tr w:rsidR="00967893" w:rsidRPr="00967893" w14:paraId="6197A7F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6167F12"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високе</w:t>
            </w:r>
            <w:proofErr w:type="spellEnd"/>
          </w:p>
        </w:tc>
        <w:tc>
          <w:tcPr>
            <w:tcW w:w="1103" w:type="dxa"/>
            <w:tcBorders>
              <w:top w:val="nil"/>
              <w:left w:val="nil"/>
              <w:bottom w:val="single" w:sz="4" w:space="0" w:color="auto"/>
              <w:right w:val="single" w:sz="4" w:space="0" w:color="auto"/>
            </w:tcBorders>
            <w:noWrap/>
            <w:vAlign w:val="bottom"/>
            <w:hideMark/>
          </w:tcPr>
          <w:p w14:paraId="0815CDF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30.09</w:t>
            </w:r>
          </w:p>
        </w:tc>
        <w:tc>
          <w:tcPr>
            <w:tcW w:w="724" w:type="dxa"/>
            <w:tcBorders>
              <w:top w:val="nil"/>
              <w:left w:val="nil"/>
              <w:bottom w:val="single" w:sz="4" w:space="0" w:color="auto"/>
              <w:right w:val="single" w:sz="4" w:space="0" w:color="auto"/>
            </w:tcBorders>
            <w:noWrap/>
            <w:vAlign w:val="bottom"/>
            <w:hideMark/>
          </w:tcPr>
          <w:p w14:paraId="478AC49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2.6</w:t>
            </w:r>
          </w:p>
        </w:tc>
        <w:tc>
          <w:tcPr>
            <w:tcW w:w="1301" w:type="dxa"/>
            <w:tcBorders>
              <w:top w:val="nil"/>
              <w:left w:val="nil"/>
              <w:bottom w:val="single" w:sz="4" w:space="0" w:color="auto"/>
              <w:right w:val="single" w:sz="4" w:space="0" w:color="auto"/>
            </w:tcBorders>
            <w:noWrap/>
            <w:vAlign w:val="bottom"/>
            <w:hideMark/>
          </w:tcPr>
          <w:p w14:paraId="31A56CA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7,537.7</w:t>
            </w:r>
          </w:p>
        </w:tc>
        <w:tc>
          <w:tcPr>
            <w:tcW w:w="753" w:type="dxa"/>
            <w:tcBorders>
              <w:top w:val="nil"/>
              <w:left w:val="nil"/>
              <w:bottom w:val="single" w:sz="4" w:space="0" w:color="auto"/>
              <w:right w:val="single" w:sz="4" w:space="0" w:color="auto"/>
            </w:tcBorders>
            <w:noWrap/>
            <w:vAlign w:val="bottom"/>
            <w:hideMark/>
          </w:tcPr>
          <w:p w14:paraId="32458C7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w:t>
            </w:r>
          </w:p>
        </w:tc>
        <w:tc>
          <w:tcPr>
            <w:tcW w:w="884" w:type="dxa"/>
            <w:tcBorders>
              <w:top w:val="nil"/>
              <w:left w:val="nil"/>
              <w:bottom w:val="single" w:sz="4" w:space="0" w:color="auto"/>
              <w:right w:val="single" w:sz="4" w:space="0" w:color="auto"/>
            </w:tcBorders>
            <w:noWrap/>
            <w:vAlign w:val="bottom"/>
            <w:hideMark/>
          </w:tcPr>
          <w:p w14:paraId="312BB17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250.5</w:t>
            </w:r>
          </w:p>
        </w:tc>
        <w:tc>
          <w:tcPr>
            <w:tcW w:w="1040" w:type="dxa"/>
            <w:tcBorders>
              <w:top w:val="nil"/>
              <w:left w:val="nil"/>
              <w:bottom w:val="single" w:sz="4" w:space="0" w:color="auto"/>
              <w:right w:val="single" w:sz="4" w:space="0" w:color="auto"/>
            </w:tcBorders>
            <w:noWrap/>
            <w:vAlign w:val="bottom"/>
            <w:hideMark/>
          </w:tcPr>
          <w:p w14:paraId="7443E71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156.5</w:t>
            </w:r>
          </w:p>
        </w:tc>
        <w:tc>
          <w:tcPr>
            <w:tcW w:w="792" w:type="dxa"/>
            <w:tcBorders>
              <w:top w:val="nil"/>
              <w:left w:val="nil"/>
              <w:bottom w:val="single" w:sz="4" w:space="0" w:color="auto"/>
              <w:right w:val="single" w:sz="4" w:space="0" w:color="auto"/>
            </w:tcBorders>
            <w:noWrap/>
            <w:vAlign w:val="bottom"/>
            <w:hideMark/>
          </w:tcPr>
          <w:p w14:paraId="6C05346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w:t>
            </w:r>
          </w:p>
        </w:tc>
        <w:tc>
          <w:tcPr>
            <w:tcW w:w="931" w:type="dxa"/>
            <w:tcBorders>
              <w:top w:val="nil"/>
              <w:left w:val="nil"/>
              <w:bottom w:val="single" w:sz="4" w:space="0" w:color="auto"/>
              <w:right w:val="single" w:sz="4" w:space="0" w:color="auto"/>
            </w:tcBorders>
            <w:noWrap/>
            <w:vAlign w:val="bottom"/>
            <w:hideMark/>
          </w:tcPr>
          <w:p w14:paraId="1EB8EFA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5.2</w:t>
            </w:r>
          </w:p>
        </w:tc>
        <w:tc>
          <w:tcPr>
            <w:tcW w:w="925" w:type="dxa"/>
            <w:tcBorders>
              <w:top w:val="nil"/>
              <w:left w:val="nil"/>
              <w:bottom w:val="single" w:sz="4" w:space="0" w:color="auto"/>
              <w:right w:val="single" w:sz="4" w:space="0" w:color="auto"/>
            </w:tcBorders>
            <w:noWrap/>
            <w:vAlign w:val="bottom"/>
            <w:hideMark/>
          </w:tcPr>
          <w:p w14:paraId="37CD7F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7975C13E"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212C5C2"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2820. </w:t>
            </w:r>
            <w:proofErr w:type="spellStart"/>
            <w:r w:rsidRPr="00967893">
              <w:rPr>
                <w:rFonts w:ascii="Times New Roman" w:eastAsia="Times New Roman" w:hAnsi="Times New Roman"/>
                <w:color w:val="000000"/>
                <w:sz w:val="20"/>
                <w:szCs w:val="20"/>
                <w:lang w:val="en-US"/>
              </w:rPr>
              <w:t>Издананачка</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ОТЛ</w:t>
            </w:r>
          </w:p>
        </w:tc>
        <w:tc>
          <w:tcPr>
            <w:tcW w:w="1103" w:type="dxa"/>
            <w:tcBorders>
              <w:top w:val="nil"/>
              <w:left w:val="nil"/>
              <w:bottom w:val="single" w:sz="4" w:space="0" w:color="auto"/>
              <w:right w:val="single" w:sz="4" w:space="0" w:color="auto"/>
            </w:tcBorders>
            <w:noWrap/>
            <w:vAlign w:val="bottom"/>
            <w:hideMark/>
          </w:tcPr>
          <w:p w14:paraId="75396AF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6.33</w:t>
            </w:r>
          </w:p>
        </w:tc>
        <w:tc>
          <w:tcPr>
            <w:tcW w:w="724" w:type="dxa"/>
            <w:tcBorders>
              <w:top w:val="nil"/>
              <w:left w:val="nil"/>
              <w:bottom w:val="single" w:sz="4" w:space="0" w:color="auto"/>
              <w:right w:val="single" w:sz="4" w:space="0" w:color="auto"/>
            </w:tcBorders>
            <w:noWrap/>
            <w:vAlign w:val="bottom"/>
            <w:hideMark/>
          </w:tcPr>
          <w:p w14:paraId="36C91DC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0.5</w:t>
            </w:r>
          </w:p>
        </w:tc>
        <w:tc>
          <w:tcPr>
            <w:tcW w:w="1301" w:type="dxa"/>
            <w:tcBorders>
              <w:top w:val="nil"/>
              <w:left w:val="nil"/>
              <w:bottom w:val="single" w:sz="4" w:space="0" w:color="auto"/>
              <w:right w:val="single" w:sz="4" w:space="0" w:color="auto"/>
            </w:tcBorders>
            <w:noWrap/>
            <w:vAlign w:val="bottom"/>
            <w:hideMark/>
          </w:tcPr>
          <w:p w14:paraId="5C88675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192.3</w:t>
            </w:r>
          </w:p>
        </w:tc>
        <w:tc>
          <w:tcPr>
            <w:tcW w:w="753" w:type="dxa"/>
            <w:tcBorders>
              <w:top w:val="nil"/>
              <w:left w:val="nil"/>
              <w:bottom w:val="single" w:sz="4" w:space="0" w:color="auto"/>
              <w:right w:val="single" w:sz="4" w:space="0" w:color="auto"/>
            </w:tcBorders>
            <w:noWrap/>
            <w:vAlign w:val="bottom"/>
            <w:hideMark/>
          </w:tcPr>
          <w:p w14:paraId="77F1145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0.1</w:t>
            </w:r>
          </w:p>
        </w:tc>
        <w:tc>
          <w:tcPr>
            <w:tcW w:w="884" w:type="dxa"/>
            <w:tcBorders>
              <w:top w:val="nil"/>
              <w:left w:val="nil"/>
              <w:bottom w:val="single" w:sz="4" w:space="0" w:color="auto"/>
              <w:right w:val="single" w:sz="4" w:space="0" w:color="auto"/>
            </w:tcBorders>
            <w:noWrap/>
            <w:vAlign w:val="bottom"/>
            <w:hideMark/>
          </w:tcPr>
          <w:p w14:paraId="76A7814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30.4</w:t>
            </w:r>
          </w:p>
        </w:tc>
        <w:tc>
          <w:tcPr>
            <w:tcW w:w="1040" w:type="dxa"/>
            <w:tcBorders>
              <w:top w:val="nil"/>
              <w:left w:val="nil"/>
              <w:bottom w:val="single" w:sz="4" w:space="0" w:color="auto"/>
              <w:right w:val="single" w:sz="4" w:space="0" w:color="auto"/>
            </w:tcBorders>
            <w:noWrap/>
            <w:vAlign w:val="bottom"/>
            <w:hideMark/>
          </w:tcPr>
          <w:p w14:paraId="1318BD3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3.4</w:t>
            </w:r>
          </w:p>
        </w:tc>
        <w:tc>
          <w:tcPr>
            <w:tcW w:w="792" w:type="dxa"/>
            <w:tcBorders>
              <w:top w:val="nil"/>
              <w:left w:val="nil"/>
              <w:bottom w:val="single" w:sz="4" w:space="0" w:color="auto"/>
              <w:right w:val="single" w:sz="4" w:space="0" w:color="auto"/>
            </w:tcBorders>
            <w:noWrap/>
            <w:vAlign w:val="bottom"/>
            <w:hideMark/>
          </w:tcPr>
          <w:p w14:paraId="371EE6A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0.1</w:t>
            </w:r>
          </w:p>
        </w:tc>
        <w:tc>
          <w:tcPr>
            <w:tcW w:w="931" w:type="dxa"/>
            <w:tcBorders>
              <w:top w:val="nil"/>
              <w:left w:val="nil"/>
              <w:bottom w:val="single" w:sz="4" w:space="0" w:color="auto"/>
              <w:right w:val="single" w:sz="4" w:space="0" w:color="auto"/>
            </w:tcBorders>
            <w:noWrap/>
            <w:vAlign w:val="bottom"/>
            <w:hideMark/>
          </w:tcPr>
          <w:p w14:paraId="3782828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0.5</w:t>
            </w:r>
          </w:p>
        </w:tc>
        <w:tc>
          <w:tcPr>
            <w:tcW w:w="925" w:type="dxa"/>
            <w:tcBorders>
              <w:top w:val="nil"/>
              <w:left w:val="nil"/>
              <w:bottom w:val="single" w:sz="4" w:space="0" w:color="auto"/>
              <w:right w:val="single" w:sz="4" w:space="0" w:color="auto"/>
            </w:tcBorders>
            <w:noWrap/>
            <w:vAlign w:val="bottom"/>
            <w:hideMark/>
          </w:tcPr>
          <w:p w14:paraId="24D77A2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r>
      <w:tr w:rsidR="00967893" w:rsidRPr="00967893" w14:paraId="71AC746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58365A1"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0CDE9FF1"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67.78</w:t>
            </w:r>
          </w:p>
        </w:tc>
        <w:tc>
          <w:tcPr>
            <w:tcW w:w="724" w:type="dxa"/>
            <w:tcBorders>
              <w:top w:val="nil"/>
              <w:left w:val="nil"/>
              <w:bottom w:val="single" w:sz="4" w:space="0" w:color="auto"/>
              <w:right w:val="single" w:sz="4" w:space="0" w:color="auto"/>
            </w:tcBorders>
            <w:noWrap/>
            <w:vAlign w:val="bottom"/>
            <w:hideMark/>
          </w:tcPr>
          <w:p w14:paraId="53AA9AD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5.9</w:t>
            </w:r>
          </w:p>
        </w:tc>
        <w:tc>
          <w:tcPr>
            <w:tcW w:w="1301" w:type="dxa"/>
            <w:tcBorders>
              <w:top w:val="nil"/>
              <w:left w:val="nil"/>
              <w:bottom w:val="single" w:sz="4" w:space="0" w:color="auto"/>
              <w:right w:val="single" w:sz="4" w:space="0" w:color="auto"/>
            </w:tcBorders>
            <w:noWrap/>
            <w:vAlign w:val="bottom"/>
            <w:hideMark/>
          </w:tcPr>
          <w:p w14:paraId="5303367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4,229.2</w:t>
            </w:r>
          </w:p>
        </w:tc>
        <w:tc>
          <w:tcPr>
            <w:tcW w:w="753" w:type="dxa"/>
            <w:tcBorders>
              <w:top w:val="nil"/>
              <w:left w:val="nil"/>
              <w:bottom w:val="single" w:sz="4" w:space="0" w:color="auto"/>
              <w:right w:val="single" w:sz="4" w:space="0" w:color="auto"/>
            </w:tcBorders>
            <w:noWrap/>
            <w:vAlign w:val="bottom"/>
            <w:hideMark/>
          </w:tcPr>
          <w:p w14:paraId="3D4C956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w:t>
            </w:r>
          </w:p>
        </w:tc>
        <w:tc>
          <w:tcPr>
            <w:tcW w:w="884" w:type="dxa"/>
            <w:tcBorders>
              <w:top w:val="nil"/>
              <w:left w:val="nil"/>
              <w:bottom w:val="single" w:sz="4" w:space="0" w:color="auto"/>
              <w:right w:val="single" w:sz="4" w:space="0" w:color="auto"/>
            </w:tcBorders>
            <w:noWrap/>
            <w:vAlign w:val="bottom"/>
            <w:hideMark/>
          </w:tcPr>
          <w:p w14:paraId="3E0D1A3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62.4</w:t>
            </w:r>
          </w:p>
        </w:tc>
        <w:tc>
          <w:tcPr>
            <w:tcW w:w="1040" w:type="dxa"/>
            <w:tcBorders>
              <w:top w:val="nil"/>
              <w:left w:val="nil"/>
              <w:bottom w:val="single" w:sz="4" w:space="0" w:color="auto"/>
              <w:right w:val="single" w:sz="4" w:space="0" w:color="auto"/>
            </w:tcBorders>
            <w:noWrap/>
            <w:vAlign w:val="bottom"/>
            <w:hideMark/>
          </w:tcPr>
          <w:p w14:paraId="17B287FE"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94.4</w:t>
            </w:r>
          </w:p>
        </w:tc>
        <w:tc>
          <w:tcPr>
            <w:tcW w:w="792" w:type="dxa"/>
            <w:tcBorders>
              <w:top w:val="nil"/>
              <w:left w:val="nil"/>
              <w:bottom w:val="single" w:sz="4" w:space="0" w:color="auto"/>
              <w:right w:val="single" w:sz="4" w:space="0" w:color="auto"/>
            </w:tcBorders>
            <w:noWrap/>
            <w:vAlign w:val="bottom"/>
            <w:hideMark/>
          </w:tcPr>
          <w:p w14:paraId="3717EBF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931" w:type="dxa"/>
            <w:tcBorders>
              <w:top w:val="nil"/>
              <w:left w:val="nil"/>
              <w:bottom w:val="single" w:sz="4" w:space="0" w:color="auto"/>
              <w:right w:val="single" w:sz="4" w:space="0" w:color="auto"/>
            </w:tcBorders>
            <w:noWrap/>
            <w:vAlign w:val="bottom"/>
            <w:hideMark/>
          </w:tcPr>
          <w:p w14:paraId="2BC47AF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1.4</w:t>
            </w:r>
          </w:p>
        </w:tc>
        <w:tc>
          <w:tcPr>
            <w:tcW w:w="925" w:type="dxa"/>
            <w:tcBorders>
              <w:top w:val="nil"/>
              <w:left w:val="nil"/>
              <w:bottom w:val="single" w:sz="4" w:space="0" w:color="auto"/>
              <w:right w:val="single" w:sz="4" w:space="0" w:color="auto"/>
            </w:tcBorders>
            <w:noWrap/>
            <w:vAlign w:val="bottom"/>
            <w:hideMark/>
          </w:tcPr>
          <w:p w14:paraId="2BAEF2F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06974C06"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FFB735A"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Изданачке-чисте</w:t>
            </w:r>
            <w:proofErr w:type="spellEnd"/>
          </w:p>
        </w:tc>
        <w:tc>
          <w:tcPr>
            <w:tcW w:w="1103" w:type="dxa"/>
            <w:tcBorders>
              <w:top w:val="nil"/>
              <w:left w:val="nil"/>
              <w:bottom w:val="single" w:sz="4" w:space="0" w:color="auto"/>
              <w:right w:val="single" w:sz="4" w:space="0" w:color="auto"/>
            </w:tcBorders>
            <w:noWrap/>
            <w:vAlign w:val="bottom"/>
            <w:hideMark/>
          </w:tcPr>
          <w:p w14:paraId="6C854A57"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74.11</w:t>
            </w:r>
          </w:p>
        </w:tc>
        <w:tc>
          <w:tcPr>
            <w:tcW w:w="724" w:type="dxa"/>
            <w:tcBorders>
              <w:top w:val="nil"/>
              <w:left w:val="nil"/>
              <w:bottom w:val="single" w:sz="4" w:space="0" w:color="auto"/>
              <w:right w:val="single" w:sz="4" w:space="0" w:color="auto"/>
            </w:tcBorders>
            <w:noWrap/>
            <w:vAlign w:val="bottom"/>
            <w:hideMark/>
          </w:tcPr>
          <w:p w14:paraId="5081D52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6.4</w:t>
            </w:r>
          </w:p>
        </w:tc>
        <w:tc>
          <w:tcPr>
            <w:tcW w:w="1301" w:type="dxa"/>
            <w:tcBorders>
              <w:top w:val="nil"/>
              <w:left w:val="nil"/>
              <w:bottom w:val="single" w:sz="4" w:space="0" w:color="auto"/>
              <w:right w:val="single" w:sz="4" w:space="0" w:color="auto"/>
            </w:tcBorders>
            <w:noWrap/>
            <w:vAlign w:val="bottom"/>
            <w:hideMark/>
          </w:tcPr>
          <w:p w14:paraId="1FDC1D01"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4,421.6</w:t>
            </w:r>
          </w:p>
        </w:tc>
        <w:tc>
          <w:tcPr>
            <w:tcW w:w="753" w:type="dxa"/>
            <w:tcBorders>
              <w:top w:val="nil"/>
              <w:left w:val="nil"/>
              <w:bottom w:val="single" w:sz="4" w:space="0" w:color="auto"/>
              <w:right w:val="single" w:sz="4" w:space="0" w:color="auto"/>
            </w:tcBorders>
            <w:noWrap/>
            <w:vAlign w:val="bottom"/>
            <w:hideMark/>
          </w:tcPr>
          <w:p w14:paraId="5A517A4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884" w:type="dxa"/>
            <w:tcBorders>
              <w:top w:val="nil"/>
              <w:left w:val="nil"/>
              <w:bottom w:val="single" w:sz="4" w:space="0" w:color="auto"/>
              <w:right w:val="single" w:sz="4" w:space="0" w:color="auto"/>
            </w:tcBorders>
            <w:noWrap/>
            <w:vAlign w:val="bottom"/>
            <w:hideMark/>
          </w:tcPr>
          <w:p w14:paraId="02CD5B4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59.7</w:t>
            </w:r>
          </w:p>
        </w:tc>
        <w:tc>
          <w:tcPr>
            <w:tcW w:w="1040" w:type="dxa"/>
            <w:tcBorders>
              <w:top w:val="nil"/>
              <w:left w:val="nil"/>
              <w:bottom w:val="single" w:sz="4" w:space="0" w:color="auto"/>
              <w:right w:val="single" w:sz="4" w:space="0" w:color="auto"/>
            </w:tcBorders>
            <w:noWrap/>
            <w:vAlign w:val="bottom"/>
            <w:hideMark/>
          </w:tcPr>
          <w:p w14:paraId="1B345A7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97.9</w:t>
            </w:r>
          </w:p>
        </w:tc>
        <w:tc>
          <w:tcPr>
            <w:tcW w:w="792" w:type="dxa"/>
            <w:tcBorders>
              <w:top w:val="nil"/>
              <w:left w:val="nil"/>
              <w:bottom w:val="single" w:sz="4" w:space="0" w:color="auto"/>
              <w:right w:val="single" w:sz="4" w:space="0" w:color="auto"/>
            </w:tcBorders>
            <w:noWrap/>
            <w:vAlign w:val="bottom"/>
            <w:hideMark/>
          </w:tcPr>
          <w:p w14:paraId="427F314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c>
          <w:tcPr>
            <w:tcW w:w="931" w:type="dxa"/>
            <w:tcBorders>
              <w:top w:val="nil"/>
              <w:left w:val="nil"/>
              <w:bottom w:val="single" w:sz="4" w:space="0" w:color="auto"/>
              <w:right w:val="single" w:sz="4" w:space="0" w:color="auto"/>
            </w:tcBorders>
            <w:noWrap/>
            <w:vAlign w:val="bottom"/>
            <w:hideMark/>
          </w:tcPr>
          <w:p w14:paraId="2491EAB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925" w:type="dxa"/>
            <w:tcBorders>
              <w:top w:val="nil"/>
              <w:left w:val="nil"/>
              <w:bottom w:val="single" w:sz="4" w:space="0" w:color="auto"/>
              <w:right w:val="single" w:sz="4" w:space="0" w:color="auto"/>
            </w:tcBorders>
            <w:noWrap/>
            <w:vAlign w:val="bottom"/>
            <w:hideMark/>
          </w:tcPr>
          <w:p w14:paraId="0CE6A01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5332C829"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54C3D38"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2620.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храстова</w:t>
            </w:r>
            <w:proofErr w:type="spellEnd"/>
          </w:p>
        </w:tc>
        <w:tc>
          <w:tcPr>
            <w:tcW w:w="1103" w:type="dxa"/>
            <w:tcBorders>
              <w:top w:val="nil"/>
              <w:left w:val="nil"/>
              <w:bottom w:val="single" w:sz="4" w:space="0" w:color="auto"/>
              <w:right w:val="single" w:sz="4" w:space="0" w:color="auto"/>
            </w:tcBorders>
            <w:noWrap/>
            <w:vAlign w:val="bottom"/>
            <w:hideMark/>
          </w:tcPr>
          <w:p w14:paraId="08D592A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56.07</w:t>
            </w:r>
          </w:p>
        </w:tc>
        <w:tc>
          <w:tcPr>
            <w:tcW w:w="724" w:type="dxa"/>
            <w:tcBorders>
              <w:top w:val="nil"/>
              <w:left w:val="nil"/>
              <w:bottom w:val="single" w:sz="4" w:space="0" w:color="auto"/>
              <w:right w:val="single" w:sz="4" w:space="0" w:color="auto"/>
            </w:tcBorders>
            <w:noWrap/>
            <w:vAlign w:val="bottom"/>
            <w:hideMark/>
          </w:tcPr>
          <w:p w14:paraId="04677CD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1301" w:type="dxa"/>
            <w:tcBorders>
              <w:top w:val="nil"/>
              <w:left w:val="nil"/>
              <w:bottom w:val="single" w:sz="4" w:space="0" w:color="auto"/>
              <w:right w:val="single" w:sz="4" w:space="0" w:color="auto"/>
            </w:tcBorders>
            <w:noWrap/>
            <w:vAlign w:val="bottom"/>
            <w:hideMark/>
          </w:tcPr>
          <w:p w14:paraId="112C0C3C"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2,056.2</w:t>
            </w:r>
          </w:p>
        </w:tc>
        <w:tc>
          <w:tcPr>
            <w:tcW w:w="753" w:type="dxa"/>
            <w:tcBorders>
              <w:top w:val="nil"/>
              <w:left w:val="nil"/>
              <w:bottom w:val="single" w:sz="4" w:space="0" w:color="auto"/>
              <w:right w:val="single" w:sz="4" w:space="0" w:color="auto"/>
            </w:tcBorders>
            <w:noWrap/>
            <w:vAlign w:val="bottom"/>
            <w:hideMark/>
          </w:tcPr>
          <w:p w14:paraId="61DE170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0.8</w:t>
            </w:r>
          </w:p>
        </w:tc>
        <w:tc>
          <w:tcPr>
            <w:tcW w:w="884" w:type="dxa"/>
            <w:tcBorders>
              <w:top w:val="nil"/>
              <w:left w:val="nil"/>
              <w:bottom w:val="single" w:sz="4" w:space="0" w:color="auto"/>
              <w:right w:val="single" w:sz="4" w:space="0" w:color="auto"/>
            </w:tcBorders>
            <w:noWrap/>
            <w:vAlign w:val="bottom"/>
            <w:hideMark/>
          </w:tcPr>
          <w:p w14:paraId="2025B74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36.7</w:t>
            </w:r>
          </w:p>
        </w:tc>
        <w:tc>
          <w:tcPr>
            <w:tcW w:w="1040" w:type="dxa"/>
            <w:tcBorders>
              <w:top w:val="nil"/>
              <w:left w:val="nil"/>
              <w:bottom w:val="single" w:sz="4" w:space="0" w:color="auto"/>
              <w:right w:val="single" w:sz="4" w:space="0" w:color="auto"/>
            </w:tcBorders>
            <w:noWrap/>
            <w:vAlign w:val="bottom"/>
            <w:hideMark/>
          </w:tcPr>
          <w:p w14:paraId="61F56C9F"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60.9</w:t>
            </w:r>
          </w:p>
        </w:tc>
        <w:tc>
          <w:tcPr>
            <w:tcW w:w="792" w:type="dxa"/>
            <w:tcBorders>
              <w:top w:val="nil"/>
              <w:left w:val="nil"/>
              <w:bottom w:val="single" w:sz="4" w:space="0" w:color="auto"/>
              <w:right w:val="single" w:sz="4" w:space="0" w:color="auto"/>
            </w:tcBorders>
            <w:noWrap/>
            <w:vAlign w:val="bottom"/>
            <w:hideMark/>
          </w:tcPr>
          <w:p w14:paraId="1F54E85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w:t>
            </w:r>
          </w:p>
        </w:tc>
        <w:tc>
          <w:tcPr>
            <w:tcW w:w="931" w:type="dxa"/>
            <w:tcBorders>
              <w:top w:val="nil"/>
              <w:left w:val="nil"/>
              <w:bottom w:val="single" w:sz="4" w:space="0" w:color="auto"/>
              <w:right w:val="single" w:sz="4" w:space="0" w:color="auto"/>
            </w:tcBorders>
            <w:noWrap/>
            <w:vAlign w:val="bottom"/>
            <w:hideMark/>
          </w:tcPr>
          <w:p w14:paraId="1761ACD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w:t>
            </w:r>
          </w:p>
        </w:tc>
        <w:tc>
          <w:tcPr>
            <w:tcW w:w="925" w:type="dxa"/>
            <w:tcBorders>
              <w:top w:val="nil"/>
              <w:left w:val="nil"/>
              <w:bottom w:val="single" w:sz="4" w:space="0" w:color="auto"/>
              <w:right w:val="single" w:sz="4" w:space="0" w:color="auto"/>
            </w:tcBorders>
            <w:noWrap/>
            <w:vAlign w:val="bottom"/>
            <w:hideMark/>
          </w:tcPr>
          <w:p w14:paraId="192FA0A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3.0</w:t>
            </w:r>
          </w:p>
        </w:tc>
      </w:tr>
      <w:tr w:rsidR="00967893" w:rsidRPr="00967893" w14:paraId="68AAF77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E35AE26"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2820. </w:t>
            </w:r>
            <w:proofErr w:type="spellStart"/>
            <w:r w:rsidRPr="00967893">
              <w:rPr>
                <w:rFonts w:ascii="Times New Roman" w:eastAsia="Times New Roman" w:hAnsi="Times New Roman"/>
                <w:color w:val="000000"/>
                <w:sz w:val="20"/>
                <w:szCs w:val="20"/>
                <w:lang w:val="en-US"/>
              </w:rPr>
              <w:t>Издананачка</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ОТЛ</w:t>
            </w:r>
          </w:p>
        </w:tc>
        <w:tc>
          <w:tcPr>
            <w:tcW w:w="1103" w:type="dxa"/>
            <w:tcBorders>
              <w:top w:val="nil"/>
              <w:left w:val="nil"/>
              <w:bottom w:val="single" w:sz="4" w:space="0" w:color="auto"/>
              <w:right w:val="single" w:sz="4" w:space="0" w:color="auto"/>
            </w:tcBorders>
            <w:noWrap/>
            <w:vAlign w:val="bottom"/>
            <w:hideMark/>
          </w:tcPr>
          <w:p w14:paraId="4C66DF2A"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4.90</w:t>
            </w:r>
          </w:p>
        </w:tc>
        <w:tc>
          <w:tcPr>
            <w:tcW w:w="724" w:type="dxa"/>
            <w:tcBorders>
              <w:top w:val="nil"/>
              <w:left w:val="nil"/>
              <w:bottom w:val="single" w:sz="4" w:space="0" w:color="auto"/>
              <w:right w:val="single" w:sz="4" w:space="0" w:color="auto"/>
            </w:tcBorders>
            <w:noWrap/>
            <w:vAlign w:val="bottom"/>
            <w:hideMark/>
          </w:tcPr>
          <w:p w14:paraId="218C35A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1301" w:type="dxa"/>
            <w:tcBorders>
              <w:top w:val="nil"/>
              <w:left w:val="nil"/>
              <w:bottom w:val="single" w:sz="4" w:space="0" w:color="auto"/>
              <w:right w:val="single" w:sz="4" w:space="0" w:color="auto"/>
            </w:tcBorders>
            <w:noWrap/>
            <w:vAlign w:val="bottom"/>
            <w:hideMark/>
          </w:tcPr>
          <w:p w14:paraId="1AF36159"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171.9</w:t>
            </w:r>
          </w:p>
        </w:tc>
        <w:tc>
          <w:tcPr>
            <w:tcW w:w="753" w:type="dxa"/>
            <w:tcBorders>
              <w:top w:val="nil"/>
              <w:left w:val="nil"/>
              <w:bottom w:val="single" w:sz="4" w:space="0" w:color="auto"/>
              <w:right w:val="single" w:sz="4" w:space="0" w:color="auto"/>
            </w:tcBorders>
            <w:noWrap/>
            <w:vAlign w:val="bottom"/>
            <w:hideMark/>
          </w:tcPr>
          <w:p w14:paraId="05EA5BB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0.1</w:t>
            </w:r>
          </w:p>
        </w:tc>
        <w:tc>
          <w:tcPr>
            <w:tcW w:w="884" w:type="dxa"/>
            <w:tcBorders>
              <w:top w:val="nil"/>
              <w:left w:val="nil"/>
              <w:bottom w:val="single" w:sz="4" w:space="0" w:color="auto"/>
              <w:right w:val="single" w:sz="4" w:space="0" w:color="auto"/>
            </w:tcBorders>
            <w:noWrap/>
            <w:vAlign w:val="bottom"/>
            <w:hideMark/>
          </w:tcPr>
          <w:p w14:paraId="0ACD40C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35.1</w:t>
            </w:r>
          </w:p>
        </w:tc>
        <w:tc>
          <w:tcPr>
            <w:tcW w:w="1040" w:type="dxa"/>
            <w:tcBorders>
              <w:top w:val="nil"/>
              <w:left w:val="nil"/>
              <w:bottom w:val="single" w:sz="4" w:space="0" w:color="auto"/>
              <w:right w:val="single" w:sz="4" w:space="0" w:color="auto"/>
            </w:tcBorders>
            <w:noWrap/>
            <w:vAlign w:val="bottom"/>
            <w:hideMark/>
          </w:tcPr>
          <w:p w14:paraId="7F3B5FE5"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3.2</w:t>
            </w:r>
          </w:p>
        </w:tc>
        <w:tc>
          <w:tcPr>
            <w:tcW w:w="792" w:type="dxa"/>
            <w:tcBorders>
              <w:top w:val="nil"/>
              <w:left w:val="nil"/>
              <w:bottom w:val="single" w:sz="4" w:space="0" w:color="auto"/>
              <w:right w:val="single" w:sz="4" w:space="0" w:color="auto"/>
            </w:tcBorders>
            <w:noWrap/>
            <w:vAlign w:val="bottom"/>
            <w:hideMark/>
          </w:tcPr>
          <w:p w14:paraId="23DABE3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0.1</w:t>
            </w:r>
          </w:p>
        </w:tc>
        <w:tc>
          <w:tcPr>
            <w:tcW w:w="931" w:type="dxa"/>
            <w:tcBorders>
              <w:top w:val="nil"/>
              <w:left w:val="nil"/>
              <w:bottom w:val="single" w:sz="4" w:space="0" w:color="auto"/>
              <w:right w:val="single" w:sz="4" w:space="0" w:color="auto"/>
            </w:tcBorders>
            <w:noWrap/>
            <w:vAlign w:val="bottom"/>
            <w:hideMark/>
          </w:tcPr>
          <w:p w14:paraId="19C01EB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0.7</w:t>
            </w:r>
          </w:p>
        </w:tc>
        <w:tc>
          <w:tcPr>
            <w:tcW w:w="925" w:type="dxa"/>
            <w:tcBorders>
              <w:top w:val="nil"/>
              <w:left w:val="nil"/>
              <w:bottom w:val="single" w:sz="4" w:space="0" w:color="auto"/>
              <w:right w:val="single" w:sz="4" w:space="0" w:color="auto"/>
            </w:tcBorders>
            <w:noWrap/>
            <w:vAlign w:val="bottom"/>
            <w:hideMark/>
          </w:tcPr>
          <w:p w14:paraId="7A67516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w:t>
            </w:r>
          </w:p>
        </w:tc>
      </w:tr>
      <w:tr w:rsidR="00967893" w:rsidRPr="00967893" w14:paraId="6A29834F"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1E3A337"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21120.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букве</w:t>
            </w:r>
            <w:proofErr w:type="spellEnd"/>
          </w:p>
        </w:tc>
        <w:tc>
          <w:tcPr>
            <w:tcW w:w="1103" w:type="dxa"/>
            <w:tcBorders>
              <w:top w:val="nil"/>
              <w:left w:val="nil"/>
              <w:bottom w:val="single" w:sz="4" w:space="0" w:color="auto"/>
              <w:right w:val="single" w:sz="4" w:space="0" w:color="auto"/>
            </w:tcBorders>
            <w:noWrap/>
            <w:vAlign w:val="bottom"/>
            <w:hideMark/>
          </w:tcPr>
          <w:p w14:paraId="14F91D7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43.02</w:t>
            </w:r>
          </w:p>
        </w:tc>
        <w:tc>
          <w:tcPr>
            <w:tcW w:w="724" w:type="dxa"/>
            <w:tcBorders>
              <w:top w:val="nil"/>
              <w:left w:val="nil"/>
              <w:bottom w:val="single" w:sz="4" w:space="0" w:color="auto"/>
              <w:right w:val="single" w:sz="4" w:space="0" w:color="auto"/>
            </w:tcBorders>
            <w:noWrap/>
            <w:vAlign w:val="bottom"/>
            <w:hideMark/>
          </w:tcPr>
          <w:p w14:paraId="33EB553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3.7</w:t>
            </w:r>
          </w:p>
        </w:tc>
        <w:tc>
          <w:tcPr>
            <w:tcW w:w="1301" w:type="dxa"/>
            <w:tcBorders>
              <w:top w:val="nil"/>
              <w:left w:val="nil"/>
              <w:bottom w:val="single" w:sz="4" w:space="0" w:color="auto"/>
              <w:right w:val="single" w:sz="4" w:space="0" w:color="auto"/>
            </w:tcBorders>
            <w:noWrap/>
            <w:vAlign w:val="bottom"/>
            <w:hideMark/>
          </w:tcPr>
          <w:p w14:paraId="662FFAD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5,047.1</w:t>
            </w:r>
          </w:p>
        </w:tc>
        <w:tc>
          <w:tcPr>
            <w:tcW w:w="753" w:type="dxa"/>
            <w:tcBorders>
              <w:top w:val="nil"/>
              <w:left w:val="nil"/>
              <w:bottom w:val="single" w:sz="4" w:space="0" w:color="auto"/>
              <w:right w:val="single" w:sz="4" w:space="0" w:color="auto"/>
            </w:tcBorders>
            <w:noWrap/>
            <w:vAlign w:val="bottom"/>
            <w:hideMark/>
          </w:tcPr>
          <w:p w14:paraId="59B5D86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c>
          <w:tcPr>
            <w:tcW w:w="884" w:type="dxa"/>
            <w:tcBorders>
              <w:top w:val="nil"/>
              <w:left w:val="nil"/>
              <w:bottom w:val="single" w:sz="4" w:space="0" w:color="auto"/>
              <w:right w:val="single" w:sz="4" w:space="0" w:color="auto"/>
            </w:tcBorders>
            <w:noWrap/>
            <w:vAlign w:val="bottom"/>
            <w:hideMark/>
          </w:tcPr>
          <w:p w14:paraId="303ABA6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117.3</w:t>
            </w:r>
          </w:p>
        </w:tc>
        <w:tc>
          <w:tcPr>
            <w:tcW w:w="1040" w:type="dxa"/>
            <w:tcBorders>
              <w:top w:val="nil"/>
              <w:left w:val="nil"/>
              <w:bottom w:val="single" w:sz="4" w:space="0" w:color="auto"/>
              <w:right w:val="single" w:sz="4" w:space="0" w:color="auto"/>
            </w:tcBorders>
            <w:noWrap/>
            <w:vAlign w:val="bottom"/>
            <w:hideMark/>
          </w:tcPr>
          <w:p w14:paraId="580E1853"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108.7</w:t>
            </w:r>
          </w:p>
        </w:tc>
        <w:tc>
          <w:tcPr>
            <w:tcW w:w="792" w:type="dxa"/>
            <w:tcBorders>
              <w:top w:val="nil"/>
              <w:left w:val="nil"/>
              <w:bottom w:val="single" w:sz="4" w:space="0" w:color="auto"/>
              <w:right w:val="single" w:sz="4" w:space="0" w:color="auto"/>
            </w:tcBorders>
            <w:noWrap/>
            <w:vAlign w:val="bottom"/>
            <w:hideMark/>
          </w:tcPr>
          <w:p w14:paraId="2FC7FB4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w:t>
            </w:r>
          </w:p>
        </w:tc>
        <w:tc>
          <w:tcPr>
            <w:tcW w:w="931" w:type="dxa"/>
            <w:tcBorders>
              <w:top w:val="nil"/>
              <w:left w:val="nil"/>
              <w:bottom w:val="single" w:sz="4" w:space="0" w:color="auto"/>
              <w:right w:val="single" w:sz="4" w:space="0" w:color="auto"/>
            </w:tcBorders>
            <w:noWrap/>
            <w:vAlign w:val="bottom"/>
            <w:hideMark/>
          </w:tcPr>
          <w:p w14:paraId="25FE8A9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w:t>
            </w:r>
          </w:p>
        </w:tc>
        <w:tc>
          <w:tcPr>
            <w:tcW w:w="925" w:type="dxa"/>
            <w:tcBorders>
              <w:top w:val="nil"/>
              <w:left w:val="nil"/>
              <w:bottom w:val="single" w:sz="4" w:space="0" w:color="auto"/>
              <w:right w:val="single" w:sz="4" w:space="0" w:color="auto"/>
            </w:tcBorders>
            <w:noWrap/>
            <w:vAlign w:val="bottom"/>
            <w:hideMark/>
          </w:tcPr>
          <w:p w14:paraId="3117692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6DACDD40"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59F69DB"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Изданачке-мешовите</w:t>
            </w:r>
            <w:proofErr w:type="spellEnd"/>
          </w:p>
        </w:tc>
        <w:tc>
          <w:tcPr>
            <w:tcW w:w="1103" w:type="dxa"/>
            <w:tcBorders>
              <w:top w:val="nil"/>
              <w:left w:val="nil"/>
              <w:bottom w:val="single" w:sz="4" w:space="0" w:color="auto"/>
              <w:right w:val="single" w:sz="4" w:space="0" w:color="auto"/>
            </w:tcBorders>
            <w:noWrap/>
            <w:vAlign w:val="bottom"/>
            <w:hideMark/>
          </w:tcPr>
          <w:p w14:paraId="5FACCF9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103.99</w:t>
            </w:r>
          </w:p>
        </w:tc>
        <w:tc>
          <w:tcPr>
            <w:tcW w:w="724" w:type="dxa"/>
            <w:tcBorders>
              <w:top w:val="nil"/>
              <w:left w:val="nil"/>
              <w:bottom w:val="single" w:sz="4" w:space="0" w:color="auto"/>
              <w:right w:val="single" w:sz="4" w:space="0" w:color="auto"/>
            </w:tcBorders>
            <w:noWrap/>
            <w:vAlign w:val="bottom"/>
            <w:hideMark/>
          </w:tcPr>
          <w:p w14:paraId="03A40C2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9.0</w:t>
            </w:r>
          </w:p>
        </w:tc>
        <w:tc>
          <w:tcPr>
            <w:tcW w:w="1301" w:type="dxa"/>
            <w:tcBorders>
              <w:top w:val="nil"/>
              <w:left w:val="nil"/>
              <w:bottom w:val="single" w:sz="4" w:space="0" w:color="auto"/>
              <w:right w:val="single" w:sz="4" w:space="0" w:color="auto"/>
            </w:tcBorders>
            <w:noWrap/>
            <w:vAlign w:val="bottom"/>
            <w:hideMark/>
          </w:tcPr>
          <w:p w14:paraId="4772EE2A"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7,275.1</w:t>
            </w:r>
          </w:p>
        </w:tc>
        <w:tc>
          <w:tcPr>
            <w:tcW w:w="753" w:type="dxa"/>
            <w:tcBorders>
              <w:top w:val="nil"/>
              <w:left w:val="nil"/>
              <w:bottom w:val="single" w:sz="4" w:space="0" w:color="auto"/>
              <w:right w:val="single" w:sz="4" w:space="0" w:color="auto"/>
            </w:tcBorders>
            <w:noWrap/>
            <w:vAlign w:val="bottom"/>
            <w:hideMark/>
          </w:tcPr>
          <w:p w14:paraId="1F278B5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w:t>
            </w:r>
          </w:p>
        </w:tc>
        <w:tc>
          <w:tcPr>
            <w:tcW w:w="884" w:type="dxa"/>
            <w:tcBorders>
              <w:top w:val="nil"/>
              <w:left w:val="nil"/>
              <w:bottom w:val="single" w:sz="4" w:space="0" w:color="auto"/>
              <w:right w:val="single" w:sz="4" w:space="0" w:color="auto"/>
            </w:tcBorders>
            <w:noWrap/>
            <w:vAlign w:val="bottom"/>
            <w:hideMark/>
          </w:tcPr>
          <w:p w14:paraId="4B1A3AE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70.0</w:t>
            </w:r>
          </w:p>
        </w:tc>
        <w:tc>
          <w:tcPr>
            <w:tcW w:w="1040" w:type="dxa"/>
            <w:tcBorders>
              <w:top w:val="nil"/>
              <w:left w:val="nil"/>
              <w:bottom w:val="single" w:sz="4" w:space="0" w:color="auto"/>
              <w:right w:val="single" w:sz="4" w:space="0" w:color="auto"/>
            </w:tcBorders>
            <w:noWrap/>
            <w:vAlign w:val="bottom"/>
            <w:hideMark/>
          </w:tcPr>
          <w:p w14:paraId="4852EB77"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172.8</w:t>
            </w:r>
          </w:p>
        </w:tc>
        <w:tc>
          <w:tcPr>
            <w:tcW w:w="792" w:type="dxa"/>
            <w:tcBorders>
              <w:top w:val="nil"/>
              <w:left w:val="nil"/>
              <w:bottom w:val="single" w:sz="4" w:space="0" w:color="auto"/>
              <w:right w:val="single" w:sz="4" w:space="0" w:color="auto"/>
            </w:tcBorders>
            <w:noWrap/>
            <w:vAlign w:val="bottom"/>
            <w:hideMark/>
          </w:tcPr>
          <w:p w14:paraId="3020008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c>
          <w:tcPr>
            <w:tcW w:w="931" w:type="dxa"/>
            <w:tcBorders>
              <w:top w:val="nil"/>
              <w:left w:val="nil"/>
              <w:bottom w:val="single" w:sz="4" w:space="0" w:color="auto"/>
              <w:right w:val="single" w:sz="4" w:space="0" w:color="auto"/>
            </w:tcBorders>
            <w:noWrap/>
            <w:vAlign w:val="bottom"/>
            <w:hideMark/>
          </w:tcPr>
          <w:p w14:paraId="56C0519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925" w:type="dxa"/>
            <w:tcBorders>
              <w:top w:val="nil"/>
              <w:left w:val="nil"/>
              <w:bottom w:val="single" w:sz="4" w:space="0" w:color="auto"/>
              <w:right w:val="single" w:sz="4" w:space="0" w:color="auto"/>
            </w:tcBorders>
            <w:noWrap/>
            <w:vAlign w:val="bottom"/>
            <w:hideMark/>
          </w:tcPr>
          <w:p w14:paraId="2B0804C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59E49B0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1BB0C39C"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изданачке</w:t>
            </w:r>
            <w:proofErr w:type="spellEnd"/>
          </w:p>
        </w:tc>
        <w:tc>
          <w:tcPr>
            <w:tcW w:w="1103" w:type="dxa"/>
            <w:tcBorders>
              <w:top w:val="nil"/>
              <w:left w:val="nil"/>
              <w:bottom w:val="single" w:sz="4" w:space="0" w:color="auto"/>
              <w:right w:val="single" w:sz="4" w:space="0" w:color="auto"/>
            </w:tcBorders>
            <w:noWrap/>
            <w:vAlign w:val="bottom"/>
            <w:hideMark/>
          </w:tcPr>
          <w:p w14:paraId="674CE59A"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178.10</w:t>
            </w:r>
          </w:p>
        </w:tc>
        <w:tc>
          <w:tcPr>
            <w:tcW w:w="724" w:type="dxa"/>
            <w:tcBorders>
              <w:top w:val="nil"/>
              <w:left w:val="nil"/>
              <w:bottom w:val="single" w:sz="4" w:space="0" w:color="auto"/>
              <w:right w:val="single" w:sz="4" w:space="0" w:color="auto"/>
            </w:tcBorders>
            <w:noWrap/>
            <w:vAlign w:val="bottom"/>
            <w:hideMark/>
          </w:tcPr>
          <w:p w14:paraId="0C112C0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15.4</w:t>
            </w:r>
          </w:p>
        </w:tc>
        <w:tc>
          <w:tcPr>
            <w:tcW w:w="1301" w:type="dxa"/>
            <w:tcBorders>
              <w:top w:val="nil"/>
              <w:left w:val="nil"/>
              <w:bottom w:val="single" w:sz="4" w:space="0" w:color="auto"/>
              <w:right w:val="single" w:sz="4" w:space="0" w:color="auto"/>
            </w:tcBorders>
            <w:noWrap/>
            <w:vAlign w:val="bottom"/>
            <w:hideMark/>
          </w:tcPr>
          <w:p w14:paraId="09D39FCE"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11,696.7</w:t>
            </w:r>
          </w:p>
        </w:tc>
        <w:tc>
          <w:tcPr>
            <w:tcW w:w="753" w:type="dxa"/>
            <w:tcBorders>
              <w:top w:val="nil"/>
              <w:left w:val="nil"/>
              <w:bottom w:val="single" w:sz="4" w:space="0" w:color="auto"/>
              <w:right w:val="single" w:sz="4" w:space="0" w:color="auto"/>
            </w:tcBorders>
            <w:noWrap/>
            <w:vAlign w:val="bottom"/>
            <w:hideMark/>
          </w:tcPr>
          <w:p w14:paraId="16A6545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4.5</w:t>
            </w:r>
          </w:p>
        </w:tc>
        <w:tc>
          <w:tcPr>
            <w:tcW w:w="884" w:type="dxa"/>
            <w:tcBorders>
              <w:top w:val="nil"/>
              <w:left w:val="nil"/>
              <w:bottom w:val="single" w:sz="4" w:space="0" w:color="auto"/>
              <w:right w:val="single" w:sz="4" w:space="0" w:color="auto"/>
            </w:tcBorders>
            <w:noWrap/>
            <w:vAlign w:val="bottom"/>
            <w:hideMark/>
          </w:tcPr>
          <w:p w14:paraId="05FE516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65.7</w:t>
            </w:r>
          </w:p>
        </w:tc>
        <w:tc>
          <w:tcPr>
            <w:tcW w:w="1040" w:type="dxa"/>
            <w:tcBorders>
              <w:top w:val="nil"/>
              <w:left w:val="nil"/>
              <w:bottom w:val="single" w:sz="4" w:space="0" w:color="auto"/>
              <w:right w:val="single" w:sz="4" w:space="0" w:color="auto"/>
            </w:tcBorders>
            <w:noWrap/>
            <w:vAlign w:val="bottom"/>
            <w:hideMark/>
          </w:tcPr>
          <w:p w14:paraId="0886381D"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270.7</w:t>
            </w:r>
          </w:p>
        </w:tc>
        <w:tc>
          <w:tcPr>
            <w:tcW w:w="792" w:type="dxa"/>
            <w:tcBorders>
              <w:top w:val="nil"/>
              <w:left w:val="nil"/>
              <w:bottom w:val="single" w:sz="4" w:space="0" w:color="auto"/>
              <w:right w:val="single" w:sz="4" w:space="0" w:color="auto"/>
            </w:tcBorders>
            <w:noWrap/>
            <w:vAlign w:val="bottom"/>
            <w:hideMark/>
          </w:tcPr>
          <w:p w14:paraId="2023538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w:t>
            </w:r>
          </w:p>
        </w:tc>
        <w:tc>
          <w:tcPr>
            <w:tcW w:w="931" w:type="dxa"/>
            <w:tcBorders>
              <w:top w:val="nil"/>
              <w:left w:val="nil"/>
              <w:bottom w:val="single" w:sz="4" w:space="0" w:color="auto"/>
              <w:right w:val="single" w:sz="4" w:space="0" w:color="auto"/>
            </w:tcBorders>
            <w:noWrap/>
            <w:vAlign w:val="bottom"/>
            <w:hideMark/>
          </w:tcPr>
          <w:p w14:paraId="0648353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w:t>
            </w:r>
          </w:p>
        </w:tc>
        <w:tc>
          <w:tcPr>
            <w:tcW w:w="925" w:type="dxa"/>
            <w:tcBorders>
              <w:top w:val="nil"/>
              <w:left w:val="nil"/>
              <w:bottom w:val="single" w:sz="4" w:space="0" w:color="auto"/>
              <w:right w:val="single" w:sz="4" w:space="0" w:color="auto"/>
            </w:tcBorders>
            <w:noWrap/>
            <w:vAlign w:val="bottom"/>
            <w:hideMark/>
          </w:tcPr>
          <w:p w14:paraId="1B2E4A4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w:t>
            </w:r>
          </w:p>
        </w:tc>
      </w:tr>
      <w:tr w:rsidR="00967893" w:rsidRPr="00967893" w14:paraId="5F99903A"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21D14F8" w14:textId="77777777" w:rsidR="00967893" w:rsidRPr="0049378A" w:rsidRDefault="00967893" w:rsidP="00967893">
            <w:pPr>
              <w:ind w:firstLine="0"/>
              <w:jc w:val="left"/>
              <w:rPr>
                <w:rFonts w:ascii="Times New Roman" w:eastAsia="Times New Roman" w:hAnsi="Times New Roman"/>
                <w:color w:val="000000"/>
                <w:sz w:val="20"/>
                <w:szCs w:val="20"/>
              </w:rPr>
            </w:pPr>
            <w:r w:rsidRPr="0049378A">
              <w:rPr>
                <w:rFonts w:ascii="Times New Roman" w:eastAsia="Times New Roman" w:hAnsi="Times New Roman"/>
                <w:color w:val="000000"/>
                <w:sz w:val="20"/>
                <w:szCs w:val="20"/>
              </w:rPr>
              <w:lastRenderedPageBreak/>
              <w:t>51730. Шибљаци, шикаре и жбунаста вегетација</w:t>
            </w:r>
          </w:p>
        </w:tc>
        <w:tc>
          <w:tcPr>
            <w:tcW w:w="1103" w:type="dxa"/>
            <w:tcBorders>
              <w:top w:val="nil"/>
              <w:left w:val="nil"/>
              <w:bottom w:val="single" w:sz="4" w:space="0" w:color="auto"/>
              <w:right w:val="single" w:sz="4" w:space="0" w:color="auto"/>
            </w:tcBorders>
            <w:noWrap/>
            <w:vAlign w:val="bottom"/>
            <w:hideMark/>
          </w:tcPr>
          <w:p w14:paraId="20BA405E"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112.30</w:t>
            </w:r>
          </w:p>
        </w:tc>
        <w:tc>
          <w:tcPr>
            <w:tcW w:w="724" w:type="dxa"/>
            <w:tcBorders>
              <w:top w:val="nil"/>
              <w:left w:val="nil"/>
              <w:bottom w:val="single" w:sz="4" w:space="0" w:color="auto"/>
              <w:right w:val="single" w:sz="4" w:space="0" w:color="auto"/>
            </w:tcBorders>
            <w:noWrap/>
            <w:vAlign w:val="bottom"/>
            <w:hideMark/>
          </w:tcPr>
          <w:p w14:paraId="24441A8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9.7</w:t>
            </w:r>
          </w:p>
        </w:tc>
        <w:tc>
          <w:tcPr>
            <w:tcW w:w="1301" w:type="dxa"/>
            <w:tcBorders>
              <w:top w:val="nil"/>
              <w:left w:val="nil"/>
              <w:bottom w:val="single" w:sz="4" w:space="0" w:color="auto"/>
              <w:right w:val="single" w:sz="4" w:space="0" w:color="auto"/>
            </w:tcBorders>
            <w:noWrap/>
            <w:vAlign w:val="bottom"/>
            <w:hideMark/>
          </w:tcPr>
          <w:p w14:paraId="63BBB391"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w:t>
            </w:r>
          </w:p>
        </w:tc>
        <w:tc>
          <w:tcPr>
            <w:tcW w:w="753" w:type="dxa"/>
            <w:tcBorders>
              <w:top w:val="nil"/>
              <w:left w:val="nil"/>
              <w:bottom w:val="single" w:sz="4" w:space="0" w:color="auto"/>
              <w:right w:val="single" w:sz="4" w:space="0" w:color="auto"/>
            </w:tcBorders>
            <w:noWrap/>
            <w:vAlign w:val="bottom"/>
            <w:hideMark/>
          </w:tcPr>
          <w:p w14:paraId="32E4B6CA"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0B45398E"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1040" w:type="dxa"/>
            <w:tcBorders>
              <w:top w:val="nil"/>
              <w:left w:val="nil"/>
              <w:bottom w:val="single" w:sz="4" w:space="0" w:color="auto"/>
              <w:right w:val="single" w:sz="4" w:space="0" w:color="auto"/>
            </w:tcBorders>
            <w:noWrap/>
            <w:vAlign w:val="bottom"/>
            <w:hideMark/>
          </w:tcPr>
          <w:p w14:paraId="79BDABB6"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w:t>
            </w:r>
          </w:p>
        </w:tc>
        <w:tc>
          <w:tcPr>
            <w:tcW w:w="792" w:type="dxa"/>
            <w:tcBorders>
              <w:top w:val="nil"/>
              <w:left w:val="nil"/>
              <w:bottom w:val="single" w:sz="4" w:space="0" w:color="auto"/>
              <w:right w:val="single" w:sz="4" w:space="0" w:color="auto"/>
            </w:tcBorders>
            <w:noWrap/>
            <w:vAlign w:val="bottom"/>
            <w:hideMark/>
          </w:tcPr>
          <w:p w14:paraId="7C716EFB"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26BB9BC8"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0654003B"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r>
      <w:tr w:rsidR="00967893" w:rsidRPr="00967893" w14:paraId="13283276"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13EF523"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шикаре</w:t>
            </w:r>
            <w:proofErr w:type="spellEnd"/>
          </w:p>
        </w:tc>
        <w:tc>
          <w:tcPr>
            <w:tcW w:w="1103" w:type="dxa"/>
            <w:tcBorders>
              <w:top w:val="nil"/>
              <w:left w:val="nil"/>
              <w:bottom w:val="single" w:sz="4" w:space="0" w:color="auto"/>
              <w:right w:val="single" w:sz="4" w:space="0" w:color="auto"/>
            </w:tcBorders>
            <w:noWrap/>
            <w:vAlign w:val="bottom"/>
            <w:hideMark/>
          </w:tcPr>
          <w:p w14:paraId="074F010E"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112.30</w:t>
            </w:r>
          </w:p>
        </w:tc>
        <w:tc>
          <w:tcPr>
            <w:tcW w:w="724" w:type="dxa"/>
            <w:tcBorders>
              <w:top w:val="nil"/>
              <w:left w:val="nil"/>
              <w:bottom w:val="single" w:sz="4" w:space="0" w:color="auto"/>
              <w:right w:val="single" w:sz="4" w:space="0" w:color="auto"/>
            </w:tcBorders>
            <w:noWrap/>
            <w:vAlign w:val="bottom"/>
            <w:hideMark/>
          </w:tcPr>
          <w:p w14:paraId="7CE8388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9.7</w:t>
            </w:r>
          </w:p>
        </w:tc>
        <w:tc>
          <w:tcPr>
            <w:tcW w:w="1301" w:type="dxa"/>
            <w:tcBorders>
              <w:top w:val="nil"/>
              <w:left w:val="nil"/>
              <w:bottom w:val="single" w:sz="4" w:space="0" w:color="auto"/>
              <w:right w:val="single" w:sz="4" w:space="0" w:color="auto"/>
            </w:tcBorders>
            <w:noWrap/>
            <w:vAlign w:val="bottom"/>
            <w:hideMark/>
          </w:tcPr>
          <w:p w14:paraId="73CE311E"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753" w:type="dxa"/>
            <w:tcBorders>
              <w:top w:val="nil"/>
              <w:left w:val="nil"/>
              <w:bottom w:val="single" w:sz="4" w:space="0" w:color="auto"/>
              <w:right w:val="single" w:sz="4" w:space="0" w:color="auto"/>
            </w:tcBorders>
            <w:noWrap/>
            <w:vAlign w:val="bottom"/>
            <w:hideMark/>
          </w:tcPr>
          <w:p w14:paraId="483F3912"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3C7D340B"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1040" w:type="dxa"/>
            <w:tcBorders>
              <w:top w:val="nil"/>
              <w:left w:val="nil"/>
              <w:bottom w:val="single" w:sz="4" w:space="0" w:color="auto"/>
              <w:right w:val="single" w:sz="4" w:space="0" w:color="auto"/>
            </w:tcBorders>
            <w:noWrap/>
            <w:vAlign w:val="bottom"/>
            <w:hideMark/>
          </w:tcPr>
          <w:p w14:paraId="2A424EEF"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792" w:type="dxa"/>
            <w:tcBorders>
              <w:top w:val="nil"/>
              <w:left w:val="nil"/>
              <w:bottom w:val="single" w:sz="4" w:space="0" w:color="auto"/>
              <w:right w:val="single" w:sz="4" w:space="0" w:color="auto"/>
            </w:tcBorders>
            <w:noWrap/>
            <w:vAlign w:val="bottom"/>
            <w:hideMark/>
          </w:tcPr>
          <w:p w14:paraId="4CDADE7F"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03968668"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40AEF635"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r>
      <w:tr w:rsidR="00967893" w:rsidRPr="00967893" w14:paraId="095764A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08249F3B"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НЦ 26</w:t>
            </w:r>
          </w:p>
        </w:tc>
        <w:tc>
          <w:tcPr>
            <w:tcW w:w="1103" w:type="dxa"/>
            <w:tcBorders>
              <w:top w:val="nil"/>
              <w:left w:val="nil"/>
              <w:bottom w:val="single" w:sz="4" w:space="0" w:color="auto"/>
              <w:right w:val="single" w:sz="4" w:space="0" w:color="auto"/>
            </w:tcBorders>
            <w:noWrap/>
            <w:vAlign w:val="bottom"/>
            <w:hideMark/>
          </w:tcPr>
          <w:p w14:paraId="7FFD3D0C"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320.49</w:t>
            </w:r>
          </w:p>
        </w:tc>
        <w:tc>
          <w:tcPr>
            <w:tcW w:w="724" w:type="dxa"/>
            <w:tcBorders>
              <w:top w:val="nil"/>
              <w:left w:val="nil"/>
              <w:bottom w:val="single" w:sz="4" w:space="0" w:color="auto"/>
              <w:right w:val="single" w:sz="4" w:space="0" w:color="auto"/>
            </w:tcBorders>
            <w:noWrap/>
            <w:vAlign w:val="bottom"/>
            <w:hideMark/>
          </w:tcPr>
          <w:p w14:paraId="311BF26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27.8</w:t>
            </w:r>
          </w:p>
        </w:tc>
        <w:tc>
          <w:tcPr>
            <w:tcW w:w="1301" w:type="dxa"/>
            <w:tcBorders>
              <w:top w:val="nil"/>
              <w:left w:val="nil"/>
              <w:bottom w:val="single" w:sz="4" w:space="0" w:color="auto"/>
              <w:right w:val="single" w:sz="4" w:space="0" w:color="auto"/>
            </w:tcBorders>
            <w:noWrap/>
            <w:vAlign w:val="bottom"/>
            <w:hideMark/>
          </w:tcPr>
          <w:p w14:paraId="182FAC7E"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19,234.4</w:t>
            </w:r>
          </w:p>
        </w:tc>
        <w:tc>
          <w:tcPr>
            <w:tcW w:w="753" w:type="dxa"/>
            <w:tcBorders>
              <w:top w:val="nil"/>
              <w:left w:val="nil"/>
              <w:bottom w:val="single" w:sz="4" w:space="0" w:color="auto"/>
              <w:right w:val="single" w:sz="4" w:space="0" w:color="auto"/>
            </w:tcBorders>
            <w:noWrap/>
            <w:vAlign w:val="bottom"/>
            <w:hideMark/>
          </w:tcPr>
          <w:p w14:paraId="77F92B6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7.5</w:t>
            </w:r>
          </w:p>
        </w:tc>
        <w:tc>
          <w:tcPr>
            <w:tcW w:w="884" w:type="dxa"/>
            <w:tcBorders>
              <w:top w:val="nil"/>
              <w:left w:val="nil"/>
              <w:bottom w:val="single" w:sz="4" w:space="0" w:color="auto"/>
              <w:right w:val="single" w:sz="4" w:space="0" w:color="auto"/>
            </w:tcBorders>
            <w:noWrap/>
            <w:vAlign w:val="bottom"/>
            <w:hideMark/>
          </w:tcPr>
          <w:p w14:paraId="2D02C8C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60.0</w:t>
            </w:r>
          </w:p>
        </w:tc>
        <w:tc>
          <w:tcPr>
            <w:tcW w:w="1040" w:type="dxa"/>
            <w:tcBorders>
              <w:top w:val="nil"/>
              <w:left w:val="nil"/>
              <w:bottom w:val="single" w:sz="4" w:space="0" w:color="auto"/>
              <w:right w:val="single" w:sz="4" w:space="0" w:color="auto"/>
            </w:tcBorders>
            <w:noWrap/>
            <w:vAlign w:val="bottom"/>
            <w:hideMark/>
          </w:tcPr>
          <w:p w14:paraId="5EDDB40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427.2</w:t>
            </w:r>
          </w:p>
        </w:tc>
        <w:tc>
          <w:tcPr>
            <w:tcW w:w="792" w:type="dxa"/>
            <w:tcBorders>
              <w:top w:val="nil"/>
              <w:left w:val="nil"/>
              <w:bottom w:val="single" w:sz="4" w:space="0" w:color="auto"/>
              <w:right w:val="single" w:sz="4" w:space="0" w:color="auto"/>
            </w:tcBorders>
            <w:noWrap/>
            <w:vAlign w:val="bottom"/>
            <w:hideMark/>
          </w:tcPr>
          <w:p w14:paraId="7A50C87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7.7</w:t>
            </w:r>
          </w:p>
        </w:tc>
        <w:tc>
          <w:tcPr>
            <w:tcW w:w="931" w:type="dxa"/>
            <w:tcBorders>
              <w:top w:val="nil"/>
              <w:left w:val="nil"/>
              <w:bottom w:val="single" w:sz="4" w:space="0" w:color="auto"/>
              <w:right w:val="single" w:sz="4" w:space="0" w:color="auto"/>
            </w:tcBorders>
            <w:noWrap/>
            <w:vAlign w:val="bottom"/>
            <w:hideMark/>
          </w:tcPr>
          <w:p w14:paraId="082829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w:t>
            </w:r>
          </w:p>
        </w:tc>
        <w:tc>
          <w:tcPr>
            <w:tcW w:w="925" w:type="dxa"/>
            <w:tcBorders>
              <w:top w:val="nil"/>
              <w:left w:val="nil"/>
              <w:bottom w:val="single" w:sz="4" w:space="0" w:color="auto"/>
              <w:right w:val="single" w:sz="4" w:space="0" w:color="auto"/>
            </w:tcBorders>
            <w:noWrap/>
            <w:vAlign w:val="bottom"/>
            <w:hideMark/>
          </w:tcPr>
          <w:p w14:paraId="07D173E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2715451E"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8BCC29D" w14:textId="77777777" w:rsidR="00967893" w:rsidRPr="00967893" w:rsidRDefault="00967893" w:rsidP="00967893">
            <w:pPr>
              <w:ind w:firstLine="0"/>
              <w:jc w:val="lef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 xml:space="preserve">2620. </w:t>
            </w:r>
            <w:proofErr w:type="spellStart"/>
            <w:r w:rsidRPr="00967893">
              <w:rPr>
                <w:rFonts w:ascii="Times New Roman" w:eastAsia="Times New Roman" w:hAnsi="Times New Roman"/>
                <w:color w:val="000000"/>
                <w:sz w:val="20"/>
                <w:szCs w:val="20"/>
                <w:lang w:val="en-US"/>
              </w:rPr>
              <w:t>Изданачке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мешовите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шуме</w:t>
            </w:r>
            <w:proofErr w:type="spellEnd"/>
            <w:r w:rsidRPr="00967893">
              <w:rPr>
                <w:rFonts w:ascii="Times New Roman" w:eastAsia="Times New Roman" w:hAnsi="Times New Roman"/>
                <w:color w:val="000000"/>
                <w:sz w:val="20"/>
                <w:szCs w:val="20"/>
                <w:lang w:val="en-US"/>
              </w:rPr>
              <w:t xml:space="preserve"> </w:t>
            </w:r>
            <w:proofErr w:type="spellStart"/>
            <w:r w:rsidRPr="00967893">
              <w:rPr>
                <w:rFonts w:ascii="Times New Roman" w:eastAsia="Times New Roman" w:hAnsi="Times New Roman"/>
                <w:color w:val="000000"/>
                <w:sz w:val="20"/>
                <w:szCs w:val="20"/>
                <w:lang w:val="en-US"/>
              </w:rPr>
              <w:t>храстова</w:t>
            </w:r>
            <w:proofErr w:type="spellEnd"/>
          </w:p>
        </w:tc>
        <w:tc>
          <w:tcPr>
            <w:tcW w:w="1103" w:type="dxa"/>
            <w:tcBorders>
              <w:top w:val="nil"/>
              <w:left w:val="nil"/>
              <w:bottom w:val="single" w:sz="4" w:space="0" w:color="auto"/>
              <w:right w:val="single" w:sz="4" w:space="0" w:color="auto"/>
            </w:tcBorders>
            <w:noWrap/>
            <w:vAlign w:val="bottom"/>
            <w:hideMark/>
          </w:tcPr>
          <w:p w14:paraId="7C82F578"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35.59</w:t>
            </w:r>
          </w:p>
        </w:tc>
        <w:tc>
          <w:tcPr>
            <w:tcW w:w="724" w:type="dxa"/>
            <w:tcBorders>
              <w:top w:val="nil"/>
              <w:left w:val="nil"/>
              <w:bottom w:val="single" w:sz="4" w:space="0" w:color="auto"/>
              <w:right w:val="single" w:sz="4" w:space="0" w:color="auto"/>
            </w:tcBorders>
            <w:noWrap/>
            <w:vAlign w:val="bottom"/>
            <w:hideMark/>
          </w:tcPr>
          <w:p w14:paraId="4710072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c>
          <w:tcPr>
            <w:tcW w:w="1301" w:type="dxa"/>
            <w:tcBorders>
              <w:top w:val="nil"/>
              <w:left w:val="nil"/>
              <w:bottom w:val="single" w:sz="4" w:space="0" w:color="auto"/>
              <w:right w:val="single" w:sz="4" w:space="0" w:color="auto"/>
            </w:tcBorders>
            <w:noWrap/>
            <w:vAlign w:val="bottom"/>
            <w:hideMark/>
          </w:tcPr>
          <w:p w14:paraId="4CEE9E0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585.7</w:t>
            </w:r>
          </w:p>
        </w:tc>
        <w:tc>
          <w:tcPr>
            <w:tcW w:w="753" w:type="dxa"/>
            <w:tcBorders>
              <w:top w:val="nil"/>
              <w:left w:val="nil"/>
              <w:bottom w:val="single" w:sz="4" w:space="0" w:color="auto"/>
              <w:right w:val="single" w:sz="4" w:space="0" w:color="auto"/>
            </w:tcBorders>
            <w:noWrap/>
            <w:vAlign w:val="bottom"/>
            <w:hideMark/>
          </w:tcPr>
          <w:p w14:paraId="793099D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0.2</w:t>
            </w:r>
          </w:p>
        </w:tc>
        <w:tc>
          <w:tcPr>
            <w:tcW w:w="884" w:type="dxa"/>
            <w:tcBorders>
              <w:top w:val="nil"/>
              <w:left w:val="nil"/>
              <w:bottom w:val="single" w:sz="4" w:space="0" w:color="auto"/>
              <w:right w:val="single" w:sz="4" w:space="0" w:color="auto"/>
            </w:tcBorders>
            <w:noWrap/>
            <w:vAlign w:val="bottom"/>
            <w:hideMark/>
          </w:tcPr>
          <w:p w14:paraId="588A317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w:t>
            </w:r>
          </w:p>
        </w:tc>
        <w:tc>
          <w:tcPr>
            <w:tcW w:w="1040" w:type="dxa"/>
            <w:tcBorders>
              <w:top w:val="nil"/>
              <w:left w:val="nil"/>
              <w:bottom w:val="single" w:sz="4" w:space="0" w:color="auto"/>
              <w:right w:val="single" w:sz="4" w:space="0" w:color="auto"/>
            </w:tcBorders>
            <w:noWrap/>
            <w:vAlign w:val="bottom"/>
            <w:hideMark/>
          </w:tcPr>
          <w:p w14:paraId="48982E72"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14.1</w:t>
            </w:r>
          </w:p>
        </w:tc>
        <w:tc>
          <w:tcPr>
            <w:tcW w:w="792" w:type="dxa"/>
            <w:tcBorders>
              <w:top w:val="nil"/>
              <w:left w:val="nil"/>
              <w:bottom w:val="single" w:sz="4" w:space="0" w:color="auto"/>
              <w:right w:val="single" w:sz="4" w:space="0" w:color="auto"/>
            </w:tcBorders>
            <w:noWrap/>
            <w:vAlign w:val="bottom"/>
            <w:hideMark/>
          </w:tcPr>
          <w:p w14:paraId="113A963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0.3</w:t>
            </w:r>
          </w:p>
        </w:tc>
        <w:tc>
          <w:tcPr>
            <w:tcW w:w="931" w:type="dxa"/>
            <w:tcBorders>
              <w:top w:val="nil"/>
              <w:left w:val="nil"/>
              <w:bottom w:val="single" w:sz="4" w:space="0" w:color="auto"/>
              <w:right w:val="single" w:sz="4" w:space="0" w:color="auto"/>
            </w:tcBorders>
            <w:noWrap/>
            <w:vAlign w:val="bottom"/>
            <w:hideMark/>
          </w:tcPr>
          <w:p w14:paraId="0FA0BA4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925" w:type="dxa"/>
            <w:tcBorders>
              <w:top w:val="nil"/>
              <w:left w:val="nil"/>
              <w:bottom w:val="single" w:sz="4" w:space="0" w:color="auto"/>
              <w:right w:val="single" w:sz="4" w:space="0" w:color="auto"/>
            </w:tcBorders>
            <w:noWrap/>
            <w:vAlign w:val="bottom"/>
            <w:hideMark/>
          </w:tcPr>
          <w:p w14:paraId="241725E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170D9313"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6094698"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Изданачке-мешовите</w:t>
            </w:r>
            <w:proofErr w:type="spellEnd"/>
          </w:p>
        </w:tc>
        <w:tc>
          <w:tcPr>
            <w:tcW w:w="1103" w:type="dxa"/>
            <w:tcBorders>
              <w:top w:val="nil"/>
              <w:left w:val="nil"/>
              <w:bottom w:val="single" w:sz="4" w:space="0" w:color="auto"/>
              <w:right w:val="single" w:sz="4" w:space="0" w:color="auto"/>
            </w:tcBorders>
            <w:noWrap/>
            <w:vAlign w:val="bottom"/>
            <w:hideMark/>
          </w:tcPr>
          <w:p w14:paraId="5CE625FC"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35.59</w:t>
            </w:r>
          </w:p>
        </w:tc>
        <w:tc>
          <w:tcPr>
            <w:tcW w:w="724" w:type="dxa"/>
            <w:tcBorders>
              <w:top w:val="nil"/>
              <w:left w:val="nil"/>
              <w:bottom w:val="single" w:sz="4" w:space="0" w:color="auto"/>
              <w:right w:val="single" w:sz="4" w:space="0" w:color="auto"/>
            </w:tcBorders>
            <w:noWrap/>
            <w:vAlign w:val="bottom"/>
            <w:hideMark/>
          </w:tcPr>
          <w:p w14:paraId="044C1CA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c>
          <w:tcPr>
            <w:tcW w:w="1301" w:type="dxa"/>
            <w:tcBorders>
              <w:top w:val="nil"/>
              <w:left w:val="nil"/>
              <w:bottom w:val="single" w:sz="4" w:space="0" w:color="auto"/>
              <w:right w:val="single" w:sz="4" w:space="0" w:color="auto"/>
            </w:tcBorders>
            <w:noWrap/>
            <w:vAlign w:val="bottom"/>
            <w:hideMark/>
          </w:tcPr>
          <w:p w14:paraId="76F2E51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585.7</w:t>
            </w:r>
          </w:p>
        </w:tc>
        <w:tc>
          <w:tcPr>
            <w:tcW w:w="753" w:type="dxa"/>
            <w:tcBorders>
              <w:top w:val="nil"/>
              <w:left w:val="nil"/>
              <w:bottom w:val="single" w:sz="4" w:space="0" w:color="auto"/>
              <w:right w:val="single" w:sz="4" w:space="0" w:color="auto"/>
            </w:tcBorders>
            <w:noWrap/>
            <w:vAlign w:val="bottom"/>
            <w:hideMark/>
          </w:tcPr>
          <w:p w14:paraId="5F4A86D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0.2</w:t>
            </w:r>
          </w:p>
        </w:tc>
        <w:tc>
          <w:tcPr>
            <w:tcW w:w="884" w:type="dxa"/>
            <w:tcBorders>
              <w:top w:val="nil"/>
              <w:left w:val="nil"/>
              <w:bottom w:val="single" w:sz="4" w:space="0" w:color="auto"/>
              <w:right w:val="single" w:sz="4" w:space="0" w:color="auto"/>
            </w:tcBorders>
            <w:noWrap/>
            <w:vAlign w:val="bottom"/>
            <w:hideMark/>
          </w:tcPr>
          <w:p w14:paraId="492362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w:t>
            </w:r>
          </w:p>
        </w:tc>
        <w:tc>
          <w:tcPr>
            <w:tcW w:w="1040" w:type="dxa"/>
            <w:tcBorders>
              <w:top w:val="nil"/>
              <w:left w:val="nil"/>
              <w:bottom w:val="single" w:sz="4" w:space="0" w:color="auto"/>
              <w:right w:val="single" w:sz="4" w:space="0" w:color="auto"/>
            </w:tcBorders>
            <w:noWrap/>
            <w:vAlign w:val="bottom"/>
            <w:hideMark/>
          </w:tcPr>
          <w:p w14:paraId="6D789A80" w14:textId="77777777" w:rsidR="00967893" w:rsidRPr="00967893" w:rsidRDefault="00967893" w:rsidP="00967893">
            <w:pPr>
              <w:ind w:firstLine="0"/>
              <w:jc w:val="right"/>
              <w:rPr>
                <w:rFonts w:ascii="Times New Roman" w:eastAsia="Times New Roman" w:hAnsi="Times New Roman"/>
                <w:color w:val="000000"/>
                <w:sz w:val="20"/>
                <w:szCs w:val="20"/>
                <w:lang w:val="en-US"/>
              </w:rPr>
            </w:pPr>
            <w:r w:rsidRPr="00967893">
              <w:rPr>
                <w:rFonts w:ascii="Times New Roman" w:eastAsia="Times New Roman" w:hAnsi="Times New Roman"/>
                <w:color w:val="000000"/>
                <w:sz w:val="20"/>
                <w:szCs w:val="20"/>
                <w:lang w:val="en-US"/>
              </w:rPr>
              <w:t>14.1</w:t>
            </w:r>
          </w:p>
        </w:tc>
        <w:tc>
          <w:tcPr>
            <w:tcW w:w="792" w:type="dxa"/>
            <w:tcBorders>
              <w:top w:val="nil"/>
              <w:left w:val="nil"/>
              <w:bottom w:val="single" w:sz="4" w:space="0" w:color="auto"/>
              <w:right w:val="single" w:sz="4" w:space="0" w:color="auto"/>
            </w:tcBorders>
            <w:noWrap/>
            <w:vAlign w:val="bottom"/>
            <w:hideMark/>
          </w:tcPr>
          <w:p w14:paraId="46CC0CC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0.3</w:t>
            </w:r>
          </w:p>
        </w:tc>
        <w:tc>
          <w:tcPr>
            <w:tcW w:w="931" w:type="dxa"/>
            <w:tcBorders>
              <w:top w:val="nil"/>
              <w:left w:val="nil"/>
              <w:bottom w:val="single" w:sz="4" w:space="0" w:color="auto"/>
              <w:right w:val="single" w:sz="4" w:space="0" w:color="auto"/>
            </w:tcBorders>
            <w:noWrap/>
            <w:vAlign w:val="bottom"/>
            <w:hideMark/>
          </w:tcPr>
          <w:p w14:paraId="1D12CD8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925" w:type="dxa"/>
            <w:tcBorders>
              <w:top w:val="nil"/>
              <w:left w:val="nil"/>
              <w:bottom w:val="single" w:sz="4" w:space="0" w:color="auto"/>
              <w:right w:val="single" w:sz="4" w:space="0" w:color="auto"/>
            </w:tcBorders>
            <w:noWrap/>
            <w:vAlign w:val="bottom"/>
            <w:hideMark/>
          </w:tcPr>
          <w:p w14:paraId="7563F72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02F650D3"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7ECFF5C6"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изданачке</w:t>
            </w:r>
            <w:proofErr w:type="spellEnd"/>
          </w:p>
        </w:tc>
        <w:tc>
          <w:tcPr>
            <w:tcW w:w="1103" w:type="dxa"/>
            <w:tcBorders>
              <w:top w:val="nil"/>
              <w:left w:val="nil"/>
              <w:bottom w:val="single" w:sz="4" w:space="0" w:color="auto"/>
              <w:right w:val="single" w:sz="4" w:space="0" w:color="auto"/>
            </w:tcBorders>
            <w:noWrap/>
            <w:vAlign w:val="bottom"/>
            <w:hideMark/>
          </w:tcPr>
          <w:p w14:paraId="0B149DC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35.59</w:t>
            </w:r>
          </w:p>
        </w:tc>
        <w:tc>
          <w:tcPr>
            <w:tcW w:w="724" w:type="dxa"/>
            <w:tcBorders>
              <w:top w:val="nil"/>
              <w:left w:val="nil"/>
              <w:bottom w:val="single" w:sz="4" w:space="0" w:color="auto"/>
              <w:right w:val="single" w:sz="4" w:space="0" w:color="auto"/>
            </w:tcBorders>
            <w:noWrap/>
            <w:vAlign w:val="bottom"/>
            <w:hideMark/>
          </w:tcPr>
          <w:p w14:paraId="30F57D8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c>
          <w:tcPr>
            <w:tcW w:w="1301" w:type="dxa"/>
            <w:tcBorders>
              <w:top w:val="nil"/>
              <w:left w:val="nil"/>
              <w:bottom w:val="single" w:sz="4" w:space="0" w:color="auto"/>
              <w:right w:val="single" w:sz="4" w:space="0" w:color="auto"/>
            </w:tcBorders>
            <w:noWrap/>
            <w:vAlign w:val="bottom"/>
            <w:hideMark/>
          </w:tcPr>
          <w:p w14:paraId="54DDCAFB"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585.7</w:t>
            </w:r>
          </w:p>
        </w:tc>
        <w:tc>
          <w:tcPr>
            <w:tcW w:w="753" w:type="dxa"/>
            <w:tcBorders>
              <w:top w:val="nil"/>
              <w:left w:val="nil"/>
              <w:bottom w:val="single" w:sz="4" w:space="0" w:color="auto"/>
              <w:right w:val="single" w:sz="4" w:space="0" w:color="auto"/>
            </w:tcBorders>
            <w:noWrap/>
            <w:vAlign w:val="bottom"/>
            <w:hideMark/>
          </w:tcPr>
          <w:p w14:paraId="5BC0F3B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0.2</w:t>
            </w:r>
          </w:p>
        </w:tc>
        <w:tc>
          <w:tcPr>
            <w:tcW w:w="884" w:type="dxa"/>
            <w:tcBorders>
              <w:top w:val="nil"/>
              <w:left w:val="nil"/>
              <w:bottom w:val="single" w:sz="4" w:space="0" w:color="auto"/>
              <w:right w:val="single" w:sz="4" w:space="0" w:color="auto"/>
            </w:tcBorders>
            <w:noWrap/>
            <w:vAlign w:val="bottom"/>
            <w:hideMark/>
          </w:tcPr>
          <w:p w14:paraId="1451DED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w:t>
            </w:r>
          </w:p>
        </w:tc>
        <w:tc>
          <w:tcPr>
            <w:tcW w:w="1040" w:type="dxa"/>
            <w:tcBorders>
              <w:top w:val="nil"/>
              <w:left w:val="nil"/>
              <w:bottom w:val="single" w:sz="4" w:space="0" w:color="auto"/>
              <w:right w:val="single" w:sz="4" w:space="0" w:color="auto"/>
            </w:tcBorders>
            <w:noWrap/>
            <w:vAlign w:val="bottom"/>
            <w:hideMark/>
          </w:tcPr>
          <w:p w14:paraId="23DDA1A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14.1</w:t>
            </w:r>
          </w:p>
        </w:tc>
        <w:tc>
          <w:tcPr>
            <w:tcW w:w="792" w:type="dxa"/>
            <w:tcBorders>
              <w:top w:val="nil"/>
              <w:left w:val="nil"/>
              <w:bottom w:val="single" w:sz="4" w:space="0" w:color="auto"/>
              <w:right w:val="single" w:sz="4" w:space="0" w:color="auto"/>
            </w:tcBorders>
            <w:noWrap/>
            <w:vAlign w:val="bottom"/>
            <w:hideMark/>
          </w:tcPr>
          <w:p w14:paraId="088FB0E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0.3</w:t>
            </w:r>
          </w:p>
        </w:tc>
        <w:tc>
          <w:tcPr>
            <w:tcW w:w="931" w:type="dxa"/>
            <w:tcBorders>
              <w:top w:val="nil"/>
              <w:left w:val="nil"/>
              <w:bottom w:val="single" w:sz="4" w:space="0" w:color="auto"/>
              <w:right w:val="single" w:sz="4" w:space="0" w:color="auto"/>
            </w:tcBorders>
            <w:noWrap/>
            <w:vAlign w:val="bottom"/>
            <w:hideMark/>
          </w:tcPr>
          <w:p w14:paraId="0B8265F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925" w:type="dxa"/>
            <w:tcBorders>
              <w:top w:val="nil"/>
              <w:left w:val="nil"/>
              <w:bottom w:val="single" w:sz="4" w:space="0" w:color="auto"/>
              <w:right w:val="single" w:sz="4" w:space="0" w:color="auto"/>
            </w:tcBorders>
            <w:noWrap/>
            <w:vAlign w:val="bottom"/>
            <w:hideMark/>
          </w:tcPr>
          <w:p w14:paraId="248E524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7D7324D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E874D86"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НЦ 66</w:t>
            </w:r>
          </w:p>
        </w:tc>
        <w:tc>
          <w:tcPr>
            <w:tcW w:w="1103" w:type="dxa"/>
            <w:tcBorders>
              <w:top w:val="nil"/>
              <w:left w:val="nil"/>
              <w:bottom w:val="single" w:sz="4" w:space="0" w:color="auto"/>
              <w:right w:val="single" w:sz="4" w:space="0" w:color="auto"/>
            </w:tcBorders>
            <w:noWrap/>
            <w:vAlign w:val="bottom"/>
            <w:hideMark/>
          </w:tcPr>
          <w:p w14:paraId="67B5E13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35.59</w:t>
            </w:r>
          </w:p>
        </w:tc>
        <w:tc>
          <w:tcPr>
            <w:tcW w:w="724" w:type="dxa"/>
            <w:tcBorders>
              <w:top w:val="nil"/>
              <w:left w:val="nil"/>
              <w:bottom w:val="single" w:sz="4" w:space="0" w:color="auto"/>
              <w:right w:val="single" w:sz="4" w:space="0" w:color="auto"/>
            </w:tcBorders>
            <w:noWrap/>
            <w:vAlign w:val="bottom"/>
            <w:hideMark/>
          </w:tcPr>
          <w:p w14:paraId="478E4CD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w:t>
            </w:r>
          </w:p>
        </w:tc>
        <w:tc>
          <w:tcPr>
            <w:tcW w:w="1301" w:type="dxa"/>
            <w:tcBorders>
              <w:top w:val="nil"/>
              <w:left w:val="nil"/>
              <w:bottom w:val="single" w:sz="4" w:space="0" w:color="auto"/>
              <w:right w:val="single" w:sz="4" w:space="0" w:color="auto"/>
            </w:tcBorders>
            <w:noWrap/>
            <w:vAlign w:val="bottom"/>
            <w:hideMark/>
          </w:tcPr>
          <w:p w14:paraId="39273EC8"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585.7</w:t>
            </w:r>
          </w:p>
        </w:tc>
        <w:tc>
          <w:tcPr>
            <w:tcW w:w="753" w:type="dxa"/>
            <w:tcBorders>
              <w:top w:val="nil"/>
              <w:left w:val="nil"/>
              <w:bottom w:val="single" w:sz="4" w:space="0" w:color="auto"/>
              <w:right w:val="single" w:sz="4" w:space="0" w:color="auto"/>
            </w:tcBorders>
            <w:noWrap/>
            <w:vAlign w:val="bottom"/>
            <w:hideMark/>
          </w:tcPr>
          <w:p w14:paraId="31A0549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0.2</w:t>
            </w:r>
          </w:p>
        </w:tc>
        <w:tc>
          <w:tcPr>
            <w:tcW w:w="884" w:type="dxa"/>
            <w:tcBorders>
              <w:top w:val="nil"/>
              <w:left w:val="nil"/>
              <w:bottom w:val="single" w:sz="4" w:space="0" w:color="auto"/>
              <w:right w:val="single" w:sz="4" w:space="0" w:color="auto"/>
            </w:tcBorders>
            <w:noWrap/>
            <w:vAlign w:val="bottom"/>
            <w:hideMark/>
          </w:tcPr>
          <w:p w14:paraId="6EDA588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w:t>
            </w:r>
          </w:p>
        </w:tc>
        <w:tc>
          <w:tcPr>
            <w:tcW w:w="1040" w:type="dxa"/>
            <w:tcBorders>
              <w:top w:val="nil"/>
              <w:left w:val="nil"/>
              <w:bottom w:val="single" w:sz="4" w:space="0" w:color="auto"/>
              <w:right w:val="single" w:sz="4" w:space="0" w:color="auto"/>
            </w:tcBorders>
            <w:noWrap/>
            <w:vAlign w:val="bottom"/>
            <w:hideMark/>
          </w:tcPr>
          <w:p w14:paraId="4983494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14.1</w:t>
            </w:r>
          </w:p>
        </w:tc>
        <w:tc>
          <w:tcPr>
            <w:tcW w:w="792" w:type="dxa"/>
            <w:tcBorders>
              <w:top w:val="nil"/>
              <w:left w:val="nil"/>
              <w:bottom w:val="single" w:sz="4" w:space="0" w:color="auto"/>
              <w:right w:val="single" w:sz="4" w:space="0" w:color="auto"/>
            </w:tcBorders>
            <w:noWrap/>
            <w:vAlign w:val="bottom"/>
            <w:hideMark/>
          </w:tcPr>
          <w:p w14:paraId="4C9EE39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0.3</w:t>
            </w:r>
          </w:p>
        </w:tc>
        <w:tc>
          <w:tcPr>
            <w:tcW w:w="931" w:type="dxa"/>
            <w:tcBorders>
              <w:top w:val="nil"/>
              <w:left w:val="nil"/>
              <w:bottom w:val="single" w:sz="4" w:space="0" w:color="auto"/>
              <w:right w:val="single" w:sz="4" w:space="0" w:color="auto"/>
            </w:tcBorders>
            <w:noWrap/>
            <w:vAlign w:val="bottom"/>
            <w:hideMark/>
          </w:tcPr>
          <w:p w14:paraId="068EC81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0.4</w:t>
            </w:r>
          </w:p>
        </w:tc>
        <w:tc>
          <w:tcPr>
            <w:tcW w:w="925" w:type="dxa"/>
            <w:tcBorders>
              <w:top w:val="nil"/>
              <w:left w:val="nil"/>
              <w:bottom w:val="single" w:sz="4" w:space="0" w:color="auto"/>
              <w:right w:val="single" w:sz="4" w:space="0" w:color="auto"/>
            </w:tcBorders>
            <w:noWrap/>
            <w:vAlign w:val="bottom"/>
            <w:hideMark/>
          </w:tcPr>
          <w:p w14:paraId="2E9DF95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0CDDE8F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5585831" w14:textId="7ECF76DE" w:rsidR="00967893" w:rsidRPr="00CA5825" w:rsidRDefault="00967893" w:rsidP="00967893">
            <w:pPr>
              <w:ind w:firstLine="0"/>
              <w:jc w:val="lef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У</w:t>
            </w:r>
            <w:r w:rsidRPr="00CA5825">
              <w:rPr>
                <w:rFonts w:ascii="Times New Roman" w:eastAsia="Times New Roman" w:hAnsi="Times New Roman"/>
                <w:bCs/>
                <w:sz w:val="20"/>
                <w:szCs w:val="20"/>
                <w:lang w:val="sr-Cyrl-RS"/>
              </w:rPr>
              <w:t xml:space="preserve">КУПНО </w:t>
            </w:r>
            <w:r w:rsidRPr="00CA5825">
              <w:rPr>
                <w:rFonts w:ascii="Times New Roman" w:eastAsia="Times New Roman" w:hAnsi="Times New Roman"/>
                <w:bCs/>
                <w:sz w:val="20"/>
                <w:szCs w:val="20"/>
                <w:lang w:val="en-US"/>
              </w:rPr>
              <w:t>ГЈ</w:t>
            </w: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hideMark/>
          </w:tcPr>
          <w:p w14:paraId="693C29CA"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1,153.78</w:t>
            </w:r>
          </w:p>
        </w:tc>
        <w:tc>
          <w:tcPr>
            <w:tcW w:w="724" w:type="dxa"/>
            <w:tcBorders>
              <w:top w:val="nil"/>
              <w:left w:val="nil"/>
              <w:bottom w:val="single" w:sz="4" w:space="0" w:color="auto"/>
              <w:right w:val="single" w:sz="4" w:space="0" w:color="auto"/>
            </w:tcBorders>
            <w:shd w:val="clear" w:color="auto" w:fill="BFBFBF" w:themeFill="background1" w:themeFillShade="BF"/>
            <w:noWrap/>
            <w:vAlign w:val="bottom"/>
            <w:hideMark/>
          </w:tcPr>
          <w:p w14:paraId="441C09FE"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100.0</w:t>
            </w:r>
          </w:p>
        </w:tc>
        <w:tc>
          <w:tcPr>
            <w:tcW w:w="1301" w:type="dxa"/>
            <w:tcBorders>
              <w:top w:val="nil"/>
              <w:left w:val="nil"/>
              <w:bottom w:val="single" w:sz="4" w:space="0" w:color="auto"/>
              <w:right w:val="single" w:sz="4" w:space="0" w:color="auto"/>
            </w:tcBorders>
            <w:shd w:val="clear" w:color="auto" w:fill="BFBFBF" w:themeFill="background1" w:themeFillShade="BF"/>
            <w:noWrap/>
            <w:vAlign w:val="bottom"/>
            <w:hideMark/>
          </w:tcPr>
          <w:p w14:paraId="02B8266D"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258,125.2</w:t>
            </w:r>
          </w:p>
        </w:tc>
        <w:tc>
          <w:tcPr>
            <w:tcW w:w="753" w:type="dxa"/>
            <w:tcBorders>
              <w:top w:val="nil"/>
              <w:left w:val="nil"/>
              <w:bottom w:val="single" w:sz="4" w:space="0" w:color="auto"/>
              <w:right w:val="single" w:sz="4" w:space="0" w:color="auto"/>
            </w:tcBorders>
            <w:shd w:val="clear" w:color="auto" w:fill="BFBFBF" w:themeFill="background1" w:themeFillShade="BF"/>
            <w:noWrap/>
            <w:vAlign w:val="bottom"/>
            <w:hideMark/>
          </w:tcPr>
          <w:p w14:paraId="6DA6CC35"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100.0</w:t>
            </w:r>
          </w:p>
        </w:tc>
        <w:tc>
          <w:tcPr>
            <w:tcW w:w="884" w:type="dxa"/>
            <w:tcBorders>
              <w:top w:val="nil"/>
              <w:left w:val="nil"/>
              <w:bottom w:val="single" w:sz="4" w:space="0" w:color="auto"/>
              <w:right w:val="single" w:sz="4" w:space="0" w:color="auto"/>
            </w:tcBorders>
            <w:shd w:val="clear" w:color="auto" w:fill="BFBFBF" w:themeFill="background1" w:themeFillShade="BF"/>
            <w:noWrap/>
            <w:vAlign w:val="bottom"/>
            <w:hideMark/>
          </w:tcPr>
          <w:p w14:paraId="32F4F854"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223.7</w:t>
            </w:r>
          </w:p>
        </w:tc>
        <w:tc>
          <w:tcPr>
            <w:tcW w:w="1040" w:type="dxa"/>
            <w:tcBorders>
              <w:top w:val="nil"/>
              <w:left w:val="nil"/>
              <w:bottom w:val="single" w:sz="4" w:space="0" w:color="auto"/>
              <w:right w:val="single" w:sz="4" w:space="0" w:color="auto"/>
            </w:tcBorders>
            <w:shd w:val="clear" w:color="auto" w:fill="BFBFBF" w:themeFill="background1" w:themeFillShade="BF"/>
            <w:noWrap/>
            <w:vAlign w:val="bottom"/>
            <w:hideMark/>
          </w:tcPr>
          <w:p w14:paraId="7AE78EA5"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5,522.7</w:t>
            </w:r>
          </w:p>
        </w:tc>
        <w:tc>
          <w:tcPr>
            <w:tcW w:w="792" w:type="dxa"/>
            <w:tcBorders>
              <w:top w:val="nil"/>
              <w:left w:val="nil"/>
              <w:bottom w:val="single" w:sz="4" w:space="0" w:color="auto"/>
              <w:right w:val="single" w:sz="4" w:space="0" w:color="auto"/>
            </w:tcBorders>
            <w:shd w:val="clear" w:color="auto" w:fill="BFBFBF" w:themeFill="background1" w:themeFillShade="BF"/>
            <w:noWrap/>
            <w:vAlign w:val="bottom"/>
            <w:hideMark/>
          </w:tcPr>
          <w:p w14:paraId="205851DF"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100.0</w:t>
            </w:r>
          </w:p>
        </w:tc>
        <w:tc>
          <w:tcPr>
            <w:tcW w:w="931" w:type="dxa"/>
            <w:tcBorders>
              <w:top w:val="nil"/>
              <w:left w:val="nil"/>
              <w:bottom w:val="single" w:sz="4" w:space="0" w:color="auto"/>
              <w:right w:val="single" w:sz="4" w:space="0" w:color="auto"/>
            </w:tcBorders>
            <w:shd w:val="clear" w:color="auto" w:fill="BFBFBF" w:themeFill="background1" w:themeFillShade="BF"/>
            <w:noWrap/>
            <w:vAlign w:val="bottom"/>
            <w:hideMark/>
          </w:tcPr>
          <w:p w14:paraId="77498A23"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4.8</w:t>
            </w:r>
          </w:p>
        </w:tc>
        <w:tc>
          <w:tcPr>
            <w:tcW w:w="925" w:type="dxa"/>
            <w:tcBorders>
              <w:top w:val="nil"/>
              <w:left w:val="nil"/>
              <w:bottom w:val="single" w:sz="4" w:space="0" w:color="auto"/>
              <w:right w:val="single" w:sz="4" w:space="0" w:color="auto"/>
            </w:tcBorders>
            <w:shd w:val="clear" w:color="auto" w:fill="BFBFBF" w:themeFill="background1" w:themeFillShade="BF"/>
            <w:noWrap/>
            <w:vAlign w:val="bottom"/>
            <w:hideMark/>
          </w:tcPr>
          <w:p w14:paraId="5B454E69" w14:textId="77777777" w:rsidR="00967893" w:rsidRPr="00CA5825" w:rsidRDefault="00967893" w:rsidP="00967893">
            <w:pPr>
              <w:ind w:firstLine="0"/>
              <w:jc w:val="right"/>
              <w:rPr>
                <w:rFonts w:ascii="Times New Roman" w:eastAsia="Times New Roman" w:hAnsi="Times New Roman"/>
                <w:sz w:val="20"/>
                <w:szCs w:val="20"/>
                <w:lang w:val="en-US"/>
              </w:rPr>
            </w:pPr>
            <w:r w:rsidRPr="00CA5825">
              <w:rPr>
                <w:rFonts w:ascii="Times New Roman" w:eastAsia="Times New Roman" w:hAnsi="Times New Roman"/>
                <w:sz w:val="20"/>
                <w:szCs w:val="20"/>
                <w:lang w:val="en-US"/>
              </w:rPr>
              <w:t>2.1</w:t>
            </w:r>
          </w:p>
        </w:tc>
      </w:tr>
      <w:tr w:rsidR="00967893" w:rsidRPr="00967893" w14:paraId="6FEB2E14" w14:textId="77777777" w:rsidTr="00DC3D72">
        <w:trPr>
          <w:trHeight w:hRule="exact" w:val="284"/>
          <w:jc w:val="center"/>
        </w:trPr>
        <w:tc>
          <w:tcPr>
            <w:tcW w:w="5155" w:type="dxa"/>
            <w:tcBorders>
              <w:top w:val="nil"/>
              <w:left w:val="single" w:sz="4" w:space="0" w:color="auto"/>
              <w:bottom w:val="single" w:sz="4" w:space="0" w:color="auto"/>
              <w:right w:val="nil"/>
            </w:tcBorders>
            <w:noWrap/>
            <w:vAlign w:val="bottom"/>
            <w:hideMark/>
          </w:tcPr>
          <w:p w14:paraId="383FF964" w14:textId="77777777" w:rsidR="00967893" w:rsidRPr="0049378A" w:rsidRDefault="00967893" w:rsidP="00967893">
            <w:pPr>
              <w:ind w:firstLine="0"/>
              <w:jc w:val="left"/>
              <w:rPr>
                <w:rFonts w:ascii="Times New Roman" w:eastAsia="Times New Roman" w:hAnsi="Times New Roman"/>
                <w:b/>
                <w:bCs/>
                <w:sz w:val="20"/>
                <w:szCs w:val="20"/>
              </w:rPr>
            </w:pPr>
            <w:r w:rsidRPr="0049378A">
              <w:rPr>
                <w:rFonts w:ascii="Times New Roman" w:eastAsia="Times New Roman" w:hAnsi="Times New Roman"/>
                <w:b/>
                <w:bCs/>
                <w:sz w:val="20"/>
                <w:szCs w:val="20"/>
              </w:rPr>
              <w:t>Рекапитулација по пореклу и очуваности</w:t>
            </w:r>
          </w:p>
        </w:tc>
        <w:tc>
          <w:tcPr>
            <w:tcW w:w="1103" w:type="dxa"/>
            <w:tcBorders>
              <w:top w:val="nil"/>
              <w:left w:val="nil"/>
              <w:bottom w:val="single" w:sz="4" w:space="0" w:color="auto"/>
              <w:right w:val="nil"/>
            </w:tcBorders>
            <w:noWrap/>
            <w:vAlign w:val="bottom"/>
            <w:hideMark/>
          </w:tcPr>
          <w:p w14:paraId="094F561C" w14:textId="77777777" w:rsidR="00967893" w:rsidRPr="0049378A" w:rsidRDefault="00967893" w:rsidP="00967893">
            <w:pPr>
              <w:ind w:firstLine="0"/>
              <w:jc w:val="left"/>
              <w:rPr>
                <w:rFonts w:ascii="Times New Roman" w:eastAsia="Times New Roman" w:hAnsi="Times New Roman"/>
                <w:b/>
                <w:bCs/>
                <w:sz w:val="20"/>
                <w:szCs w:val="20"/>
              </w:rPr>
            </w:pPr>
            <w:r w:rsidRPr="00967893">
              <w:rPr>
                <w:rFonts w:ascii="Times New Roman" w:eastAsia="Times New Roman" w:hAnsi="Times New Roman"/>
                <w:b/>
                <w:bCs/>
                <w:sz w:val="20"/>
                <w:szCs w:val="20"/>
                <w:lang w:val="en-US"/>
              </w:rPr>
              <w:t> </w:t>
            </w:r>
          </w:p>
        </w:tc>
        <w:tc>
          <w:tcPr>
            <w:tcW w:w="724" w:type="dxa"/>
            <w:tcBorders>
              <w:top w:val="nil"/>
              <w:left w:val="single" w:sz="4" w:space="0" w:color="auto"/>
              <w:bottom w:val="single" w:sz="4" w:space="0" w:color="auto"/>
              <w:right w:val="single" w:sz="4" w:space="0" w:color="auto"/>
            </w:tcBorders>
            <w:noWrap/>
            <w:vAlign w:val="bottom"/>
            <w:hideMark/>
          </w:tcPr>
          <w:p w14:paraId="43A72F69"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c>
          <w:tcPr>
            <w:tcW w:w="1301" w:type="dxa"/>
            <w:tcBorders>
              <w:top w:val="nil"/>
              <w:left w:val="nil"/>
              <w:bottom w:val="single" w:sz="4" w:space="0" w:color="auto"/>
              <w:right w:val="nil"/>
            </w:tcBorders>
            <w:noWrap/>
            <w:vAlign w:val="bottom"/>
            <w:hideMark/>
          </w:tcPr>
          <w:p w14:paraId="7FD2B4AB" w14:textId="77777777" w:rsidR="00967893" w:rsidRPr="0049378A" w:rsidRDefault="00967893" w:rsidP="00967893">
            <w:pPr>
              <w:ind w:firstLine="0"/>
              <w:jc w:val="left"/>
              <w:rPr>
                <w:rFonts w:ascii="Times New Roman" w:eastAsia="Times New Roman" w:hAnsi="Times New Roman"/>
                <w:b/>
                <w:bCs/>
                <w:sz w:val="20"/>
                <w:szCs w:val="20"/>
              </w:rPr>
            </w:pPr>
            <w:r w:rsidRPr="00967893">
              <w:rPr>
                <w:rFonts w:ascii="Times New Roman" w:eastAsia="Times New Roman" w:hAnsi="Times New Roman"/>
                <w:b/>
                <w:bCs/>
                <w:sz w:val="20"/>
                <w:szCs w:val="20"/>
                <w:lang w:val="en-US"/>
              </w:rPr>
              <w:t> </w:t>
            </w:r>
          </w:p>
        </w:tc>
        <w:tc>
          <w:tcPr>
            <w:tcW w:w="753" w:type="dxa"/>
            <w:tcBorders>
              <w:top w:val="nil"/>
              <w:left w:val="single" w:sz="4" w:space="0" w:color="auto"/>
              <w:bottom w:val="single" w:sz="4" w:space="0" w:color="auto"/>
              <w:right w:val="single" w:sz="4" w:space="0" w:color="auto"/>
            </w:tcBorders>
            <w:noWrap/>
            <w:vAlign w:val="bottom"/>
            <w:hideMark/>
          </w:tcPr>
          <w:p w14:paraId="516A090B"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6BE9CDAD"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c>
          <w:tcPr>
            <w:tcW w:w="1040" w:type="dxa"/>
            <w:tcBorders>
              <w:top w:val="nil"/>
              <w:left w:val="nil"/>
              <w:bottom w:val="single" w:sz="4" w:space="0" w:color="auto"/>
              <w:right w:val="nil"/>
            </w:tcBorders>
            <w:noWrap/>
            <w:vAlign w:val="bottom"/>
            <w:hideMark/>
          </w:tcPr>
          <w:p w14:paraId="03844828" w14:textId="77777777" w:rsidR="00967893" w:rsidRPr="0049378A" w:rsidRDefault="00967893" w:rsidP="00967893">
            <w:pPr>
              <w:ind w:firstLine="0"/>
              <w:jc w:val="left"/>
              <w:rPr>
                <w:rFonts w:ascii="Times New Roman" w:eastAsia="Times New Roman" w:hAnsi="Times New Roman"/>
                <w:b/>
                <w:bCs/>
                <w:sz w:val="20"/>
                <w:szCs w:val="20"/>
              </w:rPr>
            </w:pPr>
            <w:r w:rsidRPr="00967893">
              <w:rPr>
                <w:rFonts w:ascii="Times New Roman" w:eastAsia="Times New Roman" w:hAnsi="Times New Roman"/>
                <w:b/>
                <w:bCs/>
                <w:sz w:val="20"/>
                <w:szCs w:val="20"/>
                <w:lang w:val="en-US"/>
              </w:rPr>
              <w:t> </w:t>
            </w:r>
          </w:p>
        </w:tc>
        <w:tc>
          <w:tcPr>
            <w:tcW w:w="792" w:type="dxa"/>
            <w:tcBorders>
              <w:top w:val="nil"/>
              <w:left w:val="single" w:sz="4" w:space="0" w:color="auto"/>
              <w:bottom w:val="single" w:sz="4" w:space="0" w:color="auto"/>
              <w:right w:val="single" w:sz="4" w:space="0" w:color="auto"/>
            </w:tcBorders>
            <w:noWrap/>
            <w:vAlign w:val="bottom"/>
            <w:hideMark/>
          </w:tcPr>
          <w:p w14:paraId="04D0E600"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5D143BB4"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6C4360F3" w14:textId="77777777" w:rsidR="00967893" w:rsidRPr="0049378A" w:rsidRDefault="00967893" w:rsidP="00967893">
            <w:pPr>
              <w:ind w:firstLine="0"/>
              <w:jc w:val="left"/>
              <w:rPr>
                <w:rFonts w:ascii="Times New Roman" w:eastAsia="Times New Roman" w:hAnsi="Times New Roman"/>
                <w:sz w:val="20"/>
                <w:szCs w:val="20"/>
              </w:rPr>
            </w:pPr>
            <w:r w:rsidRPr="00967893">
              <w:rPr>
                <w:rFonts w:ascii="Times New Roman" w:eastAsia="Times New Roman" w:hAnsi="Times New Roman"/>
                <w:sz w:val="20"/>
                <w:szCs w:val="20"/>
                <w:lang w:val="en-US"/>
              </w:rPr>
              <w:t> </w:t>
            </w:r>
          </w:p>
        </w:tc>
      </w:tr>
      <w:tr w:rsidR="00967893" w:rsidRPr="00967893" w14:paraId="685888BA"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C53B35F"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Високе-чисте</w:t>
            </w:r>
            <w:proofErr w:type="spellEnd"/>
          </w:p>
        </w:tc>
        <w:tc>
          <w:tcPr>
            <w:tcW w:w="1103" w:type="dxa"/>
            <w:tcBorders>
              <w:top w:val="nil"/>
              <w:left w:val="nil"/>
              <w:bottom w:val="single" w:sz="4" w:space="0" w:color="auto"/>
              <w:right w:val="single" w:sz="4" w:space="0" w:color="auto"/>
            </w:tcBorders>
            <w:noWrap/>
            <w:vAlign w:val="bottom"/>
            <w:hideMark/>
          </w:tcPr>
          <w:p w14:paraId="221511F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273.19</w:t>
            </w:r>
          </w:p>
        </w:tc>
        <w:tc>
          <w:tcPr>
            <w:tcW w:w="724" w:type="dxa"/>
            <w:tcBorders>
              <w:top w:val="nil"/>
              <w:left w:val="nil"/>
              <w:bottom w:val="single" w:sz="4" w:space="0" w:color="auto"/>
              <w:right w:val="single" w:sz="4" w:space="0" w:color="auto"/>
            </w:tcBorders>
            <w:noWrap/>
            <w:vAlign w:val="bottom"/>
            <w:hideMark/>
          </w:tcPr>
          <w:p w14:paraId="1D5EEB0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23.7</w:t>
            </w:r>
          </w:p>
        </w:tc>
        <w:tc>
          <w:tcPr>
            <w:tcW w:w="1301" w:type="dxa"/>
            <w:tcBorders>
              <w:top w:val="nil"/>
              <w:left w:val="nil"/>
              <w:bottom w:val="single" w:sz="4" w:space="0" w:color="auto"/>
              <w:right w:val="single" w:sz="4" w:space="0" w:color="auto"/>
            </w:tcBorders>
            <w:noWrap/>
            <w:vAlign w:val="bottom"/>
            <w:hideMark/>
          </w:tcPr>
          <w:p w14:paraId="5D6B2B2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85,778.3</w:t>
            </w:r>
          </w:p>
        </w:tc>
        <w:tc>
          <w:tcPr>
            <w:tcW w:w="753" w:type="dxa"/>
            <w:tcBorders>
              <w:top w:val="nil"/>
              <w:left w:val="nil"/>
              <w:bottom w:val="single" w:sz="4" w:space="0" w:color="auto"/>
              <w:right w:val="single" w:sz="4" w:space="0" w:color="auto"/>
            </w:tcBorders>
            <w:noWrap/>
            <w:vAlign w:val="bottom"/>
            <w:hideMark/>
          </w:tcPr>
          <w:p w14:paraId="73637F8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33.2</w:t>
            </w:r>
          </w:p>
        </w:tc>
        <w:tc>
          <w:tcPr>
            <w:tcW w:w="884" w:type="dxa"/>
            <w:tcBorders>
              <w:top w:val="nil"/>
              <w:left w:val="nil"/>
              <w:bottom w:val="single" w:sz="4" w:space="0" w:color="auto"/>
              <w:right w:val="single" w:sz="4" w:space="0" w:color="auto"/>
            </w:tcBorders>
            <w:noWrap/>
            <w:vAlign w:val="bottom"/>
            <w:hideMark/>
          </w:tcPr>
          <w:p w14:paraId="4B209B1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314.0</w:t>
            </w:r>
          </w:p>
        </w:tc>
        <w:tc>
          <w:tcPr>
            <w:tcW w:w="1040" w:type="dxa"/>
            <w:tcBorders>
              <w:top w:val="nil"/>
              <w:left w:val="nil"/>
              <w:bottom w:val="single" w:sz="4" w:space="0" w:color="auto"/>
              <w:right w:val="single" w:sz="4" w:space="0" w:color="auto"/>
            </w:tcBorders>
            <w:noWrap/>
            <w:vAlign w:val="bottom"/>
            <w:hideMark/>
          </w:tcPr>
          <w:p w14:paraId="3CEA7F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1,586.1</w:t>
            </w:r>
          </w:p>
        </w:tc>
        <w:tc>
          <w:tcPr>
            <w:tcW w:w="792" w:type="dxa"/>
            <w:tcBorders>
              <w:top w:val="nil"/>
              <w:left w:val="nil"/>
              <w:bottom w:val="single" w:sz="4" w:space="0" w:color="auto"/>
              <w:right w:val="single" w:sz="4" w:space="0" w:color="auto"/>
            </w:tcBorders>
            <w:noWrap/>
            <w:vAlign w:val="bottom"/>
            <w:hideMark/>
          </w:tcPr>
          <w:p w14:paraId="0B2ECE6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28.7</w:t>
            </w:r>
          </w:p>
        </w:tc>
        <w:tc>
          <w:tcPr>
            <w:tcW w:w="931" w:type="dxa"/>
            <w:tcBorders>
              <w:top w:val="nil"/>
              <w:left w:val="nil"/>
              <w:bottom w:val="single" w:sz="4" w:space="0" w:color="auto"/>
              <w:right w:val="single" w:sz="4" w:space="0" w:color="auto"/>
            </w:tcBorders>
            <w:noWrap/>
            <w:vAlign w:val="bottom"/>
            <w:hideMark/>
          </w:tcPr>
          <w:p w14:paraId="1DB2195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5.8</w:t>
            </w:r>
          </w:p>
        </w:tc>
        <w:tc>
          <w:tcPr>
            <w:tcW w:w="925" w:type="dxa"/>
            <w:tcBorders>
              <w:top w:val="nil"/>
              <w:left w:val="nil"/>
              <w:bottom w:val="single" w:sz="4" w:space="0" w:color="auto"/>
              <w:right w:val="single" w:sz="4" w:space="0" w:color="auto"/>
            </w:tcBorders>
            <w:noWrap/>
            <w:vAlign w:val="bottom"/>
            <w:hideMark/>
          </w:tcPr>
          <w:p w14:paraId="548408F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w:t>
            </w:r>
          </w:p>
        </w:tc>
      </w:tr>
      <w:tr w:rsidR="00967893" w:rsidRPr="00967893" w14:paraId="166FE9FD"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7822CBA"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Високе-мешовите</w:t>
            </w:r>
            <w:proofErr w:type="spellEnd"/>
          </w:p>
        </w:tc>
        <w:tc>
          <w:tcPr>
            <w:tcW w:w="1103" w:type="dxa"/>
            <w:tcBorders>
              <w:top w:val="nil"/>
              <w:left w:val="nil"/>
              <w:bottom w:val="single" w:sz="4" w:space="0" w:color="auto"/>
              <w:right w:val="single" w:sz="4" w:space="0" w:color="auto"/>
            </w:tcBorders>
            <w:noWrap/>
            <w:vAlign w:val="bottom"/>
            <w:hideMark/>
          </w:tcPr>
          <w:p w14:paraId="47FA974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277.50</w:t>
            </w:r>
          </w:p>
        </w:tc>
        <w:tc>
          <w:tcPr>
            <w:tcW w:w="724" w:type="dxa"/>
            <w:tcBorders>
              <w:top w:val="nil"/>
              <w:left w:val="nil"/>
              <w:bottom w:val="single" w:sz="4" w:space="0" w:color="auto"/>
              <w:right w:val="single" w:sz="4" w:space="0" w:color="auto"/>
            </w:tcBorders>
            <w:noWrap/>
            <w:vAlign w:val="bottom"/>
            <w:hideMark/>
          </w:tcPr>
          <w:p w14:paraId="738AC2C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24.1</w:t>
            </w:r>
          </w:p>
        </w:tc>
        <w:tc>
          <w:tcPr>
            <w:tcW w:w="1301" w:type="dxa"/>
            <w:tcBorders>
              <w:top w:val="nil"/>
              <w:left w:val="nil"/>
              <w:bottom w:val="single" w:sz="4" w:space="0" w:color="auto"/>
              <w:right w:val="single" w:sz="4" w:space="0" w:color="auto"/>
            </w:tcBorders>
            <w:noWrap/>
            <w:vAlign w:val="bottom"/>
            <w:hideMark/>
          </w:tcPr>
          <w:p w14:paraId="2D60394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99,429.3</w:t>
            </w:r>
          </w:p>
        </w:tc>
        <w:tc>
          <w:tcPr>
            <w:tcW w:w="753" w:type="dxa"/>
            <w:tcBorders>
              <w:top w:val="nil"/>
              <w:left w:val="nil"/>
              <w:bottom w:val="single" w:sz="4" w:space="0" w:color="auto"/>
              <w:right w:val="single" w:sz="4" w:space="0" w:color="auto"/>
            </w:tcBorders>
            <w:noWrap/>
            <w:vAlign w:val="bottom"/>
            <w:hideMark/>
          </w:tcPr>
          <w:p w14:paraId="5F81DD3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38.5</w:t>
            </w:r>
          </w:p>
        </w:tc>
        <w:tc>
          <w:tcPr>
            <w:tcW w:w="884" w:type="dxa"/>
            <w:tcBorders>
              <w:top w:val="nil"/>
              <w:left w:val="nil"/>
              <w:bottom w:val="single" w:sz="4" w:space="0" w:color="auto"/>
              <w:right w:val="single" w:sz="4" w:space="0" w:color="auto"/>
            </w:tcBorders>
            <w:noWrap/>
            <w:vAlign w:val="bottom"/>
            <w:hideMark/>
          </w:tcPr>
          <w:p w14:paraId="141055F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358.3</w:t>
            </w:r>
          </w:p>
        </w:tc>
        <w:tc>
          <w:tcPr>
            <w:tcW w:w="1040" w:type="dxa"/>
            <w:tcBorders>
              <w:top w:val="nil"/>
              <w:left w:val="nil"/>
              <w:bottom w:val="single" w:sz="4" w:space="0" w:color="auto"/>
              <w:right w:val="single" w:sz="4" w:space="0" w:color="auto"/>
            </w:tcBorders>
            <w:noWrap/>
            <w:vAlign w:val="bottom"/>
            <w:hideMark/>
          </w:tcPr>
          <w:p w14:paraId="51BE5CB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2,103.7</w:t>
            </w:r>
          </w:p>
        </w:tc>
        <w:tc>
          <w:tcPr>
            <w:tcW w:w="792" w:type="dxa"/>
            <w:tcBorders>
              <w:top w:val="nil"/>
              <w:left w:val="nil"/>
              <w:bottom w:val="single" w:sz="4" w:space="0" w:color="auto"/>
              <w:right w:val="single" w:sz="4" w:space="0" w:color="auto"/>
            </w:tcBorders>
            <w:noWrap/>
            <w:vAlign w:val="bottom"/>
            <w:hideMark/>
          </w:tcPr>
          <w:p w14:paraId="0EF7A19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38.1</w:t>
            </w:r>
          </w:p>
        </w:tc>
        <w:tc>
          <w:tcPr>
            <w:tcW w:w="931" w:type="dxa"/>
            <w:tcBorders>
              <w:top w:val="nil"/>
              <w:left w:val="nil"/>
              <w:bottom w:val="single" w:sz="4" w:space="0" w:color="auto"/>
              <w:right w:val="single" w:sz="4" w:space="0" w:color="auto"/>
            </w:tcBorders>
            <w:noWrap/>
            <w:vAlign w:val="bottom"/>
            <w:hideMark/>
          </w:tcPr>
          <w:p w14:paraId="4CFFC24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7.6</w:t>
            </w:r>
          </w:p>
        </w:tc>
        <w:tc>
          <w:tcPr>
            <w:tcW w:w="925" w:type="dxa"/>
            <w:tcBorders>
              <w:top w:val="nil"/>
              <w:left w:val="nil"/>
              <w:bottom w:val="single" w:sz="4" w:space="0" w:color="auto"/>
              <w:right w:val="single" w:sz="4" w:space="0" w:color="auto"/>
            </w:tcBorders>
            <w:noWrap/>
            <w:vAlign w:val="bottom"/>
            <w:hideMark/>
          </w:tcPr>
          <w:p w14:paraId="0ACDDBA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636255A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5E70465B"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високе</w:t>
            </w:r>
            <w:proofErr w:type="spellEnd"/>
          </w:p>
        </w:tc>
        <w:tc>
          <w:tcPr>
            <w:tcW w:w="1103" w:type="dxa"/>
            <w:tcBorders>
              <w:top w:val="nil"/>
              <w:left w:val="nil"/>
              <w:bottom w:val="single" w:sz="4" w:space="0" w:color="auto"/>
              <w:right w:val="single" w:sz="4" w:space="0" w:color="auto"/>
            </w:tcBorders>
            <w:noWrap/>
            <w:vAlign w:val="bottom"/>
            <w:hideMark/>
          </w:tcPr>
          <w:p w14:paraId="1447FAC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550.69</w:t>
            </w:r>
          </w:p>
        </w:tc>
        <w:tc>
          <w:tcPr>
            <w:tcW w:w="724" w:type="dxa"/>
            <w:tcBorders>
              <w:top w:val="nil"/>
              <w:left w:val="nil"/>
              <w:bottom w:val="single" w:sz="4" w:space="0" w:color="auto"/>
              <w:right w:val="single" w:sz="4" w:space="0" w:color="auto"/>
            </w:tcBorders>
            <w:noWrap/>
            <w:vAlign w:val="bottom"/>
            <w:hideMark/>
          </w:tcPr>
          <w:p w14:paraId="286CAFD0"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47.7</w:t>
            </w:r>
          </w:p>
        </w:tc>
        <w:tc>
          <w:tcPr>
            <w:tcW w:w="1301" w:type="dxa"/>
            <w:tcBorders>
              <w:top w:val="nil"/>
              <w:left w:val="nil"/>
              <w:bottom w:val="single" w:sz="4" w:space="0" w:color="auto"/>
              <w:right w:val="single" w:sz="4" w:space="0" w:color="auto"/>
            </w:tcBorders>
            <w:noWrap/>
            <w:vAlign w:val="bottom"/>
            <w:hideMark/>
          </w:tcPr>
          <w:p w14:paraId="6CA17A47"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185,207.7</w:t>
            </w:r>
          </w:p>
        </w:tc>
        <w:tc>
          <w:tcPr>
            <w:tcW w:w="753" w:type="dxa"/>
            <w:tcBorders>
              <w:top w:val="nil"/>
              <w:left w:val="nil"/>
              <w:bottom w:val="single" w:sz="4" w:space="0" w:color="auto"/>
              <w:right w:val="single" w:sz="4" w:space="0" w:color="auto"/>
            </w:tcBorders>
            <w:noWrap/>
            <w:vAlign w:val="bottom"/>
            <w:hideMark/>
          </w:tcPr>
          <w:p w14:paraId="09DCED15"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71.8</w:t>
            </w:r>
          </w:p>
        </w:tc>
        <w:tc>
          <w:tcPr>
            <w:tcW w:w="884" w:type="dxa"/>
            <w:tcBorders>
              <w:top w:val="nil"/>
              <w:left w:val="nil"/>
              <w:bottom w:val="single" w:sz="4" w:space="0" w:color="auto"/>
              <w:right w:val="single" w:sz="4" w:space="0" w:color="auto"/>
            </w:tcBorders>
            <w:noWrap/>
            <w:vAlign w:val="bottom"/>
            <w:hideMark/>
          </w:tcPr>
          <w:p w14:paraId="7B7FF8B2"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336.3</w:t>
            </w:r>
          </w:p>
        </w:tc>
        <w:tc>
          <w:tcPr>
            <w:tcW w:w="1040" w:type="dxa"/>
            <w:tcBorders>
              <w:top w:val="nil"/>
              <w:left w:val="nil"/>
              <w:bottom w:val="single" w:sz="4" w:space="0" w:color="auto"/>
              <w:right w:val="single" w:sz="4" w:space="0" w:color="auto"/>
            </w:tcBorders>
            <w:noWrap/>
            <w:vAlign w:val="bottom"/>
            <w:hideMark/>
          </w:tcPr>
          <w:p w14:paraId="7774BC1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3,689.8</w:t>
            </w:r>
          </w:p>
        </w:tc>
        <w:tc>
          <w:tcPr>
            <w:tcW w:w="792" w:type="dxa"/>
            <w:tcBorders>
              <w:top w:val="nil"/>
              <w:left w:val="nil"/>
              <w:bottom w:val="single" w:sz="4" w:space="0" w:color="auto"/>
              <w:right w:val="single" w:sz="4" w:space="0" w:color="auto"/>
            </w:tcBorders>
            <w:noWrap/>
            <w:vAlign w:val="bottom"/>
            <w:hideMark/>
          </w:tcPr>
          <w:p w14:paraId="5460F973"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66.8</w:t>
            </w:r>
          </w:p>
        </w:tc>
        <w:tc>
          <w:tcPr>
            <w:tcW w:w="931" w:type="dxa"/>
            <w:tcBorders>
              <w:top w:val="nil"/>
              <w:left w:val="nil"/>
              <w:bottom w:val="single" w:sz="4" w:space="0" w:color="auto"/>
              <w:right w:val="single" w:sz="4" w:space="0" w:color="auto"/>
            </w:tcBorders>
            <w:noWrap/>
            <w:vAlign w:val="bottom"/>
            <w:hideMark/>
          </w:tcPr>
          <w:p w14:paraId="274EA00C"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6.7</w:t>
            </w:r>
          </w:p>
        </w:tc>
        <w:tc>
          <w:tcPr>
            <w:tcW w:w="925" w:type="dxa"/>
            <w:tcBorders>
              <w:top w:val="nil"/>
              <w:left w:val="nil"/>
              <w:bottom w:val="single" w:sz="4" w:space="0" w:color="auto"/>
              <w:right w:val="single" w:sz="4" w:space="0" w:color="auto"/>
            </w:tcBorders>
            <w:noWrap/>
            <w:vAlign w:val="bottom"/>
            <w:hideMark/>
          </w:tcPr>
          <w:p w14:paraId="0E5EBC16"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2.0</w:t>
            </w:r>
          </w:p>
        </w:tc>
      </w:tr>
      <w:tr w:rsidR="00967893" w:rsidRPr="00967893" w14:paraId="22B756D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E7CFAAD"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Изданачке-чисте</w:t>
            </w:r>
            <w:proofErr w:type="spellEnd"/>
          </w:p>
        </w:tc>
        <w:tc>
          <w:tcPr>
            <w:tcW w:w="1103" w:type="dxa"/>
            <w:tcBorders>
              <w:top w:val="nil"/>
              <w:left w:val="nil"/>
              <w:bottom w:val="single" w:sz="4" w:space="0" w:color="auto"/>
              <w:right w:val="single" w:sz="4" w:space="0" w:color="auto"/>
            </w:tcBorders>
            <w:noWrap/>
            <w:vAlign w:val="bottom"/>
            <w:hideMark/>
          </w:tcPr>
          <w:p w14:paraId="2BA9A73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158.89</w:t>
            </w:r>
          </w:p>
        </w:tc>
        <w:tc>
          <w:tcPr>
            <w:tcW w:w="724" w:type="dxa"/>
            <w:tcBorders>
              <w:top w:val="nil"/>
              <w:left w:val="nil"/>
              <w:bottom w:val="single" w:sz="4" w:space="0" w:color="auto"/>
              <w:right w:val="single" w:sz="4" w:space="0" w:color="auto"/>
            </w:tcBorders>
            <w:noWrap/>
            <w:vAlign w:val="bottom"/>
            <w:hideMark/>
          </w:tcPr>
          <w:p w14:paraId="2681108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13.8</w:t>
            </w:r>
          </w:p>
        </w:tc>
        <w:tc>
          <w:tcPr>
            <w:tcW w:w="1301" w:type="dxa"/>
            <w:tcBorders>
              <w:top w:val="nil"/>
              <w:left w:val="nil"/>
              <w:bottom w:val="single" w:sz="4" w:space="0" w:color="auto"/>
              <w:right w:val="single" w:sz="4" w:space="0" w:color="auto"/>
            </w:tcBorders>
            <w:noWrap/>
            <w:vAlign w:val="bottom"/>
            <w:hideMark/>
          </w:tcPr>
          <w:p w14:paraId="40639DD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26,340.6</w:t>
            </w:r>
          </w:p>
        </w:tc>
        <w:tc>
          <w:tcPr>
            <w:tcW w:w="753" w:type="dxa"/>
            <w:tcBorders>
              <w:top w:val="nil"/>
              <w:left w:val="nil"/>
              <w:bottom w:val="single" w:sz="4" w:space="0" w:color="auto"/>
              <w:right w:val="single" w:sz="4" w:space="0" w:color="auto"/>
            </w:tcBorders>
            <w:noWrap/>
            <w:vAlign w:val="bottom"/>
            <w:hideMark/>
          </w:tcPr>
          <w:p w14:paraId="48AB7E6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10.2</w:t>
            </w:r>
          </w:p>
        </w:tc>
        <w:tc>
          <w:tcPr>
            <w:tcW w:w="884" w:type="dxa"/>
            <w:tcBorders>
              <w:top w:val="nil"/>
              <w:left w:val="nil"/>
              <w:bottom w:val="single" w:sz="4" w:space="0" w:color="auto"/>
              <w:right w:val="single" w:sz="4" w:space="0" w:color="auto"/>
            </w:tcBorders>
            <w:noWrap/>
            <w:vAlign w:val="bottom"/>
            <w:hideMark/>
          </w:tcPr>
          <w:p w14:paraId="761BFBF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165.8</w:t>
            </w:r>
          </w:p>
        </w:tc>
        <w:tc>
          <w:tcPr>
            <w:tcW w:w="1040" w:type="dxa"/>
            <w:tcBorders>
              <w:top w:val="nil"/>
              <w:left w:val="nil"/>
              <w:bottom w:val="single" w:sz="4" w:space="0" w:color="auto"/>
              <w:right w:val="single" w:sz="4" w:space="0" w:color="auto"/>
            </w:tcBorders>
            <w:noWrap/>
            <w:vAlign w:val="bottom"/>
            <w:hideMark/>
          </w:tcPr>
          <w:p w14:paraId="2A9E43C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545.5</w:t>
            </w:r>
          </w:p>
        </w:tc>
        <w:tc>
          <w:tcPr>
            <w:tcW w:w="792" w:type="dxa"/>
            <w:tcBorders>
              <w:top w:val="nil"/>
              <w:left w:val="nil"/>
              <w:bottom w:val="single" w:sz="4" w:space="0" w:color="auto"/>
              <w:right w:val="single" w:sz="4" w:space="0" w:color="auto"/>
            </w:tcBorders>
            <w:noWrap/>
            <w:vAlign w:val="bottom"/>
            <w:hideMark/>
          </w:tcPr>
          <w:p w14:paraId="149B8F6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9.9</w:t>
            </w:r>
          </w:p>
        </w:tc>
        <w:tc>
          <w:tcPr>
            <w:tcW w:w="931" w:type="dxa"/>
            <w:tcBorders>
              <w:top w:val="nil"/>
              <w:left w:val="nil"/>
              <w:bottom w:val="single" w:sz="4" w:space="0" w:color="auto"/>
              <w:right w:val="single" w:sz="4" w:space="0" w:color="auto"/>
            </w:tcBorders>
            <w:noWrap/>
            <w:vAlign w:val="bottom"/>
            <w:hideMark/>
          </w:tcPr>
          <w:p w14:paraId="2ED90EE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3.4</w:t>
            </w:r>
          </w:p>
        </w:tc>
        <w:tc>
          <w:tcPr>
            <w:tcW w:w="925" w:type="dxa"/>
            <w:tcBorders>
              <w:top w:val="nil"/>
              <w:left w:val="nil"/>
              <w:bottom w:val="single" w:sz="4" w:space="0" w:color="auto"/>
              <w:right w:val="single" w:sz="4" w:space="0" w:color="auto"/>
            </w:tcBorders>
            <w:noWrap/>
            <w:vAlign w:val="bottom"/>
            <w:hideMark/>
          </w:tcPr>
          <w:p w14:paraId="581E6FE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0E71EE81"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E8B6E37"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Изданачке-мешовите</w:t>
            </w:r>
            <w:proofErr w:type="spellEnd"/>
          </w:p>
        </w:tc>
        <w:tc>
          <w:tcPr>
            <w:tcW w:w="1103" w:type="dxa"/>
            <w:tcBorders>
              <w:top w:val="nil"/>
              <w:left w:val="nil"/>
              <w:bottom w:val="single" w:sz="4" w:space="0" w:color="auto"/>
              <w:right w:val="single" w:sz="4" w:space="0" w:color="auto"/>
            </w:tcBorders>
            <w:noWrap/>
            <w:vAlign w:val="bottom"/>
            <w:hideMark/>
          </w:tcPr>
          <w:p w14:paraId="7610145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209.36</w:t>
            </w:r>
          </w:p>
        </w:tc>
        <w:tc>
          <w:tcPr>
            <w:tcW w:w="724" w:type="dxa"/>
            <w:tcBorders>
              <w:top w:val="nil"/>
              <w:left w:val="nil"/>
              <w:bottom w:val="single" w:sz="4" w:space="0" w:color="auto"/>
              <w:right w:val="single" w:sz="4" w:space="0" w:color="auto"/>
            </w:tcBorders>
            <w:noWrap/>
            <w:vAlign w:val="bottom"/>
            <w:hideMark/>
          </w:tcPr>
          <w:p w14:paraId="61E917B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18.1</w:t>
            </w:r>
          </w:p>
        </w:tc>
        <w:tc>
          <w:tcPr>
            <w:tcW w:w="1301" w:type="dxa"/>
            <w:tcBorders>
              <w:top w:val="nil"/>
              <w:left w:val="nil"/>
              <w:bottom w:val="single" w:sz="4" w:space="0" w:color="auto"/>
              <w:right w:val="single" w:sz="4" w:space="0" w:color="auto"/>
            </w:tcBorders>
            <w:noWrap/>
            <w:vAlign w:val="bottom"/>
            <w:hideMark/>
          </w:tcPr>
          <w:p w14:paraId="463F6D5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22,210.6</w:t>
            </w:r>
          </w:p>
        </w:tc>
        <w:tc>
          <w:tcPr>
            <w:tcW w:w="753" w:type="dxa"/>
            <w:tcBorders>
              <w:top w:val="nil"/>
              <w:left w:val="nil"/>
              <w:bottom w:val="single" w:sz="4" w:space="0" w:color="auto"/>
              <w:right w:val="single" w:sz="4" w:space="0" w:color="auto"/>
            </w:tcBorders>
            <w:noWrap/>
            <w:vAlign w:val="bottom"/>
            <w:hideMark/>
          </w:tcPr>
          <w:p w14:paraId="0A51B23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8.6</w:t>
            </w:r>
          </w:p>
        </w:tc>
        <w:tc>
          <w:tcPr>
            <w:tcW w:w="884" w:type="dxa"/>
            <w:tcBorders>
              <w:top w:val="nil"/>
              <w:left w:val="nil"/>
              <w:bottom w:val="single" w:sz="4" w:space="0" w:color="auto"/>
              <w:right w:val="single" w:sz="4" w:space="0" w:color="auto"/>
            </w:tcBorders>
            <w:noWrap/>
            <w:vAlign w:val="bottom"/>
            <w:hideMark/>
          </w:tcPr>
          <w:p w14:paraId="7B2EB0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106.1</w:t>
            </w:r>
          </w:p>
        </w:tc>
        <w:tc>
          <w:tcPr>
            <w:tcW w:w="1040" w:type="dxa"/>
            <w:tcBorders>
              <w:top w:val="nil"/>
              <w:left w:val="nil"/>
              <w:bottom w:val="single" w:sz="4" w:space="0" w:color="auto"/>
              <w:right w:val="single" w:sz="4" w:space="0" w:color="auto"/>
            </w:tcBorders>
            <w:noWrap/>
            <w:vAlign w:val="bottom"/>
            <w:hideMark/>
          </w:tcPr>
          <w:p w14:paraId="4928057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530.3</w:t>
            </w:r>
          </w:p>
        </w:tc>
        <w:tc>
          <w:tcPr>
            <w:tcW w:w="792" w:type="dxa"/>
            <w:tcBorders>
              <w:top w:val="nil"/>
              <w:left w:val="nil"/>
              <w:bottom w:val="single" w:sz="4" w:space="0" w:color="auto"/>
              <w:right w:val="single" w:sz="4" w:space="0" w:color="auto"/>
            </w:tcBorders>
            <w:noWrap/>
            <w:vAlign w:val="bottom"/>
            <w:hideMark/>
          </w:tcPr>
          <w:p w14:paraId="1F67269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9.6</w:t>
            </w:r>
          </w:p>
        </w:tc>
        <w:tc>
          <w:tcPr>
            <w:tcW w:w="931" w:type="dxa"/>
            <w:tcBorders>
              <w:top w:val="nil"/>
              <w:left w:val="nil"/>
              <w:bottom w:val="single" w:sz="4" w:space="0" w:color="auto"/>
              <w:right w:val="single" w:sz="4" w:space="0" w:color="auto"/>
            </w:tcBorders>
            <w:noWrap/>
            <w:vAlign w:val="bottom"/>
            <w:hideMark/>
          </w:tcPr>
          <w:p w14:paraId="533F24D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w:t>
            </w:r>
          </w:p>
        </w:tc>
        <w:tc>
          <w:tcPr>
            <w:tcW w:w="925" w:type="dxa"/>
            <w:tcBorders>
              <w:top w:val="nil"/>
              <w:left w:val="nil"/>
              <w:bottom w:val="single" w:sz="4" w:space="0" w:color="auto"/>
              <w:right w:val="single" w:sz="4" w:space="0" w:color="auto"/>
            </w:tcBorders>
            <w:noWrap/>
            <w:vAlign w:val="bottom"/>
            <w:hideMark/>
          </w:tcPr>
          <w:p w14:paraId="38757E1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r>
      <w:tr w:rsidR="00967893" w:rsidRPr="00967893" w14:paraId="151A755C"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43D7714D"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изданачке</w:t>
            </w:r>
            <w:proofErr w:type="spellEnd"/>
          </w:p>
        </w:tc>
        <w:tc>
          <w:tcPr>
            <w:tcW w:w="1103" w:type="dxa"/>
            <w:tcBorders>
              <w:top w:val="nil"/>
              <w:left w:val="nil"/>
              <w:bottom w:val="single" w:sz="4" w:space="0" w:color="auto"/>
              <w:right w:val="single" w:sz="4" w:space="0" w:color="auto"/>
            </w:tcBorders>
            <w:noWrap/>
            <w:vAlign w:val="bottom"/>
            <w:hideMark/>
          </w:tcPr>
          <w:p w14:paraId="3B2277C8"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368.25</w:t>
            </w:r>
          </w:p>
        </w:tc>
        <w:tc>
          <w:tcPr>
            <w:tcW w:w="724" w:type="dxa"/>
            <w:tcBorders>
              <w:top w:val="nil"/>
              <w:left w:val="nil"/>
              <w:bottom w:val="single" w:sz="4" w:space="0" w:color="auto"/>
              <w:right w:val="single" w:sz="4" w:space="0" w:color="auto"/>
            </w:tcBorders>
            <w:noWrap/>
            <w:vAlign w:val="bottom"/>
            <w:hideMark/>
          </w:tcPr>
          <w:p w14:paraId="345A0135"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31.9</w:t>
            </w:r>
          </w:p>
        </w:tc>
        <w:tc>
          <w:tcPr>
            <w:tcW w:w="1301" w:type="dxa"/>
            <w:tcBorders>
              <w:top w:val="nil"/>
              <w:left w:val="nil"/>
              <w:bottom w:val="single" w:sz="4" w:space="0" w:color="auto"/>
              <w:right w:val="single" w:sz="4" w:space="0" w:color="auto"/>
            </w:tcBorders>
            <w:noWrap/>
            <w:vAlign w:val="bottom"/>
            <w:hideMark/>
          </w:tcPr>
          <w:p w14:paraId="7BED280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48,551.2</w:t>
            </w:r>
          </w:p>
        </w:tc>
        <w:tc>
          <w:tcPr>
            <w:tcW w:w="753" w:type="dxa"/>
            <w:tcBorders>
              <w:top w:val="nil"/>
              <w:left w:val="nil"/>
              <w:bottom w:val="single" w:sz="4" w:space="0" w:color="auto"/>
              <w:right w:val="single" w:sz="4" w:space="0" w:color="auto"/>
            </w:tcBorders>
            <w:noWrap/>
            <w:vAlign w:val="bottom"/>
            <w:hideMark/>
          </w:tcPr>
          <w:p w14:paraId="54251285"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18.8</w:t>
            </w:r>
          </w:p>
        </w:tc>
        <w:tc>
          <w:tcPr>
            <w:tcW w:w="884" w:type="dxa"/>
            <w:tcBorders>
              <w:top w:val="nil"/>
              <w:left w:val="nil"/>
              <w:bottom w:val="single" w:sz="4" w:space="0" w:color="auto"/>
              <w:right w:val="single" w:sz="4" w:space="0" w:color="auto"/>
            </w:tcBorders>
            <w:noWrap/>
            <w:vAlign w:val="bottom"/>
            <w:hideMark/>
          </w:tcPr>
          <w:p w14:paraId="2D4455E7"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131.8</w:t>
            </w:r>
          </w:p>
        </w:tc>
        <w:tc>
          <w:tcPr>
            <w:tcW w:w="1040" w:type="dxa"/>
            <w:tcBorders>
              <w:top w:val="nil"/>
              <w:left w:val="nil"/>
              <w:bottom w:val="single" w:sz="4" w:space="0" w:color="auto"/>
              <w:right w:val="single" w:sz="4" w:space="0" w:color="auto"/>
            </w:tcBorders>
            <w:noWrap/>
            <w:vAlign w:val="bottom"/>
            <w:hideMark/>
          </w:tcPr>
          <w:p w14:paraId="31A053BD"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1,075.8</w:t>
            </w:r>
          </w:p>
        </w:tc>
        <w:tc>
          <w:tcPr>
            <w:tcW w:w="792" w:type="dxa"/>
            <w:tcBorders>
              <w:top w:val="nil"/>
              <w:left w:val="nil"/>
              <w:bottom w:val="single" w:sz="4" w:space="0" w:color="auto"/>
              <w:right w:val="single" w:sz="4" w:space="0" w:color="auto"/>
            </w:tcBorders>
            <w:noWrap/>
            <w:vAlign w:val="bottom"/>
            <w:hideMark/>
          </w:tcPr>
          <w:p w14:paraId="6EB944D0"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19.5</w:t>
            </w:r>
          </w:p>
        </w:tc>
        <w:tc>
          <w:tcPr>
            <w:tcW w:w="931" w:type="dxa"/>
            <w:tcBorders>
              <w:top w:val="nil"/>
              <w:left w:val="nil"/>
              <w:bottom w:val="single" w:sz="4" w:space="0" w:color="auto"/>
              <w:right w:val="single" w:sz="4" w:space="0" w:color="auto"/>
            </w:tcBorders>
            <w:noWrap/>
            <w:vAlign w:val="bottom"/>
            <w:hideMark/>
          </w:tcPr>
          <w:p w14:paraId="5491C085"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2.9</w:t>
            </w:r>
          </w:p>
        </w:tc>
        <w:tc>
          <w:tcPr>
            <w:tcW w:w="925" w:type="dxa"/>
            <w:tcBorders>
              <w:top w:val="nil"/>
              <w:left w:val="nil"/>
              <w:bottom w:val="single" w:sz="4" w:space="0" w:color="auto"/>
              <w:right w:val="single" w:sz="4" w:space="0" w:color="auto"/>
            </w:tcBorders>
            <w:noWrap/>
            <w:vAlign w:val="bottom"/>
            <w:hideMark/>
          </w:tcPr>
          <w:p w14:paraId="769389CD"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2.2</w:t>
            </w:r>
          </w:p>
        </w:tc>
      </w:tr>
      <w:tr w:rsidR="00967893" w:rsidRPr="00967893" w14:paraId="68000223"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331515E0"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ВПС-</w:t>
            </w:r>
            <w:proofErr w:type="spellStart"/>
            <w:r w:rsidRPr="00967893">
              <w:rPr>
                <w:rFonts w:ascii="Times New Roman" w:eastAsia="Times New Roman" w:hAnsi="Times New Roman"/>
                <w:sz w:val="20"/>
                <w:szCs w:val="20"/>
                <w:lang w:val="en-US"/>
              </w:rPr>
              <w:t>чисте</w:t>
            </w:r>
            <w:proofErr w:type="spellEnd"/>
          </w:p>
        </w:tc>
        <w:tc>
          <w:tcPr>
            <w:tcW w:w="1103" w:type="dxa"/>
            <w:tcBorders>
              <w:top w:val="nil"/>
              <w:left w:val="nil"/>
              <w:bottom w:val="single" w:sz="4" w:space="0" w:color="auto"/>
              <w:right w:val="single" w:sz="4" w:space="0" w:color="auto"/>
            </w:tcBorders>
            <w:noWrap/>
            <w:vAlign w:val="bottom"/>
            <w:hideMark/>
          </w:tcPr>
          <w:p w14:paraId="4AF508D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103.01</w:t>
            </w:r>
          </w:p>
        </w:tc>
        <w:tc>
          <w:tcPr>
            <w:tcW w:w="724" w:type="dxa"/>
            <w:tcBorders>
              <w:top w:val="nil"/>
              <w:left w:val="nil"/>
              <w:bottom w:val="single" w:sz="4" w:space="0" w:color="auto"/>
              <w:right w:val="single" w:sz="4" w:space="0" w:color="auto"/>
            </w:tcBorders>
            <w:noWrap/>
            <w:vAlign w:val="bottom"/>
            <w:hideMark/>
          </w:tcPr>
          <w:p w14:paraId="3561117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8.9</w:t>
            </w:r>
          </w:p>
        </w:tc>
        <w:tc>
          <w:tcPr>
            <w:tcW w:w="1301" w:type="dxa"/>
            <w:tcBorders>
              <w:top w:val="nil"/>
              <w:left w:val="nil"/>
              <w:bottom w:val="single" w:sz="4" w:space="0" w:color="auto"/>
              <w:right w:val="single" w:sz="4" w:space="0" w:color="auto"/>
            </w:tcBorders>
            <w:noWrap/>
            <w:vAlign w:val="bottom"/>
            <w:hideMark/>
          </w:tcPr>
          <w:p w14:paraId="67E821F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18,261.4</w:t>
            </w:r>
          </w:p>
        </w:tc>
        <w:tc>
          <w:tcPr>
            <w:tcW w:w="753" w:type="dxa"/>
            <w:tcBorders>
              <w:top w:val="nil"/>
              <w:left w:val="nil"/>
              <w:bottom w:val="single" w:sz="4" w:space="0" w:color="auto"/>
              <w:right w:val="single" w:sz="4" w:space="0" w:color="auto"/>
            </w:tcBorders>
            <w:noWrap/>
            <w:vAlign w:val="bottom"/>
            <w:hideMark/>
          </w:tcPr>
          <w:p w14:paraId="4F6C578D"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7.1</w:t>
            </w:r>
          </w:p>
        </w:tc>
        <w:tc>
          <w:tcPr>
            <w:tcW w:w="884" w:type="dxa"/>
            <w:tcBorders>
              <w:top w:val="nil"/>
              <w:left w:val="nil"/>
              <w:bottom w:val="single" w:sz="4" w:space="0" w:color="auto"/>
              <w:right w:val="single" w:sz="4" w:space="0" w:color="auto"/>
            </w:tcBorders>
            <w:noWrap/>
            <w:vAlign w:val="bottom"/>
            <w:hideMark/>
          </w:tcPr>
          <w:p w14:paraId="0A678D0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177.3</w:t>
            </w:r>
          </w:p>
        </w:tc>
        <w:tc>
          <w:tcPr>
            <w:tcW w:w="1040" w:type="dxa"/>
            <w:tcBorders>
              <w:top w:val="nil"/>
              <w:left w:val="nil"/>
              <w:bottom w:val="single" w:sz="4" w:space="0" w:color="auto"/>
              <w:right w:val="single" w:sz="4" w:space="0" w:color="auto"/>
            </w:tcBorders>
            <w:noWrap/>
            <w:vAlign w:val="bottom"/>
            <w:hideMark/>
          </w:tcPr>
          <w:p w14:paraId="4198E5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578.4</w:t>
            </w:r>
          </w:p>
        </w:tc>
        <w:tc>
          <w:tcPr>
            <w:tcW w:w="792" w:type="dxa"/>
            <w:tcBorders>
              <w:top w:val="nil"/>
              <w:left w:val="nil"/>
              <w:bottom w:val="single" w:sz="4" w:space="0" w:color="auto"/>
              <w:right w:val="single" w:sz="4" w:space="0" w:color="auto"/>
            </w:tcBorders>
            <w:noWrap/>
            <w:vAlign w:val="bottom"/>
            <w:hideMark/>
          </w:tcPr>
          <w:p w14:paraId="219B22A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10.5</w:t>
            </w:r>
          </w:p>
        </w:tc>
        <w:tc>
          <w:tcPr>
            <w:tcW w:w="931" w:type="dxa"/>
            <w:tcBorders>
              <w:top w:val="nil"/>
              <w:left w:val="nil"/>
              <w:bottom w:val="single" w:sz="4" w:space="0" w:color="auto"/>
              <w:right w:val="single" w:sz="4" w:space="0" w:color="auto"/>
            </w:tcBorders>
            <w:noWrap/>
            <w:vAlign w:val="bottom"/>
            <w:hideMark/>
          </w:tcPr>
          <w:p w14:paraId="578DC16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925" w:type="dxa"/>
            <w:tcBorders>
              <w:top w:val="nil"/>
              <w:left w:val="nil"/>
              <w:bottom w:val="single" w:sz="4" w:space="0" w:color="auto"/>
              <w:right w:val="single" w:sz="4" w:space="0" w:color="auto"/>
            </w:tcBorders>
            <w:noWrap/>
            <w:vAlign w:val="bottom"/>
            <w:hideMark/>
          </w:tcPr>
          <w:p w14:paraId="7440761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r>
      <w:tr w:rsidR="00967893" w:rsidRPr="00967893" w14:paraId="6532AFD2"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35EDD31"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ВПС-</w:t>
            </w:r>
            <w:proofErr w:type="spellStart"/>
            <w:r w:rsidRPr="00967893">
              <w:rPr>
                <w:rFonts w:ascii="Times New Roman" w:eastAsia="Times New Roman" w:hAnsi="Times New Roman"/>
                <w:sz w:val="20"/>
                <w:szCs w:val="20"/>
                <w:lang w:val="en-US"/>
              </w:rPr>
              <w:t>мешовите</w:t>
            </w:r>
            <w:proofErr w:type="spellEnd"/>
          </w:p>
        </w:tc>
        <w:tc>
          <w:tcPr>
            <w:tcW w:w="1103" w:type="dxa"/>
            <w:tcBorders>
              <w:top w:val="nil"/>
              <w:left w:val="nil"/>
              <w:bottom w:val="single" w:sz="4" w:space="0" w:color="auto"/>
              <w:right w:val="single" w:sz="4" w:space="0" w:color="auto"/>
            </w:tcBorders>
            <w:noWrap/>
            <w:vAlign w:val="bottom"/>
            <w:hideMark/>
          </w:tcPr>
          <w:p w14:paraId="495890E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19.53</w:t>
            </w:r>
          </w:p>
        </w:tc>
        <w:tc>
          <w:tcPr>
            <w:tcW w:w="724" w:type="dxa"/>
            <w:tcBorders>
              <w:top w:val="nil"/>
              <w:left w:val="nil"/>
              <w:bottom w:val="single" w:sz="4" w:space="0" w:color="auto"/>
              <w:right w:val="single" w:sz="4" w:space="0" w:color="auto"/>
            </w:tcBorders>
            <w:noWrap/>
            <w:vAlign w:val="bottom"/>
            <w:hideMark/>
          </w:tcPr>
          <w:p w14:paraId="65BB70D7"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w:t>
            </w:r>
          </w:p>
        </w:tc>
        <w:tc>
          <w:tcPr>
            <w:tcW w:w="1301" w:type="dxa"/>
            <w:tcBorders>
              <w:top w:val="nil"/>
              <w:left w:val="nil"/>
              <w:bottom w:val="single" w:sz="4" w:space="0" w:color="auto"/>
              <w:right w:val="single" w:sz="4" w:space="0" w:color="auto"/>
            </w:tcBorders>
            <w:noWrap/>
            <w:vAlign w:val="bottom"/>
            <w:hideMark/>
          </w:tcPr>
          <w:p w14:paraId="62E4C52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6,104.8</w:t>
            </w:r>
          </w:p>
        </w:tc>
        <w:tc>
          <w:tcPr>
            <w:tcW w:w="753" w:type="dxa"/>
            <w:tcBorders>
              <w:top w:val="nil"/>
              <w:left w:val="nil"/>
              <w:bottom w:val="single" w:sz="4" w:space="0" w:color="auto"/>
              <w:right w:val="single" w:sz="4" w:space="0" w:color="auto"/>
            </w:tcBorders>
            <w:noWrap/>
            <w:vAlign w:val="bottom"/>
            <w:hideMark/>
          </w:tcPr>
          <w:p w14:paraId="7D6CCD0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w:t>
            </w:r>
          </w:p>
        </w:tc>
        <w:tc>
          <w:tcPr>
            <w:tcW w:w="884" w:type="dxa"/>
            <w:tcBorders>
              <w:top w:val="nil"/>
              <w:left w:val="nil"/>
              <w:bottom w:val="single" w:sz="4" w:space="0" w:color="auto"/>
              <w:right w:val="single" w:sz="4" w:space="0" w:color="auto"/>
            </w:tcBorders>
            <w:noWrap/>
            <w:vAlign w:val="bottom"/>
            <w:hideMark/>
          </w:tcPr>
          <w:p w14:paraId="5202472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312.6</w:t>
            </w:r>
          </w:p>
        </w:tc>
        <w:tc>
          <w:tcPr>
            <w:tcW w:w="1040" w:type="dxa"/>
            <w:tcBorders>
              <w:top w:val="nil"/>
              <w:left w:val="nil"/>
              <w:bottom w:val="single" w:sz="4" w:space="0" w:color="auto"/>
              <w:right w:val="single" w:sz="4" w:space="0" w:color="auto"/>
            </w:tcBorders>
            <w:noWrap/>
            <w:vAlign w:val="bottom"/>
            <w:hideMark/>
          </w:tcPr>
          <w:p w14:paraId="3C718E0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178.7</w:t>
            </w:r>
          </w:p>
        </w:tc>
        <w:tc>
          <w:tcPr>
            <w:tcW w:w="792" w:type="dxa"/>
            <w:tcBorders>
              <w:top w:val="nil"/>
              <w:left w:val="nil"/>
              <w:bottom w:val="single" w:sz="4" w:space="0" w:color="auto"/>
              <w:right w:val="single" w:sz="4" w:space="0" w:color="auto"/>
            </w:tcBorders>
            <w:noWrap/>
            <w:vAlign w:val="bottom"/>
            <w:hideMark/>
          </w:tcPr>
          <w:p w14:paraId="6B6330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3.2</w:t>
            </w:r>
          </w:p>
        </w:tc>
        <w:tc>
          <w:tcPr>
            <w:tcW w:w="931" w:type="dxa"/>
            <w:tcBorders>
              <w:top w:val="nil"/>
              <w:left w:val="nil"/>
              <w:bottom w:val="single" w:sz="4" w:space="0" w:color="auto"/>
              <w:right w:val="single" w:sz="4" w:space="0" w:color="auto"/>
            </w:tcBorders>
            <w:noWrap/>
            <w:vAlign w:val="bottom"/>
            <w:hideMark/>
          </w:tcPr>
          <w:p w14:paraId="573A770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9.2</w:t>
            </w:r>
          </w:p>
        </w:tc>
        <w:tc>
          <w:tcPr>
            <w:tcW w:w="925" w:type="dxa"/>
            <w:tcBorders>
              <w:top w:val="nil"/>
              <w:left w:val="nil"/>
              <w:bottom w:val="single" w:sz="4" w:space="0" w:color="auto"/>
              <w:right w:val="single" w:sz="4" w:space="0" w:color="auto"/>
            </w:tcBorders>
            <w:noWrap/>
            <w:vAlign w:val="bottom"/>
            <w:hideMark/>
          </w:tcPr>
          <w:p w14:paraId="78F4DF98"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2.9</w:t>
            </w:r>
          </w:p>
        </w:tc>
      </w:tr>
      <w:tr w:rsidR="00967893" w:rsidRPr="00967893" w14:paraId="4E108455"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48FF0D1"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ВПС</w:t>
            </w:r>
          </w:p>
        </w:tc>
        <w:tc>
          <w:tcPr>
            <w:tcW w:w="1103" w:type="dxa"/>
            <w:tcBorders>
              <w:top w:val="nil"/>
              <w:left w:val="nil"/>
              <w:bottom w:val="single" w:sz="4" w:space="0" w:color="auto"/>
              <w:right w:val="single" w:sz="4" w:space="0" w:color="auto"/>
            </w:tcBorders>
            <w:noWrap/>
            <w:vAlign w:val="bottom"/>
            <w:hideMark/>
          </w:tcPr>
          <w:p w14:paraId="0116607D"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122.54</w:t>
            </w:r>
          </w:p>
        </w:tc>
        <w:tc>
          <w:tcPr>
            <w:tcW w:w="724" w:type="dxa"/>
            <w:tcBorders>
              <w:top w:val="nil"/>
              <w:left w:val="nil"/>
              <w:bottom w:val="single" w:sz="4" w:space="0" w:color="auto"/>
              <w:right w:val="single" w:sz="4" w:space="0" w:color="auto"/>
            </w:tcBorders>
            <w:noWrap/>
            <w:vAlign w:val="bottom"/>
            <w:hideMark/>
          </w:tcPr>
          <w:p w14:paraId="528057B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10.6</w:t>
            </w:r>
          </w:p>
        </w:tc>
        <w:tc>
          <w:tcPr>
            <w:tcW w:w="1301" w:type="dxa"/>
            <w:tcBorders>
              <w:top w:val="nil"/>
              <w:left w:val="nil"/>
              <w:bottom w:val="single" w:sz="4" w:space="0" w:color="auto"/>
              <w:right w:val="single" w:sz="4" w:space="0" w:color="auto"/>
            </w:tcBorders>
            <w:noWrap/>
            <w:vAlign w:val="bottom"/>
            <w:hideMark/>
          </w:tcPr>
          <w:p w14:paraId="20B25CE1"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24,366.3</w:t>
            </w:r>
          </w:p>
        </w:tc>
        <w:tc>
          <w:tcPr>
            <w:tcW w:w="753" w:type="dxa"/>
            <w:tcBorders>
              <w:top w:val="nil"/>
              <w:left w:val="nil"/>
              <w:bottom w:val="single" w:sz="4" w:space="0" w:color="auto"/>
              <w:right w:val="single" w:sz="4" w:space="0" w:color="auto"/>
            </w:tcBorders>
            <w:noWrap/>
            <w:vAlign w:val="bottom"/>
            <w:hideMark/>
          </w:tcPr>
          <w:p w14:paraId="75A1EEAA"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9.4</w:t>
            </w:r>
          </w:p>
        </w:tc>
        <w:tc>
          <w:tcPr>
            <w:tcW w:w="884" w:type="dxa"/>
            <w:tcBorders>
              <w:top w:val="nil"/>
              <w:left w:val="nil"/>
              <w:bottom w:val="single" w:sz="4" w:space="0" w:color="auto"/>
              <w:right w:val="single" w:sz="4" w:space="0" w:color="auto"/>
            </w:tcBorders>
            <w:noWrap/>
            <w:vAlign w:val="bottom"/>
            <w:hideMark/>
          </w:tcPr>
          <w:p w14:paraId="604DE22C"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198.8</w:t>
            </w:r>
          </w:p>
        </w:tc>
        <w:tc>
          <w:tcPr>
            <w:tcW w:w="1040" w:type="dxa"/>
            <w:tcBorders>
              <w:top w:val="nil"/>
              <w:left w:val="nil"/>
              <w:bottom w:val="single" w:sz="4" w:space="0" w:color="auto"/>
              <w:right w:val="single" w:sz="4" w:space="0" w:color="auto"/>
            </w:tcBorders>
            <w:noWrap/>
            <w:vAlign w:val="bottom"/>
            <w:hideMark/>
          </w:tcPr>
          <w:p w14:paraId="26EA99E9"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757.1</w:t>
            </w:r>
          </w:p>
        </w:tc>
        <w:tc>
          <w:tcPr>
            <w:tcW w:w="792" w:type="dxa"/>
            <w:tcBorders>
              <w:top w:val="nil"/>
              <w:left w:val="nil"/>
              <w:bottom w:val="single" w:sz="4" w:space="0" w:color="auto"/>
              <w:right w:val="single" w:sz="4" w:space="0" w:color="auto"/>
            </w:tcBorders>
            <w:noWrap/>
            <w:vAlign w:val="bottom"/>
            <w:hideMark/>
          </w:tcPr>
          <w:p w14:paraId="111F570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13.7</w:t>
            </w:r>
          </w:p>
        </w:tc>
        <w:tc>
          <w:tcPr>
            <w:tcW w:w="931" w:type="dxa"/>
            <w:tcBorders>
              <w:top w:val="nil"/>
              <w:left w:val="nil"/>
              <w:bottom w:val="single" w:sz="4" w:space="0" w:color="auto"/>
              <w:right w:val="single" w:sz="4" w:space="0" w:color="auto"/>
            </w:tcBorders>
            <w:noWrap/>
            <w:vAlign w:val="bottom"/>
            <w:hideMark/>
          </w:tcPr>
          <w:p w14:paraId="7A59DFFC"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6.2</w:t>
            </w:r>
          </w:p>
        </w:tc>
        <w:tc>
          <w:tcPr>
            <w:tcW w:w="925" w:type="dxa"/>
            <w:tcBorders>
              <w:top w:val="nil"/>
              <w:left w:val="nil"/>
              <w:bottom w:val="single" w:sz="4" w:space="0" w:color="auto"/>
              <w:right w:val="single" w:sz="4" w:space="0" w:color="auto"/>
            </w:tcBorders>
            <w:noWrap/>
            <w:vAlign w:val="bottom"/>
            <w:hideMark/>
          </w:tcPr>
          <w:p w14:paraId="64F2B4D7"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3.1</w:t>
            </w:r>
          </w:p>
        </w:tc>
      </w:tr>
      <w:tr w:rsidR="00967893" w:rsidRPr="00967893" w14:paraId="0DAEB23F"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AB17DC1" w14:textId="23906CB4" w:rsidR="00967893" w:rsidRPr="00700E69" w:rsidRDefault="00967893" w:rsidP="00967893">
            <w:pPr>
              <w:ind w:firstLine="0"/>
              <w:jc w:val="left"/>
              <w:rPr>
                <w:rFonts w:ascii="Times New Roman" w:eastAsia="Times New Roman" w:hAnsi="Times New Roman"/>
                <w:b/>
                <w:bCs/>
                <w:sz w:val="20"/>
                <w:szCs w:val="20"/>
                <w:lang w:val="sr-Cyrl-RS"/>
              </w:rPr>
            </w:pPr>
            <w:proofErr w:type="spellStart"/>
            <w:r w:rsidRPr="00967893">
              <w:rPr>
                <w:rFonts w:ascii="Times New Roman" w:eastAsia="Times New Roman" w:hAnsi="Times New Roman"/>
                <w:b/>
                <w:bCs/>
                <w:sz w:val="20"/>
                <w:szCs w:val="20"/>
                <w:lang w:val="en-US"/>
              </w:rPr>
              <w:t>Укупно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ши</w:t>
            </w:r>
            <w:proofErr w:type="spellEnd"/>
            <w:r w:rsidR="00700E69">
              <w:rPr>
                <w:rFonts w:ascii="Times New Roman" w:eastAsia="Times New Roman" w:hAnsi="Times New Roman"/>
                <w:b/>
                <w:bCs/>
                <w:sz w:val="20"/>
                <w:szCs w:val="20"/>
                <w:lang w:val="sr-Cyrl-RS"/>
              </w:rPr>
              <w:t>каре</w:t>
            </w:r>
          </w:p>
        </w:tc>
        <w:tc>
          <w:tcPr>
            <w:tcW w:w="1103" w:type="dxa"/>
            <w:tcBorders>
              <w:top w:val="nil"/>
              <w:left w:val="nil"/>
              <w:bottom w:val="single" w:sz="4" w:space="0" w:color="auto"/>
              <w:right w:val="single" w:sz="4" w:space="0" w:color="auto"/>
            </w:tcBorders>
            <w:noWrap/>
            <w:vAlign w:val="bottom"/>
            <w:hideMark/>
          </w:tcPr>
          <w:p w14:paraId="36323CE4"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112.30</w:t>
            </w:r>
          </w:p>
        </w:tc>
        <w:tc>
          <w:tcPr>
            <w:tcW w:w="724" w:type="dxa"/>
            <w:tcBorders>
              <w:top w:val="nil"/>
              <w:left w:val="nil"/>
              <w:bottom w:val="single" w:sz="4" w:space="0" w:color="auto"/>
              <w:right w:val="single" w:sz="4" w:space="0" w:color="auto"/>
            </w:tcBorders>
            <w:noWrap/>
            <w:vAlign w:val="bottom"/>
            <w:hideMark/>
          </w:tcPr>
          <w:p w14:paraId="4056C042" w14:textId="77777777" w:rsidR="00967893" w:rsidRPr="00967893" w:rsidRDefault="00967893" w:rsidP="00967893">
            <w:pPr>
              <w:ind w:firstLine="0"/>
              <w:jc w:val="righ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9.7</w:t>
            </w:r>
          </w:p>
        </w:tc>
        <w:tc>
          <w:tcPr>
            <w:tcW w:w="1301" w:type="dxa"/>
            <w:tcBorders>
              <w:top w:val="nil"/>
              <w:left w:val="nil"/>
              <w:bottom w:val="single" w:sz="4" w:space="0" w:color="auto"/>
              <w:right w:val="single" w:sz="4" w:space="0" w:color="auto"/>
            </w:tcBorders>
            <w:noWrap/>
            <w:vAlign w:val="bottom"/>
            <w:hideMark/>
          </w:tcPr>
          <w:p w14:paraId="5B1A7E1D"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753" w:type="dxa"/>
            <w:tcBorders>
              <w:top w:val="nil"/>
              <w:left w:val="nil"/>
              <w:bottom w:val="single" w:sz="4" w:space="0" w:color="auto"/>
              <w:right w:val="single" w:sz="4" w:space="0" w:color="auto"/>
            </w:tcBorders>
            <w:noWrap/>
            <w:vAlign w:val="bottom"/>
            <w:hideMark/>
          </w:tcPr>
          <w:p w14:paraId="22650C15"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198D4A89"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1040" w:type="dxa"/>
            <w:tcBorders>
              <w:top w:val="nil"/>
              <w:left w:val="nil"/>
              <w:bottom w:val="single" w:sz="4" w:space="0" w:color="auto"/>
              <w:right w:val="single" w:sz="4" w:space="0" w:color="auto"/>
            </w:tcBorders>
            <w:noWrap/>
            <w:vAlign w:val="bottom"/>
            <w:hideMark/>
          </w:tcPr>
          <w:p w14:paraId="5C71397E"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792" w:type="dxa"/>
            <w:tcBorders>
              <w:top w:val="nil"/>
              <w:left w:val="nil"/>
              <w:bottom w:val="single" w:sz="4" w:space="0" w:color="auto"/>
              <w:right w:val="single" w:sz="4" w:space="0" w:color="auto"/>
            </w:tcBorders>
            <w:noWrap/>
            <w:vAlign w:val="bottom"/>
            <w:hideMark/>
          </w:tcPr>
          <w:p w14:paraId="7EB77ACD"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5FEEF71E"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6D8B2245" w14:textId="77777777" w:rsidR="00967893" w:rsidRPr="00967893" w:rsidRDefault="00967893" w:rsidP="00967893">
            <w:pPr>
              <w:ind w:firstLine="0"/>
              <w:jc w:val="left"/>
              <w:rPr>
                <w:rFonts w:ascii="Times New Roman" w:eastAsia="Times New Roman" w:hAnsi="Times New Roman"/>
                <w:b/>
                <w:bCs/>
                <w:sz w:val="20"/>
                <w:szCs w:val="20"/>
                <w:lang w:val="en-US"/>
              </w:rPr>
            </w:pPr>
            <w:r w:rsidRPr="00967893">
              <w:rPr>
                <w:rFonts w:ascii="Times New Roman" w:eastAsia="Times New Roman" w:hAnsi="Times New Roman"/>
                <w:b/>
                <w:bCs/>
                <w:sz w:val="20"/>
                <w:szCs w:val="20"/>
                <w:lang w:val="en-US"/>
              </w:rPr>
              <w:t> </w:t>
            </w:r>
          </w:p>
        </w:tc>
      </w:tr>
      <w:tr w:rsidR="00967893" w:rsidRPr="00967893" w14:paraId="00D501D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1F8D410" w14:textId="16CAB67B" w:rsidR="00967893" w:rsidRPr="00CA5825" w:rsidRDefault="00967893" w:rsidP="00967893">
            <w:pPr>
              <w:ind w:firstLine="0"/>
              <w:jc w:val="lef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У</w:t>
            </w:r>
            <w:r w:rsidRPr="00CA5825">
              <w:rPr>
                <w:rFonts w:ascii="Times New Roman" w:eastAsia="Times New Roman" w:hAnsi="Times New Roman"/>
                <w:bCs/>
                <w:sz w:val="20"/>
                <w:szCs w:val="20"/>
                <w:lang w:val="sr-Cyrl-RS"/>
              </w:rPr>
              <w:t>КУПНО</w:t>
            </w:r>
            <w:r w:rsidRPr="00CA5825">
              <w:rPr>
                <w:rFonts w:ascii="Times New Roman" w:eastAsia="Times New Roman" w:hAnsi="Times New Roman"/>
                <w:bCs/>
                <w:sz w:val="20"/>
                <w:szCs w:val="20"/>
                <w:lang w:val="en-US"/>
              </w:rPr>
              <w:t xml:space="preserve"> ГЈ</w:t>
            </w: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hideMark/>
          </w:tcPr>
          <w:p w14:paraId="41EC0DA1"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1,153.78</w:t>
            </w:r>
          </w:p>
        </w:tc>
        <w:tc>
          <w:tcPr>
            <w:tcW w:w="724" w:type="dxa"/>
            <w:tcBorders>
              <w:top w:val="nil"/>
              <w:left w:val="nil"/>
              <w:bottom w:val="single" w:sz="4" w:space="0" w:color="auto"/>
              <w:right w:val="single" w:sz="4" w:space="0" w:color="auto"/>
            </w:tcBorders>
            <w:shd w:val="clear" w:color="auto" w:fill="BFBFBF" w:themeFill="background1" w:themeFillShade="BF"/>
            <w:noWrap/>
            <w:vAlign w:val="bottom"/>
            <w:hideMark/>
          </w:tcPr>
          <w:p w14:paraId="17D3AC97"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100.0</w:t>
            </w:r>
          </w:p>
        </w:tc>
        <w:tc>
          <w:tcPr>
            <w:tcW w:w="1301" w:type="dxa"/>
            <w:tcBorders>
              <w:top w:val="nil"/>
              <w:left w:val="nil"/>
              <w:bottom w:val="single" w:sz="4" w:space="0" w:color="auto"/>
              <w:right w:val="single" w:sz="4" w:space="0" w:color="auto"/>
            </w:tcBorders>
            <w:shd w:val="clear" w:color="auto" w:fill="BFBFBF" w:themeFill="background1" w:themeFillShade="BF"/>
            <w:noWrap/>
            <w:vAlign w:val="bottom"/>
            <w:hideMark/>
          </w:tcPr>
          <w:p w14:paraId="2E90D1D5"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258,125.2</w:t>
            </w:r>
          </w:p>
        </w:tc>
        <w:tc>
          <w:tcPr>
            <w:tcW w:w="753" w:type="dxa"/>
            <w:tcBorders>
              <w:top w:val="nil"/>
              <w:left w:val="nil"/>
              <w:bottom w:val="single" w:sz="4" w:space="0" w:color="auto"/>
              <w:right w:val="single" w:sz="4" w:space="0" w:color="auto"/>
            </w:tcBorders>
            <w:shd w:val="clear" w:color="auto" w:fill="BFBFBF" w:themeFill="background1" w:themeFillShade="BF"/>
            <w:noWrap/>
            <w:vAlign w:val="bottom"/>
            <w:hideMark/>
          </w:tcPr>
          <w:p w14:paraId="04CE9BF8"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100.0</w:t>
            </w:r>
          </w:p>
        </w:tc>
        <w:tc>
          <w:tcPr>
            <w:tcW w:w="884" w:type="dxa"/>
            <w:tcBorders>
              <w:top w:val="nil"/>
              <w:left w:val="nil"/>
              <w:bottom w:val="single" w:sz="4" w:space="0" w:color="auto"/>
              <w:right w:val="single" w:sz="4" w:space="0" w:color="auto"/>
            </w:tcBorders>
            <w:shd w:val="clear" w:color="auto" w:fill="BFBFBF" w:themeFill="background1" w:themeFillShade="BF"/>
            <w:noWrap/>
            <w:vAlign w:val="bottom"/>
            <w:hideMark/>
          </w:tcPr>
          <w:p w14:paraId="0542266E"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223.7</w:t>
            </w:r>
          </w:p>
        </w:tc>
        <w:tc>
          <w:tcPr>
            <w:tcW w:w="1040" w:type="dxa"/>
            <w:tcBorders>
              <w:top w:val="nil"/>
              <w:left w:val="nil"/>
              <w:bottom w:val="single" w:sz="4" w:space="0" w:color="auto"/>
              <w:right w:val="single" w:sz="4" w:space="0" w:color="auto"/>
            </w:tcBorders>
            <w:shd w:val="clear" w:color="auto" w:fill="BFBFBF" w:themeFill="background1" w:themeFillShade="BF"/>
            <w:noWrap/>
            <w:vAlign w:val="bottom"/>
            <w:hideMark/>
          </w:tcPr>
          <w:p w14:paraId="55C8F951"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5,522.7</w:t>
            </w:r>
          </w:p>
        </w:tc>
        <w:tc>
          <w:tcPr>
            <w:tcW w:w="792" w:type="dxa"/>
            <w:tcBorders>
              <w:top w:val="nil"/>
              <w:left w:val="nil"/>
              <w:bottom w:val="single" w:sz="4" w:space="0" w:color="auto"/>
              <w:right w:val="single" w:sz="4" w:space="0" w:color="auto"/>
            </w:tcBorders>
            <w:shd w:val="clear" w:color="auto" w:fill="BFBFBF" w:themeFill="background1" w:themeFillShade="BF"/>
            <w:noWrap/>
            <w:vAlign w:val="bottom"/>
            <w:hideMark/>
          </w:tcPr>
          <w:p w14:paraId="1A116A7A"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100.0</w:t>
            </w:r>
          </w:p>
        </w:tc>
        <w:tc>
          <w:tcPr>
            <w:tcW w:w="931" w:type="dxa"/>
            <w:tcBorders>
              <w:top w:val="nil"/>
              <w:left w:val="nil"/>
              <w:bottom w:val="single" w:sz="4" w:space="0" w:color="auto"/>
              <w:right w:val="single" w:sz="4" w:space="0" w:color="auto"/>
            </w:tcBorders>
            <w:shd w:val="clear" w:color="auto" w:fill="BFBFBF" w:themeFill="background1" w:themeFillShade="BF"/>
            <w:noWrap/>
            <w:vAlign w:val="bottom"/>
            <w:hideMark/>
          </w:tcPr>
          <w:p w14:paraId="292E79D4"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4.8</w:t>
            </w:r>
          </w:p>
        </w:tc>
        <w:tc>
          <w:tcPr>
            <w:tcW w:w="925" w:type="dxa"/>
            <w:tcBorders>
              <w:top w:val="nil"/>
              <w:left w:val="nil"/>
              <w:bottom w:val="single" w:sz="4" w:space="0" w:color="auto"/>
              <w:right w:val="single" w:sz="4" w:space="0" w:color="auto"/>
            </w:tcBorders>
            <w:shd w:val="clear" w:color="auto" w:fill="BFBFBF" w:themeFill="background1" w:themeFillShade="BF"/>
            <w:noWrap/>
            <w:vAlign w:val="bottom"/>
            <w:hideMark/>
          </w:tcPr>
          <w:p w14:paraId="770473A2" w14:textId="77777777" w:rsidR="00967893" w:rsidRPr="00CA5825" w:rsidRDefault="00967893" w:rsidP="00967893">
            <w:pPr>
              <w:ind w:firstLine="0"/>
              <w:jc w:val="right"/>
              <w:rPr>
                <w:rFonts w:ascii="Times New Roman" w:eastAsia="Times New Roman" w:hAnsi="Times New Roman"/>
                <w:bCs/>
                <w:sz w:val="20"/>
                <w:szCs w:val="20"/>
                <w:lang w:val="en-US"/>
              </w:rPr>
            </w:pPr>
            <w:r w:rsidRPr="00CA5825">
              <w:rPr>
                <w:rFonts w:ascii="Times New Roman" w:eastAsia="Times New Roman" w:hAnsi="Times New Roman"/>
                <w:bCs/>
                <w:sz w:val="20"/>
                <w:szCs w:val="20"/>
                <w:lang w:val="en-US"/>
              </w:rPr>
              <w:t>2.1</w:t>
            </w:r>
          </w:p>
        </w:tc>
      </w:tr>
      <w:tr w:rsidR="00967893" w:rsidRPr="00967893" w14:paraId="57541F16" w14:textId="77777777" w:rsidTr="00DC3D72">
        <w:trPr>
          <w:trHeight w:hRule="exact" w:val="284"/>
          <w:jc w:val="center"/>
        </w:trPr>
        <w:tc>
          <w:tcPr>
            <w:tcW w:w="5155" w:type="dxa"/>
            <w:tcBorders>
              <w:top w:val="nil"/>
              <w:left w:val="single" w:sz="4" w:space="0" w:color="auto"/>
              <w:bottom w:val="nil"/>
              <w:right w:val="single" w:sz="4" w:space="0" w:color="auto"/>
            </w:tcBorders>
            <w:noWrap/>
            <w:vAlign w:val="bottom"/>
            <w:hideMark/>
          </w:tcPr>
          <w:p w14:paraId="06B475D7" w14:textId="77777777" w:rsidR="00967893" w:rsidRPr="00967893" w:rsidRDefault="00967893" w:rsidP="00967893">
            <w:pPr>
              <w:ind w:firstLine="0"/>
              <w:jc w:val="left"/>
              <w:rPr>
                <w:rFonts w:ascii="Times New Roman" w:eastAsia="Times New Roman" w:hAnsi="Times New Roman"/>
                <w:b/>
                <w:bCs/>
                <w:sz w:val="20"/>
                <w:szCs w:val="20"/>
                <w:lang w:val="en-US"/>
              </w:rPr>
            </w:pPr>
            <w:proofErr w:type="spellStart"/>
            <w:r w:rsidRPr="00967893">
              <w:rPr>
                <w:rFonts w:ascii="Times New Roman" w:eastAsia="Times New Roman" w:hAnsi="Times New Roman"/>
                <w:b/>
                <w:bCs/>
                <w:sz w:val="20"/>
                <w:szCs w:val="20"/>
                <w:lang w:val="en-US"/>
              </w:rPr>
              <w:t>Рекапитулација</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по</w:t>
            </w:r>
            <w:proofErr w:type="spellEnd"/>
            <w:r w:rsidRPr="00967893">
              <w:rPr>
                <w:rFonts w:ascii="Times New Roman" w:eastAsia="Times New Roman" w:hAnsi="Times New Roman"/>
                <w:b/>
                <w:bCs/>
                <w:sz w:val="20"/>
                <w:szCs w:val="20"/>
                <w:lang w:val="en-US"/>
              </w:rPr>
              <w:t xml:space="preserve"> </w:t>
            </w:r>
            <w:proofErr w:type="spellStart"/>
            <w:r w:rsidRPr="00967893">
              <w:rPr>
                <w:rFonts w:ascii="Times New Roman" w:eastAsia="Times New Roman" w:hAnsi="Times New Roman"/>
                <w:b/>
                <w:bCs/>
                <w:sz w:val="20"/>
                <w:szCs w:val="20"/>
                <w:lang w:val="en-US"/>
              </w:rPr>
              <w:t>очуваности</w:t>
            </w:r>
            <w:proofErr w:type="spellEnd"/>
          </w:p>
        </w:tc>
        <w:tc>
          <w:tcPr>
            <w:tcW w:w="1103" w:type="dxa"/>
            <w:tcBorders>
              <w:top w:val="nil"/>
              <w:left w:val="nil"/>
              <w:bottom w:val="nil"/>
              <w:right w:val="nil"/>
            </w:tcBorders>
            <w:noWrap/>
            <w:vAlign w:val="bottom"/>
            <w:hideMark/>
          </w:tcPr>
          <w:p w14:paraId="54197FB0" w14:textId="77777777" w:rsidR="00967893" w:rsidRPr="00967893" w:rsidRDefault="00967893" w:rsidP="00967893">
            <w:pPr>
              <w:ind w:firstLine="0"/>
              <w:jc w:val="left"/>
              <w:rPr>
                <w:rFonts w:ascii="Times New Roman" w:eastAsia="Times New Roman" w:hAnsi="Times New Roman"/>
                <w:b/>
                <w:bCs/>
                <w:sz w:val="20"/>
                <w:szCs w:val="20"/>
                <w:lang w:val="en-US"/>
              </w:rPr>
            </w:pPr>
          </w:p>
        </w:tc>
        <w:tc>
          <w:tcPr>
            <w:tcW w:w="724" w:type="dxa"/>
            <w:tcBorders>
              <w:top w:val="nil"/>
              <w:left w:val="single" w:sz="4" w:space="0" w:color="auto"/>
              <w:bottom w:val="single" w:sz="4" w:space="0" w:color="auto"/>
              <w:right w:val="single" w:sz="4" w:space="0" w:color="auto"/>
            </w:tcBorders>
            <w:noWrap/>
            <w:vAlign w:val="bottom"/>
            <w:hideMark/>
          </w:tcPr>
          <w:p w14:paraId="71446C52"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1301" w:type="dxa"/>
            <w:tcBorders>
              <w:top w:val="nil"/>
              <w:left w:val="nil"/>
              <w:bottom w:val="nil"/>
              <w:right w:val="nil"/>
            </w:tcBorders>
            <w:noWrap/>
            <w:vAlign w:val="bottom"/>
            <w:hideMark/>
          </w:tcPr>
          <w:p w14:paraId="68FC852A" w14:textId="77777777" w:rsidR="00967893" w:rsidRPr="00967893" w:rsidRDefault="00967893" w:rsidP="00967893">
            <w:pPr>
              <w:ind w:firstLine="0"/>
              <w:jc w:val="left"/>
              <w:rPr>
                <w:rFonts w:ascii="Times New Roman" w:eastAsia="Times New Roman" w:hAnsi="Times New Roman"/>
                <w:b/>
                <w:bCs/>
                <w:sz w:val="20"/>
                <w:szCs w:val="20"/>
                <w:lang w:val="en-US"/>
              </w:rPr>
            </w:pPr>
          </w:p>
        </w:tc>
        <w:tc>
          <w:tcPr>
            <w:tcW w:w="753" w:type="dxa"/>
            <w:tcBorders>
              <w:top w:val="nil"/>
              <w:left w:val="single" w:sz="4" w:space="0" w:color="auto"/>
              <w:bottom w:val="single" w:sz="4" w:space="0" w:color="auto"/>
              <w:right w:val="single" w:sz="4" w:space="0" w:color="auto"/>
            </w:tcBorders>
            <w:noWrap/>
            <w:vAlign w:val="bottom"/>
            <w:hideMark/>
          </w:tcPr>
          <w:p w14:paraId="3A8D945E"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6481BA81"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1040" w:type="dxa"/>
            <w:tcBorders>
              <w:top w:val="nil"/>
              <w:left w:val="nil"/>
              <w:bottom w:val="nil"/>
              <w:right w:val="nil"/>
            </w:tcBorders>
            <w:noWrap/>
            <w:vAlign w:val="bottom"/>
            <w:hideMark/>
          </w:tcPr>
          <w:p w14:paraId="5FDCD754" w14:textId="77777777" w:rsidR="00967893" w:rsidRPr="00967893" w:rsidRDefault="00967893" w:rsidP="00967893">
            <w:pPr>
              <w:ind w:firstLine="0"/>
              <w:jc w:val="left"/>
              <w:rPr>
                <w:rFonts w:ascii="Times New Roman" w:eastAsia="Times New Roman" w:hAnsi="Times New Roman"/>
                <w:b/>
                <w:bCs/>
                <w:sz w:val="20"/>
                <w:szCs w:val="20"/>
                <w:lang w:val="en-US"/>
              </w:rPr>
            </w:pPr>
          </w:p>
        </w:tc>
        <w:tc>
          <w:tcPr>
            <w:tcW w:w="792" w:type="dxa"/>
            <w:tcBorders>
              <w:top w:val="nil"/>
              <w:left w:val="single" w:sz="4" w:space="0" w:color="auto"/>
              <w:bottom w:val="single" w:sz="4" w:space="0" w:color="auto"/>
              <w:right w:val="single" w:sz="4" w:space="0" w:color="auto"/>
            </w:tcBorders>
            <w:noWrap/>
            <w:vAlign w:val="bottom"/>
            <w:hideMark/>
          </w:tcPr>
          <w:p w14:paraId="363DA402"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75C9A92E"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546C3C5A"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r>
      <w:tr w:rsidR="00967893" w:rsidRPr="00967893" w14:paraId="775F95D6" w14:textId="77777777" w:rsidTr="00DC3D72">
        <w:trPr>
          <w:trHeight w:hRule="exact" w:val="284"/>
          <w:jc w:val="center"/>
        </w:trPr>
        <w:tc>
          <w:tcPr>
            <w:tcW w:w="5155" w:type="dxa"/>
            <w:tcBorders>
              <w:top w:val="single" w:sz="4" w:space="0" w:color="auto"/>
              <w:left w:val="single" w:sz="4" w:space="0" w:color="auto"/>
              <w:bottom w:val="single" w:sz="4" w:space="0" w:color="auto"/>
              <w:right w:val="single" w:sz="4" w:space="0" w:color="auto"/>
            </w:tcBorders>
            <w:noWrap/>
            <w:vAlign w:val="bottom"/>
            <w:hideMark/>
          </w:tcPr>
          <w:p w14:paraId="51397964"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Укупно</w:t>
            </w:r>
            <w:proofErr w:type="spellEnd"/>
            <w:r w:rsidRPr="00967893">
              <w:rPr>
                <w:rFonts w:ascii="Times New Roman" w:eastAsia="Times New Roman" w:hAnsi="Times New Roman"/>
                <w:sz w:val="20"/>
                <w:szCs w:val="20"/>
                <w:lang w:val="en-US"/>
              </w:rPr>
              <w:t xml:space="preserve"> </w:t>
            </w:r>
            <w:proofErr w:type="spellStart"/>
            <w:r w:rsidRPr="00967893">
              <w:rPr>
                <w:rFonts w:ascii="Times New Roman" w:eastAsia="Times New Roman" w:hAnsi="Times New Roman"/>
                <w:sz w:val="20"/>
                <w:szCs w:val="20"/>
                <w:lang w:val="en-US"/>
              </w:rPr>
              <w:t>чисте</w:t>
            </w:r>
            <w:proofErr w:type="spellEnd"/>
          </w:p>
        </w:tc>
        <w:tc>
          <w:tcPr>
            <w:tcW w:w="1103" w:type="dxa"/>
            <w:tcBorders>
              <w:top w:val="single" w:sz="4" w:space="0" w:color="auto"/>
              <w:left w:val="nil"/>
              <w:bottom w:val="single" w:sz="4" w:space="0" w:color="auto"/>
              <w:right w:val="single" w:sz="4" w:space="0" w:color="auto"/>
            </w:tcBorders>
            <w:noWrap/>
            <w:vAlign w:val="bottom"/>
            <w:hideMark/>
          </w:tcPr>
          <w:p w14:paraId="24F2C879"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535.09</w:t>
            </w:r>
          </w:p>
        </w:tc>
        <w:tc>
          <w:tcPr>
            <w:tcW w:w="724" w:type="dxa"/>
            <w:tcBorders>
              <w:top w:val="nil"/>
              <w:left w:val="nil"/>
              <w:bottom w:val="single" w:sz="4" w:space="0" w:color="auto"/>
              <w:right w:val="single" w:sz="4" w:space="0" w:color="auto"/>
            </w:tcBorders>
            <w:noWrap/>
            <w:vAlign w:val="bottom"/>
            <w:hideMark/>
          </w:tcPr>
          <w:p w14:paraId="110186F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46.4</w:t>
            </w:r>
          </w:p>
        </w:tc>
        <w:tc>
          <w:tcPr>
            <w:tcW w:w="1301" w:type="dxa"/>
            <w:tcBorders>
              <w:top w:val="single" w:sz="4" w:space="0" w:color="auto"/>
              <w:left w:val="nil"/>
              <w:bottom w:val="single" w:sz="4" w:space="0" w:color="auto"/>
              <w:right w:val="single" w:sz="4" w:space="0" w:color="auto"/>
            </w:tcBorders>
            <w:noWrap/>
            <w:vAlign w:val="bottom"/>
            <w:hideMark/>
          </w:tcPr>
          <w:p w14:paraId="02A2EC93"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130,380.4</w:t>
            </w:r>
          </w:p>
        </w:tc>
        <w:tc>
          <w:tcPr>
            <w:tcW w:w="753" w:type="dxa"/>
            <w:tcBorders>
              <w:top w:val="nil"/>
              <w:left w:val="nil"/>
              <w:bottom w:val="single" w:sz="4" w:space="0" w:color="auto"/>
              <w:right w:val="single" w:sz="4" w:space="0" w:color="auto"/>
            </w:tcBorders>
            <w:noWrap/>
            <w:vAlign w:val="bottom"/>
            <w:hideMark/>
          </w:tcPr>
          <w:p w14:paraId="3F5A842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50.5</w:t>
            </w:r>
          </w:p>
        </w:tc>
        <w:tc>
          <w:tcPr>
            <w:tcW w:w="884" w:type="dxa"/>
            <w:tcBorders>
              <w:top w:val="nil"/>
              <w:left w:val="nil"/>
              <w:bottom w:val="single" w:sz="4" w:space="0" w:color="auto"/>
              <w:right w:val="single" w:sz="4" w:space="0" w:color="auto"/>
            </w:tcBorders>
            <w:noWrap/>
            <w:vAlign w:val="bottom"/>
            <w:hideMark/>
          </w:tcPr>
          <w:p w14:paraId="0E8C3086"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243.7</w:t>
            </w:r>
          </w:p>
        </w:tc>
        <w:tc>
          <w:tcPr>
            <w:tcW w:w="1040" w:type="dxa"/>
            <w:tcBorders>
              <w:top w:val="single" w:sz="4" w:space="0" w:color="auto"/>
              <w:left w:val="nil"/>
              <w:bottom w:val="single" w:sz="4" w:space="0" w:color="auto"/>
              <w:right w:val="single" w:sz="4" w:space="0" w:color="auto"/>
            </w:tcBorders>
            <w:noWrap/>
            <w:vAlign w:val="bottom"/>
            <w:hideMark/>
          </w:tcPr>
          <w:p w14:paraId="332E4E2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2,710.0</w:t>
            </w:r>
          </w:p>
        </w:tc>
        <w:tc>
          <w:tcPr>
            <w:tcW w:w="792" w:type="dxa"/>
            <w:tcBorders>
              <w:top w:val="nil"/>
              <w:left w:val="nil"/>
              <w:bottom w:val="single" w:sz="4" w:space="0" w:color="auto"/>
              <w:right w:val="single" w:sz="4" w:space="0" w:color="auto"/>
            </w:tcBorders>
            <w:noWrap/>
            <w:vAlign w:val="bottom"/>
            <w:hideMark/>
          </w:tcPr>
          <w:p w14:paraId="127A422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49.1</w:t>
            </w:r>
          </w:p>
        </w:tc>
        <w:tc>
          <w:tcPr>
            <w:tcW w:w="931" w:type="dxa"/>
            <w:tcBorders>
              <w:top w:val="nil"/>
              <w:left w:val="nil"/>
              <w:bottom w:val="single" w:sz="4" w:space="0" w:color="auto"/>
              <w:right w:val="single" w:sz="4" w:space="0" w:color="auto"/>
            </w:tcBorders>
            <w:noWrap/>
            <w:vAlign w:val="bottom"/>
            <w:hideMark/>
          </w:tcPr>
          <w:p w14:paraId="7749C822"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5.1</w:t>
            </w:r>
          </w:p>
        </w:tc>
        <w:tc>
          <w:tcPr>
            <w:tcW w:w="925" w:type="dxa"/>
            <w:tcBorders>
              <w:top w:val="nil"/>
              <w:left w:val="nil"/>
              <w:bottom w:val="single" w:sz="4" w:space="0" w:color="auto"/>
              <w:right w:val="single" w:sz="4" w:space="0" w:color="auto"/>
            </w:tcBorders>
            <w:noWrap/>
            <w:vAlign w:val="bottom"/>
            <w:hideMark/>
          </w:tcPr>
          <w:p w14:paraId="648FAFFE"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2.1</w:t>
            </w:r>
          </w:p>
        </w:tc>
      </w:tr>
      <w:tr w:rsidR="00967893" w:rsidRPr="00967893" w14:paraId="193A2337"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29042888" w14:textId="77777777" w:rsidR="00967893" w:rsidRPr="00967893" w:rsidRDefault="00967893" w:rsidP="00967893">
            <w:pPr>
              <w:ind w:firstLine="0"/>
              <w:jc w:val="left"/>
              <w:rPr>
                <w:rFonts w:ascii="Times New Roman" w:eastAsia="Times New Roman" w:hAnsi="Times New Roman"/>
                <w:sz w:val="20"/>
                <w:szCs w:val="20"/>
                <w:lang w:val="en-US"/>
              </w:rPr>
            </w:pPr>
            <w:proofErr w:type="spellStart"/>
            <w:r w:rsidRPr="00967893">
              <w:rPr>
                <w:rFonts w:ascii="Times New Roman" w:eastAsia="Times New Roman" w:hAnsi="Times New Roman"/>
                <w:sz w:val="20"/>
                <w:szCs w:val="20"/>
                <w:lang w:val="en-US"/>
              </w:rPr>
              <w:t>Укупно</w:t>
            </w:r>
            <w:proofErr w:type="spellEnd"/>
            <w:r w:rsidRPr="00967893">
              <w:rPr>
                <w:rFonts w:ascii="Times New Roman" w:eastAsia="Times New Roman" w:hAnsi="Times New Roman"/>
                <w:sz w:val="20"/>
                <w:szCs w:val="20"/>
                <w:lang w:val="en-US"/>
              </w:rPr>
              <w:t xml:space="preserve"> </w:t>
            </w:r>
            <w:proofErr w:type="spellStart"/>
            <w:r w:rsidRPr="00967893">
              <w:rPr>
                <w:rFonts w:ascii="Times New Roman" w:eastAsia="Times New Roman" w:hAnsi="Times New Roman"/>
                <w:sz w:val="20"/>
                <w:szCs w:val="20"/>
                <w:lang w:val="en-US"/>
              </w:rPr>
              <w:t>мешовите</w:t>
            </w:r>
            <w:proofErr w:type="spellEnd"/>
          </w:p>
        </w:tc>
        <w:tc>
          <w:tcPr>
            <w:tcW w:w="1103" w:type="dxa"/>
            <w:tcBorders>
              <w:top w:val="nil"/>
              <w:left w:val="nil"/>
              <w:bottom w:val="single" w:sz="4" w:space="0" w:color="auto"/>
              <w:right w:val="single" w:sz="4" w:space="0" w:color="auto"/>
            </w:tcBorders>
            <w:noWrap/>
            <w:vAlign w:val="bottom"/>
            <w:hideMark/>
          </w:tcPr>
          <w:p w14:paraId="1F93B191"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506.39</w:t>
            </w:r>
          </w:p>
        </w:tc>
        <w:tc>
          <w:tcPr>
            <w:tcW w:w="724" w:type="dxa"/>
            <w:tcBorders>
              <w:top w:val="nil"/>
              <w:left w:val="nil"/>
              <w:bottom w:val="single" w:sz="4" w:space="0" w:color="auto"/>
              <w:right w:val="single" w:sz="4" w:space="0" w:color="auto"/>
            </w:tcBorders>
            <w:noWrap/>
            <w:vAlign w:val="bottom"/>
            <w:hideMark/>
          </w:tcPr>
          <w:p w14:paraId="000FB81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43.9</w:t>
            </w:r>
          </w:p>
        </w:tc>
        <w:tc>
          <w:tcPr>
            <w:tcW w:w="1301" w:type="dxa"/>
            <w:tcBorders>
              <w:top w:val="nil"/>
              <w:left w:val="nil"/>
              <w:bottom w:val="single" w:sz="4" w:space="0" w:color="auto"/>
              <w:right w:val="single" w:sz="4" w:space="0" w:color="auto"/>
            </w:tcBorders>
            <w:noWrap/>
            <w:vAlign w:val="bottom"/>
            <w:hideMark/>
          </w:tcPr>
          <w:p w14:paraId="7615BE24"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127,744.8</w:t>
            </w:r>
          </w:p>
        </w:tc>
        <w:tc>
          <w:tcPr>
            <w:tcW w:w="753" w:type="dxa"/>
            <w:tcBorders>
              <w:top w:val="nil"/>
              <w:left w:val="nil"/>
              <w:bottom w:val="single" w:sz="4" w:space="0" w:color="auto"/>
              <w:right w:val="single" w:sz="4" w:space="0" w:color="auto"/>
            </w:tcBorders>
            <w:noWrap/>
            <w:vAlign w:val="bottom"/>
            <w:hideMark/>
          </w:tcPr>
          <w:p w14:paraId="3B2C53FB"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49.5</w:t>
            </w:r>
          </w:p>
        </w:tc>
        <w:tc>
          <w:tcPr>
            <w:tcW w:w="884" w:type="dxa"/>
            <w:tcBorders>
              <w:top w:val="nil"/>
              <w:left w:val="nil"/>
              <w:bottom w:val="single" w:sz="4" w:space="0" w:color="auto"/>
              <w:right w:val="single" w:sz="4" w:space="0" w:color="auto"/>
            </w:tcBorders>
            <w:noWrap/>
            <w:vAlign w:val="bottom"/>
            <w:hideMark/>
          </w:tcPr>
          <w:p w14:paraId="2E9E90B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252.3</w:t>
            </w:r>
          </w:p>
        </w:tc>
        <w:tc>
          <w:tcPr>
            <w:tcW w:w="1040" w:type="dxa"/>
            <w:tcBorders>
              <w:top w:val="nil"/>
              <w:left w:val="nil"/>
              <w:bottom w:val="single" w:sz="4" w:space="0" w:color="auto"/>
              <w:right w:val="single" w:sz="4" w:space="0" w:color="auto"/>
            </w:tcBorders>
            <w:noWrap/>
            <w:vAlign w:val="bottom"/>
            <w:hideMark/>
          </w:tcPr>
          <w:p w14:paraId="142174E0"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2,812.8</w:t>
            </w:r>
          </w:p>
        </w:tc>
        <w:tc>
          <w:tcPr>
            <w:tcW w:w="792" w:type="dxa"/>
            <w:tcBorders>
              <w:top w:val="nil"/>
              <w:left w:val="nil"/>
              <w:bottom w:val="single" w:sz="4" w:space="0" w:color="auto"/>
              <w:right w:val="single" w:sz="4" w:space="0" w:color="auto"/>
            </w:tcBorders>
            <w:noWrap/>
            <w:vAlign w:val="bottom"/>
            <w:hideMark/>
          </w:tcPr>
          <w:p w14:paraId="628D6D0C"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50.9</w:t>
            </w:r>
          </w:p>
        </w:tc>
        <w:tc>
          <w:tcPr>
            <w:tcW w:w="931" w:type="dxa"/>
            <w:tcBorders>
              <w:top w:val="nil"/>
              <w:left w:val="nil"/>
              <w:bottom w:val="single" w:sz="4" w:space="0" w:color="auto"/>
              <w:right w:val="single" w:sz="4" w:space="0" w:color="auto"/>
            </w:tcBorders>
            <w:noWrap/>
            <w:vAlign w:val="bottom"/>
            <w:hideMark/>
          </w:tcPr>
          <w:p w14:paraId="669D3D9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5.6</w:t>
            </w:r>
          </w:p>
        </w:tc>
        <w:tc>
          <w:tcPr>
            <w:tcW w:w="925" w:type="dxa"/>
            <w:tcBorders>
              <w:top w:val="nil"/>
              <w:left w:val="nil"/>
              <w:bottom w:val="single" w:sz="4" w:space="0" w:color="auto"/>
              <w:right w:val="single" w:sz="4" w:space="0" w:color="auto"/>
            </w:tcBorders>
            <w:noWrap/>
            <w:vAlign w:val="bottom"/>
            <w:hideMark/>
          </w:tcPr>
          <w:p w14:paraId="3951FBEA"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2.2</w:t>
            </w:r>
          </w:p>
        </w:tc>
      </w:tr>
      <w:tr w:rsidR="00967893" w:rsidRPr="00967893" w14:paraId="1A42EF3F"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noWrap/>
            <w:vAlign w:val="bottom"/>
            <w:hideMark/>
          </w:tcPr>
          <w:p w14:paraId="6665BB56" w14:textId="2D1EB2D2" w:rsidR="00967893" w:rsidRPr="00700E69" w:rsidRDefault="00967893" w:rsidP="00967893">
            <w:pPr>
              <w:ind w:firstLine="0"/>
              <w:jc w:val="left"/>
              <w:rPr>
                <w:rFonts w:ascii="Times New Roman" w:eastAsia="Times New Roman" w:hAnsi="Times New Roman"/>
                <w:sz w:val="20"/>
                <w:szCs w:val="20"/>
                <w:lang w:val="sr-Cyrl-RS"/>
              </w:rPr>
            </w:pPr>
            <w:proofErr w:type="spellStart"/>
            <w:r w:rsidRPr="00967893">
              <w:rPr>
                <w:rFonts w:ascii="Times New Roman" w:eastAsia="Times New Roman" w:hAnsi="Times New Roman"/>
                <w:sz w:val="20"/>
                <w:szCs w:val="20"/>
                <w:lang w:val="en-US"/>
              </w:rPr>
              <w:t>Укупно</w:t>
            </w:r>
            <w:proofErr w:type="spellEnd"/>
            <w:r w:rsidRPr="00967893">
              <w:rPr>
                <w:rFonts w:ascii="Times New Roman" w:eastAsia="Times New Roman" w:hAnsi="Times New Roman"/>
                <w:sz w:val="20"/>
                <w:szCs w:val="20"/>
                <w:lang w:val="en-US"/>
              </w:rPr>
              <w:t xml:space="preserve"> </w:t>
            </w:r>
            <w:proofErr w:type="spellStart"/>
            <w:r w:rsidRPr="00967893">
              <w:rPr>
                <w:rFonts w:ascii="Times New Roman" w:eastAsia="Times New Roman" w:hAnsi="Times New Roman"/>
                <w:sz w:val="20"/>
                <w:szCs w:val="20"/>
                <w:lang w:val="en-US"/>
              </w:rPr>
              <w:t>ши</w:t>
            </w:r>
            <w:proofErr w:type="spellEnd"/>
            <w:r w:rsidR="00700E69">
              <w:rPr>
                <w:rFonts w:ascii="Times New Roman" w:eastAsia="Times New Roman" w:hAnsi="Times New Roman"/>
                <w:sz w:val="20"/>
                <w:szCs w:val="20"/>
                <w:lang w:val="sr-Cyrl-RS"/>
              </w:rPr>
              <w:t>каре</w:t>
            </w:r>
          </w:p>
        </w:tc>
        <w:tc>
          <w:tcPr>
            <w:tcW w:w="1103" w:type="dxa"/>
            <w:tcBorders>
              <w:top w:val="nil"/>
              <w:left w:val="nil"/>
              <w:bottom w:val="single" w:sz="4" w:space="0" w:color="auto"/>
              <w:right w:val="single" w:sz="4" w:space="0" w:color="auto"/>
            </w:tcBorders>
            <w:noWrap/>
            <w:vAlign w:val="bottom"/>
            <w:hideMark/>
          </w:tcPr>
          <w:p w14:paraId="67D0C195"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112.30</w:t>
            </w:r>
          </w:p>
        </w:tc>
        <w:tc>
          <w:tcPr>
            <w:tcW w:w="724" w:type="dxa"/>
            <w:tcBorders>
              <w:top w:val="nil"/>
              <w:left w:val="nil"/>
              <w:bottom w:val="single" w:sz="4" w:space="0" w:color="auto"/>
              <w:right w:val="single" w:sz="4" w:space="0" w:color="auto"/>
            </w:tcBorders>
            <w:noWrap/>
            <w:vAlign w:val="bottom"/>
            <w:hideMark/>
          </w:tcPr>
          <w:p w14:paraId="4E9F6E2F" w14:textId="77777777" w:rsidR="00967893" w:rsidRPr="00967893" w:rsidRDefault="00967893" w:rsidP="00967893">
            <w:pPr>
              <w:ind w:firstLine="0"/>
              <w:jc w:val="righ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9.7</w:t>
            </w:r>
          </w:p>
        </w:tc>
        <w:tc>
          <w:tcPr>
            <w:tcW w:w="1301" w:type="dxa"/>
            <w:tcBorders>
              <w:top w:val="nil"/>
              <w:left w:val="nil"/>
              <w:bottom w:val="single" w:sz="4" w:space="0" w:color="auto"/>
              <w:right w:val="single" w:sz="4" w:space="0" w:color="auto"/>
            </w:tcBorders>
            <w:noWrap/>
            <w:vAlign w:val="bottom"/>
            <w:hideMark/>
          </w:tcPr>
          <w:p w14:paraId="5552E0FB"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753" w:type="dxa"/>
            <w:tcBorders>
              <w:top w:val="nil"/>
              <w:left w:val="nil"/>
              <w:bottom w:val="single" w:sz="4" w:space="0" w:color="auto"/>
              <w:right w:val="single" w:sz="4" w:space="0" w:color="auto"/>
            </w:tcBorders>
            <w:noWrap/>
            <w:vAlign w:val="bottom"/>
            <w:hideMark/>
          </w:tcPr>
          <w:p w14:paraId="678DEA34"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884" w:type="dxa"/>
            <w:tcBorders>
              <w:top w:val="nil"/>
              <w:left w:val="nil"/>
              <w:bottom w:val="single" w:sz="4" w:space="0" w:color="auto"/>
              <w:right w:val="single" w:sz="4" w:space="0" w:color="auto"/>
            </w:tcBorders>
            <w:noWrap/>
            <w:vAlign w:val="bottom"/>
            <w:hideMark/>
          </w:tcPr>
          <w:p w14:paraId="4A5EB1BE"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1040" w:type="dxa"/>
            <w:tcBorders>
              <w:top w:val="nil"/>
              <w:left w:val="nil"/>
              <w:bottom w:val="single" w:sz="4" w:space="0" w:color="auto"/>
              <w:right w:val="single" w:sz="4" w:space="0" w:color="auto"/>
            </w:tcBorders>
            <w:noWrap/>
            <w:vAlign w:val="bottom"/>
            <w:hideMark/>
          </w:tcPr>
          <w:p w14:paraId="2DD5B299"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792" w:type="dxa"/>
            <w:tcBorders>
              <w:top w:val="nil"/>
              <w:left w:val="nil"/>
              <w:bottom w:val="single" w:sz="4" w:space="0" w:color="auto"/>
              <w:right w:val="single" w:sz="4" w:space="0" w:color="auto"/>
            </w:tcBorders>
            <w:noWrap/>
            <w:vAlign w:val="bottom"/>
            <w:hideMark/>
          </w:tcPr>
          <w:p w14:paraId="7A31529F"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31" w:type="dxa"/>
            <w:tcBorders>
              <w:top w:val="nil"/>
              <w:left w:val="nil"/>
              <w:bottom w:val="single" w:sz="4" w:space="0" w:color="auto"/>
              <w:right w:val="single" w:sz="4" w:space="0" w:color="auto"/>
            </w:tcBorders>
            <w:noWrap/>
            <w:vAlign w:val="bottom"/>
            <w:hideMark/>
          </w:tcPr>
          <w:p w14:paraId="513BA30F"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c>
          <w:tcPr>
            <w:tcW w:w="925" w:type="dxa"/>
            <w:tcBorders>
              <w:top w:val="nil"/>
              <w:left w:val="nil"/>
              <w:bottom w:val="single" w:sz="4" w:space="0" w:color="auto"/>
              <w:right w:val="single" w:sz="4" w:space="0" w:color="auto"/>
            </w:tcBorders>
            <w:noWrap/>
            <w:vAlign w:val="bottom"/>
            <w:hideMark/>
          </w:tcPr>
          <w:p w14:paraId="77EB55AE" w14:textId="77777777" w:rsidR="00967893" w:rsidRPr="00967893" w:rsidRDefault="00967893" w:rsidP="00967893">
            <w:pPr>
              <w:ind w:firstLine="0"/>
              <w:jc w:val="left"/>
              <w:rPr>
                <w:rFonts w:ascii="Times New Roman" w:eastAsia="Times New Roman" w:hAnsi="Times New Roman"/>
                <w:sz w:val="20"/>
                <w:szCs w:val="20"/>
                <w:lang w:val="en-US"/>
              </w:rPr>
            </w:pPr>
            <w:r w:rsidRPr="00967893">
              <w:rPr>
                <w:rFonts w:ascii="Times New Roman" w:eastAsia="Times New Roman" w:hAnsi="Times New Roman"/>
                <w:sz w:val="20"/>
                <w:szCs w:val="20"/>
                <w:lang w:val="en-US"/>
              </w:rPr>
              <w:t> </w:t>
            </w:r>
          </w:p>
        </w:tc>
      </w:tr>
      <w:tr w:rsidR="00967893" w:rsidRPr="00967893" w14:paraId="3A0139C8" w14:textId="77777777" w:rsidTr="00DC3D72">
        <w:trPr>
          <w:trHeight w:hRule="exact" w:val="284"/>
          <w:jc w:val="center"/>
        </w:trPr>
        <w:tc>
          <w:tcPr>
            <w:tcW w:w="515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4E1011B" w14:textId="67117F68" w:rsidR="00967893" w:rsidRPr="00E420A3" w:rsidRDefault="00967893" w:rsidP="00967893">
            <w:pPr>
              <w:ind w:firstLine="0"/>
              <w:jc w:val="lef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У</w:t>
            </w:r>
            <w:r w:rsidRPr="00E420A3">
              <w:rPr>
                <w:rFonts w:ascii="Times New Roman" w:eastAsia="Times New Roman" w:hAnsi="Times New Roman"/>
                <w:b/>
                <w:sz w:val="20"/>
                <w:szCs w:val="20"/>
                <w:lang w:val="sr-Cyrl-RS"/>
              </w:rPr>
              <w:t>КУПНО</w:t>
            </w:r>
            <w:r w:rsidRPr="00E420A3">
              <w:rPr>
                <w:rFonts w:ascii="Times New Roman" w:eastAsia="Times New Roman" w:hAnsi="Times New Roman"/>
                <w:b/>
                <w:sz w:val="20"/>
                <w:szCs w:val="20"/>
                <w:lang w:val="en-US"/>
              </w:rPr>
              <w:t xml:space="preserve"> ГЈ</w:t>
            </w:r>
          </w:p>
        </w:tc>
        <w:tc>
          <w:tcPr>
            <w:tcW w:w="1103" w:type="dxa"/>
            <w:tcBorders>
              <w:top w:val="nil"/>
              <w:left w:val="nil"/>
              <w:bottom w:val="single" w:sz="4" w:space="0" w:color="auto"/>
              <w:right w:val="single" w:sz="4" w:space="0" w:color="auto"/>
            </w:tcBorders>
            <w:shd w:val="clear" w:color="auto" w:fill="BFBFBF" w:themeFill="background1" w:themeFillShade="BF"/>
            <w:noWrap/>
            <w:vAlign w:val="bottom"/>
            <w:hideMark/>
          </w:tcPr>
          <w:p w14:paraId="16F42BA6"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1,153.78</w:t>
            </w:r>
          </w:p>
        </w:tc>
        <w:tc>
          <w:tcPr>
            <w:tcW w:w="724" w:type="dxa"/>
            <w:tcBorders>
              <w:top w:val="nil"/>
              <w:left w:val="nil"/>
              <w:bottom w:val="single" w:sz="4" w:space="0" w:color="auto"/>
              <w:right w:val="single" w:sz="4" w:space="0" w:color="auto"/>
            </w:tcBorders>
            <w:shd w:val="clear" w:color="auto" w:fill="BFBFBF" w:themeFill="background1" w:themeFillShade="BF"/>
            <w:noWrap/>
            <w:vAlign w:val="bottom"/>
            <w:hideMark/>
          </w:tcPr>
          <w:p w14:paraId="303B33AE"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1301" w:type="dxa"/>
            <w:tcBorders>
              <w:top w:val="nil"/>
              <w:left w:val="nil"/>
              <w:bottom w:val="single" w:sz="4" w:space="0" w:color="auto"/>
              <w:right w:val="single" w:sz="4" w:space="0" w:color="auto"/>
            </w:tcBorders>
            <w:shd w:val="clear" w:color="auto" w:fill="BFBFBF" w:themeFill="background1" w:themeFillShade="BF"/>
            <w:noWrap/>
            <w:vAlign w:val="bottom"/>
            <w:hideMark/>
          </w:tcPr>
          <w:p w14:paraId="6A3A72C6"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258,125.2</w:t>
            </w:r>
          </w:p>
        </w:tc>
        <w:tc>
          <w:tcPr>
            <w:tcW w:w="753" w:type="dxa"/>
            <w:tcBorders>
              <w:top w:val="nil"/>
              <w:left w:val="nil"/>
              <w:bottom w:val="single" w:sz="4" w:space="0" w:color="auto"/>
              <w:right w:val="single" w:sz="4" w:space="0" w:color="auto"/>
            </w:tcBorders>
            <w:shd w:val="clear" w:color="auto" w:fill="BFBFBF" w:themeFill="background1" w:themeFillShade="BF"/>
            <w:noWrap/>
            <w:vAlign w:val="bottom"/>
            <w:hideMark/>
          </w:tcPr>
          <w:p w14:paraId="5F520A97"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884" w:type="dxa"/>
            <w:tcBorders>
              <w:top w:val="nil"/>
              <w:left w:val="nil"/>
              <w:bottom w:val="single" w:sz="4" w:space="0" w:color="auto"/>
              <w:right w:val="single" w:sz="4" w:space="0" w:color="auto"/>
            </w:tcBorders>
            <w:shd w:val="clear" w:color="auto" w:fill="BFBFBF" w:themeFill="background1" w:themeFillShade="BF"/>
            <w:noWrap/>
            <w:vAlign w:val="bottom"/>
            <w:hideMark/>
          </w:tcPr>
          <w:p w14:paraId="696D3BF0"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223.7</w:t>
            </w:r>
          </w:p>
        </w:tc>
        <w:tc>
          <w:tcPr>
            <w:tcW w:w="1040" w:type="dxa"/>
            <w:tcBorders>
              <w:top w:val="nil"/>
              <w:left w:val="nil"/>
              <w:bottom w:val="single" w:sz="4" w:space="0" w:color="auto"/>
              <w:right w:val="single" w:sz="4" w:space="0" w:color="auto"/>
            </w:tcBorders>
            <w:shd w:val="clear" w:color="auto" w:fill="BFBFBF" w:themeFill="background1" w:themeFillShade="BF"/>
            <w:noWrap/>
            <w:vAlign w:val="bottom"/>
            <w:hideMark/>
          </w:tcPr>
          <w:p w14:paraId="1EA15469"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5,522.7</w:t>
            </w:r>
          </w:p>
        </w:tc>
        <w:tc>
          <w:tcPr>
            <w:tcW w:w="792" w:type="dxa"/>
            <w:tcBorders>
              <w:top w:val="nil"/>
              <w:left w:val="nil"/>
              <w:bottom w:val="single" w:sz="4" w:space="0" w:color="auto"/>
              <w:right w:val="single" w:sz="4" w:space="0" w:color="auto"/>
            </w:tcBorders>
            <w:shd w:val="clear" w:color="auto" w:fill="BFBFBF" w:themeFill="background1" w:themeFillShade="BF"/>
            <w:noWrap/>
            <w:vAlign w:val="bottom"/>
            <w:hideMark/>
          </w:tcPr>
          <w:p w14:paraId="2E2FFB0A"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100.0</w:t>
            </w:r>
          </w:p>
        </w:tc>
        <w:tc>
          <w:tcPr>
            <w:tcW w:w="931" w:type="dxa"/>
            <w:tcBorders>
              <w:top w:val="nil"/>
              <w:left w:val="nil"/>
              <w:bottom w:val="single" w:sz="4" w:space="0" w:color="auto"/>
              <w:right w:val="single" w:sz="4" w:space="0" w:color="auto"/>
            </w:tcBorders>
            <w:shd w:val="clear" w:color="auto" w:fill="BFBFBF" w:themeFill="background1" w:themeFillShade="BF"/>
            <w:noWrap/>
            <w:vAlign w:val="bottom"/>
            <w:hideMark/>
          </w:tcPr>
          <w:p w14:paraId="01BE7FA2"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4.8</w:t>
            </w:r>
          </w:p>
        </w:tc>
        <w:tc>
          <w:tcPr>
            <w:tcW w:w="925" w:type="dxa"/>
            <w:tcBorders>
              <w:top w:val="nil"/>
              <w:left w:val="nil"/>
              <w:bottom w:val="single" w:sz="4" w:space="0" w:color="auto"/>
              <w:right w:val="single" w:sz="4" w:space="0" w:color="auto"/>
            </w:tcBorders>
            <w:shd w:val="clear" w:color="auto" w:fill="BFBFBF" w:themeFill="background1" w:themeFillShade="BF"/>
            <w:noWrap/>
            <w:vAlign w:val="bottom"/>
            <w:hideMark/>
          </w:tcPr>
          <w:p w14:paraId="04332AE5" w14:textId="77777777" w:rsidR="00967893" w:rsidRPr="00E420A3" w:rsidRDefault="00967893" w:rsidP="00967893">
            <w:pPr>
              <w:ind w:firstLine="0"/>
              <w:jc w:val="right"/>
              <w:rPr>
                <w:rFonts w:ascii="Times New Roman" w:eastAsia="Times New Roman" w:hAnsi="Times New Roman"/>
                <w:b/>
                <w:sz w:val="20"/>
                <w:szCs w:val="20"/>
                <w:lang w:val="en-US"/>
              </w:rPr>
            </w:pPr>
            <w:r w:rsidRPr="00E420A3">
              <w:rPr>
                <w:rFonts w:ascii="Times New Roman" w:eastAsia="Times New Roman" w:hAnsi="Times New Roman"/>
                <w:b/>
                <w:sz w:val="20"/>
                <w:szCs w:val="20"/>
                <w:lang w:val="en-US"/>
              </w:rPr>
              <w:t>2.1</w:t>
            </w:r>
          </w:p>
        </w:tc>
      </w:tr>
    </w:tbl>
    <w:p w14:paraId="118C93FD" w14:textId="77777777" w:rsidR="00967893" w:rsidRDefault="00967893" w:rsidP="000312D3">
      <w:pPr>
        <w:rPr>
          <w:rFonts w:ascii="Times New Roman" w:hAnsi="Times New Roman"/>
          <w:sz w:val="18"/>
          <w:szCs w:val="18"/>
          <w:lang w:val="sr-Cyrl-RS"/>
        </w:rPr>
      </w:pPr>
    </w:p>
    <w:p w14:paraId="0E00F756" w14:textId="1902C13C" w:rsidR="00BF350C" w:rsidRPr="00475812" w:rsidRDefault="00BF350C" w:rsidP="00BF350C">
      <w:pPr>
        <w:rPr>
          <w:rFonts w:ascii="Times New Roman" w:hAnsi="Times New Roman"/>
          <w:sz w:val="20"/>
          <w:szCs w:val="20"/>
        </w:rPr>
      </w:pPr>
      <w:r w:rsidRPr="00475812">
        <w:rPr>
          <w:rFonts w:ascii="Times New Roman" w:hAnsi="Times New Roman"/>
          <w:sz w:val="20"/>
          <w:szCs w:val="20"/>
        </w:rPr>
        <w:t xml:space="preserve">Анализом  претходне табеле може се закључити: </w:t>
      </w:r>
    </w:p>
    <w:p w14:paraId="3A2D776C" w14:textId="15F080F5" w:rsidR="006A184B" w:rsidRPr="00475812" w:rsidRDefault="006A184B" w:rsidP="006A184B">
      <w:pPr>
        <w:rPr>
          <w:rFonts w:ascii="Times New Roman" w:hAnsi="Times New Roman"/>
          <w:sz w:val="20"/>
          <w:szCs w:val="20"/>
        </w:rPr>
      </w:pPr>
      <w:r w:rsidRPr="00475812">
        <w:rPr>
          <w:rFonts w:ascii="Times New Roman" w:hAnsi="Times New Roman"/>
          <w:b/>
          <w:bCs/>
          <w:sz w:val="20"/>
          <w:szCs w:val="20"/>
        </w:rPr>
        <w:t>Чисте састојине</w:t>
      </w:r>
      <w:r w:rsidRPr="00475812">
        <w:rPr>
          <w:rFonts w:ascii="Times New Roman" w:hAnsi="Times New Roman"/>
          <w:sz w:val="20"/>
          <w:szCs w:val="20"/>
        </w:rPr>
        <w:t xml:space="preserve"> чине </w:t>
      </w:r>
      <w:r>
        <w:rPr>
          <w:rFonts w:ascii="Times New Roman" w:hAnsi="Times New Roman"/>
          <w:sz w:val="20"/>
          <w:szCs w:val="20"/>
          <w:lang w:val="sr-Cyrl-RS"/>
        </w:rPr>
        <w:t>4</w:t>
      </w:r>
      <w:r w:rsidR="00317C9E">
        <w:rPr>
          <w:rFonts w:ascii="Times New Roman" w:hAnsi="Times New Roman"/>
          <w:sz w:val="20"/>
          <w:szCs w:val="20"/>
          <w:lang w:val="sr-Cyrl-RS"/>
        </w:rPr>
        <w:t>6</w:t>
      </w:r>
      <w:r>
        <w:rPr>
          <w:rFonts w:ascii="Times New Roman" w:hAnsi="Times New Roman"/>
          <w:sz w:val="20"/>
          <w:szCs w:val="20"/>
          <w:lang w:val="sr-Cyrl-RS"/>
        </w:rPr>
        <w:t>,</w:t>
      </w:r>
      <w:r w:rsidR="00317C9E">
        <w:rPr>
          <w:rFonts w:ascii="Times New Roman" w:hAnsi="Times New Roman"/>
          <w:sz w:val="20"/>
          <w:szCs w:val="20"/>
          <w:lang w:val="sr-Cyrl-RS"/>
        </w:rPr>
        <w:t>4</w:t>
      </w:r>
      <w:r w:rsidRPr="00475812">
        <w:rPr>
          <w:rFonts w:ascii="Times New Roman" w:hAnsi="Times New Roman"/>
          <w:sz w:val="20"/>
          <w:szCs w:val="20"/>
        </w:rPr>
        <w:t xml:space="preserve">% или </w:t>
      </w:r>
      <w:r>
        <w:rPr>
          <w:rFonts w:ascii="Times New Roman" w:hAnsi="Times New Roman"/>
          <w:sz w:val="20"/>
          <w:szCs w:val="20"/>
          <w:lang w:val="sr-Cyrl-RS"/>
        </w:rPr>
        <w:t>(</w:t>
      </w:r>
      <w:r w:rsidR="00317C9E">
        <w:rPr>
          <w:rFonts w:ascii="Times New Roman" w:hAnsi="Times New Roman"/>
          <w:sz w:val="20"/>
          <w:szCs w:val="20"/>
          <w:lang w:val="sr-Cyrl-RS"/>
        </w:rPr>
        <w:t>5</w:t>
      </w:r>
      <w:r>
        <w:rPr>
          <w:rFonts w:ascii="Times New Roman" w:hAnsi="Times New Roman"/>
          <w:sz w:val="20"/>
          <w:szCs w:val="20"/>
          <w:lang w:val="sr-Cyrl-RS"/>
        </w:rPr>
        <w:t>3</w:t>
      </w:r>
      <w:r w:rsidR="00317C9E">
        <w:rPr>
          <w:rFonts w:ascii="Times New Roman" w:hAnsi="Times New Roman"/>
          <w:sz w:val="20"/>
          <w:szCs w:val="20"/>
          <w:lang w:val="sr-Cyrl-RS"/>
        </w:rPr>
        <w:t>5</w:t>
      </w:r>
      <w:r w:rsidRPr="00475812">
        <w:rPr>
          <w:rFonts w:ascii="Times New Roman" w:hAnsi="Times New Roman"/>
          <w:sz w:val="20"/>
          <w:szCs w:val="20"/>
        </w:rPr>
        <w:t>,</w:t>
      </w:r>
      <w:r>
        <w:rPr>
          <w:rFonts w:ascii="Times New Roman" w:hAnsi="Times New Roman"/>
          <w:sz w:val="20"/>
          <w:szCs w:val="20"/>
          <w:lang w:val="sr-Cyrl-RS"/>
        </w:rPr>
        <w:t>0</w:t>
      </w:r>
      <w:r w:rsidR="00317C9E">
        <w:rPr>
          <w:rFonts w:ascii="Times New Roman" w:hAnsi="Times New Roman"/>
          <w:sz w:val="20"/>
          <w:szCs w:val="20"/>
          <w:lang w:val="sr-Cyrl-RS"/>
        </w:rPr>
        <w:t>9</w:t>
      </w:r>
      <w:r>
        <w:rPr>
          <w:rFonts w:ascii="Times New Roman" w:hAnsi="Times New Roman"/>
          <w:sz w:val="20"/>
          <w:szCs w:val="20"/>
          <w:lang w:val="sr-Cyrl-RS"/>
        </w:rPr>
        <w:t xml:space="preserve"> </w:t>
      </w:r>
      <w:r w:rsidRPr="00475812">
        <w:rPr>
          <w:rFonts w:ascii="Times New Roman" w:hAnsi="Times New Roman"/>
          <w:sz w:val="20"/>
          <w:szCs w:val="20"/>
        </w:rPr>
        <w:t xml:space="preserve">ha) површине обраслог земљишта газдинске јединице, а у запремини учествују са </w:t>
      </w:r>
      <w:r>
        <w:rPr>
          <w:rFonts w:ascii="Times New Roman" w:hAnsi="Times New Roman"/>
          <w:sz w:val="20"/>
          <w:szCs w:val="20"/>
          <w:lang w:val="sr-Cyrl-RS"/>
        </w:rPr>
        <w:t>13</w:t>
      </w:r>
      <w:r w:rsidR="00317C9E">
        <w:rPr>
          <w:rFonts w:ascii="Times New Roman" w:hAnsi="Times New Roman"/>
          <w:sz w:val="20"/>
          <w:szCs w:val="20"/>
          <w:lang w:val="sr-Cyrl-RS"/>
        </w:rPr>
        <w:t>0</w:t>
      </w:r>
      <w:r>
        <w:rPr>
          <w:rFonts w:ascii="Times New Roman" w:hAnsi="Times New Roman"/>
          <w:sz w:val="20"/>
          <w:szCs w:val="20"/>
          <w:lang w:val="sr-Cyrl-RS"/>
        </w:rPr>
        <w:t>.3</w:t>
      </w:r>
      <w:r w:rsidR="00317C9E">
        <w:rPr>
          <w:rFonts w:ascii="Times New Roman" w:hAnsi="Times New Roman"/>
          <w:sz w:val="20"/>
          <w:szCs w:val="20"/>
          <w:lang w:val="sr-Cyrl-RS"/>
        </w:rPr>
        <w:t>80</w:t>
      </w:r>
      <w:r>
        <w:rPr>
          <w:rFonts w:ascii="Times New Roman" w:hAnsi="Times New Roman"/>
          <w:sz w:val="20"/>
          <w:szCs w:val="20"/>
          <w:lang w:val="sr-Cyrl-RS"/>
        </w:rPr>
        <w:t>,</w:t>
      </w:r>
      <w:r w:rsidR="00317C9E">
        <w:rPr>
          <w:rFonts w:ascii="Times New Roman" w:hAnsi="Times New Roman"/>
          <w:sz w:val="20"/>
          <w:szCs w:val="20"/>
          <w:lang w:val="sr-Cyrl-RS"/>
        </w:rPr>
        <w:t>4</w:t>
      </w:r>
      <w:r w:rsidRPr="00475812">
        <w:rPr>
          <w:rFonts w:ascii="Times New Roman" w:hAnsi="Times New Roman"/>
          <w:sz w:val="20"/>
          <w:szCs w:val="20"/>
        </w:rPr>
        <w:t xml:space="preserve"> m³ или </w:t>
      </w:r>
      <w:r>
        <w:rPr>
          <w:rFonts w:ascii="Times New Roman" w:hAnsi="Times New Roman"/>
          <w:sz w:val="20"/>
          <w:szCs w:val="20"/>
          <w:lang w:val="sr-Cyrl-RS"/>
        </w:rPr>
        <w:t>5</w:t>
      </w:r>
      <w:r w:rsidR="00317C9E">
        <w:rPr>
          <w:rFonts w:ascii="Times New Roman" w:hAnsi="Times New Roman"/>
          <w:sz w:val="20"/>
          <w:szCs w:val="20"/>
          <w:lang w:val="sr-Cyrl-RS"/>
        </w:rPr>
        <w:t>0</w:t>
      </w:r>
      <w:r w:rsidRPr="00475812">
        <w:rPr>
          <w:rFonts w:ascii="Times New Roman" w:hAnsi="Times New Roman"/>
          <w:sz w:val="20"/>
          <w:szCs w:val="20"/>
        </w:rPr>
        <w:t>,</w:t>
      </w:r>
      <w:r w:rsidR="00317C9E">
        <w:rPr>
          <w:rFonts w:ascii="Times New Roman" w:hAnsi="Times New Roman"/>
          <w:sz w:val="20"/>
          <w:szCs w:val="20"/>
          <w:lang w:val="sr-Cyrl-RS"/>
        </w:rPr>
        <w:t>5</w:t>
      </w:r>
      <w:r w:rsidRPr="00475812">
        <w:rPr>
          <w:rFonts w:ascii="Times New Roman" w:hAnsi="Times New Roman"/>
          <w:sz w:val="20"/>
          <w:szCs w:val="20"/>
        </w:rPr>
        <w:t>%. Просечна запремина чистих састојина износи 2</w:t>
      </w:r>
      <w:r w:rsidR="00317C9E">
        <w:rPr>
          <w:rFonts w:ascii="Times New Roman" w:hAnsi="Times New Roman"/>
          <w:sz w:val="20"/>
          <w:szCs w:val="20"/>
          <w:lang w:val="sr-Cyrl-RS"/>
        </w:rPr>
        <w:t>4</w:t>
      </w:r>
      <w:r w:rsidR="0017288A">
        <w:rPr>
          <w:rFonts w:ascii="Times New Roman" w:hAnsi="Times New Roman"/>
          <w:sz w:val="20"/>
          <w:szCs w:val="20"/>
          <w:lang w:val="sr-Cyrl-RS"/>
        </w:rPr>
        <w:t>3</w:t>
      </w:r>
      <w:r w:rsidR="00317C9E">
        <w:rPr>
          <w:rFonts w:ascii="Times New Roman" w:hAnsi="Times New Roman"/>
          <w:sz w:val="20"/>
          <w:szCs w:val="20"/>
          <w:lang w:val="sr-Cyrl-RS"/>
        </w:rPr>
        <w:t>,7</w:t>
      </w:r>
      <w:r w:rsidRPr="00475812">
        <w:rPr>
          <w:rFonts w:ascii="Times New Roman" w:hAnsi="Times New Roman"/>
          <w:sz w:val="20"/>
          <w:szCs w:val="20"/>
        </w:rPr>
        <w:t xml:space="preserve"> m³/ha, текући запремински прираст износи </w:t>
      </w:r>
      <w:r w:rsidR="0017288A">
        <w:rPr>
          <w:rFonts w:ascii="Times New Roman" w:hAnsi="Times New Roman"/>
          <w:sz w:val="20"/>
          <w:szCs w:val="20"/>
          <w:lang w:val="sr-Cyrl-RS"/>
        </w:rPr>
        <w:t>5</w:t>
      </w:r>
      <w:r w:rsidR="00317C9E">
        <w:rPr>
          <w:rFonts w:ascii="Times New Roman" w:hAnsi="Times New Roman"/>
          <w:sz w:val="20"/>
          <w:szCs w:val="20"/>
          <w:lang w:val="sr-Cyrl-RS"/>
        </w:rPr>
        <w:t>,1</w:t>
      </w:r>
      <w:r w:rsidRPr="00475812">
        <w:rPr>
          <w:rFonts w:ascii="Times New Roman" w:hAnsi="Times New Roman"/>
          <w:sz w:val="20"/>
          <w:szCs w:val="20"/>
        </w:rPr>
        <w:t xml:space="preserve"> m³/ha, a проценат прираста у запремини је </w:t>
      </w:r>
      <w:r w:rsidR="00317C9E">
        <w:rPr>
          <w:rFonts w:ascii="Times New Roman" w:hAnsi="Times New Roman"/>
          <w:sz w:val="20"/>
          <w:szCs w:val="20"/>
          <w:lang w:val="sr-Cyrl-RS"/>
        </w:rPr>
        <w:t>2</w:t>
      </w:r>
      <w:r w:rsidRPr="00475812">
        <w:rPr>
          <w:rFonts w:ascii="Times New Roman" w:hAnsi="Times New Roman"/>
          <w:sz w:val="20"/>
          <w:szCs w:val="20"/>
        </w:rPr>
        <w:t>,</w:t>
      </w:r>
      <w:r w:rsidR="00317C9E">
        <w:rPr>
          <w:rFonts w:ascii="Times New Roman" w:hAnsi="Times New Roman"/>
          <w:sz w:val="20"/>
          <w:szCs w:val="20"/>
          <w:lang w:val="sr-Cyrl-RS"/>
        </w:rPr>
        <w:t>1</w:t>
      </w:r>
      <w:r w:rsidRPr="00475812">
        <w:rPr>
          <w:rFonts w:ascii="Times New Roman" w:hAnsi="Times New Roman"/>
          <w:sz w:val="20"/>
          <w:szCs w:val="20"/>
        </w:rPr>
        <w:t>%.</w:t>
      </w:r>
    </w:p>
    <w:p w14:paraId="561D4727" w14:textId="29127294" w:rsidR="00BF350C" w:rsidRPr="00475812" w:rsidRDefault="00BF350C" w:rsidP="00BF350C">
      <w:pPr>
        <w:rPr>
          <w:rFonts w:ascii="Times New Roman" w:hAnsi="Times New Roman"/>
          <w:sz w:val="20"/>
          <w:szCs w:val="20"/>
        </w:rPr>
      </w:pPr>
      <w:r w:rsidRPr="00475812">
        <w:rPr>
          <w:rFonts w:ascii="Times New Roman" w:hAnsi="Times New Roman"/>
          <w:b/>
          <w:bCs/>
          <w:sz w:val="20"/>
          <w:szCs w:val="20"/>
        </w:rPr>
        <w:t>Мешовите састојине</w:t>
      </w:r>
      <w:r w:rsidRPr="00475812">
        <w:rPr>
          <w:rFonts w:ascii="Times New Roman" w:hAnsi="Times New Roman"/>
          <w:sz w:val="20"/>
          <w:szCs w:val="20"/>
        </w:rPr>
        <w:t xml:space="preserve"> чине </w:t>
      </w:r>
      <w:r w:rsidR="0017288A">
        <w:rPr>
          <w:rFonts w:ascii="Times New Roman" w:hAnsi="Times New Roman"/>
          <w:sz w:val="20"/>
          <w:szCs w:val="20"/>
          <w:lang w:val="sr-Cyrl-RS"/>
        </w:rPr>
        <w:t>4</w:t>
      </w:r>
      <w:r w:rsidR="00700E69">
        <w:rPr>
          <w:rFonts w:ascii="Times New Roman" w:hAnsi="Times New Roman"/>
          <w:sz w:val="20"/>
          <w:szCs w:val="20"/>
          <w:lang w:val="sr-Cyrl-RS"/>
        </w:rPr>
        <w:t>3</w:t>
      </w:r>
      <w:r>
        <w:rPr>
          <w:rFonts w:ascii="Times New Roman" w:hAnsi="Times New Roman"/>
          <w:sz w:val="20"/>
          <w:szCs w:val="20"/>
          <w:lang w:val="sr-Cyrl-RS"/>
        </w:rPr>
        <w:t>,</w:t>
      </w:r>
      <w:r w:rsidR="00700E69">
        <w:rPr>
          <w:rFonts w:ascii="Times New Roman" w:hAnsi="Times New Roman"/>
          <w:sz w:val="20"/>
          <w:szCs w:val="20"/>
          <w:lang w:val="sr-Cyrl-RS"/>
        </w:rPr>
        <w:t>9</w:t>
      </w:r>
      <w:r w:rsidRPr="00475812">
        <w:rPr>
          <w:rFonts w:ascii="Times New Roman" w:hAnsi="Times New Roman"/>
          <w:sz w:val="20"/>
          <w:szCs w:val="20"/>
        </w:rPr>
        <w:t>% (</w:t>
      </w:r>
      <w:r w:rsidR="00700E69">
        <w:rPr>
          <w:rFonts w:ascii="Times New Roman" w:hAnsi="Times New Roman"/>
          <w:sz w:val="20"/>
          <w:szCs w:val="20"/>
          <w:lang w:val="sr-Cyrl-RS"/>
        </w:rPr>
        <w:t>50</w:t>
      </w:r>
      <w:r w:rsidR="0017288A">
        <w:rPr>
          <w:rFonts w:ascii="Times New Roman" w:hAnsi="Times New Roman"/>
          <w:sz w:val="20"/>
          <w:szCs w:val="20"/>
          <w:lang w:val="sr-Cyrl-RS"/>
        </w:rPr>
        <w:t>6</w:t>
      </w:r>
      <w:r>
        <w:rPr>
          <w:rFonts w:ascii="Times New Roman" w:hAnsi="Times New Roman"/>
          <w:sz w:val="20"/>
          <w:szCs w:val="20"/>
          <w:lang w:val="sr-Cyrl-RS"/>
        </w:rPr>
        <w:t>,</w:t>
      </w:r>
      <w:r w:rsidR="00700E69">
        <w:rPr>
          <w:rFonts w:ascii="Times New Roman" w:hAnsi="Times New Roman"/>
          <w:sz w:val="20"/>
          <w:szCs w:val="20"/>
          <w:lang w:val="sr-Cyrl-RS"/>
        </w:rPr>
        <w:t>39</w:t>
      </w:r>
      <w:r w:rsidRPr="00475812">
        <w:rPr>
          <w:rFonts w:ascii="Times New Roman" w:hAnsi="Times New Roman"/>
          <w:sz w:val="20"/>
          <w:szCs w:val="20"/>
        </w:rPr>
        <w:t xml:space="preserve"> ha) површине обраслог земљишта газдинске јединице, а у запремини учествују са </w:t>
      </w:r>
      <w:r w:rsidR="0017288A">
        <w:rPr>
          <w:rFonts w:ascii="Times New Roman" w:hAnsi="Times New Roman"/>
          <w:sz w:val="20"/>
          <w:szCs w:val="20"/>
          <w:lang w:val="sr-Cyrl-RS"/>
        </w:rPr>
        <w:t>1</w:t>
      </w:r>
      <w:r w:rsidR="00700E69">
        <w:rPr>
          <w:rFonts w:ascii="Times New Roman" w:hAnsi="Times New Roman"/>
          <w:sz w:val="20"/>
          <w:szCs w:val="20"/>
          <w:lang w:val="sr-Cyrl-RS"/>
        </w:rPr>
        <w:t>27.744</w:t>
      </w:r>
      <w:r>
        <w:rPr>
          <w:rFonts w:ascii="Times New Roman" w:hAnsi="Times New Roman"/>
          <w:sz w:val="20"/>
          <w:szCs w:val="20"/>
          <w:lang w:val="sr-Cyrl-RS"/>
        </w:rPr>
        <w:t>,</w:t>
      </w:r>
      <w:r w:rsidR="00700E69">
        <w:rPr>
          <w:rFonts w:ascii="Times New Roman" w:hAnsi="Times New Roman"/>
          <w:sz w:val="20"/>
          <w:szCs w:val="20"/>
          <w:lang w:val="sr-Cyrl-RS"/>
        </w:rPr>
        <w:t>8</w:t>
      </w:r>
      <w:r w:rsidRPr="00475812">
        <w:rPr>
          <w:rFonts w:ascii="Times New Roman" w:hAnsi="Times New Roman"/>
          <w:sz w:val="20"/>
          <w:szCs w:val="20"/>
        </w:rPr>
        <w:t xml:space="preserve"> m³ или </w:t>
      </w:r>
      <w:r w:rsidR="0017288A">
        <w:rPr>
          <w:rFonts w:ascii="Times New Roman" w:hAnsi="Times New Roman"/>
          <w:sz w:val="20"/>
          <w:szCs w:val="20"/>
          <w:lang w:val="sr-Cyrl-RS"/>
        </w:rPr>
        <w:t>4</w:t>
      </w:r>
      <w:r w:rsidR="00700E69">
        <w:rPr>
          <w:rFonts w:ascii="Times New Roman" w:hAnsi="Times New Roman"/>
          <w:sz w:val="20"/>
          <w:szCs w:val="20"/>
          <w:lang w:val="sr-Cyrl-RS"/>
        </w:rPr>
        <w:t>9</w:t>
      </w:r>
      <w:r w:rsidRPr="00475812">
        <w:rPr>
          <w:rFonts w:ascii="Times New Roman" w:hAnsi="Times New Roman"/>
          <w:sz w:val="20"/>
          <w:szCs w:val="20"/>
        </w:rPr>
        <w:t>,</w:t>
      </w:r>
      <w:r w:rsidR="00700E69">
        <w:rPr>
          <w:rFonts w:ascii="Times New Roman" w:hAnsi="Times New Roman"/>
          <w:sz w:val="20"/>
          <w:szCs w:val="20"/>
          <w:lang w:val="sr-Cyrl-RS"/>
        </w:rPr>
        <w:t>5</w:t>
      </w:r>
      <w:r w:rsidRPr="00475812">
        <w:rPr>
          <w:rFonts w:ascii="Times New Roman" w:hAnsi="Times New Roman"/>
          <w:sz w:val="20"/>
          <w:szCs w:val="20"/>
        </w:rPr>
        <w:t xml:space="preserve">%. Просечна запремина мешовитих састојина износи </w:t>
      </w:r>
      <w:r w:rsidR="00700E69">
        <w:rPr>
          <w:rFonts w:ascii="Times New Roman" w:hAnsi="Times New Roman"/>
          <w:sz w:val="20"/>
          <w:szCs w:val="20"/>
          <w:lang w:val="sr-Cyrl-RS"/>
        </w:rPr>
        <w:t>252</w:t>
      </w:r>
      <w:r>
        <w:rPr>
          <w:rFonts w:ascii="Times New Roman" w:hAnsi="Times New Roman"/>
          <w:sz w:val="20"/>
          <w:szCs w:val="20"/>
          <w:lang w:val="sr-Cyrl-RS"/>
        </w:rPr>
        <w:t>,</w:t>
      </w:r>
      <w:r w:rsidR="00700E69">
        <w:rPr>
          <w:rFonts w:ascii="Times New Roman" w:hAnsi="Times New Roman"/>
          <w:sz w:val="20"/>
          <w:szCs w:val="20"/>
          <w:lang w:val="sr-Cyrl-RS"/>
        </w:rPr>
        <w:t>3</w:t>
      </w:r>
      <w:r w:rsidRPr="00475812">
        <w:rPr>
          <w:rFonts w:ascii="Times New Roman" w:hAnsi="Times New Roman"/>
          <w:sz w:val="20"/>
          <w:szCs w:val="20"/>
        </w:rPr>
        <w:t xml:space="preserve"> m³/ha, текући запремински прираст износи </w:t>
      </w:r>
      <w:r w:rsidR="00700E69">
        <w:rPr>
          <w:rFonts w:ascii="Times New Roman" w:hAnsi="Times New Roman"/>
          <w:sz w:val="20"/>
          <w:szCs w:val="20"/>
          <w:lang w:val="sr-Cyrl-RS"/>
        </w:rPr>
        <w:t>5</w:t>
      </w:r>
      <w:r>
        <w:rPr>
          <w:rFonts w:ascii="Times New Roman" w:hAnsi="Times New Roman"/>
          <w:sz w:val="20"/>
          <w:szCs w:val="20"/>
          <w:lang w:val="sr-Cyrl-RS"/>
        </w:rPr>
        <w:t>,</w:t>
      </w:r>
      <w:r w:rsidR="00700E69">
        <w:rPr>
          <w:rFonts w:ascii="Times New Roman" w:hAnsi="Times New Roman"/>
          <w:sz w:val="20"/>
          <w:szCs w:val="20"/>
          <w:lang w:val="sr-Cyrl-RS"/>
        </w:rPr>
        <w:t>6</w:t>
      </w:r>
      <w:r w:rsidRPr="00475812">
        <w:rPr>
          <w:rFonts w:ascii="Times New Roman" w:hAnsi="Times New Roman"/>
          <w:sz w:val="20"/>
          <w:szCs w:val="20"/>
        </w:rPr>
        <w:t xml:space="preserve"> m³/ha, a проценат прираста у запремини је </w:t>
      </w:r>
      <w:r w:rsidR="00700E69">
        <w:rPr>
          <w:rFonts w:ascii="Times New Roman" w:hAnsi="Times New Roman"/>
          <w:sz w:val="20"/>
          <w:szCs w:val="20"/>
          <w:lang w:val="sr-Cyrl-RS"/>
        </w:rPr>
        <w:t>2</w:t>
      </w:r>
      <w:r w:rsidRPr="00475812">
        <w:rPr>
          <w:rFonts w:ascii="Times New Roman" w:hAnsi="Times New Roman"/>
          <w:sz w:val="20"/>
          <w:szCs w:val="20"/>
        </w:rPr>
        <w:t>,</w:t>
      </w:r>
      <w:r w:rsidR="00700E69">
        <w:rPr>
          <w:rFonts w:ascii="Times New Roman" w:hAnsi="Times New Roman"/>
          <w:sz w:val="20"/>
          <w:szCs w:val="20"/>
          <w:lang w:val="sr-Cyrl-RS"/>
        </w:rPr>
        <w:t>2</w:t>
      </w:r>
      <w:r w:rsidRPr="00475812">
        <w:rPr>
          <w:rFonts w:ascii="Times New Roman" w:hAnsi="Times New Roman"/>
          <w:sz w:val="20"/>
          <w:szCs w:val="20"/>
        </w:rPr>
        <w:t xml:space="preserve">%. </w:t>
      </w:r>
    </w:p>
    <w:p w14:paraId="6BAE3BC2" w14:textId="1D314A56" w:rsidR="00BF350C" w:rsidRPr="00475812" w:rsidRDefault="00BF350C" w:rsidP="00BF350C">
      <w:pPr>
        <w:rPr>
          <w:rFonts w:ascii="Times New Roman" w:hAnsi="Times New Roman"/>
          <w:sz w:val="20"/>
          <w:szCs w:val="20"/>
        </w:rPr>
      </w:pPr>
      <w:r w:rsidRPr="00475812">
        <w:rPr>
          <w:rFonts w:ascii="Times New Roman" w:hAnsi="Times New Roman"/>
          <w:sz w:val="20"/>
          <w:szCs w:val="20"/>
        </w:rPr>
        <w:t xml:space="preserve">За стање састојина по мешовитости може се рећи да је </w:t>
      </w:r>
      <w:r w:rsidR="0017288A">
        <w:rPr>
          <w:rFonts w:ascii="Times New Roman" w:hAnsi="Times New Roman"/>
          <w:sz w:val="20"/>
          <w:szCs w:val="20"/>
          <w:lang w:val="sr-Cyrl-RS"/>
        </w:rPr>
        <w:t xml:space="preserve">не </w:t>
      </w:r>
      <w:r w:rsidRPr="00475812">
        <w:rPr>
          <w:rFonts w:ascii="Times New Roman" w:hAnsi="Times New Roman"/>
          <w:sz w:val="20"/>
          <w:szCs w:val="20"/>
        </w:rPr>
        <w:t>задовољавајуће и у будућности треба тежити још већој мешовитости ових састојина где год је то могуће због њихове стабилности и отпорости на фитопатолошка и ентомолошка обољења.</w:t>
      </w:r>
    </w:p>
    <w:p w14:paraId="1637679B" w14:textId="0FECE960" w:rsidR="00BF350C" w:rsidRDefault="00BF350C" w:rsidP="00BF350C">
      <w:pPr>
        <w:rPr>
          <w:rFonts w:ascii="Times New Roman" w:hAnsi="Times New Roman"/>
          <w:sz w:val="20"/>
          <w:szCs w:val="20"/>
        </w:rPr>
      </w:pPr>
      <w:r>
        <w:rPr>
          <w:rFonts w:ascii="Times New Roman" w:hAnsi="Times New Roman"/>
          <w:sz w:val="20"/>
          <w:szCs w:val="20"/>
        </w:rPr>
        <w:t>Шикаре</w:t>
      </w:r>
      <w:r w:rsidRPr="00AC39DA">
        <w:rPr>
          <w:rFonts w:ascii="Times New Roman" w:hAnsi="Times New Roman"/>
          <w:sz w:val="20"/>
          <w:szCs w:val="20"/>
        </w:rPr>
        <w:t xml:space="preserve"> </w:t>
      </w:r>
      <w:r>
        <w:rPr>
          <w:rFonts w:ascii="Times New Roman" w:hAnsi="Times New Roman"/>
          <w:sz w:val="20"/>
          <w:szCs w:val="20"/>
        </w:rPr>
        <w:t>чине</w:t>
      </w:r>
      <w:r w:rsidRPr="00AC39DA">
        <w:rPr>
          <w:rFonts w:ascii="Times New Roman" w:hAnsi="Times New Roman"/>
          <w:sz w:val="20"/>
          <w:szCs w:val="20"/>
        </w:rPr>
        <w:t xml:space="preserve"> </w:t>
      </w:r>
      <w:r w:rsidR="00700E69">
        <w:rPr>
          <w:rFonts w:ascii="Times New Roman" w:hAnsi="Times New Roman"/>
          <w:sz w:val="20"/>
          <w:szCs w:val="20"/>
          <w:lang w:val="sr-Cyrl-RS"/>
        </w:rPr>
        <w:t>9</w:t>
      </w:r>
      <w:r w:rsidR="0017288A">
        <w:rPr>
          <w:rFonts w:ascii="Times New Roman" w:hAnsi="Times New Roman"/>
          <w:sz w:val="20"/>
          <w:szCs w:val="20"/>
          <w:lang w:val="sr-Cyrl-RS"/>
        </w:rPr>
        <w:t>,</w:t>
      </w:r>
      <w:r w:rsidR="00700E69">
        <w:rPr>
          <w:rFonts w:ascii="Times New Roman" w:hAnsi="Times New Roman"/>
          <w:sz w:val="20"/>
          <w:szCs w:val="20"/>
          <w:lang w:val="sr-Cyrl-RS"/>
        </w:rPr>
        <w:t>7</w:t>
      </w:r>
      <w:r w:rsidRPr="00AC39DA">
        <w:rPr>
          <w:rFonts w:ascii="Times New Roman" w:hAnsi="Times New Roman"/>
          <w:sz w:val="20"/>
          <w:szCs w:val="20"/>
        </w:rPr>
        <w:t>% (</w:t>
      </w:r>
      <w:r w:rsidR="0017288A">
        <w:rPr>
          <w:rFonts w:ascii="Times New Roman" w:hAnsi="Times New Roman"/>
          <w:sz w:val="20"/>
          <w:szCs w:val="20"/>
          <w:lang w:val="sr-Cyrl-RS"/>
        </w:rPr>
        <w:t>1</w:t>
      </w:r>
      <w:r w:rsidR="00700E69">
        <w:rPr>
          <w:rFonts w:ascii="Times New Roman" w:hAnsi="Times New Roman"/>
          <w:sz w:val="20"/>
          <w:szCs w:val="20"/>
          <w:lang w:val="sr-Cyrl-RS"/>
        </w:rPr>
        <w:t>12</w:t>
      </w:r>
      <w:r>
        <w:rPr>
          <w:rFonts w:ascii="Times New Roman" w:hAnsi="Times New Roman"/>
          <w:sz w:val="20"/>
          <w:szCs w:val="20"/>
          <w:lang w:val="sr-Cyrl-RS"/>
        </w:rPr>
        <w:t>,</w:t>
      </w:r>
      <w:r w:rsidR="0017288A">
        <w:rPr>
          <w:rFonts w:ascii="Times New Roman" w:hAnsi="Times New Roman"/>
          <w:sz w:val="20"/>
          <w:szCs w:val="20"/>
          <w:lang w:val="sr-Cyrl-RS"/>
        </w:rPr>
        <w:t>3</w:t>
      </w:r>
      <w:r w:rsidR="00700E69">
        <w:rPr>
          <w:rFonts w:ascii="Times New Roman" w:hAnsi="Times New Roman"/>
          <w:sz w:val="20"/>
          <w:szCs w:val="20"/>
          <w:lang w:val="sr-Cyrl-RS"/>
        </w:rPr>
        <w:t>0</w:t>
      </w:r>
      <w:r>
        <w:rPr>
          <w:rFonts w:ascii="Times New Roman" w:hAnsi="Times New Roman"/>
          <w:sz w:val="20"/>
          <w:szCs w:val="20"/>
        </w:rPr>
        <w:t xml:space="preserve"> hа</w:t>
      </w:r>
      <w:r w:rsidRPr="00AC39DA">
        <w:rPr>
          <w:rFonts w:ascii="Times New Roman" w:hAnsi="Times New Roman"/>
          <w:sz w:val="20"/>
          <w:szCs w:val="20"/>
        </w:rPr>
        <w:t xml:space="preserve">) </w:t>
      </w:r>
      <w:r>
        <w:rPr>
          <w:rFonts w:ascii="Times New Roman" w:hAnsi="Times New Roman"/>
          <w:sz w:val="20"/>
          <w:szCs w:val="20"/>
        </w:rPr>
        <w:t>обрасле</w:t>
      </w:r>
      <w:r w:rsidRPr="00AC39DA">
        <w:rPr>
          <w:rFonts w:ascii="Times New Roman" w:hAnsi="Times New Roman"/>
          <w:sz w:val="20"/>
          <w:szCs w:val="20"/>
        </w:rPr>
        <w:t xml:space="preserve"> </w:t>
      </w:r>
      <w:r>
        <w:rPr>
          <w:rFonts w:ascii="Times New Roman" w:hAnsi="Times New Roman"/>
          <w:sz w:val="20"/>
          <w:szCs w:val="20"/>
        </w:rPr>
        <w:t>површине</w:t>
      </w:r>
      <w:r w:rsidRPr="00AC39DA">
        <w:rPr>
          <w:rFonts w:ascii="Times New Roman" w:hAnsi="Times New Roman"/>
          <w:sz w:val="20"/>
          <w:szCs w:val="20"/>
        </w:rPr>
        <w:t>.</w:t>
      </w:r>
    </w:p>
    <w:p w14:paraId="07659C7C" w14:textId="77777777" w:rsidR="00AC26F1" w:rsidRDefault="00AC26F1" w:rsidP="00BF350C">
      <w:pPr>
        <w:rPr>
          <w:rFonts w:ascii="Times New Roman" w:hAnsi="Times New Roman"/>
          <w:sz w:val="20"/>
          <w:szCs w:val="20"/>
          <w:lang w:val="sr-Cyrl-RS"/>
        </w:rPr>
      </w:pPr>
    </w:p>
    <w:p w14:paraId="4F0522AA" w14:textId="77777777" w:rsidR="00AC26F1" w:rsidRDefault="00AC26F1" w:rsidP="00BF350C">
      <w:pPr>
        <w:rPr>
          <w:rFonts w:ascii="Times New Roman" w:hAnsi="Times New Roman"/>
          <w:sz w:val="20"/>
          <w:szCs w:val="20"/>
          <w:lang w:val="sr-Cyrl-RS"/>
        </w:rPr>
      </w:pPr>
    </w:p>
    <w:p w14:paraId="0C538A9F" w14:textId="77777777" w:rsidR="00AC26F1" w:rsidRDefault="00AC26F1" w:rsidP="00BF350C">
      <w:pPr>
        <w:rPr>
          <w:rFonts w:ascii="Times New Roman" w:hAnsi="Times New Roman"/>
          <w:sz w:val="20"/>
          <w:szCs w:val="20"/>
          <w:lang w:val="sr-Cyrl-RS"/>
        </w:rPr>
      </w:pPr>
    </w:p>
    <w:p w14:paraId="23EEE253" w14:textId="77777777" w:rsidR="00AC26F1" w:rsidRDefault="00AC26F1" w:rsidP="00BF350C">
      <w:pPr>
        <w:rPr>
          <w:rFonts w:ascii="Times New Roman" w:hAnsi="Times New Roman"/>
          <w:sz w:val="20"/>
          <w:szCs w:val="20"/>
          <w:lang w:val="sr-Cyrl-RS"/>
        </w:rPr>
      </w:pPr>
    </w:p>
    <w:p w14:paraId="4BF7FEEC" w14:textId="77777777" w:rsidR="00AC26F1" w:rsidRDefault="00AC26F1" w:rsidP="00BF350C">
      <w:pPr>
        <w:rPr>
          <w:rFonts w:ascii="Times New Roman" w:hAnsi="Times New Roman"/>
          <w:sz w:val="20"/>
          <w:szCs w:val="20"/>
          <w:lang w:val="sr-Cyrl-RS"/>
        </w:rPr>
      </w:pPr>
    </w:p>
    <w:p w14:paraId="30103F9D" w14:textId="77777777" w:rsidR="00AC26F1" w:rsidRDefault="00AC26F1" w:rsidP="00BF350C">
      <w:pPr>
        <w:rPr>
          <w:rFonts w:ascii="Times New Roman" w:hAnsi="Times New Roman"/>
          <w:sz w:val="20"/>
          <w:szCs w:val="20"/>
          <w:lang w:val="sr-Cyrl-RS"/>
        </w:rPr>
      </w:pPr>
    </w:p>
    <w:p w14:paraId="373D94C1" w14:textId="77777777" w:rsidR="00AC26F1" w:rsidRDefault="00AC26F1" w:rsidP="00BF350C">
      <w:pPr>
        <w:rPr>
          <w:rFonts w:ascii="Times New Roman" w:hAnsi="Times New Roman"/>
          <w:sz w:val="20"/>
          <w:szCs w:val="20"/>
          <w:lang w:val="sr-Cyrl-RS"/>
        </w:rPr>
      </w:pPr>
    </w:p>
    <w:p w14:paraId="6F140B1D" w14:textId="77777777" w:rsidR="00775941" w:rsidRDefault="00775941" w:rsidP="00BF350C">
      <w:pPr>
        <w:rPr>
          <w:rFonts w:ascii="Times New Roman" w:hAnsi="Times New Roman"/>
          <w:sz w:val="20"/>
          <w:szCs w:val="20"/>
          <w:lang w:val="sr-Cyrl-RS"/>
        </w:rPr>
      </w:pPr>
    </w:p>
    <w:p w14:paraId="54D35F55" w14:textId="77777777" w:rsidR="00AC26F1" w:rsidRDefault="00AC26F1" w:rsidP="00BF350C">
      <w:pPr>
        <w:rPr>
          <w:rFonts w:ascii="Times New Roman" w:hAnsi="Times New Roman"/>
          <w:sz w:val="20"/>
          <w:szCs w:val="20"/>
          <w:lang w:val="sr-Cyrl-RS"/>
        </w:rPr>
      </w:pPr>
    </w:p>
    <w:p w14:paraId="6B695C92" w14:textId="77777777" w:rsidR="00AC26F1" w:rsidRPr="00AC26F1" w:rsidRDefault="00AC26F1" w:rsidP="00BF350C">
      <w:pPr>
        <w:rPr>
          <w:rFonts w:ascii="Times New Roman" w:hAnsi="Times New Roman"/>
          <w:sz w:val="20"/>
          <w:szCs w:val="20"/>
          <w:lang w:val="sr-Cyrl-RS"/>
        </w:rPr>
      </w:pPr>
    </w:p>
    <w:p w14:paraId="0B5537C7" w14:textId="1A189484" w:rsidR="000312D3" w:rsidRPr="002D22BE" w:rsidRDefault="000312D3" w:rsidP="00B36C12">
      <w:pPr>
        <w:pStyle w:val="Heading3"/>
      </w:pPr>
      <w:bookmarkStart w:id="47" w:name="_Toc204170584"/>
      <w:r w:rsidRPr="002D22BE">
        <w:lastRenderedPageBreak/>
        <w:t xml:space="preserve">. Стање </w:t>
      </w:r>
      <w:r w:rsidR="00DF6184">
        <w:t>шума</w:t>
      </w:r>
      <w:r w:rsidRPr="002D22BE">
        <w:t xml:space="preserve"> по врстама дрвећа</w:t>
      </w:r>
      <w:bookmarkEnd w:id="47"/>
    </w:p>
    <w:p w14:paraId="5F4987CF" w14:textId="77777777" w:rsidR="000312D3" w:rsidRDefault="000312D3" w:rsidP="000312D3">
      <w:pPr>
        <w:ind w:firstLine="0"/>
        <w:rPr>
          <w:rFonts w:ascii="Times New Roman" w:hAnsi="Times New Roman"/>
          <w:sz w:val="20"/>
          <w:szCs w:val="20"/>
          <w:lang w:val="sr-Latn-RS"/>
        </w:rPr>
      </w:pPr>
      <w:r>
        <w:rPr>
          <w:rFonts w:ascii="Times New Roman" w:hAnsi="Times New Roman"/>
          <w:sz w:val="20"/>
          <w:szCs w:val="20"/>
          <w:lang w:val="sr-Latn-RS"/>
        </w:rPr>
        <w:t>Заступ</w:t>
      </w:r>
      <w:r>
        <w:rPr>
          <w:rFonts w:ascii="Times New Roman" w:hAnsi="Times New Roman"/>
          <w:sz w:val="20"/>
          <w:szCs w:val="20"/>
          <w:lang w:val="sr-Cyrl-RS"/>
        </w:rPr>
        <w:t>љ</w:t>
      </w:r>
      <w:r>
        <w:rPr>
          <w:rFonts w:ascii="Times New Roman" w:hAnsi="Times New Roman"/>
          <w:sz w:val="20"/>
          <w:szCs w:val="20"/>
          <w:lang w:val="sr-Latn-RS"/>
        </w:rPr>
        <w:t>еност</w:t>
      </w:r>
      <w:r w:rsidRPr="00B46807">
        <w:rPr>
          <w:rFonts w:ascii="Times New Roman" w:hAnsi="Times New Roman"/>
          <w:sz w:val="20"/>
          <w:szCs w:val="20"/>
          <w:lang w:val="sr-Latn-RS"/>
        </w:rPr>
        <w:t xml:space="preserve"> </w:t>
      </w:r>
      <w:r>
        <w:rPr>
          <w:rFonts w:ascii="Times New Roman" w:hAnsi="Times New Roman"/>
          <w:sz w:val="20"/>
          <w:szCs w:val="20"/>
          <w:lang w:val="sr-Latn-RS"/>
        </w:rPr>
        <w:t>поједних</w:t>
      </w:r>
      <w:r w:rsidRPr="00B46807">
        <w:rPr>
          <w:rFonts w:ascii="Times New Roman" w:hAnsi="Times New Roman"/>
          <w:sz w:val="20"/>
          <w:szCs w:val="20"/>
          <w:lang w:val="sr-Latn-RS"/>
        </w:rPr>
        <w:t xml:space="preserve"> </w:t>
      </w:r>
      <w:r>
        <w:rPr>
          <w:rFonts w:ascii="Times New Roman" w:hAnsi="Times New Roman"/>
          <w:sz w:val="20"/>
          <w:szCs w:val="20"/>
          <w:lang w:val="sr-Latn-RS"/>
        </w:rPr>
        <w:t>врста</w:t>
      </w:r>
      <w:r w:rsidRPr="00B46807">
        <w:rPr>
          <w:rFonts w:ascii="Times New Roman" w:hAnsi="Times New Roman"/>
          <w:sz w:val="20"/>
          <w:szCs w:val="20"/>
          <w:lang w:val="sr-Latn-RS"/>
        </w:rPr>
        <w:t xml:space="preserve"> </w:t>
      </w:r>
      <w:r>
        <w:rPr>
          <w:rFonts w:ascii="Times New Roman" w:hAnsi="Times New Roman"/>
          <w:sz w:val="20"/>
          <w:szCs w:val="20"/>
          <w:lang w:val="sr-Latn-RS"/>
        </w:rPr>
        <w:t>дрвећа</w:t>
      </w:r>
      <w:r w:rsidRPr="00B46807">
        <w:rPr>
          <w:rFonts w:ascii="Times New Roman" w:hAnsi="Times New Roman"/>
          <w:sz w:val="20"/>
          <w:szCs w:val="20"/>
          <w:lang w:val="sr-Latn-RS"/>
        </w:rPr>
        <w:t xml:space="preserve">  </w:t>
      </w:r>
      <w:r>
        <w:rPr>
          <w:rFonts w:ascii="Times New Roman" w:hAnsi="Times New Roman"/>
          <w:sz w:val="20"/>
          <w:szCs w:val="20"/>
          <w:lang w:val="sr-Latn-RS"/>
        </w:rPr>
        <w:t>у</w:t>
      </w:r>
      <w:r w:rsidRPr="00B46807">
        <w:rPr>
          <w:rFonts w:ascii="Times New Roman" w:hAnsi="Times New Roman"/>
          <w:sz w:val="20"/>
          <w:szCs w:val="20"/>
          <w:lang w:val="sr-Latn-RS"/>
        </w:rPr>
        <w:t xml:space="preserve"> </w:t>
      </w:r>
      <w:r>
        <w:rPr>
          <w:rFonts w:ascii="Times New Roman" w:hAnsi="Times New Roman"/>
          <w:sz w:val="20"/>
          <w:szCs w:val="20"/>
          <w:lang w:val="sr-Latn-RS"/>
        </w:rPr>
        <w:t>укупној</w:t>
      </w:r>
      <w:r w:rsidRPr="00B46807">
        <w:rPr>
          <w:rFonts w:ascii="Times New Roman" w:hAnsi="Times New Roman"/>
          <w:sz w:val="20"/>
          <w:szCs w:val="20"/>
          <w:lang w:val="sr-Latn-RS"/>
        </w:rPr>
        <w:t xml:space="preserve">  </w:t>
      </w:r>
      <w:r>
        <w:rPr>
          <w:rFonts w:ascii="Times New Roman" w:hAnsi="Times New Roman"/>
          <w:sz w:val="20"/>
          <w:szCs w:val="20"/>
          <w:lang w:val="sr-Latn-RS"/>
        </w:rPr>
        <w:t>запремини</w:t>
      </w:r>
      <w:r w:rsidRPr="00B46807">
        <w:rPr>
          <w:rFonts w:ascii="Times New Roman" w:hAnsi="Times New Roman"/>
          <w:sz w:val="20"/>
          <w:szCs w:val="20"/>
          <w:lang w:val="sr-Latn-RS"/>
        </w:rPr>
        <w:t xml:space="preserve"> </w:t>
      </w:r>
      <w:r>
        <w:rPr>
          <w:rFonts w:ascii="Times New Roman" w:hAnsi="Times New Roman"/>
          <w:sz w:val="20"/>
          <w:szCs w:val="20"/>
          <w:lang w:val="sr-Latn-RS"/>
        </w:rPr>
        <w:t>и</w:t>
      </w:r>
      <w:r w:rsidRPr="00B46807">
        <w:rPr>
          <w:rFonts w:ascii="Times New Roman" w:hAnsi="Times New Roman"/>
          <w:sz w:val="20"/>
          <w:szCs w:val="20"/>
          <w:lang w:val="sr-Latn-RS"/>
        </w:rPr>
        <w:t xml:space="preserve"> </w:t>
      </w:r>
      <w:r>
        <w:rPr>
          <w:rFonts w:ascii="Times New Roman" w:hAnsi="Times New Roman"/>
          <w:sz w:val="20"/>
          <w:szCs w:val="20"/>
          <w:lang w:val="sr-Latn-RS"/>
        </w:rPr>
        <w:t>запреминском</w:t>
      </w:r>
      <w:r w:rsidRPr="00B46807">
        <w:rPr>
          <w:rFonts w:ascii="Times New Roman" w:hAnsi="Times New Roman"/>
          <w:sz w:val="20"/>
          <w:szCs w:val="20"/>
          <w:lang w:val="sr-Latn-RS"/>
        </w:rPr>
        <w:t xml:space="preserve"> </w:t>
      </w:r>
      <w:r>
        <w:rPr>
          <w:rFonts w:ascii="Times New Roman" w:hAnsi="Times New Roman"/>
          <w:sz w:val="20"/>
          <w:szCs w:val="20"/>
          <w:lang w:val="sr-Latn-RS"/>
        </w:rPr>
        <w:t>прирасту</w:t>
      </w:r>
      <w:r w:rsidRPr="00B46807">
        <w:rPr>
          <w:rFonts w:ascii="Times New Roman" w:hAnsi="Times New Roman"/>
          <w:sz w:val="20"/>
          <w:szCs w:val="20"/>
          <w:lang w:val="sr-Latn-RS"/>
        </w:rPr>
        <w:t xml:space="preserve"> </w:t>
      </w:r>
      <w:r>
        <w:rPr>
          <w:rFonts w:ascii="Times New Roman" w:hAnsi="Times New Roman"/>
          <w:sz w:val="20"/>
          <w:szCs w:val="20"/>
          <w:lang w:val="sr-Latn-RS"/>
        </w:rPr>
        <w:t>приказана</w:t>
      </w:r>
      <w:r w:rsidRPr="00B46807">
        <w:rPr>
          <w:rFonts w:ascii="Times New Roman" w:hAnsi="Times New Roman"/>
          <w:sz w:val="20"/>
          <w:szCs w:val="20"/>
          <w:lang w:val="sr-Latn-RS"/>
        </w:rPr>
        <w:t xml:space="preserve"> </w:t>
      </w:r>
      <w:r>
        <w:rPr>
          <w:rFonts w:ascii="Times New Roman" w:hAnsi="Times New Roman"/>
          <w:sz w:val="20"/>
          <w:szCs w:val="20"/>
          <w:lang w:val="sr-Latn-RS"/>
        </w:rPr>
        <w:t>је</w:t>
      </w:r>
      <w:r w:rsidRPr="00B46807">
        <w:rPr>
          <w:rFonts w:ascii="Times New Roman" w:hAnsi="Times New Roman"/>
          <w:sz w:val="20"/>
          <w:szCs w:val="20"/>
          <w:lang w:val="sr-Latn-RS"/>
        </w:rPr>
        <w:t xml:space="preserve"> </w:t>
      </w:r>
      <w:r>
        <w:rPr>
          <w:rFonts w:ascii="Times New Roman" w:hAnsi="Times New Roman"/>
          <w:sz w:val="20"/>
          <w:szCs w:val="20"/>
          <w:lang w:val="sr-Latn-RS"/>
        </w:rPr>
        <w:t>у</w:t>
      </w:r>
      <w:r w:rsidRPr="00B46807">
        <w:rPr>
          <w:rFonts w:ascii="Times New Roman" w:hAnsi="Times New Roman"/>
          <w:sz w:val="20"/>
          <w:szCs w:val="20"/>
          <w:lang w:val="sr-Latn-RS"/>
        </w:rPr>
        <w:t xml:space="preserve"> </w:t>
      </w:r>
      <w:r>
        <w:rPr>
          <w:rFonts w:ascii="Times New Roman" w:hAnsi="Times New Roman"/>
          <w:sz w:val="20"/>
          <w:szCs w:val="20"/>
          <w:lang w:val="sr-Latn-RS"/>
        </w:rPr>
        <w:t>следећим</w:t>
      </w:r>
      <w:r w:rsidRPr="00B46807">
        <w:rPr>
          <w:rFonts w:ascii="Times New Roman" w:hAnsi="Times New Roman"/>
          <w:sz w:val="20"/>
          <w:szCs w:val="20"/>
          <w:lang w:val="sr-Latn-RS"/>
        </w:rPr>
        <w:t xml:space="preserve"> </w:t>
      </w:r>
      <w:r>
        <w:rPr>
          <w:rFonts w:ascii="Times New Roman" w:hAnsi="Times New Roman"/>
          <w:sz w:val="20"/>
          <w:szCs w:val="20"/>
          <w:lang w:val="sr-Latn-RS"/>
        </w:rPr>
        <w:t>табелама</w:t>
      </w:r>
      <w:r w:rsidRPr="00B46807">
        <w:rPr>
          <w:rFonts w:ascii="Times New Roman" w:hAnsi="Times New Roman"/>
          <w:sz w:val="20"/>
          <w:szCs w:val="20"/>
          <w:lang w:val="sr-Latn-RS"/>
        </w:rPr>
        <w:t>:</w:t>
      </w:r>
    </w:p>
    <w:p w14:paraId="22EC0B15" w14:textId="77777777" w:rsidR="000312D3" w:rsidRDefault="000312D3" w:rsidP="000312D3">
      <w:pPr>
        <w:ind w:firstLine="1134"/>
        <w:rPr>
          <w:rFonts w:ascii="Times New Roman" w:hAnsi="Times New Roman"/>
          <w:sz w:val="20"/>
          <w:szCs w:val="20"/>
          <w:lang w:val="sr-Latn-RS"/>
        </w:rPr>
      </w:pPr>
    </w:p>
    <w:p w14:paraId="5471FA45" w14:textId="79AA30BD" w:rsidR="000312D3" w:rsidRDefault="000312D3" w:rsidP="000312D3">
      <w:pPr>
        <w:ind w:firstLine="1134"/>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224DE1">
        <w:rPr>
          <w:rFonts w:ascii="Times New Roman" w:hAnsi="Times New Roman"/>
          <w:b/>
          <w:bCs/>
          <w:sz w:val="18"/>
          <w:szCs w:val="18"/>
          <w:lang w:val="sr-Cyrl-RS"/>
        </w:rPr>
        <w:t>10</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Заступљеност врста дрвећа по запремини и запреминском прирасту</w:t>
      </w:r>
    </w:p>
    <w:tbl>
      <w:tblPr>
        <w:tblW w:w="12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3"/>
        <w:gridCol w:w="1939"/>
        <w:gridCol w:w="1578"/>
        <w:gridCol w:w="2291"/>
        <w:gridCol w:w="1353"/>
        <w:gridCol w:w="1320"/>
      </w:tblGrid>
      <w:tr w:rsidR="00C848E9" w:rsidRPr="00C848E9" w14:paraId="70C4CB7D" w14:textId="77777777" w:rsidTr="00C848E9">
        <w:trPr>
          <w:trHeight w:hRule="exact" w:val="397"/>
          <w:tblHeader/>
          <w:jc w:val="center"/>
        </w:trPr>
        <w:tc>
          <w:tcPr>
            <w:tcW w:w="3993" w:type="dxa"/>
            <w:vMerge w:val="restart"/>
            <w:shd w:val="clear" w:color="auto" w:fill="BFBFBF" w:themeFill="background1" w:themeFillShade="BF"/>
            <w:vAlign w:val="center"/>
            <w:hideMark/>
          </w:tcPr>
          <w:p w14:paraId="5AF12216" w14:textId="5703110B" w:rsidR="00C848E9" w:rsidRPr="00C848E9" w:rsidRDefault="00C848E9" w:rsidP="00C848E9">
            <w:pPr>
              <w:ind w:firstLine="0"/>
              <w:jc w:val="center"/>
              <w:rPr>
                <w:rFonts w:ascii="Times New Roman" w:eastAsia="Times New Roman" w:hAnsi="Times New Roman"/>
                <w:b/>
                <w:bCs/>
                <w:sz w:val="20"/>
                <w:szCs w:val="20"/>
                <w:lang w:val="sr-Cyrl-RS"/>
              </w:rPr>
            </w:pPr>
            <w:r w:rsidRPr="00C848E9">
              <w:rPr>
                <w:rFonts w:ascii="Times New Roman" w:eastAsia="Times New Roman" w:hAnsi="Times New Roman"/>
                <w:b/>
                <w:bCs/>
                <w:sz w:val="20"/>
                <w:szCs w:val="20"/>
                <w:lang w:val="sr-Latn-RS"/>
              </w:rPr>
              <w:t>Врсте дрвећа</w:t>
            </w:r>
          </w:p>
        </w:tc>
        <w:tc>
          <w:tcPr>
            <w:tcW w:w="3517" w:type="dxa"/>
            <w:gridSpan w:val="2"/>
            <w:shd w:val="clear" w:color="auto" w:fill="BFBFBF" w:themeFill="background1" w:themeFillShade="BF"/>
            <w:vAlign w:val="center"/>
            <w:hideMark/>
          </w:tcPr>
          <w:p w14:paraId="246E1817" w14:textId="3751C519" w:rsidR="00C848E9" w:rsidRPr="00C848E9" w:rsidRDefault="00C848E9" w:rsidP="00C848E9">
            <w:pPr>
              <w:ind w:firstLine="0"/>
              <w:jc w:val="center"/>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sr-Latn-RS"/>
              </w:rPr>
              <w:t>Запремина</w:t>
            </w:r>
          </w:p>
        </w:tc>
        <w:tc>
          <w:tcPr>
            <w:tcW w:w="3644" w:type="dxa"/>
            <w:gridSpan w:val="2"/>
            <w:shd w:val="clear" w:color="auto" w:fill="BFBFBF" w:themeFill="background1" w:themeFillShade="BF"/>
            <w:vAlign w:val="center"/>
            <w:hideMark/>
          </w:tcPr>
          <w:p w14:paraId="2445D14A" w14:textId="72BBCEA1" w:rsidR="00C848E9" w:rsidRPr="00C848E9" w:rsidRDefault="00C848E9" w:rsidP="00C848E9">
            <w:pPr>
              <w:ind w:firstLine="0"/>
              <w:jc w:val="center"/>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sr-Latn-RS"/>
              </w:rPr>
              <w:t>Запремински прираст</w:t>
            </w:r>
          </w:p>
        </w:tc>
        <w:tc>
          <w:tcPr>
            <w:tcW w:w="1320" w:type="dxa"/>
            <w:vMerge w:val="restart"/>
            <w:shd w:val="clear" w:color="auto" w:fill="BFBFBF" w:themeFill="background1" w:themeFillShade="BF"/>
            <w:noWrap/>
            <w:vAlign w:val="center"/>
            <w:hideMark/>
          </w:tcPr>
          <w:p w14:paraId="257ABD81" w14:textId="77777777" w:rsidR="00C848E9" w:rsidRPr="00C848E9" w:rsidRDefault="00C848E9" w:rsidP="00C848E9">
            <w:pPr>
              <w:ind w:firstLine="0"/>
              <w:jc w:val="center"/>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US"/>
              </w:rPr>
              <w:t>Iv/V%</w:t>
            </w:r>
          </w:p>
        </w:tc>
      </w:tr>
      <w:tr w:rsidR="00C848E9" w:rsidRPr="00C848E9" w14:paraId="7257FD80" w14:textId="77777777" w:rsidTr="00C848E9">
        <w:trPr>
          <w:trHeight w:hRule="exact" w:val="284"/>
          <w:tblHeader/>
          <w:jc w:val="center"/>
        </w:trPr>
        <w:tc>
          <w:tcPr>
            <w:tcW w:w="3993" w:type="dxa"/>
            <w:vMerge/>
            <w:shd w:val="clear" w:color="auto" w:fill="BFBFBF" w:themeFill="background1" w:themeFillShade="BF"/>
            <w:noWrap/>
            <w:vAlign w:val="center"/>
            <w:hideMark/>
          </w:tcPr>
          <w:p w14:paraId="48BF5B24" w14:textId="16FD51E2" w:rsidR="00C848E9" w:rsidRPr="00C848E9" w:rsidRDefault="00C848E9" w:rsidP="00C848E9">
            <w:pPr>
              <w:ind w:firstLine="0"/>
              <w:jc w:val="center"/>
              <w:rPr>
                <w:rFonts w:ascii="Times New Roman" w:eastAsia="Times New Roman" w:hAnsi="Times New Roman"/>
                <w:b/>
                <w:bCs/>
                <w:sz w:val="20"/>
                <w:szCs w:val="20"/>
                <w:lang w:val="en-US"/>
              </w:rPr>
            </w:pPr>
          </w:p>
        </w:tc>
        <w:tc>
          <w:tcPr>
            <w:tcW w:w="1939" w:type="dxa"/>
            <w:shd w:val="clear" w:color="auto" w:fill="BFBFBF" w:themeFill="background1" w:themeFillShade="BF"/>
            <w:noWrap/>
            <w:vAlign w:val="center"/>
            <w:hideMark/>
          </w:tcPr>
          <w:p w14:paraId="70186119" w14:textId="24352B52" w:rsidR="00C848E9" w:rsidRPr="00E420A3" w:rsidRDefault="00C848E9" w:rsidP="00C848E9">
            <w:pPr>
              <w:ind w:firstLine="0"/>
              <w:jc w:val="center"/>
              <w:rPr>
                <w:rFonts w:ascii="Times New Roman" w:eastAsia="Times New Roman" w:hAnsi="Times New Roman"/>
                <w:sz w:val="16"/>
                <w:szCs w:val="16"/>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1578" w:type="dxa"/>
            <w:shd w:val="clear" w:color="auto" w:fill="BFBFBF" w:themeFill="background1" w:themeFillShade="BF"/>
            <w:noWrap/>
            <w:vAlign w:val="center"/>
            <w:hideMark/>
          </w:tcPr>
          <w:p w14:paraId="7251E0EF" w14:textId="6D590150" w:rsidR="00C848E9" w:rsidRPr="00E420A3" w:rsidRDefault="00C848E9" w:rsidP="00C848E9">
            <w:pPr>
              <w:ind w:firstLine="0"/>
              <w:jc w:val="center"/>
              <w:rPr>
                <w:rFonts w:ascii="Times New Roman" w:eastAsia="Times New Roman" w:hAnsi="Times New Roman"/>
                <w:sz w:val="16"/>
                <w:szCs w:val="16"/>
                <w:lang w:val="en-US"/>
              </w:rPr>
            </w:pPr>
            <w:r w:rsidRPr="00E420A3">
              <w:rPr>
                <w:rFonts w:ascii="Times New Roman" w:eastAsia="Times New Roman" w:hAnsi="Times New Roman"/>
                <w:color w:val="000000"/>
                <w:sz w:val="16"/>
                <w:szCs w:val="16"/>
                <w:lang w:val="en-GB" w:eastAsia="en-GB"/>
              </w:rPr>
              <w:t>%</w:t>
            </w:r>
          </w:p>
        </w:tc>
        <w:tc>
          <w:tcPr>
            <w:tcW w:w="2291" w:type="dxa"/>
            <w:shd w:val="clear" w:color="auto" w:fill="BFBFBF" w:themeFill="background1" w:themeFillShade="BF"/>
            <w:noWrap/>
            <w:vAlign w:val="center"/>
            <w:hideMark/>
          </w:tcPr>
          <w:p w14:paraId="4A2F1D65" w14:textId="73640D68" w:rsidR="00C848E9" w:rsidRPr="00E420A3" w:rsidRDefault="00C848E9" w:rsidP="00C848E9">
            <w:pPr>
              <w:ind w:firstLine="0"/>
              <w:jc w:val="center"/>
              <w:rPr>
                <w:rFonts w:ascii="Times New Roman" w:eastAsia="Times New Roman" w:hAnsi="Times New Roman"/>
                <w:sz w:val="16"/>
                <w:szCs w:val="16"/>
                <w:lang w:val="en-US"/>
              </w:rPr>
            </w:pPr>
            <w:r w:rsidRPr="00E420A3">
              <w:rPr>
                <w:rFonts w:ascii="Times New Roman" w:eastAsia="Times New Roman" w:hAnsi="Times New Roman"/>
                <w:color w:val="000000"/>
                <w:sz w:val="16"/>
                <w:szCs w:val="16"/>
                <w:lang w:val="en-GB" w:eastAsia="en-GB"/>
              </w:rPr>
              <w:t>m</w:t>
            </w:r>
            <w:r w:rsidRPr="00E420A3">
              <w:rPr>
                <w:rFonts w:ascii="Times New Roman" w:eastAsia="Times New Roman" w:hAnsi="Times New Roman"/>
                <w:color w:val="000000"/>
                <w:sz w:val="16"/>
                <w:szCs w:val="16"/>
                <w:vertAlign w:val="superscript"/>
                <w:lang w:val="en-GB" w:eastAsia="en-GB"/>
              </w:rPr>
              <w:t>3</w:t>
            </w:r>
          </w:p>
        </w:tc>
        <w:tc>
          <w:tcPr>
            <w:tcW w:w="1353" w:type="dxa"/>
            <w:shd w:val="clear" w:color="auto" w:fill="BFBFBF" w:themeFill="background1" w:themeFillShade="BF"/>
            <w:noWrap/>
            <w:vAlign w:val="center"/>
            <w:hideMark/>
          </w:tcPr>
          <w:p w14:paraId="0C878D2D" w14:textId="592DF582" w:rsidR="00C848E9" w:rsidRPr="00E420A3" w:rsidRDefault="00C848E9" w:rsidP="00C848E9">
            <w:pPr>
              <w:ind w:firstLine="0"/>
              <w:jc w:val="center"/>
              <w:rPr>
                <w:rFonts w:ascii="Times New Roman" w:eastAsia="Times New Roman" w:hAnsi="Times New Roman"/>
                <w:sz w:val="16"/>
                <w:szCs w:val="16"/>
                <w:lang w:val="en-US"/>
              </w:rPr>
            </w:pPr>
            <w:r w:rsidRPr="00E420A3">
              <w:rPr>
                <w:rFonts w:ascii="Times New Roman" w:eastAsia="Times New Roman" w:hAnsi="Times New Roman"/>
                <w:color w:val="000000"/>
                <w:sz w:val="16"/>
                <w:szCs w:val="16"/>
                <w:lang w:val="en-GB" w:eastAsia="en-GB"/>
              </w:rPr>
              <w:t>%</w:t>
            </w:r>
          </w:p>
        </w:tc>
        <w:tc>
          <w:tcPr>
            <w:tcW w:w="1320" w:type="dxa"/>
            <w:vMerge/>
            <w:shd w:val="clear" w:color="auto" w:fill="BFBFBF" w:themeFill="background1" w:themeFillShade="BF"/>
            <w:noWrap/>
            <w:vAlign w:val="center"/>
            <w:hideMark/>
          </w:tcPr>
          <w:p w14:paraId="473FB6E3" w14:textId="5496B474" w:rsidR="00C848E9" w:rsidRPr="00C848E9" w:rsidRDefault="00C848E9" w:rsidP="00C848E9">
            <w:pPr>
              <w:ind w:firstLine="0"/>
              <w:jc w:val="center"/>
              <w:rPr>
                <w:rFonts w:ascii="Times New Roman" w:eastAsia="Times New Roman" w:hAnsi="Times New Roman"/>
                <w:b/>
                <w:bCs/>
                <w:sz w:val="20"/>
                <w:szCs w:val="20"/>
                <w:lang w:val="en-US"/>
              </w:rPr>
            </w:pPr>
          </w:p>
        </w:tc>
      </w:tr>
      <w:tr w:rsidR="00C848E9" w:rsidRPr="00C848E9" w14:paraId="37FEC093" w14:textId="77777777" w:rsidTr="00C848E9">
        <w:trPr>
          <w:trHeight w:hRule="exact" w:val="284"/>
          <w:jc w:val="center"/>
        </w:trPr>
        <w:tc>
          <w:tcPr>
            <w:tcW w:w="12474" w:type="dxa"/>
            <w:gridSpan w:val="6"/>
            <w:noWrap/>
            <w:vAlign w:val="bottom"/>
            <w:hideMark/>
          </w:tcPr>
          <w:p w14:paraId="7B1AC83D" w14:textId="77777777" w:rsidR="00C848E9" w:rsidRPr="00C848E9" w:rsidRDefault="00C848E9" w:rsidP="00C848E9">
            <w:pPr>
              <w:ind w:firstLine="0"/>
              <w:jc w:val="lef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sr-Latn-RS"/>
              </w:rPr>
              <w:t xml:space="preserve">Рекапитулација за ГЈ </w:t>
            </w:r>
          </w:p>
          <w:p w14:paraId="3C14339C" w14:textId="6E0CC627" w:rsidR="00C848E9" w:rsidRPr="00C848E9" w:rsidRDefault="00C848E9" w:rsidP="00C848E9">
            <w:pPr>
              <w:ind w:firstLine="0"/>
              <w:jc w:val="lef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GB"/>
              </w:rPr>
              <w:t> </w:t>
            </w:r>
          </w:p>
          <w:p w14:paraId="41460815" w14:textId="36B0EA2B" w:rsidR="00C848E9" w:rsidRPr="00C848E9" w:rsidRDefault="00C848E9" w:rsidP="00C848E9">
            <w:pPr>
              <w:ind w:firstLine="0"/>
              <w:jc w:val="lef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GB"/>
              </w:rPr>
              <w:t> </w:t>
            </w:r>
          </w:p>
          <w:p w14:paraId="367D15CE" w14:textId="77BA4DC2" w:rsidR="00C848E9" w:rsidRPr="00C848E9" w:rsidRDefault="00C848E9" w:rsidP="00C848E9">
            <w:pPr>
              <w:ind w:firstLine="0"/>
              <w:jc w:val="lef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GB"/>
              </w:rPr>
              <w:t> </w:t>
            </w:r>
          </w:p>
          <w:p w14:paraId="1681EAA6" w14:textId="11138FB7" w:rsidR="00C848E9" w:rsidRPr="00C848E9" w:rsidRDefault="00C848E9" w:rsidP="00C848E9">
            <w:pPr>
              <w:ind w:firstLine="0"/>
              <w:jc w:val="lef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 </w:t>
            </w:r>
          </w:p>
          <w:p w14:paraId="413C0E56" w14:textId="1E2F454A" w:rsidR="00C848E9" w:rsidRPr="00C848E9" w:rsidRDefault="00C848E9" w:rsidP="00C848E9">
            <w:pPr>
              <w:ind w:firstLine="0"/>
              <w:jc w:val="lef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 </w:t>
            </w:r>
          </w:p>
        </w:tc>
      </w:tr>
      <w:tr w:rsidR="00C848E9" w:rsidRPr="00C848E9" w14:paraId="13A77154" w14:textId="77777777" w:rsidTr="00C848E9">
        <w:trPr>
          <w:trHeight w:hRule="exact" w:val="284"/>
          <w:jc w:val="center"/>
        </w:trPr>
        <w:tc>
          <w:tcPr>
            <w:tcW w:w="3993" w:type="dxa"/>
            <w:noWrap/>
            <w:vAlign w:val="bottom"/>
            <w:hideMark/>
          </w:tcPr>
          <w:p w14:paraId="432E9E3F"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US"/>
              </w:rPr>
              <w:t>буква</w:t>
            </w:r>
            <w:proofErr w:type="spellEnd"/>
          </w:p>
        </w:tc>
        <w:tc>
          <w:tcPr>
            <w:tcW w:w="1939" w:type="dxa"/>
            <w:noWrap/>
            <w:vAlign w:val="bottom"/>
            <w:hideMark/>
          </w:tcPr>
          <w:p w14:paraId="6E799E5E"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153,849.0</w:t>
            </w:r>
          </w:p>
        </w:tc>
        <w:tc>
          <w:tcPr>
            <w:tcW w:w="1578" w:type="dxa"/>
            <w:noWrap/>
            <w:vAlign w:val="bottom"/>
            <w:hideMark/>
          </w:tcPr>
          <w:p w14:paraId="4ABD60ED"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59.6</w:t>
            </w:r>
          </w:p>
        </w:tc>
        <w:tc>
          <w:tcPr>
            <w:tcW w:w="2291" w:type="dxa"/>
            <w:noWrap/>
            <w:vAlign w:val="bottom"/>
            <w:hideMark/>
          </w:tcPr>
          <w:p w14:paraId="5E3C49C6"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US"/>
              </w:rPr>
              <w:t>2,904.1</w:t>
            </w:r>
          </w:p>
        </w:tc>
        <w:tc>
          <w:tcPr>
            <w:tcW w:w="1353" w:type="dxa"/>
            <w:noWrap/>
            <w:vAlign w:val="bottom"/>
            <w:hideMark/>
          </w:tcPr>
          <w:p w14:paraId="49E71D6D"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52.6</w:t>
            </w:r>
          </w:p>
        </w:tc>
        <w:tc>
          <w:tcPr>
            <w:tcW w:w="1320" w:type="dxa"/>
            <w:noWrap/>
            <w:vAlign w:val="bottom"/>
            <w:hideMark/>
          </w:tcPr>
          <w:p w14:paraId="4260B909"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US"/>
              </w:rPr>
              <w:t>1.9</w:t>
            </w:r>
          </w:p>
        </w:tc>
      </w:tr>
      <w:tr w:rsidR="00C848E9" w:rsidRPr="00C848E9" w14:paraId="3A54713F" w14:textId="77777777" w:rsidTr="00C848E9">
        <w:trPr>
          <w:trHeight w:hRule="exact" w:val="284"/>
          <w:jc w:val="center"/>
        </w:trPr>
        <w:tc>
          <w:tcPr>
            <w:tcW w:w="3993" w:type="dxa"/>
            <w:noWrap/>
            <w:vAlign w:val="bottom"/>
            <w:hideMark/>
          </w:tcPr>
          <w:p w14:paraId="19B35BF0"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китњак</w:t>
            </w:r>
            <w:proofErr w:type="spellEnd"/>
          </w:p>
        </w:tc>
        <w:tc>
          <w:tcPr>
            <w:tcW w:w="1939" w:type="dxa"/>
            <w:noWrap/>
            <w:vAlign w:val="bottom"/>
            <w:hideMark/>
          </w:tcPr>
          <w:p w14:paraId="10DAD76A" w14:textId="6330F8EC" w:rsidR="00C848E9" w:rsidRPr="002B4282" w:rsidRDefault="00C848E9" w:rsidP="00C848E9">
            <w:pPr>
              <w:ind w:firstLine="0"/>
              <w:jc w:val="right"/>
              <w:rPr>
                <w:rFonts w:ascii="Times New Roman" w:eastAsia="Times New Roman" w:hAnsi="Times New Roman"/>
                <w:color w:val="000000"/>
                <w:sz w:val="20"/>
                <w:szCs w:val="20"/>
                <w:lang w:val="sr-Cyrl-RS"/>
              </w:rPr>
            </w:pPr>
            <w:r w:rsidRPr="00C848E9">
              <w:rPr>
                <w:rFonts w:ascii="Times New Roman" w:eastAsia="Times New Roman" w:hAnsi="Times New Roman"/>
                <w:color w:val="000000"/>
                <w:sz w:val="20"/>
                <w:szCs w:val="20"/>
                <w:lang w:val="en-GB"/>
              </w:rPr>
              <w:t>15,472.</w:t>
            </w:r>
            <w:r w:rsidR="002B4282">
              <w:rPr>
                <w:rFonts w:ascii="Times New Roman" w:eastAsia="Times New Roman" w:hAnsi="Times New Roman"/>
                <w:color w:val="000000"/>
                <w:sz w:val="20"/>
                <w:szCs w:val="20"/>
                <w:lang w:val="sr-Cyrl-RS"/>
              </w:rPr>
              <w:t>8</w:t>
            </w:r>
          </w:p>
        </w:tc>
        <w:tc>
          <w:tcPr>
            <w:tcW w:w="1578" w:type="dxa"/>
            <w:noWrap/>
            <w:vAlign w:val="bottom"/>
            <w:hideMark/>
          </w:tcPr>
          <w:p w14:paraId="3686AD17"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6.0</w:t>
            </w:r>
          </w:p>
        </w:tc>
        <w:tc>
          <w:tcPr>
            <w:tcW w:w="2291" w:type="dxa"/>
            <w:noWrap/>
            <w:vAlign w:val="bottom"/>
            <w:hideMark/>
          </w:tcPr>
          <w:p w14:paraId="67AB0BF1"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404.3</w:t>
            </w:r>
          </w:p>
        </w:tc>
        <w:tc>
          <w:tcPr>
            <w:tcW w:w="1353" w:type="dxa"/>
            <w:noWrap/>
            <w:vAlign w:val="bottom"/>
            <w:hideMark/>
          </w:tcPr>
          <w:p w14:paraId="27F60C6C"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7.3</w:t>
            </w:r>
          </w:p>
        </w:tc>
        <w:tc>
          <w:tcPr>
            <w:tcW w:w="1320" w:type="dxa"/>
            <w:noWrap/>
            <w:vAlign w:val="bottom"/>
            <w:hideMark/>
          </w:tcPr>
          <w:p w14:paraId="254745FB"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2.6</w:t>
            </w:r>
          </w:p>
        </w:tc>
      </w:tr>
      <w:tr w:rsidR="00C848E9" w:rsidRPr="00C848E9" w14:paraId="7D85211C" w14:textId="77777777" w:rsidTr="00C848E9">
        <w:trPr>
          <w:trHeight w:hRule="exact" w:val="284"/>
          <w:jc w:val="center"/>
        </w:trPr>
        <w:tc>
          <w:tcPr>
            <w:tcW w:w="3993" w:type="dxa"/>
            <w:noWrap/>
            <w:vAlign w:val="bottom"/>
            <w:hideMark/>
          </w:tcPr>
          <w:p w14:paraId="5489472A"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јавор</w:t>
            </w:r>
            <w:proofErr w:type="spellEnd"/>
          </w:p>
        </w:tc>
        <w:tc>
          <w:tcPr>
            <w:tcW w:w="1939" w:type="dxa"/>
            <w:noWrap/>
            <w:vAlign w:val="bottom"/>
            <w:hideMark/>
          </w:tcPr>
          <w:p w14:paraId="317C08D3"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3,190.1</w:t>
            </w:r>
          </w:p>
        </w:tc>
        <w:tc>
          <w:tcPr>
            <w:tcW w:w="1578" w:type="dxa"/>
            <w:noWrap/>
            <w:vAlign w:val="bottom"/>
            <w:hideMark/>
          </w:tcPr>
          <w:p w14:paraId="7E6B5613"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1.2</w:t>
            </w:r>
          </w:p>
        </w:tc>
        <w:tc>
          <w:tcPr>
            <w:tcW w:w="2291" w:type="dxa"/>
            <w:noWrap/>
            <w:vAlign w:val="bottom"/>
            <w:hideMark/>
          </w:tcPr>
          <w:p w14:paraId="76D2056B"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70.5</w:t>
            </w:r>
          </w:p>
        </w:tc>
        <w:tc>
          <w:tcPr>
            <w:tcW w:w="1353" w:type="dxa"/>
            <w:noWrap/>
            <w:vAlign w:val="bottom"/>
            <w:hideMark/>
          </w:tcPr>
          <w:p w14:paraId="7226D713"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1.3</w:t>
            </w:r>
          </w:p>
        </w:tc>
        <w:tc>
          <w:tcPr>
            <w:tcW w:w="1320" w:type="dxa"/>
            <w:noWrap/>
            <w:vAlign w:val="bottom"/>
            <w:hideMark/>
          </w:tcPr>
          <w:p w14:paraId="5715E1D2"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2.2</w:t>
            </w:r>
          </w:p>
        </w:tc>
      </w:tr>
      <w:tr w:rsidR="00C848E9" w:rsidRPr="00C848E9" w14:paraId="77A4DF3A" w14:textId="77777777" w:rsidTr="00C848E9">
        <w:trPr>
          <w:trHeight w:hRule="exact" w:val="284"/>
          <w:jc w:val="center"/>
        </w:trPr>
        <w:tc>
          <w:tcPr>
            <w:tcW w:w="3993" w:type="dxa"/>
            <w:noWrap/>
            <w:vAlign w:val="bottom"/>
            <w:hideMark/>
          </w:tcPr>
          <w:p w14:paraId="7754179E"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јасика</w:t>
            </w:r>
            <w:proofErr w:type="spellEnd"/>
          </w:p>
        </w:tc>
        <w:tc>
          <w:tcPr>
            <w:tcW w:w="1939" w:type="dxa"/>
            <w:noWrap/>
            <w:vAlign w:val="bottom"/>
            <w:hideMark/>
          </w:tcPr>
          <w:p w14:paraId="701B108A"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2,976.7</w:t>
            </w:r>
          </w:p>
        </w:tc>
        <w:tc>
          <w:tcPr>
            <w:tcW w:w="1578" w:type="dxa"/>
            <w:noWrap/>
            <w:vAlign w:val="bottom"/>
            <w:hideMark/>
          </w:tcPr>
          <w:p w14:paraId="59567FF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1.2</w:t>
            </w:r>
          </w:p>
        </w:tc>
        <w:tc>
          <w:tcPr>
            <w:tcW w:w="2291" w:type="dxa"/>
            <w:noWrap/>
            <w:vAlign w:val="bottom"/>
            <w:hideMark/>
          </w:tcPr>
          <w:p w14:paraId="6678B824"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78.3</w:t>
            </w:r>
          </w:p>
        </w:tc>
        <w:tc>
          <w:tcPr>
            <w:tcW w:w="1353" w:type="dxa"/>
            <w:noWrap/>
            <w:vAlign w:val="bottom"/>
            <w:hideMark/>
          </w:tcPr>
          <w:p w14:paraId="403D35DD"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1.4</w:t>
            </w:r>
          </w:p>
        </w:tc>
        <w:tc>
          <w:tcPr>
            <w:tcW w:w="1320" w:type="dxa"/>
            <w:noWrap/>
            <w:vAlign w:val="bottom"/>
            <w:hideMark/>
          </w:tcPr>
          <w:p w14:paraId="074831A3"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2.6</w:t>
            </w:r>
          </w:p>
        </w:tc>
      </w:tr>
      <w:tr w:rsidR="00C848E9" w:rsidRPr="00C848E9" w14:paraId="72E630AC" w14:textId="77777777" w:rsidTr="00C848E9">
        <w:trPr>
          <w:trHeight w:hRule="exact" w:val="284"/>
          <w:jc w:val="center"/>
        </w:trPr>
        <w:tc>
          <w:tcPr>
            <w:tcW w:w="3993" w:type="dxa"/>
            <w:noWrap/>
            <w:vAlign w:val="bottom"/>
            <w:hideMark/>
          </w:tcPr>
          <w:p w14:paraId="0B14A9F0" w14:textId="77777777" w:rsidR="00C848E9" w:rsidRPr="00C848E9" w:rsidRDefault="00C848E9" w:rsidP="00C848E9">
            <w:pPr>
              <w:ind w:firstLine="0"/>
              <w:jc w:val="lef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sr-Latn-RS"/>
              </w:rPr>
              <w:t>граб</w:t>
            </w:r>
          </w:p>
        </w:tc>
        <w:tc>
          <w:tcPr>
            <w:tcW w:w="1939" w:type="dxa"/>
            <w:noWrap/>
            <w:vAlign w:val="bottom"/>
            <w:hideMark/>
          </w:tcPr>
          <w:p w14:paraId="32C80506"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2,418.1</w:t>
            </w:r>
          </w:p>
        </w:tc>
        <w:tc>
          <w:tcPr>
            <w:tcW w:w="1578" w:type="dxa"/>
            <w:noWrap/>
            <w:vAlign w:val="bottom"/>
            <w:hideMark/>
          </w:tcPr>
          <w:p w14:paraId="3E7590C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0.9</w:t>
            </w:r>
          </w:p>
        </w:tc>
        <w:tc>
          <w:tcPr>
            <w:tcW w:w="2291" w:type="dxa"/>
            <w:noWrap/>
            <w:vAlign w:val="bottom"/>
            <w:hideMark/>
          </w:tcPr>
          <w:p w14:paraId="3F409EE0"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40.2</w:t>
            </w:r>
          </w:p>
        </w:tc>
        <w:tc>
          <w:tcPr>
            <w:tcW w:w="1353" w:type="dxa"/>
            <w:noWrap/>
            <w:vAlign w:val="bottom"/>
            <w:hideMark/>
          </w:tcPr>
          <w:p w14:paraId="2D1BDD21"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0.7</w:t>
            </w:r>
          </w:p>
        </w:tc>
        <w:tc>
          <w:tcPr>
            <w:tcW w:w="1320" w:type="dxa"/>
            <w:noWrap/>
            <w:vAlign w:val="bottom"/>
            <w:hideMark/>
          </w:tcPr>
          <w:p w14:paraId="20FF0817"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1.7</w:t>
            </w:r>
          </w:p>
        </w:tc>
      </w:tr>
      <w:tr w:rsidR="00C848E9" w:rsidRPr="00C848E9" w14:paraId="6C736707" w14:textId="77777777" w:rsidTr="00C848E9">
        <w:trPr>
          <w:trHeight w:hRule="exact" w:val="284"/>
          <w:jc w:val="center"/>
        </w:trPr>
        <w:tc>
          <w:tcPr>
            <w:tcW w:w="3993" w:type="dxa"/>
            <w:noWrap/>
            <w:vAlign w:val="bottom"/>
            <w:hideMark/>
          </w:tcPr>
          <w:p w14:paraId="03E619EB"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цер</w:t>
            </w:r>
            <w:proofErr w:type="spellEnd"/>
          </w:p>
        </w:tc>
        <w:tc>
          <w:tcPr>
            <w:tcW w:w="1939" w:type="dxa"/>
            <w:noWrap/>
            <w:vAlign w:val="bottom"/>
            <w:hideMark/>
          </w:tcPr>
          <w:p w14:paraId="2D7D0159"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1,776.2</w:t>
            </w:r>
          </w:p>
        </w:tc>
        <w:tc>
          <w:tcPr>
            <w:tcW w:w="1578" w:type="dxa"/>
            <w:noWrap/>
            <w:vAlign w:val="bottom"/>
            <w:hideMark/>
          </w:tcPr>
          <w:p w14:paraId="2FA976E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0.7</w:t>
            </w:r>
          </w:p>
        </w:tc>
        <w:tc>
          <w:tcPr>
            <w:tcW w:w="2291" w:type="dxa"/>
            <w:noWrap/>
            <w:vAlign w:val="bottom"/>
            <w:hideMark/>
          </w:tcPr>
          <w:p w14:paraId="1343E912"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42.8</w:t>
            </w:r>
          </w:p>
        </w:tc>
        <w:tc>
          <w:tcPr>
            <w:tcW w:w="1353" w:type="dxa"/>
            <w:noWrap/>
            <w:vAlign w:val="bottom"/>
            <w:hideMark/>
          </w:tcPr>
          <w:p w14:paraId="2F5106E5"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0.8</w:t>
            </w:r>
          </w:p>
        </w:tc>
        <w:tc>
          <w:tcPr>
            <w:tcW w:w="1320" w:type="dxa"/>
            <w:noWrap/>
            <w:vAlign w:val="bottom"/>
            <w:hideMark/>
          </w:tcPr>
          <w:p w14:paraId="5282513D"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2.4</w:t>
            </w:r>
          </w:p>
        </w:tc>
      </w:tr>
      <w:tr w:rsidR="00C848E9" w:rsidRPr="00C848E9" w14:paraId="1B946A64" w14:textId="77777777" w:rsidTr="00C848E9">
        <w:trPr>
          <w:trHeight w:hRule="exact" w:val="284"/>
          <w:jc w:val="center"/>
        </w:trPr>
        <w:tc>
          <w:tcPr>
            <w:tcW w:w="3993" w:type="dxa"/>
            <w:noWrap/>
            <w:vAlign w:val="bottom"/>
            <w:hideMark/>
          </w:tcPr>
          <w:p w14:paraId="22445787"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бели</w:t>
            </w:r>
            <w:proofErr w:type="spellEnd"/>
            <w:r w:rsidRPr="00C848E9">
              <w:rPr>
                <w:rFonts w:ascii="Times New Roman" w:eastAsia="Times New Roman" w:hAnsi="Times New Roman"/>
                <w:color w:val="000000"/>
                <w:sz w:val="20"/>
                <w:szCs w:val="20"/>
                <w:lang w:val="en-GB"/>
              </w:rPr>
              <w:t xml:space="preserve"> </w:t>
            </w:r>
            <w:proofErr w:type="spellStart"/>
            <w:r w:rsidRPr="00C848E9">
              <w:rPr>
                <w:rFonts w:ascii="Times New Roman" w:eastAsia="Times New Roman" w:hAnsi="Times New Roman"/>
                <w:color w:val="000000"/>
                <w:sz w:val="20"/>
                <w:szCs w:val="20"/>
                <w:lang w:val="en-GB"/>
              </w:rPr>
              <w:t>јасен</w:t>
            </w:r>
            <w:proofErr w:type="spellEnd"/>
          </w:p>
        </w:tc>
        <w:tc>
          <w:tcPr>
            <w:tcW w:w="1939" w:type="dxa"/>
            <w:noWrap/>
            <w:vAlign w:val="bottom"/>
            <w:hideMark/>
          </w:tcPr>
          <w:p w14:paraId="32DEA3BF"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571.6</w:t>
            </w:r>
          </w:p>
        </w:tc>
        <w:tc>
          <w:tcPr>
            <w:tcW w:w="1578" w:type="dxa"/>
            <w:noWrap/>
            <w:vAlign w:val="bottom"/>
            <w:hideMark/>
          </w:tcPr>
          <w:p w14:paraId="223C97BA"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0.2</w:t>
            </w:r>
          </w:p>
        </w:tc>
        <w:tc>
          <w:tcPr>
            <w:tcW w:w="2291" w:type="dxa"/>
            <w:noWrap/>
            <w:vAlign w:val="bottom"/>
            <w:hideMark/>
          </w:tcPr>
          <w:p w14:paraId="09957D09"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9.2</w:t>
            </w:r>
          </w:p>
        </w:tc>
        <w:tc>
          <w:tcPr>
            <w:tcW w:w="1353" w:type="dxa"/>
            <w:noWrap/>
            <w:vAlign w:val="bottom"/>
            <w:hideMark/>
          </w:tcPr>
          <w:p w14:paraId="46EA7A2A"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0.2</w:t>
            </w:r>
          </w:p>
        </w:tc>
        <w:tc>
          <w:tcPr>
            <w:tcW w:w="1320" w:type="dxa"/>
            <w:noWrap/>
            <w:vAlign w:val="bottom"/>
            <w:hideMark/>
          </w:tcPr>
          <w:p w14:paraId="2C5D8A6E"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1.6</w:t>
            </w:r>
          </w:p>
        </w:tc>
      </w:tr>
      <w:tr w:rsidR="00C848E9" w:rsidRPr="00C848E9" w14:paraId="2DA05AFD" w14:textId="77777777" w:rsidTr="00C848E9">
        <w:trPr>
          <w:trHeight w:hRule="exact" w:val="284"/>
          <w:jc w:val="center"/>
        </w:trPr>
        <w:tc>
          <w:tcPr>
            <w:tcW w:w="3993" w:type="dxa"/>
            <w:noWrap/>
            <w:vAlign w:val="bottom"/>
            <w:hideMark/>
          </w:tcPr>
          <w:p w14:paraId="27C23C4C"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трешња</w:t>
            </w:r>
            <w:proofErr w:type="spellEnd"/>
          </w:p>
        </w:tc>
        <w:tc>
          <w:tcPr>
            <w:tcW w:w="1939" w:type="dxa"/>
            <w:noWrap/>
            <w:vAlign w:val="bottom"/>
            <w:hideMark/>
          </w:tcPr>
          <w:p w14:paraId="618FEB67"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42.2</w:t>
            </w:r>
          </w:p>
        </w:tc>
        <w:tc>
          <w:tcPr>
            <w:tcW w:w="1578" w:type="dxa"/>
            <w:noWrap/>
            <w:vAlign w:val="bottom"/>
            <w:hideMark/>
          </w:tcPr>
          <w:p w14:paraId="6946A64F"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2291" w:type="dxa"/>
            <w:noWrap/>
            <w:vAlign w:val="bottom"/>
            <w:hideMark/>
          </w:tcPr>
          <w:p w14:paraId="56670103"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0.5</w:t>
            </w:r>
          </w:p>
        </w:tc>
        <w:tc>
          <w:tcPr>
            <w:tcW w:w="1353" w:type="dxa"/>
            <w:noWrap/>
            <w:vAlign w:val="bottom"/>
            <w:hideMark/>
          </w:tcPr>
          <w:p w14:paraId="489EA189"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1320" w:type="dxa"/>
            <w:noWrap/>
            <w:vAlign w:val="bottom"/>
            <w:hideMark/>
          </w:tcPr>
          <w:p w14:paraId="08A7EF9F"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1.2</w:t>
            </w:r>
          </w:p>
        </w:tc>
      </w:tr>
      <w:tr w:rsidR="00C848E9" w:rsidRPr="00C848E9" w14:paraId="6CAE0002" w14:textId="77777777" w:rsidTr="00C848E9">
        <w:trPr>
          <w:trHeight w:hRule="exact" w:val="284"/>
          <w:jc w:val="center"/>
        </w:trPr>
        <w:tc>
          <w:tcPr>
            <w:tcW w:w="3993" w:type="dxa"/>
            <w:noWrap/>
            <w:vAlign w:val="bottom"/>
            <w:hideMark/>
          </w:tcPr>
          <w:p w14:paraId="7BCF6689" w14:textId="77777777" w:rsidR="00C848E9" w:rsidRPr="00C848E9" w:rsidRDefault="00C848E9" w:rsidP="00C848E9">
            <w:pPr>
              <w:ind w:firstLine="0"/>
              <w:jc w:val="lef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sr-Latn-RS"/>
              </w:rPr>
              <w:t>бреза</w:t>
            </w:r>
          </w:p>
        </w:tc>
        <w:tc>
          <w:tcPr>
            <w:tcW w:w="1939" w:type="dxa"/>
            <w:noWrap/>
            <w:vAlign w:val="bottom"/>
            <w:hideMark/>
          </w:tcPr>
          <w:p w14:paraId="5E9D92AC"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12.1</w:t>
            </w:r>
          </w:p>
        </w:tc>
        <w:tc>
          <w:tcPr>
            <w:tcW w:w="1578" w:type="dxa"/>
            <w:noWrap/>
            <w:vAlign w:val="bottom"/>
            <w:hideMark/>
          </w:tcPr>
          <w:p w14:paraId="5E10C8E5"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2291" w:type="dxa"/>
            <w:noWrap/>
            <w:vAlign w:val="bottom"/>
            <w:hideMark/>
          </w:tcPr>
          <w:p w14:paraId="44F7CF0F"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0.5</w:t>
            </w:r>
          </w:p>
        </w:tc>
        <w:tc>
          <w:tcPr>
            <w:tcW w:w="1353" w:type="dxa"/>
            <w:noWrap/>
            <w:vAlign w:val="bottom"/>
            <w:hideMark/>
          </w:tcPr>
          <w:p w14:paraId="71CF526E"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1320" w:type="dxa"/>
            <w:noWrap/>
            <w:vAlign w:val="bottom"/>
            <w:hideMark/>
          </w:tcPr>
          <w:p w14:paraId="399A39F3"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3.7</w:t>
            </w:r>
          </w:p>
        </w:tc>
      </w:tr>
      <w:tr w:rsidR="00C848E9" w:rsidRPr="00C848E9" w14:paraId="4AB803CB" w14:textId="77777777" w:rsidTr="00C848E9">
        <w:trPr>
          <w:trHeight w:hRule="exact" w:val="284"/>
          <w:jc w:val="center"/>
        </w:trPr>
        <w:tc>
          <w:tcPr>
            <w:tcW w:w="3993" w:type="dxa"/>
            <w:noWrap/>
            <w:vAlign w:val="bottom"/>
            <w:hideMark/>
          </w:tcPr>
          <w:p w14:paraId="6A4339AC"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US"/>
              </w:rPr>
              <w:t>црна</w:t>
            </w:r>
            <w:proofErr w:type="spellEnd"/>
            <w:r w:rsidRPr="00C848E9">
              <w:rPr>
                <w:rFonts w:ascii="Times New Roman" w:eastAsia="Times New Roman" w:hAnsi="Times New Roman"/>
                <w:color w:val="000000"/>
                <w:sz w:val="20"/>
                <w:szCs w:val="20"/>
                <w:lang w:val="en-US"/>
              </w:rPr>
              <w:t xml:space="preserve"> </w:t>
            </w:r>
            <w:proofErr w:type="spellStart"/>
            <w:r w:rsidRPr="00C848E9">
              <w:rPr>
                <w:rFonts w:ascii="Times New Roman" w:eastAsia="Times New Roman" w:hAnsi="Times New Roman"/>
                <w:color w:val="000000"/>
                <w:sz w:val="20"/>
                <w:szCs w:val="20"/>
                <w:lang w:val="en-US"/>
              </w:rPr>
              <w:t>јова</w:t>
            </w:r>
            <w:proofErr w:type="spellEnd"/>
          </w:p>
        </w:tc>
        <w:tc>
          <w:tcPr>
            <w:tcW w:w="1939" w:type="dxa"/>
            <w:noWrap/>
            <w:vAlign w:val="bottom"/>
            <w:hideMark/>
          </w:tcPr>
          <w:p w14:paraId="3008595F"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10.7</w:t>
            </w:r>
          </w:p>
        </w:tc>
        <w:tc>
          <w:tcPr>
            <w:tcW w:w="1578" w:type="dxa"/>
            <w:noWrap/>
            <w:vAlign w:val="bottom"/>
            <w:hideMark/>
          </w:tcPr>
          <w:p w14:paraId="4B595BD7"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0.0</w:t>
            </w:r>
          </w:p>
        </w:tc>
        <w:tc>
          <w:tcPr>
            <w:tcW w:w="2291" w:type="dxa"/>
            <w:noWrap/>
            <w:vAlign w:val="bottom"/>
            <w:hideMark/>
          </w:tcPr>
          <w:p w14:paraId="3E252823"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US"/>
              </w:rPr>
              <w:t>0.1</w:t>
            </w:r>
          </w:p>
        </w:tc>
        <w:tc>
          <w:tcPr>
            <w:tcW w:w="1353" w:type="dxa"/>
            <w:noWrap/>
            <w:vAlign w:val="bottom"/>
            <w:hideMark/>
          </w:tcPr>
          <w:p w14:paraId="3281A92C"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0.0</w:t>
            </w:r>
          </w:p>
        </w:tc>
        <w:tc>
          <w:tcPr>
            <w:tcW w:w="1320" w:type="dxa"/>
            <w:noWrap/>
            <w:vAlign w:val="bottom"/>
            <w:hideMark/>
          </w:tcPr>
          <w:p w14:paraId="3343CA63"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US"/>
              </w:rPr>
              <w:t>1.3</w:t>
            </w:r>
          </w:p>
        </w:tc>
      </w:tr>
      <w:tr w:rsidR="00C848E9" w:rsidRPr="00C848E9" w14:paraId="5914E4AF" w14:textId="77777777" w:rsidTr="00C848E9">
        <w:trPr>
          <w:trHeight w:hRule="exact" w:val="284"/>
          <w:jc w:val="center"/>
        </w:trPr>
        <w:tc>
          <w:tcPr>
            <w:tcW w:w="3993" w:type="dxa"/>
            <w:noWrap/>
            <w:vAlign w:val="bottom"/>
            <w:hideMark/>
          </w:tcPr>
          <w:p w14:paraId="107655B2"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брекиња</w:t>
            </w:r>
            <w:proofErr w:type="spellEnd"/>
          </w:p>
        </w:tc>
        <w:tc>
          <w:tcPr>
            <w:tcW w:w="1939" w:type="dxa"/>
            <w:noWrap/>
            <w:vAlign w:val="bottom"/>
            <w:hideMark/>
          </w:tcPr>
          <w:p w14:paraId="26C24410"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9.4</w:t>
            </w:r>
          </w:p>
        </w:tc>
        <w:tc>
          <w:tcPr>
            <w:tcW w:w="1578" w:type="dxa"/>
            <w:noWrap/>
            <w:vAlign w:val="bottom"/>
            <w:hideMark/>
          </w:tcPr>
          <w:p w14:paraId="05B9EEB6"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2291" w:type="dxa"/>
            <w:noWrap/>
            <w:vAlign w:val="bottom"/>
            <w:hideMark/>
          </w:tcPr>
          <w:p w14:paraId="490767E0"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0.2</w:t>
            </w:r>
          </w:p>
        </w:tc>
        <w:tc>
          <w:tcPr>
            <w:tcW w:w="1353" w:type="dxa"/>
            <w:noWrap/>
            <w:vAlign w:val="bottom"/>
            <w:hideMark/>
          </w:tcPr>
          <w:p w14:paraId="3C28D936"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1320" w:type="dxa"/>
            <w:noWrap/>
            <w:vAlign w:val="bottom"/>
            <w:hideMark/>
          </w:tcPr>
          <w:p w14:paraId="0621C87C"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1.8</w:t>
            </w:r>
          </w:p>
        </w:tc>
      </w:tr>
      <w:tr w:rsidR="00C848E9" w:rsidRPr="00C848E9" w14:paraId="727AF270" w14:textId="77777777" w:rsidTr="00C848E9">
        <w:trPr>
          <w:trHeight w:hRule="exact" w:val="284"/>
          <w:jc w:val="center"/>
        </w:trPr>
        <w:tc>
          <w:tcPr>
            <w:tcW w:w="3993" w:type="dxa"/>
            <w:noWrap/>
            <w:vAlign w:val="bottom"/>
            <w:hideMark/>
          </w:tcPr>
          <w:p w14:paraId="1195EACA" w14:textId="77777777" w:rsidR="00C848E9" w:rsidRPr="00C848E9" w:rsidRDefault="00C848E9" w:rsidP="00C848E9">
            <w:pPr>
              <w:ind w:firstLine="0"/>
              <w:jc w:val="lef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sr-Latn-RS"/>
              </w:rPr>
              <w:t>црни граб</w:t>
            </w:r>
          </w:p>
        </w:tc>
        <w:tc>
          <w:tcPr>
            <w:tcW w:w="1939" w:type="dxa"/>
            <w:noWrap/>
            <w:vAlign w:val="bottom"/>
            <w:hideMark/>
          </w:tcPr>
          <w:p w14:paraId="3F5CF95C"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6.1</w:t>
            </w:r>
          </w:p>
        </w:tc>
        <w:tc>
          <w:tcPr>
            <w:tcW w:w="1578" w:type="dxa"/>
            <w:noWrap/>
            <w:vAlign w:val="bottom"/>
            <w:hideMark/>
          </w:tcPr>
          <w:p w14:paraId="6CD71E2E"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2291" w:type="dxa"/>
            <w:noWrap/>
            <w:vAlign w:val="bottom"/>
            <w:hideMark/>
          </w:tcPr>
          <w:p w14:paraId="13ADA9CC"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0.3</w:t>
            </w:r>
          </w:p>
        </w:tc>
        <w:tc>
          <w:tcPr>
            <w:tcW w:w="1353" w:type="dxa"/>
            <w:noWrap/>
            <w:vAlign w:val="bottom"/>
            <w:hideMark/>
          </w:tcPr>
          <w:p w14:paraId="0857BDEC"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1320" w:type="dxa"/>
            <w:noWrap/>
            <w:vAlign w:val="bottom"/>
            <w:hideMark/>
          </w:tcPr>
          <w:p w14:paraId="291DACCD"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4.5</w:t>
            </w:r>
          </w:p>
        </w:tc>
      </w:tr>
      <w:tr w:rsidR="00C848E9" w:rsidRPr="00C848E9" w14:paraId="234C99F2" w14:textId="77777777" w:rsidTr="00C848E9">
        <w:trPr>
          <w:trHeight w:hRule="exact" w:val="284"/>
          <w:jc w:val="center"/>
        </w:trPr>
        <w:tc>
          <w:tcPr>
            <w:tcW w:w="3993" w:type="dxa"/>
            <w:noWrap/>
            <w:vAlign w:val="bottom"/>
            <w:hideMark/>
          </w:tcPr>
          <w:p w14:paraId="71B394D7" w14:textId="77777777" w:rsidR="00C848E9" w:rsidRPr="00C848E9" w:rsidRDefault="00C848E9" w:rsidP="00C848E9">
            <w:pPr>
              <w:ind w:firstLine="0"/>
              <w:jc w:val="left"/>
              <w:rPr>
                <w:rFonts w:ascii="Times New Roman" w:eastAsia="Times New Roman" w:hAnsi="Times New Roman"/>
                <w:b/>
                <w:bCs/>
                <w:sz w:val="20"/>
                <w:szCs w:val="20"/>
                <w:lang w:val="en-US"/>
              </w:rPr>
            </w:pPr>
            <w:proofErr w:type="spellStart"/>
            <w:r w:rsidRPr="00C848E9">
              <w:rPr>
                <w:rFonts w:ascii="Times New Roman" w:eastAsia="Times New Roman" w:hAnsi="Times New Roman"/>
                <w:b/>
                <w:bCs/>
                <w:sz w:val="20"/>
                <w:szCs w:val="20"/>
                <w:lang w:val="en-US"/>
              </w:rPr>
              <w:t>Укупно</w:t>
            </w:r>
            <w:proofErr w:type="spellEnd"/>
            <w:r w:rsidRPr="00C848E9">
              <w:rPr>
                <w:rFonts w:ascii="Times New Roman" w:eastAsia="Times New Roman" w:hAnsi="Times New Roman"/>
                <w:b/>
                <w:bCs/>
                <w:sz w:val="20"/>
                <w:szCs w:val="20"/>
                <w:lang w:val="en-US"/>
              </w:rPr>
              <w:t xml:space="preserve"> </w:t>
            </w:r>
            <w:proofErr w:type="spellStart"/>
            <w:r w:rsidRPr="00C848E9">
              <w:rPr>
                <w:rFonts w:ascii="Times New Roman" w:eastAsia="Times New Roman" w:hAnsi="Times New Roman"/>
                <w:b/>
                <w:bCs/>
                <w:sz w:val="20"/>
                <w:szCs w:val="20"/>
                <w:lang w:val="en-US"/>
              </w:rPr>
              <w:t>лишћари</w:t>
            </w:r>
            <w:proofErr w:type="spellEnd"/>
          </w:p>
        </w:tc>
        <w:tc>
          <w:tcPr>
            <w:tcW w:w="1939" w:type="dxa"/>
            <w:noWrap/>
            <w:vAlign w:val="bottom"/>
            <w:hideMark/>
          </w:tcPr>
          <w:p w14:paraId="1161FA5D" w14:textId="345BDAF0" w:rsidR="00C848E9" w:rsidRPr="005C4F43" w:rsidRDefault="00C848E9" w:rsidP="00C848E9">
            <w:pPr>
              <w:ind w:firstLine="0"/>
              <w:jc w:val="right"/>
              <w:rPr>
                <w:rFonts w:ascii="Times New Roman" w:eastAsia="Times New Roman" w:hAnsi="Times New Roman"/>
                <w:b/>
                <w:bCs/>
                <w:color w:val="000000"/>
                <w:sz w:val="20"/>
                <w:szCs w:val="20"/>
                <w:lang w:val="sr-Cyrl-RS"/>
              </w:rPr>
            </w:pPr>
            <w:r w:rsidRPr="00C848E9">
              <w:rPr>
                <w:rFonts w:ascii="Times New Roman" w:eastAsia="Times New Roman" w:hAnsi="Times New Roman"/>
                <w:b/>
                <w:bCs/>
                <w:color w:val="000000"/>
                <w:sz w:val="20"/>
                <w:szCs w:val="20"/>
                <w:lang w:val="en-US"/>
              </w:rPr>
              <w:t>180,335.</w:t>
            </w:r>
            <w:r w:rsidR="005C4F43">
              <w:rPr>
                <w:rFonts w:ascii="Times New Roman" w:eastAsia="Times New Roman" w:hAnsi="Times New Roman"/>
                <w:b/>
                <w:bCs/>
                <w:color w:val="000000"/>
                <w:sz w:val="20"/>
                <w:szCs w:val="20"/>
                <w:lang w:val="sr-Cyrl-RS"/>
              </w:rPr>
              <w:t>2</w:t>
            </w:r>
          </w:p>
        </w:tc>
        <w:tc>
          <w:tcPr>
            <w:tcW w:w="1578" w:type="dxa"/>
            <w:noWrap/>
            <w:vAlign w:val="bottom"/>
            <w:hideMark/>
          </w:tcPr>
          <w:p w14:paraId="76CE77CE"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US"/>
              </w:rPr>
              <w:t>69.9</w:t>
            </w:r>
          </w:p>
        </w:tc>
        <w:tc>
          <w:tcPr>
            <w:tcW w:w="2291" w:type="dxa"/>
            <w:noWrap/>
            <w:vAlign w:val="bottom"/>
            <w:hideMark/>
          </w:tcPr>
          <w:p w14:paraId="69D7189D"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US"/>
              </w:rPr>
              <w:t>3,551.0</w:t>
            </w:r>
          </w:p>
        </w:tc>
        <w:tc>
          <w:tcPr>
            <w:tcW w:w="1353" w:type="dxa"/>
            <w:noWrap/>
            <w:vAlign w:val="bottom"/>
            <w:hideMark/>
          </w:tcPr>
          <w:p w14:paraId="7BD825C2"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US"/>
              </w:rPr>
              <w:t>64.3</w:t>
            </w:r>
          </w:p>
        </w:tc>
        <w:tc>
          <w:tcPr>
            <w:tcW w:w="1320" w:type="dxa"/>
            <w:noWrap/>
            <w:vAlign w:val="bottom"/>
            <w:hideMark/>
          </w:tcPr>
          <w:p w14:paraId="2E2D84CE" w14:textId="77777777" w:rsidR="00C848E9" w:rsidRPr="00C848E9" w:rsidRDefault="00C848E9" w:rsidP="00C848E9">
            <w:pPr>
              <w:ind w:firstLine="0"/>
              <w:jc w:val="righ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US"/>
              </w:rPr>
              <w:t>2.0</w:t>
            </w:r>
          </w:p>
        </w:tc>
      </w:tr>
      <w:tr w:rsidR="00C848E9" w:rsidRPr="00C848E9" w14:paraId="26B4DBE6" w14:textId="77777777" w:rsidTr="00C848E9">
        <w:trPr>
          <w:trHeight w:hRule="exact" w:val="284"/>
          <w:jc w:val="center"/>
        </w:trPr>
        <w:tc>
          <w:tcPr>
            <w:tcW w:w="3993" w:type="dxa"/>
            <w:noWrap/>
            <w:vAlign w:val="bottom"/>
            <w:hideMark/>
          </w:tcPr>
          <w:p w14:paraId="4CBA9ADA"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јела</w:t>
            </w:r>
            <w:proofErr w:type="spellEnd"/>
          </w:p>
        </w:tc>
        <w:tc>
          <w:tcPr>
            <w:tcW w:w="1939" w:type="dxa"/>
            <w:noWrap/>
            <w:vAlign w:val="bottom"/>
            <w:hideMark/>
          </w:tcPr>
          <w:p w14:paraId="2DD3710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49,064.4</w:t>
            </w:r>
          </w:p>
        </w:tc>
        <w:tc>
          <w:tcPr>
            <w:tcW w:w="1578" w:type="dxa"/>
            <w:noWrap/>
            <w:vAlign w:val="bottom"/>
            <w:hideMark/>
          </w:tcPr>
          <w:p w14:paraId="23A4704A"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19.0</w:t>
            </w:r>
          </w:p>
        </w:tc>
        <w:tc>
          <w:tcPr>
            <w:tcW w:w="2291" w:type="dxa"/>
            <w:noWrap/>
            <w:vAlign w:val="bottom"/>
            <w:hideMark/>
          </w:tcPr>
          <w:p w14:paraId="767490AF"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1,106.7</w:t>
            </w:r>
          </w:p>
        </w:tc>
        <w:tc>
          <w:tcPr>
            <w:tcW w:w="1353" w:type="dxa"/>
            <w:noWrap/>
            <w:vAlign w:val="bottom"/>
            <w:hideMark/>
          </w:tcPr>
          <w:p w14:paraId="70DF868D"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20.0</w:t>
            </w:r>
          </w:p>
        </w:tc>
        <w:tc>
          <w:tcPr>
            <w:tcW w:w="1320" w:type="dxa"/>
            <w:noWrap/>
            <w:vAlign w:val="bottom"/>
            <w:hideMark/>
          </w:tcPr>
          <w:p w14:paraId="4A39CE87"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2.3</w:t>
            </w:r>
          </w:p>
        </w:tc>
      </w:tr>
      <w:tr w:rsidR="00C848E9" w:rsidRPr="00C848E9" w14:paraId="5A041753" w14:textId="77777777" w:rsidTr="00C848E9">
        <w:trPr>
          <w:trHeight w:hRule="exact" w:val="284"/>
          <w:jc w:val="center"/>
        </w:trPr>
        <w:tc>
          <w:tcPr>
            <w:tcW w:w="3993" w:type="dxa"/>
            <w:noWrap/>
            <w:vAlign w:val="bottom"/>
            <w:hideMark/>
          </w:tcPr>
          <w:p w14:paraId="0364CBA5"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смрча</w:t>
            </w:r>
            <w:proofErr w:type="spellEnd"/>
          </w:p>
        </w:tc>
        <w:tc>
          <w:tcPr>
            <w:tcW w:w="1939" w:type="dxa"/>
            <w:noWrap/>
            <w:vAlign w:val="bottom"/>
            <w:hideMark/>
          </w:tcPr>
          <w:p w14:paraId="4CE51830"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24,977.5</w:t>
            </w:r>
          </w:p>
        </w:tc>
        <w:tc>
          <w:tcPr>
            <w:tcW w:w="1578" w:type="dxa"/>
            <w:noWrap/>
            <w:vAlign w:val="bottom"/>
            <w:hideMark/>
          </w:tcPr>
          <w:p w14:paraId="0BDDB977"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9.7</w:t>
            </w:r>
          </w:p>
        </w:tc>
        <w:tc>
          <w:tcPr>
            <w:tcW w:w="2291" w:type="dxa"/>
            <w:noWrap/>
            <w:vAlign w:val="bottom"/>
            <w:hideMark/>
          </w:tcPr>
          <w:p w14:paraId="5420BD68"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711.5</w:t>
            </w:r>
          </w:p>
        </w:tc>
        <w:tc>
          <w:tcPr>
            <w:tcW w:w="1353" w:type="dxa"/>
            <w:noWrap/>
            <w:vAlign w:val="bottom"/>
            <w:hideMark/>
          </w:tcPr>
          <w:p w14:paraId="070F1AF2"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12.9</w:t>
            </w:r>
          </w:p>
        </w:tc>
        <w:tc>
          <w:tcPr>
            <w:tcW w:w="1320" w:type="dxa"/>
            <w:noWrap/>
            <w:vAlign w:val="bottom"/>
            <w:hideMark/>
          </w:tcPr>
          <w:p w14:paraId="6989796C"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2.8</w:t>
            </w:r>
          </w:p>
        </w:tc>
      </w:tr>
      <w:tr w:rsidR="00C848E9" w:rsidRPr="00C848E9" w14:paraId="5BCE850D" w14:textId="77777777" w:rsidTr="00C848E9">
        <w:trPr>
          <w:trHeight w:hRule="exact" w:val="284"/>
          <w:jc w:val="center"/>
        </w:trPr>
        <w:tc>
          <w:tcPr>
            <w:tcW w:w="3993" w:type="dxa"/>
            <w:noWrap/>
            <w:vAlign w:val="bottom"/>
            <w:hideMark/>
          </w:tcPr>
          <w:p w14:paraId="69FFA4FD"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црни</w:t>
            </w:r>
            <w:proofErr w:type="spellEnd"/>
            <w:r w:rsidRPr="00C848E9">
              <w:rPr>
                <w:rFonts w:ascii="Times New Roman" w:eastAsia="Times New Roman" w:hAnsi="Times New Roman"/>
                <w:color w:val="000000"/>
                <w:sz w:val="20"/>
                <w:szCs w:val="20"/>
                <w:lang w:val="en-GB"/>
              </w:rPr>
              <w:t xml:space="preserve"> </w:t>
            </w:r>
            <w:proofErr w:type="spellStart"/>
            <w:r w:rsidRPr="00C848E9">
              <w:rPr>
                <w:rFonts w:ascii="Times New Roman" w:eastAsia="Times New Roman" w:hAnsi="Times New Roman"/>
                <w:color w:val="000000"/>
                <w:sz w:val="20"/>
                <w:szCs w:val="20"/>
                <w:lang w:val="en-GB"/>
              </w:rPr>
              <w:t>бор</w:t>
            </w:r>
            <w:proofErr w:type="spellEnd"/>
          </w:p>
        </w:tc>
        <w:tc>
          <w:tcPr>
            <w:tcW w:w="1939" w:type="dxa"/>
            <w:noWrap/>
            <w:vAlign w:val="bottom"/>
            <w:hideMark/>
          </w:tcPr>
          <w:p w14:paraId="0F6975F3"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3,551.2</w:t>
            </w:r>
          </w:p>
        </w:tc>
        <w:tc>
          <w:tcPr>
            <w:tcW w:w="1578" w:type="dxa"/>
            <w:noWrap/>
            <w:vAlign w:val="bottom"/>
            <w:hideMark/>
          </w:tcPr>
          <w:p w14:paraId="5BDE9E4D"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1.4</w:t>
            </w:r>
          </w:p>
        </w:tc>
        <w:tc>
          <w:tcPr>
            <w:tcW w:w="2291" w:type="dxa"/>
            <w:noWrap/>
            <w:vAlign w:val="bottom"/>
            <w:hideMark/>
          </w:tcPr>
          <w:p w14:paraId="066BE491"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144.5</w:t>
            </w:r>
          </w:p>
        </w:tc>
        <w:tc>
          <w:tcPr>
            <w:tcW w:w="1353" w:type="dxa"/>
            <w:noWrap/>
            <w:vAlign w:val="bottom"/>
            <w:hideMark/>
          </w:tcPr>
          <w:p w14:paraId="742C3410"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2.6</w:t>
            </w:r>
          </w:p>
        </w:tc>
        <w:tc>
          <w:tcPr>
            <w:tcW w:w="1320" w:type="dxa"/>
            <w:noWrap/>
            <w:vAlign w:val="bottom"/>
            <w:hideMark/>
          </w:tcPr>
          <w:p w14:paraId="5ED63C27"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4.1</w:t>
            </w:r>
          </w:p>
        </w:tc>
      </w:tr>
      <w:tr w:rsidR="00C848E9" w:rsidRPr="00C848E9" w14:paraId="7D84A057" w14:textId="77777777" w:rsidTr="00C848E9">
        <w:trPr>
          <w:trHeight w:hRule="exact" w:val="284"/>
          <w:jc w:val="center"/>
        </w:trPr>
        <w:tc>
          <w:tcPr>
            <w:tcW w:w="3993" w:type="dxa"/>
            <w:noWrap/>
            <w:vAlign w:val="bottom"/>
            <w:hideMark/>
          </w:tcPr>
          <w:p w14:paraId="1CD3183F" w14:textId="77777777" w:rsidR="00C848E9" w:rsidRPr="00C848E9" w:rsidRDefault="00C848E9" w:rsidP="00C848E9">
            <w:pPr>
              <w:ind w:firstLine="0"/>
              <w:jc w:val="lef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sr-Latn-RS"/>
              </w:rPr>
              <w:t>дуглазија</w:t>
            </w:r>
          </w:p>
        </w:tc>
        <w:tc>
          <w:tcPr>
            <w:tcW w:w="1939" w:type="dxa"/>
            <w:noWrap/>
            <w:vAlign w:val="bottom"/>
            <w:hideMark/>
          </w:tcPr>
          <w:p w14:paraId="6955D82A"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129.4</w:t>
            </w:r>
          </w:p>
        </w:tc>
        <w:tc>
          <w:tcPr>
            <w:tcW w:w="1578" w:type="dxa"/>
            <w:noWrap/>
            <w:vAlign w:val="bottom"/>
            <w:hideMark/>
          </w:tcPr>
          <w:p w14:paraId="1D52B4B4"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0.1</w:t>
            </w:r>
          </w:p>
        </w:tc>
        <w:tc>
          <w:tcPr>
            <w:tcW w:w="2291" w:type="dxa"/>
            <w:noWrap/>
            <w:vAlign w:val="bottom"/>
            <w:hideMark/>
          </w:tcPr>
          <w:p w14:paraId="08EB1105"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6.2</w:t>
            </w:r>
          </w:p>
        </w:tc>
        <w:tc>
          <w:tcPr>
            <w:tcW w:w="1353" w:type="dxa"/>
            <w:noWrap/>
            <w:vAlign w:val="bottom"/>
            <w:hideMark/>
          </w:tcPr>
          <w:p w14:paraId="3CF8A610"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0.1</w:t>
            </w:r>
          </w:p>
        </w:tc>
        <w:tc>
          <w:tcPr>
            <w:tcW w:w="1320" w:type="dxa"/>
            <w:noWrap/>
            <w:vAlign w:val="bottom"/>
            <w:hideMark/>
          </w:tcPr>
          <w:p w14:paraId="2A0784F6"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4.8</w:t>
            </w:r>
          </w:p>
        </w:tc>
      </w:tr>
      <w:tr w:rsidR="00C848E9" w:rsidRPr="00C848E9" w14:paraId="72ACE4CF" w14:textId="77777777" w:rsidTr="00C848E9">
        <w:trPr>
          <w:trHeight w:hRule="exact" w:val="284"/>
          <w:jc w:val="center"/>
        </w:trPr>
        <w:tc>
          <w:tcPr>
            <w:tcW w:w="3993" w:type="dxa"/>
            <w:noWrap/>
            <w:vAlign w:val="bottom"/>
            <w:hideMark/>
          </w:tcPr>
          <w:p w14:paraId="640814AD"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US"/>
              </w:rPr>
              <w:t>боровац</w:t>
            </w:r>
            <w:proofErr w:type="spellEnd"/>
          </w:p>
        </w:tc>
        <w:tc>
          <w:tcPr>
            <w:tcW w:w="1939" w:type="dxa"/>
            <w:noWrap/>
            <w:vAlign w:val="bottom"/>
            <w:hideMark/>
          </w:tcPr>
          <w:p w14:paraId="250E206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57.2</w:t>
            </w:r>
          </w:p>
        </w:tc>
        <w:tc>
          <w:tcPr>
            <w:tcW w:w="1578" w:type="dxa"/>
            <w:noWrap/>
            <w:vAlign w:val="bottom"/>
            <w:hideMark/>
          </w:tcPr>
          <w:p w14:paraId="29FE6E1B"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0.0</w:t>
            </w:r>
          </w:p>
        </w:tc>
        <w:tc>
          <w:tcPr>
            <w:tcW w:w="2291" w:type="dxa"/>
            <w:noWrap/>
            <w:vAlign w:val="bottom"/>
            <w:hideMark/>
          </w:tcPr>
          <w:p w14:paraId="20D2D55B"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US"/>
              </w:rPr>
              <w:t>2.6</w:t>
            </w:r>
          </w:p>
        </w:tc>
        <w:tc>
          <w:tcPr>
            <w:tcW w:w="1353" w:type="dxa"/>
            <w:noWrap/>
            <w:vAlign w:val="bottom"/>
            <w:hideMark/>
          </w:tcPr>
          <w:p w14:paraId="534FCBD7"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US"/>
              </w:rPr>
              <w:t>0.0</w:t>
            </w:r>
          </w:p>
        </w:tc>
        <w:tc>
          <w:tcPr>
            <w:tcW w:w="1320" w:type="dxa"/>
            <w:noWrap/>
            <w:vAlign w:val="bottom"/>
            <w:hideMark/>
          </w:tcPr>
          <w:p w14:paraId="374BD165"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US"/>
              </w:rPr>
              <w:t>4.6</w:t>
            </w:r>
          </w:p>
        </w:tc>
      </w:tr>
      <w:tr w:rsidR="00C848E9" w:rsidRPr="00C848E9" w14:paraId="005BD9B0" w14:textId="77777777" w:rsidTr="00C848E9">
        <w:trPr>
          <w:trHeight w:hRule="exact" w:val="284"/>
          <w:jc w:val="center"/>
        </w:trPr>
        <w:tc>
          <w:tcPr>
            <w:tcW w:w="3993" w:type="dxa"/>
            <w:noWrap/>
            <w:vAlign w:val="bottom"/>
            <w:hideMark/>
          </w:tcPr>
          <w:p w14:paraId="6DD2C039" w14:textId="77777777" w:rsidR="00C848E9" w:rsidRPr="00C848E9" w:rsidRDefault="00C848E9" w:rsidP="00C848E9">
            <w:pPr>
              <w:ind w:firstLine="0"/>
              <w:jc w:val="left"/>
              <w:rPr>
                <w:rFonts w:ascii="Times New Roman" w:eastAsia="Times New Roman" w:hAnsi="Times New Roman"/>
                <w:color w:val="000000"/>
                <w:sz w:val="20"/>
                <w:szCs w:val="20"/>
                <w:lang w:val="en-US"/>
              </w:rPr>
            </w:pPr>
            <w:proofErr w:type="spellStart"/>
            <w:r w:rsidRPr="00C848E9">
              <w:rPr>
                <w:rFonts w:ascii="Times New Roman" w:eastAsia="Times New Roman" w:hAnsi="Times New Roman"/>
                <w:color w:val="000000"/>
                <w:sz w:val="20"/>
                <w:szCs w:val="20"/>
                <w:lang w:val="en-GB"/>
              </w:rPr>
              <w:t>бели</w:t>
            </w:r>
            <w:proofErr w:type="spellEnd"/>
            <w:r w:rsidRPr="00C848E9">
              <w:rPr>
                <w:rFonts w:ascii="Times New Roman" w:eastAsia="Times New Roman" w:hAnsi="Times New Roman"/>
                <w:color w:val="000000"/>
                <w:sz w:val="20"/>
                <w:szCs w:val="20"/>
                <w:lang w:val="en-GB"/>
              </w:rPr>
              <w:t xml:space="preserve"> </w:t>
            </w:r>
            <w:proofErr w:type="spellStart"/>
            <w:r w:rsidRPr="00C848E9">
              <w:rPr>
                <w:rFonts w:ascii="Times New Roman" w:eastAsia="Times New Roman" w:hAnsi="Times New Roman"/>
                <w:color w:val="000000"/>
                <w:sz w:val="20"/>
                <w:szCs w:val="20"/>
                <w:lang w:val="en-GB"/>
              </w:rPr>
              <w:t>бор</w:t>
            </w:r>
            <w:proofErr w:type="spellEnd"/>
          </w:p>
        </w:tc>
        <w:tc>
          <w:tcPr>
            <w:tcW w:w="1939" w:type="dxa"/>
            <w:noWrap/>
            <w:vAlign w:val="bottom"/>
            <w:hideMark/>
          </w:tcPr>
          <w:p w14:paraId="4925419E"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10.3</w:t>
            </w:r>
          </w:p>
        </w:tc>
        <w:tc>
          <w:tcPr>
            <w:tcW w:w="1578" w:type="dxa"/>
            <w:noWrap/>
            <w:vAlign w:val="bottom"/>
            <w:hideMark/>
          </w:tcPr>
          <w:p w14:paraId="35532E6E"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2291" w:type="dxa"/>
            <w:noWrap/>
            <w:vAlign w:val="bottom"/>
            <w:hideMark/>
          </w:tcPr>
          <w:p w14:paraId="5328F83E" w14:textId="77777777" w:rsidR="00C848E9" w:rsidRPr="00C848E9" w:rsidRDefault="00C848E9" w:rsidP="00C848E9">
            <w:pPr>
              <w:ind w:firstLine="0"/>
              <w:jc w:val="right"/>
              <w:rPr>
                <w:rFonts w:ascii="Times New Roman" w:eastAsia="Times New Roman" w:hAnsi="Times New Roman"/>
                <w:color w:val="000000"/>
                <w:sz w:val="16"/>
                <w:szCs w:val="16"/>
                <w:lang w:val="en-US"/>
              </w:rPr>
            </w:pPr>
            <w:r w:rsidRPr="00C848E9">
              <w:rPr>
                <w:rFonts w:ascii="Times New Roman" w:eastAsia="Times New Roman" w:hAnsi="Times New Roman"/>
                <w:color w:val="000000"/>
                <w:sz w:val="16"/>
                <w:szCs w:val="16"/>
                <w:lang w:val="en-GB"/>
              </w:rPr>
              <w:t>0.2</w:t>
            </w:r>
          </w:p>
        </w:tc>
        <w:tc>
          <w:tcPr>
            <w:tcW w:w="1353" w:type="dxa"/>
            <w:noWrap/>
            <w:vAlign w:val="bottom"/>
            <w:hideMark/>
          </w:tcPr>
          <w:p w14:paraId="65C84AE6" w14:textId="77777777" w:rsidR="00C848E9" w:rsidRPr="00C848E9" w:rsidRDefault="00C848E9" w:rsidP="00C848E9">
            <w:pPr>
              <w:ind w:firstLine="0"/>
              <w:jc w:val="right"/>
              <w:rPr>
                <w:rFonts w:ascii="Times New Roman" w:eastAsia="Times New Roman" w:hAnsi="Times New Roman"/>
                <w:color w:val="000000"/>
                <w:sz w:val="20"/>
                <w:szCs w:val="20"/>
                <w:lang w:val="en-US"/>
              </w:rPr>
            </w:pPr>
            <w:r w:rsidRPr="00C848E9">
              <w:rPr>
                <w:rFonts w:ascii="Times New Roman" w:eastAsia="Times New Roman" w:hAnsi="Times New Roman"/>
                <w:color w:val="000000"/>
                <w:sz w:val="20"/>
                <w:szCs w:val="20"/>
                <w:lang w:val="en-GB"/>
              </w:rPr>
              <w:t>0.0</w:t>
            </w:r>
          </w:p>
        </w:tc>
        <w:tc>
          <w:tcPr>
            <w:tcW w:w="1320" w:type="dxa"/>
            <w:noWrap/>
            <w:vAlign w:val="bottom"/>
            <w:hideMark/>
          </w:tcPr>
          <w:p w14:paraId="4FEE345E" w14:textId="77777777" w:rsidR="00C848E9" w:rsidRPr="00C848E9" w:rsidRDefault="00C848E9" w:rsidP="00C848E9">
            <w:pPr>
              <w:ind w:firstLine="0"/>
              <w:jc w:val="right"/>
              <w:rPr>
                <w:rFonts w:ascii="Times New Roman" w:eastAsia="Times New Roman" w:hAnsi="Times New Roman"/>
                <w:sz w:val="20"/>
                <w:szCs w:val="20"/>
                <w:lang w:val="en-US"/>
              </w:rPr>
            </w:pPr>
            <w:r w:rsidRPr="00C848E9">
              <w:rPr>
                <w:rFonts w:ascii="Times New Roman" w:eastAsia="Times New Roman" w:hAnsi="Times New Roman"/>
                <w:sz w:val="20"/>
                <w:szCs w:val="20"/>
                <w:lang w:val="en-GB"/>
              </w:rPr>
              <w:t>2.3</w:t>
            </w:r>
          </w:p>
        </w:tc>
      </w:tr>
      <w:tr w:rsidR="00C848E9" w:rsidRPr="00C848E9" w14:paraId="7CAC8129" w14:textId="77777777" w:rsidTr="00C848E9">
        <w:trPr>
          <w:trHeight w:hRule="exact" w:val="284"/>
          <w:jc w:val="center"/>
        </w:trPr>
        <w:tc>
          <w:tcPr>
            <w:tcW w:w="3993" w:type="dxa"/>
            <w:noWrap/>
            <w:vAlign w:val="bottom"/>
            <w:hideMark/>
          </w:tcPr>
          <w:p w14:paraId="5EBAD8C0" w14:textId="77777777" w:rsidR="00C848E9" w:rsidRPr="00C848E9" w:rsidRDefault="00C848E9" w:rsidP="00C848E9">
            <w:pPr>
              <w:ind w:firstLine="0"/>
              <w:jc w:val="left"/>
              <w:rPr>
                <w:rFonts w:ascii="Times New Roman" w:eastAsia="Times New Roman" w:hAnsi="Times New Roman"/>
                <w:b/>
                <w:bCs/>
                <w:sz w:val="20"/>
                <w:szCs w:val="20"/>
                <w:lang w:val="en-US"/>
              </w:rPr>
            </w:pPr>
            <w:proofErr w:type="spellStart"/>
            <w:r w:rsidRPr="00C848E9">
              <w:rPr>
                <w:rFonts w:ascii="Times New Roman" w:eastAsia="Times New Roman" w:hAnsi="Times New Roman"/>
                <w:b/>
                <w:bCs/>
                <w:sz w:val="20"/>
                <w:szCs w:val="20"/>
                <w:lang w:val="en-GB"/>
              </w:rPr>
              <w:t>Укупно</w:t>
            </w:r>
            <w:proofErr w:type="spellEnd"/>
            <w:r w:rsidRPr="00C848E9">
              <w:rPr>
                <w:rFonts w:ascii="Times New Roman" w:eastAsia="Times New Roman" w:hAnsi="Times New Roman"/>
                <w:b/>
                <w:bCs/>
                <w:sz w:val="20"/>
                <w:szCs w:val="20"/>
                <w:lang w:val="en-GB"/>
              </w:rPr>
              <w:t xml:space="preserve"> </w:t>
            </w:r>
            <w:proofErr w:type="spellStart"/>
            <w:r w:rsidRPr="00C848E9">
              <w:rPr>
                <w:rFonts w:ascii="Times New Roman" w:eastAsia="Times New Roman" w:hAnsi="Times New Roman"/>
                <w:b/>
                <w:bCs/>
                <w:sz w:val="20"/>
                <w:szCs w:val="20"/>
                <w:lang w:val="en-GB"/>
              </w:rPr>
              <w:t>четинари</w:t>
            </w:r>
            <w:proofErr w:type="spellEnd"/>
          </w:p>
        </w:tc>
        <w:tc>
          <w:tcPr>
            <w:tcW w:w="1939" w:type="dxa"/>
            <w:noWrap/>
            <w:vAlign w:val="bottom"/>
            <w:hideMark/>
          </w:tcPr>
          <w:p w14:paraId="411A3736" w14:textId="27C405D1" w:rsidR="00C848E9" w:rsidRPr="005C4F43" w:rsidRDefault="00C848E9" w:rsidP="00C848E9">
            <w:pPr>
              <w:ind w:firstLine="0"/>
              <w:jc w:val="right"/>
              <w:rPr>
                <w:rFonts w:ascii="Times New Roman" w:eastAsia="Times New Roman" w:hAnsi="Times New Roman"/>
                <w:b/>
                <w:bCs/>
                <w:sz w:val="20"/>
                <w:szCs w:val="20"/>
                <w:lang w:val="sr-Cyrl-RS"/>
              </w:rPr>
            </w:pPr>
            <w:r w:rsidRPr="00C848E9">
              <w:rPr>
                <w:rFonts w:ascii="Times New Roman" w:eastAsia="Times New Roman" w:hAnsi="Times New Roman"/>
                <w:b/>
                <w:bCs/>
                <w:sz w:val="20"/>
                <w:szCs w:val="20"/>
                <w:lang w:val="en-GB"/>
              </w:rPr>
              <w:t>77,790.</w:t>
            </w:r>
            <w:r w:rsidR="005C4F43">
              <w:rPr>
                <w:rFonts w:ascii="Times New Roman" w:eastAsia="Times New Roman" w:hAnsi="Times New Roman"/>
                <w:b/>
                <w:bCs/>
                <w:sz w:val="20"/>
                <w:szCs w:val="20"/>
                <w:lang w:val="sr-Cyrl-RS"/>
              </w:rPr>
              <w:t>0</w:t>
            </w:r>
          </w:p>
        </w:tc>
        <w:tc>
          <w:tcPr>
            <w:tcW w:w="1578" w:type="dxa"/>
            <w:noWrap/>
            <w:vAlign w:val="bottom"/>
            <w:hideMark/>
          </w:tcPr>
          <w:p w14:paraId="25C4E557"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GB"/>
              </w:rPr>
              <w:t>30.1</w:t>
            </w:r>
          </w:p>
        </w:tc>
        <w:tc>
          <w:tcPr>
            <w:tcW w:w="2291" w:type="dxa"/>
            <w:noWrap/>
            <w:vAlign w:val="bottom"/>
            <w:hideMark/>
          </w:tcPr>
          <w:p w14:paraId="0D9F0277"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GB"/>
              </w:rPr>
              <w:t>1,971.7</w:t>
            </w:r>
          </w:p>
        </w:tc>
        <w:tc>
          <w:tcPr>
            <w:tcW w:w="1353" w:type="dxa"/>
            <w:noWrap/>
            <w:vAlign w:val="bottom"/>
            <w:hideMark/>
          </w:tcPr>
          <w:p w14:paraId="282E4A20" w14:textId="77777777" w:rsidR="00C848E9" w:rsidRPr="00C848E9" w:rsidRDefault="00C848E9" w:rsidP="00C848E9">
            <w:pPr>
              <w:ind w:firstLine="0"/>
              <w:jc w:val="right"/>
              <w:rPr>
                <w:rFonts w:ascii="Times New Roman" w:eastAsia="Times New Roman" w:hAnsi="Times New Roman"/>
                <w:b/>
                <w:bCs/>
                <w:color w:val="000000"/>
                <w:sz w:val="20"/>
                <w:szCs w:val="20"/>
                <w:lang w:val="en-US"/>
              </w:rPr>
            </w:pPr>
            <w:r w:rsidRPr="00C848E9">
              <w:rPr>
                <w:rFonts w:ascii="Times New Roman" w:eastAsia="Times New Roman" w:hAnsi="Times New Roman"/>
                <w:b/>
                <w:bCs/>
                <w:color w:val="000000"/>
                <w:sz w:val="20"/>
                <w:szCs w:val="20"/>
                <w:lang w:val="en-GB"/>
              </w:rPr>
              <w:t>35.7</w:t>
            </w:r>
          </w:p>
        </w:tc>
        <w:tc>
          <w:tcPr>
            <w:tcW w:w="1320" w:type="dxa"/>
            <w:noWrap/>
            <w:vAlign w:val="bottom"/>
            <w:hideMark/>
          </w:tcPr>
          <w:p w14:paraId="12DE7EA0" w14:textId="77777777" w:rsidR="00C848E9" w:rsidRPr="00C848E9" w:rsidRDefault="00C848E9" w:rsidP="00C848E9">
            <w:pPr>
              <w:ind w:firstLine="0"/>
              <w:jc w:val="right"/>
              <w:rPr>
                <w:rFonts w:ascii="Times New Roman" w:eastAsia="Times New Roman" w:hAnsi="Times New Roman"/>
                <w:b/>
                <w:bCs/>
                <w:sz w:val="20"/>
                <w:szCs w:val="20"/>
                <w:lang w:val="en-US"/>
              </w:rPr>
            </w:pPr>
            <w:r w:rsidRPr="00C848E9">
              <w:rPr>
                <w:rFonts w:ascii="Times New Roman" w:eastAsia="Times New Roman" w:hAnsi="Times New Roman"/>
                <w:b/>
                <w:bCs/>
                <w:sz w:val="20"/>
                <w:szCs w:val="20"/>
                <w:lang w:val="en-GB"/>
              </w:rPr>
              <w:t>2.5</w:t>
            </w:r>
          </w:p>
        </w:tc>
      </w:tr>
      <w:tr w:rsidR="00C848E9" w:rsidRPr="00C848E9" w14:paraId="15D9A40E" w14:textId="77777777" w:rsidTr="00C848E9">
        <w:trPr>
          <w:trHeight w:hRule="exact" w:val="284"/>
          <w:jc w:val="center"/>
        </w:trPr>
        <w:tc>
          <w:tcPr>
            <w:tcW w:w="3993" w:type="dxa"/>
            <w:shd w:val="clear" w:color="auto" w:fill="BFBFBF" w:themeFill="background1" w:themeFillShade="BF"/>
            <w:noWrap/>
            <w:vAlign w:val="bottom"/>
            <w:hideMark/>
          </w:tcPr>
          <w:p w14:paraId="00E3F537" w14:textId="4A4DDC4E" w:rsidR="00C848E9" w:rsidRPr="00857D18" w:rsidRDefault="00C848E9" w:rsidP="00C848E9">
            <w:pPr>
              <w:ind w:firstLine="0"/>
              <w:jc w:val="left"/>
              <w:rPr>
                <w:rFonts w:ascii="Times New Roman" w:eastAsia="Times New Roman" w:hAnsi="Times New Roman"/>
                <w:b/>
                <w:sz w:val="20"/>
                <w:szCs w:val="20"/>
                <w:lang w:val="en-US"/>
              </w:rPr>
            </w:pPr>
            <w:r w:rsidRPr="00857D18">
              <w:rPr>
                <w:rFonts w:ascii="Times New Roman" w:eastAsia="Times New Roman" w:hAnsi="Times New Roman"/>
                <w:b/>
                <w:sz w:val="20"/>
                <w:szCs w:val="20"/>
                <w:lang w:val="en-GB"/>
              </w:rPr>
              <w:t>У</w:t>
            </w:r>
            <w:r w:rsidRPr="00857D18">
              <w:rPr>
                <w:rFonts w:ascii="Times New Roman" w:eastAsia="Times New Roman" w:hAnsi="Times New Roman"/>
                <w:b/>
                <w:sz w:val="20"/>
                <w:szCs w:val="20"/>
                <w:lang w:val="sr-Cyrl-RS"/>
              </w:rPr>
              <w:t>КУПНО</w:t>
            </w:r>
            <w:r w:rsidRPr="00857D18">
              <w:rPr>
                <w:rFonts w:ascii="Times New Roman" w:eastAsia="Times New Roman" w:hAnsi="Times New Roman"/>
                <w:b/>
                <w:sz w:val="20"/>
                <w:szCs w:val="20"/>
                <w:lang w:val="en-GB"/>
              </w:rPr>
              <w:t xml:space="preserve"> ГЈ</w:t>
            </w:r>
          </w:p>
        </w:tc>
        <w:tc>
          <w:tcPr>
            <w:tcW w:w="1939" w:type="dxa"/>
            <w:shd w:val="clear" w:color="auto" w:fill="BFBFBF" w:themeFill="background1" w:themeFillShade="BF"/>
            <w:noWrap/>
            <w:vAlign w:val="bottom"/>
            <w:hideMark/>
          </w:tcPr>
          <w:p w14:paraId="4442E113" w14:textId="77777777" w:rsidR="00C848E9" w:rsidRPr="00857D18" w:rsidRDefault="00C848E9" w:rsidP="00C848E9">
            <w:pPr>
              <w:ind w:firstLine="0"/>
              <w:jc w:val="right"/>
              <w:rPr>
                <w:rFonts w:ascii="Times New Roman" w:eastAsia="Times New Roman" w:hAnsi="Times New Roman"/>
                <w:b/>
                <w:sz w:val="20"/>
                <w:szCs w:val="20"/>
                <w:lang w:val="en-US"/>
              </w:rPr>
            </w:pPr>
            <w:r w:rsidRPr="00857D18">
              <w:rPr>
                <w:rFonts w:ascii="Times New Roman" w:eastAsia="Times New Roman" w:hAnsi="Times New Roman"/>
                <w:b/>
                <w:sz w:val="20"/>
                <w:szCs w:val="20"/>
                <w:lang w:val="en-GB"/>
              </w:rPr>
              <w:t>258,125.2</w:t>
            </w:r>
          </w:p>
        </w:tc>
        <w:tc>
          <w:tcPr>
            <w:tcW w:w="1578" w:type="dxa"/>
            <w:shd w:val="clear" w:color="auto" w:fill="BFBFBF" w:themeFill="background1" w:themeFillShade="BF"/>
            <w:noWrap/>
            <w:vAlign w:val="bottom"/>
            <w:hideMark/>
          </w:tcPr>
          <w:p w14:paraId="54C1622E" w14:textId="77777777" w:rsidR="00C848E9" w:rsidRPr="00857D18" w:rsidRDefault="00C848E9" w:rsidP="00C848E9">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GB"/>
              </w:rPr>
              <w:t>100.0</w:t>
            </w:r>
          </w:p>
        </w:tc>
        <w:tc>
          <w:tcPr>
            <w:tcW w:w="2291" w:type="dxa"/>
            <w:shd w:val="clear" w:color="auto" w:fill="BFBFBF" w:themeFill="background1" w:themeFillShade="BF"/>
            <w:noWrap/>
            <w:vAlign w:val="bottom"/>
            <w:hideMark/>
          </w:tcPr>
          <w:p w14:paraId="19E06092" w14:textId="77777777" w:rsidR="00C848E9" w:rsidRPr="00857D18" w:rsidRDefault="00C848E9" w:rsidP="00C848E9">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GB"/>
              </w:rPr>
              <w:t>5,522.7</w:t>
            </w:r>
          </w:p>
        </w:tc>
        <w:tc>
          <w:tcPr>
            <w:tcW w:w="1353" w:type="dxa"/>
            <w:shd w:val="clear" w:color="auto" w:fill="BFBFBF" w:themeFill="background1" w:themeFillShade="BF"/>
            <w:noWrap/>
            <w:vAlign w:val="bottom"/>
            <w:hideMark/>
          </w:tcPr>
          <w:p w14:paraId="4FE57D0E" w14:textId="77777777" w:rsidR="00C848E9" w:rsidRPr="00857D18" w:rsidRDefault="00C848E9" w:rsidP="00C848E9">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GB"/>
              </w:rPr>
              <w:t>100.0</w:t>
            </w:r>
          </w:p>
        </w:tc>
        <w:tc>
          <w:tcPr>
            <w:tcW w:w="1320" w:type="dxa"/>
            <w:shd w:val="clear" w:color="auto" w:fill="BFBFBF" w:themeFill="background1" w:themeFillShade="BF"/>
            <w:noWrap/>
            <w:vAlign w:val="bottom"/>
            <w:hideMark/>
          </w:tcPr>
          <w:p w14:paraId="31FB6EE2" w14:textId="77777777" w:rsidR="00C848E9" w:rsidRPr="00857D18" w:rsidRDefault="00C848E9" w:rsidP="00C848E9">
            <w:pPr>
              <w:ind w:firstLine="0"/>
              <w:jc w:val="right"/>
              <w:rPr>
                <w:rFonts w:ascii="Times New Roman" w:eastAsia="Times New Roman" w:hAnsi="Times New Roman"/>
                <w:b/>
                <w:sz w:val="20"/>
                <w:szCs w:val="20"/>
                <w:lang w:val="en-US"/>
              </w:rPr>
            </w:pPr>
            <w:r w:rsidRPr="00857D18">
              <w:rPr>
                <w:rFonts w:ascii="Times New Roman" w:eastAsia="Times New Roman" w:hAnsi="Times New Roman"/>
                <w:b/>
                <w:sz w:val="20"/>
                <w:szCs w:val="20"/>
                <w:lang w:val="en-GB"/>
              </w:rPr>
              <w:t>2.1</w:t>
            </w:r>
          </w:p>
        </w:tc>
      </w:tr>
    </w:tbl>
    <w:p w14:paraId="4EA30EE9" w14:textId="77777777" w:rsidR="00C848E9" w:rsidRDefault="00C848E9" w:rsidP="000312D3">
      <w:pPr>
        <w:ind w:firstLine="1134"/>
        <w:rPr>
          <w:rFonts w:ascii="Times New Roman" w:hAnsi="Times New Roman"/>
          <w:sz w:val="18"/>
          <w:szCs w:val="18"/>
          <w:lang w:val="sr-Cyrl-RS"/>
        </w:rPr>
      </w:pPr>
    </w:p>
    <w:p w14:paraId="492BD9FC" w14:textId="0FEF3715" w:rsidR="00BF350C" w:rsidRPr="00254CA5" w:rsidRDefault="00BF350C" w:rsidP="00BF350C">
      <w:pPr>
        <w:rPr>
          <w:rFonts w:ascii="Times New Roman" w:hAnsi="Times New Roman"/>
          <w:sz w:val="20"/>
          <w:szCs w:val="20"/>
        </w:rPr>
      </w:pPr>
      <w:r w:rsidRPr="00254CA5">
        <w:rPr>
          <w:rFonts w:ascii="Times New Roman" w:hAnsi="Times New Roman"/>
          <w:sz w:val="20"/>
          <w:szCs w:val="20"/>
        </w:rPr>
        <w:t xml:space="preserve">Укупна запремина целе газдинске јединице износи </w:t>
      </w:r>
      <w:r w:rsidR="005B269F">
        <w:rPr>
          <w:rFonts w:ascii="Times New Roman" w:hAnsi="Times New Roman"/>
          <w:sz w:val="20"/>
          <w:szCs w:val="20"/>
          <w:lang w:val="sr-Cyrl-RS"/>
        </w:rPr>
        <w:t>258</w:t>
      </w:r>
      <w:r>
        <w:rPr>
          <w:rFonts w:ascii="Times New Roman" w:hAnsi="Times New Roman"/>
          <w:sz w:val="20"/>
          <w:szCs w:val="20"/>
          <w:lang w:val="sr-Cyrl-RS"/>
        </w:rPr>
        <w:t>.1</w:t>
      </w:r>
      <w:r w:rsidR="005B269F">
        <w:rPr>
          <w:rFonts w:ascii="Times New Roman" w:hAnsi="Times New Roman"/>
          <w:sz w:val="20"/>
          <w:szCs w:val="20"/>
          <w:lang w:val="sr-Cyrl-RS"/>
        </w:rPr>
        <w:t>25</w:t>
      </w:r>
      <w:r>
        <w:rPr>
          <w:rFonts w:ascii="Times New Roman" w:hAnsi="Times New Roman"/>
          <w:sz w:val="20"/>
          <w:szCs w:val="20"/>
          <w:lang w:val="sr-Cyrl-RS"/>
        </w:rPr>
        <w:t>,</w:t>
      </w:r>
      <w:r w:rsidR="005B269F">
        <w:rPr>
          <w:rFonts w:ascii="Times New Roman" w:hAnsi="Times New Roman"/>
          <w:sz w:val="20"/>
          <w:szCs w:val="20"/>
          <w:lang w:val="sr-Cyrl-RS"/>
        </w:rPr>
        <w:t>2</w:t>
      </w:r>
      <w:r w:rsidRPr="00254CA5">
        <w:rPr>
          <w:rFonts w:ascii="Times New Roman" w:hAnsi="Times New Roman"/>
          <w:sz w:val="20"/>
          <w:szCs w:val="20"/>
        </w:rPr>
        <w:t xml:space="preserve"> m³.</w:t>
      </w:r>
      <w:r w:rsidR="005B269F">
        <w:rPr>
          <w:rFonts w:ascii="Times New Roman" w:hAnsi="Times New Roman"/>
          <w:sz w:val="20"/>
          <w:szCs w:val="20"/>
          <w:lang w:val="sr-Cyrl-RS"/>
        </w:rPr>
        <w:t xml:space="preserve"> Лишћари </w:t>
      </w:r>
      <w:r w:rsidRPr="00254CA5">
        <w:rPr>
          <w:rFonts w:ascii="Times New Roman" w:hAnsi="Times New Roman"/>
          <w:sz w:val="20"/>
          <w:szCs w:val="20"/>
        </w:rPr>
        <w:t xml:space="preserve">чине </w:t>
      </w:r>
      <w:r w:rsidR="005B269F">
        <w:rPr>
          <w:rFonts w:ascii="Times New Roman" w:hAnsi="Times New Roman"/>
          <w:sz w:val="20"/>
          <w:szCs w:val="20"/>
          <w:lang w:val="sr-Cyrl-RS"/>
        </w:rPr>
        <w:t>69</w:t>
      </w:r>
      <w:r w:rsidR="002C40F1">
        <w:rPr>
          <w:rFonts w:ascii="Times New Roman" w:hAnsi="Times New Roman"/>
          <w:sz w:val="20"/>
          <w:szCs w:val="20"/>
        </w:rPr>
        <w:t>,</w:t>
      </w:r>
      <w:r w:rsidR="005B269F">
        <w:rPr>
          <w:rFonts w:ascii="Times New Roman" w:hAnsi="Times New Roman"/>
          <w:sz w:val="20"/>
          <w:szCs w:val="20"/>
          <w:lang w:val="sr-Cyrl-RS"/>
        </w:rPr>
        <w:t>9</w:t>
      </w:r>
      <w:r w:rsidRPr="00254CA5">
        <w:rPr>
          <w:rFonts w:ascii="Times New Roman" w:hAnsi="Times New Roman"/>
          <w:sz w:val="20"/>
          <w:szCs w:val="20"/>
        </w:rPr>
        <w:t xml:space="preserve">% запремине газдинске јединице и </w:t>
      </w:r>
      <w:r w:rsidR="005B269F">
        <w:rPr>
          <w:rFonts w:ascii="Times New Roman" w:hAnsi="Times New Roman"/>
          <w:sz w:val="20"/>
          <w:szCs w:val="20"/>
          <w:lang w:val="sr-Cyrl-RS"/>
        </w:rPr>
        <w:t>6</w:t>
      </w:r>
      <w:r w:rsidR="002C40F1">
        <w:rPr>
          <w:rFonts w:ascii="Times New Roman" w:hAnsi="Times New Roman"/>
          <w:sz w:val="20"/>
          <w:szCs w:val="20"/>
        </w:rPr>
        <w:t>4</w:t>
      </w:r>
      <w:r w:rsidRPr="00254CA5">
        <w:rPr>
          <w:rFonts w:ascii="Times New Roman" w:hAnsi="Times New Roman"/>
          <w:sz w:val="20"/>
          <w:szCs w:val="20"/>
        </w:rPr>
        <w:t>,</w:t>
      </w:r>
      <w:r w:rsidR="005B269F">
        <w:rPr>
          <w:rFonts w:ascii="Times New Roman" w:hAnsi="Times New Roman"/>
          <w:sz w:val="20"/>
          <w:szCs w:val="20"/>
          <w:lang w:val="sr-Cyrl-RS"/>
        </w:rPr>
        <w:t>3</w:t>
      </w:r>
      <w:r w:rsidRPr="00254CA5">
        <w:rPr>
          <w:rFonts w:ascii="Times New Roman" w:hAnsi="Times New Roman"/>
          <w:sz w:val="20"/>
          <w:szCs w:val="20"/>
        </w:rPr>
        <w:t>% запреминског прираста.</w:t>
      </w:r>
    </w:p>
    <w:p w14:paraId="32567768" w14:textId="494AFE78" w:rsidR="00BF350C" w:rsidRPr="005C5321" w:rsidRDefault="00BF350C" w:rsidP="00BF350C">
      <w:pPr>
        <w:rPr>
          <w:rFonts w:ascii="Times New Roman" w:hAnsi="Times New Roman"/>
          <w:sz w:val="20"/>
          <w:szCs w:val="20"/>
          <w:lang w:val="sr-Cyrl-RS"/>
        </w:rPr>
      </w:pPr>
      <w:r w:rsidRPr="00254CA5">
        <w:rPr>
          <w:rFonts w:ascii="Times New Roman" w:hAnsi="Times New Roman"/>
          <w:sz w:val="20"/>
          <w:szCs w:val="20"/>
        </w:rPr>
        <w:t xml:space="preserve">Анализирајући </w:t>
      </w:r>
      <w:r w:rsidR="005B269F">
        <w:rPr>
          <w:rFonts w:ascii="Times New Roman" w:hAnsi="Times New Roman"/>
          <w:sz w:val="20"/>
          <w:szCs w:val="20"/>
          <w:lang w:val="sr-Cyrl-RS"/>
        </w:rPr>
        <w:t xml:space="preserve">лишћарске </w:t>
      </w:r>
      <w:r w:rsidRPr="00254CA5">
        <w:rPr>
          <w:rFonts w:ascii="Times New Roman" w:hAnsi="Times New Roman"/>
          <w:sz w:val="20"/>
          <w:szCs w:val="20"/>
        </w:rPr>
        <w:t xml:space="preserve">врсте дрвећа, јасно је приметно да највеће учешће у укупној запремини заузима </w:t>
      </w:r>
      <w:r w:rsidR="005B269F">
        <w:rPr>
          <w:rFonts w:ascii="Times New Roman" w:hAnsi="Times New Roman"/>
          <w:sz w:val="20"/>
          <w:szCs w:val="20"/>
          <w:lang w:val="sr-Cyrl-RS"/>
        </w:rPr>
        <w:t>буква</w:t>
      </w:r>
      <w:r w:rsidR="005B269F" w:rsidRPr="00254CA5">
        <w:rPr>
          <w:rFonts w:ascii="Times New Roman" w:hAnsi="Times New Roman"/>
          <w:sz w:val="20"/>
          <w:szCs w:val="20"/>
        </w:rPr>
        <w:t xml:space="preserve"> </w:t>
      </w:r>
      <w:r w:rsidRPr="00254CA5">
        <w:rPr>
          <w:rFonts w:ascii="Times New Roman" w:hAnsi="Times New Roman"/>
          <w:sz w:val="20"/>
          <w:szCs w:val="20"/>
        </w:rPr>
        <w:t xml:space="preserve">са </w:t>
      </w:r>
      <w:r w:rsidR="002C40F1">
        <w:rPr>
          <w:rFonts w:ascii="Times New Roman" w:hAnsi="Times New Roman"/>
          <w:sz w:val="20"/>
          <w:szCs w:val="20"/>
          <w:lang w:val="sr-Cyrl-RS"/>
        </w:rPr>
        <w:t>1</w:t>
      </w:r>
      <w:r w:rsidR="005B269F">
        <w:rPr>
          <w:rFonts w:ascii="Times New Roman" w:hAnsi="Times New Roman"/>
          <w:sz w:val="20"/>
          <w:szCs w:val="20"/>
          <w:lang w:val="sr-Cyrl-RS"/>
        </w:rPr>
        <w:t>53</w:t>
      </w:r>
      <w:r>
        <w:rPr>
          <w:rFonts w:ascii="Times New Roman" w:hAnsi="Times New Roman"/>
          <w:sz w:val="20"/>
          <w:szCs w:val="20"/>
          <w:lang w:val="sr-Cyrl-RS"/>
        </w:rPr>
        <w:t>.</w:t>
      </w:r>
      <w:r w:rsidR="005B269F">
        <w:rPr>
          <w:rFonts w:ascii="Times New Roman" w:hAnsi="Times New Roman"/>
          <w:sz w:val="20"/>
          <w:szCs w:val="20"/>
          <w:lang w:val="sr-Cyrl-RS"/>
        </w:rPr>
        <w:t>849</w:t>
      </w:r>
      <w:r>
        <w:rPr>
          <w:rFonts w:ascii="Times New Roman" w:hAnsi="Times New Roman"/>
          <w:sz w:val="20"/>
          <w:szCs w:val="20"/>
          <w:lang w:val="sr-Cyrl-RS"/>
        </w:rPr>
        <w:t>,</w:t>
      </w:r>
      <w:r w:rsidR="005B269F">
        <w:rPr>
          <w:rFonts w:ascii="Times New Roman" w:hAnsi="Times New Roman"/>
          <w:sz w:val="20"/>
          <w:szCs w:val="20"/>
          <w:lang w:val="sr-Cyrl-RS"/>
        </w:rPr>
        <w:t>0</w:t>
      </w:r>
      <w:r w:rsidRPr="00254CA5">
        <w:rPr>
          <w:rFonts w:ascii="Times New Roman" w:hAnsi="Times New Roman"/>
          <w:sz w:val="20"/>
          <w:szCs w:val="20"/>
        </w:rPr>
        <w:t xml:space="preserve"> m³ или </w:t>
      </w:r>
      <w:r w:rsidR="002C40F1">
        <w:rPr>
          <w:rFonts w:ascii="Times New Roman" w:hAnsi="Times New Roman"/>
          <w:sz w:val="20"/>
          <w:szCs w:val="20"/>
          <w:lang w:val="sr-Cyrl-RS"/>
        </w:rPr>
        <w:t>5</w:t>
      </w:r>
      <w:r w:rsidR="005B269F">
        <w:rPr>
          <w:rFonts w:ascii="Times New Roman" w:hAnsi="Times New Roman"/>
          <w:sz w:val="20"/>
          <w:szCs w:val="20"/>
          <w:lang w:val="sr-Cyrl-RS"/>
        </w:rPr>
        <w:t>9</w:t>
      </w:r>
      <w:r w:rsidRPr="00254CA5">
        <w:rPr>
          <w:rFonts w:ascii="Times New Roman" w:hAnsi="Times New Roman"/>
          <w:sz w:val="20"/>
          <w:szCs w:val="20"/>
        </w:rPr>
        <w:t>,</w:t>
      </w:r>
      <w:r w:rsidR="005B269F">
        <w:rPr>
          <w:rFonts w:ascii="Times New Roman" w:hAnsi="Times New Roman"/>
          <w:sz w:val="20"/>
          <w:szCs w:val="20"/>
          <w:lang w:val="sr-Cyrl-RS"/>
        </w:rPr>
        <w:t>6</w:t>
      </w:r>
      <w:r w:rsidRPr="00254CA5">
        <w:rPr>
          <w:rFonts w:ascii="Times New Roman" w:hAnsi="Times New Roman"/>
          <w:sz w:val="20"/>
          <w:szCs w:val="20"/>
        </w:rPr>
        <w:t xml:space="preserve">% укупне запремине а затим следе </w:t>
      </w:r>
      <w:r w:rsidR="005B269F">
        <w:rPr>
          <w:rFonts w:ascii="Times New Roman" w:hAnsi="Times New Roman"/>
          <w:sz w:val="20"/>
          <w:szCs w:val="20"/>
          <w:lang w:val="sr-Cyrl-RS"/>
        </w:rPr>
        <w:t>китњак</w:t>
      </w:r>
      <w:r w:rsidRPr="00254CA5">
        <w:rPr>
          <w:rFonts w:ascii="Times New Roman" w:hAnsi="Times New Roman"/>
          <w:sz w:val="20"/>
          <w:szCs w:val="20"/>
        </w:rPr>
        <w:t xml:space="preserve"> са запремином од </w:t>
      </w:r>
      <w:r w:rsidR="005B269F">
        <w:rPr>
          <w:rFonts w:ascii="Times New Roman" w:hAnsi="Times New Roman"/>
          <w:sz w:val="20"/>
          <w:szCs w:val="20"/>
          <w:lang w:val="sr-Cyrl-RS"/>
        </w:rPr>
        <w:t>15</w:t>
      </w:r>
      <w:r>
        <w:rPr>
          <w:rFonts w:ascii="Times New Roman" w:hAnsi="Times New Roman"/>
          <w:sz w:val="20"/>
          <w:szCs w:val="20"/>
          <w:lang w:val="sr-Cyrl-RS"/>
        </w:rPr>
        <w:t>.</w:t>
      </w:r>
      <w:r w:rsidR="005B269F">
        <w:rPr>
          <w:rFonts w:ascii="Times New Roman" w:hAnsi="Times New Roman"/>
          <w:sz w:val="20"/>
          <w:szCs w:val="20"/>
          <w:lang w:val="sr-Cyrl-RS"/>
        </w:rPr>
        <w:t>4</w:t>
      </w:r>
      <w:r w:rsidR="002C40F1">
        <w:rPr>
          <w:rFonts w:ascii="Times New Roman" w:hAnsi="Times New Roman"/>
          <w:sz w:val="20"/>
          <w:szCs w:val="20"/>
          <w:lang w:val="sr-Cyrl-RS"/>
        </w:rPr>
        <w:t>72</w:t>
      </w:r>
      <w:r w:rsidR="005B269F">
        <w:rPr>
          <w:rFonts w:ascii="Times New Roman" w:hAnsi="Times New Roman"/>
          <w:sz w:val="20"/>
          <w:szCs w:val="20"/>
          <w:lang w:val="sr-Cyrl-RS"/>
        </w:rPr>
        <w:t>,</w:t>
      </w:r>
      <w:r w:rsidR="005C4F43">
        <w:rPr>
          <w:rFonts w:ascii="Times New Roman" w:hAnsi="Times New Roman"/>
          <w:sz w:val="20"/>
          <w:szCs w:val="20"/>
          <w:lang w:val="sr-Cyrl-RS"/>
        </w:rPr>
        <w:t>8</w:t>
      </w:r>
      <w:r w:rsidRPr="00254CA5">
        <w:rPr>
          <w:rFonts w:ascii="Times New Roman" w:hAnsi="Times New Roman"/>
          <w:sz w:val="20"/>
          <w:szCs w:val="20"/>
        </w:rPr>
        <w:t xml:space="preserve"> </w:t>
      </w:r>
      <w:bookmarkStart w:id="48" w:name="_Hlk199867337"/>
      <w:r w:rsidRPr="00254CA5">
        <w:rPr>
          <w:rFonts w:ascii="Times New Roman" w:hAnsi="Times New Roman"/>
          <w:sz w:val="20"/>
          <w:szCs w:val="20"/>
        </w:rPr>
        <w:t xml:space="preserve">m³ или </w:t>
      </w:r>
      <w:r w:rsidR="005B269F">
        <w:rPr>
          <w:rFonts w:ascii="Times New Roman" w:hAnsi="Times New Roman"/>
          <w:sz w:val="20"/>
          <w:szCs w:val="20"/>
          <w:lang w:val="sr-Cyrl-RS"/>
        </w:rPr>
        <w:t>6</w:t>
      </w:r>
      <w:r>
        <w:rPr>
          <w:rFonts w:ascii="Times New Roman" w:hAnsi="Times New Roman"/>
          <w:sz w:val="20"/>
          <w:szCs w:val="20"/>
          <w:lang w:val="sr-Cyrl-RS"/>
        </w:rPr>
        <w:t>,</w:t>
      </w:r>
      <w:r w:rsidR="005B269F">
        <w:rPr>
          <w:rFonts w:ascii="Times New Roman" w:hAnsi="Times New Roman"/>
          <w:sz w:val="20"/>
          <w:szCs w:val="20"/>
          <w:lang w:val="sr-Cyrl-RS"/>
        </w:rPr>
        <w:t>0</w:t>
      </w:r>
      <w:r w:rsidRPr="00254CA5">
        <w:rPr>
          <w:rFonts w:ascii="Times New Roman" w:hAnsi="Times New Roman"/>
          <w:sz w:val="20"/>
          <w:szCs w:val="20"/>
        </w:rPr>
        <w:t xml:space="preserve">% </w:t>
      </w:r>
      <w:bookmarkEnd w:id="48"/>
      <w:r w:rsidRPr="00254CA5">
        <w:rPr>
          <w:rFonts w:ascii="Times New Roman" w:hAnsi="Times New Roman"/>
          <w:sz w:val="20"/>
          <w:szCs w:val="20"/>
        </w:rPr>
        <w:t xml:space="preserve">укупне запремине, </w:t>
      </w:r>
      <w:r w:rsidR="005B269F">
        <w:rPr>
          <w:rFonts w:ascii="Times New Roman" w:hAnsi="Times New Roman"/>
          <w:sz w:val="20"/>
          <w:szCs w:val="20"/>
          <w:lang w:val="sr-Cyrl-RS"/>
        </w:rPr>
        <w:t>јавор</w:t>
      </w:r>
      <w:r w:rsidRPr="00254CA5">
        <w:rPr>
          <w:rFonts w:ascii="Times New Roman" w:hAnsi="Times New Roman"/>
          <w:sz w:val="20"/>
          <w:szCs w:val="20"/>
        </w:rPr>
        <w:t xml:space="preserve"> са запремином од </w:t>
      </w:r>
      <w:r w:rsidR="002C40F1">
        <w:rPr>
          <w:rFonts w:ascii="Times New Roman" w:hAnsi="Times New Roman"/>
          <w:sz w:val="20"/>
          <w:szCs w:val="20"/>
          <w:lang w:val="sr-Cyrl-RS"/>
        </w:rPr>
        <w:t>3</w:t>
      </w:r>
      <w:r>
        <w:rPr>
          <w:rFonts w:ascii="Times New Roman" w:hAnsi="Times New Roman"/>
          <w:sz w:val="20"/>
          <w:szCs w:val="20"/>
          <w:lang w:val="sr-Cyrl-RS"/>
        </w:rPr>
        <w:t>.</w:t>
      </w:r>
      <w:r w:rsidR="005B269F">
        <w:rPr>
          <w:rFonts w:ascii="Times New Roman" w:hAnsi="Times New Roman"/>
          <w:sz w:val="20"/>
          <w:szCs w:val="20"/>
          <w:lang w:val="sr-Cyrl-RS"/>
        </w:rPr>
        <w:t>1</w:t>
      </w:r>
      <w:r w:rsidR="002C40F1">
        <w:rPr>
          <w:rFonts w:ascii="Times New Roman" w:hAnsi="Times New Roman"/>
          <w:sz w:val="20"/>
          <w:szCs w:val="20"/>
          <w:lang w:val="sr-Cyrl-RS"/>
        </w:rPr>
        <w:t>9</w:t>
      </w:r>
      <w:r w:rsidR="005B269F">
        <w:rPr>
          <w:rFonts w:ascii="Times New Roman" w:hAnsi="Times New Roman"/>
          <w:sz w:val="20"/>
          <w:szCs w:val="20"/>
          <w:lang w:val="sr-Cyrl-RS"/>
        </w:rPr>
        <w:t>0</w:t>
      </w:r>
      <w:r>
        <w:rPr>
          <w:rFonts w:ascii="Times New Roman" w:hAnsi="Times New Roman"/>
          <w:sz w:val="20"/>
          <w:szCs w:val="20"/>
          <w:lang w:val="sr-Cyrl-RS"/>
        </w:rPr>
        <w:t>,</w:t>
      </w:r>
      <w:r w:rsidR="002C40F1">
        <w:rPr>
          <w:rFonts w:ascii="Times New Roman" w:hAnsi="Times New Roman"/>
          <w:sz w:val="20"/>
          <w:szCs w:val="20"/>
          <w:lang w:val="sr-Cyrl-RS"/>
        </w:rPr>
        <w:t>1</w:t>
      </w:r>
      <w:r w:rsidRPr="00254CA5">
        <w:rPr>
          <w:rFonts w:ascii="Times New Roman" w:hAnsi="Times New Roman"/>
          <w:sz w:val="20"/>
          <w:szCs w:val="20"/>
        </w:rPr>
        <w:t xml:space="preserve"> m³ или </w:t>
      </w:r>
      <w:r w:rsidR="002C40F1">
        <w:rPr>
          <w:rFonts w:ascii="Times New Roman" w:hAnsi="Times New Roman"/>
          <w:sz w:val="20"/>
          <w:szCs w:val="20"/>
          <w:lang w:val="sr-Cyrl-RS"/>
        </w:rPr>
        <w:t>1</w:t>
      </w:r>
      <w:r w:rsidRPr="00254CA5">
        <w:rPr>
          <w:rFonts w:ascii="Times New Roman" w:hAnsi="Times New Roman"/>
          <w:sz w:val="20"/>
          <w:szCs w:val="20"/>
        </w:rPr>
        <w:t>,</w:t>
      </w:r>
      <w:r w:rsidR="005B269F">
        <w:rPr>
          <w:rFonts w:ascii="Times New Roman" w:hAnsi="Times New Roman"/>
          <w:sz w:val="20"/>
          <w:szCs w:val="20"/>
          <w:lang w:val="sr-Cyrl-RS"/>
        </w:rPr>
        <w:t>2</w:t>
      </w:r>
      <w:r w:rsidRPr="00254CA5">
        <w:rPr>
          <w:rFonts w:ascii="Times New Roman" w:hAnsi="Times New Roman"/>
          <w:sz w:val="20"/>
          <w:szCs w:val="20"/>
        </w:rPr>
        <w:t>% од укупне запремине</w:t>
      </w:r>
      <w:r w:rsidR="002C40F1">
        <w:rPr>
          <w:rFonts w:ascii="Times New Roman" w:hAnsi="Times New Roman"/>
          <w:sz w:val="20"/>
          <w:szCs w:val="20"/>
          <w:lang w:val="sr-Cyrl-RS"/>
        </w:rPr>
        <w:t>,</w:t>
      </w:r>
      <w:r w:rsidR="005B269F" w:rsidRPr="005B269F">
        <w:rPr>
          <w:rFonts w:ascii="Times New Roman" w:hAnsi="Times New Roman"/>
          <w:sz w:val="20"/>
          <w:szCs w:val="20"/>
          <w:lang w:val="sr-Cyrl-RS"/>
        </w:rPr>
        <w:t xml:space="preserve"> </w:t>
      </w:r>
      <w:r w:rsidR="005B269F">
        <w:rPr>
          <w:rFonts w:ascii="Times New Roman" w:hAnsi="Times New Roman"/>
          <w:sz w:val="20"/>
          <w:szCs w:val="20"/>
          <w:lang w:val="sr-Cyrl-RS"/>
        </w:rPr>
        <w:t>јасика</w:t>
      </w:r>
      <w:r w:rsidR="005B269F" w:rsidRPr="00254CA5">
        <w:rPr>
          <w:rFonts w:ascii="Times New Roman" w:hAnsi="Times New Roman"/>
          <w:sz w:val="20"/>
          <w:szCs w:val="20"/>
        </w:rPr>
        <w:t xml:space="preserve"> са запремином од </w:t>
      </w:r>
      <w:r w:rsidR="005B269F">
        <w:rPr>
          <w:rFonts w:ascii="Times New Roman" w:hAnsi="Times New Roman"/>
          <w:sz w:val="20"/>
          <w:szCs w:val="20"/>
          <w:lang w:val="sr-Cyrl-RS"/>
        </w:rPr>
        <w:t>2.976,7</w:t>
      </w:r>
      <w:r w:rsidR="005B269F" w:rsidRPr="00254CA5">
        <w:rPr>
          <w:rFonts w:ascii="Times New Roman" w:hAnsi="Times New Roman"/>
          <w:sz w:val="20"/>
          <w:szCs w:val="20"/>
        </w:rPr>
        <w:t xml:space="preserve"> m³ или </w:t>
      </w:r>
      <w:r w:rsidR="005B269F">
        <w:rPr>
          <w:rFonts w:ascii="Times New Roman" w:hAnsi="Times New Roman"/>
          <w:sz w:val="20"/>
          <w:szCs w:val="20"/>
          <w:lang w:val="sr-Cyrl-RS"/>
        </w:rPr>
        <w:t>1</w:t>
      </w:r>
      <w:r w:rsidR="005B269F" w:rsidRPr="00254CA5">
        <w:rPr>
          <w:rFonts w:ascii="Times New Roman" w:hAnsi="Times New Roman"/>
          <w:sz w:val="20"/>
          <w:szCs w:val="20"/>
        </w:rPr>
        <w:t>,</w:t>
      </w:r>
      <w:r w:rsidR="005B269F">
        <w:rPr>
          <w:rFonts w:ascii="Times New Roman" w:hAnsi="Times New Roman"/>
          <w:sz w:val="20"/>
          <w:szCs w:val="20"/>
          <w:lang w:val="sr-Cyrl-RS"/>
        </w:rPr>
        <w:t>2</w:t>
      </w:r>
      <w:r w:rsidR="005B269F" w:rsidRPr="00254CA5">
        <w:rPr>
          <w:rFonts w:ascii="Times New Roman" w:hAnsi="Times New Roman"/>
          <w:sz w:val="20"/>
          <w:szCs w:val="20"/>
        </w:rPr>
        <w:t>% од укупне запремине</w:t>
      </w:r>
      <w:r w:rsidR="005B269F">
        <w:rPr>
          <w:rFonts w:ascii="Times New Roman" w:hAnsi="Times New Roman"/>
          <w:sz w:val="20"/>
          <w:szCs w:val="20"/>
          <w:lang w:val="sr-Cyrl-RS"/>
        </w:rPr>
        <w:t>,</w:t>
      </w:r>
      <w:r w:rsidR="002C40F1">
        <w:rPr>
          <w:rFonts w:ascii="Times New Roman" w:hAnsi="Times New Roman"/>
          <w:sz w:val="20"/>
          <w:szCs w:val="20"/>
          <w:lang w:val="sr-Cyrl-RS"/>
        </w:rPr>
        <w:t xml:space="preserve"> </w:t>
      </w:r>
      <w:r w:rsidR="005B269F">
        <w:rPr>
          <w:rFonts w:ascii="Times New Roman" w:hAnsi="Times New Roman"/>
          <w:sz w:val="20"/>
          <w:szCs w:val="20"/>
          <w:lang w:val="sr-Cyrl-RS"/>
        </w:rPr>
        <w:t>граб са запремином 2.418,1</w:t>
      </w:r>
      <w:r w:rsidR="005B269F" w:rsidRPr="00E56B0D">
        <w:rPr>
          <w:rFonts w:ascii="Times New Roman" w:hAnsi="Times New Roman"/>
          <w:sz w:val="20"/>
          <w:szCs w:val="20"/>
        </w:rPr>
        <w:t xml:space="preserve"> </w:t>
      </w:r>
      <w:r w:rsidR="005B269F" w:rsidRPr="00254CA5">
        <w:rPr>
          <w:rFonts w:ascii="Times New Roman" w:hAnsi="Times New Roman"/>
          <w:sz w:val="20"/>
          <w:szCs w:val="20"/>
        </w:rPr>
        <w:t>m³</w:t>
      </w:r>
      <w:r w:rsidR="005B269F">
        <w:rPr>
          <w:rFonts w:ascii="Times New Roman" w:hAnsi="Times New Roman"/>
          <w:sz w:val="20"/>
          <w:szCs w:val="20"/>
          <w:lang w:val="sr-Cyrl-RS"/>
        </w:rPr>
        <w:t xml:space="preserve"> или 0,9 % </w:t>
      </w:r>
      <w:r w:rsidR="005B269F" w:rsidRPr="00254CA5">
        <w:rPr>
          <w:rFonts w:ascii="Times New Roman" w:hAnsi="Times New Roman"/>
          <w:sz w:val="20"/>
          <w:szCs w:val="20"/>
        </w:rPr>
        <w:t>од укупне запремине</w:t>
      </w:r>
      <w:r w:rsidR="005B269F">
        <w:rPr>
          <w:rFonts w:ascii="Times New Roman" w:hAnsi="Times New Roman"/>
          <w:sz w:val="20"/>
          <w:szCs w:val="20"/>
          <w:lang w:val="sr-Cyrl-RS"/>
        </w:rPr>
        <w:t xml:space="preserve"> </w:t>
      </w:r>
      <w:r w:rsidR="005C5321">
        <w:rPr>
          <w:rFonts w:ascii="Times New Roman" w:hAnsi="Times New Roman"/>
          <w:sz w:val="20"/>
          <w:szCs w:val="20"/>
          <w:lang w:val="sr-Cyrl-RS"/>
        </w:rPr>
        <w:t xml:space="preserve">док </w:t>
      </w:r>
      <w:r w:rsidR="005B269F">
        <w:rPr>
          <w:rFonts w:ascii="Times New Roman" w:hAnsi="Times New Roman"/>
          <w:sz w:val="20"/>
          <w:szCs w:val="20"/>
          <w:lang w:val="sr-Cyrl-RS"/>
        </w:rPr>
        <w:t>цер</w:t>
      </w:r>
      <w:r w:rsidR="002C40F1">
        <w:rPr>
          <w:rFonts w:ascii="Times New Roman" w:hAnsi="Times New Roman"/>
          <w:sz w:val="20"/>
          <w:szCs w:val="20"/>
          <w:lang w:val="sr-Cyrl-RS"/>
        </w:rPr>
        <w:t xml:space="preserve"> </w:t>
      </w:r>
      <w:r w:rsidR="005C5321">
        <w:rPr>
          <w:rFonts w:ascii="Times New Roman" w:hAnsi="Times New Roman"/>
          <w:sz w:val="20"/>
          <w:szCs w:val="20"/>
          <w:lang w:val="sr-Cyrl-RS"/>
        </w:rPr>
        <w:t xml:space="preserve">у укупној запремини учествује са свега </w:t>
      </w:r>
      <w:r w:rsidR="005C5321" w:rsidRPr="00254CA5">
        <w:rPr>
          <w:rFonts w:ascii="Times New Roman" w:hAnsi="Times New Roman"/>
          <w:sz w:val="20"/>
          <w:szCs w:val="20"/>
        </w:rPr>
        <w:t xml:space="preserve">или </w:t>
      </w:r>
      <w:r w:rsidR="00E6692F">
        <w:rPr>
          <w:rFonts w:ascii="Times New Roman" w:hAnsi="Times New Roman"/>
          <w:sz w:val="20"/>
          <w:szCs w:val="20"/>
          <w:lang w:val="sr-Cyrl-RS"/>
        </w:rPr>
        <w:t>1.776</w:t>
      </w:r>
      <w:r w:rsidR="005C5321">
        <w:rPr>
          <w:rFonts w:ascii="Times New Roman" w:hAnsi="Times New Roman"/>
          <w:sz w:val="20"/>
          <w:szCs w:val="20"/>
          <w:lang w:val="sr-Cyrl-RS"/>
        </w:rPr>
        <w:t>,</w:t>
      </w:r>
      <w:r w:rsidR="00E6692F">
        <w:rPr>
          <w:rFonts w:ascii="Times New Roman" w:hAnsi="Times New Roman"/>
          <w:sz w:val="20"/>
          <w:szCs w:val="20"/>
          <w:lang w:val="sr-Cyrl-RS"/>
        </w:rPr>
        <w:t>2</w:t>
      </w:r>
      <w:r w:rsidR="005C5321" w:rsidRPr="005C5321">
        <w:rPr>
          <w:rFonts w:ascii="Times New Roman" w:hAnsi="Times New Roman"/>
          <w:sz w:val="20"/>
          <w:szCs w:val="20"/>
        </w:rPr>
        <w:t xml:space="preserve"> </w:t>
      </w:r>
      <w:r w:rsidR="005C5321" w:rsidRPr="00254CA5">
        <w:rPr>
          <w:rFonts w:ascii="Times New Roman" w:hAnsi="Times New Roman"/>
          <w:sz w:val="20"/>
          <w:szCs w:val="20"/>
        </w:rPr>
        <w:t>m³</w:t>
      </w:r>
      <w:r w:rsidR="00E6692F">
        <w:rPr>
          <w:rFonts w:ascii="Times New Roman" w:hAnsi="Times New Roman"/>
          <w:sz w:val="20"/>
          <w:szCs w:val="20"/>
          <w:lang w:val="sr-Cyrl-RS"/>
        </w:rPr>
        <w:t xml:space="preserve"> 0,7</w:t>
      </w:r>
      <w:r w:rsidR="00E6692F" w:rsidRPr="00254CA5">
        <w:rPr>
          <w:rFonts w:ascii="Times New Roman" w:hAnsi="Times New Roman"/>
          <w:sz w:val="20"/>
          <w:szCs w:val="20"/>
        </w:rPr>
        <w:t>%</w:t>
      </w:r>
      <w:r w:rsidR="00E6692F">
        <w:rPr>
          <w:rFonts w:ascii="Times New Roman" w:hAnsi="Times New Roman"/>
          <w:sz w:val="20"/>
          <w:szCs w:val="20"/>
          <w:lang w:val="sr-Cyrl-RS"/>
        </w:rPr>
        <w:t>.</w:t>
      </w:r>
      <w:r w:rsidR="00E6692F" w:rsidRPr="00E6692F">
        <w:rPr>
          <w:rFonts w:ascii="Times New Roman" w:hAnsi="Times New Roman"/>
          <w:sz w:val="20"/>
          <w:szCs w:val="20"/>
        </w:rPr>
        <w:t xml:space="preserve"> </w:t>
      </w:r>
      <w:r w:rsidR="00E6692F" w:rsidRPr="00254CA5">
        <w:rPr>
          <w:rFonts w:ascii="Times New Roman" w:hAnsi="Times New Roman"/>
          <w:sz w:val="20"/>
          <w:szCs w:val="20"/>
        </w:rPr>
        <w:t xml:space="preserve">Све остале врсте су испод </w:t>
      </w:r>
      <w:r w:rsidR="00E6692F" w:rsidRPr="00433ECA">
        <w:rPr>
          <w:rFonts w:ascii="Times New Roman" w:eastAsia="Times New Roman" w:hAnsi="Times New Roman"/>
          <w:bCs/>
          <w:sz w:val="20"/>
          <w:szCs w:val="20"/>
          <w:lang w:val="sr-Cyrl-RS"/>
        </w:rPr>
        <w:t>0,</w:t>
      </w:r>
      <w:r w:rsidR="00E6692F">
        <w:rPr>
          <w:rFonts w:ascii="Times New Roman" w:eastAsia="Times New Roman" w:hAnsi="Times New Roman"/>
          <w:bCs/>
          <w:sz w:val="20"/>
          <w:szCs w:val="20"/>
          <w:lang w:val="sr-Cyrl-RS"/>
        </w:rPr>
        <w:t>2</w:t>
      </w:r>
      <w:r w:rsidR="00E6692F" w:rsidRPr="00433ECA">
        <w:rPr>
          <w:rFonts w:ascii="Times New Roman" w:eastAsia="Times New Roman" w:hAnsi="Times New Roman"/>
          <w:bCs/>
          <w:sz w:val="20"/>
          <w:szCs w:val="20"/>
          <w:lang w:val="sr-Cyrl-RS"/>
        </w:rPr>
        <w:t>% од укупне запремине</w:t>
      </w:r>
      <w:r w:rsidR="005C5321">
        <w:rPr>
          <w:rFonts w:ascii="Times New Roman" w:hAnsi="Times New Roman"/>
          <w:sz w:val="20"/>
          <w:szCs w:val="20"/>
          <w:lang w:val="sr-Cyrl-RS"/>
        </w:rPr>
        <w:t>.</w:t>
      </w:r>
    </w:p>
    <w:p w14:paraId="628314D7" w14:textId="525E34A8" w:rsidR="00DA5CD2" w:rsidRPr="00E6692F" w:rsidRDefault="00BF350C" w:rsidP="00E6692F">
      <w:pPr>
        <w:rPr>
          <w:rFonts w:ascii="Times New Roman" w:hAnsi="Times New Roman"/>
          <w:sz w:val="20"/>
          <w:szCs w:val="20"/>
          <w:lang w:val="sr-Cyrl-RS"/>
        </w:rPr>
      </w:pPr>
      <w:r w:rsidRPr="00254CA5">
        <w:rPr>
          <w:rFonts w:ascii="Times New Roman" w:hAnsi="Times New Roman"/>
          <w:sz w:val="20"/>
          <w:szCs w:val="20"/>
        </w:rPr>
        <w:t xml:space="preserve">Од </w:t>
      </w:r>
      <w:r w:rsidR="00E6692F">
        <w:rPr>
          <w:rFonts w:ascii="Times New Roman" w:hAnsi="Times New Roman"/>
          <w:sz w:val="20"/>
          <w:szCs w:val="20"/>
          <w:lang w:val="sr-Cyrl-RS"/>
        </w:rPr>
        <w:t>ч</w:t>
      </w:r>
      <w:r w:rsidR="005B269F">
        <w:rPr>
          <w:rFonts w:ascii="Times New Roman" w:hAnsi="Times New Roman"/>
          <w:sz w:val="20"/>
          <w:szCs w:val="20"/>
          <w:lang w:val="sr-Cyrl-RS"/>
        </w:rPr>
        <w:t>етинар</w:t>
      </w:r>
      <w:r w:rsidR="00E6692F">
        <w:rPr>
          <w:rFonts w:ascii="Times New Roman" w:hAnsi="Times New Roman"/>
          <w:sz w:val="20"/>
          <w:szCs w:val="20"/>
          <w:lang w:val="sr-Cyrl-RS"/>
        </w:rPr>
        <w:t>ских врста</w:t>
      </w:r>
      <w:r w:rsidRPr="00254CA5">
        <w:rPr>
          <w:rFonts w:ascii="Times New Roman" w:hAnsi="Times New Roman"/>
          <w:sz w:val="20"/>
          <w:szCs w:val="20"/>
        </w:rPr>
        <w:t xml:space="preserve">, </w:t>
      </w:r>
      <w:r w:rsidR="00E6692F" w:rsidRPr="00254CA5">
        <w:rPr>
          <w:rFonts w:ascii="Times New Roman" w:hAnsi="Times New Roman"/>
          <w:sz w:val="20"/>
          <w:szCs w:val="20"/>
        </w:rPr>
        <w:t xml:space="preserve">највеће учешће у укупној запремини заузима </w:t>
      </w:r>
      <w:r w:rsidR="00E6692F">
        <w:rPr>
          <w:rFonts w:ascii="Times New Roman" w:hAnsi="Times New Roman"/>
          <w:sz w:val="20"/>
          <w:szCs w:val="20"/>
          <w:lang w:val="sr-Cyrl-RS"/>
        </w:rPr>
        <w:t>јела</w:t>
      </w:r>
      <w:r w:rsidR="005C5321" w:rsidRPr="00254CA5">
        <w:rPr>
          <w:rFonts w:ascii="Times New Roman" w:hAnsi="Times New Roman"/>
          <w:sz w:val="20"/>
          <w:szCs w:val="20"/>
        </w:rPr>
        <w:t xml:space="preserve"> са  </w:t>
      </w:r>
      <w:r w:rsidR="005C5321">
        <w:rPr>
          <w:rFonts w:ascii="Times New Roman" w:hAnsi="Times New Roman"/>
          <w:sz w:val="20"/>
          <w:szCs w:val="20"/>
          <w:lang w:val="sr-Cyrl-RS"/>
        </w:rPr>
        <w:t xml:space="preserve">запремином од </w:t>
      </w:r>
      <w:r w:rsidR="00E6692F">
        <w:rPr>
          <w:rFonts w:ascii="Times New Roman" w:hAnsi="Times New Roman"/>
          <w:sz w:val="20"/>
          <w:szCs w:val="20"/>
          <w:lang w:val="sr-Cyrl-RS"/>
        </w:rPr>
        <w:t>4</w:t>
      </w:r>
      <w:r w:rsidR="005C5321">
        <w:rPr>
          <w:rFonts w:ascii="Times New Roman" w:hAnsi="Times New Roman"/>
          <w:sz w:val="20"/>
          <w:szCs w:val="20"/>
          <w:lang w:val="sr-Cyrl-RS"/>
        </w:rPr>
        <w:t>9.</w:t>
      </w:r>
      <w:r w:rsidR="00E6692F">
        <w:rPr>
          <w:rFonts w:ascii="Times New Roman" w:hAnsi="Times New Roman"/>
          <w:sz w:val="20"/>
          <w:szCs w:val="20"/>
          <w:lang w:val="sr-Cyrl-RS"/>
        </w:rPr>
        <w:t>064</w:t>
      </w:r>
      <w:r w:rsidR="005C5321">
        <w:rPr>
          <w:rFonts w:ascii="Times New Roman" w:hAnsi="Times New Roman"/>
          <w:sz w:val="20"/>
          <w:szCs w:val="20"/>
          <w:lang w:val="sr-Cyrl-RS"/>
        </w:rPr>
        <w:t>,4</w:t>
      </w:r>
      <w:r w:rsidR="005C5321" w:rsidRPr="00E56B0D">
        <w:rPr>
          <w:rFonts w:ascii="Times New Roman" w:hAnsi="Times New Roman"/>
          <w:sz w:val="20"/>
          <w:szCs w:val="20"/>
        </w:rPr>
        <w:t xml:space="preserve"> </w:t>
      </w:r>
      <w:r w:rsidR="005C5321" w:rsidRPr="00254CA5">
        <w:rPr>
          <w:rFonts w:ascii="Times New Roman" w:hAnsi="Times New Roman"/>
          <w:sz w:val="20"/>
          <w:szCs w:val="20"/>
        </w:rPr>
        <w:t>m³</w:t>
      </w:r>
      <w:r w:rsidR="005C5321">
        <w:rPr>
          <w:rFonts w:ascii="Times New Roman" w:hAnsi="Times New Roman"/>
          <w:sz w:val="20"/>
          <w:szCs w:val="20"/>
          <w:lang w:val="sr-Cyrl-RS"/>
        </w:rPr>
        <w:t xml:space="preserve"> или </w:t>
      </w:r>
      <w:r w:rsidR="00E6692F">
        <w:rPr>
          <w:rFonts w:ascii="Times New Roman" w:hAnsi="Times New Roman"/>
          <w:sz w:val="20"/>
          <w:szCs w:val="20"/>
          <w:lang w:val="sr-Cyrl-RS"/>
        </w:rPr>
        <w:t>1</w:t>
      </w:r>
      <w:r w:rsidR="005C5321">
        <w:rPr>
          <w:rFonts w:ascii="Times New Roman" w:hAnsi="Times New Roman"/>
          <w:sz w:val="20"/>
          <w:szCs w:val="20"/>
          <w:lang w:val="sr-Cyrl-RS"/>
        </w:rPr>
        <w:t>9</w:t>
      </w:r>
      <w:r w:rsidR="00E6692F">
        <w:rPr>
          <w:rFonts w:ascii="Times New Roman" w:hAnsi="Times New Roman"/>
          <w:sz w:val="20"/>
          <w:szCs w:val="20"/>
          <w:lang w:val="sr-Cyrl-RS"/>
        </w:rPr>
        <w:t>,0</w:t>
      </w:r>
      <w:r w:rsidR="005C5321" w:rsidRPr="00254CA5">
        <w:rPr>
          <w:rFonts w:ascii="Times New Roman" w:hAnsi="Times New Roman"/>
          <w:sz w:val="20"/>
          <w:szCs w:val="20"/>
        </w:rPr>
        <w:t>% од укупне запремине</w:t>
      </w:r>
      <w:r w:rsidR="005C5321">
        <w:rPr>
          <w:rFonts w:ascii="Times New Roman" w:hAnsi="Times New Roman"/>
          <w:sz w:val="20"/>
          <w:szCs w:val="20"/>
          <w:lang w:val="sr-Cyrl-RS"/>
        </w:rPr>
        <w:t xml:space="preserve">, </w:t>
      </w:r>
      <w:r w:rsidR="00E6692F">
        <w:rPr>
          <w:rFonts w:ascii="Times New Roman" w:hAnsi="Times New Roman"/>
          <w:sz w:val="20"/>
          <w:szCs w:val="20"/>
          <w:lang w:val="sr-Cyrl-RS"/>
        </w:rPr>
        <w:t>смрча</w:t>
      </w:r>
      <w:r w:rsidRPr="00254CA5">
        <w:rPr>
          <w:rFonts w:ascii="Times New Roman" w:hAnsi="Times New Roman"/>
          <w:sz w:val="20"/>
          <w:szCs w:val="20"/>
        </w:rPr>
        <w:t xml:space="preserve"> учествује са </w:t>
      </w:r>
      <w:r>
        <w:rPr>
          <w:rFonts w:ascii="Times New Roman" w:hAnsi="Times New Roman"/>
          <w:sz w:val="20"/>
          <w:szCs w:val="20"/>
          <w:lang w:val="sr-Cyrl-RS"/>
        </w:rPr>
        <w:t xml:space="preserve">запремином од </w:t>
      </w:r>
      <w:r w:rsidR="005C5321">
        <w:rPr>
          <w:rFonts w:ascii="Times New Roman" w:hAnsi="Times New Roman"/>
          <w:sz w:val="20"/>
          <w:szCs w:val="20"/>
          <w:lang w:val="sr-Cyrl-RS"/>
        </w:rPr>
        <w:t>2</w:t>
      </w:r>
      <w:r w:rsidR="00E6692F">
        <w:rPr>
          <w:rFonts w:ascii="Times New Roman" w:hAnsi="Times New Roman"/>
          <w:sz w:val="20"/>
          <w:szCs w:val="20"/>
          <w:lang w:val="sr-Cyrl-RS"/>
        </w:rPr>
        <w:t>4</w:t>
      </w:r>
      <w:r>
        <w:rPr>
          <w:rFonts w:ascii="Times New Roman" w:hAnsi="Times New Roman"/>
          <w:sz w:val="20"/>
          <w:szCs w:val="20"/>
          <w:lang w:val="sr-Cyrl-RS"/>
        </w:rPr>
        <w:t>.</w:t>
      </w:r>
      <w:r w:rsidR="005C5321">
        <w:rPr>
          <w:rFonts w:ascii="Times New Roman" w:hAnsi="Times New Roman"/>
          <w:sz w:val="20"/>
          <w:szCs w:val="20"/>
          <w:lang w:val="sr-Cyrl-RS"/>
        </w:rPr>
        <w:t>9</w:t>
      </w:r>
      <w:r w:rsidR="00E6692F">
        <w:rPr>
          <w:rFonts w:ascii="Times New Roman" w:hAnsi="Times New Roman"/>
          <w:sz w:val="20"/>
          <w:szCs w:val="20"/>
          <w:lang w:val="sr-Cyrl-RS"/>
        </w:rPr>
        <w:t>77</w:t>
      </w:r>
      <w:r>
        <w:rPr>
          <w:rFonts w:ascii="Times New Roman" w:hAnsi="Times New Roman"/>
          <w:sz w:val="20"/>
          <w:szCs w:val="20"/>
          <w:lang w:val="sr-Cyrl-RS"/>
        </w:rPr>
        <w:t>,</w:t>
      </w:r>
      <w:r w:rsidR="00E6692F">
        <w:rPr>
          <w:rFonts w:ascii="Times New Roman" w:hAnsi="Times New Roman"/>
          <w:sz w:val="20"/>
          <w:szCs w:val="20"/>
          <w:lang w:val="sr-Cyrl-RS"/>
        </w:rPr>
        <w:t>5</w:t>
      </w:r>
      <w:r w:rsidRPr="00E56B0D">
        <w:rPr>
          <w:rFonts w:ascii="Times New Roman" w:hAnsi="Times New Roman"/>
          <w:sz w:val="20"/>
          <w:szCs w:val="20"/>
        </w:rPr>
        <w:t xml:space="preserve"> </w:t>
      </w:r>
      <w:r w:rsidRPr="00254CA5">
        <w:rPr>
          <w:rFonts w:ascii="Times New Roman" w:hAnsi="Times New Roman"/>
          <w:sz w:val="20"/>
          <w:szCs w:val="20"/>
        </w:rPr>
        <w:t>m³</w:t>
      </w:r>
      <w:r>
        <w:rPr>
          <w:rFonts w:ascii="Times New Roman" w:hAnsi="Times New Roman"/>
          <w:sz w:val="20"/>
          <w:szCs w:val="20"/>
          <w:lang w:val="sr-Cyrl-RS"/>
        </w:rPr>
        <w:t xml:space="preserve"> или </w:t>
      </w:r>
      <w:r w:rsidR="00E6692F">
        <w:rPr>
          <w:rFonts w:ascii="Times New Roman" w:hAnsi="Times New Roman"/>
          <w:sz w:val="20"/>
          <w:szCs w:val="20"/>
          <w:lang w:val="sr-Cyrl-RS"/>
        </w:rPr>
        <w:t>9,</w:t>
      </w:r>
      <w:r w:rsidR="005C5321">
        <w:rPr>
          <w:rFonts w:ascii="Times New Roman" w:hAnsi="Times New Roman"/>
          <w:sz w:val="20"/>
          <w:szCs w:val="20"/>
          <w:lang w:val="sr-Cyrl-RS"/>
        </w:rPr>
        <w:t>7</w:t>
      </w:r>
      <w:r w:rsidRPr="00254CA5">
        <w:rPr>
          <w:rFonts w:ascii="Times New Roman" w:hAnsi="Times New Roman"/>
          <w:sz w:val="20"/>
          <w:szCs w:val="20"/>
        </w:rPr>
        <w:t xml:space="preserve">% </w:t>
      </w:r>
      <w:bookmarkStart w:id="49" w:name="_Hlk180943659"/>
      <w:r w:rsidRPr="00254CA5">
        <w:rPr>
          <w:rFonts w:ascii="Times New Roman" w:hAnsi="Times New Roman"/>
          <w:sz w:val="20"/>
          <w:szCs w:val="20"/>
        </w:rPr>
        <w:t>од укупне запремине</w:t>
      </w:r>
      <w:bookmarkEnd w:id="49"/>
      <w:r>
        <w:rPr>
          <w:rFonts w:ascii="Times New Roman" w:hAnsi="Times New Roman"/>
          <w:sz w:val="20"/>
          <w:szCs w:val="20"/>
          <w:lang w:val="sr-Cyrl-RS"/>
        </w:rPr>
        <w:t xml:space="preserve">, следи </w:t>
      </w:r>
      <w:r w:rsidR="00DA5CD2">
        <w:rPr>
          <w:rFonts w:ascii="Times New Roman" w:hAnsi="Times New Roman"/>
          <w:sz w:val="20"/>
          <w:szCs w:val="20"/>
          <w:lang w:val="sr-Cyrl-RS"/>
        </w:rPr>
        <w:t>цр</w:t>
      </w:r>
      <w:r w:rsidR="00E6692F">
        <w:rPr>
          <w:rFonts w:ascii="Times New Roman" w:hAnsi="Times New Roman"/>
          <w:sz w:val="20"/>
          <w:szCs w:val="20"/>
          <w:lang w:val="sr-Cyrl-RS"/>
        </w:rPr>
        <w:t>ни бор</w:t>
      </w:r>
      <w:r>
        <w:rPr>
          <w:rFonts w:ascii="Times New Roman" w:hAnsi="Times New Roman"/>
          <w:sz w:val="20"/>
          <w:szCs w:val="20"/>
          <w:lang w:val="sr-Cyrl-RS"/>
        </w:rPr>
        <w:t xml:space="preserve"> са запремином </w:t>
      </w:r>
      <w:r w:rsidR="00E6692F">
        <w:rPr>
          <w:rFonts w:ascii="Times New Roman" w:hAnsi="Times New Roman"/>
          <w:sz w:val="20"/>
          <w:szCs w:val="20"/>
          <w:lang w:val="sr-Cyrl-RS"/>
        </w:rPr>
        <w:t>3</w:t>
      </w:r>
      <w:r>
        <w:rPr>
          <w:rFonts w:ascii="Times New Roman" w:hAnsi="Times New Roman"/>
          <w:sz w:val="20"/>
          <w:szCs w:val="20"/>
          <w:lang w:val="sr-Cyrl-RS"/>
        </w:rPr>
        <w:t>.</w:t>
      </w:r>
      <w:r w:rsidR="00E6692F">
        <w:rPr>
          <w:rFonts w:ascii="Times New Roman" w:hAnsi="Times New Roman"/>
          <w:sz w:val="20"/>
          <w:szCs w:val="20"/>
          <w:lang w:val="sr-Cyrl-RS"/>
        </w:rPr>
        <w:t>551</w:t>
      </w:r>
      <w:r>
        <w:rPr>
          <w:rFonts w:ascii="Times New Roman" w:hAnsi="Times New Roman"/>
          <w:sz w:val="20"/>
          <w:szCs w:val="20"/>
          <w:lang w:val="sr-Cyrl-RS"/>
        </w:rPr>
        <w:t>,</w:t>
      </w:r>
      <w:r w:rsidR="00E6692F">
        <w:rPr>
          <w:rFonts w:ascii="Times New Roman" w:hAnsi="Times New Roman"/>
          <w:sz w:val="20"/>
          <w:szCs w:val="20"/>
          <w:lang w:val="sr-Cyrl-RS"/>
        </w:rPr>
        <w:t>2</w:t>
      </w:r>
      <w:r w:rsidRPr="00E56B0D">
        <w:rPr>
          <w:rFonts w:ascii="Times New Roman" w:hAnsi="Times New Roman"/>
          <w:sz w:val="20"/>
          <w:szCs w:val="20"/>
        </w:rPr>
        <w:t xml:space="preserve"> </w:t>
      </w:r>
      <w:r w:rsidRPr="00254CA5">
        <w:rPr>
          <w:rFonts w:ascii="Times New Roman" w:hAnsi="Times New Roman"/>
          <w:sz w:val="20"/>
          <w:szCs w:val="20"/>
        </w:rPr>
        <w:t>m³</w:t>
      </w:r>
      <w:r>
        <w:rPr>
          <w:rFonts w:ascii="Times New Roman" w:hAnsi="Times New Roman"/>
          <w:sz w:val="20"/>
          <w:szCs w:val="20"/>
          <w:lang w:val="sr-Cyrl-RS"/>
        </w:rPr>
        <w:t xml:space="preserve"> или </w:t>
      </w:r>
      <w:r w:rsidR="00E6692F">
        <w:rPr>
          <w:rFonts w:ascii="Times New Roman" w:hAnsi="Times New Roman"/>
          <w:sz w:val="20"/>
          <w:szCs w:val="20"/>
          <w:lang w:val="sr-Cyrl-RS"/>
        </w:rPr>
        <w:t>1</w:t>
      </w:r>
      <w:r>
        <w:rPr>
          <w:rFonts w:ascii="Times New Roman" w:hAnsi="Times New Roman"/>
          <w:sz w:val="20"/>
          <w:szCs w:val="20"/>
          <w:lang w:val="sr-Cyrl-RS"/>
        </w:rPr>
        <w:t>,</w:t>
      </w:r>
      <w:r w:rsidR="00E6692F">
        <w:rPr>
          <w:rFonts w:ascii="Times New Roman" w:hAnsi="Times New Roman"/>
          <w:sz w:val="20"/>
          <w:szCs w:val="20"/>
          <w:lang w:val="sr-Cyrl-RS"/>
        </w:rPr>
        <w:t>4</w:t>
      </w:r>
      <w:r>
        <w:rPr>
          <w:rFonts w:ascii="Times New Roman" w:hAnsi="Times New Roman"/>
          <w:sz w:val="20"/>
          <w:szCs w:val="20"/>
          <w:lang w:val="sr-Cyrl-RS"/>
        </w:rPr>
        <w:t xml:space="preserve"> % </w:t>
      </w:r>
      <w:r w:rsidRPr="00254CA5">
        <w:rPr>
          <w:rFonts w:ascii="Times New Roman" w:hAnsi="Times New Roman"/>
          <w:sz w:val="20"/>
          <w:szCs w:val="20"/>
        </w:rPr>
        <w:t>од укупне запремине</w:t>
      </w:r>
      <w:r w:rsidR="00E6692F">
        <w:rPr>
          <w:rFonts w:ascii="Times New Roman" w:hAnsi="Times New Roman"/>
          <w:sz w:val="20"/>
          <w:szCs w:val="20"/>
          <w:lang w:val="sr-Cyrl-RS"/>
        </w:rPr>
        <w:t>.</w:t>
      </w:r>
      <w:r w:rsidRPr="00254CA5">
        <w:rPr>
          <w:rFonts w:ascii="Times New Roman" w:hAnsi="Times New Roman"/>
          <w:sz w:val="20"/>
          <w:szCs w:val="20"/>
        </w:rPr>
        <w:t xml:space="preserve"> Све остале врсте су испод </w:t>
      </w:r>
      <w:r w:rsidR="00DA5CD2" w:rsidRPr="00433ECA">
        <w:rPr>
          <w:rFonts w:ascii="Times New Roman" w:eastAsia="Times New Roman" w:hAnsi="Times New Roman"/>
          <w:bCs/>
          <w:sz w:val="20"/>
          <w:szCs w:val="20"/>
          <w:lang w:val="sr-Cyrl-RS"/>
        </w:rPr>
        <w:t>0,</w:t>
      </w:r>
      <w:r w:rsidR="00E6692F">
        <w:rPr>
          <w:rFonts w:ascii="Times New Roman" w:eastAsia="Times New Roman" w:hAnsi="Times New Roman"/>
          <w:bCs/>
          <w:sz w:val="20"/>
          <w:szCs w:val="20"/>
          <w:lang w:val="sr-Cyrl-RS"/>
        </w:rPr>
        <w:t>1</w:t>
      </w:r>
      <w:r w:rsidR="00DA5CD2" w:rsidRPr="00433ECA">
        <w:rPr>
          <w:rFonts w:ascii="Times New Roman" w:eastAsia="Times New Roman" w:hAnsi="Times New Roman"/>
          <w:bCs/>
          <w:sz w:val="20"/>
          <w:szCs w:val="20"/>
          <w:lang w:val="sr-Cyrl-RS"/>
        </w:rPr>
        <w:t>% од укупне запремине</w:t>
      </w:r>
      <w:r w:rsidRPr="00254CA5">
        <w:rPr>
          <w:rFonts w:ascii="Times New Roman" w:hAnsi="Times New Roman"/>
          <w:sz w:val="20"/>
          <w:szCs w:val="20"/>
        </w:rPr>
        <w:t>.</w:t>
      </w:r>
      <w:r w:rsidR="00DA5CD2" w:rsidRPr="00DA5CD2">
        <w:rPr>
          <w:rFonts w:ascii="Times New Roman" w:eastAsia="Times New Roman" w:hAnsi="Times New Roman"/>
          <w:bCs/>
          <w:sz w:val="20"/>
          <w:szCs w:val="20"/>
          <w:lang w:val="sr-Cyrl-RS"/>
        </w:rPr>
        <w:t xml:space="preserve"> </w:t>
      </w:r>
    </w:p>
    <w:p w14:paraId="51722A47" w14:textId="223E32A8" w:rsidR="00BF350C" w:rsidRPr="00254CA5" w:rsidRDefault="00E6692F" w:rsidP="00BF350C">
      <w:pPr>
        <w:rPr>
          <w:rFonts w:ascii="Times New Roman" w:hAnsi="Times New Roman"/>
          <w:sz w:val="20"/>
          <w:szCs w:val="20"/>
        </w:rPr>
      </w:pPr>
      <w:r>
        <w:rPr>
          <w:rFonts w:ascii="Times New Roman" w:hAnsi="Times New Roman"/>
          <w:sz w:val="20"/>
          <w:szCs w:val="20"/>
          <w:lang w:val="sr-Cyrl-RS"/>
        </w:rPr>
        <w:t xml:space="preserve">Буква </w:t>
      </w:r>
      <w:r w:rsidR="00BF350C" w:rsidRPr="00254CA5">
        <w:rPr>
          <w:rFonts w:ascii="Times New Roman" w:hAnsi="Times New Roman"/>
          <w:sz w:val="20"/>
          <w:szCs w:val="20"/>
        </w:rPr>
        <w:t>као најзаступљенија врста у овој газдинској јединици јавља се у</w:t>
      </w:r>
      <w:r w:rsidR="00BF350C">
        <w:rPr>
          <w:rFonts w:ascii="Times New Roman" w:hAnsi="Times New Roman"/>
          <w:sz w:val="20"/>
          <w:szCs w:val="20"/>
          <w:lang w:val="sr-Cyrl-RS"/>
        </w:rPr>
        <w:t xml:space="preserve"> </w:t>
      </w:r>
      <w:r w:rsidR="00BF350C" w:rsidRPr="00254CA5">
        <w:rPr>
          <w:rFonts w:ascii="Times New Roman" w:hAnsi="Times New Roman"/>
          <w:sz w:val="20"/>
          <w:szCs w:val="20"/>
        </w:rPr>
        <w:t>свом оптимуму и гради високе</w:t>
      </w:r>
      <w:r>
        <w:rPr>
          <w:rFonts w:ascii="Times New Roman" w:hAnsi="Times New Roman"/>
          <w:sz w:val="20"/>
          <w:szCs w:val="20"/>
          <w:lang w:val="sr-Cyrl-RS"/>
        </w:rPr>
        <w:t xml:space="preserve"> и изданачке</w:t>
      </w:r>
      <w:r w:rsidR="00BF350C" w:rsidRPr="00254CA5">
        <w:rPr>
          <w:rFonts w:ascii="Times New Roman" w:hAnsi="Times New Roman"/>
          <w:sz w:val="20"/>
          <w:szCs w:val="20"/>
        </w:rPr>
        <w:t xml:space="preserve"> састојине. Јавља се у чистим</w:t>
      </w:r>
      <w:r w:rsidR="00BF350C">
        <w:rPr>
          <w:rFonts w:ascii="Times New Roman" w:hAnsi="Times New Roman"/>
          <w:sz w:val="20"/>
          <w:szCs w:val="20"/>
          <w:lang w:val="sr-Cyrl-RS"/>
        </w:rPr>
        <w:t xml:space="preserve"> и мешовитим </w:t>
      </w:r>
      <w:r w:rsidR="00BF350C" w:rsidRPr="00254CA5">
        <w:rPr>
          <w:rFonts w:ascii="Times New Roman" w:hAnsi="Times New Roman"/>
          <w:sz w:val="20"/>
          <w:szCs w:val="20"/>
        </w:rPr>
        <w:t>састојинама</w:t>
      </w:r>
      <w:r w:rsidR="00BF350C">
        <w:rPr>
          <w:rFonts w:ascii="Times New Roman" w:hAnsi="Times New Roman"/>
          <w:sz w:val="20"/>
          <w:szCs w:val="20"/>
          <w:lang w:val="sr-Cyrl-RS"/>
        </w:rPr>
        <w:t xml:space="preserve"> са </w:t>
      </w:r>
      <w:r>
        <w:rPr>
          <w:rFonts w:ascii="Times New Roman" w:hAnsi="Times New Roman"/>
          <w:sz w:val="20"/>
          <w:szCs w:val="20"/>
          <w:lang w:val="sr-Cyrl-RS"/>
        </w:rPr>
        <w:t>јелом, смрчом</w:t>
      </w:r>
      <w:r w:rsidR="00BF350C">
        <w:rPr>
          <w:rFonts w:ascii="Times New Roman" w:hAnsi="Times New Roman"/>
          <w:sz w:val="20"/>
          <w:szCs w:val="20"/>
          <w:lang w:val="sr-Cyrl-RS"/>
        </w:rPr>
        <w:t xml:space="preserve"> и </w:t>
      </w:r>
      <w:r w:rsidR="005C5321">
        <w:rPr>
          <w:rFonts w:ascii="Times New Roman" w:hAnsi="Times New Roman"/>
          <w:sz w:val="20"/>
          <w:szCs w:val="20"/>
          <w:lang w:val="sr-Cyrl-RS"/>
        </w:rPr>
        <w:t>китњаком</w:t>
      </w:r>
      <w:r w:rsidR="00BF350C" w:rsidRPr="00254CA5">
        <w:rPr>
          <w:rFonts w:ascii="Times New Roman" w:hAnsi="Times New Roman"/>
          <w:sz w:val="20"/>
          <w:szCs w:val="20"/>
        </w:rPr>
        <w:t xml:space="preserve">. </w:t>
      </w:r>
    </w:p>
    <w:p w14:paraId="23CCCD1F" w14:textId="5777ABD4" w:rsidR="00BF350C" w:rsidRDefault="00BF350C" w:rsidP="00BF350C">
      <w:pPr>
        <w:rPr>
          <w:rFonts w:ascii="Times New Roman" w:hAnsi="Times New Roman"/>
          <w:sz w:val="20"/>
          <w:szCs w:val="20"/>
          <w:lang w:val="sr-Cyrl-RS"/>
        </w:rPr>
      </w:pPr>
      <w:r w:rsidRPr="00254CA5">
        <w:rPr>
          <w:rFonts w:ascii="Times New Roman" w:hAnsi="Times New Roman"/>
          <w:sz w:val="20"/>
          <w:szCs w:val="20"/>
        </w:rPr>
        <w:t>Оваква доминантна заступљеност аутохтоне врсте (</w:t>
      </w:r>
      <w:r w:rsidR="00E6692F">
        <w:rPr>
          <w:rFonts w:ascii="Times New Roman" w:hAnsi="Times New Roman"/>
          <w:sz w:val="20"/>
          <w:szCs w:val="20"/>
          <w:lang w:val="sr-Cyrl-RS"/>
        </w:rPr>
        <w:t>букве</w:t>
      </w:r>
      <w:r w:rsidRPr="00254CA5">
        <w:rPr>
          <w:rFonts w:ascii="Times New Roman" w:hAnsi="Times New Roman"/>
          <w:sz w:val="20"/>
          <w:szCs w:val="20"/>
        </w:rPr>
        <w:t>) може се оценити повољним са гледишта биолошке стабилности ових шума и овакаво стање треба задржати,</w:t>
      </w:r>
      <w:r>
        <w:rPr>
          <w:rFonts w:ascii="Times New Roman" w:hAnsi="Times New Roman"/>
          <w:sz w:val="20"/>
          <w:szCs w:val="20"/>
          <w:lang w:val="sr-Cyrl-RS"/>
        </w:rPr>
        <w:t xml:space="preserve"> </w:t>
      </w:r>
      <w:r w:rsidRPr="00254CA5">
        <w:rPr>
          <w:rFonts w:ascii="Times New Roman" w:hAnsi="Times New Roman"/>
          <w:sz w:val="20"/>
          <w:szCs w:val="20"/>
        </w:rPr>
        <w:t xml:space="preserve">јер за постојеће станишне услове за ову газдинску јединицу највећу продуктивност и биолошку стабилност ће имати </w:t>
      </w:r>
      <w:r w:rsidR="00AE55CC">
        <w:rPr>
          <w:rFonts w:ascii="Times New Roman" w:hAnsi="Times New Roman"/>
          <w:sz w:val="20"/>
          <w:szCs w:val="20"/>
          <w:lang w:val="sr-Cyrl-RS"/>
        </w:rPr>
        <w:t>лишћари</w:t>
      </w:r>
      <w:r w:rsidRPr="00254CA5">
        <w:rPr>
          <w:rFonts w:ascii="Times New Roman" w:hAnsi="Times New Roman"/>
          <w:sz w:val="20"/>
          <w:szCs w:val="20"/>
        </w:rPr>
        <w:t>.</w:t>
      </w:r>
    </w:p>
    <w:p w14:paraId="36BBB4F3" w14:textId="77777777" w:rsidR="00775941" w:rsidRDefault="00775941" w:rsidP="00BF350C">
      <w:pPr>
        <w:rPr>
          <w:rFonts w:ascii="Times New Roman" w:hAnsi="Times New Roman"/>
          <w:sz w:val="20"/>
          <w:szCs w:val="20"/>
          <w:lang w:val="sr-Cyrl-RS"/>
        </w:rPr>
      </w:pPr>
    </w:p>
    <w:p w14:paraId="2348301C" w14:textId="77777777" w:rsidR="00775941" w:rsidRDefault="00775941" w:rsidP="00BF350C">
      <w:pPr>
        <w:rPr>
          <w:rFonts w:ascii="Times New Roman" w:hAnsi="Times New Roman"/>
          <w:sz w:val="20"/>
          <w:szCs w:val="20"/>
          <w:lang w:val="sr-Cyrl-RS"/>
        </w:rPr>
      </w:pPr>
    </w:p>
    <w:p w14:paraId="67FDDCCC" w14:textId="77777777" w:rsidR="00775941" w:rsidRDefault="00775941" w:rsidP="00BF350C">
      <w:pPr>
        <w:rPr>
          <w:rFonts w:ascii="Times New Roman" w:hAnsi="Times New Roman"/>
          <w:sz w:val="20"/>
          <w:szCs w:val="20"/>
          <w:lang w:val="sr-Cyrl-RS"/>
        </w:rPr>
      </w:pPr>
    </w:p>
    <w:p w14:paraId="4C76903C" w14:textId="77777777" w:rsidR="00775941" w:rsidRDefault="00775941" w:rsidP="00BF350C">
      <w:pPr>
        <w:rPr>
          <w:rFonts w:ascii="Times New Roman" w:hAnsi="Times New Roman"/>
          <w:sz w:val="20"/>
          <w:szCs w:val="20"/>
          <w:lang w:val="sr-Cyrl-RS"/>
        </w:rPr>
      </w:pPr>
    </w:p>
    <w:p w14:paraId="3E962648" w14:textId="77777777" w:rsidR="00775941" w:rsidRPr="00775941" w:rsidRDefault="00775941" w:rsidP="00BF350C">
      <w:pPr>
        <w:rPr>
          <w:rFonts w:ascii="Times New Roman" w:hAnsi="Times New Roman"/>
          <w:sz w:val="20"/>
          <w:szCs w:val="20"/>
          <w:lang w:val="sr-Cyrl-RS"/>
        </w:rPr>
      </w:pPr>
    </w:p>
    <w:p w14:paraId="0B9C7C83" w14:textId="2D33F9AC" w:rsidR="000312D3" w:rsidRPr="002D22BE" w:rsidRDefault="000312D3" w:rsidP="00B36C12">
      <w:pPr>
        <w:pStyle w:val="Heading3"/>
      </w:pPr>
      <w:bookmarkStart w:id="50" w:name="_Toc204170585"/>
      <w:r w:rsidRPr="002D22BE">
        <w:lastRenderedPageBreak/>
        <w:t>.</w:t>
      </w:r>
      <w:r w:rsidR="00DF6184">
        <w:t xml:space="preserve">  </w:t>
      </w:r>
      <w:r w:rsidRPr="002D22BE">
        <w:t>Стање шума по дебљинској структури</w:t>
      </w:r>
      <w:bookmarkEnd w:id="50"/>
    </w:p>
    <w:p w14:paraId="08881D09" w14:textId="16DF904C" w:rsidR="000312D3" w:rsidRDefault="000312D3" w:rsidP="005A691D">
      <w:pPr>
        <w:ind w:firstLine="284"/>
        <w:rPr>
          <w:rFonts w:ascii="Times New Roman" w:hAnsi="Times New Roman"/>
          <w:sz w:val="18"/>
          <w:szCs w:val="18"/>
          <w:lang w:val="sr-Cyrl-RS"/>
        </w:rPr>
      </w:pPr>
      <w:r w:rsidRPr="00624855">
        <w:rPr>
          <w:rFonts w:ascii="Times New Roman" w:hAnsi="Times New Roman"/>
          <w:b/>
          <w:bCs/>
          <w:sz w:val="18"/>
          <w:szCs w:val="18"/>
        </w:rPr>
        <w:t xml:space="preserve">Табела </w:t>
      </w:r>
      <w:r w:rsidR="00224DE1">
        <w:rPr>
          <w:rFonts w:ascii="Times New Roman" w:hAnsi="Times New Roman"/>
          <w:b/>
          <w:bCs/>
          <w:sz w:val="18"/>
          <w:szCs w:val="18"/>
          <w:lang w:val="sr-Cyrl-RS"/>
        </w:rPr>
        <w:t>11</w:t>
      </w:r>
      <w:r w:rsidRPr="00624855">
        <w:rPr>
          <w:rFonts w:ascii="Times New Roman" w:hAnsi="Times New Roman"/>
          <w:b/>
          <w:bCs/>
          <w:sz w:val="18"/>
          <w:szCs w:val="18"/>
        </w:rPr>
        <w:t>.</w:t>
      </w:r>
      <w:r w:rsidRPr="00624855">
        <w:rPr>
          <w:rFonts w:ascii="Times New Roman" w:hAnsi="Times New Roman"/>
          <w:sz w:val="18"/>
          <w:szCs w:val="18"/>
        </w:rPr>
        <w:t xml:space="preserve"> </w:t>
      </w:r>
      <w:r w:rsidR="001557AB" w:rsidRPr="00624855">
        <w:rPr>
          <w:rFonts w:ascii="Times New Roman" w:hAnsi="Times New Roman"/>
          <w:sz w:val="18"/>
          <w:szCs w:val="18"/>
          <w:lang w:val="sr-Cyrl-RS"/>
        </w:rPr>
        <w:t>Стање састојина по д</w:t>
      </w:r>
      <w:r w:rsidRPr="00624855">
        <w:rPr>
          <w:rFonts w:ascii="Times New Roman" w:hAnsi="Times New Roman"/>
          <w:sz w:val="18"/>
          <w:szCs w:val="18"/>
        </w:rPr>
        <w:t>ебљинск</w:t>
      </w:r>
      <w:r w:rsidR="001557AB" w:rsidRPr="00624855">
        <w:rPr>
          <w:rFonts w:ascii="Times New Roman" w:hAnsi="Times New Roman"/>
          <w:sz w:val="18"/>
          <w:szCs w:val="18"/>
          <w:lang w:val="sr-Cyrl-RS"/>
        </w:rPr>
        <w:t>ој</w:t>
      </w:r>
      <w:r w:rsidRPr="00624855">
        <w:rPr>
          <w:rFonts w:ascii="Times New Roman" w:hAnsi="Times New Roman"/>
          <w:sz w:val="18"/>
          <w:szCs w:val="18"/>
        </w:rPr>
        <w:t xml:space="preserve"> структур</w:t>
      </w:r>
      <w:r w:rsidR="001557AB" w:rsidRPr="00624855">
        <w:rPr>
          <w:rFonts w:ascii="Times New Roman" w:hAnsi="Times New Roman"/>
          <w:sz w:val="18"/>
          <w:szCs w:val="18"/>
          <w:lang w:val="sr-Cyrl-RS"/>
        </w:rPr>
        <w:t>и</w:t>
      </w:r>
    </w:p>
    <w:tbl>
      <w:tblPr>
        <w:tblW w:w="150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093"/>
        <w:gridCol w:w="980"/>
        <w:gridCol w:w="728"/>
        <w:gridCol w:w="856"/>
        <w:gridCol w:w="856"/>
        <w:gridCol w:w="856"/>
        <w:gridCol w:w="856"/>
        <w:gridCol w:w="856"/>
        <w:gridCol w:w="856"/>
        <w:gridCol w:w="776"/>
        <w:gridCol w:w="697"/>
        <w:gridCol w:w="734"/>
        <w:gridCol w:w="1268"/>
      </w:tblGrid>
      <w:tr w:rsidR="00D179C7" w:rsidRPr="00C848E9" w14:paraId="371D4865" w14:textId="77777777" w:rsidTr="00DC3D72">
        <w:trPr>
          <w:trHeight w:hRule="exact" w:val="284"/>
        </w:trPr>
        <w:tc>
          <w:tcPr>
            <w:tcW w:w="3609" w:type="dxa"/>
            <w:vMerge w:val="restart"/>
            <w:shd w:val="clear" w:color="auto" w:fill="BFBFBF" w:themeFill="background1" w:themeFillShade="BF"/>
            <w:noWrap/>
            <w:vAlign w:val="center"/>
            <w:hideMark/>
          </w:tcPr>
          <w:p w14:paraId="1441411D" w14:textId="70FFC06E" w:rsidR="00D179C7" w:rsidRPr="00DC3D72" w:rsidRDefault="00D179C7" w:rsidP="00DC3D72">
            <w:pPr>
              <w:ind w:firstLine="0"/>
              <w:jc w:val="center"/>
              <w:rPr>
                <w:rFonts w:ascii="Times New Roman" w:eastAsia="Times New Roman" w:hAnsi="Times New Roman"/>
                <w:b/>
                <w:bCs/>
                <w:sz w:val="18"/>
                <w:szCs w:val="18"/>
                <w:lang w:val="en-US"/>
              </w:rPr>
            </w:pPr>
            <w:proofErr w:type="spellStart"/>
            <w:r w:rsidRPr="00DC3D72">
              <w:rPr>
                <w:rFonts w:ascii="Times New Roman" w:eastAsia="Times New Roman" w:hAnsi="Times New Roman"/>
                <w:b/>
                <w:bCs/>
                <w:color w:val="000000"/>
                <w:sz w:val="18"/>
                <w:szCs w:val="18"/>
                <w:lang w:val="en-GB" w:eastAsia="en-GB"/>
              </w:rPr>
              <w:t>Газдински</w:t>
            </w:r>
            <w:proofErr w:type="spellEnd"/>
            <w:r w:rsidRPr="00DC3D72">
              <w:rPr>
                <w:rFonts w:ascii="Times New Roman" w:eastAsia="Times New Roman" w:hAnsi="Times New Roman"/>
                <w:b/>
                <w:bCs/>
                <w:color w:val="000000"/>
                <w:sz w:val="18"/>
                <w:szCs w:val="18"/>
                <w:lang w:val="en-GB" w:eastAsia="en-GB"/>
              </w:rPr>
              <w:t xml:space="preserve"> </w:t>
            </w:r>
            <w:proofErr w:type="spellStart"/>
            <w:r w:rsidRPr="00DC3D72">
              <w:rPr>
                <w:rFonts w:ascii="Times New Roman" w:eastAsia="Times New Roman" w:hAnsi="Times New Roman"/>
                <w:b/>
                <w:bCs/>
                <w:color w:val="000000"/>
                <w:sz w:val="18"/>
                <w:szCs w:val="18"/>
                <w:lang w:val="en-GB" w:eastAsia="en-GB"/>
              </w:rPr>
              <w:t>тип</w:t>
            </w:r>
            <w:proofErr w:type="spellEnd"/>
            <w:r w:rsidRPr="00DC3D72">
              <w:rPr>
                <w:rFonts w:ascii="Times New Roman" w:eastAsia="Times New Roman" w:hAnsi="Times New Roman"/>
                <w:b/>
                <w:bCs/>
                <w:color w:val="000000"/>
                <w:sz w:val="18"/>
                <w:szCs w:val="18"/>
                <w:lang w:val="en-GB" w:eastAsia="en-GB"/>
              </w:rPr>
              <w:t xml:space="preserve"> </w:t>
            </w:r>
            <w:proofErr w:type="spellStart"/>
            <w:r w:rsidRPr="00DC3D72">
              <w:rPr>
                <w:rFonts w:ascii="Times New Roman" w:eastAsia="Times New Roman" w:hAnsi="Times New Roman"/>
                <w:b/>
                <w:bCs/>
                <w:color w:val="000000"/>
                <w:sz w:val="18"/>
                <w:szCs w:val="18"/>
                <w:lang w:val="en-GB" w:eastAsia="en-GB"/>
              </w:rPr>
              <w:t>шуме</w:t>
            </w:r>
            <w:proofErr w:type="spellEnd"/>
          </w:p>
        </w:tc>
        <w:tc>
          <w:tcPr>
            <w:tcW w:w="1093" w:type="dxa"/>
            <w:vMerge w:val="restart"/>
            <w:shd w:val="clear" w:color="auto" w:fill="BFBFBF" w:themeFill="background1" w:themeFillShade="BF"/>
            <w:noWrap/>
            <w:vAlign w:val="center"/>
          </w:tcPr>
          <w:p w14:paraId="266BB7D9" w14:textId="0AFA832B" w:rsidR="00D179C7" w:rsidRPr="00DC3D72" w:rsidRDefault="00D179C7" w:rsidP="00FD421E">
            <w:pPr>
              <w:ind w:firstLine="0"/>
              <w:jc w:val="center"/>
              <w:rPr>
                <w:rFonts w:ascii="Times New Roman" w:eastAsia="Times New Roman" w:hAnsi="Times New Roman"/>
                <w:b/>
                <w:bCs/>
                <w:sz w:val="18"/>
                <w:szCs w:val="18"/>
                <w:lang w:val="sr-Cyrl-RS"/>
              </w:rPr>
            </w:pPr>
            <w:r w:rsidRPr="00DC3D72">
              <w:rPr>
                <w:rFonts w:ascii="Times New Roman" w:eastAsia="Times New Roman" w:hAnsi="Times New Roman"/>
                <w:b/>
                <w:bCs/>
                <w:sz w:val="18"/>
                <w:szCs w:val="18"/>
                <w:lang w:val="sr-Cyrl-RS"/>
              </w:rPr>
              <w:t>Површина</w:t>
            </w:r>
          </w:p>
        </w:tc>
        <w:tc>
          <w:tcPr>
            <w:tcW w:w="980" w:type="dxa"/>
            <w:vMerge w:val="restart"/>
            <w:shd w:val="clear" w:color="auto" w:fill="BFBFBF" w:themeFill="background1" w:themeFillShade="BF"/>
            <w:noWrap/>
            <w:vAlign w:val="center"/>
          </w:tcPr>
          <w:p w14:paraId="0D78D029" w14:textId="5F55399A" w:rsidR="00D179C7" w:rsidRPr="00DC3D72" w:rsidRDefault="00D179C7" w:rsidP="00FD421E">
            <w:pPr>
              <w:ind w:firstLine="0"/>
              <w:jc w:val="center"/>
              <w:rPr>
                <w:rFonts w:ascii="Times New Roman" w:eastAsia="Times New Roman" w:hAnsi="Times New Roman"/>
                <w:b/>
                <w:bCs/>
                <w:sz w:val="18"/>
                <w:szCs w:val="18"/>
                <w:lang w:val="sr-Cyrl-RS"/>
              </w:rPr>
            </w:pPr>
            <w:r w:rsidRPr="00DC3D72">
              <w:rPr>
                <w:rFonts w:ascii="Times New Roman" w:eastAsia="Times New Roman" w:hAnsi="Times New Roman"/>
                <w:b/>
                <w:bCs/>
                <w:sz w:val="18"/>
                <w:szCs w:val="18"/>
                <w:lang w:val="sr-Cyrl-RS"/>
              </w:rPr>
              <w:t>Свега</w:t>
            </w:r>
          </w:p>
        </w:tc>
        <w:tc>
          <w:tcPr>
            <w:tcW w:w="8071" w:type="dxa"/>
            <w:gridSpan w:val="10"/>
            <w:shd w:val="clear" w:color="auto" w:fill="BFBFBF" w:themeFill="background1" w:themeFillShade="BF"/>
            <w:noWrap/>
            <w:vAlign w:val="center"/>
            <w:hideMark/>
          </w:tcPr>
          <w:p w14:paraId="193B6180" w14:textId="77777777"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color w:val="000000"/>
                <w:sz w:val="18"/>
                <w:szCs w:val="18"/>
                <w:lang w:eastAsia="en-GB"/>
              </w:rPr>
              <w:t>ЗАПРЕМИНА ПО ДЕБЉИНСКИМ РАЗРЕДИМА</w:t>
            </w:r>
            <w:r w:rsidRPr="00DC3D72">
              <w:rPr>
                <w:rFonts w:ascii="Times New Roman" w:eastAsia="Times New Roman" w:hAnsi="Times New Roman"/>
                <w:b/>
                <w:bCs/>
                <w:sz w:val="18"/>
                <w:szCs w:val="18"/>
                <w:lang w:val="en-US"/>
              </w:rPr>
              <w:t> </w:t>
            </w:r>
          </w:p>
          <w:p w14:paraId="476D6293" w14:textId="4A6B80DC"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58DD1DD5" w14:textId="35CE53B0"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393A5D1B" w14:textId="0F12A1FD"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04A2136C" w14:textId="58CFDC11"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69D7C471" w14:textId="1598091B"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70F8B778" w14:textId="10A3754D"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4A66C7AB" w14:textId="6406B91F"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p w14:paraId="5979AE9A" w14:textId="7BAD8225" w:rsidR="00D179C7" w:rsidRPr="00DC3D72" w:rsidRDefault="00D179C7" w:rsidP="00C848E9">
            <w:pPr>
              <w:ind w:firstLine="0"/>
              <w:jc w:val="center"/>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1268" w:type="dxa"/>
            <w:vMerge w:val="restart"/>
            <w:shd w:val="clear" w:color="auto" w:fill="BFBFBF" w:themeFill="background1" w:themeFillShade="BF"/>
            <w:noWrap/>
            <w:vAlign w:val="center"/>
            <w:hideMark/>
          </w:tcPr>
          <w:p w14:paraId="61627D48" w14:textId="77777777" w:rsidR="00D179C7" w:rsidRDefault="00D179C7" w:rsidP="00D179C7">
            <w:pPr>
              <w:ind w:firstLine="0"/>
              <w:jc w:val="center"/>
              <w:rPr>
                <w:rFonts w:ascii="Times New Roman" w:eastAsia="Times New Roman" w:hAnsi="Times New Roman"/>
                <w:b/>
                <w:bCs/>
                <w:sz w:val="16"/>
                <w:szCs w:val="16"/>
                <w:lang w:val="sr-Cyrl-RS"/>
              </w:rPr>
            </w:pPr>
            <w:r>
              <w:rPr>
                <w:rFonts w:ascii="Times New Roman" w:eastAsia="Times New Roman" w:hAnsi="Times New Roman"/>
                <w:b/>
                <w:bCs/>
                <w:sz w:val="16"/>
                <w:szCs w:val="16"/>
                <w:lang w:val="sr-Cyrl-RS"/>
              </w:rPr>
              <w:t>З</w:t>
            </w:r>
            <w:proofErr w:type="spellStart"/>
            <w:r w:rsidRPr="00BD4542">
              <w:rPr>
                <w:rFonts w:ascii="Times New Roman" w:eastAsia="Times New Roman" w:hAnsi="Times New Roman"/>
                <w:b/>
                <w:bCs/>
                <w:sz w:val="16"/>
                <w:szCs w:val="16"/>
                <w:lang w:val="en-US"/>
              </w:rPr>
              <w:t>апремински</w:t>
            </w:r>
            <w:proofErr w:type="spellEnd"/>
          </w:p>
          <w:p w14:paraId="2C2C35EB" w14:textId="5EE064AA" w:rsidR="00D179C7" w:rsidRPr="00D179C7" w:rsidRDefault="00D179C7" w:rsidP="00D179C7">
            <w:pPr>
              <w:ind w:firstLine="0"/>
              <w:jc w:val="center"/>
              <w:rPr>
                <w:rFonts w:ascii="Times New Roman" w:eastAsia="Times New Roman" w:hAnsi="Times New Roman"/>
                <w:b/>
                <w:bCs/>
                <w:sz w:val="16"/>
                <w:szCs w:val="16"/>
                <w:lang w:val="sr-Cyrl-RS"/>
              </w:rPr>
            </w:pPr>
            <w:r>
              <w:rPr>
                <w:rFonts w:ascii="Times New Roman" w:eastAsia="Times New Roman" w:hAnsi="Times New Roman"/>
                <w:b/>
                <w:bCs/>
                <w:sz w:val="16"/>
                <w:szCs w:val="16"/>
                <w:lang w:val="sr-Cyrl-RS"/>
              </w:rPr>
              <w:t>прираст</w:t>
            </w:r>
          </w:p>
        </w:tc>
      </w:tr>
      <w:tr w:rsidR="00D179C7" w:rsidRPr="00C848E9" w14:paraId="0CD8A6C6" w14:textId="77777777" w:rsidTr="00DC3D72">
        <w:trPr>
          <w:trHeight w:hRule="exact" w:val="284"/>
        </w:trPr>
        <w:tc>
          <w:tcPr>
            <w:tcW w:w="3609" w:type="dxa"/>
            <w:vMerge/>
            <w:shd w:val="clear" w:color="auto" w:fill="BFBFBF" w:themeFill="background1" w:themeFillShade="BF"/>
            <w:vAlign w:val="center"/>
            <w:hideMark/>
          </w:tcPr>
          <w:p w14:paraId="796F243A" w14:textId="4AFD9A32" w:rsidR="00D179C7" w:rsidRPr="00221B4D" w:rsidRDefault="00D179C7" w:rsidP="00C848E9">
            <w:pPr>
              <w:jc w:val="center"/>
              <w:rPr>
                <w:rFonts w:ascii="Times New Roman" w:eastAsia="Times New Roman" w:hAnsi="Times New Roman"/>
                <w:b/>
                <w:bCs/>
                <w:sz w:val="16"/>
                <w:szCs w:val="16"/>
                <w:lang w:val="en-US"/>
              </w:rPr>
            </w:pPr>
          </w:p>
        </w:tc>
        <w:tc>
          <w:tcPr>
            <w:tcW w:w="1093" w:type="dxa"/>
            <w:vMerge/>
            <w:shd w:val="clear" w:color="auto" w:fill="BFBFBF" w:themeFill="background1" w:themeFillShade="BF"/>
            <w:noWrap/>
            <w:vAlign w:val="center"/>
            <w:hideMark/>
          </w:tcPr>
          <w:p w14:paraId="37CDC799" w14:textId="35F3B155" w:rsidR="00D179C7" w:rsidRPr="00221B4D" w:rsidRDefault="00D179C7" w:rsidP="00C848E9">
            <w:pPr>
              <w:ind w:firstLine="0"/>
              <w:jc w:val="center"/>
              <w:rPr>
                <w:rFonts w:ascii="Times New Roman" w:eastAsia="Times New Roman" w:hAnsi="Times New Roman"/>
                <w:b/>
                <w:bCs/>
                <w:sz w:val="16"/>
                <w:szCs w:val="16"/>
                <w:lang w:val="en-US"/>
              </w:rPr>
            </w:pPr>
          </w:p>
        </w:tc>
        <w:tc>
          <w:tcPr>
            <w:tcW w:w="980" w:type="dxa"/>
            <w:vMerge/>
            <w:shd w:val="clear" w:color="auto" w:fill="BFBFBF" w:themeFill="background1" w:themeFillShade="BF"/>
            <w:noWrap/>
            <w:vAlign w:val="center"/>
            <w:hideMark/>
          </w:tcPr>
          <w:p w14:paraId="6C6EFC17" w14:textId="27894374" w:rsidR="00D179C7" w:rsidRPr="00221B4D" w:rsidRDefault="00D179C7" w:rsidP="00C848E9">
            <w:pPr>
              <w:ind w:firstLine="0"/>
              <w:jc w:val="center"/>
              <w:rPr>
                <w:rFonts w:ascii="Times New Roman" w:eastAsia="Times New Roman" w:hAnsi="Times New Roman"/>
                <w:b/>
                <w:bCs/>
                <w:sz w:val="16"/>
                <w:szCs w:val="16"/>
                <w:lang w:val="en-US"/>
              </w:rPr>
            </w:pPr>
          </w:p>
        </w:tc>
        <w:tc>
          <w:tcPr>
            <w:tcW w:w="728" w:type="dxa"/>
            <w:shd w:val="clear" w:color="auto" w:fill="BFBFBF" w:themeFill="background1" w:themeFillShade="BF"/>
            <w:noWrap/>
            <w:vAlign w:val="center"/>
            <w:hideMark/>
          </w:tcPr>
          <w:p w14:paraId="78C9F171" w14:textId="77777777" w:rsidR="00D179C7" w:rsidRPr="00221B4D" w:rsidRDefault="00D179C7" w:rsidP="00C848E9">
            <w:pPr>
              <w:ind w:firstLine="0"/>
              <w:jc w:val="center"/>
              <w:rPr>
                <w:rFonts w:ascii="Times New Roman" w:eastAsia="Times New Roman" w:hAnsi="Times New Roman"/>
                <w:b/>
                <w:bCs/>
                <w:sz w:val="12"/>
                <w:szCs w:val="12"/>
                <w:lang w:val="en-US"/>
              </w:rPr>
            </w:pP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10 </w:t>
            </w:r>
            <w:proofErr w:type="spellStart"/>
            <w:r w:rsidRPr="00221B4D">
              <w:rPr>
                <w:rFonts w:ascii="Times New Roman" w:eastAsia="Times New Roman" w:hAnsi="Times New Roman"/>
                <w:b/>
                <w:bCs/>
                <w:sz w:val="12"/>
                <w:szCs w:val="12"/>
                <w:lang w:val="en-US"/>
              </w:rPr>
              <w:t>цм</w:t>
            </w:r>
            <w:proofErr w:type="spellEnd"/>
          </w:p>
        </w:tc>
        <w:tc>
          <w:tcPr>
            <w:tcW w:w="856" w:type="dxa"/>
            <w:shd w:val="clear" w:color="auto" w:fill="BFBFBF" w:themeFill="background1" w:themeFillShade="BF"/>
            <w:noWrap/>
            <w:vAlign w:val="center"/>
            <w:hideMark/>
          </w:tcPr>
          <w:p w14:paraId="76407C40"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11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20</w:t>
            </w:r>
          </w:p>
        </w:tc>
        <w:tc>
          <w:tcPr>
            <w:tcW w:w="856" w:type="dxa"/>
            <w:shd w:val="clear" w:color="auto" w:fill="BFBFBF" w:themeFill="background1" w:themeFillShade="BF"/>
            <w:noWrap/>
            <w:vAlign w:val="center"/>
            <w:hideMark/>
          </w:tcPr>
          <w:p w14:paraId="22EB9B5D"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21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30</w:t>
            </w:r>
          </w:p>
        </w:tc>
        <w:tc>
          <w:tcPr>
            <w:tcW w:w="856" w:type="dxa"/>
            <w:shd w:val="clear" w:color="auto" w:fill="BFBFBF" w:themeFill="background1" w:themeFillShade="BF"/>
            <w:noWrap/>
            <w:vAlign w:val="center"/>
            <w:hideMark/>
          </w:tcPr>
          <w:p w14:paraId="43B3F8DB"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31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40</w:t>
            </w:r>
          </w:p>
        </w:tc>
        <w:tc>
          <w:tcPr>
            <w:tcW w:w="856" w:type="dxa"/>
            <w:shd w:val="clear" w:color="auto" w:fill="BFBFBF" w:themeFill="background1" w:themeFillShade="BF"/>
            <w:noWrap/>
            <w:vAlign w:val="center"/>
            <w:hideMark/>
          </w:tcPr>
          <w:p w14:paraId="6A5EBAA1"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41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50</w:t>
            </w:r>
          </w:p>
        </w:tc>
        <w:tc>
          <w:tcPr>
            <w:tcW w:w="856" w:type="dxa"/>
            <w:shd w:val="clear" w:color="auto" w:fill="BFBFBF" w:themeFill="background1" w:themeFillShade="BF"/>
            <w:noWrap/>
            <w:vAlign w:val="center"/>
            <w:hideMark/>
          </w:tcPr>
          <w:p w14:paraId="4F2AA0DB"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51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60</w:t>
            </w:r>
          </w:p>
        </w:tc>
        <w:tc>
          <w:tcPr>
            <w:tcW w:w="856" w:type="dxa"/>
            <w:shd w:val="clear" w:color="auto" w:fill="BFBFBF" w:themeFill="background1" w:themeFillShade="BF"/>
            <w:noWrap/>
            <w:vAlign w:val="center"/>
            <w:hideMark/>
          </w:tcPr>
          <w:p w14:paraId="3169E0C1"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61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70</w:t>
            </w:r>
          </w:p>
        </w:tc>
        <w:tc>
          <w:tcPr>
            <w:tcW w:w="776" w:type="dxa"/>
            <w:shd w:val="clear" w:color="auto" w:fill="BFBFBF" w:themeFill="background1" w:themeFillShade="BF"/>
            <w:noWrap/>
            <w:vAlign w:val="center"/>
            <w:hideMark/>
          </w:tcPr>
          <w:p w14:paraId="45E014DE"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71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80</w:t>
            </w:r>
          </w:p>
        </w:tc>
        <w:tc>
          <w:tcPr>
            <w:tcW w:w="697" w:type="dxa"/>
            <w:shd w:val="clear" w:color="auto" w:fill="BFBFBF" w:themeFill="background1" w:themeFillShade="BF"/>
            <w:noWrap/>
            <w:vAlign w:val="center"/>
            <w:hideMark/>
          </w:tcPr>
          <w:p w14:paraId="408D70CD" w14:textId="77777777" w:rsidR="00D179C7" w:rsidRPr="00221B4D" w:rsidRDefault="00D179C7" w:rsidP="00C848E9">
            <w:pPr>
              <w:ind w:firstLine="0"/>
              <w:jc w:val="center"/>
              <w:rPr>
                <w:rFonts w:ascii="Times New Roman" w:eastAsia="Times New Roman" w:hAnsi="Times New Roman"/>
                <w:b/>
                <w:bCs/>
                <w:sz w:val="12"/>
                <w:szCs w:val="12"/>
                <w:lang w:val="en-US"/>
              </w:rPr>
            </w:pPr>
            <w:r w:rsidRPr="00221B4D">
              <w:rPr>
                <w:rFonts w:ascii="Times New Roman" w:eastAsia="Times New Roman" w:hAnsi="Times New Roman"/>
                <w:b/>
                <w:bCs/>
                <w:sz w:val="12"/>
                <w:szCs w:val="12"/>
                <w:lang w:val="en-US"/>
              </w:rPr>
              <w:t xml:space="preserve">81 </w:t>
            </w:r>
            <w:proofErr w:type="spellStart"/>
            <w:r w:rsidRPr="00221B4D">
              <w:rPr>
                <w:rFonts w:ascii="Times New Roman" w:eastAsia="Times New Roman" w:hAnsi="Times New Roman"/>
                <w:b/>
                <w:bCs/>
                <w:sz w:val="12"/>
                <w:szCs w:val="12"/>
                <w:lang w:val="en-US"/>
              </w:rPr>
              <w:t>до</w:t>
            </w:r>
            <w:proofErr w:type="spellEnd"/>
            <w:r w:rsidRPr="00221B4D">
              <w:rPr>
                <w:rFonts w:ascii="Times New Roman" w:eastAsia="Times New Roman" w:hAnsi="Times New Roman"/>
                <w:b/>
                <w:bCs/>
                <w:sz w:val="12"/>
                <w:szCs w:val="12"/>
                <w:lang w:val="en-US"/>
              </w:rPr>
              <w:t xml:space="preserve"> 90</w:t>
            </w:r>
          </w:p>
        </w:tc>
        <w:tc>
          <w:tcPr>
            <w:tcW w:w="734" w:type="dxa"/>
            <w:shd w:val="clear" w:color="auto" w:fill="BFBFBF" w:themeFill="background1" w:themeFillShade="BF"/>
            <w:noWrap/>
            <w:vAlign w:val="center"/>
            <w:hideMark/>
          </w:tcPr>
          <w:p w14:paraId="0D2D2E62" w14:textId="77777777" w:rsidR="00D179C7" w:rsidRPr="00221B4D" w:rsidRDefault="00D179C7" w:rsidP="00C848E9">
            <w:pPr>
              <w:ind w:firstLine="0"/>
              <w:jc w:val="center"/>
              <w:rPr>
                <w:rFonts w:ascii="Times New Roman" w:eastAsia="Times New Roman" w:hAnsi="Times New Roman"/>
                <w:b/>
                <w:bCs/>
                <w:sz w:val="12"/>
                <w:szCs w:val="12"/>
                <w:lang w:val="en-US"/>
              </w:rPr>
            </w:pPr>
            <w:proofErr w:type="spellStart"/>
            <w:r w:rsidRPr="00221B4D">
              <w:rPr>
                <w:rFonts w:ascii="Times New Roman" w:eastAsia="Times New Roman" w:hAnsi="Times New Roman"/>
                <w:b/>
                <w:bCs/>
                <w:sz w:val="12"/>
                <w:szCs w:val="12"/>
                <w:lang w:val="en-US"/>
              </w:rPr>
              <w:t>изнад</w:t>
            </w:r>
            <w:proofErr w:type="spellEnd"/>
            <w:r w:rsidRPr="00221B4D">
              <w:rPr>
                <w:rFonts w:ascii="Times New Roman" w:eastAsia="Times New Roman" w:hAnsi="Times New Roman"/>
                <w:b/>
                <w:bCs/>
                <w:sz w:val="12"/>
                <w:szCs w:val="12"/>
                <w:lang w:val="en-US"/>
              </w:rPr>
              <w:t xml:space="preserve"> 90</w:t>
            </w:r>
          </w:p>
        </w:tc>
        <w:tc>
          <w:tcPr>
            <w:tcW w:w="1268" w:type="dxa"/>
            <w:vMerge/>
            <w:shd w:val="clear" w:color="auto" w:fill="BFBFBF" w:themeFill="background1" w:themeFillShade="BF"/>
            <w:noWrap/>
            <w:vAlign w:val="center"/>
          </w:tcPr>
          <w:p w14:paraId="19592B23" w14:textId="0EB7F532" w:rsidR="00D179C7" w:rsidRPr="00BD4542" w:rsidRDefault="00D179C7" w:rsidP="00C848E9">
            <w:pPr>
              <w:ind w:firstLine="0"/>
              <w:jc w:val="center"/>
              <w:rPr>
                <w:rFonts w:ascii="Times New Roman" w:eastAsia="Times New Roman" w:hAnsi="Times New Roman"/>
                <w:b/>
                <w:bCs/>
                <w:sz w:val="16"/>
                <w:szCs w:val="16"/>
                <w:lang w:val="en-US"/>
              </w:rPr>
            </w:pPr>
          </w:p>
        </w:tc>
      </w:tr>
      <w:tr w:rsidR="00941204" w:rsidRPr="00C848E9" w14:paraId="0AAB27C0" w14:textId="77777777" w:rsidTr="00DC3D72">
        <w:trPr>
          <w:trHeight w:hRule="exact" w:val="284"/>
        </w:trPr>
        <w:tc>
          <w:tcPr>
            <w:tcW w:w="3609" w:type="dxa"/>
            <w:vMerge/>
            <w:shd w:val="clear" w:color="auto" w:fill="BFBFBF" w:themeFill="background1" w:themeFillShade="BF"/>
            <w:noWrap/>
            <w:vAlign w:val="center"/>
            <w:hideMark/>
          </w:tcPr>
          <w:p w14:paraId="6E82B139" w14:textId="789E67CD" w:rsidR="00941204" w:rsidRPr="00C848E9" w:rsidRDefault="00941204" w:rsidP="00C848E9">
            <w:pPr>
              <w:ind w:firstLine="0"/>
              <w:jc w:val="center"/>
              <w:rPr>
                <w:rFonts w:ascii="Times New Roman" w:eastAsia="Times New Roman" w:hAnsi="Times New Roman"/>
                <w:b/>
                <w:bCs/>
                <w:sz w:val="20"/>
                <w:szCs w:val="20"/>
                <w:lang w:val="en-US"/>
              </w:rPr>
            </w:pPr>
          </w:p>
        </w:tc>
        <w:tc>
          <w:tcPr>
            <w:tcW w:w="1093" w:type="dxa"/>
            <w:shd w:val="clear" w:color="auto" w:fill="BFBFBF" w:themeFill="background1" w:themeFillShade="BF"/>
            <w:noWrap/>
            <w:vAlign w:val="center"/>
            <w:hideMark/>
          </w:tcPr>
          <w:p w14:paraId="26D5D9DC" w14:textId="0A87A1F1" w:rsidR="00941204" w:rsidRPr="00221B4D" w:rsidRDefault="00941204" w:rsidP="00C848E9">
            <w:pPr>
              <w:ind w:firstLine="0"/>
              <w:jc w:val="center"/>
              <w:rPr>
                <w:rFonts w:ascii="Times New Roman" w:eastAsia="Times New Roman" w:hAnsi="Times New Roman"/>
                <w:b/>
                <w:bCs/>
                <w:sz w:val="16"/>
                <w:szCs w:val="16"/>
                <w:lang w:val="en-US"/>
              </w:rPr>
            </w:pPr>
            <w:r w:rsidRPr="006A655E">
              <w:rPr>
                <w:rFonts w:ascii="Times New Roman" w:eastAsia="Times New Roman" w:hAnsi="Times New Roman"/>
                <w:color w:val="000000"/>
                <w:sz w:val="16"/>
                <w:szCs w:val="16"/>
                <w:lang w:val="en-GB" w:eastAsia="en-GB"/>
              </w:rPr>
              <w:t>ha</w:t>
            </w:r>
          </w:p>
        </w:tc>
        <w:tc>
          <w:tcPr>
            <w:tcW w:w="980" w:type="dxa"/>
            <w:shd w:val="clear" w:color="auto" w:fill="BFBFBF" w:themeFill="background1" w:themeFillShade="BF"/>
            <w:noWrap/>
            <w:vAlign w:val="center"/>
            <w:hideMark/>
          </w:tcPr>
          <w:p w14:paraId="75139407" w14:textId="105C5E5D" w:rsidR="00941204" w:rsidRPr="00221B4D" w:rsidRDefault="00941204" w:rsidP="00C848E9">
            <w:pPr>
              <w:ind w:firstLine="0"/>
              <w:jc w:val="center"/>
              <w:rPr>
                <w:rFonts w:ascii="Times New Roman" w:eastAsia="Times New Roman" w:hAnsi="Times New Roman"/>
                <w:b/>
                <w:bCs/>
                <w:sz w:val="16"/>
                <w:szCs w:val="16"/>
                <w:lang w:val="en-US"/>
              </w:rPr>
            </w:pPr>
            <w:r>
              <w:rPr>
                <w:rFonts w:ascii="Times New Roman" w:eastAsia="Times New Roman" w:hAnsi="Times New Roman"/>
                <w:color w:val="000000"/>
                <w:sz w:val="16"/>
                <w:szCs w:val="16"/>
                <w:lang w:val="sr-Latn-RS" w:eastAsia="en-GB"/>
              </w:rPr>
              <w:t>m</w:t>
            </w:r>
            <w:r>
              <w:rPr>
                <w:rFonts w:ascii="Times New Roman" w:eastAsia="Times New Roman" w:hAnsi="Times New Roman"/>
                <w:color w:val="000000"/>
                <w:sz w:val="16"/>
                <w:szCs w:val="16"/>
                <w:vertAlign w:val="superscript"/>
                <w:lang w:val="sr-Cyrl-RS" w:eastAsia="en-GB"/>
              </w:rPr>
              <w:t>3</w:t>
            </w:r>
          </w:p>
        </w:tc>
        <w:tc>
          <w:tcPr>
            <w:tcW w:w="728" w:type="dxa"/>
            <w:shd w:val="clear" w:color="auto" w:fill="BFBFBF" w:themeFill="background1" w:themeFillShade="BF"/>
            <w:noWrap/>
            <w:vAlign w:val="center"/>
            <w:hideMark/>
          </w:tcPr>
          <w:p w14:paraId="0B22B8D9"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O</w:t>
            </w:r>
          </w:p>
        </w:tc>
        <w:tc>
          <w:tcPr>
            <w:tcW w:w="856" w:type="dxa"/>
            <w:shd w:val="clear" w:color="auto" w:fill="BFBFBF" w:themeFill="background1" w:themeFillShade="BF"/>
            <w:noWrap/>
            <w:vAlign w:val="center"/>
            <w:hideMark/>
          </w:tcPr>
          <w:p w14:paraId="4E1A0A50"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I</w:t>
            </w:r>
          </w:p>
        </w:tc>
        <w:tc>
          <w:tcPr>
            <w:tcW w:w="856" w:type="dxa"/>
            <w:shd w:val="clear" w:color="auto" w:fill="BFBFBF" w:themeFill="background1" w:themeFillShade="BF"/>
            <w:noWrap/>
            <w:vAlign w:val="center"/>
            <w:hideMark/>
          </w:tcPr>
          <w:p w14:paraId="580A82B7"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II</w:t>
            </w:r>
          </w:p>
        </w:tc>
        <w:tc>
          <w:tcPr>
            <w:tcW w:w="856" w:type="dxa"/>
            <w:shd w:val="clear" w:color="auto" w:fill="BFBFBF" w:themeFill="background1" w:themeFillShade="BF"/>
            <w:noWrap/>
            <w:vAlign w:val="center"/>
            <w:hideMark/>
          </w:tcPr>
          <w:p w14:paraId="264596A6"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III</w:t>
            </w:r>
          </w:p>
        </w:tc>
        <w:tc>
          <w:tcPr>
            <w:tcW w:w="856" w:type="dxa"/>
            <w:shd w:val="clear" w:color="auto" w:fill="BFBFBF" w:themeFill="background1" w:themeFillShade="BF"/>
            <w:noWrap/>
            <w:vAlign w:val="center"/>
            <w:hideMark/>
          </w:tcPr>
          <w:p w14:paraId="56B134EC"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IV</w:t>
            </w:r>
          </w:p>
        </w:tc>
        <w:tc>
          <w:tcPr>
            <w:tcW w:w="856" w:type="dxa"/>
            <w:shd w:val="clear" w:color="auto" w:fill="BFBFBF" w:themeFill="background1" w:themeFillShade="BF"/>
            <w:noWrap/>
            <w:vAlign w:val="center"/>
            <w:hideMark/>
          </w:tcPr>
          <w:p w14:paraId="67481AAC"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V</w:t>
            </w:r>
          </w:p>
        </w:tc>
        <w:tc>
          <w:tcPr>
            <w:tcW w:w="856" w:type="dxa"/>
            <w:shd w:val="clear" w:color="auto" w:fill="BFBFBF" w:themeFill="background1" w:themeFillShade="BF"/>
            <w:noWrap/>
            <w:vAlign w:val="center"/>
            <w:hideMark/>
          </w:tcPr>
          <w:p w14:paraId="543429A0"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VI</w:t>
            </w:r>
          </w:p>
        </w:tc>
        <w:tc>
          <w:tcPr>
            <w:tcW w:w="776" w:type="dxa"/>
            <w:shd w:val="clear" w:color="auto" w:fill="BFBFBF" w:themeFill="background1" w:themeFillShade="BF"/>
            <w:noWrap/>
            <w:vAlign w:val="center"/>
            <w:hideMark/>
          </w:tcPr>
          <w:p w14:paraId="702DC39A"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VII</w:t>
            </w:r>
          </w:p>
        </w:tc>
        <w:tc>
          <w:tcPr>
            <w:tcW w:w="697" w:type="dxa"/>
            <w:shd w:val="clear" w:color="auto" w:fill="BFBFBF" w:themeFill="background1" w:themeFillShade="BF"/>
            <w:noWrap/>
            <w:vAlign w:val="center"/>
            <w:hideMark/>
          </w:tcPr>
          <w:p w14:paraId="26B5DB0A"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VIII</w:t>
            </w:r>
          </w:p>
        </w:tc>
        <w:tc>
          <w:tcPr>
            <w:tcW w:w="734" w:type="dxa"/>
            <w:shd w:val="clear" w:color="auto" w:fill="BFBFBF" w:themeFill="background1" w:themeFillShade="BF"/>
            <w:noWrap/>
            <w:vAlign w:val="center"/>
            <w:hideMark/>
          </w:tcPr>
          <w:p w14:paraId="29A0DE49" w14:textId="77777777" w:rsidR="00941204" w:rsidRPr="00BD4542" w:rsidRDefault="00941204" w:rsidP="00C848E9">
            <w:pPr>
              <w:ind w:firstLine="0"/>
              <w:jc w:val="center"/>
              <w:rPr>
                <w:rFonts w:ascii="Times New Roman" w:eastAsia="Times New Roman" w:hAnsi="Times New Roman"/>
                <w:b/>
                <w:bCs/>
                <w:sz w:val="12"/>
                <w:szCs w:val="12"/>
                <w:lang w:val="en-US"/>
              </w:rPr>
            </w:pPr>
            <w:r w:rsidRPr="00BD4542">
              <w:rPr>
                <w:rFonts w:ascii="Times New Roman" w:eastAsia="Times New Roman" w:hAnsi="Times New Roman"/>
                <w:b/>
                <w:bCs/>
                <w:sz w:val="12"/>
                <w:szCs w:val="12"/>
                <w:lang w:val="en-US"/>
              </w:rPr>
              <w:t>IX</w:t>
            </w:r>
          </w:p>
        </w:tc>
        <w:tc>
          <w:tcPr>
            <w:tcW w:w="1268" w:type="dxa"/>
            <w:shd w:val="clear" w:color="auto" w:fill="BFBFBF" w:themeFill="background1" w:themeFillShade="BF"/>
            <w:noWrap/>
            <w:vAlign w:val="center"/>
          </w:tcPr>
          <w:p w14:paraId="1B7C4D38" w14:textId="20476E85" w:rsidR="00941204" w:rsidRPr="00BD4542" w:rsidRDefault="00941204" w:rsidP="00C848E9">
            <w:pPr>
              <w:ind w:firstLine="0"/>
              <w:jc w:val="center"/>
              <w:rPr>
                <w:rFonts w:ascii="Times New Roman" w:eastAsia="Times New Roman" w:hAnsi="Times New Roman"/>
                <w:b/>
                <w:bCs/>
                <w:sz w:val="16"/>
                <w:szCs w:val="16"/>
                <w:lang w:val="en-US"/>
              </w:rPr>
            </w:pPr>
            <w:r>
              <w:rPr>
                <w:rFonts w:ascii="Times New Roman" w:eastAsia="Times New Roman" w:hAnsi="Times New Roman"/>
                <w:color w:val="000000"/>
                <w:sz w:val="16"/>
                <w:szCs w:val="16"/>
                <w:lang w:val="sr-Latn-RS" w:eastAsia="en-GB"/>
              </w:rPr>
              <w:t>m</w:t>
            </w:r>
            <w:r>
              <w:rPr>
                <w:rFonts w:ascii="Times New Roman" w:eastAsia="Times New Roman" w:hAnsi="Times New Roman"/>
                <w:color w:val="000000"/>
                <w:sz w:val="16"/>
                <w:szCs w:val="16"/>
                <w:vertAlign w:val="superscript"/>
                <w:lang w:val="sr-Cyrl-RS" w:eastAsia="en-GB"/>
              </w:rPr>
              <w:t>3</w:t>
            </w:r>
          </w:p>
        </w:tc>
      </w:tr>
      <w:tr w:rsidR="001577D5" w:rsidRPr="00C848E9" w14:paraId="265CD94E" w14:textId="77777777" w:rsidTr="00DC3D72">
        <w:trPr>
          <w:trHeight w:val="397"/>
        </w:trPr>
        <w:tc>
          <w:tcPr>
            <w:tcW w:w="3609" w:type="dxa"/>
            <w:noWrap/>
            <w:vAlign w:val="bottom"/>
            <w:hideMark/>
          </w:tcPr>
          <w:p w14:paraId="58A5CF71" w14:textId="77777777" w:rsidR="00B73D03" w:rsidRPr="00DC3D72" w:rsidRDefault="001577D5" w:rsidP="00221B4D">
            <w:pPr>
              <w:ind w:firstLine="0"/>
              <w:jc w:val="left"/>
              <w:rPr>
                <w:rFonts w:ascii="Times New Roman" w:eastAsia="Times New Roman" w:hAnsi="Times New Roman"/>
                <w:color w:val="000000"/>
                <w:sz w:val="18"/>
                <w:szCs w:val="18"/>
                <w:lang w:val="sr-Cyrl-RS"/>
              </w:rPr>
            </w:pPr>
            <w:r w:rsidRPr="0049378A">
              <w:rPr>
                <w:rFonts w:ascii="Times New Roman" w:eastAsia="Times New Roman" w:hAnsi="Times New Roman"/>
                <w:color w:val="000000"/>
                <w:sz w:val="18"/>
                <w:szCs w:val="18"/>
              </w:rPr>
              <w:t>2510. Високе ме</w:t>
            </w:r>
            <w:r w:rsidRPr="00DC3D72">
              <w:rPr>
                <w:rFonts w:ascii="Times New Roman" w:eastAsia="Times New Roman" w:hAnsi="Times New Roman"/>
                <w:color w:val="000000"/>
                <w:sz w:val="18"/>
                <w:szCs w:val="18"/>
                <w:lang w:val="sr-Cyrl-RS"/>
              </w:rPr>
              <w:t>ш</w:t>
            </w:r>
            <w:r w:rsidRPr="0049378A">
              <w:rPr>
                <w:rFonts w:ascii="Times New Roman" w:eastAsia="Times New Roman" w:hAnsi="Times New Roman"/>
                <w:color w:val="000000"/>
                <w:sz w:val="18"/>
                <w:szCs w:val="18"/>
              </w:rPr>
              <w:t xml:space="preserve">овите </w:t>
            </w:r>
            <w:r w:rsidRPr="00DC3D72">
              <w:rPr>
                <w:rFonts w:ascii="Times New Roman" w:eastAsia="Times New Roman" w:hAnsi="Times New Roman"/>
                <w:color w:val="000000"/>
                <w:sz w:val="18"/>
                <w:szCs w:val="18"/>
                <w:lang w:val="sr-Cyrl-RS"/>
              </w:rPr>
              <w:t>ш</w:t>
            </w:r>
            <w:r w:rsidRPr="0049378A">
              <w:rPr>
                <w:rFonts w:ascii="Times New Roman" w:eastAsia="Times New Roman" w:hAnsi="Times New Roman"/>
                <w:color w:val="000000"/>
                <w:sz w:val="18"/>
                <w:szCs w:val="18"/>
              </w:rPr>
              <w:t xml:space="preserve">уме китњака, </w:t>
            </w:r>
          </w:p>
          <w:p w14:paraId="6320B263" w14:textId="6C13FA3D" w:rsidR="001577D5" w:rsidRPr="0049378A" w:rsidRDefault="001577D5" w:rsidP="00221B4D">
            <w:pPr>
              <w:ind w:firstLine="0"/>
              <w:jc w:val="left"/>
              <w:rPr>
                <w:rFonts w:ascii="Times New Roman" w:eastAsia="Times New Roman" w:hAnsi="Times New Roman"/>
                <w:color w:val="000000"/>
                <w:sz w:val="18"/>
                <w:szCs w:val="18"/>
              </w:rPr>
            </w:pPr>
            <w:r w:rsidRPr="0049378A">
              <w:rPr>
                <w:rFonts w:ascii="Times New Roman" w:eastAsia="Times New Roman" w:hAnsi="Times New Roman"/>
                <w:color w:val="000000"/>
                <w:sz w:val="18"/>
                <w:szCs w:val="18"/>
              </w:rPr>
              <w:t>сладуна и цера</w:t>
            </w:r>
          </w:p>
        </w:tc>
        <w:tc>
          <w:tcPr>
            <w:tcW w:w="1093" w:type="dxa"/>
            <w:noWrap/>
            <w:vAlign w:val="bottom"/>
            <w:hideMark/>
          </w:tcPr>
          <w:p w14:paraId="78685E4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29.21</w:t>
            </w:r>
          </w:p>
        </w:tc>
        <w:tc>
          <w:tcPr>
            <w:tcW w:w="980" w:type="dxa"/>
            <w:noWrap/>
            <w:vAlign w:val="bottom"/>
            <w:hideMark/>
          </w:tcPr>
          <w:p w14:paraId="56F67DB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6,896.6</w:t>
            </w:r>
          </w:p>
        </w:tc>
        <w:tc>
          <w:tcPr>
            <w:tcW w:w="728" w:type="dxa"/>
            <w:noWrap/>
            <w:vAlign w:val="bottom"/>
            <w:hideMark/>
          </w:tcPr>
          <w:p w14:paraId="4942F70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290CB8C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787.9</w:t>
            </w:r>
          </w:p>
        </w:tc>
        <w:tc>
          <w:tcPr>
            <w:tcW w:w="856" w:type="dxa"/>
            <w:noWrap/>
            <w:vAlign w:val="bottom"/>
            <w:hideMark/>
          </w:tcPr>
          <w:p w14:paraId="6819FC0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3,421.8</w:t>
            </w:r>
          </w:p>
        </w:tc>
        <w:tc>
          <w:tcPr>
            <w:tcW w:w="856" w:type="dxa"/>
            <w:noWrap/>
            <w:vAlign w:val="bottom"/>
            <w:hideMark/>
          </w:tcPr>
          <w:p w14:paraId="47E60F1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2,219.9</w:t>
            </w:r>
          </w:p>
        </w:tc>
        <w:tc>
          <w:tcPr>
            <w:tcW w:w="856" w:type="dxa"/>
            <w:noWrap/>
            <w:vAlign w:val="bottom"/>
            <w:hideMark/>
          </w:tcPr>
          <w:p w14:paraId="5FDE36A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467.1</w:t>
            </w:r>
          </w:p>
        </w:tc>
        <w:tc>
          <w:tcPr>
            <w:tcW w:w="856" w:type="dxa"/>
            <w:noWrap/>
            <w:vAlign w:val="bottom"/>
            <w:hideMark/>
          </w:tcPr>
          <w:p w14:paraId="6AE2A4B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3D4EAD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6A426AD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110A669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570DB10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434E1A8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174.4</w:t>
            </w:r>
          </w:p>
        </w:tc>
      </w:tr>
      <w:tr w:rsidR="001577D5" w:rsidRPr="00C848E9" w14:paraId="3C0D1401" w14:textId="77777777" w:rsidTr="00DC3D72">
        <w:trPr>
          <w:trHeight w:val="255"/>
        </w:trPr>
        <w:tc>
          <w:tcPr>
            <w:tcW w:w="3609" w:type="dxa"/>
            <w:noWrap/>
            <w:vAlign w:val="bottom"/>
            <w:hideMark/>
          </w:tcPr>
          <w:p w14:paraId="53094F84" w14:textId="00BAE5F5" w:rsidR="001577D5" w:rsidRPr="00DC3D72" w:rsidRDefault="001577D5" w:rsidP="00BD4542">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2620. </w:t>
            </w:r>
            <w:proofErr w:type="spellStart"/>
            <w:r w:rsidRPr="00DC3D72">
              <w:rPr>
                <w:rFonts w:ascii="Times New Roman" w:eastAsia="Times New Roman" w:hAnsi="Times New Roman"/>
                <w:color w:val="000000"/>
                <w:sz w:val="18"/>
                <w:szCs w:val="18"/>
                <w:lang w:val="en-US"/>
              </w:rPr>
              <w:t>Издана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храстова</w:t>
            </w:r>
            <w:proofErr w:type="spellEnd"/>
          </w:p>
        </w:tc>
        <w:tc>
          <w:tcPr>
            <w:tcW w:w="1093" w:type="dxa"/>
            <w:noWrap/>
            <w:vAlign w:val="bottom"/>
            <w:hideMark/>
          </w:tcPr>
          <w:p w14:paraId="273C4E0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48.32</w:t>
            </w:r>
          </w:p>
        </w:tc>
        <w:tc>
          <w:tcPr>
            <w:tcW w:w="980" w:type="dxa"/>
            <w:noWrap/>
            <w:vAlign w:val="bottom"/>
            <w:hideMark/>
          </w:tcPr>
          <w:p w14:paraId="4F8B0D0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7,987.5</w:t>
            </w:r>
          </w:p>
        </w:tc>
        <w:tc>
          <w:tcPr>
            <w:tcW w:w="728" w:type="dxa"/>
            <w:noWrap/>
            <w:vAlign w:val="bottom"/>
            <w:hideMark/>
          </w:tcPr>
          <w:p w14:paraId="2480C51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7B16495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1,732.1</w:t>
            </w:r>
          </w:p>
        </w:tc>
        <w:tc>
          <w:tcPr>
            <w:tcW w:w="856" w:type="dxa"/>
            <w:noWrap/>
            <w:vAlign w:val="bottom"/>
            <w:hideMark/>
          </w:tcPr>
          <w:p w14:paraId="21077E3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3,829.2</w:t>
            </w:r>
          </w:p>
        </w:tc>
        <w:tc>
          <w:tcPr>
            <w:tcW w:w="856" w:type="dxa"/>
            <w:noWrap/>
            <w:vAlign w:val="bottom"/>
            <w:hideMark/>
          </w:tcPr>
          <w:p w14:paraId="3782036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1,837.3</w:t>
            </w:r>
          </w:p>
        </w:tc>
        <w:tc>
          <w:tcPr>
            <w:tcW w:w="856" w:type="dxa"/>
            <w:noWrap/>
            <w:vAlign w:val="bottom"/>
            <w:hideMark/>
          </w:tcPr>
          <w:p w14:paraId="11CA920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347.7</w:t>
            </w:r>
          </w:p>
        </w:tc>
        <w:tc>
          <w:tcPr>
            <w:tcW w:w="856" w:type="dxa"/>
            <w:noWrap/>
            <w:vAlign w:val="bottom"/>
            <w:hideMark/>
          </w:tcPr>
          <w:p w14:paraId="235165D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241.3</w:t>
            </w:r>
          </w:p>
        </w:tc>
        <w:tc>
          <w:tcPr>
            <w:tcW w:w="856" w:type="dxa"/>
            <w:noWrap/>
            <w:vAlign w:val="bottom"/>
            <w:hideMark/>
          </w:tcPr>
          <w:p w14:paraId="04BDE67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0440386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2EBFBB7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0C871F4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36C8450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196.5</w:t>
            </w:r>
          </w:p>
        </w:tc>
      </w:tr>
      <w:tr w:rsidR="001577D5" w:rsidRPr="00C848E9" w14:paraId="19E836CB" w14:textId="77777777" w:rsidTr="00DC3D72">
        <w:trPr>
          <w:trHeight w:val="255"/>
        </w:trPr>
        <w:tc>
          <w:tcPr>
            <w:tcW w:w="3609" w:type="dxa"/>
            <w:noWrap/>
            <w:vAlign w:val="bottom"/>
            <w:hideMark/>
          </w:tcPr>
          <w:p w14:paraId="5CC54ADF" w14:textId="27C3C0AD"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21110. </w:t>
            </w:r>
            <w:proofErr w:type="spellStart"/>
            <w:r w:rsidRPr="00DC3D72">
              <w:rPr>
                <w:rFonts w:ascii="Times New Roman" w:eastAsia="Times New Roman" w:hAnsi="Times New Roman"/>
                <w:color w:val="000000"/>
                <w:sz w:val="18"/>
                <w:szCs w:val="18"/>
                <w:lang w:val="en-US"/>
              </w:rPr>
              <w:t>Високе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букве</w:t>
            </w:r>
            <w:proofErr w:type="spellEnd"/>
          </w:p>
        </w:tc>
        <w:tc>
          <w:tcPr>
            <w:tcW w:w="1093" w:type="dxa"/>
            <w:noWrap/>
            <w:vAlign w:val="bottom"/>
            <w:hideMark/>
          </w:tcPr>
          <w:p w14:paraId="17D6250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282.13</w:t>
            </w:r>
          </w:p>
        </w:tc>
        <w:tc>
          <w:tcPr>
            <w:tcW w:w="980" w:type="dxa"/>
            <w:noWrap/>
            <w:vAlign w:val="bottom"/>
            <w:hideMark/>
          </w:tcPr>
          <w:p w14:paraId="0D584DF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92,375.4</w:t>
            </w:r>
          </w:p>
        </w:tc>
        <w:tc>
          <w:tcPr>
            <w:tcW w:w="728" w:type="dxa"/>
            <w:noWrap/>
            <w:vAlign w:val="bottom"/>
            <w:hideMark/>
          </w:tcPr>
          <w:p w14:paraId="0FB412A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0A3CC8F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6,043.8</w:t>
            </w:r>
          </w:p>
        </w:tc>
        <w:tc>
          <w:tcPr>
            <w:tcW w:w="856" w:type="dxa"/>
            <w:noWrap/>
            <w:vAlign w:val="bottom"/>
            <w:hideMark/>
          </w:tcPr>
          <w:p w14:paraId="58F78BD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19,321.3</w:t>
            </w:r>
          </w:p>
        </w:tc>
        <w:tc>
          <w:tcPr>
            <w:tcW w:w="856" w:type="dxa"/>
            <w:noWrap/>
            <w:vAlign w:val="bottom"/>
            <w:hideMark/>
          </w:tcPr>
          <w:p w14:paraId="2BBBBF1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22,363.5</w:t>
            </w:r>
          </w:p>
        </w:tc>
        <w:tc>
          <w:tcPr>
            <w:tcW w:w="856" w:type="dxa"/>
            <w:noWrap/>
            <w:vAlign w:val="bottom"/>
            <w:hideMark/>
          </w:tcPr>
          <w:p w14:paraId="5C9DEFD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22,615.0</w:t>
            </w:r>
          </w:p>
        </w:tc>
        <w:tc>
          <w:tcPr>
            <w:tcW w:w="856" w:type="dxa"/>
            <w:noWrap/>
            <w:vAlign w:val="bottom"/>
            <w:hideMark/>
          </w:tcPr>
          <w:p w14:paraId="32066D2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13,940.7</w:t>
            </w:r>
          </w:p>
        </w:tc>
        <w:tc>
          <w:tcPr>
            <w:tcW w:w="856" w:type="dxa"/>
            <w:noWrap/>
            <w:vAlign w:val="bottom"/>
            <w:hideMark/>
          </w:tcPr>
          <w:p w14:paraId="3B95986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6,604.1</w:t>
            </w:r>
          </w:p>
        </w:tc>
        <w:tc>
          <w:tcPr>
            <w:tcW w:w="776" w:type="dxa"/>
            <w:noWrap/>
            <w:vAlign w:val="bottom"/>
            <w:hideMark/>
          </w:tcPr>
          <w:p w14:paraId="750391B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1,486.9</w:t>
            </w:r>
          </w:p>
        </w:tc>
        <w:tc>
          <w:tcPr>
            <w:tcW w:w="697" w:type="dxa"/>
            <w:noWrap/>
            <w:vAlign w:val="bottom"/>
            <w:hideMark/>
          </w:tcPr>
          <w:p w14:paraId="24F9D01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1EB15F5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15A2998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1,692.2</w:t>
            </w:r>
          </w:p>
        </w:tc>
      </w:tr>
      <w:tr w:rsidR="001577D5" w:rsidRPr="00C848E9" w14:paraId="6699C379" w14:textId="77777777" w:rsidTr="00DC3D72">
        <w:trPr>
          <w:trHeight w:val="255"/>
        </w:trPr>
        <w:tc>
          <w:tcPr>
            <w:tcW w:w="3609" w:type="dxa"/>
            <w:noWrap/>
            <w:vAlign w:val="bottom"/>
            <w:hideMark/>
          </w:tcPr>
          <w:p w14:paraId="7C8ADB6A" w14:textId="0B3320D4"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21120. </w:t>
            </w:r>
            <w:proofErr w:type="spellStart"/>
            <w:r w:rsidRPr="00DC3D72">
              <w:rPr>
                <w:rFonts w:ascii="Times New Roman" w:eastAsia="Times New Roman" w:hAnsi="Times New Roman"/>
                <w:color w:val="000000"/>
                <w:sz w:val="18"/>
                <w:szCs w:val="18"/>
                <w:lang w:val="en-US"/>
              </w:rPr>
              <w:t>Издана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букве</w:t>
            </w:r>
            <w:proofErr w:type="spellEnd"/>
          </w:p>
        </w:tc>
        <w:tc>
          <w:tcPr>
            <w:tcW w:w="1093" w:type="dxa"/>
            <w:noWrap/>
            <w:vAlign w:val="bottom"/>
            <w:hideMark/>
          </w:tcPr>
          <w:p w14:paraId="7610714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106.24</w:t>
            </w:r>
          </w:p>
        </w:tc>
        <w:tc>
          <w:tcPr>
            <w:tcW w:w="980" w:type="dxa"/>
            <w:noWrap/>
            <w:vAlign w:val="bottom"/>
            <w:hideMark/>
          </w:tcPr>
          <w:p w14:paraId="6FD5E5A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28,281.3</w:t>
            </w:r>
          </w:p>
        </w:tc>
        <w:tc>
          <w:tcPr>
            <w:tcW w:w="728" w:type="dxa"/>
            <w:noWrap/>
            <w:vAlign w:val="bottom"/>
            <w:hideMark/>
          </w:tcPr>
          <w:p w14:paraId="7BD7975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8D70CC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4,854.3</w:t>
            </w:r>
          </w:p>
        </w:tc>
        <w:tc>
          <w:tcPr>
            <w:tcW w:w="856" w:type="dxa"/>
            <w:noWrap/>
            <w:vAlign w:val="bottom"/>
            <w:hideMark/>
          </w:tcPr>
          <w:p w14:paraId="0D11EC1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11,974.1</w:t>
            </w:r>
          </w:p>
        </w:tc>
        <w:tc>
          <w:tcPr>
            <w:tcW w:w="856" w:type="dxa"/>
            <w:noWrap/>
            <w:vAlign w:val="bottom"/>
            <w:hideMark/>
          </w:tcPr>
          <w:p w14:paraId="039BC26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7,548.3</w:t>
            </w:r>
          </w:p>
        </w:tc>
        <w:tc>
          <w:tcPr>
            <w:tcW w:w="856" w:type="dxa"/>
            <w:noWrap/>
            <w:vAlign w:val="bottom"/>
            <w:hideMark/>
          </w:tcPr>
          <w:p w14:paraId="097D567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2,282.8</w:t>
            </w:r>
          </w:p>
        </w:tc>
        <w:tc>
          <w:tcPr>
            <w:tcW w:w="856" w:type="dxa"/>
            <w:noWrap/>
            <w:vAlign w:val="bottom"/>
            <w:hideMark/>
          </w:tcPr>
          <w:p w14:paraId="286AC86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1,296.0</w:t>
            </w:r>
          </w:p>
        </w:tc>
        <w:tc>
          <w:tcPr>
            <w:tcW w:w="856" w:type="dxa"/>
            <w:noWrap/>
            <w:vAlign w:val="bottom"/>
            <w:hideMark/>
          </w:tcPr>
          <w:p w14:paraId="2397FC7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79.2</w:t>
            </w:r>
          </w:p>
        </w:tc>
        <w:tc>
          <w:tcPr>
            <w:tcW w:w="776" w:type="dxa"/>
            <w:noWrap/>
            <w:vAlign w:val="bottom"/>
            <w:hideMark/>
          </w:tcPr>
          <w:p w14:paraId="18BCB57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117.1</w:t>
            </w:r>
          </w:p>
        </w:tc>
        <w:tc>
          <w:tcPr>
            <w:tcW w:w="697" w:type="dxa"/>
            <w:noWrap/>
            <w:vAlign w:val="bottom"/>
            <w:hideMark/>
          </w:tcPr>
          <w:p w14:paraId="1A8AB9C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129.6</w:t>
            </w:r>
          </w:p>
        </w:tc>
        <w:tc>
          <w:tcPr>
            <w:tcW w:w="734" w:type="dxa"/>
            <w:noWrap/>
            <w:vAlign w:val="bottom"/>
            <w:hideMark/>
          </w:tcPr>
          <w:p w14:paraId="5706B4F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3758D96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594.6</w:t>
            </w:r>
          </w:p>
        </w:tc>
      </w:tr>
      <w:tr w:rsidR="001577D5" w:rsidRPr="00C848E9" w14:paraId="4D74DB68" w14:textId="77777777" w:rsidTr="00DC3D72">
        <w:trPr>
          <w:trHeight w:val="255"/>
        </w:trPr>
        <w:tc>
          <w:tcPr>
            <w:tcW w:w="3609" w:type="dxa"/>
            <w:noWrap/>
            <w:vAlign w:val="bottom"/>
            <w:hideMark/>
          </w:tcPr>
          <w:p w14:paraId="33ECDE7C" w14:textId="3EA44D53"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31210. </w:t>
            </w:r>
            <w:proofErr w:type="spellStart"/>
            <w:r w:rsidRPr="00DC3D72">
              <w:rPr>
                <w:rFonts w:ascii="Times New Roman" w:eastAsia="Times New Roman" w:hAnsi="Times New Roman"/>
                <w:color w:val="000000"/>
                <w:sz w:val="18"/>
                <w:szCs w:val="18"/>
                <w:lang w:val="en-US"/>
              </w:rPr>
              <w:t>Високе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борова</w:t>
            </w:r>
            <w:proofErr w:type="spellEnd"/>
          </w:p>
        </w:tc>
        <w:tc>
          <w:tcPr>
            <w:tcW w:w="1093" w:type="dxa"/>
            <w:noWrap/>
            <w:vAlign w:val="bottom"/>
            <w:hideMark/>
          </w:tcPr>
          <w:p w14:paraId="2120199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10.56</w:t>
            </w:r>
          </w:p>
        </w:tc>
        <w:tc>
          <w:tcPr>
            <w:tcW w:w="980" w:type="dxa"/>
            <w:noWrap/>
            <w:vAlign w:val="bottom"/>
            <w:hideMark/>
          </w:tcPr>
          <w:p w14:paraId="678331F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3,513.2</w:t>
            </w:r>
          </w:p>
        </w:tc>
        <w:tc>
          <w:tcPr>
            <w:tcW w:w="728" w:type="dxa"/>
            <w:noWrap/>
            <w:vAlign w:val="bottom"/>
            <w:hideMark/>
          </w:tcPr>
          <w:p w14:paraId="2F21993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6FFB8C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773.5</w:t>
            </w:r>
          </w:p>
        </w:tc>
        <w:tc>
          <w:tcPr>
            <w:tcW w:w="856" w:type="dxa"/>
            <w:noWrap/>
            <w:vAlign w:val="bottom"/>
            <w:hideMark/>
          </w:tcPr>
          <w:p w14:paraId="0B61B14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2,279.8</w:t>
            </w:r>
          </w:p>
        </w:tc>
        <w:tc>
          <w:tcPr>
            <w:tcW w:w="856" w:type="dxa"/>
            <w:noWrap/>
            <w:vAlign w:val="bottom"/>
            <w:hideMark/>
          </w:tcPr>
          <w:p w14:paraId="3DDA764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459.9</w:t>
            </w:r>
          </w:p>
        </w:tc>
        <w:tc>
          <w:tcPr>
            <w:tcW w:w="856" w:type="dxa"/>
            <w:noWrap/>
            <w:vAlign w:val="bottom"/>
            <w:hideMark/>
          </w:tcPr>
          <w:p w14:paraId="00F7CC2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D5F7F2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39EFC7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5547ACE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39C2088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63CE8D6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0614224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141.1</w:t>
            </w:r>
          </w:p>
        </w:tc>
      </w:tr>
      <w:tr w:rsidR="001577D5" w:rsidRPr="00C848E9" w14:paraId="2AC1E737" w14:textId="77777777" w:rsidTr="00DC3D72">
        <w:trPr>
          <w:trHeight w:val="255"/>
        </w:trPr>
        <w:tc>
          <w:tcPr>
            <w:tcW w:w="3609" w:type="dxa"/>
            <w:noWrap/>
            <w:vAlign w:val="bottom"/>
            <w:hideMark/>
          </w:tcPr>
          <w:p w14:paraId="17121327" w14:textId="568325A9"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31510. </w:t>
            </w:r>
            <w:proofErr w:type="spellStart"/>
            <w:r w:rsidRPr="00DC3D72">
              <w:rPr>
                <w:rFonts w:ascii="Times New Roman" w:eastAsia="Times New Roman" w:hAnsi="Times New Roman"/>
                <w:color w:val="000000"/>
                <w:sz w:val="18"/>
                <w:szCs w:val="18"/>
                <w:lang w:val="en-US"/>
              </w:rPr>
              <w:t>Високе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смр</w:t>
            </w:r>
            <w:proofErr w:type="spellEnd"/>
            <w:r w:rsidRPr="00DC3D72">
              <w:rPr>
                <w:rFonts w:ascii="Times New Roman" w:eastAsia="Times New Roman" w:hAnsi="Times New Roman"/>
                <w:color w:val="000000"/>
                <w:sz w:val="18"/>
                <w:szCs w:val="18"/>
                <w:lang w:val="sr-Cyrl-RS"/>
              </w:rPr>
              <w:t>ч</w:t>
            </w:r>
            <w:r w:rsidRPr="00DC3D72">
              <w:rPr>
                <w:rFonts w:ascii="Times New Roman" w:eastAsia="Times New Roman" w:hAnsi="Times New Roman"/>
                <w:color w:val="000000"/>
                <w:sz w:val="18"/>
                <w:szCs w:val="18"/>
                <w:lang w:val="en-US"/>
              </w:rPr>
              <w:t>е</w:t>
            </w:r>
          </w:p>
        </w:tc>
        <w:tc>
          <w:tcPr>
            <w:tcW w:w="1093" w:type="dxa"/>
            <w:noWrap/>
            <w:vAlign w:val="bottom"/>
            <w:hideMark/>
          </w:tcPr>
          <w:p w14:paraId="2B75880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127.17</w:t>
            </w:r>
          </w:p>
        </w:tc>
        <w:tc>
          <w:tcPr>
            <w:tcW w:w="980" w:type="dxa"/>
            <w:noWrap/>
            <w:vAlign w:val="bottom"/>
            <w:hideMark/>
          </w:tcPr>
          <w:p w14:paraId="56EF30C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24,959.1</w:t>
            </w:r>
          </w:p>
        </w:tc>
        <w:tc>
          <w:tcPr>
            <w:tcW w:w="728" w:type="dxa"/>
            <w:noWrap/>
            <w:vAlign w:val="bottom"/>
            <w:hideMark/>
          </w:tcPr>
          <w:p w14:paraId="312E444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6FDAA9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5,469.6</w:t>
            </w:r>
          </w:p>
        </w:tc>
        <w:tc>
          <w:tcPr>
            <w:tcW w:w="856" w:type="dxa"/>
            <w:noWrap/>
            <w:vAlign w:val="bottom"/>
            <w:hideMark/>
          </w:tcPr>
          <w:p w14:paraId="5C870E9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12,867.5</w:t>
            </w:r>
          </w:p>
        </w:tc>
        <w:tc>
          <w:tcPr>
            <w:tcW w:w="856" w:type="dxa"/>
            <w:noWrap/>
            <w:vAlign w:val="bottom"/>
            <w:hideMark/>
          </w:tcPr>
          <w:p w14:paraId="4446C01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4,086.2</w:t>
            </w:r>
          </w:p>
        </w:tc>
        <w:tc>
          <w:tcPr>
            <w:tcW w:w="856" w:type="dxa"/>
            <w:noWrap/>
            <w:vAlign w:val="bottom"/>
            <w:hideMark/>
          </w:tcPr>
          <w:p w14:paraId="6944366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1,854.7</w:t>
            </w:r>
          </w:p>
        </w:tc>
        <w:tc>
          <w:tcPr>
            <w:tcW w:w="856" w:type="dxa"/>
            <w:noWrap/>
            <w:vAlign w:val="bottom"/>
            <w:hideMark/>
          </w:tcPr>
          <w:p w14:paraId="78E7030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681.1</w:t>
            </w:r>
          </w:p>
        </w:tc>
        <w:tc>
          <w:tcPr>
            <w:tcW w:w="856" w:type="dxa"/>
            <w:noWrap/>
            <w:vAlign w:val="bottom"/>
            <w:hideMark/>
          </w:tcPr>
          <w:p w14:paraId="516BEA9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3412EAB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54C4064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7F311B9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19FD701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718.8</w:t>
            </w:r>
          </w:p>
        </w:tc>
      </w:tr>
      <w:tr w:rsidR="001577D5" w:rsidRPr="00C848E9" w14:paraId="3EE9C394" w14:textId="77777777" w:rsidTr="00DC3D72">
        <w:trPr>
          <w:trHeight w:val="255"/>
        </w:trPr>
        <w:tc>
          <w:tcPr>
            <w:tcW w:w="3609" w:type="dxa"/>
            <w:noWrap/>
            <w:vAlign w:val="bottom"/>
            <w:hideMark/>
          </w:tcPr>
          <w:p w14:paraId="6BD0000B" w14:textId="22DA1140" w:rsidR="001577D5" w:rsidRPr="0049378A" w:rsidRDefault="001577D5" w:rsidP="00C848E9">
            <w:pPr>
              <w:ind w:firstLine="0"/>
              <w:jc w:val="left"/>
              <w:rPr>
                <w:rFonts w:ascii="Times New Roman" w:eastAsia="Times New Roman" w:hAnsi="Times New Roman"/>
                <w:color w:val="000000"/>
                <w:sz w:val="18"/>
                <w:szCs w:val="18"/>
              </w:rPr>
            </w:pPr>
            <w:r w:rsidRPr="0049378A">
              <w:rPr>
                <w:rFonts w:ascii="Times New Roman" w:eastAsia="Times New Roman" w:hAnsi="Times New Roman"/>
                <w:color w:val="000000"/>
                <w:sz w:val="18"/>
                <w:szCs w:val="18"/>
              </w:rPr>
              <w:t xml:space="preserve">41310. Високе </w:t>
            </w:r>
            <w:r w:rsidRPr="00DC3D72">
              <w:rPr>
                <w:rFonts w:ascii="Times New Roman" w:eastAsia="Times New Roman" w:hAnsi="Times New Roman"/>
                <w:color w:val="000000"/>
                <w:sz w:val="18"/>
                <w:szCs w:val="18"/>
                <w:lang w:val="sr-Cyrl-RS"/>
              </w:rPr>
              <w:t>ш</w:t>
            </w:r>
            <w:r w:rsidRPr="0049378A">
              <w:rPr>
                <w:rFonts w:ascii="Times New Roman" w:eastAsia="Times New Roman" w:hAnsi="Times New Roman"/>
                <w:color w:val="000000"/>
                <w:sz w:val="18"/>
                <w:szCs w:val="18"/>
              </w:rPr>
              <w:t>уме букве и јеле</w:t>
            </w:r>
          </w:p>
        </w:tc>
        <w:tc>
          <w:tcPr>
            <w:tcW w:w="1093" w:type="dxa"/>
            <w:noWrap/>
            <w:vAlign w:val="bottom"/>
            <w:hideMark/>
          </w:tcPr>
          <w:p w14:paraId="259EA8B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194.07</w:t>
            </w:r>
          </w:p>
        </w:tc>
        <w:tc>
          <w:tcPr>
            <w:tcW w:w="980" w:type="dxa"/>
            <w:noWrap/>
            <w:vAlign w:val="bottom"/>
            <w:hideMark/>
          </w:tcPr>
          <w:p w14:paraId="52BC7FE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74,292.0</w:t>
            </w:r>
          </w:p>
        </w:tc>
        <w:tc>
          <w:tcPr>
            <w:tcW w:w="728" w:type="dxa"/>
            <w:noWrap/>
            <w:vAlign w:val="bottom"/>
            <w:hideMark/>
          </w:tcPr>
          <w:p w14:paraId="2482A21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4290636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6,046.3</w:t>
            </w:r>
          </w:p>
        </w:tc>
        <w:tc>
          <w:tcPr>
            <w:tcW w:w="856" w:type="dxa"/>
            <w:noWrap/>
            <w:vAlign w:val="bottom"/>
            <w:hideMark/>
          </w:tcPr>
          <w:p w14:paraId="38416E1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19,881.1</w:t>
            </w:r>
          </w:p>
        </w:tc>
        <w:tc>
          <w:tcPr>
            <w:tcW w:w="856" w:type="dxa"/>
            <w:noWrap/>
            <w:vAlign w:val="bottom"/>
            <w:hideMark/>
          </w:tcPr>
          <w:p w14:paraId="4129006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14,335.5</w:t>
            </w:r>
          </w:p>
        </w:tc>
        <w:tc>
          <w:tcPr>
            <w:tcW w:w="856" w:type="dxa"/>
            <w:noWrap/>
            <w:vAlign w:val="bottom"/>
            <w:hideMark/>
          </w:tcPr>
          <w:p w14:paraId="5D017B6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15,318.1</w:t>
            </w:r>
          </w:p>
        </w:tc>
        <w:tc>
          <w:tcPr>
            <w:tcW w:w="856" w:type="dxa"/>
            <w:noWrap/>
            <w:vAlign w:val="bottom"/>
            <w:hideMark/>
          </w:tcPr>
          <w:p w14:paraId="1CE7442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9,896.4</w:t>
            </w:r>
          </w:p>
        </w:tc>
        <w:tc>
          <w:tcPr>
            <w:tcW w:w="856" w:type="dxa"/>
            <w:noWrap/>
            <w:vAlign w:val="bottom"/>
            <w:hideMark/>
          </w:tcPr>
          <w:p w14:paraId="6F2D848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7,221.2</w:t>
            </w:r>
          </w:p>
        </w:tc>
        <w:tc>
          <w:tcPr>
            <w:tcW w:w="776" w:type="dxa"/>
            <w:noWrap/>
            <w:vAlign w:val="bottom"/>
            <w:hideMark/>
          </w:tcPr>
          <w:p w14:paraId="4042D18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1,593.5</w:t>
            </w:r>
          </w:p>
        </w:tc>
        <w:tc>
          <w:tcPr>
            <w:tcW w:w="697" w:type="dxa"/>
            <w:noWrap/>
            <w:vAlign w:val="bottom"/>
            <w:hideMark/>
          </w:tcPr>
          <w:p w14:paraId="5E6D7D8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2974F76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074360E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1,563.9</w:t>
            </w:r>
          </w:p>
        </w:tc>
      </w:tr>
      <w:tr w:rsidR="001577D5" w:rsidRPr="00C848E9" w14:paraId="447FDA94" w14:textId="77777777" w:rsidTr="00DC3D72">
        <w:trPr>
          <w:trHeight w:val="255"/>
        </w:trPr>
        <w:tc>
          <w:tcPr>
            <w:tcW w:w="3609" w:type="dxa"/>
            <w:noWrap/>
            <w:vAlign w:val="bottom"/>
            <w:hideMark/>
          </w:tcPr>
          <w:p w14:paraId="2900E50D" w14:textId="77777777" w:rsidR="001577D5" w:rsidRPr="00DC3D72" w:rsidRDefault="001577D5" w:rsidP="00C848E9">
            <w:pPr>
              <w:ind w:firstLine="0"/>
              <w:jc w:val="lef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НЦ 10</w:t>
            </w:r>
          </w:p>
        </w:tc>
        <w:tc>
          <w:tcPr>
            <w:tcW w:w="1093" w:type="dxa"/>
            <w:noWrap/>
            <w:vAlign w:val="bottom"/>
            <w:hideMark/>
          </w:tcPr>
          <w:p w14:paraId="225FE6DC"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797.70</w:t>
            </w:r>
          </w:p>
        </w:tc>
        <w:tc>
          <w:tcPr>
            <w:tcW w:w="980" w:type="dxa"/>
            <w:noWrap/>
            <w:vAlign w:val="bottom"/>
            <w:hideMark/>
          </w:tcPr>
          <w:p w14:paraId="5428562B"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238,305.1</w:t>
            </w:r>
          </w:p>
        </w:tc>
        <w:tc>
          <w:tcPr>
            <w:tcW w:w="728" w:type="dxa"/>
            <w:noWrap/>
            <w:vAlign w:val="bottom"/>
            <w:hideMark/>
          </w:tcPr>
          <w:p w14:paraId="2A7E9E11"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5682C1F9"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25,707.4</w:t>
            </w:r>
          </w:p>
        </w:tc>
        <w:tc>
          <w:tcPr>
            <w:tcW w:w="856" w:type="dxa"/>
            <w:noWrap/>
            <w:vAlign w:val="bottom"/>
            <w:hideMark/>
          </w:tcPr>
          <w:p w14:paraId="71585874"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73,574.8</w:t>
            </w:r>
          </w:p>
        </w:tc>
        <w:tc>
          <w:tcPr>
            <w:tcW w:w="856" w:type="dxa"/>
            <w:noWrap/>
            <w:vAlign w:val="bottom"/>
            <w:hideMark/>
          </w:tcPr>
          <w:p w14:paraId="654642AA"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52,850.6</w:t>
            </w:r>
          </w:p>
        </w:tc>
        <w:tc>
          <w:tcPr>
            <w:tcW w:w="856" w:type="dxa"/>
            <w:noWrap/>
            <w:vAlign w:val="bottom"/>
            <w:hideMark/>
          </w:tcPr>
          <w:p w14:paraId="53785C95"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42,885.4</w:t>
            </w:r>
          </w:p>
        </w:tc>
        <w:tc>
          <w:tcPr>
            <w:tcW w:w="856" w:type="dxa"/>
            <w:noWrap/>
            <w:vAlign w:val="bottom"/>
            <w:hideMark/>
          </w:tcPr>
          <w:p w14:paraId="4B849E6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26,055.4</w:t>
            </w:r>
          </w:p>
        </w:tc>
        <w:tc>
          <w:tcPr>
            <w:tcW w:w="856" w:type="dxa"/>
            <w:noWrap/>
            <w:vAlign w:val="bottom"/>
            <w:hideMark/>
          </w:tcPr>
          <w:p w14:paraId="39BD292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13,904.5</w:t>
            </w:r>
          </w:p>
        </w:tc>
        <w:tc>
          <w:tcPr>
            <w:tcW w:w="776" w:type="dxa"/>
            <w:noWrap/>
            <w:vAlign w:val="bottom"/>
            <w:hideMark/>
          </w:tcPr>
          <w:p w14:paraId="28DFF025"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3,197.5</w:t>
            </w:r>
          </w:p>
        </w:tc>
        <w:tc>
          <w:tcPr>
            <w:tcW w:w="697" w:type="dxa"/>
            <w:noWrap/>
            <w:vAlign w:val="bottom"/>
            <w:hideMark/>
          </w:tcPr>
          <w:p w14:paraId="320C7969"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129.6</w:t>
            </w:r>
          </w:p>
        </w:tc>
        <w:tc>
          <w:tcPr>
            <w:tcW w:w="734" w:type="dxa"/>
            <w:noWrap/>
            <w:vAlign w:val="bottom"/>
            <w:hideMark/>
          </w:tcPr>
          <w:p w14:paraId="239A6CF0"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1268" w:type="dxa"/>
            <w:noWrap/>
            <w:vAlign w:val="bottom"/>
            <w:hideMark/>
          </w:tcPr>
          <w:p w14:paraId="76520B1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5,081.5</w:t>
            </w:r>
          </w:p>
        </w:tc>
      </w:tr>
      <w:tr w:rsidR="001577D5" w:rsidRPr="00C848E9" w14:paraId="51F13018" w14:textId="77777777" w:rsidTr="00DC3D72">
        <w:trPr>
          <w:trHeight w:val="255"/>
        </w:trPr>
        <w:tc>
          <w:tcPr>
            <w:tcW w:w="3609" w:type="dxa"/>
            <w:noWrap/>
            <w:vAlign w:val="bottom"/>
            <w:hideMark/>
          </w:tcPr>
          <w:p w14:paraId="77F13136" w14:textId="1E6246B1"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2620. </w:t>
            </w:r>
            <w:proofErr w:type="spellStart"/>
            <w:r w:rsidRPr="00DC3D72">
              <w:rPr>
                <w:rFonts w:ascii="Times New Roman" w:eastAsia="Times New Roman" w:hAnsi="Times New Roman"/>
                <w:color w:val="000000"/>
                <w:sz w:val="18"/>
                <w:szCs w:val="18"/>
                <w:lang w:val="en-US"/>
              </w:rPr>
              <w:t>Издана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храстова</w:t>
            </w:r>
            <w:proofErr w:type="spellEnd"/>
          </w:p>
        </w:tc>
        <w:tc>
          <w:tcPr>
            <w:tcW w:w="1093" w:type="dxa"/>
            <w:noWrap/>
            <w:vAlign w:val="bottom"/>
            <w:hideMark/>
          </w:tcPr>
          <w:p w14:paraId="7AF9CF7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56.07</w:t>
            </w:r>
          </w:p>
        </w:tc>
        <w:tc>
          <w:tcPr>
            <w:tcW w:w="980" w:type="dxa"/>
            <w:noWrap/>
            <w:vAlign w:val="bottom"/>
            <w:hideMark/>
          </w:tcPr>
          <w:p w14:paraId="5C98E2D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2,056.2</w:t>
            </w:r>
          </w:p>
        </w:tc>
        <w:tc>
          <w:tcPr>
            <w:tcW w:w="728" w:type="dxa"/>
            <w:noWrap/>
            <w:vAlign w:val="bottom"/>
            <w:hideMark/>
          </w:tcPr>
          <w:p w14:paraId="70425CF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CF659C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877.7</w:t>
            </w:r>
          </w:p>
        </w:tc>
        <w:tc>
          <w:tcPr>
            <w:tcW w:w="856" w:type="dxa"/>
            <w:noWrap/>
            <w:vAlign w:val="bottom"/>
            <w:hideMark/>
          </w:tcPr>
          <w:p w14:paraId="51DF41D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1,178.6</w:t>
            </w:r>
          </w:p>
        </w:tc>
        <w:tc>
          <w:tcPr>
            <w:tcW w:w="856" w:type="dxa"/>
            <w:noWrap/>
            <w:vAlign w:val="bottom"/>
            <w:hideMark/>
          </w:tcPr>
          <w:p w14:paraId="7CEED74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71C5EC1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0FF808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74F2A83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1C2C126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61CB041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4469885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1F9FD66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60.9</w:t>
            </w:r>
          </w:p>
        </w:tc>
      </w:tr>
      <w:tr w:rsidR="001577D5" w:rsidRPr="00C848E9" w14:paraId="5FAF200B" w14:textId="77777777" w:rsidTr="00DC3D72">
        <w:trPr>
          <w:trHeight w:val="255"/>
        </w:trPr>
        <w:tc>
          <w:tcPr>
            <w:tcW w:w="3609" w:type="dxa"/>
            <w:noWrap/>
            <w:vAlign w:val="bottom"/>
            <w:hideMark/>
          </w:tcPr>
          <w:p w14:paraId="2CCEDA2B" w14:textId="1CF5C883"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2820. </w:t>
            </w:r>
            <w:proofErr w:type="spellStart"/>
            <w:r w:rsidRPr="00DC3D72">
              <w:rPr>
                <w:rFonts w:ascii="Times New Roman" w:eastAsia="Times New Roman" w:hAnsi="Times New Roman"/>
                <w:color w:val="000000"/>
                <w:sz w:val="18"/>
                <w:szCs w:val="18"/>
                <w:lang w:val="en-US"/>
              </w:rPr>
              <w:t>Изданана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ка</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ОТЛ</w:t>
            </w:r>
          </w:p>
        </w:tc>
        <w:tc>
          <w:tcPr>
            <w:tcW w:w="1093" w:type="dxa"/>
            <w:noWrap/>
            <w:vAlign w:val="bottom"/>
            <w:hideMark/>
          </w:tcPr>
          <w:p w14:paraId="1694681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11.23</w:t>
            </w:r>
          </w:p>
        </w:tc>
        <w:tc>
          <w:tcPr>
            <w:tcW w:w="980" w:type="dxa"/>
            <w:noWrap/>
            <w:vAlign w:val="bottom"/>
            <w:hideMark/>
          </w:tcPr>
          <w:p w14:paraId="566AAE6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364.2</w:t>
            </w:r>
          </w:p>
        </w:tc>
        <w:tc>
          <w:tcPr>
            <w:tcW w:w="728" w:type="dxa"/>
            <w:noWrap/>
            <w:vAlign w:val="bottom"/>
            <w:hideMark/>
          </w:tcPr>
          <w:p w14:paraId="55B149A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0D64951F"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338.7</w:t>
            </w:r>
          </w:p>
        </w:tc>
        <w:tc>
          <w:tcPr>
            <w:tcW w:w="856" w:type="dxa"/>
            <w:noWrap/>
            <w:vAlign w:val="bottom"/>
            <w:hideMark/>
          </w:tcPr>
          <w:p w14:paraId="66B971D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25.5</w:t>
            </w:r>
          </w:p>
        </w:tc>
        <w:tc>
          <w:tcPr>
            <w:tcW w:w="856" w:type="dxa"/>
            <w:noWrap/>
            <w:vAlign w:val="bottom"/>
            <w:hideMark/>
          </w:tcPr>
          <w:p w14:paraId="735246E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6773CC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7625F0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3E3674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35FD03C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4687AB7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5DCA8FF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3F028B8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6.7</w:t>
            </w:r>
          </w:p>
        </w:tc>
      </w:tr>
      <w:tr w:rsidR="001577D5" w:rsidRPr="00C848E9" w14:paraId="553880D9" w14:textId="77777777" w:rsidTr="00DC3D72">
        <w:trPr>
          <w:trHeight w:val="255"/>
        </w:trPr>
        <w:tc>
          <w:tcPr>
            <w:tcW w:w="3609" w:type="dxa"/>
            <w:noWrap/>
            <w:vAlign w:val="bottom"/>
            <w:hideMark/>
          </w:tcPr>
          <w:p w14:paraId="5C6D1EB6" w14:textId="6C6E6A47"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21110. </w:t>
            </w:r>
            <w:proofErr w:type="spellStart"/>
            <w:r w:rsidRPr="00DC3D72">
              <w:rPr>
                <w:rFonts w:ascii="Times New Roman" w:eastAsia="Times New Roman" w:hAnsi="Times New Roman"/>
                <w:color w:val="000000"/>
                <w:sz w:val="18"/>
                <w:szCs w:val="18"/>
                <w:lang w:val="en-US"/>
              </w:rPr>
              <w:t>Високе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букве</w:t>
            </w:r>
            <w:proofErr w:type="spellEnd"/>
          </w:p>
        </w:tc>
        <w:tc>
          <w:tcPr>
            <w:tcW w:w="1093" w:type="dxa"/>
            <w:noWrap/>
            <w:vAlign w:val="bottom"/>
            <w:hideMark/>
          </w:tcPr>
          <w:p w14:paraId="6140085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30.09</w:t>
            </w:r>
          </w:p>
        </w:tc>
        <w:tc>
          <w:tcPr>
            <w:tcW w:w="980" w:type="dxa"/>
            <w:noWrap/>
            <w:vAlign w:val="bottom"/>
            <w:hideMark/>
          </w:tcPr>
          <w:p w14:paraId="708D558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7,537.7</w:t>
            </w:r>
          </w:p>
        </w:tc>
        <w:tc>
          <w:tcPr>
            <w:tcW w:w="728" w:type="dxa"/>
            <w:noWrap/>
            <w:vAlign w:val="bottom"/>
            <w:hideMark/>
          </w:tcPr>
          <w:p w14:paraId="791757B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0F8DC7F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1,314.0</w:t>
            </w:r>
          </w:p>
        </w:tc>
        <w:tc>
          <w:tcPr>
            <w:tcW w:w="856" w:type="dxa"/>
            <w:noWrap/>
            <w:vAlign w:val="bottom"/>
            <w:hideMark/>
          </w:tcPr>
          <w:p w14:paraId="4D3C8A7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6,223.7</w:t>
            </w:r>
          </w:p>
        </w:tc>
        <w:tc>
          <w:tcPr>
            <w:tcW w:w="856" w:type="dxa"/>
            <w:noWrap/>
            <w:vAlign w:val="bottom"/>
            <w:hideMark/>
          </w:tcPr>
          <w:p w14:paraId="26990B9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85E6C35"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96A0A9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34260F5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3326479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5E94D89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0F464BA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16D06ED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156.5</w:t>
            </w:r>
          </w:p>
        </w:tc>
      </w:tr>
      <w:tr w:rsidR="001577D5" w:rsidRPr="00C848E9" w14:paraId="168EED35" w14:textId="77777777" w:rsidTr="00DC3D72">
        <w:trPr>
          <w:trHeight w:val="255"/>
        </w:trPr>
        <w:tc>
          <w:tcPr>
            <w:tcW w:w="3609" w:type="dxa"/>
            <w:noWrap/>
            <w:vAlign w:val="bottom"/>
            <w:hideMark/>
          </w:tcPr>
          <w:p w14:paraId="73B3E9C2" w14:textId="5393923D" w:rsidR="001577D5" w:rsidRPr="00DC3D72" w:rsidRDefault="001577D5" w:rsidP="00C848E9">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21120. </w:t>
            </w:r>
            <w:proofErr w:type="spellStart"/>
            <w:r w:rsidRPr="00DC3D72">
              <w:rPr>
                <w:rFonts w:ascii="Times New Roman" w:eastAsia="Times New Roman" w:hAnsi="Times New Roman"/>
                <w:color w:val="000000"/>
                <w:sz w:val="18"/>
                <w:szCs w:val="18"/>
                <w:lang w:val="en-US"/>
              </w:rPr>
              <w:t>Издана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букве</w:t>
            </w:r>
            <w:proofErr w:type="spellEnd"/>
          </w:p>
        </w:tc>
        <w:tc>
          <w:tcPr>
            <w:tcW w:w="1093" w:type="dxa"/>
            <w:noWrap/>
            <w:vAlign w:val="bottom"/>
            <w:hideMark/>
          </w:tcPr>
          <w:p w14:paraId="581BAB0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110.80</w:t>
            </w:r>
          </w:p>
        </w:tc>
        <w:tc>
          <w:tcPr>
            <w:tcW w:w="980" w:type="dxa"/>
            <w:noWrap/>
            <w:vAlign w:val="bottom"/>
            <w:hideMark/>
          </w:tcPr>
          <w:p w14:paraId="387C95B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9,276.3</w:t>
            </w:r>
          </w:p>
        </w:tc>
        <w:tc>
          <w:tcPr>
            <w:tcW w:w="728" w:type="dxa"/>
            <w:noWrap/>
            <w:vAlign w:val="bottom"/>
            <w:hideMark/>
          </w:tcPr>
          <w:p w14:paraId="1E8952F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540CFB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1,798.4</w:t>
            </w:r>
          </w:p>
        </w:tc>
        <w:tc>
          <w:tcPr>
            <w:tcW w:w="856" w:type="dxa"/>
            <w:noWrap/>
            <w:vAlign w:val="bottom"/>
            <w:hideMark/>
          </w:tcPr>
          <w:p w14:paraId="726E186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6,447.3</w:t>
            </w:r>
          </w:p>
        </w:tc>
        <w:tc>
          <w:tcPr>
            <w:tcW w:w="856" w:type="dxa"/>
            <w:noWrap/>
            <w:vAlign w:val="bottom"/>
            <w:hideMark/>
          </w:tcPr>
          <w:p w14:paraId="04AA9DE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1,030.6</w:t>
            </w:r>
          </w:p>
        </w:tc>
        <w:tc>
          <w:tcPr>
            <w:tcW w:w="856" w:type="dxa"/>
            <w:noWrap/>
            <w:vAlign w:val="bottom"/>
            <w:hideMark/>
          </w:tcPr>
          <w:p w14:paraId="20787E3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498EA88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00E4CEEA"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64E2A87E"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6666E08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13C0C94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65F5822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203.1</w:t>
            </w:r>
          </w:p>
        </w:tc>
      </w:tr>
      <w:tr w:rsidR="001577D5" w:rsidRPr="00C848E9" w14:paraId="446FB4D5" w14:textId="77777777" w:rsidTr="00DC3D72">
        <w:trPr>
          <w:trHeight w:val="255"/>
        </w:trPr>
        <w:tc>
          <w:tcPr>
            <w:tcW w:w="3609" w:type="dxa"/>
            <w:noWrap/>
            <w:vAlign w:val="bottom"/>
            <w:hideMark/>
          </w:tcPr>
          <w:p w14:paraId="042ED855" w14:textId="77F5DDB2" w:rsidR="001577D5" w:rsidRPr="0049378A" w:rsidRDefault="001577D5" w:rsidP="00BD4542">
            <w:pPr>
              <w:ind w:firstLine="0"/>
              <w:jc w:val="left"/>
              <w:rPr>
                <w:rFonts w:ascii="Times New Roman" w:eastAsia="Times New Roman" w:hAnsi="Times New Roman"/>
                <w:color w:val="000000"/>
                <w:sz w:val="18"/>
                <w:szCs w:val="18"/>
              </w:rPr>
            </w:pPr>
            <w:r w:rsidRPr="0049378A">
              <w:rPr>
                <w:rFonts w:ascii="Times New Roman" w:eastAsia="Times New Roman" w:hAnsi="Times New Roman"/>
                <w:color w:val="000000"/>
                <w:sz w:val="18"/>
                <w:szCs w:val="18"/>
              </w:rPr>
              <w:t xml:space="preserve">51730. </w:t>
            </w:r>
            <w:r w:rsidRPr="00DC3D72">
              <w:rPr>
                <w:rFonts w:ascii="Times New Roman" w:eastAsia="Times New Roman" w:hAnsi="Times New Roman"/>
                <w:color w:val="000000"/>
                <w:sz w:val="18"/>
                <w:szCs w:val="18"/>
                <w:lang w:val="sr-Cyrl-RS"/>
              </w:rPr>
              <w:t>Ш</w:t>
            </w:r>
            <w:r w:rsidRPr="0049378A">
              <w:rPr>
                <w:rFonts w:ascii="Times New Roman" w:eastAsia="Times New Roman" w:hAnsi="Times New Roman"/>
                <w:color w:val="000000"/>
                <w:sz w:val="18"/>
                <w:szCs w:val="18"/>
              </w:rPr>
              <w:t xml:space="preserve">ибљаци, </w:t>
            </w:r>
            <w:r w:rsidRPr="00DC3D72">
              <w:rPr>
                <w:rFonts w:ascii="Times New Roman" w:eastAsia="Times New Roman" w:hAnsi="Times New Roman"/>
                <w:color w:val="000000"/>
                <w:sz w:val="18"/>
                <w:szCs w:val="18"/>
                <w:lang w:val="sr-Cyrl-RS"/>
              </w:rPr>
              <w:t>ш</w:t>
            </w:r>
            <w:r w:rsidRPr="0049378A">
              <w:rPr>
                <w:rFonts w:ascii="Times New Roman" w:eastAsia="Times New Roman" w:hAnsi="Times New Roman"/>
                <w:color w:val="000000"/>
                <w:sz w:val="18"/>
                <w:szCs w:val="18"/>
              </w:rPr>
              <w:t>икаре и</w:t>
            </w:r>
            <w:r w:rsidRPr="00DC3D72">
              <w:rPr>
                <w:rFonts w:ascii="Times New Roman" w:eastAsia="Times New Roman" w:hAnsi="Times New Roman"/>
                <w:color w:val="000000"/>
                <w:sz w:val="18"/>
                <w:szCs w:val="18"/>
                <w:lang w:val="sr-Cyrl-RS"/>
              </w:rPr>
              <w:t xml:space="preserve"> ж</w:t>
            </w:r>
            <w:r w:rsidRPr="0049378A">
              <w:rPr>
                <w:rFonts w:ascii="Times New Roman" w:eastAsia="Times New Roman" w:hAnsi="Times New Roman"/>
                <w:color w:val="000000"/>
                <w:sz w:val="18"/>
                <w:szCs w:val="18"/>
              </w:rPr>
              <w:t>бунаста вегетација</w:t>
            </w:r>
          </w:p>
        </w:tc>
        <w:tc>
          <w:tcPr>
            <w:tcW w:w="1093" w:type="dxa"/>
            <w:noWrap/>
            <w:vAlign w:val="bottom"/>
            <w:hideMark/>
          </w:tcPr>
          <w:p w14:paraId="142DF2B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112.30</w:t>
            </w:r>
          </w:p>
        </w:tc>
        <w:tc>
          <w:tcPr>
            <w:tcW w:w="980" w:type="dxa"/>
            <w:noWrap/>
            <w:vAlign w:val="bottom"/>
            <w:hideMark/>
          </w:tcPr>
          <w:p w14:paraId="41C46AE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28" w:type="dxa"/>
            <w:noWrap/>
            <w:vAlign w:val="bottom"/>
            <w:hideMark/>
          </w:tcPr>
          <w:p w14:paraId="2745403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26BE195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65DFB6E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278F65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058F3E7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635B894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49AD8DC1"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22240AB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5BBBF40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548CCF49"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38F9063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r>
      <w:tr w:rsidR="001577D5" w:rsidRPr="00C848E9" w14:paraId="1EE83CE9" w14:textId="77777777" w:rsidTr="00DC3D72">
        <w:trPr>
          <w:trHeight w:val="255"/>
        </w:trPr>
        <w:tc>
          <w:tcPr>
            <w:tcW w:w="3609" w:type="dxa"/>
            <w:noWrap/>
            <w:vAlign w:val="bottom"/>
            <w:hideMark/>
          </w:tcPr>
          <w:p w14:paraId="0C793536" w14:textId="77777777" w:rsidR="001577D5" w:rsidRPr="00DC3D72" w:rsidRDefault="001577D5" w:rsidP="00C848E9">
            <w:pPr>
              <w:ind w:firstLine="0"/>
              <w:jc w:val="lef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НЦ 26</w:t>
            </w:r>
          </w:p>
        </w:tc>
        <w:tc>
          <w:tcPr>
            <w:tcW w:w="1093" w:type="dxa"/>
            <w:noWrap/>
            <w:vAlign w:val="bottom"/>
            <w:hideMark/>
          </w:tcPr>
          <w:p w14:paraId="20FB065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320.49</w:t>
            </w:r>
          </w:p>
        </w:tc>
        <w:tc>
          <w:tcPr>
            <w:tcW w:w="980" w:type="dxa"/>
            <w:noWrap/>
            <w:vAlign w:val="bottom"/>
            <w:hideMark/>
          </w:tcPr>
          <w:p w14:paraId="592E7059"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19,234.4</w:t>
            </w:r>
          </w:p>
        </w:tc>
        <w:tc>
          <w:tcPr>
            <w:tcW w:w="728" w:type="dxa"/>
            <w:noWrap/>
            <w:vAlign w:val="bottom"/>
            <w:hideMark/>
          </w:tcPr>
          <w:p w14:paraId="6598EA22"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365B1875"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4,328.7</w:t>
            </w:r>
          </w:p>
        </w:tc>
        <w:tc>
          <w:tcPr>
            <w:tcW w:w="856" w:type="dxa"/>
            <w:noWrap/>
            <w:vAlign w:val="bottom"/>
            <w:hideMark/>
          </w:tcPr>
          <w:p w14:paraId="5FC60EE1"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13,875.1</w:t>
            </w:r>
          </w:p>
        </w:tc>
        <w:tc>
          <w:tcPr>
            <w:tcW w:w="856" w:type="dxa"/>
            <w:noWrap/>
            <w:vAlign w:val="bottom"/>
            <w:hideMark/>
          </w:tcPr>
          <w:p w14:paraId="4C35A76D"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1,030.6</w:t>
            </w:r>
          </w:p>
        </w:tc>
        <w:tc>
          <w:tcPr>
            <w:tcW w:w="856" w:type="dxa"/>
            <w:noWrap/>
            <w:vAlign w:val="bottom"/>
            <w:hideMark/>
          </w:tcPr>
          <w:p w14:paraId="4164EAB2"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578C904B"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46888116"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776" w:type="dxa"/>
            <w:noWrap/>
            <w:vAlign w:val="bottom"/>
            <w:hideMark/>
          </w:tcPr>
          <w:p w14:paraId="7DCCFBC9"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697" w:type="dxa"/>
            <w:noWrap/>
            <w:vAlign w:val="bottom"/>
            <w:hideMark/>
          </w:tcPr>
          <w:p w14:paraId="3BE44335"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734" w:type="dxa"/>
            <w:noWrap/>
            <w:vAlign w:val="bottom"/>
            <w:hideMark/>
          </w:tcPr>
          <w:p w14:paraId="3EF32564"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1268" w:type="dxa"/>
            <w:noWrap/>
            <w:vAlign w:val="bottom"/>
            <w:hideMark/>
          </w:tcPr>
          <w:p w14:paraId="10EE3EB4"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427.2</w:t>
            </w:r>
          </w:p>
        </w:tc>
      </w:tr>
      <w:tr w:rsidR="001577D5" w:rsidRPr="00C848E9" w14:paraId="29CD4B5B" w14:textId="77777777" w:rsidTr="00DC3D72">
        <w:trPr>
          <w:trHeight w:val="255"/>
        </w:trPr>
        <w:tc>
          <w:tcPr>
            <w:tcW w:w="3609" w:type="dxa"/>
            <w:noWrap/>
            <w:vAlign w:val="bottom"/>
            <w:hideMark/>
          </w:tcPr>
          <w:p w14:paraId="4E756EFD" w14:textId="54933ED5" w:rsidR="001577D5" w:rsidRPr="00DC3D72" w:rsidRDefault="001577D5" w:rsidP="00BD4542">
            <w:pPr>
              <w:ind w:firstLine="0"/>
              <w:jc w:val="lef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xml:space="preserve">2620. </w:t>
            </w:r>
            <w:proofErr w:type="spellStart"/>
            <w:r w:rsidRPr="00DC3D72">
              <w:rPr>
                <w:rFonts w:ascii="Times New Roman" w:eastAsia="Times New Roman" w:hAnsi="Times New Roman"/>
                <w:color w:val="000000"/>
                <w:sz w:val="18"/>
                <w:szCs w:val="18"/>
                <w:lang w:val="en-US"/>
              </w:rPr>
              <w:t>Издана</w:t>
            </w:r>
            <w:proofErr w:type="spellEnd"/>
            <w:r w:rsidRPr="00DC3D72">
              <w:rPr>
                <w:rFonts w:ascii="Times New Roman" w:eastAsia="Times New Roman" w:hAnsi="Times New Roman"/>
                <w:color w:val="000000"/>
                <w:sz w:val="18"/>
                <w:szCs w:val="18"/>
                <w:lang w:val="sr-Cyrl-RS"/>
              </w:rPr>
              <w:t>ч</w:t>
            </w:r>
            <w:proofErr w:type="spellStart"/>
            <w:r w:rsidRPr="00DC3D72">
              <w:rPr>
                <w:rFonts w:ascii="Times New Roman" w:eastAsia="Times New Roman" w:hAnsi="Times New Roman"/>
                <w:color w:val="000000"/>
                <w:sz w:val="18"/>
                <w:szCs w:val="18"/>
                <w:lang w:val="en-US"/>
              </w:rPr>
              <w:t>ке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ме</w:t>
            </w:r>
            <w:proofErr w:type="spellEnd"/>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овите</w:t>
            </w:r>
            <w:proofErr w:type="spellEnd"/>
            <w:r w:rsidRPr="00DC3D72">
              <w:rPr>
                <w:rFonts w:ascii="Times New Roman" w:eastAsia="Times New Roman" w:hAnsi="Times New Roman"/>
                <w:color w:val="000000"/>
                <w:sz w:val="18"/>
                <w:szCs w:val="18"/>
                <w:lang w:val="en-US"/>
              </w:rPr>
              <w:t xml:space="preserve"> </w:t>
            </w:r>
            <w:r w:rsidRPr="00DC3D72">
              <w:rPr>
                <w:rFonts w:ascii="Times New Roman" w:eastAsia="Times New Roman" w:hAnsi="Times New Roman"/>
                <w:color w:val="000000"/>
                <w:sz w:val="18"/>
                <w:szCs w:val="18"/>
                <w:lang w:val="sr-Cyrl-RS"/>
              </w:rPr>
              <w:t>ш</w:t>
            </w:r>
            <w:proofErr w:type="spellStart"/>
            <w:r w:rsidRPr="00DC3D72">
              <w:rPr>
                <w:rFonts w:ascii="Times New Roman" w:eastAsia="Times New Roman" w:hAnsi="Times New Roman"/>
                <w:color w:val="000000"/>
                <w:sz w:val="18"/>
                <w:szCs w:val="18"/>
                <w:lang w:val="en-US"/>
              </w:rPr>
              <w:t>уме</w:t>
            </w:r>
            <w:proofErr w:type="spellEnd"/>
            <w:r w:rsidRPr="00DC3D72">
              <w:rPr>
                <w:rFonts w:ascii="Times New Roman" w:eastAsia="Times New Roman" w:hAnsi="Times New Roman"/>
                <w:color w:val="000000"/>
                <w:sz w:val="18"/>
                <w:szCs w:val="18"/>
                <w:lang w:val="en-US"/>
              </w:rPr>
              <w:t xml:space="preserve"> </w:t>
            </w:r>
            <w:proofErr w:type="spellStart"/>
            <w:r w:rsidRPr="00DC3D72">
              <w:rPr>
                <w:rFonts w:ascii="Times New Roman" w:eastAsia="Times New Roman" w:hAnsi="Times New Roman"/>
                <w:color w:val="000000"/>
                <w:sz w:val="18"/>
                <w:szCs w:val="18"/>
                <w:lang w:val="en-US"/>
              </w:rPr>
              <w:t>храстова</w:t>
            </w:r>
            <w:proofErr w:type="spellEnd"/>
          </w:p>
        </w:tc>
        <w:tc>
          <w:tcPr>
            <w:tcW w:w="1093" w:type="dxa"/>
            <w:noWrap/>
            <w:vAlign w:val="bottom"/>
            <w:hideMark/>
          </w:tcPr>
          <w:p w14:paraId="0A2FD08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35.59</w:t>
            </w:r>
          </w:p>
        </w:tc>
        <w:tc>
          <w:tcPr>
            <w:tcW w:w="980" w:type="dxa"/>
            <w:noWrap/>
            <w:vAlign w:val="bottom"/>
            <w:hideMark/>
          </w:tcPr>
          <w:p w14:paraId="675FA51B"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585.7</w:t>
            </w:r>
          </w:p>
        </w:tc>
        <w:tc>
          <w:tcPr>
            <w:tcW w:w="728" w:type="dxa"/>
            <w:noWrap/>
            <w:vAlign w:val="bottom"/>
            <w:hideMark/>
          </w:tcPr>
          <w:p w14:paraId="5B4DE362"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61919FD"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304.8</w:t>
            </w:r>
          </w:p>
        </w:tc>
        <w:tc>
          <w:tcPr>
            <w:tcW w:w="856" w:type="dxa"/>
            <w:noWrap/>
            <w:vAlign w:val="bottom"/>
            <w:hideMark/>
          </w:tcPr>
          <w:p w14:paraId="1C06F4A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280.8</w:t>
            </w:r>
          </w:p>
        </w:tc>
        <w:tc>
          <w:tcPr>
            <w:tcW w:w="856" w:type="dxa"/>
            <w:noWrap/>
            <w:vAlign w:val="bottom"/>
            <w:hideMark/>
          </w:tcPr>
          <w:p w14:paraId="51E35F50"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1ACC5AF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2CCA02C8"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856" w:type="dxa"/>
            <w:noWrap/>
            <w:vAlign w:val="bottom"/>
            <w:hideMark/>
          </w:tcPr>
          <w:p w14:paraId="5CD978B6"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76" w:type="dxa"/>
            <w:noWrap/>
            <w:vAlign w:val="bottom"/>
            <w:hideMark/>
          </w:tcPr>
          <w:p w14:paraId="1DF8D7F4"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697" w:type="dxa"/>
            <w:noWrap/>
            <w:vAlign w:val="bottom"/>
            <w:hideMark/>
          </w:tcPr>
          <w:p w14:paraId="6E816C73"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734" w:type="dxa"/>
            <w:noWrap/>
            <w:vAlign w:val="bottom"/>
            <w:hideMark/>
          </w:tcPr>
          <w:p w14:paraId="762A7C8C"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 </w:t>
            </w:r>
          </w:p>
        </w:tc>
        <w:tc>
          <w:tcPr>
            <w:tcW w:w="1268" w:type="dxa"/>
            <w:noWrap/>
            <w:vAlign w:val="bottom"/>
            <w:hideMark/>
          </w:tcPr>
          <w:p w14:paraId="56F901F7" w14:textId="77777777" w:rsidR="001577D5" w:rsidRPr="00DC3D72" w:rsidRDefault="001577D5" w:rsidP="00DC3D72">
            <w:pPr>
              <w:ind w:firstLine="0"/>
              <w:jc w:val="right"/>
              <w:rPr>
                <w:rFonts w:ascii="Times New Roman" w:eastAsia="Times New Roman" w:hAnsi="Times New Roman"/>
                <w:color w:val="000000"/>
                <w:sz w:val="18"/>
                <w:szCs w:val="18"/>
                <w:lang w:val="en-US"/>
              </w:rPr>
            </w:pPr>
            <w:r w:rsidRPr="00DC3D72">
              <w:rPr>
                <w:rFonts w:ascii="Times New Roman" w:eastAsia="Times New Roman" w:hAnsi="Times New Roman"/>
                <w:color w:val="000000"/>
                <w:sz w:val="18"/>
                <w:szCs w:val="18"/>
                <w:lang w:val="en-US"/>
              </w:rPr>
              <w:t>14.1</w:t>
            </w:r>
          </w:p>
        </w:tc>
      </w:tr>
      <w:tr w:rsidR="001577D5" w:rsidRPr="00C848E9" w14:paraId="61DDE93B" w14:textId="77777777" w:rsidTr="00DC3D72">
        <w:trPr>
          <w:trHeight w:val="255"/>
        </w:trPr>
        <w:tc>
          <w:tcPr>
            <w:tcW w:w="3609" w:type="dxa"/>
            <w:noWrap/>
            <w:vAlign w:val="bottom"/>
            <w:hideMark/>
          </w:tcPr>
          <w:p w14:paraId="43D0A7BE" w14:textId="77777777" w:rsidR="001577D5" w:rsidRPr="00DC3D72" w:rsidRDefault="001577D5" w:rsidP="00C848E9">
            <w:pPr>
              <w:ind w:firstLine="0"/>
              <w:jc w:val="lef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НЦ 66</w:t>
            </w:r>
          </w:p>
        </w:tc>
        <w:tc>
          <w:tcPr>
            <w:tcW w:w="1093" w:type="dxa"/>
            <w:noWrap/>
            <w:vAlign w:val="bottom"/>
            <w:hideMark/>
          </w:tcPr>
          <w:p w14:paraId="36BFFB04"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35.59</w:t>
            </w:r>
          </w:p>
        </w:tc>
        <w:tc>
          <w:tcPr>
            <w:tcW w:w="980" w:type="dxa"/>
            <w:noWrap/>
            <w:vAlign w:val="bottom"/>
            <w:hideMark/>
          </w:tcPr>
          <w:p w14:paraId="7E0D9DDE"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585.7</w:t>
            </w:r>
          </w:p>
        </w:tc>
        <w:tc>
          <w:tcPr>
            <w:tcW w:w="728" w:type="dxa"/>
            <w:noWrap/>
            <w:vAlign w:val="bottom"/>
            <w:hideMark/>
          </w:tcPr>
          <w:p w14:paraId="6B6E508C"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0214F14A"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304.8</w:t>
            </w:r>
          </w:p>
        </w:tc>
        <w:tc>
          <w:tcPr>
            <w:tcW w:w="856" w:type="dxa"/>
            <w:noWrap/>
            <w:vAlign w:val="bottom"/>
            <w:hideMark/>
          </w:tcPr>
          <w:p w14:paraId="7879630B"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280.8</w:t>
            </w:r>
          </w:p>
        </w:tc>
        <w:tc>
          <w:tcPr>
            <w:tcW w:w="856" w:type="dxa"/>
            <w:noWrap/>
            <w:vAlign w:val="bottom"/>
            <w:hideMark/>
          </w:tcPr>
          <w:p w14:paraId="63D9A1EB"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2F25ADFB"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53904874"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856" w:type="dxa"/>
            <w:noWrap/>
            <w:vAlign w:val="bottom"/>
            <w:hideMark/>
          </w:tcPr>
          <w:p w14:paraId="613874E9"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776" w:type="dxa"/>
            <w:noWrap/>
            <w:vAlign w:val="bottom"/>
            <w:hideMark/>
          </w:tcPr>
          <w:p w14:paraId="4DEA08A1"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697" w:type="dxa"/>
            <w:noWrap/>
            <w:vAlign w:val="bottom"/>
            <w:hideMark/>
          </w:tcPr>
          <w:p w14:paraId="2659D73D"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734" w:type="dxa"/>
            <w:noWrap/>
            <w:vAlign w:val="bottom"/>
            <w:hideMark/>
          </w:tcPr>
          <w:p w14:paraId="5FA3155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 </w:t>
            </w:r>
          </w:p>
        </w:tc>
        <w:tc>
          <w:tcPr>
            <w:tcW w:w="1268" w:type="dxa"/>
            <w:noWrap/>
            <w:vAlign w:val="bottom"/>
            <w:hideMark/>
          </w:tcPr>
          <w:p w14:paraId="0E760D03" w14:textId="77777777" w:rsidR="001577D5" w:rsidRPr="00DC3D72" w:rsidRDefault="001577D5" w:rsidP="00DC3D72">
            <w:pPr>
              <w:ind w:firstLine="0"/>
              <w:jc w:val="right"/>
              <w:rPr>
                <w:rFonts w:ascii="Times New Roman" w:eastAsia="Times New Roman" w:hAnsi="Times New Roman"/>
                <w:b/>
                <w:bCs/>
                <w:sz w:val="18"/>
                <w:szCs w:val="18"/>
                <w:lang w:val="en-US"/>
              </w:rPr>
            </w:pPr>
            <w:r w:rsidRPr="00DC3D72">
              <w:rPr>
                <w:rFonts w:ascii="Times New Roman" w:eastAsia="Times New Roman" w:hAnsi="Times New Roman"/>
                <w:b/>
                <w:bCs/>
                <w:sz w:val="18"/>
                <w:szCs w:val="18"/>
                <w:lang w:val="en-US"/>
              </w:rPr>
              <w:t>14.1</w:t>
            </w:r>
          </w:p>
        </w:tc>
      </w:tr>
      <w:tr w:rsidR="00CC5691" w:rsidRPr="00C848E9" w14:paraId="1019CF9C" w14:textId="77777777" w:rsidTr="00DC3D72">
        <w:trPr>
          <w:trHeight w:val="255"/>
        </w:trPr>
        <w:tc>
          <w:tcPr>
            <w:tcW w:w="3609" w:type="dxa"/>
            <w:shd w:val="clear" w:color="auto" w:fill="BFBFBF" w:themeFill="background1" w:themeFillShade="BF"/>
            <w:noWrap/>
            <w:vAlign w:val="bottom"/>
            <w:hideMark/>
          </w:tcPr>
          <w:p w14:paraId="19495EAB" w14:textId="768B0654" w:rsidR="001577D5" w:rsidRPr="00857D18" w:rsidRDefault="00B73D03" w:rsidP="00C848E9">
            <w:pPr>
              <w:ind w:firstLine="0"/>
              <w:jc w:val="lef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У</w:t>
            </w:r>
            <w:r w:rsidRPr="00857D18">
              <w:rPr>
                <w:rFonts w:ascii="Times New Roman" w:eastAsia="Times New Roman" w:hAnsi="Times New Roman"/>
                <w:b/>
                <w:sz w:val="18"/>
                <w:szCs w:val="18"/>
                <w:lang w:val="sr-Cyrl-RS"/>
              </w:rPr>
              <w:t xml:space="preserve">КУПНО </w:t>
            </w:r>
            <w:r w:rsidR="001577D5" w:rsidRPr="00857D18">
              <w:rPr>
                <w:rFonts w:ascii="Times New Roman" w:eastAsia="Times New Roman" w:hAnsi="Times New Roman"/>
                <w:b/>
                <w:sz w:val="18"/>
                <w:szCs w:val="18"/>
                <w:lang w:val="en-US"/>
              </w:rPr>
              <w:t xml:space="preserve"> ГЈ</w:t>
            </w:r>
          </w:p>
        </w:tc>
        <w:tc>
          <w:tcPr>
            <w:tcW w:w="1093" w:type="dxa"/>
            <w:shd w:val="clear" w:color="auto" w:fill="BFBFBF" w:themeFill="background1" w:themeFillShade="BF"/>
            <w:noWrap/>
            <w:vAlign w:val="bottom"/>
            <w:hideMark/>
          </w:tcPr>
          <w:p w14:paraId="2EC17E9E"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1,153.78</w:t>
            </w:r>
          </w:p>
        </w:tc>
        <w:tc>
          <w:tcPr>
            <w:tcW w:w="980" w:type="dxa"/>
            <w:shd w:val="clear" w:color="auto" w:fill="BFBFBF" w:themeFill="background1" w:themeFillShade="BF"/>
            <w:noWrap/>
            <w:vAlign w:val="bottom"/>
            <w:hideMark/>
          </w:tcPr>
          <w:p w14:paraId="50234B97"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258,125.2</w:t>
            </w:r>
          </w:p>
        </w:tc>
        <w:tc>
          <w:tcPr>
            <w:tcW w:w="728" w:type="dxa"/>
            <w:shd w:val="clear" w:color="auto" w:fill="BFBFBF" w:themeFill="background1" w:themeFillShade="BF"/>
            <w:noWrap/>
            <w:vAlign w:val="bottom"/>
            <w:hideMark/>
          </w:tcPr>
          <w:p w14:paraId="7517B1AD"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 </w:t>
            </w:r>
          </w:p>
        </w:tc>
        <w:tc>
          <w:tcPr>
            <w:tcW w:w="856" w:type="dxa"/>
            <w:shd w:val="clear" w:color="auto" w:fill="BFBFBF" w:themeFill="background1" w:themeFillShade="BF"/>
            <w:noWrap/>
            <w:vAlign w:val="bottom"/>
            <w:hideMark/>
          </w:tcPr>
          <w:p w14:paraId="2908212D"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30,341.0</w:t>
            </w:r>
          </w:p>
        </w:tc>
        <w:tc>
          <w:tcPr>
            <w:tcW w:w="856" w:type="dxa"/>
            <w:shd w:val="clear" w:color="auto" w:fill="BFBFBF" w:themeFill="background1" w:themeFillShade="BF"/>
            <w:noWrap/>
            <w:vAlign w:val="bottom"/>
            <w:hideMark/>
          </w:tcPr>
          <w:p w14:paraId="37ED8168"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87,730.8</w:t>
            </w:r>
          </w:p>
        </w:tc>
        <w:tc>
          <w:tcPr>
            <w:tcW w:w="856" w:type="dxa"/>
            <w:shd w:val="clear" w:color="auto" w:fill="BFBFBF" w:themeFill="background1" w:themeFillShade="BF"/>
            <w:noWrap/>
            <w:vAlign w:val="bottom"/>
            <w:hideMark/>
          </w:tcPr>
          <w:p w14:paraId="2D8A4641"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53,881.1</w:t>
            </w:r>
          </w:p>
        </w:tc>
        <w:tc>
          <w:tcPr>
            <w:tcW w:w="856" w:type="dxa"/>
            <w:shd w:val="clear" w:color="auto" w:fill="BFBFBF" w:themeFill="background1" w:themeFillShade="BF"/>
            <w:noWrap/>
            <w:vAlign w:val="bottom"/>
            <w:hideMark/>
          </w:tcPr>
          <w:p w14:paraId="2CB5EC6E"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42,885.4</w:t>
            </w:r>
          </w:p>
        </w:tc>
        <w:tc>
          <w:tcPr>
            <w:tcW w:w="856" w:type="dxa"/>
            <w:shd w:val="clear" w:color="auto" w:fill="BFBFBF" w:themeFill="background1" w:themeFillShade="BF"/>
            <w:noWrap/>
            <w:vAlign w:val="bottom"/>
            <w:hideMark/>
          </w:tcPr>
          <w:p w14:paraId="5A3BF002"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26,055.4</w:t>
            </w:r>
          </w:p>
        </w:tc>
        <w:tc>
          <w:tcPr>
            <w:tcW w:w="856" w:type="dxa"/>
            <w:shd w:val="clear" w:color="auto" w:fill="BFBFBF" w:themeFill="background1" w:themeFillShade="BF"/>
            <w:noWrap/>
            <w:vAlign w:val="bottom"/>
            <w:hideMark/>
          </w:tcPr>
          <w:p w14:paraId="48735178"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13,904.5</w:t>
            </w:r>
          </w:p>
        </w:tc>
        <w:tc>
          <w:tcPr>
            <w:tcW w:w="776" w:type="dxa"/>
            <w:shd w:val="clear" w:color="auto" w:fill="BFBFBF" w:themeFill="background1" w:themeFillShade="BF"/>
            <w:noWrap/>
            <w:vAlign w:val="bottom"/>
            <w:hideMark/>
          </w:tcPr>
          <w:p w14:paraId="0B095325"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3,197.5</w:t>
            </w:r>
          </w:p>
        </w:tc>
        <w:tc>
          <w:tcPr>
            <w:tcW w:w="697" w:type="dxa"/>
            <w:shd w:val="clear" w:color="auto" w:fill="BFBFBF" w:themeFill="background1" w:themeFillShade="BF"/>
            <w:noWrap/>
            <w:vAlign w:val="bottom"/>
            <w:hideMark/>
          </w:tcPr>
          <w:p w14:paraId="7FC77127"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129.6</w:t>
            </w:r>
          </w:p>
        </w:tc>
        <w:tc>
          <w:tcPr>
            <w:tcW w:w="734" w:type="dxa"/>
            <w:shd w:val="clear" w:color="auto" w:fill="BFBFBF" w:themeFill="background1" w:themeFillShade="BF"/>
            <w:noWrap/>
            <w:vAlign w:val="bottom"/>
            <w:hideMark/>
          </w:tcPr>
          <w:p w14:paraId="214CE6A5"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 </w:t>
            </w:r>
          </w:p>
        </w:tc>
        <w:tc>
          <w:tcPr>
            <w:tcW w:w="1268" w:type="dxa"/>
            <w:shd w:val="clear" w:color="auto" w:fill="BFBFBF" w:themeFill="background1" w:themeFillShade="BF"/>
            <w:noWrap/>
            <w:vAlign w:val="bottom"/>
            <w:hideMark/>
          </w:tcPr>
          <w:p w14:paraId="1E391CFD" w14:textId="77777777" w:rsidR="001577D5" w:rsidRPr="00857D18" w:rsidRDefault="001577D5" w:rsidP="00DC3D72">
            <w:pPr>
              <w:ind w:firstLine="0"/>
              <w:jc w:val="right"/>
              <w:rPr>
                <w:rFonts w:ascii="Times New Roman" w:eastAsia="Times New Roman" w:hAnsi="Times New Roman"/>
                <w:b/>
                <w:sz w:val="18"/>
                <w:szCs w:val="18"/>
                <w:lang w:val="en-US"/>
              </w:rPr>
            </w:pPr>
            <w:r w:rsidRPr="00857D18">
              <w:rPr>
                <w:rFonts w:ascii="Times New Roman" w:eastAsia="Times New Roman" w:hAnsi="Times New Roman"/>
                <w:b/>
                <w:sz w:val="18"/>
                <w:szCs w:val="18"/>
                <w:lang w:val="en-US"/>
              </w:rPr>
              <w:t>5,522.7</w:t>
            </w:r>
          </w:p>
        </w:tc>
      </w:tr>
    </w:tbl>
    <w:p w14:paraId="01A855AA" w14:textId="77777777" w:rsidR="00C848E9" w:rsidRDefault="00C848E9" w:rsidP="000312D3">
      <w:pPr>
        <w:ind w:firstLine="56"/>
        <w:rPr>
          <w:rFonts w:ascii="Times New Roman" w:hAnsi="Times New Roman"/>
          <w:sz w:val="18"/>
          <w:szCs w:val="18"/>
          <w:lang w:val="sr-Cyrl-RS"/>
        </w:rPr>
      </w:pPr>
    </w:p>
    <w:p w14:paraId="53F77A3C" w14:textId="4DF71E07" w:rsidR="008B13F4" w:rsidRDefault="00532B85" w:rsidP="00BF350C">
      <w:pPr>
        <w:rPr>
          <w:rFonts w:ascii="Times New Roman" w:hAnsi="Times New Roman"/>
          <w:sz w:val="20"/>
          <w:szCs w:val="20"/>
        </w:rPr>
      </w:pPr>
      <w:r w:rsidRPr="00532B85">
        <w:rPr>
          <w:rFonts w:ascii="Times New Roman" w:hAnsi="Times New Roman"/>
          <w:sz w:val="20"/>
          <w:szCs w:val="20"/>
        </w:rPr>
        <w:t>Најзаступљенији дебљински степен је II (</w:t>
      </w:r>
      <w:r w:rsidR="00824CCF">
        <w:rPr>
          <w:rFonts w:ascii="Times New Roman" w:hAnsi="Times New Roman"/>
          <w:sz w:val="20"/>
          <w:szCs w:val="20"/>
          <w:lang w:val="sr-Cyrl-RS"/>
        </w:rPr>
        <w:t>2</w:t>
      </w:r>
      <w:r w:rsidRPr="00532B85">
        <w:rPr>
          <w:rFonts w:ascii="Times New Roman" w:hAnsi="Times New Roman"/>
          <w:sz w:val="20"/>
          <w:szCs w:val="20"/>
        </w:rPr>
        <w:t xml:space="preserve">1 до </w:t>
      </w:r>
      <w:r w:rsidR="00824CCF">
        <w:rPr>
          <w:rFonts w:ascii="Times New Roman" w:hAnsi="Times New Roman"/>
          <w:sz w:val="20"/>
          <w:szCs w:val="20"/>
          <w:lang w:val="sr-Cyrl-RS"/>
        </w:rPr>
        <w:t>3</w:t>
      </w:r>
      <w:r w:rsidRPr="00532B85">
        <w:rPr>
          <w:rFonts w:ascii="Times New Roman" w:hAnsi="Times New Roman"/>
          <w:sz w:val="20"/>
          <w:szCs w:val="20"/>
        </w:rPr>
        <w:t xml:space="preserve">0 cm) са учешћем од </w:t>
      </w:r>
      <w:r w:rsidR="0049378A">
        <w:rPr>
          <w:rFonts w:ascii="Times New Roman" w:hAnsi="Times New Roman"/>
          <w:sz w:val="20"/>
          <w:szCs w:val="20"/>
        </w:rPr>
        <w:t>8</w:t>
      </w:r>
      <w:r w:rsidRPr="00532B85">
        <w:rPr>
          <w:rFonts w:ascii="Times New Roman" w:hAnsi="Times New Roman"/>
          <w:sz w:val="20"/>
          <w:szCs w:val="20"/>
        </w:rPr>
        <w:t>7</w:t>
      </w:r>
      <w:r w:rsidR="0049378A">
        <w:rPr>
          <w:rFonts w:ascii="Times New Roman" w:hAnsi="Times New Roman"/>
          <w:sz w:val="20"/>
          <w:szCs w:val="20"/>
        </w:rPr>
        <w:t>.730</w:t>
      </w:r>
      <w:r w:rsidRPr="00532B85">
        <w:rPr>
          <w:rFonts w:ascii="Times New Roman" w:hAnsi="Times New Roman"/>
          <w:sz w:val="20"/>
          <w:szCs w:val="20"/>
        </w:rPr>
        <w:t>,</w:t>
      </w:r>
      <w:r w:rsidR="0049378A">
        <w:rPr>
          <w:rFonts w:ascii="Times New Roman" w:hAnsi="Times New Roman"/>
          <w:sz w:val="20"/>
          <w:szCs w:val="20"/>
        </w:rPr>
        <w:t>8</w:t>
      </w:r>
      <w:r w:rsidRPr="00532B85">
        <w:rPr>
          <w:rFonts w:ascii="Times New Roman" w:hAnsi="Times New Roman"/>
          <w:sz w:val="20"/>
          <w:szCs w:val="20"/>
        </w:rPr>
        <w:t xml:space="preserve"> m</w:t>
      </w:r>
      <w:r w:rsidR="00824CCF">
        <w:rPr>
          <w:rFonts w:ascii="Times New Roman" w:hAnsi="Times New Roman"/>
          <w:sz w:val="20"/>
          <w:szCs w:val="20"/>
          <w:vertAlign w:val="superscript"/>
          <w:lang w:val="sr-Cyrl-RS"/>
        </w:rPr>
        <w:t>3</w:t>
      </w:r>
      <w:r w:rsidRPr="00532B85">
        <w:rPr>
          <w:rFonts w:ascii="Times New Roman" w:hAnsi="Times New Roman"/>
          <w:sz w:val="20"/>
          <w:szCs w:val="20"/>
        </w:rPr>
        <w:t xml:space="preserve"> или </w:t>
      </w:r>
      <w:r w:rsidR="00824CCF">
        <w:rPr>
          <w:rFonts w:ascii="Times New Roman" w:hAnsi="Times New Roman"/>
          <w:sz w:val="20"/>
          <w:szCs w:val="20"/>
          <w:lang w:val="sr-Cyrl-RS"/>
        </w:rPr>
        <w:t>3</w:t>
      </w:r>
      <w:r w:rsidR="0049378A" w:rsidRPr="0049378A">
        <w:rPr>
          <w:rFonts w:ascii="Times New Roman" w:hAnsi="Times New Roman"/>
          <w:sz w:val="20"/>
          <w:szCs w:val="20"/>
          <w:lang w:val="sr-Cyrl-RS"/>
        </w:rPr>
        <w:t>4</w:t>
      </w:r>
      <w:r w:rsidRPr="00532B85">
        <w:rPr>
          <w:rFonts w:ascii="Times New Roman" w:hAnsi="Times New Roman"/>
          <w:sz w:val="20"/>
          <w:szCs w:val="20"/>
        </w:rPr>
        <w:t>,</w:t>
      </w:r>
      <w:r w:rsidR="0049378A">
        <w:rPr>
          <w:rFonts w:ascii="Times New Roman" w:hAnsi="Times New Roman"/>
          <w:sz w:val="20"/>
          <w:szCs w:val="20"/>
        </w:rPr>
        <w:t>0</w:t>
      </w:r>
      <w:r w:rsidRPr="00532B85">
        <w:rPr>
          <w:rFonts w:ascii="Times New Roman" w:hAnsi="Times New Roman"/>
          <w:sz w:val="20"/>
          <w:szCs w:val="20"/>
        </w:rPr>
        <w:t xml:space="preserve">%, следе дебљински степени </w:t>
      </w:r>
      <w:r w:rsidR="008B13F4">
        <w:rPr>
          <w:rFonts w:ascii="Times New Roman" w:hAnsi="Times New Roman"/>
          <w:sz w:val="20"/>
          <w:szCs w:val="20"/>
          <w:lang w:val="sr-Latn-RS"/>
        </w:rPr>
        <w:t>I</w:t>
      </w:r>
      <w:r w:rsidR="008B13F4" w:rsidRPr="00532B85">
        <w:rPr>
          <w:rFonts w:ascii="Times New Roman" w:hAnsi="Times New Roman"/>
          <w:sz w:val="20"/>
          <w:szCs w:val="20"/>
        </w:rPr>
        <w:t>II (</w:t>
      </w:r>
      <w:r w:rsidR="008B13F4">
        <w:rPr>
          <w:rFonts w:ascii="Times New Roman" w:hAnsi="Times New Roman"/>
          <w:sz w:val="20"/>
          <w:szCs w:val="20"/>
        </w:rPr>
        <w:t>3</w:t>
      </w:r>
      <w:r w:rsidR="008B13F4" w:rsidRPr="00532B85">
        <w:rPr>
          <w:rFonts w:ascii="Times New Roman" w:hAnsi="Times New Roman"/>
          <w:sz w:val="20"/>
          <w:szCs w:val="20"/>
        </w:rPr>
        <w:t xml:space="preserve">1 до </w:t>
      </w:r>
      <w:r w:rsidR="008B13F4">
        <w:rPr>
          <w:rFonts w:ascii="Times New Roman" w:hAnsi="Times New Roman"/>
          <w:sz w:val="20"/>
          <w:szCs w:val="20"/>
        </w:rPr>
        <w:t>4</w:t>
      </w:r>
      <w:r w:rsidR="008B13F4" w:rsidRPr="00532B85">
        <w:rPr>
          <w:rFonts w:ascii="Times New Roman" w:hAnsi="Times New Roman"/>
          <w:sz w:val="20"/>
          <w:szCs w:val="20"/>
        </w:rPr>
        <w:t xml:space="preserve">0 cm) са учешћем од </w:t>
      </w:r>
      <w:r w:rsidR="008B13F4">
        <w:rPr>
          <w:rFonts w:ascii="Times New Roman" w:hAnsi="Times New Roman"/>
          <w:sz w:val="20"/>
          <w:szCs w:val="20"/>
        </w:rPr>
        <w:t>53</w:t>
      </w:r>
      <w:r w:rsidR="008B13F4" w:rsidRPr="00532B85">
        <w:rPr>
          <w:rFonts w:ascii="Times New Roman" w:hAnsi="Times New Roman"/>
          <w:sz w:val="20"/>
          <w:szCs w:val="20"/>
        </w:rPr>
        <w:t>.</w:t>
      </w:r>
      <w:r w:rsidR="008B13F4">
        <w:rPr>
          <w:rFonts w:ascii="Times New Roman" w:hAnsi="Times New Roman"/>
          <w:sz w:val="20"/>
          <w:szCs w:val="20"/>
        </w:rPr>
        <w:t>881</w:t>
      </w:r>
      <w:r w:rsidR="008B13F4" w:rsidRPr="00532B85">
        <w:rPr>
          <w:rFonts w:ascii="Times New Roman" w:hAnsi="Times New Roman"/>
          <w:sz w:val="20"/>
          <w:szCs w:val="20"/>
        </w:rPr>
        <w:t>,</w:t>
      </w:r>
      <w:r w:rsidR="008B13F4">
        <w:rPr>
          <w:rFonts w:ascii="Times New Roman" w:hAnsi="Times New Roman"/>
          <w:sz w:val="20"/>
          <w:szCs w:val="20"/>
        </w:rPr>
        <w:t>1</w:t>
      </w:r>
      <w:r w:rsidR="008B13F4" w:rsidRPr="00532B85">
        <w:rPr>
          <w:rFonts w:ascii="Times New Roman" w:hAnsi="Times New Roman"/>
          <w:sz w:val="20"/>
          <w:szCs w:val="20"/>
        </w:rPr>
        <w:t xml:space="preserve"> m</w:t>
      </w:r>
      <w:r w:rsidR="008B13F4">
        <w:rPr>
          <w:rFonts w:ascii="Times New Roman" w:hAnsi="Times New Roman"/>
          <w:sz w:val="20"/>
          <w:szCs w:val="20"/>
          <w:vertAlign w:val="superscript"/>
        </w:rPr>
        <w:t>3</w:t>
      </w:r>
      <w:r w:rsidR="008B13F4" w:rsidRPr="00532B85">
        <w:rPr>
          <w:rFonts w:ascii="Times New Roman" w:hAnsi="Times New Roman"/>
          <w:sz w:val="20"/>
          <w:szCs w:val="20"/>
        </w:rPr>
        <w:t xml:space="preserve"> или 2</w:t>
      </w:r>
      <w:r w:rsidR="008B13F4">
        <w:rPr>
          <w:rFonts w:ascii="Times New Roman" w:hAnsi="Times New Roman"/>
          <w:sz w:val="20"/>
          <w:szCs w:val="20"/>
        </w:rPr>
        <w:t>0</w:t>
      </w:r>
      <w:r w:rsidR="008B13F4" w:rsidRPr="00532B85">
        <w:rPr>
          <w:rFonts w:ascii="Times New Roman" w:hAnsi="Times New Roman"/>
          <w:sz w:val="20"/>
          <w:szCs w:val="20"/>
        </w:rPr>
        <w:t>,</w:t>
      </w:r>
      <w:r w:rsidR="008B13F4">
        <w:rPr>
          <w:rFonts w:ascii="Times New Roman" w:hAnsi="Times New Roman"/>
          <w:sz w:val="20"/>
          <w:szCs w:val="20"/>
        </w:rPr>
        <w:t>9</w:t>
      </w:r>
      <w:r w:rsidR="008B13F4" w:rsidRPr="00532B85">
        <w:rPr>
          <w:rFonts w:ascii="Times New Roman" w:hAnsi="Times New Roman"/>
          <w:sz w:val="20"/>
          <w:szCs w:val="20"/>
        </w:rPr>
        <w:t xml:space="preserve">%, </w:t>
      </w:r>
      <w:r w:rsidR="008B13F4">
        <w:rPr>
          <w:rFonts w:ascii="Times New Roman" w:hAnsi="Times New Roman"/>
          <w:sz w:val="20"/>
          <w:szCs w:val="20"/>
        </w:rPr>
        <w:t>I</w:t>
      </w:r>
      <w:r w:rsidR="008B13F4" w:rsidRPr="00532B85">
        <w:rPr>
          <w:rFonts w:ascii="Times New Roman" w:hAnsi="Times New Roman"/>
          <w:sz w:val="20"/>
          <w:szCs w:val="20"/>
        </w:rPr>
        <w:t>V (</w:t>
      </w:r>
      <w:r w:rsidR="008B13F4">
        <w:rPr>
          <w:rFonts w:ascii="Times New Roman" w:hAnsi="Times New Roman"/>
          <w:sz w:val="20"/>
          <w:szCs w:val="20"/>
        </w:rPr>
        <w:t>4</w:t>
      </w:r>
      <w:r w:rsidR="008B13F4" w:rsidRPr="00532B85">
        <w:rPr>
          <w:rFonts w:ascii="Times New Roman" w:hAnsi="Times New Roman"/>
          <w:sz w:val="20"/>
          <w:szCs w:val="20"/>
        </w:rPr>
        <w:t xml:space="preserve">1 до </w:t>
      </w:r>
      <w:r w:rsidR="008B13F4">
        <w:rPr>
          <w:rFonts w:ascii="Times New Roman" w:hAnsi="Times New Roman"/>
          <w:sz w:val="20"/>
          <w:szCs w:val="20"/>
        </w:rPr>
        <w:t>5</w:t>
      </w:r>
      <w:r w:rsidR="008B13F4" w:rsidRPr="00532B85">
        <w:rPr>
          <w:rFonts w:ascii="Times New Roman" w:hAnsi="Times New Roman"/>
          <w:sz w:val="20"/>
          <w:szCs w:val="20"/>
        </w:rPr>
        <w:t xml:space="preserve">0 cm) са учешћем од </w:t>
      </w:r>
      <w:r w:rsidR="008B13F4">
        <w:rPr>
          <w:rFonts w:ascii="Times New Roman" w:hAnsi="Times New Roman"/>
          <w:sz w:val="20"/>
          <w:szCs w:val="20"/>
        </w:rPr>
        <w:t>42</w:t>
      </w:r>
      <w:r w:rsidR="008B13F4" w:rsidRPr="00532B85">
        <w:rPr>
          <w:rFonts w:ascii="Times New Roman" w:hAnsi="Times New Roman"/>
          <w:sz w:val="20"/>
          <w:szCs w:val="20"/>
        </w:rPr>
        <w:t>.</w:t>
      </w:r>
      <w:r w:rsidR="008B13F4">
        <w:rPr>
          <w:rFonts w:ascii="Times New Roman" w:hAnsi="Times New Roman"/>
          <w:sz w:val="20"/>
          <w:szCs w:val="20"/>
        </w:rPr>
        <w:t>885</w:t>
      </w:r>
      <w:r w:rsidR="008B13F4" w:rsidRPr="00532B85">
        <w:rPr>
          <w:rFonts w:ascii="Times New Roman" w:hAnsi="Times New Roman"/>
          <w:sz w:val="20"/>
          <w:szCs w:val="20"/>
        </w:rPr>
        <w:t>,</w:t>
      </w:r>
      <w:r w:rsidR="008B13F4">
        <w:rPr>
          <w:rFonts w:ascii="Times New Roman" w:hAnsi="Times New Roman"/>
          <w:sz w:val="20"/>
          <w:szCs w:val="20"/>
        </w:rPr>
        <w:t>4</w:t>
      </w:r>
      <w:r w:rsidR="008B13F4" w:rsidRPr="00532B85">
        <w:rPr>
          <w:rFonts w:ascii="Times New Roman" w:hAnsi="Times New Roman"/>
          <w:sz w:val="20"/>
          <w:szCs w:val="20"/>
        </w:rPr>
        <w:t xml:space="preserve"> m</w:t>
      </w:r>
      <w:r w:rsidR="008B13F4">
        <w:rPr>
          <w:rFonts w:ascii="Times New Roman" w:hAnsi="Times New Roman"/>
          <w:sz w:val="20"/>
          <w:szCs w:val="20"/>
          <w:vertAlign w:val="superscript"/>
        </w:rPr>
        <w:t>3</w:t>
      </w:r>
      <w:r w:rsidR="008B13F4" w:rsidRPr="00532B85">
        <w:rPr>
          <w:rFonts w:ascii="Times New Roman" w:hAnsi="Times New Roman"/>
          <w:sz w:val="20"/>
          <w:szCs w:val="20"/>
        </w:rPr>
        <w:t xml:space="preserve"> или 1</w:t>
      </w:r>
      <w:r w:rsidR="008B13F4">
        <w:rPr>
          <w:rFonts w:ascii="Times New Roman" w:hAnsi="Times New Roman"/>
          <w:sz w:val="20"/>
          <w:szCs w:val="20"/>
        </w:rPr>
        <w:t>6</w:t>
      </w:r>
      <w:r w:rsidR="008B13F4" w:rsidRPr="00532B85">
        <w:rPr>
          <w:rFonts w:ascii="Times New Roman" w:hAnsi="Times New Roman"/>
          <w:sz w:val="20"/>
          <w:szCs w:val="20"/>
        </w:rPr>
        <w:t>,</w:t>
      </w:r>
      <w:r w:rsidR="008B13F4">
        <w:rPr>
          <w:rFonts w:ascii="Times New Roman" w:hAnsi="Times New Roman"/>
          <w:sz w:val="20"/>
          <w:szCs w:val="20"/>
        </w:rPr>
        <w:t>6</w:t>
      </w:r>
      <w:r w:rsidR="008B13F4" w:rsidRPr="00532B85">
        <w:rPr>
          <w:rFonts w:ascii="Times New Roman" w:hAnsi="Times New Roman"/>
          <w:sz w:val="20"/>
          <w:szCs w:val="20"/>
        </w:rPr>
        <w:t xml:space="preserve">%, </w:t>
      </w:r>
      <w:r w:rsidRPr="00532B85">
        <w:rPr>
          <w:rFonts w:ascii="Times New Roman" w:hAnsi="Times New Roman"/>
          <w:sz w:val="20"/>
          <w:szCs w:val="20"/>
        </w:rPr>
        <w:t>I (</w:t>
      </w:r>
      <w:r w:rsidR="00824CCF">
        <w:rPr>
          <w:rFonts w:ascii="Times New Roman" w:hAnsi="Times New Roman"/>
          <w:sz w:val="20"/>
          <w:szCs w:val="20"/>
          <w:lang w:val="sr-Cyrl-RS"/>
        </w:rPr>
        <w:t>1</w:t>
      </w:r>
      <w:r w:rsidRPr="00532B85">
        <w:rPr>
          <w:rFonts w:ascii="Times New Roman" w:hAnsi="Times New Roman"/>
          <w:sz w:val="20"/>
          <w:szCs w:val="20"/>
        </w:rPr>
        <w:t xml:space="preserve">1 до </w:t>
      </w:r>
      <w:r w:rsidR="00824CCF">
        <w:rPr>
          <w:rFonts w:ascii="Times New Roman" w:hAnsi="Times New Roman"/>
          <w:sz w:val="20"/>
          <w:szCs w:val="20"/>
          <w:lang w:val="sr-Cyrl-RS"/>
        </w:rPr>
        <w:t>2</w:t>
      </w:r>
      <w:r w:rsidRPr="00532B85">
        <w:rPr>
          <w:rFonts w:ascii="Times New Roman" w:hAnsi="Times New Roman"/>
          <w:sz w:val="20"/>
          <w:szCs w:val="20"/>
        </w:rPr>
        <w:t xml:space="preserve">0 cm) са учешћем од </w:t>
      </w:r>
      <w:r w:rsidR="008B13F4">
        <w:rPr>
          <w:rFonts w:ascii="Times New Roman" w:hAnsi="Times New Roman"/>
          <w:sz w:val="20"/>
          <w:szCs w:val="20"/>
        </w:rPr>
        <w:t>30</w:t>
      </w:r>
      <w:r w:rsidRPr="00532B85">
        <w:rPr>
          <w:rFonts w:ascii="Times New Roman" w:hAnsi="Times New Roman"/>
          <w:sz w:val="20"/>
          <w:szCs w:val="20"/>
        </w:rPr>
        <w:t>.</w:t>
      </w:r>
      <w:r w:rsidR="008B13F4">
        <w:rPr>
          <w:rFonts w:ascii="Times New Roman" w:hAnsi="Times New Roman"/>
          <w:sz w:val="20"/>
          <w:szCs w:val="20"/>
        </w:rPr>
        <w:t>341</w:t>
      </w:r>
      <w:r w:rsidRPr="00532B85">
        <w:rPr>
          <w:rFonts w:ascii="Times New Roman" w:hAnsi="Times New Roman"/>
          <w:sz w:val="20"/>
          <w:szCs w:val="20"/>
        </w:rPr>
        <w:t>,</w:t>
      </w:r>
      <w:r w:rsidR="008B13F4">
        <w:rPr>
          <w:rFonts w:ascii="Times New Roman" w:hAnsi="Times New Roman"/>
          <w:sz w:val="20"/>
          <w:szCs w:val="20"/>
        </w:rPr>
        <w:t>0</w:t>
      </w:r>
      <w:r w:rsidRPr="00532B85">
        <w:rPr>
          <w:rFonts w:ascii="Times New Roman" w:hAnsi="Times New Roman"/>
          <w:sz w:val="20"/>
          <w:szCs w:val="20"/>
        </w:rPr>
        <w:t xml:space="preserve"> m</w:t>
      </w:r>
      <w:r w:rsidR="00824CCF">
        <w:rPr>
          <w:rFonts w:ascii="Times New Roman" w:hAnsi="Times New Roman"/>
          <w:sz w:val="20"/>
          <w:szCs w:val="20"/>
          <w:vertAlign w:val="superscript"/>
          <w:lang w:val="sr-Cyrl-RS"/>
        </w:rPr>
        <w:t>3</w:t>
      </w:r>
      <w:r w:rsidRPr="00532B85">
        <w:rPr>
          <w:rFonts w:ascii="Times New Roman" w:hAnsi="Times New Roman"/>
          <w:sz w:val="20"/>
          <w:szCs w:val="20"/>
        </w:rPr>
        <w:t xml:space="preserve"> или </w:t>
      </w:r>
      <w:r w:rsidR="008B13F4">
        <w:rPr>
          <w:rFonts w:ascii="Times New Roman" w:hAnsi="Times New Roman"/>
          <w:sz w:val="20"/>
          <w:szCs w:val="20"/>
        </w:rPr>
        <w:t>11</w:t>
      </w:r>
      <w:r w:rsidRPr="00532B85">
        <w:rPr>
          <w:rFonts w:ascii="Times New Roman" w:hAnsi="Times New Roman"/>
          <w:sz w:val="20"/>
          <w:szCs w:val="20"/>
        </w:rPr>
        <w:t>,</w:t>
      </w:r>
      <w:r w:rsidR="008B13F4">
        <w:rPr>
          <w:rFonts w:ascii="Times New Roman" w:hAnsi="Times New Roman"/>
          <w:sz w:val="20"/>
          <w:szCs w:val="20"/>
        </w:rPr>
        <w:t>8</w:t>
      </w:r>
      <w:r w:rsidRPr="00532B85">
        <w:rPr>
          <w:rFonts w:ascii="Times New Roman" w:hAnsi="Times New Roman"/>
          <w:sz w:val="20"/>
          <w:szCs w:val="20"/>
        </w:rPr>
        <w:t xml:space="preserve">%, </w:t>
      </w:r>
      <w:r w:rsidR="00824CCF">
        <w:rPr>
          <w:rFonts w:ascii="Times New Roman" w:hAnsi="Times New Roman"/>
          <w:sz w:val="20"/>
          <w:szCs w:val="20"/>
        </w:rPr>
        <w:t>V</w:t>
      </w:r>
      <w:r w:rsidRPr="00532B85">
        <w:rPr>
          <w:rFonts w:ascii="Times New Roman" w:hAnsi="Times New Roman"/>
          <w:sz w:val="20"/>
          <w:szCs w:val="20"/>
        </w:rPr>
        <w:t xml:space="preserve"> (</w:t>
      </w:r>
      <w:r w:rsidR="00824CCF">
        <w:rPr>
          <w:rFonts w:ascii="Times New Roman" w:hAnsi="Times New Roman"/>
          <w:sz w:val="20"/>
          <w:szCs w:val="20"/>
        </w:rPr>
        <w:t>5</w:t>
      </w:r>
      <w:r w:rsidRPr="00532B85">
        <w:rPr>
          <w:rFonts w:ascii="Times New Roman" w:hAnsi="Times New Roman"/>
          <w:sz w:val="20"/>
          <w:szCs w:val="20"/>
        </w:rPr>
        <w:t xml:space="preserve">1 до </w:t>
      </w:r>
      <w:r w:rsidR="00824CCF">
        <w:rPr>
          <w:rFonts w:ascii="Times New Roman" w:hAnsi="Times New Roman"/>
          <w:sz w:val="20"/>
          <w:szCs w:val="20"/>
        </w:rPr>
        <w:t>6</w:t>
      </w:r>
      <w:r w:rsidRPr="00532B85">
        <w:rPr>
          <w:rFonts w:ascii="Times New Roman" w:hAnsi="Times New Roman"/>
          <w:sz w:val="20"/>
          <w:szCs w:val="20"/>
        </w:rPr>
        <w:t>0 cm) са учешћем од 2</w:t>
      </w:r>
      <w:r w:rsidR="008B13F4">
        <w:rPr>
          <w:rFonts w:ascii="Times New Roman" w:hAnsi="Times New Roman"/>
          <w:sz w:val="20"/>
          <w:szCs w:val="20"/>
        </w:rPr>
        <w:t>6</w:t>
      </w:r>
      <w:r w:rsidRPr="00532B85">
        <w:rPr>
          <w:rFonts w:ascii="Times New Roman" w:hAnsi="Times New Roman"/>
          <w:sz w:val="20"/>
          <w:szCs w:val="20"/>
        </w:rPr>
        <w:t>.</w:t>
      </w:r>
      <w:r w:rsidR="008B13F4">
        <w:rPr>
          <w:rFonts w:ascii="Times New Roman" w:hAnsi="Times New Roman"/>
          <w:sz w:val="20"/>
          <w:szCs w:val="20"/>
        </w:rPr>
        <w:t>055</w:t>
      </w:r>
      <w:r w:rsidRPr="00532B85">
        <w:rPr>
          <w:rFonts w:ascii="Times New Roman" w:hAnsi="Times New Roman"/>
          <w:sz w:val="20"/>
          <w:szCs w:val="20"/>
        </w:rPr>
        <w:t>,</w:t>
      </w:r>
      <w:r w:rsidR="008B13F4">
        <w:rPr>
          <w:rFonts w:ascii="Times New Roman" w:hAnsi="Times New Roman"/>
          <w:sz w:val="20"/>
          <w:szCs w:val="20"/>
        </w:rPr>
        <w:t>4</w:t>
      </w:r>
      <w:r w:rsidRPr="00532B85">
        <w:rPr>
          <w:rFonts w:ascii="Times New Roman" w:hAnsi="Times New Roman"/>
          <w:sz w:val="20"/>
          <w:szCs w:val="20"/>
        </w:rPr>
        <w:t xml:space="preserve"> или </w:t>
      </w:r>
      <w:r w:rsidR="008B13F4">
        <w:rPr>
          <w:rFonts w:ascii="Times New Roman" w:hAnsi="Times New Roman"/>
          <w:sz w:val="20"/>
          <w:szCs w:val="20"/>
        </w:rPr>
        <w:t>10</w:t>
      </w:r>
      <w:r w:rsidRPr="00532B85">
        <w:rPr>
          <w:rFonts w:ascii="Times New Roman" w:hAnsi="Times New Roman"/>
          <w:sz w:val="20"/>
          <w:szCs w:val="20"/>
        </w:rPr>
        <w:t>,</w:t>
      </w:r>
      <w:r w:rsidR="008B13F4">
        <w:rPr>
          <w:rFonts w:ascii="Times New Roman" w:hAnsi="Times New Roman"/>
          <w:sz w:val="20"/>
          <w:szCs w:val="20"/>
        </w:rPr>
        <w:t>1</w:t>
      </w:r>
      <w:r w:rsidRPr="00532B85">
        <w:rPr>
          <w:rFonts w:ascii="Times New Roman" w:hAnsi="Times New Roman"/>
          <w:sz w:val="20"/>
          <w:szCs w:val="20"/>
        </w:rPr>
        <w:t>%, VI (61 до 70 cm) са учешћем од</w:t>
      </w:r>
      <w:r w:rsidR="008B13F4">
        <w:rPr>
          <w:rFonts w:ascii="Times New Roman" w:hAnsi="Times New Roman"/>
          <w:sz w:val="20"/>
          <w:szCs w:val="20"/>
        </w:rPr>
        <w:t xml:space="preserve"> 13</w:t>
      </w:r>
      <w:r w:rsidRPr="00532B85">
        <w:rPr>
          <w:rFonts w:ascii="Times New Roman" w:hAnsi="Times New Roman"/>
          <w:sz w:val="20"/>
          <w:szCs w:val="20"/>
        </w:rPr>
        <w:t>.</w:t>
      </w:r>
      <w:r w:rsidR="008B13F4">
        <w:rPr>
          <w:rFonts w:ascii="Times New Roman" w:hAnsi="Times New Roman"/>
          <w:sz w:val="20"/>
          <w:szCs w:val="20"/>
        </w:rPr>
        <w:t>904</w:t>
      </w:r>
      <w:r w:rsidRPr="00532B85">
        <w:rPr>
          <w:rFonts w:ascii="Times New Roman" w:hAnsi="Times New Roman"/>
          <w:sz w:val="20"/>
          <w:szCs w:val="20"/>
        </w:rPr>
        <w:t>,</w:t>
      </w:r>
      <w:r w:rsidR="00824CCF">
        <w:rPr>
          <w:rFonts w:ascii="Times New Roman" w:hAnsi="Times New Roman"/>
          <w:sz w:val="20"/>
          <w:szCs w:val="20"/>
        </w:rPr>
        <w:t>5</w:t>
      </w:r>
      <w:r w:rsidRPr="00532B85">
        <w:rPr>
          <w:rFonts w:ascii="Times New Roman" w:hAnsi="Times New Roman"/>
          <w:sz w:val="20"/>
          <w:szCs w:val="20"/>
        </w:rPr>
        <w:t xml:space="preserve"> m</w:t>
      </w:r>
      <w:r w:rsidR="00824CCF">
        <w:rPr>
          <w:rFonts w:ascii="Times New Roman" w:hAnsi="Times New Roman"/>
          <w:sz w:val="20"/>
          <w:szCs w:val="20"/>
          <w:vertAlign w:val="superscript"/>
        </w:rPr>
        <w:t>3</w:t>
      </w:r>
      <w:r w:rsidRPr="00532B85">
        <w:rPr>
          <w:rFonts w:ascii="Times New Roman" w:hAnsi="Times New Roman"/>
          <w:sz w:val="20"/>
          <w:szCs w:val="20"/>
        </w:rPr>
        <w:t xml:space="preserve"> или </w:t>
      </w:r>
      <w:r w:rsidR="008B13F4">
        <w:rPr>
          <w:rFonts w:ascii="Times New Roman" w:hAnsi="Times New Roman"/>
          <w:sz w:val="20"/>
          <w:szCs w:val="20"/>
        </w:rPr>
        <w:t>5</w:t>
      </w:r>
      <w:r w:rsidRPr="00532B85">
        <w:rPr>
          <w:rFonts w:ascii="Times New Roman" w:hAnsi="Times New Roman"/>
          <w:sz w:val="20"/>
          <w:szCs w:val="20"/>
        </w:rPr>
        <w:t>,</w:t>
      </w:r>
      <w:r w:rsidR="008B13F4">
        <w:rPr>
          <w:rFonts w:ascii="Times New Roman" w:hAnsi="Times New Roman"/>
          <w:sz w:val="20"/>
          <w:szCs w:val="20"/>
        </w:rPr>
        <w:t>4</w:t>
      </w:r>
      <w:r w:rsidRPr="00532B85">
        <w:rPr>
          <w:rFonts w:ascii="Times New Roman" w:hAnsi="Times New Roman"/>
          <w:sz w:val="20"/>
          <w:szCs w:val="20"/>
        </w:rPr>
        <w:t>%</w:t>
      </w:r>
      <w:r w:rsidR="00824CCF">
        <w:rPr>
          <w:rFonts w:ascii="Times New Roman" w:hAnsi="Times New Roman"/>
          <w:sz w:val="20"/>
          <w:szCs w:val="20"/>
        </w:rPr>
        <w:t>,</w:t>
      </w:r>
      <w:r w:rsidRPr="00532B85">
        <w:rPr>
          <w:rFonts w:ascii="Times New Roman" w:hAnsi="Times New Roman"/>
          <w:sz w:val="20"/>
          <w:szCs w:val="20"/>
        </w:rPr>
        <w:t xml:space="preserve"> VII (</w:t>
      </w:r>
      <w:r w:rsidR="00824CCF">
        <w:rPr>
          <w:rFonts w:ascii="Times New Roman" w:hAnsi="Times New Roman"/>
          <w:sz w:val="20"/>
          <w:szCs w:val="20"/>
        </w:rPr>
        <w:t>7</w:t>
      </w:r>
      <w:r w:rsidRPr="00532B85">
        <w:rPr>
          <w:rFonts w:ascii="Times New Roman" w:hAnsi="Times New Roman"/>
          <w:sz w:val="20"/>
          <w:szCs w:val="20"/>
        </w:rPr>
        <w:t xml:space="preserve">1 до </w:t>
      </w:r>
      <w:r w:rsidR="00824CCF">
        <w:rPr>
          <w:rFonts w:ascii="Times New Roman" w:hAnsi="Times New Roman"/>
          <w:sz w:val="20"/>
          <w:szCs w:val="20"/>
        </w:rPr>
        <w:t>8</w:t>
      </w:r>
      <w:r w:rsidRPr="00532B85">
        <w:rPr>
          <w:rFonts w:ascii="Times New Roman" w:hAnsi="Times New Roman"/>
          <w:sz w:val="20"/>
          <w:szCs w:val="20"/>
        </w:rPr>
        <w:t xml:space="preserve">0 cm) са учешћем од </w:t>
      </w:r>
      <w:r w:rsidR="00824CCF">
        <w:rPr>
          <w:rFonts w:ascii="Times New Roman" w:hAnsi="Times New Roman"/>
          <w:sz w:val="20"/>
          <w:szCs w:val="20"/>
        </w:rPr>
        <w:t>3</w:t>
      </w:r>
      <w:r w:rsidRPr="00532B85">
        <w:rPr>
          <w:rFonts w:ascii="Times New Roman" w:hAnsi="Times New Roman"/>
          <w:sz w:val="20"/>
          <w:szCs w:val="20"/>
        </w:rPr>
        <w:t>.</w:t>
      </w:r>
      <w:r w:rsidR="008B13F4">
        <w:rPr>
          <w:rFonts w:ascii="Times New Roman" w:hAnsi="Times New Roman"/>
          <w:sz w:val="20"/>
          <w:szCs w:val="20"/>
        </w:rPr>
        <w:t>19</w:t>
      </w:r>
      <w:r w:rsidR="00824CCF">
        <w:rPr>
          <w:rFonts w:ascii="Times New Roman" w:hAnsi="Times New Roman"/>
          <w:sz w:val="20"/>
          <w:szCs w:val="20"/>
        </w:rPr>
        <w:t>7</w:t>
      </w:r>
      <w:r w:rsidRPr="00532B85">
        <w:rPr>
          <w:rFonts w:ascii="Times New Roman" w:hAnsi="Times New Roman"/>
          <w:sz w:val="20"/>
          <w:szCs w:val="20"/>
        </w:rPr>
        <w:t>,</w:t>
      </w:r>
      <w:r w:rsidR="008B13F4">
        <w:rPr>
          <w:rFonts w:ascii="Times New Roman" w:hAnsi="Times New Roman"/>
          <w:sz w:val="20"/>
          <w:szCs w:val="20"/>
        </w:rPr>
        <w:t>5</w:t>
      </w:r>
      <w:r w:rsidRPr="00532B85">
        <w:rPr>
          <w:rFonts w:ascii="Times New Roman" w:hAnsi="Times New Roman"/>
          <w:sz w:val="20"/>
          <w:szCs w:val="20"/>
        </w:rPr>
        <w:t xml:space="preserve"> </w:t>
      </w:r>
      <w:r w:rsidR="008B13F4" w:rsidRPr="00532B85">
        <w:rPr>
          <w:rFonts w:ascii="Times New Roman" w:hAnsi="Times New Roman"/>
          <w:sz w:val="20"/>
          <w:szCs w:val="20"/>
        </w:rPr>
        <w:t>m</w:t>
      </w:r>
      <w:r w:rsidR="008B13F4">
        <w:rPr>
          <w:rFonts w:ascii="Times New Roman" w:hAnsi="Times New Roman"/>
          <w:sz w:val="20"/>
          <w:szCs w:val="20"/>
          <w:vertAlign w:val="superscript"/>
        </w:rPr>
        <w:t>3</w:t>
      </w:r>
      <w:r w:rsidR="008B13F4" w:rsidRPr="00532B85">
        <w:rPr>
          <w:rFonts w:ascii="Times New Roman" w:hAnsi="Times New Roman"/>
          <w:sz w:val="20"/>
          <w:szCs w:val="20"/>
        </w:rPr>
        <w:t xml:space="preserve"> </w:t>
      </w:r>
      <w:r w:rsidRPr="00532B85">
        <w:rPr>
          <w:rFonts w:ascii="Times New Roman" w:hAnsi="Times New Roman"/>
          <w:sz w:val="20"/>
          <w:szCs w:val="20"/>
        </w:rPr>
        <w:t>или 1,</w:t>
      </w:r>
      <w:r w:rsidR="00824CCF">
        <w:rPr>
          <w:rFonts w:ascii="Times New Roman" w:hAnsi="Times New Roman"/>
          <w:sz w:val="20"/>
          <w:szCs w:val="20"/>
        </w:rPr>
        <w:t>2</w:t>
      </w:r>
      <w:r w:rsidR="008B13F4" w:rsidRPr="008B13F4">
        <w:rPr>
          <w:rFonts w:ascii="Times New Roman" w:hAnsi="Times New Roman"/>
          <w:sz w:val="20"/>
          <w:szCs w:val="20"/>
          <w:lang w:val="sr-Cyrl-RS"/>
        </w:rPr>
        <w:t xml:space="preserve"> </w:t>
      </w:r>
      <w:r w:rsidR="008B13F4">
        <w:rPr>
          <w:rFonts w:ascii="Times New Roman" w:hAnsi="Times New Roman"/>
          <w:sz w:val="20"/>
          <w:szCs w:val="20"/>
          <w:lang w:val="sr-Cyrl-RS"/>
        </w:rPr>
        <w:t xml:space="preserve">и </w:t>
      </w:r>
      <w:r w:rsidR="008B13F4" w:rsidRPr="00532B85">
        <w:rPr>
          <w:rFonts w:ascii="Times New Roman" w:hAnsi="Times New Roman"/>
          <w:sz w:val="20"/>
          <w:szCs w:val="20"/>
        </w:rPr>
        <w:t xml:space="preserve">VIII (81до 90 cm) са учешћем  </w:t>
      </w:r>
      <w:r w:rsidR="008B13F4">
        <w:rPr>
          <w:rFonts w:ascii="Times New Roman" w:hAnsi="Times New Roman"/>
          <w:sz w:val="20"/>
          <w:szCs w:val="20"/>
        </w:rPr>
        <w:t>129</w:t>
      </w:r>
      <w:r w:rsidR="008B13F4" w:rsidRPr="00532B85">
        <w:rPr>
          <w:rFonts w:ascii="Times New Roman" w:hAnsi="Times New Roman"/>
          <w:sz w:val="20"/>
          <w:szCs w:val="20"/>
        </w:rPr>
        <w:t>,</w:t>
      </w:r>
      <w:r w:rsidR="008B13F4">
        <w:rPr>
          <w:rFonts w:ascii="Times New Roman" w:hAnsi="Times New Roman"/>
          <w:sz w:val="20"/>
          <w:szCs w:val="20"/>
        </w:rPr>
        <w:t>6</w:t>
      </w:r>
      <w:r w:rsidR="008B13F4" w:rsidRPr="00532B85">
        <w:rPr>
          <w:rFonts w:ascii="Times New Roman" w:hAnsi="Times New Roman"/>
          <w:sz w:val="20"/>
          <w:szCs w:val="20"/>
        </w:rPr>
        <w:t xml:space="preserve"> m</w:t>
      </w:r>
      <w:r w:rsidR="008B13F4">
        <w:rPr>
          <w:rFonts w:ascii="Times New Roman" w:hAnsi="Times New Roman"/>
          <w:sz w:val="20"/>
          <w:szCs w:val="20"/>
          <w:vertAlign w:val="superscript"/>
        </w:rPr>
        <w:t>3</w:t>
      </w:r>
      <w:r w:rsidR="008B13F4" w:rsidRPr="00532B85">
        <w:rPr>
          <w:rFonts w:ascii="Times New Roman" w:hAnsi="Times New Roman"/>
          <w:sz w:val="20"/>
          <w:szCs w:val="20"/>
        </w:rPr>
        <w:t xml:space="preserve"> или 0,</w:t>
      </w:r>
      <w:r w:rsidR="008B13F4">
        <w:rPr>
          <w:rFonts w:ascii="Times New Roman" w:hAnsi="Times New Roman"/>
          <w:sz w:val="20"/>
          <w:szCs w:val="20"/>
        </w:rPr>
        <w:t>1</w:t>
      </w:r>
      <w:r w:rsidR="008B13F4" w:rsidRPr="00532B85">
        <w:rPr>
          <w:rFonts w:ascii="Times New Roman" w:hAnsi="Times New Roman"/>
          <w:sz w:val="20"/>
          <w:szCs w:val="20"/>
        </w:rPr>
        <w:t>%.</w:t>
      </w:r>
    </w:p>
    <w:p w14:paraId="6A3B707F" w14:textId="58194210" w:rsidR="00BF350C" w:rsidRDefault="00BF350C" w:rsidP="00BF350C">
      <w:pPr>
        <w:rPr>
          <w:rFonts w:ascii="Times New Roman" w:hAnsi="Times New Roman"/>
          <w:sz w:val="20"/>
          <w:szCs w:val="20"/>
          <w:lang w:val="sr-Cyrl-RS"/>
        </w:rPr>
      </w:pPr>
      <w:r w:rsidRPr="005E22DD">
        <w:rPr>
          <w:rFonts w:ascii="Times New Roman" w:hAnsi="Times New Roman"/>
          <w:sz w:val="20"/>
          <w:szCs w:val="20"/>
        </w:rPr>
        <w:t>Сврставање запремине у категорије по Биолеју, где је танак материјал дебљине до 30 cm, средње јак материјал дебљине од 31 cm до 50 cm и јак (дебео) материјал дебљине преко 50 cm, указује на следећу анализу</w:t>
      </w:r>
      <w:r>
        <w:rPr>
          <w:rFonts w:ascii="Times New Roman" w:hAnsi="Times New Roman"/>
          <w:sz w:val="20"/>
          <w:szCs w:val="20"/>
          <w:lang w:val="sr-Cyrl-RS"/>
        </w:rPr>
        <w:t>.</w:t>
      </w:r>
    </w:p>
    <w:p w14:paraId="34F5FBC6" w14:textId="77777777" w:rsidR="000312D3" w:rsidRDefault="000312D3" w:rsidP="000312D3">
      <w:pPr>
        <w:rPr>
          <w:rFonts w:ascii="Times New Roman" w:hAnsi="Times New Roman"/>
          <w:sz w:val="20"/>
          <w:szCs w:val="20"/>
        </w:rPr>
      </w:pPr>
    </w:p>
    <w:p w14:paraId="78EA2444" w14:textId="7FCDD841" w:rsidR="008B112C" w:rsidRDefault="008B112C" w:rsidP="005A691D">
      <w:pPr>
        <w:keepNext/>
        <w:ind w:firstLine="1418"/>
        <w:rPr>
          <w:rFonts w:ascii="Times New Roman" w:eastAsia="Times New Roman" w:hAnsi="Times New Roman"/>
          <w:bCs/>
          <w:sz w:val="18"/>
          <w:szCs w:val="18"/>
          <w:lang w:val="sr-Cyrl-RS"/>
        </w:rPr>
      </w:pPr>
      <w:r w:rsidRPr="00624855">
        <w:rPr>
          <w:rFonts w:ascii="Times New Roman" w:eastAsia="Times New Roman" w:hAnsi="Times New Roman"/>
          <w:b/>
          <w:sz w:val="18"/>
          <w:szCs w:val="18"/>
          <w:lang w:val="sr-Cyrl-RS"/>
        </w:rPr>
        <w:t>Табела 1</w:t>
      </w:r>
      <w:r w:rsidR="00224DE1">
        <w:rPr>
          <w:rFonts w:ascii="Times New Roman" w:eastAsia="Times New Roman" w:hAnsi="Times New Roman"/>
          <w:b/>
          <w:sz w:val="18"/>
          <w:szCs w:val="18"/>
          <w:lang w:val="sr-Cyrl-RS"/>
        </w:rPr>
        <w:t>2</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Структура запремина по „степену Биолеја“</w:t>
      </w:r>
    </w:p>
    <w:tbl>
      <w:tblPr>
        <w:tblW w:w="11907" w:type="dxa"/>
        <w:jc w:val="center"/>
        <w:tblLook w:val="04A0" w:firstRow="1" w:lastRow="0" w:firstColumn="1" w:lastColumn="0" w:noHBand="0" w:noVBand="1"/>
      </w:tblPr>
      <w:tblGrid>
        <w:gridCol w:w="1486"/>
        <w:gridCol w:w="1575"/>
        <w:gridCol w:w="1571"/>
        <w:gridCol w:w="1451"/>
        <w:gridCol w:w="1454"/>
        <w:gridCol w:w="1451"/>
        <w:gridCol w:w="1517"/>
        <w:gridCol w:w="1402"/>
      </w:tblGrid>
      <w:tr w:rsidR="00DC3D72" w:rsidRPr="00DC3D72" w14:paraId="3FFF21C5" w14:textId="77777777" w:rsidTr="00BB262E">
        <w:trPr>
          <w:trHeight w:hRule="exact" w:val="397"/>
          <w:jc w:val="center"/>
        </w:trPr>
        <w:tc>
          <w:tcPr>
            <w:tcW w:w="11907" w:type="dxa"/>
            <w:gridSpan w:val="8"/>
            <w:tcBorders>
              <w:top w:val="single" w:sz="8" w:space="0" w:color="auto"/>
              <w:left w:val="single" w:sz="8" w:space="0" w:color="auto"/>
              <w:bottom w:val="single" w:sz="8" w:space="0" w:color="auto"/>
              <w:right w:val="single" w:sz="8" w:space="0" w:color="auto"/>
            </w:tcBorders>
            <w:shd w:val="clear" w:color="000000" w:fill="BFBFBF"/>
            <w:vAlign w:val="center"/>
          </w:tcPr>
          <w:p w14:paraId="6BD75C5C" w14:textId="511FA010" w:rsidR="00DC3D72" w:rsidRPr="0049378A" w:rsidRDefault="00DC3D72" w:rsidP="00DC3D72">
            <w:pPr>
              <w:ind w:firstLine="0"/>
              <w:jc w:val="center"/>
              <w:rPr>
                <w:rFonts w:ascii="Times New Roman" w:eastAsia="Times New Roman" w:hAnsi="Times New Roman"/>
                <w:b/>
                <w:bCs/>
                <w:sz w:val="20"/>
                <w:szCs w:val="20"/>
                <w:lang w:val="sr-Cyrl-RS" w:eastAsia="en-GB"/>
              </w:rPr>
            </w:pPr>
            <w:r w:rsidRPr="003D79A9">
              <w:rPr>
                <w:rFonts w:ascii="Times New Roman" w:eastAsia="Times New Roman" w:hAnsi="Times New Roman"/>
                <w:b/>
                <w:bCs/>
                <w:color w:val="000000"/>
                <w:sz w:val="18"/>
                <w:szCs w:val="18"/>
                <w:lang w:val="sr-Cyrl-RS" w:eastAsia="en-GB"/>
              </w:rPr>
              <w:t>З</w:t>
            </w:r>
            <w:r w:rsidRPr="003D79A9">
              <w:rPr>
                <w:rFonts w:ascii="Times New Roman" w:eastAsia="Times New Roman" w:hAnsi="Times New Roman"/>
                <w:b/>
                <w:bCs/>
                <w:color w:val="000000"/>
                <w:sz w:val="18"/>
                <w:szCs w:val="18"/>
                <w:lang w:eastAsia="en-GB"/>
              </w:rPr>
              <w:t>апремина по дебљинским категоријама (m</w:t>
            </w:r>
            <w:r w:rsidRPr="003D79A9">
              <w:rPr>
                <w:rFonts w:ascii="Times New Roman" w:eastAsia="Times New Roman" w:hAnsi="Times New Roman"/>
                <w:b/>
                <w:bCs/>
                <w:color w:val="000000"/>
                <w:sz w:val="18"/>
                <w:szCs w:val="18"/>
                <w:vertAlign w:val="superscript"/>
                <w:lang w:eastAsia="en-GB"/>
              </w:rPr>
              <w:t>3</w:t>
            </w:r>
            <w:r w:rsidRPr="003D79A9">
              <w:rPr>
                <w:rFonts w:ascii="Times New Roman" w:eastAsia="Times New Roman" w:hAnsi="Times New Roman"/>
                <w:b/>
                <w:bCs/>
                <w:color w:val="000000"/>
                <w:sz w:val="18"/>
                <w:szCs w:val="18"/>
                <w:lang w:eastAsia="en-GB"/>
              </w:rPr>
              <w:t>)</w:t>
            </w:r>
          </w:p>
        </w:tc>
      </w:tr>
      <w:tr w:rsidR="00DC3D72" w:rsidRPr="00DC3D72" w14:paraId="75654595" w14:textId="77777777" w:rsidTr="00BB262E">
        <w:trPr>
          <w:trHeight w:hRule="exact" w:val="284"/>
          <w:jc w:val="center"/>
        </w:trPr>
        <w:tc>
          <w:tcPr>
            <w:tcW w:w="1486"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543E19F0" w14:textId="3674E1D6" w:rsidR="00DC3D72" w:rsidRPr="00DC3D72" w:rsidRDefault="00DC3D72" w:rsidP="00DC3D72">
            <w:pPr>
              <w:ind w:firstLine="0"/>
              <w:jc w:val="center"/>
              <w:rPr>
                <w:rFonts w:ascii="Times New Roman" w:eastAsia="Times New Roman" w:hAnsi="Times New Roman"/>
                <w:b/>
                <w:bCs/>
                <w:sz w:val="20"/>
                <w:szCs w:val="20"/>
                <w:lang w:val="en-GB" w:eastAsia="en-GB"/>
              </w:rPr>
            </w:pPr>
            <w:r w:rsidRPr="003D79A9">
              <w:rPr>
                <w:rFonts w:ascii="Times New Roman" w:eastAsia="Times New Roman" w:hAnsi="Times New Roman"/>
                <w:b/>
                <w:bCs/>
                <w:color w:val="000000"/>
                <w:sz w:val="18"/>
                <w:szCs w:val="18"/>
                <w:lang w:val="en-GB" w:eastAsia="en-GB"/>
              </w:rPr>
              <w:t>Σ</w:t>
            </w:r>
            <w:r w:rsidRPr="003D79A9">
              <w:rPr>
                <w:rFonts w:ascii="Times New Roman" w:eastAsia="Times New Roman" w:hAnsi="Times New Roman"/>
                <w:b/>
                <w:bCs/>
                <w:color w:val="000000"/>
                <w:sz w:val="18"/>
                <w:szCs w:val="18"/>
                <w:lang w:eastAsia="en-GB"/>
              </w:rPr>
              <w:t xml:space="preserve"> </w:t>
            </w:r>
            <w:r w:rsidRPr="003D79A9">
              <w:rPr>
                <w:rFonts w:ascii="Times New Roman" w:eastAsia="Times New Roman" w:hAnsi="Times New Roman"/>
                <w:b/>
                <w:bCs/>
                <w:color w:val="000000"/>
                <w:sz w:val="18"/>
                <w:szCs w:val="18"/>
                <w:lang w:val="en-GB" w:eastAsia="en-GB"/>
              </w:rPr>
              <w:t>ГЈ</w:t>
            </w:r>
          </w:p>
        </w:tc>
        <w:tc>
          <w:tcPr>
            <w:tcW w:w="1575" w:type="dxa"/>
            <w:tcBorders>
              <w:top w:val="single" w:sz="8" w:space="0" w:color="auto"/>
              <w:left w:val="nil"/>
              <w:bottom w:val="single" w:sz="8" w:space="0" w:color="auto"/>
              <w:right w:val="single" w:sz="8" w:space="0" w:color="auto"/>
            </w:tcBorders>
            <w:shd w:val="clear" w:color="000000" w:fill="BFBFBF"/>
            <w:vAlign w:val="bottom"/>
            <w:hideMark/>
          </w:tcPr>
          <w:p w14:paraId="6D75F190"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w:t>
            </w:r>
          </w:p>
        </w:tc>
        <w:tc>
          <w:tcPr>
            <w:tcW w:w="1571" w:type="dxa"/>
            <w:tcBorders>
              <w:top w:val="single" w:sz="8" w:space="0" w:color="auto"/>
              <w:left w:val="nil"/>
              <w:bottom w:val="single" w:sz="8" w:space="0" w:color="auto"/>
              <w:right w:val="single" w:sz="8" w:space="0" w:color="auto"/>
            </w:tcBorders>
            <w:shd w:val="clear" w:color="000000" w:fill="BFBFBF"/>
            <w:vAlign w:val="bottom"/>
            <w:hideMark/>
          </w:tcPr>
          <w:p w14:paraId="60C1184C" w14:textId="77777777" w:rsidR="00DC3D72" w:rsidRPr="00DC3D72" w:rsidRDefault="00DC3D72" w:rsidP="00DC3D72">
            <w:pPr>
              <w:ind w:firstLine="0"/>
              <w:jc w:val="center"/>
              <w:rPr>
                <w:rFonts w:ascii="Times New Roman" w:eastAsia="Times New Roman" w:hAnsi="Times New Roman"/>
                <w:b/>
                <w:bCs/>
                <w:sz w:val="20"/>
                <w:szCs w:val="20"/>
                <w:lang w:val="en-GB" w:eastAsia="en-GB"/>
              </w:rPr>
            </w:pPr>
            <w:proofErr w:type="spellStart"/>
            <w:r w:rsidRPr="00DC3D72">
              <w:rPr>
                <w:rFonts w:ascii="Times New Roman" w:eastAsia="Times New Roman" w:hAnsi="Times New Roman"/>
                <w:b/>
                <w:bCs/>
                <w:sz w:val="20"/>
                <w:szCs w:val="20"/>
                <w:lang w:val="en-GB" w:eastAsia="en-GB"/>
              </w:rPr>
              <w:t>до</w:t>
            </w:r>
            <w:proofErr w:type="spellEnd"/>
            <w:r w:rsidRPr="00DC3D72">
              <w:rPr>
                <w:rFonts w:ascii="Times New Roman" w:eastAsia="Times New Roman" w:hAnsi="Times New Roman"/>
                <w:b/>
                <w:bCs/>
                <w:sz w:val="20"/>
                <w:szCs w:val="20"/>
                <w:lang w:val="en-GB" w:eastAsia="en-GB"/>
              </w:rPr>
              <w:t xml:space="preserve"> 30 cm</w:t>
            </w:r>
          </w:p>
        </w:tc>
        <w:tc>
          <w:tcPr>
            <w:tcW w:w="1451" w:type="dxa"/>
            <w:tcBorders>
              <w:top w:val="single" w:sz="8" w:space="0" w:color="auto"/>
              <w:left w:val="nil"/>
              <w:bottom w:val="single" w:sz="8" w:space="0" w:color="auto"/>
              <w:right w:val="single" w:sz="8" w:space="0" w:color="auto"/>
            </w:tcBorders>
            <w:shd w:val="clear" w:color="000000" w:fill="BFBFBF"/>
            <w:vAlign w:val="bottom"/>
            <w:hideMark/>
          </w:tcPr>
          <w:p w14:paraId="6ACE0688"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w:t>
            </w:r>
          </w:p>
        </w:tc>
        <w:tc>
          <w:tcPr>
            <w:tcW w:w="1454" w:type="dxa"/>
            <w:tcBorders>
              <w:top w:val="single" w:sz="8" w:space="0" w:color="auto"/>
              <w:left w:val="nil"/>
              <w:bottom w:val="single" w:sz="8" w:space="0" w:color="auto"/>
              <w:right w:val="single" w:sz="8" w:space="0" w:color="auto"/>
            </w:tcBorders>
            <w:shd w:val="clear" w:color="000000" w:fill="BFBFBF"/>
            <w:vAlign w:val="bottom"/>
            <w:hideMark/>
          </w:tcPr>
          <w:p w14:paraId="7CDD70F6"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31 - 50 cm</w:t>
            </w:r>
          </w:p>
        </w:tc>
        <w:tc>
          <w:tcPr>
            <w:tcW w:w="1451" w:type="dxa"/>
            <w:tcBorders>
              <w:top w:val="single" w:sz="8" w:space="0" w:color="auto"/>
              <w:left w:val="nil"/>
              <w:bottom w:val="single" w:sz="8" w:space="0" w:color="auto"/>
              <w:right w:val="single" w:sz="8" w:space="0" w:color="auto"/>
            </w:tcBorders>
            <w:shd w:val="clear" w:color="000000" w:fill="BFBFBF"/>
            <w:vAlign w:val="bottom"/>
            <w:hideMark/>
          </w:tcPr>
          <w:p w14:paraId="56437A63"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w:t>
            </w:r>
          </w:p>
        </w:tc>
        <w:tc>
          <w:tcPr>
            <w:tcW w:w="1517" w:type="dxa"/>
            <w:tcBorders>
              <w:top w:val="single" w:sz="8" w:space="0" w:color="auto"/>
              <w:left w:val="nil"/>
              <w:bottom w:val="single" w:sz="8" w:space="0" w:color="auto"/>
              <w:right w:val="single" w:sz="8" w:space="0" w:color="auto"/>
            </w:tcBorders>
            <w:shd w:val="clear" w:color="000000" w:fill="BFBFBF"/>
            <w:vAlign w:val="bottom"/>
            <w:hideMark/>
          </w:tcPr>
          <w:p w14:paraId="75BB0CE4"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&gt; 51 cm</w:t>
            </w:r>
          </w:p>
        </w:tc>
        <w:tc>
          <w:tcPr>
            <w:tcW w:w="1402" w:type="dxa"/>
            <w:tcBorders>
              <w:top w:val="single" w:sz="8" w:space="0" w:color="auto"/>
              <w:left w:val="nil"/>
              <w:bottom w:val="single" w:sz="8" w:space="0" w:color="auto"/>
              <w:right w:val="single" w:sz="8" w:space="0" w:color="auto"/>
            </w:tcBorders>
            <w:shd w:val="clear" w:color="000000" w:fill="BFBFBF"/>
            <w:vAlign w:val="bottom"/>
            <w:hideMark/>
          </w:tcPr>
          <w:p w14:paraId="23EA7A5F" w14:textId="77777777" w:rsidR="00DC3D72" w:rsidRPr="00DC3D72" w:rsidRDefault="00DC3D72" w:rsidP="00DC3D72">
            <w:pPr>
              <w:ind w:firstLine="0"/>
              <w:jc w:val="center"/>
              <w:rPr>
                <w:rFonts w:ascii="Times New Roman" w:eastAsia="Times New Roman" w:hAnsi="Times New Roman"/>
                <w:b/>
                <w:bCs/>
                <w:sz w:val="20"/>
                <w:szCs w:val="20"/>
                <w:lang w:val="en-GB" w:eastAsia="en-GB"/>
              </w:rPr>
            </w:pPr>
            <w:r w:rsidRPr="00DC3D72">
              <w:rPr>
                <w:rFonts w:ascii="Times New Roman" w:eastAsia="Times New Roman" w:hAnsi="Times New Roman"/>
                <w:b/>
                <w:bCs/>
                <w:sz w:val="20"/>
                <w:szCs w:val="20"/>
                <w:lang w:val="en-GB" w:eastAsia="en-GB"/>
              </w:rPr>
              <w:t>%</w:t>
            </w:r>
          </w:p>
        </w:tc>
      </w:tr>
      <w:tr w:rsidR="00DC3D72" w:rsidRPr="00DC3D72" w14:paraId="17B8359F" w14:textId="77777777" w:rsidTr="00BB262E">
        <w:trPr>
          <w:trHeight w:hRule="exact" w:val="284"/>
          <w:jc w:val="center"/>
        </w:trPr>
        <w:tc>
          <w:tcPr>
            <w:tcW w:w="1486" w:type="dxa"/>
            <w:tcBorders>
              <w:top w:val="nil"/>
              <w:left w:val="single" w:sz="8" w:space="0" w:color="auto"/>
              <w:bottom w:val="single" w:sz="8" w:space="0" w:color="auto"/>
              <w:right w:val="single" w:sz="8" w:space="0" w:color="auto"/>
            </w:tcBorders>
            <w:vAlign w:val="bottom"/>
            <w:hideMark/>
          </w:tcPr>
          <w:p w14:paraId="492B5260" w14:textId="77777777" w:rsidR="00DC3D72" w:rsidRPr="00CA5825" w:rsidRDefault="00DC3D72" w:rsidP="00DC3D72">
            <w:pPr>
              <w:ind w:firstLine="0"/>
              <w:jc w:val="center"/>
              <w:rPr>
                <w:rFonts w:ascii="Times New Roman" w:eastAsia="Times New Roman" w:hAnsi="Times New Roman"/>
                <w:bCs/>
                <w:sz w:val="20"/>
                <w:szCs w:val="20"/>
                <w:lang w:val="en-GB" w:eastAsia="en-GB"/>
              </w:rPr>
            </w:pPr>
            <w:r w:rsidRPr="00CA5825">
              <w:rPr>
                <w:rFonts w:ascii="Times New Roman" w:eastAsia="Times New Roman" w:hAnsi="Times New Roman"/>
                <w:bCs/>
                <w:sz w:val="20"/>
                <w:szCs w:val="20"/>
                <w:lang w:val="en-GB" w:eastAsia="en-GB"/>
              </w:rPr>
              <w:t>258,125.2</w:t>
            </w:r>
          </w:p>
        </w:tc>
        <w:tc>
          <w:tcPr>
            <w:tcW w:w="1575" w:type="dxa"/>
            <w:tcBorders>
              <w:top w:val="nil"/>
              <w:left w:val="nil"/>
              <w:bottom w:val="single" w:sz="8" w:space="0" w:color="auto"/>
              <w:right w:val="single" w:sz="8" w:space="0" w:color="auto"/>
            </w:tcBorders>
            <w:vAlign w:val="bottom"/>
            <w:hideMark/>
          </w:tcPr>
          <w:p w14:paraId="1E04006C" w14:textId="77777777" w:rsidR="00DC3D72" w:rsidRPr="00CA5825" w:rsidRDefault="00DC3D72" w:rsidP="00DC3D72">
            <w:pPr>
              <w:ind w:firstLine="0"/>
              <w:jc w:val="center"/>
              <w:rPr>
                <w:rFonts w:ascii="Times New Roman" w:eastAsia="Times New Roman" w:hAnsi="Times New Roman"/>
                <w:bCs/>
                <w:sz w:val="20"/>
                <w:szCs w:val="20"/>
                <w:lang w:val="en-GB" w:eastAsia="en-GB"/>
              </w:rPr>
            </w:pPr>
            <w:r w:rsidRPr="00CA5825">
              <w:rPr>
                <w:rFonts w:ascii="Times New Roman" w:eastAsia="Times New Roman" w:hAnsi="Times New Roman"/>
                <w:bCs/>
                <w:sz w:val="20"/>
                <w:szCs w:val="20"/>
                <w:lang w:val="en-GB" w:eastAsia="en-GB"/>
              </w:rPr>
              <w:t>100,0</w:t>
            </w:r>
          </w:p>
        </w:tc>
        <w:tc>
          <w:tcPr>
            <w:tcW w:w="1571" w:type="dxa"/>
            <w:tcBorders>
              <w:top w:val="nil"/>
              <w:left w:val="nil"/>
              <w:bottom w:val="single" w:sz="8" w:space="0" w:color="auto"/>
              <w:right w:val="single" w:sz="8" w:space="0" w:color="auto"/>
            </w:tcBorders>
            <w:vAlign w:val="bottom"/>
            <w:hideMark/>
          </w:tcPr>
          <w:p w14:paraId="1A90F705" w14:textId="521B397B" w:rsidR="00DC3D72" w:rsidRPr="00CA5825" w:rsidRDefault="00DC3D72" w:rsidP="00D44E2D">
            <w:pPr>
              <w:ind w:firstLine="0"/>
              <w:jc w:val="center"/>
              <w:rPr>
                <w:rFonts w:ascii="Times New Roman" w:eastAsia="Times New Roman" w:hAnsi="Times New Roman"/>
                <w:bCs/>
                <w:sz w:val="20"/>
                <w:szCs w:val="20"/>
                <w:lang w:val="sr-Cyrl-RS" w:eastAsia="en-GB"/>
              </w:rPr>
            </w:pPr>
            <w:r w:rsidRPr="00CA5825">
              <w:rPr>
                <w:rFonts w:ascii="Times New Roman" w:eastAsia="Times New Roman" w:hAnsi="Times New Roman"/>
                <w:bCs/>
                <w:sz w:val="20"/>
                <w:szCs w:val="20"/>
                <w:lang w:val="en-GB" w:eastAsia="en-GB"/>
              </w:rPr>
              <w:t>118,071.</w:t>
            </w:r>
            <w:r w:rsidR="00D44E2D" w:rsidRPr="00CA5825">
              <w:rPr>
                <w:rFonts w:ascii="Times New Roman" w:eastAsia="Times New Roman" w:hAnsi="Times New Roman"/>
                <w:bCs/>
                <w:sz w:val="20"/>
                <w:szCs w:val="20"/>
                <w:lang w:val="sr-Cyrl-RS" w:eastAsia="en-GB"/>
              </w:rPr>
              <w:t>8</w:t>
            </w:r>
          </w:p>
        </w:tc>
        <w:tc>
          <w:tcPr>
            <w:tcW w:w="1451" w:type="dxa"/>
            <w:tcBorders>
              <w:top w:val="nil"/>
              <w:left w:val="nil"/>
              <w:bottom w:val="single" w:sz="8" w:space="0" w:color="auto"/>
              <w:right w:val="single" w:sz="8" w:space="0" w:color="auto"/>
            </w:tcBorders>
            <w:vAlign w:val="bottom"/>
            <w:hideMark/>
          </w:tcPr>
          <w:p w14:paraId="46612EBE" w14:textId="77777777" w:rsidR="00DC3D72" w:rsidRPr="00CA5825" w:rsidRDefault="00DC3D72" w:rsidP="00DC3D72">
            <w:pPr>
              <w:ind w:firstLine="0"/>
              <w:jc w:val="center"/>
              <w:rPr>
                <w:rFonts w:ascii="Times New Roman" w:eastAsia="Times New Roman" w:hAnsi="Times New Roman"/>
                <w:bCs/>
                <w:sz w:val="20"/>
                <w:szCs w:val="20"/>
                <w:lang w:val="en-GB" w:eastAsia="en-GB"/>
              </w:rPr>
            </w:pPr>
            <w:r w:rsidRPr="00CA5825">
              <w:rPr>
                <w:rFonts w:ascii="Times New Roman" w:eastAsia="Times New Roman" w:hAnsi="Times New Roman"/>
                <w:bCs/>
                <w:sz w:val="20"/>
                <w:szCs w:val="20"/>
                <w:lang w:val="en-GB" w:eastAsia="en-GB"/>
              </w:rPr>
              <w:t>45.7</w:t>
            </w:r>
          </w:p>
        </w:tc>
        <w:tc>
          <w:tcPr>
            <w:tcW w:w="1454" w:type="dxa"/>
            <w:tcBorders>
              <w:top w:val="nil"/>
              <w:left w:val="nil"/>
              <w:bottom w:val="single" w:sz="8" w:space="0" w:color="auto"/>
              <w:right w:val="single" w:sz="8" w:space="0" w:color="auto"/>
            </w:tcBorders>
            <w:vAlign w:val="bottom"/>
            <w:hideMark/>
          </w:tcPr>
          <w:p w14:paraId="194B0425" w14:textId="77777777" w:rsidR="00DC3D72" w:rsidRPr="00CA5825" w:rsidRDefault="00DC3D72" w:rsidP="00DC3D72">
            <w:pPr>
              <w:ind w:firstLine="0"/>
              <w:jc w:val="center"/>
              <w:rPr>
                <w:rFonts w:ascii="Times New Roman" w:eastAsia="Times New Roman" w:hAnsi="Times New Roman"/>
                <w:bCs/>
                <w:sz w:val="20"/>
                <w:szCs w:val="20"/>
                <w:lang w:val="en-GB" w:eastAsia="en-GB"/>
              </w:rPr>
            </w:pPr>
            <w:r w:rsidRPr="00CA5825">
              <w:rPr>
                <w:rFonts w:ascii="Times New Roman" w:eastAsia="Times New Roman" w:hAnsi="Times New Roman"/>
                <w:bCs/>
                <w:sz w:val="20"/>
                <w:szCs w:val="20"/>
                <w:lang w:val="en-GB" w:eastAsia="en-GB"/>
              </w:rPr>
              <w:t>96,766.5</w:t>
            </w:r>
          </w:p>
        </w:tc>
        <w:tc>
          <w:tcPr>
            <w:tcW w:w="1451" w:type="dxa"/>
            <w:tcBorders>
              <w:top w:val="nil"/>
              <w:left w:val="nil"/>
              <w:bottom w:val="single" w:sz="8" w:space="0" w:color="auto"/>
              <w:right w:val="single" w:sz="8" w:space="0" w:color="auto"/>
            </w:tcBorders>
            <w:vAlign w:val="bottom"/>
            <w:hideMark/>
          </w:tcPr>
          <w:p w14:paraId="6DEAC01A" w14:textId="545B5F72" w:rsidR="00DC3D72" w:rsidRPr="00CA5825" w:rsidRDefault="00907231" w:rsidP="00907231">
            <w:pPr>
              <w:ind w:firstLine="0"/>
              <w:jc w:val="center"/>
              <w:rPr>
                <w:rFonts w:ascii="Times New Roman" w:eastAsia="Times New Roman" w:hAnsi="Times New Roman"/>
                <w:bCs/>
                <w:sz w:val="20"/>
                <w:szCs w:val="20"/>
                <w:lang w:val="sr-Cyrl-RS" w:eastAsia="en-GB"/>
              </w:rPr>
            </w:pPr>
            <w:r w:rsidRPr="00CA5825">
              <w:rPr>
                <w:rFonts w:ascii="Times New Roman" w:eastAsia="Times New Roman" w:hAnsi="Times New Roman"/>
                <w:bCs/>
                <w:sz w:val="20"/>
                <w:szCs w:val="20"/>
                <w:lang w:val="sr-Cyrl-RS" w:eastAsia="en-GB"/>
              </w:rPr>
              <w:t>37</w:t>
            </w:r>
            <w:r w:rsidR="00DC3D72" w:rsidRPr="00CA5825">
              <w:rPr>
                <w:rFonts w:ascii="Times New Roman" w:eastAsia="Times New Roman" w:hAnsi="Times New Roman"/>
                <w:bCs/>
                <w:sz w:val="20"/>
                <w:szCs w:val="20"/>
                <w:lang w:val="en-GB" w:eastAsia="en-GB"/>
              </w:rPr>
              <w:t>.</w:t>
            </w:r>
            <w:r w:rsidRPr="00CA5825">
              <w:rPr>
                <w:rFonts w:ascii="Times New Roman" w:eastAsia="Times New Roman" w:hAnsi="Times New Roman"/>
                <w:bCs/>
                <w:sz w:val="20"/>
                <w:szCs w:val="20"/>
                <w:lang w:val="sr-Cyrl-RS" w:eastAsia="en-GB"/>
              </w:rPr>
              <w:t>5</w:t>
            </w:r>
          </w:p>
        </w:tc>
        <w:tc>
          <w:tcPr>
            <w:tcW w:w="1517" w:type="dxa"/>
            <w:tcBorders>
              <w:top w:val="nil"/>
              <w:left w:val="nil"/>
              <w:bottom w:val="single" w:sz="8" w:space="0" w:color="auto"/>
              <w:right w:val="single" w:sz="8" w:space="0" w:color="auto"/>
            </w:tcBorders>
            <w:vAlign w:val="bottom"/>
            <w:hideMark/>
          </w:tcPr>
          <w:p w14:paraId="61D89C48" w14:textId="3BEB52B1" w:rsidR="00DC3D72" w:rsidRPr="00CA5825" w:rsidRDefault="00D44E2D" w:rsidP="00D44E2D">
            <w:pPr>
              <w:ind w:firstLine="0"/>
              <w:jc w:val="center"/>
              <w:rPr>
                <w:rFonts w:ascii="Times New Roman" w:eastAsia="Times New Roman" w:hAnsi="Times New Roman"/>
                <w:bCs/>
                <w:sz w:val="20"/>
                <w:szCs w:val="20"/>
                <w:lang w:val="sr-Cyrl-RS" w:eastAsia="en-GB"/>
              </w:rPr>
            </w:pPr>
            <w:r w:rsidRPr="00CA5825">
              <w:rPr>
                <w:rFonts w:ascii="Times New Roman" w:eastAsia="Times New Roman" w:hAnsi="Times New Roman"/>
                <w:bCs/>
                <w:sz w:val="20"/>
                <w:szCs w:val="20"/>
                <w:lang w:val="sr-Cyrl-RS" w:eastAsia="en-GB"/>
              </w:rPr>
              <w:t>43</w:t>
            </w:r>
            <w:r w:rsidR="00DC3D72" w:rsidRPr="00CA5825">
              <w:rPr>
                <w:rFonts w:ascii="Times New Roman" w:eastAsia="Times New Roman" w:hAnsi="Times New Roman"/>
                <w:bCs/>
                <w:sz w:val="20"/>
                <w:szCs w:val="20"/>
                <w:lang w:val="en-GB" w:eastAsia="en-GB"/>
              </w:rPr>
              <w:t>,2</w:t>
            </w:r>
            <w:r w:rsidRPr="00CA5825">
              <w:rPr>
                <w:rFonts w:ascii="Times New Roman" w:eastAsia="Times New Roman" w:hAnsi="Times New Roman"/>
                <w:bCs/>
                <w:sz w:val="20"/>
                <w:szCs w:val="20"/>
                <w:lang w:val="sr-Cyrl-RS" w:eastAsia="en-GB"/>
              </w:rPr>
              <w:t>86</w:t>
            </w:r>
            <w:r w:rsidR="00DC3D72" w:rsidRPr="00CA5825">
              <w:rPr>
                <w:rFonts w:ascii="Times New Roman" w:eastAsia="Times New Roman" w:hAnsi="Times New Roman"/>
                <w:bCs/>
                <w:sz w:val="20"/>
                <w:szCs w:val="20"/>
                <w:lang w:val="en-GB" w:eastAsia="en-GB"/>
              </w:rPr>
              <w:t>.</w:t>
            </w:r>
            <w:r w:rsidRPr="00CA5825">
              <w:rPr>
                <w:rFonts w:ascii="Times New Roman" w:eastAsia="Times New Roman" w:hAnsi="Times New Roman"/>
                <w:bCs/>
                <w:sz w:val="20"/>
                <w:szCs w:val="20"/>
                <w:lang w:val="sr-Cyrl-RS" w:eastAsia="en-GB"/>
              </w:rPr>
              <w:t>9</w:t>
            </w:r>
          </w:p>
        </w:tc>
        <w:tc>
          <w:tcPr>
            <w:tcW w:w="1402" w:type="dxa"/>
            <w:tcBorders>
              <w:top w:val="nil"/>
              <w:left w:val="nil"/>
              <w:bottom w:val="single" w:sz="8" w:space="0" w:color="auto"/>
              <w:right w:val="single" w:sz="8" w:space="0" w:color="auto"/>
            </w:tcBorders>
            <w:vAlign w:val="bottom"/>
            <w:hideMark/>
          </w:tcPr>
          <w:p w14:paraId="4DF0534B" w14:textId="79312F32" w:rsidR="00DC3D72" w:rsidRPr="00CA5825" w:rsidRDefault="00D44E2D" w:rsidP="00907231">
            <w:pPr>
              <w:ind w:firstLine="0"/>
              <w:jc w:val="center"/>
              <w:rPr>
                <w:rFonts w:ascii="Times New Roman" w:eastAsia="Times New Roman" w:hAnsi="Times New Roman"/>
                <w:bCs/>
                <w:sz w:val="20"/>
                <w:szCs w:val="20"/>
                <w:lang w:val="sr-Cyrl-RS" w:eastAsia="en-GB"/>
              </w:rPr>
            </w:pPr>
            <w:r w:rsidRPr="00CA5825">
              <w:rPr>
                <w:rFonts w:ascii="Times New Roman" w:eastAsia="Times New Roman" w:hAnsi="Times New Roman"/>
                <w:bCs/>
                <w:sz w:val="20"/>
                <w:szCs w:val="20"/>
                <w:lang w:val="sr-Cyrl-RS" w:eastAsia="en-GB"/>
              </w:rPr>
              <w:t>16</w:t>
            </w:r>
            <w:r w:rsidR="00DC3D72" w:rsidRPr="00CA5825">
              <w:rPr>
                <w:rFonts w:ascii="Times New Roman" w:eastAsia="Times New Roman" w:hAnsi="Times New Roman"/>
                <w:bCs/>
                <w:sz w:val="20"/>
                <w:szCs w:val="20"/>
                <w:lang w:val="en-GB" w:eastAsia="en-GB"/>
              </w:rPr>
              <w:t>.</w:t>
            </w:r>
            <w:r w:rsidR="00907231" w:rsidRPr="00CA5825">
              <w:rPr>
                <w:rFonts w:ascii="Times New Roman" w:eastAsia="Times New Roman" w:hAnsi="Times New Roman"/>
                <w:bCs/>
                <w:sz w:val="20"/>
                <w:szCs w:val="20"/>
                <w:lang w:val="sr-Cyrl-RS" w:eastAsia="en-GB"/>
              </w:rPr>
              <w:t>8</w:t>
            </w:r>
          </w:p>
        </w:tc>
      </w:tr>
    </w:tbl>
    <w:p w14:paraId="0C1183CC" w14:textId="77777777" w:rsidR="00DC3D72" w:rsidRDefault="00DC3D72" w:rsidP="00BE259C">
      <w:pPr>
        <w:keepNext/>
        <w:ind w:firstLine="1134"/>
        <w:rPr>
          <w:rFonts w:ascii="Times New Roman" w:eastAsia="Times New Roman" w:hAnsi="Times New Roman"/>
          <w:bCs/>
          <w:sz w:val="18"/>
          <w:szCs w:val="18"/>
          <w:lang w:val="sr-Cyrl-RS"/>
        </w:rPr>
      </w:pPr>
    </w:p>
    <w:p w14:paraId="1547BDF6" w14:textId="19C60415" w:rsidR="00BF350C" w:rsidRDefault="00BF350C" w:rsidP="00BF350C">
      <w:pPr>
        <w:rPr>
          <w:rFonts w:ascii="Times New Roman" w:hAnsi="Times New Roman"/>
          <w:sz w:val="20"/>
          <w:szCs w:val="20"/>
          <w:lang w:val="sr-Cyrl-RS"/>
        </w:rPr>
      </w:pPr>
      <w:r w:rsidRPr="000B35AD">
        <w:rPr>
          <w:rFonts w:ascii="Times New Roman" w:hAnsi="Times New Roman"/>
          <w:sz w:val="20"/>
          <w:szCs w:val="20"/>
        </w:rPr>
        <w:t>За газдинску јединицу „</w:t>
      </w:r>
      <w:r w:rsidR="00BA501E">
        <w:rPr>
          <w:rFonts w:ascii="Times New Roman" w:hAnsi="Times New Roman"/>
          <w:sz w:val="20"/>
          <w:szCs w:val="20"/>
          <w:lang w:val="sr-Cyrl-RS"/>
        </w:rPr>
        <w:t>Лиса стена - Гусиње</w:t>
      </w:r>
      <w:r w:rsidRPr="000B35AD">
        <w:rPr>
          <w:rFonts w:ascii="Times New Roman" w:hAnsi="Times New Roman"/>
          <w:sz w:val="20"/>
          <w:szCs w:val="20"/>
        </w:rPr>
        <w:t>“ можемо констатовати да је структура запремине по степену Биолеја следећа:</w:t>
      </w:r>
    </w:p>
    <w:p w14:paraId="7C4F533E" w14:textId="77777777" w:rsidR="00BF350C" w:rsidRPr="002259E3" w:rsidRDefault="00BF350C" w:rsidP="00BF350C">
      <w:pPr>
        <w:rPr>
          <w:rFonts w:ascii="Times New Roman" w:hAnsi="Times New Roman"/>
          <w:sz w:val="16"/>
          <w:szCs w:val="16"/>
          <w:lang w:val="sr-Cyrl-RS"/>
        </w:rPr>
      </w:pPr>
    </w:p>
    <w:p w14:paraId="0A39594E" w14:textId="3294447D" w:rsidR="00BF350C" w:rsidRPr="000B35AD" w:rsidRDefault="00D44E2D" w:rsidP="00C83F89">
      <w:pPr>
        <w:pStyle w:val="ListParagraph"/>
        <w:numPr>
          <w:ilvl w:val="0"/>
          <w:numId w:val="27"/>
        </w:numPr>
        <w:spacing w:after="0"/>
        <w:ind w:left="1423" w:hanging="210"/>
        <w:rPr>
          <w:rFonts w:ascii="Times New Roman" w:hAnsi="Times New Roman"/>
          <w:sz w:val="20"/>
          <w:szCs w:val="20"/>
        </w:rPr>
      </w:pPr>
      <w:r>
        <w:rPr>
          <w:rFonts w:ascii="Times New Roman" w:hAnsi="Times New Roman"/>
          <w:sz w:val="20"/>
          <w:szCs w:val="20"/>
          <w:lang w:val="sr-Cyrl-RS"/>
        </w:rPr>
        <w:t>т</w:t>
      </w:r>
      <w:r w:rsidR="00A11EF7">
        <w:rPr>
          <w:rFonts w:ascii="Times New Roman" w:hAnsi="Times New Roman"/>
          <w:sz w:val="20"/>
          <w:szCs w:val="20"/>
        </w:rPr>
        <w:t>анак</w:t>
      </w:r>
      <w:r w:rsidR="00A11EF7">
        <w:rPr>
          <w:rFonts w:ascii="Times New Roman" w:hAnsi="Times New Roman"/>
          <w:sz w:val="20"/>
          <w:szCs w:val="20"/>
          <w:lang w:val="sr-Cyrl-RS"/>
        </w:rPr>
        <w:t xml:space="preserve"> </w:t>
      </w:r>
      <w:r w:rsidR="00BF350C" w:rsidRPr="000B35AD">
        <w:rPr>
          <w:rFonts w:ascii="Times New Roman" w:hAnsi="Times New Roman"/>
          <w:sz w:val="20"/>
          <w:szCs w:val="20"/>
        </w:rPr>
        <w:t xml:space="preserve">материјал (до 30 cm) заступљен је са                     </w:t>
      </w:r>
      <w:r w:rsidR="003D79A9">
        <w:rPr>
          <w:rFonts w:ascii="Times New Roman" w:hAnsi="Times New Roman"/>
          <w:sz w:val="20"/>
          <w:szCs w:val="20"/>
          <w:lang w:val="sr-Cyrl-RS"/>
        </w:rPr>
        <w:t>1</w:t>
      </w:r>
      <w:r>
        <w:rPr>
          <w:rFonts w:ascii="Times New Roman" w:hAnsi="Times New Roman"/>
          <w:sz w:val="20"/>
          <w:szCs w:val="20"/>
          <w:lang w:val="sr-Cyrl-RS"/>
        </w:rPr>
        <w:t>1</w:t>
      </w:r>
      <w:r w:rsidR="003D79A9">
        <w:rPr>
          <w:rFonts w:ascii="Times New Roman" w:hAnsi="Times New Roman"/>
          <w:sz w:val="20"/>
          <w:szCs w:val="20"/>
          <w:lang w:val="sr-Cyrl-RS"/>
        </w:rPr>
        <w:t>8</w:t>
      </w:r>
      <w:r w:rsidR="00BF350C" w:rsidRPr="000B35AD">
        <w:rPr>
          <w:rFonts w:ascii="Times New Roman" w:hAnsi="Times New Roman"/>
          <w:sz w:val="20"/>
          <w:szCs w:val="20"/>
        </w:rPr>
        <w:t>.</w:t>
      </w:r>
      <w:r>
        <w:rPr>
          <w:rFonts w:ascii="Times New Roman" w:hAnsi="Times New Roman"/>
          <w:sz w:val="20"/>
          <w:szCs w:val="20"/>
          <w:lang w:val="sr-Cyrl-RS"/>
        </w:rPr>
        <w:t>0</w:t>
      </w:r>
      <w:r w:rsidR="003D79A9">
        <w:rPr>
          <w:rFonts w:ascii="Times New Roman" w:hAnsi="Times New Roman"/>
          <w:sz w:val="20"/>
          <w:szCs w:val="20"/>
          <w:lang w:val="sr-Cyrl-RS"/>
        </w:rPr>
        <w:t>7</w:t>
      </w:r>
      <w:r>
        <w:rPr>
          <w:rFonts w:ascii="Times New Roman" w:hAnsi="Times New Roman"/>
          <w:sz w:val="20"/>
          <w:szCs w:val="20"/>
          <w:lang w:val="sr-Cyrl-RS"/>
        </w:rPr>
        <w:t>1</w:t>
      </w:r>
      <w:r w:rsidR="00BF350C">
        <w:rPr>
          <w:rFonts w:ascii="Times New Roman" w:hAnsi="Times New Roman"/>
          <w:sz w:val="20"/>
          <w:szCs w:val="20"/>
          <w:lang w:val="sr-Cyrl-RS"/>
        </w:rPr>
        <w:t>,</w:t>
      </w:r>
      <w:r>
        <w:rPr>
          <w:rFonts w:ascii="Times New Roman" w:hAnsi="Times New Roman"/>
          <w:sz w:val="20"/>
          <w:szCs w:val="20"/>
          <w:lang w:val="sr-Cyrl-RS"/>
        </w:rPr>
        <w:t>8</w:t>
      </w:r>
      <w:r w:rsidR="00BF350C" w:rsidRPr="000B35AD">
        <w:rPr>
          <w:rFonts w:ascii="Times New Roman" w:hAnsi="Times New Roman"/>
          <w:sz w:val="20"/>
          <w:szCs w:val="20"/>
        </w:rPr>
        <w:t xml:space="preserve"> m³  или  </w:t>
      </w:r>
      <w:r>
        <w:rPr>
          <w:rFonts w:ascii="Times New Roman" w:hAnsi="Times New Roman"/>
          <w:sz w:val="20"/>
          <w:szCs w:val="20"/>
          <w:lang w:val="sr-Cyrl-RS"/>
        </w:rPr>
        <w:t>45</w:t>
      </w:r>
      <w:r w:rsidR="00BF350C" w:rsidRPr="000B35AD">
        <w:rPr>
          <w:rFonts w:ascii="Times New Roman" w:hAnsi="Times New Roman"/>
          <w:sz w:val="20"/>
          <w:szCs w:val="20"/>
        </w:rPr>
        <w:t>,</w:t>
      </w:r>
      <w:r>
        <w:rPr>
          <w:rFonts w:ascii="Times New Roman" w:hAnsi="Times New Roman"/>
          <w:sz w:val="20"/>
          <w:szCs w:val="20"/>
          <w:lang w:val="sr-Cyrl-RS"/>
        </w:rPr>
        <w:t>7</w:t>
      </w:r>
      <w:r w:rsidR="00BF350C" w:rsidRPr="000B35AD">
        <w:rPr>
          <w:rFonts w:ascii="Times New Roman" w:hAnsi="Times New Roman"/>
          <w:sz w:val="20"/>
          <w:szCs w:val="20"/>
        </w:rPr>
        <w:t>%</w:t>
      </w:r>
    </w:p>
    <w:p w14:paraId="5523A87A" w14:textId="6FEE90CA" w:rsidR="00BF350C" w:rsidRPr="000B35AD" w:rsidRDefault="00BF350C" w:rsidP="00C83F89">
      <w:pPr>
        <w:pStyle w:val="ListParagraph"/>
        <w:numPr>
          <w:ilvl w:val="0"/>
          <w:numId w:val="27"/>
        </w:numPr>
        <w:spacing w:after="0"/>
        <w:ind w:left="1423" w:hanging="210"/>
        <w:rPr>
          <w:rFonts w:ascii="Times New Roman" w:hAnsi="Times New Roman"/>
          <w:sz w:val="20"/>
          <w:szCs w:val="20"/>
        </w:rPr>
      </w:pPr>
      <w:r w:rsidRPr="000B35AD">
        <w:rPr>
          <w:rFonts w:ascii="Times New Roman" w:hAnsi="Times New Roman"/>
          <w:sz w:val="20"/>
          <w:szCs w:val="20"/>
        </w:rPr>
        <w:t xml:space="preserve">средње јак материјал (од 31 - 50 cm) заступљен је са    </w:t>
      </w:r>
      <w:r>
        <w:rPr>
          <w:rFonts w:ascii="Times New Roman" w:hAnsi="Times New Roman"/>
          <w:sz w:val="20"/>
          <w:szCs w:val="20"/>
          <w:lang w:val="sr-Cyrl-RS"/>
        </w:rPr>
        <w:t xml:space="preserve"> </w:t>
      </w:r>
      <w:r w:rsidR="00D44E2D">
        <w:rPr>
          <w:rFonts w:ascii="Times New Roman" w:hAnsi="Times New Roman"/>
          <w:sz w:val="20"/>
          <w:szCs w:val="20"/>
          <w:lang w:val="sr-Cyrl-RS"/>
        </w:rPr>
        <w:t xml:space="preserve">  96</w:t>
      </w:r>
      <w:r>
        <w:rPr>
          <w:rFonts w:ascii="Times New Roman" w:hAnsi="Times New Roman"/>
          <w:sz w:val="20"/>
          <w:szCs w:val="20"/>
          <w:lang w:val="sr-Cyrl-RS"/>
        </w:rPr>
        <w:t>.</w:t>
      </w:r>
      <w:r w:rsidR="003D79A9">
        <w:rPr>
          <w:rFonts w:ascii="Times New Roman" w:hAnsi="Times New Roman"/>
          <w:sz w:val="20"/>
          <w:szCs w:val="20"/>
          <w:lang w:val="sr-Cyrl-RS"/>
        </w:rPr>
        <w:t>7</w:t>
      </w:r>
      <w:r w:rsidR="00D44E2D">
        <w:rPr>
          <w:rFonts w:ascii="Times New Roman" w:hAnsi="Times New Roman"/>
          <w:sz w:val="20"/>
          <w:szCs w:val="20"/>
          <w:lang w:val="sr-Cyrl-RS"/>
        </w:rPr>
        <w:t>66</w:t>
      </w:r>
      <w:r>
        <w:rPr>
          <w:rFonts w:ascii="Times New Roman" w:hAnsi="Times New Roman"/>
          <w:sz w:val="20"/>
          <w:szCs w:val="20"/>
          <w:lang w:val="sr-Cyrl-RS"/>
        </w:rPr>
        <w:t>,</w:t>
      </w:r>
      <w:r w:rsidR="00D44E2D">
        <w:rPr>
          <w:rFonts w:ascii="Times New Roman" w:hAnsi="Times New Roman"/>
          <w:sz w:val="20"/>
          <w:szCs w:val="20"/>
          <w:lang w:val="sr-Cyrl-RS"/>
        </w:rPr>
        <w:t>5</w:t>
      </w:r>
      <w:r w:rsidRPr="000B35AD">
        <w:rPr>
          <w:rFonts w:ascii="Times New Roman" w:hAnsi="Times New Roman"/>
          <w:sz w:val="20"/>
          <w:szCs w:val="20"/>
        </w:rPr>
        <w:t xml:space="preserve"> m³  или  </w:t>
      </w:r>
      <w:r w:rsidR="00D44E2D">
        <w:rPr>
          <w:rFonts w:ascii="Times New Roman" w:hAnsi="Times New Roman"/>
          <w:sz w:val="20"/>
          <w:szCs w:val="20"/>
          <w:lang w:val="sr-Cyrl-RS"/>
        </w:rPr>
        <w:t>37</w:t>
      </w:r>
      <w:r w:rsidRPr="000B35AD">
        <w:rPr>
          <w:rFonts w:ascii="Times New Roman" w:hAnsi="Times New Roman"/>
          <w:sz w:val="20"/>
          <w:szCs w:val="20"/>
        </w:rPr>
        <w:t>,</w:t>
      </w:r>
      <w:r w:rsidR="00D44E2D">
        <w:rPr>
          <w:rFonts w:ascii="Times New Roman" w:hAnsi="Times New Roman"/>
          <w:sz w:val="20"/>
          <w:szCs w:val="20"/>
          <w:lang w:val="sr-Cyrl-RS"/>
        </w:rPr>
        <w:t>5</w:t>
      </w:r>
      <w:r w:rsidRPr="000B35AD">
        <w:rPr>
          <w:rFonts w:ascii="Times New Roman" w:hAnsi="Times New Roman"/>
          <w:sz w:val="20"/>
          <w:szCs w:val="20"/>
        </w:rPr>
        <w:t xml:space="preserve">%  </w:t>
      </w:r>
    </w:p>
    <w:p w14:paraId="5403316D" w14:textId="0252AEC4" w:rsidR="00BF350C" w:rsidRPr="000B35AD" w:rsidRDefault="00BF350C" w:rsidP="00C83F89">
      <w:pPr>
        <w:pStyle w:val="ListParagraph"/>
        <w:numPr>
          <w:ilvl w:val="0"/>
          <w:numId w:val="27"/>
        </w:numPr>
        <w:spacing w:after="0"/>
        <w:ind w:left="1423" w:hanging="210"/>
        <w:rPr>
          <w:rFonts w:ascii="Times New Roman" w:hAnsi="Times New Roman"/>
          <w:sz w:val="20"/>
          <w:szCs w:val="20"/>
        </w:rPr>
      </w:pPr>
      <w:r w:rsidRPr="000B35AD">
        <w:rPr>
          <w:rFonts w:ascii="Times New Roman" w:hAnsi="Times New Roman"/>
          <w:sz w:val="20"/>
          <w:szCs w:val="20"/>
        </w:rPr>
        <w:t xml:space="preserve">јак материјал (изнад 50 cm) заступљен је са                   </w:t>
      </w:r>
      <w:r>
        <w:rPr>
          <w:rFonts w:ascii="Times New Roman" w:hAnsi="Times New Roman"/>
          <w:sz w:val="20"/>
          <w:szCs w:val="20"/>
          <w:lang w:val="sr-Cyrl-RS"/>
        </w:rPr>
        <w:t xml:space="preserve"> </w:t>
      </w:r>
      <w:r w:rsidR="00D44E2D">
        <w:rPr>
          <w:rFonts w:ascii="Times New Roman" w:hAnsi="Times New Roman"/>
          <w:sz w:val="20"/>
          <w:szCs w:val="20"/>
          <w:lang w:val="sr-Cyrl-RS"/>
        </w:rPr>
        <w:t xml:space="preserve">  43</w:t>
      </w:r>
      <w:r w:rsidRPr="000B35AD">
        <w:rPr>
          <w:rFonts w:ascii="Times New Roman" w:hAnsi="Times New Roman"/>
          <w:sz w:val="20"/>
          <w:szCs w:val="20"/>
        </w:rPr>
        <w:t>.</w:t>
      </w:r>
      <w:r w:rsidR="00D44E2D">
        <w:rPr>
          <w:rFonts w:ascii="Times New Roman" w:hAnsi="Times New Roman"/>
          <w:sz w:val="20"/>
          <w:szCs w:val="20"/>
          <w:lang w:val="sr-Cyrl-RS"/>
        </w:rPr>
        <w:t>286</w:t>
      </w:r>
      <w:r>
        <w:rPr>
          <w:rFonts w:ascii="Times New Roman" w:hAnsi="Times New Roman"/>
          <w:sz w:val="20"/>
          <w:szCs w:val="20"/>
          <w:lang w:val="sr-Cyrl-RS"/>
        </w:rPr>
        <w:t>,</w:t>
      </w:r>
      <w:r w:rsidR="00D44E2D">
        <w:rPr>
          <w:rFonts w:ascii="Times New Roman" w:hAnsi="Times New Roman"/>
          <w:sz w:val="20"/>
          <w:szCs w:val="20"/>
          <w:lang w:val="sr-Cyrl-RS"/>
        </w:rPr>
        <w:t>9</w:t>
      </w:r>
      <w:r w:rsidR="00D44E2D">
        <w:rPr>
          <w:rFonts w:ascii="Times New Roman" w:hAnsi="Times New Roman"/>
          <w:sz w:val="20"/>
          <w:szCs w:val="20"/>
        </w:rPr>
        <w:t xml:space="preserve"> m³  </w:t>
      </w:r>
      <w:r w:rsidRPr="000B35AD">
        <w:rPr>
          <w:rFonts w:ascii="Times New Roman" w:hAnsi="Times New Roman"/>
          <w:sz w:val="20"/>
          <w:szCs w:val="20"/>
        </w:rPr>
        <w:t xml:space="preserve">или  </w:t>
      </w:r>
      <w:bookmarkStart w:id="51" w:name="_Hlk162889184"/>
      <w:r w:rsidR="003D79A9">
        <w:rPr>
          <w:rFonts w:ascii="Times New Roman" w:hAnsi="Times New Roman"/>
          <w:sz w:val="20"/>
          <w:szCs w:val="20"/>
          <w:lang w:val="sr-Cyrl-RS"/>
        </w:rPr>
        <w:t>1</w:t>
      </w:r>
      <w:r w:rsidR="00D44E2D">
        <w:rPr>
          <w:rFonts w:ascii="Times New Roman" w:hAnsi="Times New Roman"/>
          <w:sz w:val="20"/>
          <w:szCs w:val="20"/>
          <w:lang w:val="sr-Cyrl-RS"/>
        </w:rPr>
        <w:t>6</w:t>
      </w:r>
      <w:r w:rsidRPr="000B35AD">
        <w:rPr>
          <w:rFonts w:ascii="Times New Roman" w:hAnsi="Times New Roman"/>
          <w:sz w:val="20"/>
          <w:szCs w:val="20"/>
        </w:rPr>
        <w:t>,</w:t>
      </w:r>
      <w:r w:rsidR="00907231">
        <w:rPr>
          <w:rFonts w:ascii="Times New Roman" w:hAnsi="Times New Roman"/>
          <w:sz w:val="20"/>
          <w:szCs w:val="20"/>
          <w:lang w:val="sr-Cyrl-RS"/>
        </w:rPr>
        <w:t>8</w:t>
      </w:r>
      <w:r w:rsidRPr="000B35AD">
        <w:rPr>
          <w:rFonts w:ascii="Times New Roman" w:hAnsi="Times New Roman"/>
          <w:sz w:val="20"/>
          <w:szCs w:val="20"/>
        </w:rPr>
        <w:t>%.</w:t>
      </w:r>
      <w:bookmarkEnd w:id="51"/>
    </w:p>
    <w:p w14:paraId="198C0C06" w14:textId="4D912B71" w:rsidR="00BF350C" w:rsidRPr="000B35AD" w:rsidRDefault="00BF350C" w:rsidP="00BF350C">
      <w:pPr>
        <w:rPr>
          <w:rFonts w:ascii="Times New Roman" w:hAnsi="Times New Roman"/>
          <w:sz w:val="20"/>
          <w:szCs w:val="20"/>
        </w:rPr>
      </w:pPr>
      <w:r w:rsidRPr="000B35AD">
        <w:rPr>
          <w:rFonts w:ascii="Times New Roman" w:hAnsi="Times New Roman"/>
          <w:sz w:val="20"/>
          <w:szCs w:val="20"/>
        </w:rPr>
        <w:t>Посматрајући збирно запремину по дебљинским разредима,</w:t>
      </w:r>
      <w:r>
        <w:rPr>
          <w:rFonts w:ascii="Times New Roman" w:hAnsi="Times New Roman"/>
          <w:sz w:val="20"/>
          <w:szCs w:val="20"/>
          <w:lang w:val="sr-Cyrl-RS"/>
        </w:rPr>
        <w:t xml:space="preserve"> </w:t>
      </w:r>
      <w:r w:rsidRPr="000B35AD">
        <w:rPr>
          <w:rFonts w:ascii="Times New Roman" w:hAnsi="Times New Roman"/>
          <w:sz w:val="20"/>
          <w:szCs w:val="20"/>
        </w:rPr>
        <w:t>видљиво је да највеће учешће у укупној запремини</w:t>
      </w:r>
      <w:r w:rsidR="00077F60">
        <w:rPr>
          <w:rFonts w:ascii="Times New Roman" w:hAnsi="Times New Roman"/>
          <w:sz w:val="20"/>
          <w:szCs w:val="20"/>
          <w:lang w:val="sr-Cyrl-RS"/>
        </w:rPr>
        <w:t xml:space="preserve"> чини</w:t>
      </w:r>
      <w:r>
        <w:rPr>
          <w:rFonts w:ascii="Times New Roman" w:hAnsi="Times New Roman"/>
          <w:sz w:val="20"/>
          <w:szCs w:val="20"/>
          <w:lang w:val="sr-Cyrl-RS"/>
        </w:rPr>
        <w:t xml:space="preserve"> </w:t>
      </w:r>
      <w:r w:rsidR="00077F60" w:rsidRPr="000B35AD">
        <w:rPr>
          <w:rFonts w:ascii="Times New Roman" w:hAnsi="Times New Roman"/>
          <w:sz w:val="20"/>
          <w:szCs w:val="20"/>
        </w:rPr>
        <w:t>танак материјал (0, I и II дебљински разред)</w:t>
      </w:r>
      <w:r w:rsidR="00077F60">
        <w:rPr>
          <w:rFonts w:ascii="Times New Roman" w:hAnsi="Times New Roman"/>
          <w:sz w:val="20"/>
          <w:szCs w:val="20"/>
          <w:lang w:val="sr-Cyrl-RS"/>
        </w:rPr>
        <w:t xml:space="preserve"> са учешћем од </w:t>
      </w:r>
      <w:r w:rsidR="00907231">
        <w:rPr>
          <w:rFonts w:ascii="Times New Roman" w:hAnsi="Times New Roman"/>
          <w:sz w:val="20"/>
          <w:szCs w:val="20"/>
          <w:lang w:val="sr-Cyrl-RS"/>
        </w:rPr>
        <w:t>4</w:t>
      </w:r>
      <w:r w:rsidR="00077F60">
        <w:rPr>
          <w:rFonts w:ascii="Times New Roman" w:hAnsi="Times New Roman"/>
          <w:sz w:val="20"/>
          <w:szCs w:val="20"/>
          <w:lang w:val="sr-Cyrl-RS"/>
        </w:rPr>
        <w:t>5,</w:t>
      </w:r>
      <w:r w:rsidR="00907231">
        <w:rPr>
          <w:rFonts w:ascii="Times New Roman" w:hAnsi="Times New Roman"/>
          <w:sz w:val="20"/>
          <w:szCs w:val="20"/>
          <w:lang w:val="sr-Cyrl-RS"/>
        </w:rPr>
        <w:t>7</w:t>
      </w:r>
      <w:r w:rsidR="00077F60">
        <w:rPr>
          <w:rFonts w:ascii="Times New Roman" w:hAnsi="Times New Roman"/>
          <w:sz w:val="20"/>
          <w:szCs w:val="20"/>
          <w:lang w:val="sr-Cyrl-RS"/>
        </w:rPr>
        <w:t>% а затим</w:t>
      </w:r>
      <w:r w:rsidR="00077F60" w:rsidRPr="000B35AD">
        <w:rPr>
          <w:rFonts w:ascii="Times New Roman" w:hAnsi="Times New Roman"/>
          <w:sz w:val="20"/>
          <w:szCs w:val="20"/>
        </w:rPr>
        <w:t xml:space="preserve"> </w:t>
      </w:r>
      <w:r w:rsidRPr="000B35AD">
        <w:rPr>
          <w:rFonts w:ascii="Times New Roman" w:hAnsi="Times New Roman"/>
          <w:sz w:val="20"/>
          <w:szCs w:val="20"/>
        </w:rPr>
        <w:t>средње јак материјал</w:t>
      </w:r>
      <w:r w:rsidR="00077F60">
        <w:rPr>
          <w:rFonts w:ascii="Times New Roman" w:hAnsi="Times New Roman"/>
          <w:sz w:val="20"/>
          <w:szCs w:val="20"/>
          <w:lang w:val="sr-Cyrl-RS"/>
        </w:rPr>
        <w:t xml:space="preserve"> </w:t>
      </w:r>
      <w:r w:rsidRPr="000B35AD">
        <w:rPr>
          <w:rFonts w:ascii="Times New Roman" w:hAnsi="Times New Roman"/>
          <w:sz w:val="20"/>
          <w:szCs w:val="20"/>
        </w:rPr>
        <w:t>(III и IV дебљински разред)</w:t>
      </w:r>
      <w:r w:rsidR="00077F60" w:rsidRPr="00077F60">
        <w:rPr>
          <w:rFonts w:ascii="Times New Roman" w:hAnsi="Times New Roman"/>
          <w:sz w:val="20"/>
          <w:szCs w:val="20"/>
          <w:lang w:val="sr-Cyrl-RS"/>
        </w:rPr>
        <w:t xml:space="preserve"> </w:t>
      </w:r>
      <w:r w:rsidR="00077F60">
        <w:rPr>
          <w:rFonts w:ascii="Times New Roman" w:hAnsi="Times New Roman"/>
          <w:sz w:val="20"/>
          <w:szCs w:val="20"/>
          <w:lang w:val="sr-Cyrl-RS"/>
        </w:rPr>
        <w:t>са учешћем од 3</w:t>
      </w:r>
      <w:r w:rsidR="00907231">
        <w:rPr>
          <w:rFonts w:ascii="Times New Roman" w:hAnsi="Times New Roman"/>
          <w:sz w:val="20"/>
          <w:szCs w:val="20"/>
          <w:lang w:val="sr-Cyrl-RS"/>
        </w:rPr>
        <w:t>7</w:t>
      </w:r>
      <w:r w:rsidR="00077F60">
        <w:rPr>
          <w:rFonts w:ascii="Times New Roman" w:hAnsi="Times New Roman"/>
          <w:sz w:val="20"/>
          <w:szCs w:val="20"/>
          <w:lang w:val="sr-Cyrl-RS"/>
        </w:rPr>
        <w:t>,</w:t>
      </w:r>
      <w:r w:rsidR="00907231">
        <w:rPr>
          <w:rFonts w:ascii="Times New Roman" w:hAnsi="Times New Roman"/>
          <w:sz w:val="20"/>
          <w:szCs w:val="20"/>
          <w:lang w:val="sr-Cyrl-RS"/>
        </w:rPr>
        <w:t>5</w:t>
      </w:r>
      <w:r w:rsidR="00077F60">
        <w:rPr>
          <w:rFonts w:ascii="Times New Roman" w:hAnsi="Times New Roman"/>
          <w:sz w:val="20"/>
          <w:szCs w:val="20"/>
          <w:lang w:val="sr-Cyrl-RS"/>
        </w:rPr>
        <w:t xml:space="preserve">% </w:t>
      </w:r>
      <w:r w:rsidRPr="000B35AD">
        <w:rPr>
          <w:rFonts w:ascii="Times New Roman" w:hAnsi="Times New Roman"/>
          <w:sz w:val="20"/>
          <w:szCs w:val="20"/>
        </w:rPr>
        <w:t>док јаког материјала (V,VI дебљински разред)</w:t>
      </w:r>
      <w:r>
        <w:rPr>
          <w:rFonts w:ascii="Times New Roman" w:hAnsi="Times New Roman"/>
          <w:sz w:val="20"/>
          <w:szCs w:val="20"/>
          <w:lang w:val="sr-Cyrl-RS"/>
        </w:rPr>
        <w:t xml:space="preserve"> </w:t>
      </w:r>
      <w:r w:rsidRPr="000B35AD">
        <w:rPr>
          <w:rFonts w:ascii="Times New Roman" w:hAnsi="Times New Roman"/>
          <w:sz w:val="20"/>
          <w:szCs w:val="20"/>
        </w:rPr>
        <w:t xml:space="preserve">има са учешћем од </w:t>
      </w:r>
      <w:r w:rsidR="00D946DD">
        <w:rPr>
          <w:rFonts w:ascii="Times New Roman" w:hAnsi="Times New Roman"/>
          <w:sz w:val="20"/>
          <w:szCs w:val="20"/>
          <w:lang w:val="sr-Cyrl-RS"/>
        </w:rPr>
        <w:t>1</w:t>
      </w:r>
      <w:r w:rsidR="00907231">
        <w:rPr>
          <w:rFonts w:ascii="Times New Roman" w:hAnsi="Times New Roman"/>
          <w:sz w:val="20"/>
          <w:szCs w:val="20"/>
          <w:lang w:val="sr-Cyrl-RS"/>
        </w:rPr>
        <w:t>6</w:t>
      </w:r>
      <w:r w:rsidR="00D946DD">
        <w:rPr>
          <w:rFonts w:ascii="Times New Roman" w:hAnsi="Times New Roman"/>
          <w:sz w:val="20"/>
          <w:szCs w:val="20"/>
          <w:lang w:val="sr-Cyrl-RS"/>
        </w:rPr>
        <w:t>,</w:t>
      </w:r>
      <w:r w:rsidR="00907231">
        <w:rPr>
          <w:rFonts w:ascii="Times New Roman" w:hAnsi="Times New Roman"/>
          <w:sz w:val="20"/>
          <w:szCs w:val="20"/>
          <w:lang w:val="sr-Cyrl-RS"/>
        </w:rPr>
        <w:t>8</w:t>
      </w:r>
      <w:r w:rsidRPr="000B35AD">
        <w:rPr>
          <w:rFonts w:ascii="Times New Roman" w:hAnsi="Times New Roman"/>
          <w:sz w:val="20"/>
          <w:szCs w:val="20"/>
        </w:rPr>
        <w:t xml:space="preserve">% од укупне запремине. </w:t>
      </w:r>
    </w:p>
    <w:p w14:paraId="2CB60B76" w14:textId="77777777" w:rsidR="00BF350C" w:rsidRDefault="00BF350C" w:rsidP="00BF350C">
      <w:pPr>
        <w:rPr>
          <w:rFonts w:ascii="Times New Roman" w:hAnsi="Times New Roman"/>
          <w:sz w:val="20"/>
          <w:szCs w:val="20"/>
          <w:lang w:val="sr-Cyrl-RS"/>
        </w:rPr>
      </w:pPr>
      <w:r w:rsidRPr="00B57D6B">
        <w:rPr>
          <w:rFonts w:ascii="Times New Roman" w:hAnsi="Times New Roman"/>
          <w:sz w:val="20"/>
          <w:szCs w:val="20"/>
        </w:rPr>
        <w:t>Оваква</w:t>
      </w:r>
      <w:r>
        <w:rPr>
          <w:rFonts w:ascii="Times New Roman" w:hAnsi="Times New Roman"/>
          <w:sz w:val="20"/>
          <w:szCs w:val="20"/>
          <w:lang w:val="sr-Cyrl-RS"/>
        </w:rPr>
        <w:t xml:space="preserve"> </w:t>
      </w:r>
      <w:r w:rsidRPr="00B57D6B">
        <w:rPr>
          <w:rFonts w:ascii="Times New Roman" w:hAnsi="Times New Roman"/>
          <w:sz w:val="20"/>
          <w:szCs w:val="20"/>
        </w:rPr>
        <w:t>дебљинска структура газдинске јединице није неповољна,</w:t>
      </w:r>
      <w:r>
        <w:rPr>
          <w:rFonts w:ascii="Times New Roman" w:hAnsi="Times New Roman"/>
          <w:sz w:val="20"/>
          <w:szCs w:val="20"/>
          <w:lang w:val="sr-Cyrl-RS"/>
        </w:rPr>
        <w:t xml:space="preserve"> </w:t>
      </w:r>
      <w:r w:rsidRPr="00B57D6B">
        <w:rPr>
          <w:rFonts w:ascii="Times New Roman" w:hAnsi="Times New Roman"/>
          <w:sz w:val="20"/>
          <w:szCs w:val="20"/>
        </w:rPr>
        <w:t xml:space="preserve">а она карактерише газдинске јединице у којима доминирају </w:t>
      </w:r>
      <w:r>
        <w:rPr>
          <w:rFonts w:ascii="Times New Roman" w:hAnsi="Times New Roman"/>
          <w:sz w:val="20"/>
          <w:szCs w:val="20"/>
          <w:lang w:val="sr-Cyrl-RS"/>
        </w:rPr>
        <w:t xml:space="preserve">високе </w:t>
      </w:r>
      <w:r w:rsidRPr="00B57D6B">
        <w:rPr>
          <w:rFonts w:ascii="Times New Roman" w:hAnsi="Times New Roman"/>
          <w:sz w:val="20"/>
          <w:szCs w:val="20"/>
        </w:rPr>
        <w:t>састојине</w:t>
      </w:r>
      <w:r>
        <w:rPr>
          <w:rFonts w:ascii="Times New Roman" w:hAnsi="Times New Roman"/>
          <w:sz w:val="20"/>
          <w:szCs w:val="20"/>
          <w:lang w:val="sr-Cyrl-RS"/>
        </w:rPr>
        <w:t xml:space="preserve">. </w:t>
      </w:r>
      <w:r w:rsidRPr="000B35AD">
        <w:rPr>
          <w:rFonts w:ascii="Times New Roman" w:hAnsi="Times New Roman"/>
          <w:sz w:val="20"/>
          <w:szCs w:val="20"/>
        </w:rPr>
        <w:t>Дебљинска</w:t>
      </w:r>
      <w:r>
        <w:rPr>
          <w:rFonts w:ascii="Times New Roman" w:hAnsi="Times New Roman"/>
          <w:sz w:val="20"/>
          <w:szCs w:val="20"/>
          <w:lang w:val="sr-Cyrl-RS"/>
        </w:rPr>
        <w:t xml:space="preserve"> </w:t>
      </w:r>
      <w:r w:rsidRPr="000B35AD">
        <w:rPr>
          <w:rFonts w:ascii="Times New Roman" w:hAnsi="Times New Roman"/>
          <w:sz w:val="20"/>
          <w:szCs w:val="20"/>
        </w:rPr>
        <w:t xml:space="preserve"> структура указује и на реалне могућности коришћења (везано за сотриментни састав) у оквиру проредних сеча, али присуство запремине у V</w:t>
      </w:r>
      <w:r>
        <w:rPr>
          <w:rFonts w:ascii="Times New Roman" w:hAnsi="Times New Roman"/>
          <w:sz w:val="20"/>
          <w:szCs w:val="20"/>
          <w:lang w:val="sr-Cyrl-RS"/>
        </w:rPr>
        <w:t>,</w:t>
      </w:r>
      <w:r w:rsidRPr="000B35AD">
        <w:rPr>
          <w:rFonts w:ascii="Times New Roman" w:hAnsi="Times New Roman"/>
          <w:sz w:val="20"/>
          <w:szCs w:val="20"/>
        </w:rPr>
        <w:t xml:space="preserve"> </w:t>
      </w:r>
      <w:bookmarkStart w:id="52" w:name="_Hlk180999366"/>
      <w:r w:rsidRPr="000B35AD">
        <w:rPr>
          <w:rFonts w:ascii="Times New Roman" w:hAnsi="Times New Roman"/>
          <w:sz w:val="20"/>
          <w:szCs w:val="20"/>
        </w:rPr>
        <w:t>VI</w:t>
      </w:r>
      <w:bookmarkEnd w:id="52"/>
      <w:r>
        <w:rPr>
          <w:rFonts w:ascii="Times New Roman" w:hAnsi="Times New Roman"/>
          <w:sz w:val="20"/>
          <w:szCs w:val="20"/>
          <w:lang w:val="sr-Cyrl-RS"/>
        </w:rPr>
        <w:t xml:space="preserve"> и</w:t>
      </w:r>
      <w:r w:rsidRPr="00BE259C">
        <w:rPr>
          <w:rFonts w:ascii="Times New Roman" w:hAnsi="Times New Roman"/>
          <w:sz w:val="20"/>
          <w:szCs w:val="20"/>
        </w:rPr>
        <w:t xml:space="preserve"> </w:t>
      </w:r>
      <w:r w:rsidRPr="000B35AD">
        <w:rPr>
          <w:rFonts w:ascii="Times New Roman" w:hAnsi="Times New Roman"/>
          <w:sz w:val="20"/>
          <w:szCs w:val="20"/>
        </w:rPr>
        <w:t>VI</w:t>
      </w:r>
      <w:r>
        <w:rPr>
          <w:rFonts w:ascii="Times New Roman" w:hAnsi="Times New Roman"/>
          <w:sz w:val="20"/>
          <w:szCs w:val="20"/>
          <w:lang w:val="en-US"/>
        </w:rPr>
        <w:t>I</w:t>
      </w:r>
      <w:r>
        <w:rPr>
          <w:rFonts w:ascii="Times New Roman" w:hAnsi="Times New Roman"/>
          <w:sz w:val="20"/>
          <w:szCs w:val="20"/>
          <w:lang w:val="sr-Cyrl-RS"/>
        </w:rPr>
        <w:t xml:space="preserve"> </w:t>
      </w:r>
      <w:r w:rsidRPr="000B35AD">
        <w:rPr>
          <w:rFonts w:ascii="Times New Roman" w:hAnsi="Times New Roman"/>
          <w:sz w:val="20"/>
          <w:szCs w:val="20"/>
        </w:rPr>
        <w:t xml:space="preserve"> дебљинском разреду,</w:t>
      </w:r>
      <w:r>
        <w:rPr>
          <w:rFonts w:ascii="Times New Roman" w:hAnsi="Times New Roman"/>
          <w:sz w:val="20"/>
          <w:szCs w:val="20"/>
          <w:lang w:val="sr-Cyrl-RS"/>
        </w:rPr>
        <w:t xml:space="preserve"> </w:t>
      </w:r>
      <w:r w:rsidRPr="000B35AD">
        <w:rPr>
          <w:rFonts w:ascii="Times New Roman" w:hAnsi="Times New Roman"/>
          <w:sz w:val="20"/>
          <w:szCs w:val="20"/>
        </w:rPr>
        <w:t>указује и на могућност искоришћења ових димензија стабала кроз планиране оплодне сече.</w:t>
      </w:r>
    </w:p>
    <w:p w14:paraId="31D34BC9" w14:textId="77777777" w:rsidR="00BB262E" w:rsidRPr="00A5698F" w:rsidRDefault="00BB262E" w:rsidP="00BF350C">
      <w:pPr>
        <w:rPr>
          <w:rFonts w:ascii="Times New Roman" w:hAnsi="Times New Roman"/>
          <w:sz w:val="20"/>
          <w:szCs w:val="20"/>
          <w:lang w:val="sr-Cyrl-RS"/>
        </w:rPr>
      </w:pPr>
    </w:p>
    <w:p w14:paraId="1C47D441" w14:textId="77777777" w:rsidR="008B13F4" w:rsidRPr="00A5698F" w:rsidRDefault="008B13F4" w:rsidP="00BF350C">
      <w:pPr>
        <w:rPr>
          <w:rFonts w:ascii="Times New Roman" w:hAnsi="Times New Roman"/>
          <w:sz w:val="20"/>
          <w:szCs w:val="20"/>
          <w:lang w:val="sr-Cyrl-RS"/>
        </w:rPr>
      </w:pPr>
    </w:p>
    <w:p w14:paraId="6C96E7D3" w14:textId="77777777" w:rsidR="00BB262E" w:rsidRDefault="00BB262E" w:rsidP="00BF350C">
      <w:pPr>
        <w:rPr>
          <w:rFonts w:ascii="Times New Roman" w:hAnsi="Times New Roman"/>
          <w:sz w:val="20"/>
          <w:szCs w:val="20"/>
          <w:lang w:val="sr-Cyrl-RS"/>
        </w:rPr>
      </w:pPr>
    </w:p>
    <w:p w14:paraId="01CFAAE4" w14:textId="6A8E90B0" w:rsidR="000312D3" w:rsidRPr="002D22BE" w:rsidRDefault="000312D3" w:rsidP="00B36C12">
      <w:pPr>
        <w:pStyle w:val="Heading3"/>
      </w:pPr>
      <w:bookmarkStart w:id="53" w:name="_Toc204170586"/>
      <w:r w:rsidRPr="002D22BE">
        <w:lastRenderedPageBreak/>
        <w:t xml:space="preserve">. Стање </w:t>
      </w:r>
      <w:r w:rsidR="005C10C0">
        <w:t>шума</w:t>
      </w:r>
      <w:r w:rsidRPr="002D22BE">
        <w:t xml:space="preserve"> по </w:t>
      </w:r>
      <w:r w:rsidR="00DF6184">
        <w:t>старости</w:t>
      </w:r>
      <w:bookmarkEnd w:id="53"/>
    </w:p>
    <w:p w14:paraId="60EACF8D" w14:textId="77777777" w:rsidR="00007FE2" w:rsidRPr="00007FE2" w:rsidRDefault="00007FE2" w:rsidP="00007FE2">
      <w:pPr>
        <w:rPr>
          <w:rFonts w:ascii="Times New Roman" w:hAnsi="Times New Roman"/>
          <w:sz w:val="20"/>
          <w:szCs w:val="20"/>
        </w:rPr>
      </w:pPr>
      <w:r w:rsidRPr="00007FE2">
        <w:rPr>
          <w:rFonts w:ascii="Times New Roman" w:hAnsi="Times New Roman"/>
          <w:sz w:val="20"/>
          <w:szCs w:val="20"/>
        </w:rPr>
        <w:t>Стање састојина по старости приказано је табеларно. Ширина добног разреда утврђена је у односу на опходњу (трајање производног процеса), а у конкретном случају је следећа:</w:t>
      </w:r>
    </w:p>
    <w:p w14:paraId="2B293A20" w14:textId="3D62B296" w:rsidR="00007FE2" w:rsidRPr="005C4539" w:rsidRDefault="00007FE2" w:rsidP="00C83F89">
      <w:pPr>
        <w:pStyle w:val="ListParagraph"/>
        <w:numPr>
          <w:ilvl w:val="0"/>
          <w:numId w:val="28"/>
        </w:numPr>
        <w:ind w:left="1418" w:hanging="203"/>
        <w:rPr>
          <w:rFonts w:ascii="Times New Roman" w:hAnsi="Times New Roman"/>
          <w:sz w:val="20"/>
          <w:szCs w:val="20"/>
        </w:rPr>
      </w:pPr>
      <w:r w:rsidRPr="005C4539">
        <w:rPr>
          <w:rFonts w:ascii="Times New Roman" w:hAnsi="Times New Roman"/>
          <w:sz w:val="20"/>
          <w:szCs w:val="20"/>
        </w:rPr>
        <w:t>за високе (једнодобне) састојине лишћара чија је опходња дужа од 80 година- ширина добног разреда износи 20 година</w:t>
      </w:r>
    </w:p>
    <w:p w14:paraId="67A7B8A9" w14:textId="5CB905FD" w:rsidR="00007FE2" w:rsidRPr="005C4539" w:rsidRDefault="00007FE2" w:rsidP="00C83F89">
      <w:pPr>
        <w:pStyle w:val="ListParagraph"/>
        <w:numPr>
          <w:ilvl w:val="0"/>
          <w:numId w:val="28"/>
        </w:numPr>
        <w:ind w:left="1418" w:hanging="203"/>
        <w:rPr>
          <w:rFonts w:ascii="Times New Roman" w:hAnsi="Times New Roman"/>
          <w:sz w:val="20"/>
          <w:szCs w:val="20"/>
        </w:rPr>
      </w:pPr>
      <w:r w:rsidRPr="005C4539">
        <w:rPr>
          <w:rFonts w:ascii="Times New Roman" w:hAnsi="Times New Roman"/>
          <w:sz w:val="20"/>
          <w:szCs w:val="20"/>
        </w:rPr>
        <w:t>за високе и изданачке састојине чија је опходња од 40 до 80 година - ширина добног разреда износи 10 година</w:t>
      </w:r>
    </w:p>
    <w:p w14:paraId="2426128F" w14:textId="4F6CE489" w:rsidR="00007FE2" w:rsidRPr="005C4539" w:rsidRDefault="00007FE2" w:rsidP="00C83F89">
      <w:pPr>
        <w:pStyle w:val="ListParagraph"/>
        <w:numPr>
          <w:ilvl w:val="0"/>
          <w:numId w:val="28"/>
        </w:numPr>
        <w:ind w:left="1418" w:hanging="203"/>
        <w:rPr>
          <w:rFonts w:ascii="Times New Roman" w:hAnsi="Times New Roman"/>
          <w:sz w:val="20"/>
          <w:szCs w:val="20"/>
        </w:rPr>
      </w:pPr>
      <w:r w:rsidRPr="005C4539">
        <w:rPr>
          <w:rFonts w:ascii="Times New Roman" w:hAnsi="Times New Roman"/>
          <w:sz w:val="20"/>
          <w:szCs w:val="20"/>
        </w:rPr>
        <w:tab/>
        <w:t>за вештачки подигнуте састојине четинара на туђем станишту - 10 година.</w:t>
      </w:r>
    </w:p>
    <w:p w14:paraId="16DB900C" w14:textId="4D98CD65" w:rsidR="000312D3" w:rsidRDefault="00007FE2" w:rsidP="005A691D">
      <w:pPr>
        <w:ind w:firstLine="426"/>
        <w:rPr>
          <w:rFonts w:ascii="Times New Roman" w:hAnsi="Times New Roman"/>
          <w:sz w:val="18"/>
          <w:szCs w:val="18"/>
          <w:lang w:val="sr-Cyrl-RS"/>
        </w:rPr>
      </w:pPr>
      <w:r w:rsidRPr="00624855">
        <w:rPr>
          <w:rFonts w:ascii="Times New Roman" w:hAnsi="Times New Roman"/>
          <w:b/>
          <w:bCs/>
          <w:sz w:val="18"/>
          <w:szCs w:val="18"/>
        </w:rPr>
        <w:t>Табела 1</w:t>
      </w:r>
      <w:r w:rsidR="00224DE1">
        <w:rPr>
          <w:rFonts w:ascii="Times New Roman" w:hAnsi="Times New Roman"/>
          <w:b/>
          <w:bCs/>
          <w:sz w:val="18"/>
          <w:szCs w:val="18"/>
          <w:lang w:val="sr-Cyrl-RS"/>
        </w:rPr>
        <w:t>3</w:t>
      </w:r>
      <w:r w:rsidRPr="00624855">
        <w:rPr>
          <w:rFonts w:ascii="Times New Roman" w:hAnsi="Times New Roman"/>
          <w:b/>
          <w:bCs/>
          <w:sz w:val="18"/>
          <w:szCs w:val="18"/>
        </w:rPr>
        <w:t>.</w:t>
      </w:r>
      <w:r w:rsidRPr="00624855">
        <w:rPr>
          <w:rFonts w:ascii="Times New Roman" w:hAnsi="Times New Roman"/>
          <w:sz w:val="18"/>
          <w:szCs w:val="18"/>
        </w:rPr>
        <w:t xml:space="preserve"> Старосна структура састојина</w:t>
      </w:r>
    </w:p>
    <w:tbl>
      <w:tblPr>
        <w:tblW w:w="14168" w:type="dxa"/>
        <w:tblInd w:w="113" w:type="dxa"/>
        <w:tblLook w:val="04A0" w:firstRow="1" w:lastRow="0" w:firstColumn="1" w:lastColumn="0" w:noHBand="0" w:noVBand="1"/>
      </w:tblPr>
      <w:tblGrid>
        <w:gridCol w:w="3556"/>
        <w:gridCol w:w="680"/>
        <w:gridCol w:w="1026"/>
        <w:gridCol w:w="854"/>
        <w:gridCol w:w="872"/>
        <w:gridCol w:w="776"/>
        <w:gridCol w:w="756"/>
        <w:gridCol w:w="846"/>
        <w:gridCol w:w="846"/>
        <w:gridCol w:w="756"/>
        <w:gridCol w:w="846"/>
        <w:gridCol w:w="846"/>
        <w:gridCol w:w="754"/>
        <w:gridCol w:w="754"/>
      </w:tblGrid>
      <w:tr w:rsidR="00A00EAE" w:rsidRPr="00430E75" w14:paraId="3732E070" w14:textId="77777777" w:rsidTr="005A691D">
        <w:trPr>
          <w:trHeight w:hRule="exact" w:val="397"/>
        </w:trPr>
        <w:tc>
          <w:tcPr>
            <w:tcW w:w="3556"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7D590BD3" w14:textId="3EF92AFA" w:rsidR="00A00EAE" w:rsidRPr="00430E75" w:rsidRDefault="00A00EAE" w:rsidP="00A00EAE">
            <w:pPr>
              <w:ind w:firstLine="0"/>
              <w:jc w:val="center"/>
              <w:rPr>
                <w:rFonts w:ascii="Times New Roman" w:eastAsia="Times New Roman" w:hAnsi="Times New Roman"/>
                <w:b/>
                <w:bCs/>
                <w:sz w:val="18"/>
                <w:szCs w:val="18"/>
                <w:lang w:val="en-GB" w:eastAsia="en-GB"/>
              </w:rPr>
            </w:pPr>
            <w:proofErr w:type="spellStart"/>
            <w:r w:rsidRPr="00430E75">
              <w:rPr>
                <w:rFonts w:ascii="Times New Roman" w:eastAsia="Times New Roman" w:hAnsi="Times New Roman"/>
                <w:b/>
                <w:bCs/>
                <w:sz w:val="18"/>
                <w:szCs w:val="18"/>
                <w:lang w:val="en-GB" w:eastAsia="en-GB"/>
              </w:rPr>
              <w:t>Газдински</w:t>
            </w:r>
            <w:proofErr w:type="spellEnd"/>
            <w:r w:rsidRPr="00430E75">
              <w:rPr>
                <w:rFonts w:ascii="Times New Roman" w:eastAsia="Times New Roman" w:hAnsi="Times New Roman"/>
                <w:b/>
                <w:bCs/>
                <w:sz w:val="18"/>
                <w:szCs w:val="18"/>
                <w:lang w:val="en-GB" w:eastAsia="en-GB"/>
              </w:rPr>
              <w:t xml:space="preserve"> </w:t>
            </w:r>
            <w:proofErr w:type="spellStart"/>
            <w:r w:rsidRPr="00430E75">
              <w:rPr>
                <w:rFonts w:ascii="Times New Roman" w:eastAsia="Times New Roman" w:hAnsi="Times New Roman"/>
                <w:b/>
                <w:bCs/>
                <w:sz w:val="18"/>
                <w:szCs w:val="18"/>
                <w:lang w:val="en-GB" w:eastAsia="en-GB"/>
              </w:rPr>
              <w:t>тип</w:t>
            </w:r>
            <w:proofErr w:type="spellEnd"/>
          </w:p>
        </w:tc>
        <w:tc>
          <w:tcPr>
            <w:tcW w:w="680" w:type="dxa"/>
            <w:vMerge w:val="restart"/>
            <w:tcBorders>
              <w:top w:val="single" w:sz="4" w:space="0" w:color="auto"/>
              <w:left w:val="nil"/>
              <w:right w:val="single" w:sz="4" w:space="0" w:color="auto"/>
            </w:tcBorders>
            <w:shd w:val="clear" w:color="auto" w:fill="BFBFBF" w:themeFill="background1" w:themeFillShade="BF"/>
            <w:noWrap/>
            <w:vAlign w:val="center"/>
          </w:tcPr>
          <w:p w14:paraId="5C279337" w14:textId="22A22484" w:rsidR="00A00EAE" w:rsidRPr="00430E75" w:rsidRDefault="00A00EAE" w:rsidP="00430E75">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p</w:t>
            </w:r>
          </w:p>
        </w:tc>
        <w:tc>
          <w:tcPr>
            <w:tcW w:w="102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75477EAB" w14:textId="436D0687" w:rsidR="00A00EAE" w:rsidRPr="00430E75" w:rsidRDefault="00A00EAE" w:rsidP="00A00EAE">
            <w:pPr>
              <w:ind w:firstLine="0"/>
              <w:jc w:val="center"/>
              <w:rPr>
                <w:rFonts w:ascii="Times New Roman" w:eastAsia="Times New Roman" w:hAnsi="Times New Roman"/>
                <w:b/>
                <w:bCs/>
                <w:sz w:val="18"/>
                <w:szCs w:val="18"/>
                <w:lang w:val="en-GB" w:eastAsia="en-GB"/>
              </w:rPr>
            </w:pPr>
            <w:proofErr w:type="spellStart"/>
            <w:r w:rsidRPr="00430E75">
              <w:rPr>
                <w:rFonts w:ascii="Times New Roman" w:eastAsia="Times New Roman" w:hAnsi="Times New Roman"/>
                <w:b/>
                <w:bCs/>
                <w:sz w:val="18"/>
                <w:szCs w:val="18"/>
                <w:lang w:val="en-GB" w:eastAsia="en-GB"/>
              </w:rPr>
              <w:t>Свега</w:t>
            </w:r>
            <w:proofErr w:type="spellEnd"/>
          </w:p>
        </w:tc>
        <w:tc>
          <w:tcPr>
            <w:tcW w:w="8906"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748583" w14:textId="0E84E4EB" w:rsidR="00A00EAE" w:rsidRPr="00430E75" w:rsidRDefault="00A00EAE" w:rsidP="00430E75">
            <w:pPr>
              <w:ind w:firstLine="0"/>
              <w:jc w:val="center"/>
              <w:rPr>
                <w:rFonts w:ascii="Times New Roman" w:eastAsia="Times New Roman" w:hAnsi="Times New Roman"/>
                <w:sz w:val="18"/>
                <w:szCs w:val="18"/>
                <w:lang w:val="en-GB" w:eastAsia="en-GB"/>
              </w:rPr>
            </w:pPr>
            <w:r w:rsidRPr="001605F5">
              <w:rPr>
                <w:rFonts w:ascii="Times New Roman" w:eastAsia="Times New Roman" w:hAnsi="Times New Roman"/>
                <w:b/>
                <w:bCs/>
                <w:sz w:val="16"/>
                <w:szCs w:val="16"/>
                <w:lang w:val="en-US"/>
              </w:rPr>
              <w:t>ДОБНИ РАЗРЕДИ</w:t>
            </w:r>
          </w:p>
        </w:tc>
      </w:tr>
      <w:tr w:rsidR="00A00EAE" w:rsidRPr="00430E75" w14:paraId="2FFA009D" w14:textId="77777777" w:rsidTr="005A691D">
        <w:trPr>
          <w:trHeight w:hRule="exact" w:val="284"/>
        </w:trPr>
        <w:tc>
          <w:tcPr>
            <w:tcW w:w="3556" w:type="dxa"/>
            <w:vMerge/>
            <w:tcBorders>
              <w:left w:val="single" w:sz="4" w:space="0" w:color="auto"/>
              <w:right w:val="single" w:sz="4" w:space="0" w:color="auto"/>
            </w:tcBorders>
            <w:shd w:val="clear" w:color="auto" w:fill="BFBFBF" w:themeFill="background1" w:themeFillShade="BF"/>
            <w:vAlign w:val="center"/>
            <w:hideMark/>
          </w:tcPr>
          <w:p w14:paraId="35D8E71B" w14:textId="3AEA53FB" w:rsidR="00A00EAE" w:rsidRPr="00430E75" w:rsidRDefault="00A00EAE" w:rsidP="00430E75">
            <w:pPr>
              <w:jc w:val="center"/>
              <w:rPr>
                <w:rFonts w:ascii="Times New Roman" w:eastAsia="Times New Roman" w:hAnsi="Times New Roman"/>
                <w:b/>
                <w:bCs/>
                <w:sz w:val="18"/>
                <w:szCs w:val="18"/>
                <w:lang w:val="en-GB" w:eastAsia="en-GB"/>
              </w:rPr>
            </w:pPr>
          </w:p>
        </w:tc>
        <w:tc>
          <w:tcPr>
            <w:tcW w:w="680" w:type="dxa"/>
            <w:vMerge/>
            <w:tcBorders>
              <w:left w:val="nil"/>
              <w:bottom w:val="single" w:sz="4" w:space="0" w:color="auto"/>
              <w:right w:val="single" w:sz="4" w:space="0" w:color="auto"/>
            </w:tcBorders>
            <w:shd w:val="clear" w:color="auto" w:fill="BFBFBF" w:themeFill="background1" w:themeFillShade="BF"/>
            <w:noWrap/>
            <w:vAlign w:val="center"/>
          </w:tcPr>
          <w:p w14:paraId="5D26B60C" w14:textId="33A02B19"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1026" w:type="dxa"/>
            <w:vMerge/>
            <w:tcBorders>
              <w:left w:val="nil"/>
              <w:right w:val="single" w:sz="4" w:space="0" w:color="auto"/>
            </w:tcBorders>
            <w:shd w:val="clear" w:color="auto" w:fill="BFBFBF" w:themeFill="background1" w:themeFillShade="BF"/>
            <w:noWrap/>
            <w:vAlign w:val="center"/>
            <w:hideMark/>
          </w:tcPr>
          <w:p w14:paraId="3122CFE3" w14:textId="2AE6C755" w:rsidR="00A00EAE" w:rsidRPr="00430E75" w:rsidRDefault="00A00EAE" w:rsidP="00430E75">
            <w:pPr>
              <w:jc w:val="center"/>
              <w:rPr>
                <w:rFonts w:ascii="Times New Roman" w:eastAsia="Times New Roman" w:hAnsi="Times New Roman"/>
                <w:b/>
                <w:bCs/>
                <w:sz w:val="18"/>
                <w:szCs w:val="18"/>
                <w:lang w:val="en-GB" w:eastAsia="en-GB"/>
              </w:rPr>
            </w:pPr>
          </w:p>
        </w:tc>
        <w:tc>
          <w:tcPr>
            <w:tcW w:w="1726"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28EFC6DD" w14:textId="63C82D31" w:rsidR="00A00EAE" w:rsidRPr="00430E75" w:rsidRDefault="00A00EAE" w:rsidP="00430E75">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I</w:t>
            </w:r>
          </w:p>
        </w:tc>
        <w:tc>
          <w:tcPr>
            <w:tcW w:w="776" w:type="dxa"/>
            <w:vMerge w:val="restart"/>
            <w:tcBorders>
              <w:top w:val="nil"/>
              <w:left w:val="nil"/>
              <w:right w:val="single" w:sz="4" w:space="0" w:color="auto"/>
            </w:tcBorders>
            <w:shd w:val="clear" w:color="auto" w:fill="BFBFBF" w:themeFill="background1" w:themeFillShade="BF"/>
            <w:noWrap/>
            <w:vAlign w:val="center"/>
            <w:hideMark/>
          </w:tcPr>
          <w:p w14:paraId="11ACC83B" w14:textId="77F29EB8"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II</w:t>
            </w:r>
          </w:p>
        </w:tc>
        <w:tc>
          <w:tcPr>
            <w:tcW w:w="756" w:type="dxa"/>
            <w:vMerge w:val="restart"/>
            <w:tcBorders>
              <w:top w:val="nil"/>
              <w:left w:val="nil"/>
              <w:right w:val="single" w:sz="4" w:space="0" w:color="auto"/>
            </w:tcBorders>
            <w:shd w:val="clear" w:color="auto" w:fill="BFBFBF" w:themeFill="background1" w:themeFillShade="BF"/>
            <w:noWrap/>
            <w:vAlign w:val="center"/>
            <w:hideMark/>
          </w:tcPr>
          <w:p w14:paraId="2C8A3EE6" w14:textId="31BFFA3F"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III</w:t>
            </w:r>
          </w:p>
        </w:tc>
        <w:tc>
          <w:tcPr>
            <w:tcW w:w="846" w:type="dxa"/>
            <w:vMerge w:val="restart"/>
            <w:tcBorders>
              <w:top w:val="nil"/>
              <w:left w:val="nil"/>
              <w:right w:val="single" w:sz="4" w:space="0" w:color="auto"/>
            </w:tcBorders>
            <w:shd w:val="clear" w:color="auto" w:fill="BFBFBF" w:themeFill="background1" w:themeFillShade="BF"/>
            <w:noWrap/>
            <w:vAlign w:val="center"/>
            <w:hideMark/>
          </w:tcPr>
          <w:p w14:paraId="4E9BD1A0" w14:textId="2CF0110A"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IV</w:t>
            </w:r>
          </w:p>
        </w:tc>
        <w:tc>
          <w:tcPr>
            <w:tcW w:w="846" w:type="dxa"/>
            <w:vMerge w:val="restart"/>
            <w:tcBorders>
              <w:top w:val="nil"/>
              <w:left w:val="nil"/>
              <w:right w:val="single" w:sz="4" w:space="0" w:color="auto"/>
            </w:tcBorders>
            <w:shd w:val="clear" w:color="auto" w:fill="BFBFBF" w:themeFill="background1" w:themeFillShade="BF"/>
            <w:noWrap/>
            <w:vAlign w:val="center"/>
            <w:hideMark/>
          </w:tcPr>
          <w:p w14:paraId="4AC5B952" w14:textId="10CA716C"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V</w:t>
            </w:r>
          </w:p>
        </w:tc>
        <w:tc>
          <w:tcPr>
            <w:tcW w:w="756" w:type="dxa"/>
            <w:vMerge w:val="restart"/>
            <w:tcBorders>
              <w:top w:val="nil"/>
              <w:left w:val="nil"/>
              <w:right w:val="single" w:sz="4" w:space="0" w:color="auto"/>
            </w:tcBorders>
            <w:shd w:val="clear" w:color="auto" w:fill="BFBFBF" w:themeFill="background1" w:themeFillShade="BF"/>
            <w:noWrap/>
            <w:vAlign w:val="center"/>
            <w:hideMark/>
          </w:tcPr>
          <w:p w14:paraId="1E636299" w14:textId="416DE5F8"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VI</w:t>
            </w:r>
          </w:p>
        </w:tc>
        <w:tc>
          <w:tcPr>
            <w:tcW w:w="846" w:type="dxa"/>
            <w:vMerge w:val="restart"/>
            <w:tcBorders>
              <w:top w:val="nil"/>
              <w:left w:val="nil"/>
              <w:right w:val="single" w:sz="4" w:space="0" w:color="auto"/>
            </w:tcBorders>
            <w:shd w:val="clear" w:color="auto" w:fill="BFBFBF" w:themeFill="background1" w:themeFillShade="BF"/>
            <w:noWrap/>
            <w:vAlign w:val="center"/>
            <w:hideMark/>
          </w:tcPr>
          <w:p w14:paraId="65CA38F5" w14:textId="301C3B9A"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VII</w:t>
            </w:r>
          </w:p>
        </w:tc>
        <w:tc>
          <w:tcPr>
            <w:tcW w:w="846" w:type="dxa"/>
            <w:vMerge w:val="restart"/>
            <w:tcBorders>
              <w:top w:val="nil"/>
              <w:left w:val="nil"/>
              <w:right w:val="single" w:sz="4" w:space="0" w:color="auto"/>
            </w:tcBorders>
            <w:shd w:val="clear" w:color="auto" w:fill="BFBFBF" w:themeFill="background1" w:themeFillShade="BF"/>
            <w:noWrap/>
            <w:vAlign w:val="center"/>
            <w:hideMark/>
          </w:tcPr>
          <w:p w14:paraId="19F803BF" w14:textId="46275AFC"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VIII</w:t>
            </w:r>
          </w:p>
        </w:tc>
        <w:tc>
          <w:tcPr>
            <w:tcW w:w="754" w:type="dxa"/>
            <w:vMerge w:val="restart"/>
            <w:tcBorders>
              <w:top w:val="nil"/>
              <w:left w:val="nil"/>
              <w:right w:val="single" w:sz="4" w:space="0" w:color="auto"/>
            </w:tcBorders>
            <w:shd w:val="clear" w:color="auto" w:fill="BFBFBF" w:themeFill="background1" w:themeFillShade="BF"/>
            <w:noWrap/>
            <w:vAlign w:val="center"/>
            <w:hideMark/>
          </w:tcPr>
          <w:p w14:paraId="5AB469B6" w14:textId="6EDA5FCB"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IX</w:t>
            </w:r>
          </w:p>
        </w:tc>
        <w:tc>
          <w:tcPr>
            <w:tcW w:w="754" w:type="dxa"/>
            <w:vMerge w:val="restart"/>
            <w:tcBorders>
              <w:top w:val="nil"/>
              <w:left w:val="nil"/>
              <w:right w:val="single" w:sz="4" w:space="0" w:color="auto"/>
            </w:tcBorders>
            <w:shd w:val="clear" w:color="auto" w:fill="BFBFBF" w:themeFill="background1" w:themeFillShade="BF"/>
            <w:noWrap/>
            <w:vAlign w:val="center"/>
            <w:hideMark/>
          </w:tcPr>
          <w:p w14:paraId="56485537" w14:textId="4A99DE50" w:rsidR="00A00EAE" w:rsidRPr="00430E75" w:rsidRDefault="00A00EAE" w:rsidP="00A00EAE">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X</w:t>
            </w:r>
          </w:p>
        </w:tc>
      </w:tr>
      <w:tr w:rsidR="00A00EAE" w:rsidRPr="00430E75" w14:paraId="3CA69793" w14:textId="77777777" w:rsidTr="005A691D">
        <w:trPr>
          <w:trHeight w:hRule="exact" w:val="510"/>
        </w:trPr>
        <w:tc>
          <w:tcPr>
            <w:tcW w:w="3556" w:type="dxa"/>
            <w:vMerge/>
            <w:tcBorders>
              <w:left w:val="single" w:sz="4" w:space="0" w:color="auto"/>
              <w:bottom w:val="single" w:sz="4" w:space="0" w:color="auto"/>
              <w:right w:val="single" w:sz="4" w:space="0" w:color="auto"/>
            </w:tcBorders>
            <w:noWrap/>
            <w:vAlign w:val="center"/>
            <w:hideMark/>
          </w:tcPr>
          <w:p w14:paraId="24F65483" w14:textId="34F292DE"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14:paraId="1914F863" w14:textId="73D1B015" w:rsidR="00A00EAE" w:rsidRPr="00430E75" w:rsidRDefault="00A00EAE" w:rsidP="00430E75">
            <w:pPr>
              <w:ind w:firstLine="0"/>
              <w:jc w:val="center"/>
              <w:rPr>
                <w:rFonts w:ascii="Times New Roman" w:eastAsia="Times New Roman" w:hAnsi="Times New Roman"/>
                <w:b/>
                <w:bCs/>
                <w:sz w:val="18"/>
                <w:szCs w:val="18"/>
                <w:lang w:val="en-GB" w:eastAsia="en-GB"/>
              </w:rPr>
            </w:pPr>
            <w:r w:rsidRPr="00430E75">
              <w:rPr>
                <w:rFonts w:ascii="Times New Roman" w:eastAsia="Times New Roman" w:hAnsi="Times New Roman"/>
                <w:b/>
                <w:bCs/>
                <w:sz w:val="18"/>
                <w:szCs w:val="18"/>
                <w:lang w:val="en-GB" w:eastAsia="en-GB"/>
              </w:rPr>
              <w:t>v</w:t>
            </w:r>
          </w:p>
        </w:tc>
        <w:tc>
          <w:tcPr>
            <w:tcW w:w="1026" w:type="dxa"/>
            <w:vMerge/>
            <w:tcBorders>
              <w:left w:val="nil"/>
              <w:bottom w:val="single" w:sz="4" w:space="0" w:color="auto"/>
              <w:right w:val="single" w:sz="4" w:space="0" w:color="auto"/>
            </w:tcBorders>
            <w:noWrap/>
            <w:vAlign w:val="center"/>
            <w:hideMark/>
          </w:tcPr>
          <w:p w14:paraId="5489BCCA" w14:textId="60338850"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854" w:type="dxa"/>
            <w:tcBorders>
              <w:top w:val="nil"/>
              <w:left w:val="nil"/>
              <w:bottom w:val="single" w:sz="4" w:space="0" w:color="auto"/>
              <w:right w:val="single" w:sz="4" w:space="0" w:color="auto"/>
            </w:tcBorders>
            <w:shd w:val="clear" w:color="auto" w:fill="BFBFBF" w:themeFill="background1" w:themeFillShade="BF"/>
            <w:noWrap/>
            <w:vAlign w:val="center"/>
            <w:hideMark/>
          </w:tcPr>
          <w:p w14:paraId="431C6E85" w14:textId="77777777" w:rsidR="00A00EAE" w:rsidRPr="00430E75" w:rsidRDefault="00A00EAE" w:rsidP="00430E75">
            <w:pPr>
              <w:ind w:firstLine="0"/>
              <w:jc w:val="center"/>
              <w:rPr>
                <w:rFonts w:ascii="Times New Roman" w:eastAsia="Times New Roman" w:hAnsi="Times New Roman"/>
                <w:sz w:val="16"/>
                <w:szCs w:val="16"/>
                <w:lang w:val="en-GB" w:eastAsia="en-GB"/>
              </w:rPr>
            </w:pPr>
            <w:proofErr w:type="spellStart"/>
            <w:r w:rsidRPr="00430E75">
              <w:rPr>
                <w:rFonts w:ascii="Times New Roman" w:eastAsia="Times New Roman" w:hAnsi="Times New Roman"/>
                <w:sz w:val="16"/>
                <w:szCs w:val="16"/>
                <w:lang w:val="en-GB" w:eastAsia="en-GB"/>
              </w:rPr>
              <w:t>слабо</w:t>
            </w:r>
            <w:proofErr w:type="spellEnd"/>
            <w:r w:rsidRPr="00430E75">
              <w:rPr>
                <w:rFonts w:ascii="Times New Roman" w:eastAsia="Times New Roman" w:hAnsi="Times New Roman"/>
                <w:sz w:val="16"/>
                <w:szCs w:val="16"/>
                <w:lang w:val="en-GB" w:eastAsia="en-GB"/>
              </w:rPr>
              <w:t xml:space="preserve"> </w:t>
            </w:r>
            <w:proofErr w:type="spellStart"/>
            <w:r w:rsidRPr="00430E75">
              <w:rPr>
                <w:rFonts w:ascii="Times New Roman" w:eastAsia="Times New Roman" w:hAnsi="Times New Roman"/>
                <w:sz w:val="16"/>
                <w:szCs w:val="16"/>
                <w:lang w:val="en-GB" w:eastAsia="en-GB"/>
              </w:rPr>
              <w:t>обр</w:t>
            </w:r>
            <w:proofErr w:type="spellEnd"/>
            <w:r w:rsidRPr="00430E75">
              <w:rPr>
                <w:rFonts w:ascii="Times New Roman" w:eastAsia="Times New Roman" w:hAnsi="Times New Roman"/>
                <w:sz w:val="16"/>
                <w:szCs w:val="16"/>
                <w:lang w:val="en-GB" w:eastAsia="en-GB"/>
              </w:rPr>
              <w:t>.</w:t>
            </w:r>
          </w:p>
        </w:tc>
        <w:tc>
          <w:tcPr>
            <w:tcW w:w="872" w:type="dxa"/>
            <w:tcBorders>
              <w:top w:val="nil"/>
              <w:left w:val="nil"/>
              <w:bottom w:val="single" w:sz="4" w:space="0" w:color="auto"/>
              <w:right w:val="single" w:sz="4" w:space="0" w:color="auto"/>
            </w:tcBorders>
            <w:shd w:val="clear" w:color="auto" w:fill="BFBFBF" w:themeFill="background1" w:themeFillShade="BF"/>
            <w:noWrap/>
            <w:vAlign w:val="center"/>
            <w:hideMark/>
          </w:tcPr>
          <w:p w14:paraId="34C8B5B1" w14:textId="77777777" w:rsidR="00A00EAE" w:rsidRPr="00430E75" w:rsidRDefault="00A00EAE" w:rsidP="00430E75">
            <w:pPr>
              <w:ind w:firstLine="0"/>
              <w:jc w:val="center"/>
              <w:rPr>
                <w:rFonts w:ascii="Times New Roman" w:eastAsia="Times New Roman" w:hAnsi="Times New Roman"/>
                <w:sz w:val="16"/>
                <w:szCs w:val="16"/>
                <w:lang w:val="en-GB" w:eastAsia="en-GB"/>
              </w:rPr>
            </w:pPr>
            <w:proofErr w:type="spellStart"/>
            <w:r w:rsidRPr="00430E75">
              <w:rPr>
                <w:rFonts w:ascii="Times New Roman" w:eastAsia="Times New Roman" w:hAnsi="Times New Roman"/>
                <w:sz w:val="16"/>
                <w:szCs w:val="16"/>
                <w:lang w:val="en-GB" w:eastAsia="en-GB"/>
              </w:rPr>
              <w:t>добро</w:t>
            </w:r>
            <w:proofErr w:type="spellEnd"/>
            <w:r w:rsidRPr="00430E75">
              <w:rPr>
                <w:rFonts w:ascii="Times New Roman" w:eastAsia="Times New Roman" w:hAnsi="Times New Roman"/>
                <w:sz w:val="16"/>
                <w:szCs w:val="16"/>
                <w:lang w:val="en-GB" w:eastAsia="en-GB"/>
              </w:rPr>
              <w:t xml:space="preserve"> </w:t>
            </w:r>
            <w:proofErr w:type="spellStart"/>
            <w:r w:rsidRPr="00430E75">
              <w:rPr>
                <w:rFonts w:ascii="Times New Roman" w:eastAsia="Times New Roman" w:hAnsi="Times New Roman"/>
                <w:sz w:val="16"/>
                <w:szCs w:val="16"/>
                <w:lang w:val="en-GB" w:eastAsia="en-GB"/>
              </w:rPr>
              <w:t>обр</w:t>
            </w:r>
            <w:proofErr w:type="spellEnd"/>
            <w:r w:rsidRPr="00430E75">
              <w:rPr>
                <w:rFonts w:ascii="Times New Roman" w:eastAsia="Times New Roman" w:hAnsi="Times New Roman"/>
                <w:sz w:val="16"/>
                <w:szCs w:val="16"/>
                <w:lang w:val="en-GB" w:eastAsia="en-GB"/>
              </w:rPr>
              <w:t>.</w:t>
            </w:r>
          </w:p>
        </w:tc>
        <w:tc>
          <w:tcPr>
            <w:tcW w:w="776" w:type="dxa"/>
            <w:vMerge/>
            <w:tcBorders>
              <w:left w:val="nil"/>
              <w:bottom w:val="single" w:sz="4" w:space="0" w:color="auto"/>
              <w:right w:val="single" w:sz="4" w:space="0" w:color="auto"/>
            </w:tcBorders>
            <w:noWrap/>
            <w:vAlign w:val="center"/>
            <w:hideMark/>
          </w:tcPr>
          <w:p w14:paraId="12EF04D2" w14:textId="5B0D234A"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756" w:type="dxa"/>
            <w:vMerge/>
            <w:tcBorders>
              <w:left w:val="nil"/>
              <w:bottom w:val="single" w:sz="4" w:space="0" w:color="auto"/>
              <w:right w:val="single" w:sz="4" w:space="0" w:color="auto"/>
            </w:tcBorders>
            <w:noWrap/>
            <w:vAlign w:val="center"/>
            <w:hideMark/>
          </w:tcPr>
          <w:p w14:paraId="7698A4A2" w14:textId="4ACAFA47"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846" w:type="dxa"/>
            <w:vMerge/>
            <w:tcBorders>
              <w:left w:val="nil"/>
              <w:bottom w:val="single" w:sz="4" w:space="0" w:color="auto"/>
              <w:right w:val="single" w:sz="4" w:space="0" w:color="auto"/>
            </w:tcBorders>
            <w:noWrap/>
            <w:vAlign w:val="center"/>
            <w:hideMark/>
          </w:tcPr>
          <w:p w14:paraId="58F0CB78" w14:textId="58CAF49D"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846" w:type="dxa"/>
            <w:vMerge/>
            <w:tcBorders>
              <w:left w:val="nil"/>
              <w:bottom w:val="single" w:sz="4" w:space="0" w:color="auto"/>
              <w:right w:val="single" w:sz="4" w:space="0" w:color="auto"/>
            </w:tcBorders>
            <w:noWrap/>
            <w:vAlign w:val="center"/>
            <w:hideMark/>
          </w:tcPr>
          <w:p w14:paraId="28BA94BC" w14:textId="6F60D3F9"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756" w:type="dxa"/>
            <w:vMerge/>
            <w:tcBorders>
              <w:left w:val="nil"/>
              <w:bottom w:val="single" w:sz="4" w:space="0" w:color="auto"/>
              <w:right w:val="single" w:sz="4" w:space="0" w:color="auto"/>
            </w:tcBorders>
            <w:noWrap/>
            <w:vAlign w:val="center"/>
            <w:hideMark/>
          </w:tcPr>
          <w:p w14:paraId="18E8B77B" w14:textId="2224E845"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846" w:type="dxa"/>
            <w:vMerge/>
            <w:tcBorders>
              <w:left w:val="nil"/>
              <w:bottom w:val="single" w:sz="4" w:space="0" w:color="auto"/>
              <w:right w:val="single" w:sz="4" w:space="0" w:color="auto"/>
            </w:tcBorders>
            <w:noWrap/>
            <w:vAlign w:val="center"/>
            <w:hideMark/>
          </w:tcPr>
          <w:p w14:paraId="32D3B297" w14:textId="6B2862A0"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846" w:type="dxa"/>
            <w:vMerge/>
            <w:tcBorders>
              <w:left w:val="nil"/>
              <w:bottom w:val="single" w:sz="4" w:space="0" w:color="auto"/>
              <w:right w:val="single" w:sz="4" w:space="0" w:color="auto"/>
            </w:tcBorders>
            <w:noWrap/>
            <w:vAlign w:val="center"/>
            <w:hideMark/>
          </w:tcPr>
          <w:p w14:paraId="7E771A93" w14:textId="433D5EE8" w:rsidR="00A00EAE" w:rsidRPr="00430E75" w:rsidRDefault="00A00EAE" w:rsidP="00430E75">
            <w:pPr>
              <w:ind w:firstLine="0"/>
              <w:jc w:val="center"/>
              <w:rPr>
                <w:rFonts w:ascii="Times New Roman" w:eastAsia="Times New Roman" w:hAnsi="Times New Roman"/>
                <w:b/>
                <w:bCs/>
                <w:sz w:val="18"/>
                <w:szCs w:val="18"/>
                <w:lang w:val="en-GB" w:eastAsia="en-GB"/>
              </w:rPr>
            </w:pPr>
          </w:p>
        </w:tc>
        <w:tc>
          <w:tcPr>
            <w:tcW w:w="754" w:type="dxa"/>
            <w:vMerge/>
            <w:tcBorders>
              <w:left w:val="nil"/>
              <w:bottom w:val="single" w:sz="4" w:space="0" w:color="auto"/>
              <w:right w:val="single" w:sz="4" w:space="0" w:color="auto"/>
            </w:tcBorders>
            <w:noWrap/>
            <w:vAlign w:val="bottom"/>
            <w:hideMark/>
          </w:tcPr>
          <w:p w14:paraId="3A4383CC" w14:textId="06E44F61" w:rsidR="00A00EAE" w:rsidRPr="00430E75" w:rsidRDefault="00A00EAE" w:rsidP="00430E75">
            <w:pPr>
              <w:ind w:firstLine="0"/>
              <w:jc w:val="left"/>
              <w:rPr>
                <w:rFonts w:ascii="Times New Roman" w:eastAsia="Times New Roman" w:hAnsi="Times New Roman"/>
                <w:sz w:val="18"/>
                <w:szCs w:val="18"/>
                <w:lang w:val="en-GB" w:eastAsia="en-GB"/>
              </w:rPr>
            </w:pPr>
          </w:p>
        </w:tc>
        <w:tc>
          <w:tcPr>
            <w:tcW w:w="754" w:type="dxa"/>
            <w:vMerge/>
            <w:tcBorders>
              <w:left w:val="nil"/>
              <w:bottom w:val="single" w:sz="4" w:space="0" w:color="auto"/>
              <w:right w:val="single" w:sz="4" w:space="0" w:color="auto"/>
            </w:tcBorders>
            <w:noWrap/>
            <w:vAlign w:val="bottom"/>
            <w:hideMark/>
          </w:tcPr>
          <w:p w14:paraId="4B23EF77" w14:textId="3D83E4B9" w:rsidR="00A00EAE" w:rsidRPr="00430E75" w:rsidRDefault="00A00EAE" w:rsidP="00430E75">
            <w:pPr>
              <w:ind w:firstLine="0"/>
              <w:jc w:val="left"/>
              <w:rPr>
                <w:rFonts w:ascii="Times New Roman" w:eastAsia="Times New Roman" w:hAnsi="Times New Roman"/>
                <w:sz w:val="18"/>
                <w:szCs w:val="18"/>
                <w:lang w:val="en-GB" w:eastAsia="en-GB"/>
              </w:rPr>
            </w:pPr>
          </w:p>
        </w:tc>
      </w:tr>
      <w:tr w:rsidR="004735DD" w:rsidRPr="00430E75" w14:paraId="153C188A"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5E11B918"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21110. </w:t>
            </w:r>
            <w:proofErr w:type="spellStart"/>
            <w:r w:rsidRPr="00430E75">
              <w:rPr>
                <w:rFonts w:ascii="Times New Roman" w:eastAsia="Times New Roman" w:hAnsi="Times New Roman"/>
                <w:color w:val="000000"/>
                <w:sz w:val="18"/>
                <w:szCs w:val="18"/>
                <w:lang w:val="en-GB" w:eastAsia="en-GB"/>
              </w:rPr>
              <w:t>Високе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букве</w:t>
            </w:r>
            <w:proofErr w:type="spellEnd"/>
          </w:p>
        </w:tc>
        <w:tc>
          <w:tcPr>
            <w:tcW w:w="680" w:type="dxa"/>
            <w:tcBorders>
              <w:top w:val="nil"/>
              <w:left w:val="nil"/>
              <w:bottom w:val="single" w:sz="4" w:space="0" w:color="auto"/>
              <w:right w:val="single" w:sz="4" w:space="0" w:color="auto"/>
            </w:tcBorders>
            <w:noWrap/>
            <w:vAlign w:val="center"/>
            <w:hideMark/>
          </w:tcPr>
          <w:p w14:paraId="68F6ADA0"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5A6FC025"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274.16</w:t>
            </w:r>
          </w:p>
        </w:tc>
        <w:tc>
          <w:tcPr>
            <w:tcW w:w="854" w:type="dxa"/>
            <w:tcBorders>
              <w:top w:val="nil"/>
              <w:left w:val="nil"/>
              <w:bottom w:val="single" w:sz="4" w:space="0" w:color="auto"/>
              <w:right w:val="single" w:sz="4" w:space="0" w:color="auto"/>
            </w:tcBorders>
            <w:noWrap/>
            <w:vAlign w:val="bottom"/>
            <w:hideMark/>
          </w:tcPr>
          <w:p w14:paraId="0C2B304C"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6FE899D1"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4961C85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474F43D0"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46E961B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91.47</w:t>
            </w:r>
          </w:p>
        </w:tc>
        <w:tc>
          <w:tcPr>
            <w:tcW w:w="846" w:type="dxa"/>
            <w:tcBorders>
              <w:top w:val="nil"/>
              <w:left w:val="nil"/>
              <w:bottom w:val="single" w:sz="4" w:space="0" w:color="auto"/>
              <w:right w:val="single" w:sz="4" w:space="0" w:color="auto"/>
            </w:tcBorders>
            <w:noWrap/>
            <w:vAlign w:val="bottom"/>
            <w:hideMark/>
          </w:tcPr>
          <w:p w14:paraId="0256C3E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173.74</w:t>
            </w:r>
          </w:p>
        </w:tc>
        <w:tc>
          <w:tcPr>
            <w:tcW w:w="756" w:type="dxa"/>
            <w:tcBorders>
              <w:top w:val="nil"/>
              <w:left w:val="nil"/>
              <w:bottom w:val="single" w:sz="4" w:space="0" w:color="auto"/>
              <w:right w:val="single" w:sz="4" w:space="0" w:color="auto"/>
            </w:tcBorders>
            <w:noWrap/>
            <w:vAlign w:val="bottom"/>
            <w:hideMark/>
          </w:tcPr>
          <w:p w14:paraId="55A682FB"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8.95</w:t>
            </w:r>
          </w:p>
        </w:tc>
        <w:tc>
          <w:tcPr>
            <w:tcW w:w="846" w:type="dxa"/>
            <w:tcBorders>
              <w:top w:val="nil"/>
              <w:left w:val="nil"/>
              <w:bottom w:val="single" w:sz="4" w:space="0" w:color="auto"/>
              <w:right w:val="single" w:sz="4" w:space="0" w:color="auto"/>
            </w:tcBorders>
            <w:noWrap/>
            <w:vAlign w:val="bottom"/>
            <w:hideMark/>
          </w:tcPr>
          <w:p w14:paraId="6FFBC002"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80201FE"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70132B16"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2A68E594"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5C0E9614"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3D861B55" w14:textId="2A32A95C"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5CD3645E"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34BE57D8"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88,330.3</w:t>
            </w:r>
          </w:p>
        </w:tc>
        <w:tc>
          <w:tcPr>
            <w:tcW w:w="854" w:type="dxa"/>
            <w:tcBorders>
              <w:top w:val="nil"/>
              <w:left w:val="nil"/>
              <w:bottom w:val="single" w:sz="4" w:space="0" w:color="auto"/>
              <w:right w:val="single" w:sz="4" w:space="0" w:color="auto"/>
            </w:tcBorders>
            <w:noWrap/>
            <w:vAlign w:val="bottom"/>
            <w:hideMark/>
          </w:tcPr>
          <w:p w14:paraId="053CD051"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0910548C"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52883D4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4FA38C0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03FF46F"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27,696.4</w:t>
            </w:r>
          </w:p>
        </w:tc>
        <w:tc>
          <w:tcPr>
            <w:tcW w:w="846" w:type="dxa"/>
            <w:tcBorders>
              <w:top w:val="nil"/>
              <w:left w:val="nil"/>
              <w:bottom w:val="single" w:sz="4" w:space="0" w:color="auto"/>
              <w:right w:val="single" w:sz="4" w:space="0" w:color="auto"/>
            </w:tcBorders>
            <w:noWrap/>
            <w:vAlign w:val="bottom"/>
            <w:hideMark/>
          </w:tcPr>
          <w:p w14:paraId="409124E2"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57,995.4</w:t>
            </w:r>
          </w:p>
        </w:tc>
        <w:tc>
          <w:tcPr>
            <w:tcW w:w="756" w:type="dxa"/>
            <w:tcBorders>
              <w:top w:val="nil"/>
              <w:left w:val="nil"/>
              <w:bottom w:val="single" w:sz="4" w:space="0" w:color="auto"/>
              <w:right w:val="single" w:sz="4" w:space="0" w:color="auto"/>
            </w:tcBorders>
            <w:noWrap/>
            <w:vAlign w:val="bottom"/>
            <w:hideMark/>
          </w:tcPr>
          <w:p w14:paraId="1B40D4C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2,638.5</w:t>
            </w:r>
          </w:p>
        </w:tc>
        <w:tc>
          <w:tcPr>
            <w:tcW w:w="846" w:type="dxa"/>
            <w:tcBorders>
              <w:top w:val="nil"/>
              <w:left w:val="nil"/>
              <w:bottom w:val="single" w:sz="4" w:space="0" w:color="auto"/>
              <w:right w:val="single" w:sz="4" w:space="0" w:color="auto"/>
            </w:tcBorders>
            <w:noWrap/>
            <w:vAlign w:val="bottom"/>
            <w:hideMark/>
          </w:tcPr>
          <w:p w14:paraId="212FDEF7"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44896932"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6695773B"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0F0C0AFF"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56F17E99"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36A05502"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21120. </w:t>
            </w:r>
            <w:proofErr w:type="spellStart"/>
            <w:r w:rsidRPr="00430E75">
              <w:rPr>
                <w:rFonts w:ascii="Times New Roman" w:eastAsia="Times New Roman" w:hAnsi="Times New Roman"/>
                <w:color w:val="000000"/>
                <w:sz w:val="18"/>
                <w:szCs w:val="18"/>
                <w:lang w:val="en-GB" w:eastAsia="en-GB"/>
              </w:rPr>
              <w:t>Изданачке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букве</w:t>
            </w:r>
            <w:proofErr w:type="spellEnd"/>
          </w:p>
        </w:tc>
        <w:tc>
          <w:tcPr>
            <w:tcW w:w="680" w:type="dxa"/>
            <w:tcBorders>
              <w:top w:val="nil"/>
              <w:left w:val="nil"/>
              <w:bottom w:val="single" w:sz="4" w:space="0" w:color="auto"/>
              <w:right w:val="single" w:sz="4" w:space="0" w:color="auto"/>
            </w:tcBorders>
            <w:noWrap/>
            <w:vAlign w:val="center"/>
            <w:hideMark/>
          </w:tcPr>
          <w:p w14:paraId="3FE9FC1A"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0E794B23"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217.04</w:t>
            </w:r>
          </w:p>
        </w:tc>
        <w:tc>
          <w:tcPr>
            <w:tcW w:w="854" w:type="dxa"/>
            <w:tcBorders>
              <w:top w:val="nil"/>
              <w:left w:val="nil"/>
              <w:bottom w:val="single" w:sz="4" w:space="0" w:color="auto"/>
              <w:right w:val="single" w:sz="4" w:space="0" w:color="auto"/>
            </w:tcBorders>
            <w:noWrap/>
            <w:vAlign w:val="bottom"/>
            <w:hideMark/>
          </w:tcPr>
          <w:p w14:paraId="5E44417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7B8FBA6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53EF1B9F"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170375B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7AC77D8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22705D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3E18280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9.01</w:t>
            </w:r>
          </w:p>
        </w:tc>
        <w:tc>
          <w:tcPr>
            <w:tcW w:w="846" w:type="dxa"/>
            <w:tcBorders>
              <w:top w:val="nil"/>
              <w:left w:val="nil"/>
              <w:bottom w:val="single" w:sz="4" w:space="0" w:color="auto"/>
              <w:right w:val="single" w:sz="4" w:space="0" w:color="auto"/>
            </w:tcBorders>
            <w:noWrap/>
            <w:vAlign w:val="bottom"/>
            <w:hideMark/>
          </w:tcPr>
          <w:p w14:paraId="3FC4785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36.10</w:t>
            </w:r>
          </w:p>
        </w:tc>
        <w:tc>
          <w:tcPr>
            <w:tcW w:w="846" w:type="dxa"/>
            <w:tcBorders>
              <w:top w:val="nil"/>
              <w:left w:val="nil"/>
              <w:bottom w:val="single" w:sz="4" w:space="0" w:color="auto"/>
              <w:right w:val="single" w:sz="4" w:space="0" w:color="auto"/>
            </w:tcBorders>
            <w:noWrap/>
            <w:vAlign w:val="bottom"/>
            <w:hideMark/>
          </w:tcPr>
          <w:p w14:paraId="6F49C612"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171.93</w:t>
            </w:r>
          </w:p>
        </w:tc>
        <w:tc>
          <w:tcPr>
            <w:tcW w:w="754" w:type="dxa"/>
            <w:tcBorders>
              <w:top w:val="nil"/>
              <w:left w:val="nil"/>
              <w:bottom w:val="single" w:sz="4" w:space="0" w:color="auto"/>
              <w:right w:val="single" w:sz="4" w:space="0" w:color="auto"/>
            </w:tcBorders>
            <w:noWrap/>
            <w:vAlign w:val="bottom"/>
            <w:hideMark/>
          </w:tcPr>
          <w:p w14:paraId="7C409546"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54AB9EA2"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4E7F4157"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099293F2" w14:textId="36ED3EAC"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57424EA7"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25D04F2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37,557.6</w:t>
            </w:r>
          </w:p>
        </w:tc>
        <w:tc>
          <w:tcPr>
            <w:tcW w:w="854" w:type="dxa"/>
            <w:tcBorders>
              <w:top w:val="nil"/>
              <w:left w:val="nil"/>
              <w:bottom w:val="single" w:sz="4" w:space="0" w:color="auto"/>
              <w:right w:val="single" w:sz="4" w:space="0" w:color="auto"/>
            </w:tcBorders>
            <w:noWrap/>
            <w:vAlign w:val="bottom"/>
            <w:hideMark/>
          </w:tcPr>
          <w:p w14:paraId="4379A05A"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2C0968F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000CEED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0B33E53C"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60EDDF9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0A6FB6A"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4107E02F"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2,354.8</w:t>
            </w:r>
          </w:p>
        </w:tc>
        <w:tc>
          <w:tcPr>
            <w:tcW w:w="846" w:type="dxa"/>
            <w:tcBorders>
              <w:top w:val="nil"/>
              <w:left w:val="nil"/>
              <w:bottom w:val="single" w:sz="4" w:space="0" w:color="auto"/>
              <w:right w:val="single" w:sz="4" w:space="0" w:color="auto"/>
            </w:tcBorders>
            <w:noWrap/>
            <w:vAlign w:val="bottom"/>
            <w:hideMark/>
          </w:tcPr>
          <w:p w14:paraId="66303A45"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4,658.5</w:t>
            </w:r>
          </w:p>
        </w:tc>
        <w:tc>
          <w:tcPr>
            <w:tcW w:w="846" w:type="dxa"/>
            <w:tcBorders>
              <w:top w:val="nil"/>
              <w:left w:val="nil"/>
              <w:bottom w:val="single" w:sz="4" w:space="0" w:color="auto"/>
              <w:right w:val="single" w:sz="4" w:space="0" w:color="auto"/>
            </w:tcBorders>
            <w:noWrap/>
            <w:vAlign w:val="bottom"/>
            <w:hideMark/>
          </w:tcPr>
          <w:p w14:paraId="6338690B"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30,544.3</w:t>
            </w:r>
          </w:p>
        </w:tc>
        <w:tc>
          <w:tcPr>
            <w:tcW w:w="754" w:type="dxa"/>
            <w:tcBorders>
              <w:top w:val="nil"/>
              <w:left w:val="nil"/>
              <w:bottom w:val="single" w:sz="4" w:space="0" w:color="auto"/>
              <w:right w:val="single" w:sz="4" w:space="0" w:color="auto"/>
            </w:tcBorders>
            <w:noWrap/>
            <w:vAlign w:val="bottom"/>
            <w:hideMark/>
          </w:tcPr>
          <w:p w14:paraId="0622AE21"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7B7EE760"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25034978"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555CC9ED" w14:textId="77777777" w:rsidR="00E81C7E" w:rsidRDefault="004735DD" w:rsidP="004735DD">
            <w:pPr>
              <w:ind w:firstLine="0"/>
              <w:jc w:val="left"/>
              <w:rPr>
                <w:rFonts w:ascii="Times New Roman" w:eastAsia="Times New Roman" w:hAnsi="Times New Roman"/>
                <w:color w:val="000000"/>
                <w:sz w:val="18"/>
                <w:szCs w:val="18"/>
                <w:lang w:val="sr-Cyrl-RS" w:eastAsia="en-GB"/>
              </w:rPr>
            </w:pPr>
            <w:r w:rsidRPr="0049378A">
              <w:rPr>
                <w:rFonts w:ascii="Times New Roman" w:eastAsia="Times New Roman" w:hAnsi="Times New Roman"/>
                <w:color w:val="000000"/>
                <w:sz w:val="18"/>
                <w:szCs w:val="18"/>
                <w:lang w:eastAsia="en-GB"/>
              </w:rPr>
              <w:t xml:space="preserve">2510. Високе мешовите шуме китњака, </w:t>
            </w:r>
          </w:p>
          <w:p w14:paraId="02FA7D00" w14:textId="3DC8A488" w:rsidR="004735DD" w:rsidRPr="0049378A" w:rsidRDefault="004735DD" w:rsidP="004735DD">
            <w:pPr>
              <w:ind w:firstLine="0"/>
              <w:jc w:val="left"/>
              <w:rPr>
                <w:rFonts w:ascii="Times New Roman" w:eastAsia="Times New Roman" w:hAnsi="Times New Roman"/>
                <w:color w:val="000000"/>
                <w:sz w:val="18"/>
                <w:szCs w:val="18"/>
                <w:lang w:eastAsia="en-GB"/>
              </w:rPr>
            </w:pPr>
            <w:r w:rsidRPr="0049378A">
              <w:rPr>
                <w:rFonts w:ascii="Times New Roman" w:eastAsia="Times New Roman" w:hAnsi="Times New Roman"/>
                <w:color w:val="000000"/>
                <w:sz w:val="18"/>
                <w:szCs w:val="18"/>
                <w:lang w:eastAsia="en-GB"/>
              </w:rPr>
              <w:t>сладуна и цера</w:t>
            </w:r>
          </w:p>
        </w:tc>
        <w:tc>
          <w:tcPr>
            <w:tcW w:w="680" w:type="dxa"/>
            <w:tcBorders>
              <w:top w:val="nil"/>
              <w:left w:val="nil"/>
              <w:bottom w:val="single" w:sz="4" w:space="0" w:color="auto"/>
              <w:right w:val="single" w:sz="4" w:space="0" w:color="auto"/>
            </w:tcBorders>
            <w:noWrap/>
            <w:vAlign w:val="center"/>
            <w:hideMark/>
          </w:tcPr>
          <w:p w14:paraId="5E9A2D09"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5BBE896A"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29.21</w:t>
            </w:r>
          </w:p>
        </w:tc>
        <w:tc>
          <w:tcPr>
            <w:tcW w:w="854" w:type="dxa"/>
            <w:tcBorders>
              <w:top w:val="nil"/>
              <w:left w:val="nil"/>
              <w:bottom w:val="single" w:sz="4" w:space="0" w:color="auto"/>
              <w:right w:val="single" w:sz="4" w:space="0" w:color="auto"/>
            </w:tcBorders>
            <w:noWrap/>
            <w:vAlign w:val="bottom"/>
            <w:hideMark/>
          </w:tcPr>
          <w:p w14:paraId="37AA7B81"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2250CF1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11258D4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68A9DA8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7311893"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29.21</w:t>
            </w:r>
          </w:p>
        </w:tc>
        <w:tc>
          <w:tcPr>
            <w:tcW w:w="846" w:type="dxa"/>
            <w:tcBorders>
              <w:top w:val="nil"/>
              <w:left w:val="nil"/>
              <w:bottom w:val="single" w:sz="4" w:space="0" w:color="auto"/>
              <w:right w:val="single" w:sz="4" w:space="0" w:color="auto"/>
            </w:tcBorders>
            <w:noWrap/>
            <w:vAlign w:val="bottom"/>
            <w:hideMark/>
          </w:tcPr>
          <w:p w14:paraId="1188ADB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437C6DE4"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179090B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00C312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0EC7080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048CB4D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38824629"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0A264981" w14:textId="42081D59"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79DE8338"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685D05BC"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6,896.6</w:t>
            </w:r>
          </w:p>
        </w:tc>
        <w:tc>
          <w:tcPr>
            <w:tcW w:w="854" w:type="dxa"/>
            <w:tcBorders>
              <w:top w:val="nil"/>
              <w:left w:val="nil"/>
              <w:bottom w:val="single" w:sz="4" w:space="0" w:color="auto"/>
              <w:right w:val="single" w:sz="4" w:space="0" w:color="auto"/>
            </w:tcBorders>
            <w:noWrap/>
            <w:vAlign w:val="bottom"/>
            <w:hideMark/>
          </w:tcPr>
          <w:p w14:paraId="53B1EA04"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6B6B8AC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17B88ACE"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1DB1BA7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464AE821"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6,896.6</w:t>
            </w:r>
          </w:p>
        </w:tc>
        <w:tc>
          <w:tcPr>
            <w:tcW w:w="846" w:type="dxa"/>
            <w:tcBorders>
              <w:top w:val="nil"/>
              <w:left w:val="nil"/>
              <w:bottom w:val="single" w:sz="4" w:space="0" w:color="auto"/>
              <w:right w:val="single" w:sz="4" w:space="0" w:color="auto"/>
            </w:tcBorders>
            <w:noWrap/>
            <w:vAlign w:val="bottom"/>
            <w:hideMark/>
          </w:tcPr>
          <w:p w14:paraId="42B81AB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2BE5F1C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F79B04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6A6C116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4EE430B9"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232E0BAA"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7B268D36"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78CA5EB8"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2620. </w:t>
            </w:r>
            <w:proofErr w:type="spellStart"/>
            <w:r w:rsidRPr="00430E75">
              <w:rPr>
                <w:rFonts w:ascii="Times New Roman" w:eastAsia="Times New Roman" w:hAnsi="Times New Roman"/>
                <w:color w:val="000000"/>
                <w:sz w:val="18"/>
                <w:szCs w:val="18"/>
                <w:lang w:val="en-GB" w:eastAsia="en-GB"/>
              </w:rPr>
              <w:t>Изданачке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храстова</w:t>
            </w:r>
            <w:proofErr w:type="spellEnd"/>
          </w:p>
        </w:tc>
        <w:tc>
          <w:tcPr>
            <w:tcW w:w="680" w:type="dxa"/>
            <w:tcBorders>
              <w:top w:val="nil"/>
              <w:left w:val="nil"/>
              <w:bottom w:val="single" w:sz="4" w:space="0" w:color="auto"/>
              <w:right w:val="single" w:sz="4" w:space="0" w:color="auto"/>
            </w:tcBorders>
            <w:noWrap/>
            <w:vAlign w:val="center"/>
            <w:hideMark/>
          </w:tcPr>
          <w:p w14:paraId="06A0B228"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5DDF5F01"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139.98</w:t>
            </w:r>
          </w:p>
        </w:tc>
        <w:tc>
          <w:tcPr>
            <w:tcW w:w="854" w:type="dxa"/>
            <w:tcBorders>
              <w:top w:val="nil"/>
              <w:left w:val="nil"/>
              <w:bottom w:val="single" w:sz="4" w:space="0" w:color="auto"/>
              <w:right w:val="single" w:sz="4" w:space="0" w:color="auto"/>
            </w:tcBorders>
            <w:noWrap/>
            <w:vAlign w:val="bottom"/>
            <w:hideMark/>
          </w:tcPr>
          <w:p w14:paraId="5D4C853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5B9FD012"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1CFE1FC1"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1.51</w:t>
            </w:r>
          </w:p>
        </w:tc>
        <w:tc>
          <w:tcPr>
            <w:tcW w:w="756" w:type="dxa"/>
            <w:tcBorders>
              <w:top w:val="nil"/>
              <w:left w:val="nil"/>
              <w:bottom w:val="single" w:sz="4" w:space="0" w:color="auto"/>
              <w:right w:val="single" w:sz="4" w:space="0" w:color="auto"/>
            </w:tcBorders>
            <w:noWrap/>
            <w:vAlign w:val="bottom"/>
            <w:hideMark/>
          </w:tcPr>
          <w:p w14:paraId="5C14E11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8.97</w:t>
            </w:r>
          </w:p>
        </w:tc>
        <w:tc>
          <w:tcPr>
            <w:tcW w:w="846" w:type="dxa"/>
            <w:tcBorders>
              <w:top w:val="nil"/>
              <w:left w:val="nil"/>
              <w:bottom w:val="single" w:sz="4" w:space="0" w:color="auto"/>
              <w:right w:val="single" w:sz="4" w:space="0" w:color="auto"/>
            </w:tcBorders>
            <w:noWrap/>
            <w:vAlign w:val="bottom"/>
            <w:hideMark/>
          </w:tcPr>
          <w:p w14:paraId="280C0F1E"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71ACAA9E"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081A5C7F"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765B3998"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86.15</w:t>
            </w:r>
          </w:p>
        </w:tc>
        <w:tc>
          <w:tcPr>
            <w:tcW w:w="846" w:type="dxa"/>
            <w:tcBorders>
              <w:top w:val="nil"/>
              <w:left w:val="nil"/>
              <w:bottom w:val="single" w:sz="4" w:space="0" w:color="auto"/>
              <w:right w:val="single" w:sz="4" w:space="0" w:color="auto"/>
            </w:tcBorders>
            <w:noWrap/>
            <w:vAlign w:val="bottom"/>
            <w:hideMark/>
          </w:tcPr>
          <w:p w14:paraId="24BD64AC"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43.35</w:t>
            </w:r>
          </w:p>
        </w:tc>
        <w:tc>
          <w:tcPr>
            <w:tcW w:w="754" w:type="dxa"/>
            <w:tcBorders>
              <w:top w:val="nil"/>
              <w:left w:val="nil"/>
              <w:bottom w:val="single" w:sz="4" w:space="0" w:color="auto"/>
              <w:right w:val="single" w:sz="4" w:space="0" w:color="auto"/>
            </w:tcBorders>
            <w:noWrap/>
            <w:vAlign w:val="bottom"/>
            <w:hideMark/>
          </w:tcPr>
          <w:p w14:paraId="10CBD60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76DF9A12"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510CC1E2"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11044762" w14:textId="05C4276F"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6C332A54"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01EBCD68"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10,629.4</w:t>
            </w:r>
          </w:p>
        </w:tc>
        <w:tc>
          <w:tcPr>
            <w:tcW w:w="854" w:type="dxa"/>
            <w:tcBorders>
              <w:top w:val="nil"/>
              <w:left w:val="nil"/>
              <w:bottom w:val="single" w:sz="4" w:space="0" w:color="auto"/>
              <w:right w:val="single" w:sz="4" w:space="0" w:color="auto"/>
            </w:tcBorders>
            <w:noWrap/>
            <w:vAlign w:val="bottom"/>
            <w:hideMark/>
          </w:tcPr>
          <w:p w14:paraId="4E33D00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34C117D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6EBCFF94"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63A5B47E"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1,398.0</w:t>
            </w:r>
          </w:p>
        </w:tc>
        <w:tc>
          <w:tcPr>
            <w:tcW w:w="846" w:type="dxa"/>
            <w:tcBorders>
              <w:top w:val="nil"/>
              <w:left w:val="nil"/>
              <w:bottom w:val="single" w:sz="4" w:space="0" w:color="auto"/>
              <w:right w:val="single" w:sz="4" w:space="0" w:color="auto"/>
            </w:tcBorders>
            <w:noWrap/>
            <w:vAlign w:val="bottom"/>
            <w:hideMark/>
          </w:tcPr>
          <w:p w14:paraId="670A3CFB"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0ED26904"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39136D4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3954512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7,522.3</w:t>
            </w:r>
          </w:p>
        </w:tc>
        <w:tc>
          <w:tcPr>
            <w:tcW w:w="846" w:type="dxa"/>
            <w:tcBorders>
              <w:top w:val="nil"/>
              <w:left w:val="nil"/>
              <w:bottom w:val="single" w:sz="4" w:space="0" w:color="auto"/>
              <w:right w:val="single" w:sz="4" w:space="0" w:color="auto"/>
            </w:tcBorders>
            <w:noWrap/>
            <w:vAlign w:val="bottom"/>
            <w:hideMark/>
          </w:tcPr>
          <w:p w14:paraId="72BA1184"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1,709.1</w:t>
            </w:r>
          </w:p>
        </w:tc>
        <w:tc>
          <w:tcPr>
            <w:tcW w:w="754" w:type="dxa"/>
            <w:tcBorders>
              <w:top w:val="nil"/>
              <w:left w:val="nil"/>
              <w:bottom w:val="single" w:sz="4" w:space="0" w:color="auto"/>
              <w:right w:val="single" w:sz="4" w:space="0" w:color="auto"/>
            </w:tcBorders>
            <w:noWrap/>
            <w:vAlign w:val="bottom"/>
            <w:hideMark/>
          </w:tcPr>
          <w:p w14:paraId="673EF8AD"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75D6EB46"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21515D09"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7176D2D7"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2820. </w:t>
            </w:r>
            <w:proofErr w:type="spellStart"/>
            <w:r w:rsidRPr="00430E75">
              <w:rPr>
                <w:rFonts w:ascii="Times New Roman" w:eastAsia="Times New Roman" w:hAnsi="Times New Roman"/>
                <w:color w:val="000000"/>
                <w:sz w:val="18"/>
                <w:szCs w:val="18"/>
                <w:lang w:val="en-GB" w:eastAsia="en-GB"/>
              </w:rPr>
              <w:t>Издананачка</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ОТЛ</w:t>
            </w:r>
          </w:p>
        </w:tc>
        <w:tc>
          <w:tcPr>
            <w:tcW w:w="680" w:type="dxa"/>
            <w:tcBorders>
              <w:top w:val="nil"/>
              <w:left w:val="nil"/>
              <w:bottom w:val="single" w:sz="4" w:space="0" w:color="auto"/>
              <w:right w:val="single" w:sz="4" w:space="0" w:color="auto"/>
            </w:tcBorders>
            <w:noWrap/>
            <w:vAlign w:val="center"/>
            <w:hideMark/>
          </w:tcPr>
          <w:p w14:paraId="768376D7"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2C73164F"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11.23</w:t>
            </w:r>
          </w:p>
        </w:tc>
        <w:tc>
          <w:tcPr>
            <w:tcW w:w="854" w:type="dxa"/>
            <w:tcBorders>
              <w:top w:val="nil"/>
              <w:left w:val="nil"/>
              <w:bottom w:val="single" w:sz="4" w:space="0" w:color="auto"/>
              <w:right w:val="single" w:sz="4" w:space="0" w:color="auto"/>
            </w:tcBorders>
            <w:noWrap/>
            <w:vAlign w:val="bottom"/>
            <w:hideMark/>
          </w:tcPr>
          <w:p w14:paraId="562BA672"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639D43C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233DCD0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14EF9E6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479C778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8A1A8DE"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4CD8230A"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1AC5210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11.23</w:t>
            </w:r>
          </w:p>
        </w:tc>
        <w:tc>
          <w:tcPr>
            <w:tcW w:w="846" w:type="dxa"/>
            <w:tcBorders>
              <w:top w:val="nil"/>
              <w:left w:val="nil"/>
              <w:bottom w:val="single" w:sz="4" w:space="0" w:color="auto"/>
              <w:right w:val="single" w:sz="4" w:space="0" w:color="auto"/>
            </w:tcBorders>
            <w:noWrap/>
            <w:vAlign w:val="bottom"/>
            <w:hideMark/>
          </w:tcPr>
          <w:p w14:paraId="1791070D"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31C83AB7"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698152C6"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0DD808A5"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496AD359" w14:textId="078B12B5"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223AD633"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46382656"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364.2</w:t>
            </w:r>
          </w:p>
        </w:tc>
        <w:tc>
          <w:tcPr>
            <w:tcW w:w="854" w:type="dxa"/>
            <w:tcBorders>
              <w:top w:val="nil"/>
              <w:left w:val="nil"/>
              <w:bottom w:val="single" w:sz="4" w:space="0" w:color="auto"/>
              <w:right w:val="single" w:sz="4" w:space="0" w:color="auto"/>
            </w:tcBorders>
            <w:noWrap/>
            <w:vAlign w:val="bottom"/>
            <w:hideMark/>
          </w:tcPr>
          <w:p w14:paraId="732399D7"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37D1BCD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0445BDE7"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0292F2D4"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A7A736D"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6AAF039"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06CE7A1A"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3A2EDE2F"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364.2</w:t>
            </w:r>
          </w:p>
        </w:tc>
        <w:tc>
          <w:tcPr>
            <w:tcW w:w="846" w:type="dxa"/>
            <w:tcBorders>
              <w:top w:val="nil"/>
              <w:left w:val="nil"/>
              <w:bottom w:val="single" w:sz="4" w:space="0" w:color="auto"/>
              <w:right w:val="single" w:sz="4" w:space="0" w:color="auto"/>
            </w:tcBorders>
            <w:noWrap/>
            <w:vAlign w:val="bottom"/>
            <w:hideMark/>
          </w:tcPr>
          <w:p w14:paraId="330E8765"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4F6CEAC2"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2076EFB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165260CE"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33D05365"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31210. </w:t>
            </w:r>
            <w:proofErr w:type="spellStart"/>
            <w:r w:rsidRPr="00430E75">
              <w:rPr>
                <w:rFonts w:ascii="Times New Roman" w:eastAsia="Times New Roman" w:hAnsi="Times New Roman"/>
                <w:color w:val="000000"/>
                <w:sz w:val="18"/>
                <w:szCs w:val="18"/>
                <w:lang w:val="en-GB" w:eastAsia="en-GB"/>
              </w:rPr>
              <w:t>Високе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борова</w:t>
            </w:r>
            <w:proofErr w:type="spellEnd"/>
          </w:p>
        </w:tc>
        <w:tc>
          <w:tcPr>
            <w:tcW w:w="680" w:type="dxa"/>
            <w:tcBorders>
              <w:top w:val="nil"/>
              <w:left w:val="nil"/>
              <w:bottom w:val="single" w:sz="4" w:space="0" w:color="auto"/>
              <w:right w:val="single" w:sz="4" w:space="0" w:color="auto"/>
            </w:tcBorders>
            <w:noWrap/>
            <w:vAlign w:val="center"/>
            <w:hideMark/>
          </w:tcPr>
          <w:p w14:paraId="5A1C1F09"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03DF71D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10.56</w:t>
            </w:r>
          </w:p>
        </w:tc>
        <w:tc>
          <w:tcPr>
            <w:tcW w:w="854" w:type="dxa"/>
            <w:tcBorders>
              <w:top w:val="nil"/>
              <w:left w:val="nil"/>
              <w:bottom w:val="single" w:sz="4" w:space="0" w:color="auto"/>
              <w:right w:val="single" w:sz="4" w:space="0" w:color="auto"/>
            </w:tcBorders>
            <w:noWrap/>
            <w:vAlign w:val="bottom"/>
            <w:hideMark/>
          </w:tcPr>
          <w:p w14:paraId="2E1F0937"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77B1611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6AE68E9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29F90B9A"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23ED734"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4.36</w:t>
            </w:r>
          </w:p>
        </w:tc>
        <w:tc>
          <w:tcPr>
            <w:tcW w:w="846" w:type="dxa"/>
            <w:tcBorders>
              <w:top w:val="nil"/>
              <w:left w:val="nil"/>
              <w:bottom w:val="single" w:sz="4" w:space="0" w:color="auto"/>
              <w:right w:val="single" w:sz="4" w:space="0" w:color="auto"/>
            </w:tcBorders>
            <w:noWrap/>
            <w:vAlign w:val="bottom"/>
            <w:hideMark/>
          </w:tcPr>
          <w:p w14:paraId="4FD2D1F0"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5.16</w:t>
            </w:r>
          </w:p>
        </w:tc>
        <w:tc>
          <w:tcPr>
            <w:tcW w:w="756" w:type="dxa"/>
            <w:tcBorders>
              <w:top w:val="nil"/>
              <w:left w:val="nil"/>
              <w:bottom w:val="single" w:sz="4" w:space="0" w:color="auto"/>
              <w:right w:val="single" w:sz="4" w:space="0" w:color="auto"/>
            </w:tcBorders>
            <w:noWrap/>
            <w:vAlign w:val="bottom"/>
            <w:hideMark/>
          </w:tcPr>
          <w:p w14:paraId="65CCBB2D"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1.04</w:t>
            </w:r>
          </w:p>
        </w:tc>
        <w:tc>
          <w:tcPr>
            <w:tcW w:w="846" w:type="dxa"/>
            <w:tcBorders>
              <w:top w:val="nil"/>
              <w:left w:val="nil"/>
              <w:bottom w:val="single" w:sz="4" w:space="0" w:color="auto"/>
              <w:right w:val="single" w:sz="4" w:space="0" w:color="auto"/>
            </w:tcBorders>
            <w:noWrap/>
            <w:vAlign w:val="bottom"/>
            <w:hideMark/>
          </w:tcPr>
          <w:p w14:paraId="7A35A920"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77A63386"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3E13821B"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0D732B57"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7D56B3AD"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71587B27" w14:textId="67A4297E"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6A796979"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4ED02CC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3,513.2</w:t>
            </w:r>
          </w:p>
        </w:tc>
        <w:tc>
          <w:tcPr>
            <w:tcW w:w="854" w:type="dxa"/>
            <w:tcBorders>
              <w:top w:val="nil"/>
              <w:left w:val="nil"/>
              <w:bottom w:val="single" w:sz="4" w:space="0" w:color="auto"/>
              <w:right w:val="single" w:sz="4" w:space="0" w:color="auto"/>
            </w:tcBorders>
            <w:noWrap/>
            <w:vAlign w:val="bottom"/>
            <w:hideMark/>
          </w:tcPr>
          <w:p w14:paraId="2352EF17"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3FAB178D"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21B3600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7977C44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02B1F2E6"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1,699.2</w:t>
            </w:r>
          </w:p>
        </w:tc>
        <w:tc>
          <w:tcPr>
            <w:tcW w:w="846" w:type="dxa"/>
            <w:tcBorders>
              <w:top w:val="nil"/>
              <w:left w:val="nil"/>
              <w:bottom w:val="single" w:sz="4" w:space="0" w:color="auto"/>
              <w:right w:val="single" w:sz="4" w:space="0" w:color="auto"/>
            </w:tcBorders>
            <w:noWrap/>
            <w:vAlign w:val="bottom"/>
            <w:hideMark/>
          </w:tcPr>
          <w:p w14:paraId="7FC0150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1,487.4</w:t>
            </w:r>
          </w:p>
        </w:tc>
        <w:tc>
          <w:tcPr>
            <w:tcW w:w="756" w:type="dxa"/>
            <w:tcBorders>
              <w:top w:val="nil"/>
              <w:left w:val="nil"/>
              <w:bottom w:val="single" w:sz="4" w:space="0" w:color="auto"/>
              <w:right w:val="single" w:sz="4" w:space="0" w:color="auto"/>
            </w:tcBorders>
            <w:noWrap/>
            <w:vAlign w:val="bottom"/>
            <w:hideMark/>
          </w:tcPr>
          <w:p w14:paraId="06F3A596"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326.6</w:t>
            </w:r>
          </w:p>
        </w:tc>
        <w:tc>
          <w:tcPr>
            <w:tcW w:w="846" w:type="dxa"/>
            <w:tcBorders>
              <w:top w:val="nil"/>
              <w:left w:val="nil"/>
              <w:bottom w:val="single" w:sz="4" w:space="0" w:color="auto"/>
              <w:right w:val="single" w:sz="4" w:space="0" w:color="auto"/>
            </w:tcBorders>
            <w:noWrap/>
            <w:vAlign w:val="bottom"/>
            <w:hideMark/>
          </w:tcPr>
          <w:p w14:paraId="4C240F3C"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1E693CED"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4653188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7CE1CBDC"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001FB561" w14:textId="77777777" w:rsidTr="005A691D">
        <w:trPr>
          <w:trHeight w:hRule="exact" w:val="284"/>
        </w:trPr>
        <w:tc>
          <w:tcPr>
            <w:tcW w:w="3556" w:type="dxa"/>
            <w:vMerge w:val="restart"/>
            <w:tcBorders>
              <w:top w:val="nil"/>
              <w:left w:val="single" w:sz="4" w:space="0" w:color="auto"/>
              <w:right w:val="single" w:sz="4" w:space="0" w:color="auto"/>
            </w:tcBorders>
            <w:noWrap/>
            <w:vAlign w:val="center"/>
            <w:hideMark/>
          </w:tcPr>
          <w:p w14:paraId="0237DE53" w14:textId="77777777" w:rsidR="004735DD" w:rsidRPr="00430E75" w:rsidRDefault="004735DD" w:rsidP="004735DD">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xml:space="preserve">31510. </w:t>
            </w:r>
            <w:proofErr w:type="spellStart"/>
            <w:r w:rsidRPr="00430E75">
              <w:rPr>
                <w:rFonts w:ascii="Times New Roman" w:eastAsia="Times New Roman" w:hAnsi="Times New Roman"/>
                <w:color w:val="000000"/>
                <w:sz w:val="18"/>
                <w:szCs w:val="18"/>
                <w:lang w:val="en-GB" w:eastAsia="en-GB"/>
              </w:rPr>
              <w:t>Високе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мешовите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шуме</w:t>
            </w:r>
            <w:proofErr w:type="spellEnd"/>
            <w:r w:rsidRPr="00430E75">
              <w:rPr>
                <w:rFonts w:ascii="Times New Roman" w:eastAsia="Times New Roman" w:hAnsi="Times New Roman"/>
                <w:color w:val="000000"/>
                <w:sz w:val="18"/>
                <w:szCs w:val="18"/>
                <w:lang w:val="en-GB" w:eastAsia="en-GB"/>
              </w:rPr>
              <w:t xml:space="preserve"> </w:t>
            </w:r>
            <w:proofErr w:type="spellStart"/>
            <w:r w:rsidRPr="00430E75">
              <w:rPr>
                <w:rFonts w:ascii="Times New Roman" w:eastAsia="Times New Roman" w:hAnsi="Times New Roman"/>
                <w:color w:val="000000"/>
                <w:sz w:val="18"/>
                <w:szCs w:val="18"/>
                <w:lang w:val="en-GB" w:eastAsia="en-GB"/>
              </w:rPr>
              <w:t>смрче</w:t>
            </w:r>
            <w:proofErr w:type="spellEnd"/>
          </w:p>
        </w:tc>
        <w:tc>
          <w:tcPr>
            <w:tcW w:w="680" w:type="dxa"/>
            <w:tcBorders>
              <w:top w:val="nil"/>
              <w:left w:val="nil"/>
              <w:bottom w:val="single" w:sz="4" w:space="0" w:color="auto"/>
              <w:right w:val="single" w:sz="4" w:space="0" w:color="auto"/>
            </w:tcBorders>
            <w:noWrap/>
            <w:vAlign w:val="center"/>
            <w:hideMark/>
          </w:tcPr>
          <w:p w14:paraId="3458CDFA"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p</w:t>
            </w:r>
          </w:p>
        </w:tc>
        <w:tc>
          <w:tcPr>
            <w:tcW w:w="1026" w:type="dxa"/>
            <w:tcBorders>
              <w:top w:val="nil"/>
              <w:left w:val="nil"/>
              <w:bottom w:val="single" w:sz="4" w:space="0" w:color="auto"/>
              <w:right w:val="single" w:sz="4" w:space="0" w:color="auto"/>
            </w:tcBorders>
            <w:noWrap/>
            <w:vAlign w:val="bottom"/>
            <w:hideMark/>
          </w:tcPr>
          <w:p w14:paraId="4DE2AFA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111.98</w:t>
            </w:r>
          </w:p>
        </w:tc>
        <w:tc>
          <w:tcPr>
            <w:tcW w:w="854" w:type="dxa"/>
            <w:tcBorders>
              <w:top w:val="nil"/>
              <w:left w:val="nil"/>
              <w:bottom w:val="single" w:sz="4" w:space="0" w:color="auto"/>
              <w:right w:val="single" w:sz="4" w:space="0" w:color="auto"/>
            </w:tcBorders>
            <w:noWrap/>
            <w:vAlign w:val="bottom"/>
            <w:hideMark/>
          </w:tcPr>
          <w:p w14:paraId="0C79CDF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37DE97CE"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18.51</w:t>
            </w:r>
          </w:p>
        </w:tc>
        <w:tc>
          <w:tcPr>
            <w:tcW w:w="776" w:type="dxa"/>
            <w:tcBorders>
              <w:top w:val="nil"/>
              <w:left w:val="nil"/>
              <w:bottom w:val="single" w:sz="4" w:space="0" w:color="auto"/>
              <w:right w:val="single" w:sz="4" w:space="0" w:color="auto"/>
            </w:tcBorders>
            <w:noWrap/>
            <w:vAlign w:val="bottom"/>
            <w:hideMark/>
          </w:tcPr>
          <w:p w14:paraId="717279F9"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1.85</w:t>
            </w:r>
          </w:p>
        </w:tc>
        <w:tc>
          <w:tcPr>
            <w:tcW w:w="756" w:type="dxa"/>
            <w:tcBorders>
              <w:top w:val="nil"/>
              <w:left w:val="nil"/>
              <w:bottom w:val="single" w:sz="4" w:space="0" w:color="auto"/>
              <w:right w:val="single" w:sz="4" w:space="0" w:color="auto"/>
            </w:tcBorders>
            <w:noWrap/>
            <w:vAlign w:val="bottom"/>
            <w:hideMark/>
          </w:tcPr>
          <w:p w14:paraId="4FBE31E1"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34.65</w:t>
            </w:r>
          </w:p>
        </w:tc>
        <w:tc>
          <w:tcPr>
            <w:tcW w:w="846" w:type="dxa"/>
            <w:tcBorders>
              <w:top w:val="nil"/>
              <w:left w:val="nil"/>
              <w:bottom w:val="single" w:sz="4" w:space="0" w:color="auto"/>
              <w:right w:val="single" w:sz="4" w:space="0" w:color="auto"/>
            </w:tcBorders>
            <w:noWrap/>
            <w:vAlign w:val="bottom"/>
            <w:hideMark/>
          </w:tcPr>
          <w:p w14:paraId="4E8C5848"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29.10</w:t>
            </w:r>
          </w:p>
        </w:tc>
        <w:tc>
          <w:tcPr>
            <w:tcW w:w="846" w:type="dxa"/>
            <w:tcBorders>
              <w:top w:val="nil"/>
              <w:left w:val="nil"/>
              <w:bottom w:val="single" w:sz="4" w:space="0" w:color="auto"/>
              <w:right w:val="single" w:sz="4" w:space="0" w:color="auto"/>
            </w:tcBorders>
            <w:noWrap/>
            <w:vAlign w:val="bottom"/>
            <w:hideMark/>
          </w:tcPr>
          <w:p w14:paraId="7923B04C"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27.87</w:t>
            </w:r>
          </w:p>
        </w:tc>
        <w:tc>
          <w:tcPr>
            <w:tcW w:w="756" w:type="dxa"/>
            <w:tcBorders>
              <w:top w:val="nil"/>
              <w:left w:val="nil"/>
              <w:bottom w:val="single" w:sz="4" w:space="0" w:color="auto"/>
              <w:right w:val="single" w:sz="4" w:space="0" w:color="auto"/>
            </w:tcBorders>
            <w:noWrap/>
            <w:vAlign w:val="bottom"/>
            <w:hideMark/>
          </w:tcPr>
          <w:p w14:paraId="692F5442"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57C0638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0AB7466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3414A9C5"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17C1C7EE"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735DD" w:rsidRPr="00430E75" w14:paraId="11AE50D1" w14:textId="77777777" w:rsidTr="005A691D">
        <w:trPr>
          <w:trHeight w:hRule="exact" w:val="284"/>
        </w:trPr>
        <w:tc>
          <w:tcPr>
            <w:tcW w:w="3556" w:type="dxa"/>
            <w:vMerge/>
            <w:tcBorders>
              <w:left w:val="single" w:sz="4" w:space="0" w:color="auto"/>
              <w:bottom w:val="single" w:sz="4" w:space="0" w:color="auto"/>
              <w:right w:val="single" w:sz="4" w:space="0" w:color="auto"/>
            </w:tcBorders>
            <w:noWrap/>
            <w:vAlign w:val="center"/>
          </w:tcPr>
          <w:p w14:paraId="5B7DFB64" w14:textId="07BE338B" w:rsidR="004735DD" w:rsidRPr="00430E75" w:rsidRDefault="004735DD" w:rsidP="004735DD">
            <w:pPr>
              <w:ind w:firstLine="0"/>
              <w:jc w:val="left"/>
              <w:rPr>
                <w:rFonts w:ascii="Times New Roman" w:eastAsia="Times New Roman" w:hAnsi="Times New Roman"/>
                <w:color w:val="000000"/>
                <w:sz w:val="18"/>
                <w:szCs w:val="18"/>
                <w:lang w:val="en-GB" w:eastAsia="en-GB"/>
              </w:rPr>
            </w:pPr>
          </w:p>
        </w:tc>
        <w:tc>
          <w:tcPr>
            <w:tcW w:w="680" w:type="dxa"/>
            <w:tcBorders>
              <w:top w:val="nil"/>
              <w:left w:val="nil"/>
              <w:bottom w:val="single" w:sz="4" w:space="0" w:color="auto"/>
              <w:right w:val="single" w:sz="4" w:space="0" w:color="auto"/>
            </w:tcBorders>
            <w:noWrap/>
            <w:vAlign w:val="center"/>
            <w:hideMark/>
          </w:tcPr>
          <w:p w14:paraId="0B220B2B" w14:textId="77777777" w:rsidR="004735DD" w:rsidRPr="00430E75" w:rsidRDefault="004735DD" w:rsidP="00430E75">
            <w:pPr>
              <w:ind w:firstLine="0"/>
              <w:jc w:val="center"/>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v</w:t>
            </w:r>
          </w:p>
        </w:tc>
        <w:tc>
          <w:tcPr>
            <w:tcW w:w="1026" w:type="dxa"/>
            <w:tcBorders>
              <w:top w:val="nil"/>
              <w:left w:val="nil"/>
              <w:bottom w:val="single" w:sz="4" w:space="0" w:color="auto"/>
              <w:right w:val="single" w:sz="4" w:space="0" w:color="auto"/>
            </w:tcBorders>
            <w:noWrap/>
            <w:vAlign w:val="bottom"/>
            <w:hideMark/>
          </w:tcPr>
          <w:p w14:paraId="34131856"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20,853.1</w:t>
            </w:r>
          </w:p>
        </w:tc>
        <w:tc>
          <w:tcPr>
            <w:tcW w:w="854" w:type="dxa"/>
            <w:tcBorders>
              <w:top w:val="nil"/>
              <w:left w:val="nil"/>
              <w:bottom w:val="single" w:sz="4" w:space="0" w:color="auto"/>
              <w:right w:val="single" w:sz="4" w:space="0" w:color="auto"/>
            </w:tcBorders>
            <w:noWrap/>
            <w:vAlign w:val="bottom"/>
            <w:hideMark/>
          </w:tcPr>
          <w:p w14:paraId="5B99590F"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72" w:type="dxa"/>
            <w:tcBorders>
              <w:top w:val="nil"/>
              <w:left w:val="nil"/>
              <w:bottom w:val="single" w:sz="4" w:space="0" w:color="auto"/>
              <w:right w:val="single" w:sz="4" w:space="0" w:color="auto"/>
            </w:tcBorders>
            <w:noWrap/>
            <w:vAlign w:val="bottom"/>
            <w:hideMark/>
          </w:tcPr>
          <w:p w14:paraId="24FA68AC"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76" w:type="dxa"/>
            <w:tcBorders>
              <w:top w:val="nil"/>
              <w:left w:val="nil"/>
              <w:bottom w:val="single" w:sz="4" w:space="0" w:color="auto"/>
              <w:right w:val="single" w:sz="4" w:space="0" w:color="auto"/>
            </w:tcBorders>
            <w:noWrap/>
            <w:vAlign w:val="bottom"/>
            <w:hideMark/>
          </w:tcPr>
          <w:p w14:paraId="358E4841"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6" w:type="dxa"/>
            <w:tcBorders>
              <w:top w:val="nil"/>
              <w:left w:val="nil"/>
              <w:bottom w:val="single" w:sz="4" w:space="0" w:color="auto"/>
              <w:right w:val="single" w:sz="4" w:space="0" w:color="auto"/>
            </w:tcBorders>
            <w:noWrap/>
            <w:vAlign w:val="bottom"/>
            <w:hideMark/>
          </w:tcPr>
          <w:p w14:paraId="2E76C12D"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1CDDB3D7"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10,598.3</w:t>
            </w:r>
          </w:p>
        </w:tc>
        <w:tc>
          <w:tcPr>
            <w:tcW w:w="846" w:type="dxa"/>
            <w:tcBorders>
              <w:top w:val="nil"/>
              <w:left w:val="nil"/>
              <w:bottom w:val="single" w:sz="4" w:space="0" w:color="auto"/>
              <w:right w:val="single" w:sz="4" w:space="0" w:color="auto"/>
            </w:tcBorders>
            <w:noWrap/>
            <w:vAlign w:val="bottom"/>
            <w:hideMark/>
          </w:tcPr>
          <w:p w14:paraId="00490671" w14:textId="77777777" w:rsidR="004735DD" w:rsidRPr="00430E75" w:rsidRDefault="004735DD" w:rsidP="00430E75">
            <w:pPr>
              <w:ind w:firstLine="0"/>
              <w:jc w:val="righ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10,254.9</w:t>
            </w:r>
          </w:p>
        </w:tc>
        <w:tc>
          <w:tcPr>
            <w:tcW w:w="756" w:type="dxa"/>
            <w:tcBorders>
              <w:top w:val="nil"/>
              <w:left w:val="nil"/>
              <w:bottom w:val="single" w:sz="4" w:space="0" w:color="auto"/>
              <w:right w:val="single" w:sz="4" w:space="0" w:color="auto"/>
            </w:tcBorders>
            <w:noWrap/>
            <w:vAlign w:val="bottom"/>
            <w:hideMark/>
          </w:tcPr>
          <w:p w14:paraId="0C88CD88"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7741A1E3"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846" w:type="dxa"/>
            <w:tcBorders>
              <w:top w:val="nil"/>
              <w:left w:val="nil"/>
              <w:bottom w:val="single" w:sz="4" w:space="0" w:color="auto"/>
              <w:right w:val="single" w:sz="4" w:space="0" w:color="auto"/>
            </w:tcBorders>
            <w:noWrap/>
            <w:vAlign w:val="bottom"/>
            <w:hideMark/>
          </w:tcPr>
          <w:p w14:paraId="2BEC749F" w14:textId="77777777" w:rsidR="004735DD" w:rsidRPr="00430E75" w:rsidRDefault="004735DD" w:rsidP="00430E75">
            <w:pPr>
              <w:ind w:firstLine="0"/>
              <w:jc w:val="left"/>
              <w:rPr>
                <w:rFonts w:ascii="Times New Roman" w:eastAsia="Times New Roman" w:hAnsi="Times New Roman"/>
                <w:color w:val="000000"/>
                <w:sz w:val="18"/>
                <w:szCs w:val="18"/>
                <w:lang w:val="en-GB" w:eastAsia="en-GB"/>
              </w:rPr>
            </w:pPr>
            <w:r w:rsidRPr="00430E75">
              <w:rPr>
                <w:rFonts w:ascii="Times New Roman" w:eastAsia="Times New Roman" w:hAnsi="Times New Roman"/>
                <w:color w:val="000000"/>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2942C95C"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c>
          <w:tcPr>
            <w:tcW w:w="754" w:type="dxa"/>
            <w:tcBorders>
              <w:top w:val="nil"/>
              <w:left w:val="nil"/>
              <w:bottom w:val="single" w:sz="4" w:space="0" w:color="auto"/>
              <w:right w:val="single" w:sz="4" w:space="0" w:color="auto"/>
            </w:tcBorders>
            <w:noWrap/>
            <w:vAlign w:val="bottom"/>
            <w:hideMark/>
          </w:tcPr>
          <w:p w14:paraId="0233A0D9" w14:textId="77777777" w:rsidR="004735DD" w:rsidRPr="00430E75" w:rsidRDefault="004735DD" w:rsidP="00430E75">
            <w:pPr>
              <w:ind w:firstLine="0"/>
              <w:jc w:val="left"/>
              <w:rPr>
                <w:rFonts w:ascii="Times New Roman" w:eastAsia="Times New Roman" w:hAnsi="Times New Roman"/>
                <w:sz w:val="18"/>
                <w:szCs w:val="18"/>
                <w:lang w:val="en-GB" w:eastAsia="en-GB"/>
              </w:rPr>
            </w:pPr>
            <w:r w:rsidRPr="00430E75">
              <w:rPr>
                <w:rFonts w:ascii="Times New Roman" w:eastAsia="Times New Roman" w:hAnsi="Times New Roman"/>
                <w:sz w:val="18"/>
                <w:szCs w:val="18"/>
                <w:lang w:val="en-GB" w:eastAsia="en-GB"/>
              </w:rPr>
              <w:t> </w:t>
            </w:r>
          </w:p>
        </w:tc>
      </w:tr>
      <w:tr w:rsidR="00430E75" w:rsidRPr="00430E75" w14:paraId="042B5FC0" w14:textId="77777777" w:rsidTr="005A691D">
        <w:trPr>
          <w:trHeight w:hRule="exact" w:val="284"/>
        </w:trPr>
        <w:tc>
          <w:tcPr>
            <w:tcW w:w="355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75F2D4E" w14:textId="280B1FA7" w:rsidR="00430E75" w:rsidRPr="00857D18" w:rsidRDefault="00430E75" w:rsidP="004735DD">
            <w:pPr>
              <w:ind w:firstLine="0"/>
              <w:jc w:val="left"/>
              <w:rPr>
                <w:rFonts w:ascii="Times New Roman" w:eastAsia="Times New Roman" w:hAnsi="Times New Roman"/>
                <w:b/>
                <w:color w:val="000000"/>
                <w:sz w:val="18"/>
                <w:szCs w:val="18"/>
                <w:lang w:val="sr-Cyrl-RS" w:eastAsia="en-GB"/>
              </w:rPr>
            </w:pPr>
            <w:r w:rsidRPr="00857D18">
              <w:rPr>
                <w:rFonts w:ascii="Times New Roman" w:eastAsia="Times New Roman" w:hAnsi="Times New Roman"/>
                <w:b/>
                <w:color w:val="000000"/>
                <w:sz w:val="18"/>
                <w:szCs w:val="18"/>
                <w:lang w:val="en-GB" w:eastAsia="en-GB"/>
              </w:rPr>
              <w:t>УКУПНО</w:t>
            </w:r>
            <w:r w:rsidR="00040DF3" w:rsidRPr="00857D18">
              <w:rPr>
                <w:rFonts w:ascii="Times New Roman" w:eastAsia="Times New Roman" w:hAnsi="Times New Roman"/>
                <w:b/>
                <w:color w:val="000000"/>
                <w:sz w:val="18"/>
                <w:szCs w:val="18"/>
                <w:lang w:val="sr-Cyrl-RS" w:eastAsia="en-GB"/>
              </w:rPr>
              <w:t xml:space="preserve"> ГЈ</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14:paraId="4959EFD6" w14:textId="77777777" w:rsidR="00430E75" w:rsidRPr="00857D18" w:rsidRDefault="00430E75" w:rsidP="00430E75">
            <w:pPr>
              <w:ind w:firstLine="0"/>
              <w:jc w:val="center"/>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p</w:t>
            </w:r>
          </w:p>
        </w:tc>
        <w:tc>
          <w:tcPr>
            <w:tcW w:w="1026" w:type="dxa"/>
            <w:tcBorders>
              <w:top w:val="nil"/>
              <w:left w:val="nil"/>
              <w:bottom w:val="single" w:sz="4" w:space="0" w:color="auto"/>
              <w:right w:val="single" w:sz="4" w:space="0" w:color="auto"/>
            </w:tcBorders>
            <w:shd w:val="clear" w:color="auto" w:fill="BFBFBF" w:themeFill="background1" w:themeFillShade="BF"/>
            <w:noWrap/>
            <w:vAlign w:val="bottom"/>
            <w:hideMark/>
          </w:tcPr>
          <w:p w14:paraId="1A52D12B"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794.16</w:t>
            </w:r>
          </w:p>
        </w:tc>
        <w:tc>
          <w:tcPr>
            <w:tcW w:w="854" w:type="dxa"/>
            <w:tcBorders>
              <w:top w:val="nil"/>
              <w:left w:val="nil"/>
              <w:bottom w:val="single" w:sz="4" w:space="0" w:color="auto"/>
              <w:right w:val="single" w:sz="4" w:space="0" w:color="auto"/>
            </w:tcBorders>
            <w:shd w:val="clear" w:color="auto" w:fill="BFBFBF" w:themeFill="background1" w:themeFillShade="BF"/>
            <w:noWrap/>
            <w:vAlign w:val="bottom"/>
            <w:hideMark/>
          </w:tcPr>
          <w:p w14:paraId="762F0BBA" w14:textId="77777777" w:rsidR="00430E75" w:rsidRPr="00857D18" w:rsidRDefault="00430E75" w:rsidP="00430E75">
            <w:pPr>
              <w:ind w:firstLine="0"/>
              <w:jc w:val="lef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 </w:t>
            </w:r>
          </w:p>
        </w:tc>
        <w:tc>
          <w:tcPr>
            <w:tcW w:w="872" w:type="dxa"/>
            <w:tcBorders>
              <w:top w:val="nil"/>
              <w:left w:val="nil"/>
              <w:bottom w:val="single" w:sz="4" w:space="0" w:color="auto"/>
              <w:right w:val="single" w:sz="4" w:space="0" w:color="auto"/>
            </w:tcBorders>
            <w:shd w:val="clear" w:color="auto" w:fill="BFBFBF" w:themeFill="background1" w:themeFillShade="BF"/>
            <w:noWrap/>
            <w:vAlign w:val="bottom"/>
            <w:hideMark/>
          </w:tcPr>
          <w:p w14:paraId="05E1C5C0"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18.51</w:t>
            </w:r>
          </w:p>
        </w:tc>
        <w:tc>
          <w:tcPr>
            <w:tcW w:w="776" w:type="dxa"/>
            <w:tcBorders>
              <w:top w:val="nil"/>
              <w:left w:val="nil"/>
              <w:bottom w:val="single" w:sz="4" w:space="0" w:color="auto"/>
              <w:right w:val="single" w:sz="4" w:space="0" w:color="auto"/>
            </w:tcBorders>
            <w:shd w:val="clear" w:color="auto" w:fill="BFBFBF" w:themeFill="background1" w:themeFillShade="BF"/>
            <w:noWrap/>
            <w:vAlign w:val="bottom"/>
            <w:hideMark/>
          </w:tcPr>
          <w:p w14:paraId="416C0EDF"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3.36</w:t>
            </w:r>
          </w:p>
        </w:tc>
        <w:tc>
          <w:tcPr>
            <w:tcW w:w="756" w:type="dxa"/>
            <w:tcBorders>
              <w:top w:val="nil"/>
              <w:left w:val="nil"/>
              <w:bottom w:val="single" w:sz="4" w:space="0" w:color="auto"/>
              <w:right w:val="single" w:sz="4" w:space="0" w:color="auto"/>
            </w:tcBorders>
            <w:shd w:val="clear" w:color="auto" w:fill="BFBFBF" w:themeFill="background1" w:themeFillShade="BF"/>
            <w:noWrap/>
            <w:vAlign w:val="bottom"/>
            <w:hideMark/>
          </w:tcPr>
          <w:p w14:paraId="69835CB9"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43.62</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6F890BA2"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154.14</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7902B4D"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206.77</w:t>
            </w:r>
          </w:p>
        </w:tc>
        <w:tc>
          <w:tcPr>
            <w:tcW w:w="756" w:type="dxa"/>
            <w:tcBorders>
              <w:top w:val="nil"/>
              <w:left w:val="nil"/>
              <w:bottom w:val="single" w:sz="4" w:space="0" w:color="auto"/>
              <w:right w:val="single" w:sz="4" w:space="0" w:color="auto"/>
            </w:tcBorders>
            <w:shd w:val="clear" w:color="auto" w:fill="BFBFBF" w:themeFill="background1" w:themeFillShade="BF"/>
            <w:noWrap/>
            <w:vAlign w:val="bottom"/>
            <w:hideMark/>
          </w:tcPr>
          <w:p w14:paraId="70DA2713"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19.00</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C19F8B6"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133.48</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0B676537"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215.28</w:t>
            </w:r>
          </w:p>
        </w:tc>
        <w:tc>
          <w:tcPr>
            <w:tcW w:w="754" w:type="dxa"/>
            <w:tcBorders>
              <w:top w:val="nil"/>
              <w:left w:val="nil"/>
              <w:bottom w:val="single" w:sz="4" w:space="0" w:color="auto"/>
              <w:right w:val="single" w:sz="4" w:space="0" w:color="auto"/>
            </w:tcBorders>
            <w:shd w:val="clear" w:color="auto" w:fill="BFBFBF" w:themeFill="background1" w:themeFillShade="BF"/>
            <w:noWrap/>
            <w:vAlign w:val="bottom"/>
            <w:hideMark/>
          </w:tcPr>
          <w:p w14:paraId="18A2B5A4" w14:textId="77777777" w:rsidR="00430E75" w:rsidRPr="00857D18" w:rsidRDefault="00430E75" w:rsidP="00430E75">
            <w:pPr>
              <w:ind w:firstLine="0"/>
              <w:jc w:val="left"/>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 </w:t>
            </w:r>
          </w:p>
        </w:tc>
        <w:tc>
          <w:tcPr>
            <w:tcW w:w="754" w:type="dxa"/>
            <w:tcBorders>
              <w:top w:val="nil"/>
              <w:left w:val="nil"/>
              <w:bottom w:val="single" w:sz="4" w:space="0" w:color="auto"/>
              <w:right w:val="single" w:sz="4" w:space="0" w:color="auto"/>
            </w:tcBorders>
            <w:shd w:val="clear" w:color="auto" w:fill="BFBFBF" w:themeFill="background1" w:themeFillShade="BF"/>
            <w:noWrap/>
            <w:vAlign w:val="bottom"/>
            <w:hideMark/>
          </w:tcPr>
          <w:p w14:paraId="351F1312" w14:textId="77777777" w:rsidR="00430E75" w:rsidRPr="00857D18" w:rsidRDefault="00430E75" w:rsidP="00430E75">
            <w:pPr>
              <w:ind w:firstLine="0"/>
              <w:jc w:val="left"/>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 </w:t>
            </w:r>
          </w:p>
        </w:tc>
      </w:tr>
      <w:tr w:rsidR="00430E75" w:rsidRPr="00430E75" w14:paraId="7E16B98B" w14:textId="77777777" w:rsidTr="005A691D">
        <w:trPr>
          <w:trHeight w:hRule="exact" w:val="284"/>
        </w:trPr>
        <w:tc>
          <w:tcPr>
            <w:tcW w:w="3556"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F0503CC" w14:textId="5EACE4CD" w:rsidR="00430E75" w:rsidRPr="00857D18" w:rsidRDefault="00430E75" w:rsidP="004735DD">
            <w:pPr>
              <w:ind w:firstLine="0"/>
              <w:jc w:val="left"/>
              <w:rPr>
                <w:rFonts w:ascii="Times New Roman" w:eastAsia="Times New Roman" w:hAnsi="Times New Roman"/>
                <w:b/>
                <w:color w:val="000000"/>
                <w:sz w:val="18"/>
                <w:szCs w:val="18"/>
                <w:lang w:val="sr-Cyrl-RS" w:eastAsia="en-GB"/>
              </w:rPr>
            </w:pPr>
            <w:r w:rsidRPr="00857D18">
              <w:rPr>
                <w:rFonts w:ascii="Times New Roman" w:eastAsia="Times New Roman" w:hAnsi="Times New Roman"/>
                <w:b/>
                <w:color w:val="000000"/>
                <w:sz w:val="18"/>
                <w:szCs w:val="18"/>
                <w:lang w:val="en-GB" w:eastAsia="en-GB"/>
              </w:rPr>
              <w:t>УКУПНО</w:t>
            </w:r>
            <w:r w:rsidR="00040DF3" w:rsidRPr="00857D18">
              <w:rPr>
                <w:rFonts w:ascii="Times New Roman" w:eastAsia="Times New Roman" w:hAnsi="Times New Roman"/>
                <w:b/>
                <w:color w:val="000000"/>
                <w:sz w:val="18"/>
                <w:szCs w:val="18"/>
                <w:lang w:val="sr-Cyrl-RS" w:eastAsia="en-GB"/>
              </w:rPr>
              <w:t xml:space="preserve"> ГЈ</w:t>
            </w:r>
          </w:p>
        </w:tc>
        <w:tc>
          <w:tcPr>
            <w:tcW w:w="680" w:type="dxa"/>
            <w:tcBorders>
              <w:top w:val="nil"/>
              <w:left w:val="nil"/>
              <w:bottom w:val="single" w:sz="4" w:space="0" w:color="auto"/>
              <w:right w:val="single" w:sz="4" w:space="0" w:color="auto"/>
            </w:tcBorders>
            <w:shd w:val="clear" w:color="auto" w:fill="BFBFBF" w:themeFill="background1" w:themeFillShade="BF"/>
            <w:noWrap/>
            <w:vAlign w:val="center"/>
            <w:hideMark/>
          </w:tcPr>
          <w:p w14:paraId="4E6F61AE" w14:textId="77777777" w:rsidR="00430E75" w:rsidRPr="00857D18" w:rsidRDefault="00430E75" w:rsidP="00430E75">
            <w:pPr>
              <w:ind w:firstLine="0"/>
              <w:jc w:val="center"/>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v</w:t>
            </w:r>
          </w:p>
        </w:tc>
        <w:tc>
          <w:tcPr>
            <w:tcW w:w="1026" w:type="dxa"/>
            <w:tcBorders>
              <w:top w:val="nil"/>
              <w:left w:val="nil"/>
              <w:bottom w:val="single" w:sz="4" w:space="0" w:color="auto"/>
              <w:right w:val="single" w:sz="4" w:space="0" w:color="auto"/>
            </w:tcBorders>
            <w:shd w:val="clear" w:color="auto" w:fill="BFBFBF" w:themeFill="background1" w:themeFillShade="BF"/>
            <w:noWrap/>
            <w:vAlign w:val="bottom"/>
            <w:hideMark/>
          </w:tcPr>
          <w:p w14:paraId="22032F5F"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168,144.4</w:t>
            </w:r>
          </w:p>
        </w:tc>
        <w:tc>
          <w:tcPr>
            <w:tcW w:w="854" w:type="dxa"/>
            <w:tcBorders>
              <w:top w:val="nil"/>
              <w:left w:val="nil"/>
              <w:bottom w:val="single" w:sz="4" w:space="0" w:color="auto"/>
              <w:right w:val="single" w:sz="4" w:space="0" w:color="auto"/>
            </w:tcBorders>
            <w:shd w:val="clear" w:color="auto" w:fill="BFBFBF" w:themeFill="background1" w:themeFillShade="BF"/>
            <w:noWrap/>
            <w:vAlign w:val="bottom"/>
            <w:hideMark/>
          </w:tcPr>
          <w:p w14:paraId="6F3D1D36" w14:textId="77777777" w:rsidR="00430E75" w:rsidRPr="00857D18" w:rsidRDefault="00430E75" w:rsidP="00430E75">
            <w:pPr>
              <w:ind w:firstLine="0"/>
              <w:jc w:val="lef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 </w:t>
            </w:r>
          </w:p>
        </w:tc>
        <w:tc>
          <w:tcPr>
            <w:tcW w:w="872" w:type="dxa"/>
            <w:tcBorders>
              <w:top w:val="nil"/>
              <w:left w:val="nil"/>
              <w:bottom w:val="single" w:sz="4" w:space="0" w:color="auto"/>
              <w:right w:val="single" w:sz="4" w:space="0" w:color="auto"/>
            </w:tcBorders>
            <w:shd w:val="clear" w:color="auto" w:fill="BFBFBF" w:themeFill="background1" w:themeFillShade="BF"/>
            <w:noWrap/>
            <w:vAlign w:val="bottom"/>
            <w:hideMark/>
          </w:tcPr>
          <w:p w14:paraId="16968852" w14:textId="77777777" w:rsidR="00430E75" w:rsidRPr="00857D18" w:rsidRDefault="00430E75" w:rsidP="00430E75">
            <w:pPr>
              <w:ind w:firstLine="0"/>
              <w:jc w:val="lef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 </w:t>
            </w:r>
          </w:p>
        </w:tc>
        <w:tc>
          <w:tcPr>
            <w:tcW w:w="776" w:type="dxa"/>
            <w:tcBorders>
              <w:top w:val="nil"/>
              <w:left w:val="nil"/>
              <w:bottom w:val="single" w:sz="4" w:space="0" w:color="auto"/>
              <w:right w:val="single" w:sz="4" w:space="0" w:color="auto"/>
            </w:tcBorders>
            <w:shd w:val="clear" w:color="auto" w:fill="BFBFBF" w:themeFill="background1" w:themeFillShade="BF"/>
            <w:noWrap/>
            <w:vAlign w:val="bottom"/>
            <w:hideMark/>
          </w:tcPr>
          <w:p w14:paraId="27F87441" w14:textId="77777777" w:rsidR="00430E75" w:rsidRPr="00857D18" w:rsidRDefault="00430E75" w:rsidP="00430E75">
            <w:pPr>
              <w:ind w:firstLine="0"/>
              <w:jc w:val="lef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 </w:t>
            </w:r>
          </w:p>
        </w:tc>
        <w:tc>
          <w:tcPr>
            <w:tcW w:w="756" w:type="dxa"/>
            <w:tcBorders>
              <w:top w:val="nil"/>
              <w:left w:val="nil"/>
              <w:bottom w:val="single" w:sz="4" w:space="0" w:color="auto"/>
              <w:right w:val="single" w:sz="4" w:space="0" w:color="auto"/>
            </w:tcBorders>
            <w:shd w:val="clear" w:color="auto" w:fill="BFBFBF" w:themeFill="background1" w:themeFillShade="BF"/>
            <w:noWrap/>
            <w:vAlign w:val="bottom"/>
            <w:hideMark/>
          </w:tcPr>
          <w:p w14:paraId="01909984"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1,398.0</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235DFD66"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46,890.5</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67CEFE7B"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69,737.6</w:t>
            </w:r>
          </w:p>
        </w:tc>
        <w:tc>
          <w:tcPr>
            <w:tcW w:w="756" w:type="dxa"/>
            <w:tcBorders>
              <w:top w:val="nil"/>
              <w:left w:val="nil"/>
              <w:bottom w:val="single" w:sz="4" w:space="0" w:color="auto"/>
              <w:right w:val="single" w:sz="4" w:space="0" w:color="auto"/>
            </w:tcBorders>
            <w:shd w:val="clear" w:color="auto" w:fill="BFBFBF" w:themeFill="background1" w:themeFillShade="BF"/>
            <w:noWrap/>
            <w:vAlign w:val="bottom"/>
            <w:hideMark/>
          </w:tcPr>
          <w:p w14:paraId="0B05A485"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5,319.9</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285266E"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12,545.0</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92038ED" w14:textId="77777777" w:rsidR="00430E75" w:rsidRPr="00857D18" w:rsidRDefault="00430E75" w:rsidP="00430E75">
            <w:pPr>
              <w:ind w:firstLine="0"/>
              <w:jc w:val="right"/>
              <w:rPr>
                <w:rFonts w:ascii="Times New Roman" w:eastAsia="Times New Roman" w:hAnsi="Times New Roman"/>
                <w:b/>
                <w:color w:val="000000"/>
                <w:sz w:val="18"/>
                <w:szCs w:val="18"/>
                <w:lang w:val="en-GB" w:eastAsia="en-GB"/>
              </w:rPr>
            </w:pPr>
            <w:r w:rsidRPr="00857D18">
              <w:rPr>
                <w:rFonts w:ascii="Times New Roman" w:eastAsia="Times New Roman" w:hAnsi="Times New Roman"/>
                <w:b/>
                <w:color w:val="000000"/>
                <w:sz w:val="18"/>
                <w:szCs w:val="18"/>
                <w:lang w:val="en-GB" w:eastAsia="en-GB"/>
              </w:rPr>
              <w:t>32,253.4</w:t>
            </w:r>
          </w:p>
        </w:tc>
        <w:tc>
          <w:tcPr>
            <w:tcW w:w="754" w:type="dxa"/>
            <w:tcBorders>
              <w:top w:val="nil"/>
              <w:left w:val="nil"/>
              <w:bottom w:val="single" w:sz="4" w:space="0" w:color="auto"/>
              <w:right w:val="single" w:sz="4" w:space="0" w:color="auto"/>
            </w:tcBorders>
            <w:shd w:val="clear" w:color="auto" w:fill="BFBFBF" w:themeFill="background1" w:themeFillShade="BF"/>
            <w:noWrap/>
            <w:vAlign w:val="bottom"/>
            <w:hideMark/>
          </w:tcPr>
          <w:p w14:paraId="6434DCBF" w14:textId="77777777" w:rsidR="00430E75" w:rsidRPr="00857D18" w:rsidRDefault="00430E75" w:rsidP="00430E75">
            <w:pPr>
              <w:ind w:firstLine="0"/>
              <w:jc w:val="left"/>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 </w:t>
            </w:r>
          </w:p>
        </w:tc>
        <w:tc>
          <w:tcPr>
            <w:tcW w:w="754" w:type="dxa"/>
            <w:tcBorders>
              <w:top w:val="nil"/>
              <w:left w:val="nil"/>
              <w:bottom w:val="single" w:sz="4" w:space="0" w:color="auto"/>
              <w:right w:val="single" w:sz="4" w:space="0" w:color="auto"/>
            </w:tcBorders>
            <w:shd w:val="clear" w:color="auto" w:fill="BFBFBF" w:themeFill="background1" w:themeFillShade="BF"/>
            <w:noWrap/>
            <w:vAlign w:val="bottom"/>
            <w:hideMark/>
          </w:tcPr>
          <w:p w14:paraId="5B0586F1" w14:textId="77777777" w:rsidR="00430E75" w:rsidRPr="00857D18" w:rsidRDefault="00430E75" w:rsidP="00430E75">
            <w:pPr>
              <w:ind w:firstLine="0"/>
              <w:jc w:val="left"/>
              <w:rPr>
                <w:rFonts w:ascii="Times New Roman" w:eastAsia="Times New Roman" w:hAnsi="Times New Roman"/>
                <w:b/>
                <w:sz w:val="18"/>
                <w:szCs w:val="18"/>
                <w:lang w:val="en-GB" w:eastAsia="en-GB"/>
              </w:rPr>
            </w:pPr>
            <w:r w:rsidRPr="00857D18">
              <w:rPr>
                <w:rFonts w:ascii="Times New Roman" w:eastAsia="Times New Roman" w:hAnsi="Times New Roman"/>
                <w:b/>
                <w:sz w:val="18"/>
                <w:szCs w:val="18"/>
                <w:lang w:val="en-GB" w:eastAsia="en-GB"/>
              </w:rPr>
              <w:t> </w:t>
            </w:r>
          </w:p>
        </w:tc>
      </w:tr>
    </w:tbl>
    <w:p w14:paraId="69192ED0" w14:textId="2EFA36A8" w:rsidR="00BB262E" w:rsidRPr="00430E75" w:rsidRDefault="00BB262E" w:rsidP="00624855">
      <w:pPr>
        <w:ind w:firstLine="709"/>
        <w:rPr>
          <w:rFonts w:ascii="Times New Roman" w:hAnsi="Times New Roman"/>
          <w:sz w:val="18"/>
          <w:szCs w:val="18"/>
          <w:lang w:val="sr-Latn-RS"/>
        </w:rPr>
      </w:pPr>
    </w:p>
    <w:tbl>
      <w:tblPr>
        <w:tblW w:w="14518" w:type="dxa"/>
        <w:tblLayout w:type="fixed"/>
        <w:tblLook w:val="0000" w:firstRow="0" w:lastRow="0" w:firstColumn="0" w:lastColumn="0" w:noHBand="0" w:noVBand="0"/>
      </w:tblPr>
      <w:tblGrid>
        <w:gridCol w:w="14282"/>
        <w:gridCol w:w="236"/>
      </w:tblGrid>
      <w:tr w:rsidR="006E1E1F" w:rsidRPr="006E1E1F" w14:paraId="7B6A4DCE" w14:textId="77777777" w:rsidTr="00E32703">
        <w:tc>
          <w:tcPr>
            <w:tcW w:w="14282" w:type="dxa"/>
          </w:tcPr>
          <w:p w14:paraId="6E877809" w14:textId="3F4DA027" w:rsidR="00CE46C0" w:rsidRPr="000323E7" w:rsidRDefault="00CE46C0" w:rsidP="00CE46C0">
            <w:pPr>
              <w:ind w:left="720" w:hanging="720"/>
              <w:rPr>
                <w:rFonts w:ascii="Times New Roman" w:eastAsia="Times New Roman" w:hAnsi="Times New Roman"/>
                <w:b/>
                <w:sz w:val="18"/>
                <w:szCs w:val="18"/>
                <w:lang w:val="sr-Latn-RS"/>
              </w:rPr>
            </w:pPr>
            <w:r w:rsidRPr="00624855">
              <w:rPr>
                <w:rFonts w:ascii="Times New Roman" w:eastAsia="Times New Roman" w:hAnsi="Times New Roman"/>
                <w:b/>
                <w:sz w:val="18"/>
                <w:szCs w:val="18"/>
                <w:lang w:val="sr-Cyrl-RS"/>
              </w:rPr>
              <w:t>Графикон бр.</w:t>
            </w:r>
            <w:r w:rsidR="000323E7">
              <w:rPr>
                <w:rFonts w:ascii="Times New Roman" w:eastAsia="Times New Roman" w:hAnsi="Times New Roman"/>
                <w:b/>
                <w:sz w:val="18"/>
                <w:szCs w:val="18"/>
                <w:lang w:val="sr-Latn-RS"/>
              </w:rPr>
              <w:t>2</w:t>
            </w:r>
          </w:p>
          <w:p w14:paraId="5EA12118" w14:textId="2B9D11DA" w:rsidR="00CE46C0" w:rsidRDefault="00CE46C0" w:rsidP="00CE46C0">
            <w:pPr>
              <w:ind w:left="720" w:hanging="720"/>
              <w:rPr>
                <w:rFonts w:ascii="Times New Roman" w:eastAsia="Times New Roman" w:hAnsi="Times New Roman"/>
                <w:color w:val="000000"/>
                <w:sz w:val="20"/>
                <w:szCs w:val="20"/>
                <w:lang w:val="sr-Latn-RS"/>
              </w:rPr>
            </w:pPr>
            <w:r w:rsidRPr="006E1E1F">
              <w:rPr>
                <w:rFonts w:ascii="Times New Roman" w:eastAsia="Times New Roman" w:hAnsi="Times New Roman"/>
                <w:color w:val="000000"/>
                <w:sz w:val="20"/>
                <w:szCs w:val="20"/>
                <w:lang w:val="sr-Cyrl-RS"/>
              </w:rPr>
              <w:t xml:space="preserve">Газдински тип - </w:t>
            </w:r>
            <w:r>
              <w:rPr>
                <w:rFonts w:ascii="Times New Roman" w:eastAsia="Times New Roman" w:hAnsi="Times New Roman"/>
                <w:color w:val="000000"/>
                <w:sz w:val="20"/>
                <w:szCs w:val="20"/>
                <w:lang w:val="sr-Cyrl-RS"/>
              </w:rPr>
              <w:t>2</w:t>
            </w:r>
            <w:r w:rsidR="00A5698F">
              <w:rPr>
                <w:rFonts w:ascii="Times New Roman" w:eastAsia="Times New Roman" w:hAnsi="Times New Roman"/>
                <w:color w:val="000000"/>
                <w:sz w:val="20"/>
                <w:szCs w:val="20"/>
                <w:lang w:val="sr-Latn-RS"/>
              </w:rPr>
              <w:t>11</w:t>
            </w:r>
            <w:r>
              <w:rPr>
                <w:rFonts w:ascii="Times New Roman" w:eastAsia="Times New Roman" w:hAnsi="Times New Roman"/>
                <w:color w:val="000000"/>
                <w:sz w:val="20"/>
                <w:szCs w:val="20"/>
                <w:lang w:val="sr-Latn-RS"/>
              </w:rPr>
              <w:t>0</w:t>
            </w:r>
            <w:r w:rsidRPr="006E1E1F">
              <w:rPr>
                <w:rFonts w:ascii="Times New Roman" w:eastAsia="Times New Roman" w:hAnsi="Times New Roman"/>
                <w:color w:val="000000"/>
                <w:sz w:val="20"/>
                <w:szCs w:val="20"/>
                <w:lang w:val="sr-Cyrl-RS"/>
              </w:rPr>
              <w:t xml:space="preserve">. </w:t>
            </w:r>
            <w:r w:rsidR="00A5698F">
              <w:rPr>
                <w:rFonts w:ascii="Times New Roman" w:eastAsia="Times New Roman" w:hAnsi="Times New Roman"/>
                <w:color w:val="000000"/>
                <w:sz w:val="20"/>
                <w:szCs w:val="20"/>
                <w:lang w:val="sr-Cyrl-RS"/>
              </w:rPr>
              <w:t>Високе</w:t>
            </w:r>
            <w:r>
              <w:rPr>
                <w:rFonts w:ascii="Times New Roman" w:eastAsia="Times New Roman" w:hAnsi="Times New Roman"/>
                <w:color w:val="000000"/>
                <w:sz w:val="20"/>
                <w:szCs w:val="20"/>
                <w:lang w:val="sr-Cyrl-RS"/>
              </w:rPr>
              <w:t xml:space="preserve"> </w:t>
            </w:r>
            <w:r w:rsidRPr="006E1E1F">
              <w:rPr>
                <w:rFonts w:ascii="Times New Roman" w:eastAsia="Times New Roman" w:hAnsi="Times New Roman"/>
                <w:color w:val="000000"/>
                <w:sz w:val="20"/>
                <w:szCs w:val="20"/>
                <w:lang w:val="sr-Cyrl-RS"/>
              </w:rPr>
              <w:t xml:space="preserve">мешовите шуме </w:t>
            </w:r>
            <w:r w:rsidR="00A5698F">
              <w:rPr>
                <w:rFonts w:ascii="Times New Roman" w:eastAsia="Times New Roman" w:hAnsi="Times New Roman"/>
                <w:color w:val="000000"/>
                <w:sz w:val="20"/>
                <w:szCs w:val="20"/>
                <w:lang w:val="sr-Cyrl-RS"/>
              </w:rPr>
              <w:t>букве</w:t>
            </w:r>
            <w:r w:rsidRPr="006E1E1F">
              <w:rPr>
                <w:rFonts w:ascii="Times New Roman" w:eastAsia="Times New Roman" w:hAnsi="Times New Roman"/>
                <w:color w:val="000000"/>
                <w:sz w:val="20"/>
                <w:szCs w:val="20"/>
                <w:lang w:val="sr-Cyrl-RS"/>
              </w:rPr>
              <w:t>, А</w:t>
            </w:r>
            <w:r w:rsidRPr="00C021E1">
              <w:rPr>
                <w:rFonts w:ascii="Times New Roman" w:eastAsia="Times New Roman" w:hAnsi="Times New Roman"/>
                <w:color w:val="000000"/>
                <w:sz w:val="20"/>
                <w:szCs w:val="20"/>
                <w:lang w:val="sr-Latn-RS"/>
              </w:rPr>
              <w:t>n</w:t>
            </w:r>
            <w:r w:rsidRPr="006E1E1F">
              <w:rPr>
                <w:rFonts w:ascii="Times New Roman" w:eastAsia="Times New Roman" w:hAnsi="Times New Roman"/>
                <w:color w:val="000000"/>
                <w:sz w:val="20"/>
                <w:szCs w:val="20"/>
                <w:lang w:val="sr-Cyrl-RS"/>
              </w:rPr>
              <w:t>=</w:t>
            </w:r>
            <w:r w:rsidR="00454D19">
              <w:rPr>
                <w:rFonts w:ascii="Times New Roman" w:eastAsia="Times New Roman" w:hAnsi="Times New Roman"/>
                <w:color w:val="000000"/>
                <w:sz w:val="20"/>
                <w:szCs w:val="20"/>
                <w:lang w:val="sr-Latn-RS"/>
              </w:rPr>
              <w:t xml:space="preserve"> </w:t>
            </w:r>
            <w:r w:rsidR="00A5698F">
              <w:rPr>
                <w:rFonts w:ascii="Times New Roman" w:eastAsia="Times New Roman" w:hAnsi="Times New Roman"/>
                <w:color w:val="000000"/>
                <w:sz w:val="20"/>
                <w:szCs w:val="20"/>
                <w:lang w:val="sr-Cyrl-RS"/>
              </w:rPr>
              <w:t>4</w:t>
            </w:r>
            <w:r w:rsidR="00D6613D">
              <w:rPr>
                <w:rFonts w:ascii="Times New Roman" w:eastAsia="Times New Roman" w:hAnsi="Times New Roman"/>
                <w:color w:val="000000"/>
                <w:sz w:val="20"/>
                <w:szCs w:val="20"/>
                <w:lang w:val="sr-Latn-RS"/>
              </w:rPr>
              <w:t>5</w:t>
            </w:r>
            <w:r w:rsidRPr="006E1E1F">
              <w:rPr>
                <w:rFonts w:ascii="Times New Roman" w:eastAsia="Times New Roman" w:hAnsi="Times New Roman"/>
                <w:color w:val="000000"/>
                <w:sz w:val="20"/>
                <w:szCs w:val="20"/>
                <w:lang w:val="sr-Cyrl-RS"/>
              </w:rPr>
              <w:t>,</w:t>
            </w:r>
            <w:r w:rsidR="00A5698F">
              <w:rPr>
                <w:rFonts w:ascii="Times New Roman" w:eastAsia="Times New Roman" w:hAnsi="Times New Roman"/>
                <w:color w:val="000000"/>
                <w:sz w:val="20"/>
                <w:szCs w:val="20"/>
                <w:lang w:val="sr-Cyrl-RS"/>
              </w:rPr>
              <w:t xml:space="preserve">70 </w:t>
            </w:r>
            <w:r w:rsidRPr="00C021E1">
              <w:rPr>
                <w:rFonts w:ascii="Times New Roman" w:eastAsia="Times New Roman" w:hAnsi="Times New Roman"/>
                <w:color w:val="000000"/>
                <w:sz w:val="20"/>
                <w:szCs w:val="20"/>
                <w:lang w:val="sr-Latn-RS"/>
              </w:rPr>
              <w:t>ha</w:t>
            </w:r>
          </w:p>
          <w:p w14:paraId="481F4717" w14:textId="77777777" w:rsidR="006E29C8" w:rsidRPr="005B2068" w:rsidRDefault="006E29C8" w:rsidP="00CE46C0">
            <w:pPr>
              <w:ind w:left="720" w:hanging="720"/>
              <w:rPr>
                <w:rFonts w:ascii="Times New Roman" w:eastAsia="Times New Roman" w:hAnsi="Times New Roman"/>
                <w:b/>
                <w:sz w:val="18"/>
                <w:szCs w:val="18"/>
                <w:lang w:val="sr-Cyrl-RS"/>
              </w:rPr>
            </w:pPr>
          </w:p>
          <w:p w14:paraId="44713565" w14:textId="047BDB8A" w:rsidR="00CE46C0" w:rsidRDefault="00A5698F" w:rsidP="00F76F6A">
            <w:pPr>
              <w:tabs>
                <w:tab w:val="left" w:pos="8010"/>
              </w:tabs>
              <w:ind w:left="720" w:hanging="720"/>
              <w:jc w:val="center"/>
              <w:rPr>
                <w:rFonts w:ascii="Times New Roman" w:eastAsia="Times New Roman" w:hAnsi="Times New Roman"/>
                <w:b/>
                <w:sz w:val="18"/>
                <w:szCs w:val="18"/>
                <w:lang w:val="sr-Latn-RS"/>
              </w:rPr>
            </w:pPr>
            <w:r>
              <w:rPr>
                <w:noProof/>
                <w:lang w:val="en-US"/>
              </w:rPr>
              <mc:AlternateContent>
                <mc:Choice Requires="wps">
                  <w:drawing>
                    <wp:anchor distT="0" distB="0" distL="114300" distR="114300" simplePos="0" relativeHeight="251656192" behindDoc="0" locked="0" layoutInCell="1" allowOverlap="1" wp14:anchorId="2CF22CE2" wp14:editId="70E7D6BB">
                      <wp:simplePos x="0" y="0"/>
                      <wp:positionH relativeFrom="column">
                        <wp:posOffset>5595620</wp:posOffset>
                      </wp:positionH>
                      <wp:positionV relativeFrom="paragraph">
                        <wp:posOffset>766445</wp:posOffset>
                      </wp:positionV>
                      <wp:extent cx="1134745" cy="400050"/>
                      <wp:effectExtent l="0" t="0" r="8255" b="0"/>
                      <wp:wrapNone/>
                      <wp:docPr id="500738828" name="Text Box 500738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400050"/>
                              </a:xfrm>
                              <a:prstGeom prst="rect">
                                <a:avLst/>
                              </a:prstGeom>
                              <a:solidFill>
                                <a:srgbClr val="FFFFFF"/>
                              </a:solidFill>
                              <a:ln>
                                <a:noFill/>
                              </a:ln>
                            </wps:spPr>
                            <wps:txbx>
                              <w:txbxContent>
                                <w:p w14:paraId="294C2805" w14:textId="06CB021C" w:rsidR="00691E9D" w:rsidRPr="00F779CB" w:rsidRDefault="00691E9D" w:rsidP="00CE46C0">
                                  <w:pPr>
                                    <w:pStyle w:val="FootnoteText"/>
                                    <w:jc w:val="center"/>
                                    <w:rPr>
                                      <w:rFonts w:cs="Arial"/>
                                      <w:b/>
                                      <w:bCs/>
                                      <w:sz w:val="14"/>
                                    </w:rPr>
                                  </w:pPr>
                                  <w:r w:rsidRPr="00F779CB">
                                    <w:rPr>
                                      <w:rFonts w:cs="Arial"/>
                                      <w:b/>
                                      <w:bCs/>
                                      <w:sz w:val="14"/>
                                    </w:rPr>
                                    <w:t>An =</w:t>
                                  </w:r>
                                  <w:r>
                                    <w:rPr>
                                      <w:rFonts w:cs="Arial"/>
                                      <w:b/>
                                      <w:bCs/>
                                      <w:sz w:val="14"/>
                                    </w:rPr>
                                    <w:t xml:space="preserve"> </w:t>
                                  </w:r>
                                  <w:r w:rsidRPr="00F779CB">
                                    <w:rPr>
                                      <w:rFonts w:cs="Arial"/>
                                      <w:b/>
                                      <w:bCs/>
                                      <w:sz w:val="14"/>
                                      <w:lang w:val="sr-Cyrl-RS"/>
                                    </w:rPr>
                                    <w:t>4</w:t>
                                  </w:r>
                                  <w:r w:rsidRPr="00F779CB">
                                    <w:rPr>
                                      <w:rFonts w:cs="Arial"/>
                                      <w:b/>
                                      <w:bCs/>
                                      <w:sz w:val="14"/>
                                    </w:rPr>
                                    <w:t>5</w:t>
                                  </w:r>
                                  <w:r w:rsidRPr="00F779CB">
                                    <w:rPr>
                                      <w:rFonts w:cs="Arial"/>
                                      <w:b/>
                                      <w:bCs/>
                                      <w:sz w:val="14"/>
                                      <w:lang w:val="sr-Cyrl-CS"/>
                                    </w:rPr>
                                    <w:t>.70</w:t>
                                  </w:r>
                                  <w:r w:rsidRPr="00F779CB">
                                    <w:rPr>
                                      <w:rFonts w:cs="Arial"/>
                                      <w:b/>
                                      <w:bCs/>
                                      <w:sz w:val="14"/>
                                    </w:rPr>
                                    <w:t>ha</w:t>
                                  </w:r>
                                </w:p>
                              </w:txbxContent>
                            </wps:txbx>
                            <wps:bodyPr rot="0" vert="horz" wrap="square" lIns="108000" tIns="108000" rIns="252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22CE2" id="_x0000_t202" coordsize="21600,21600" o:spt="202" path="m,l,21600r21600,l21600,xe">
                      <v:stroke joinstyle="miter"/>
                      <v:path gradientshapeok="t" o:connecttype="rect"/>
                    </v:shapetype>
                    <v:shape id="Text Box 500738828" o:spid="_x0000_s1027" type="#_x0000_t202" style="position:absolute;left:0;text-align:left;margin-left:440.6pt;margin-top:60.35pt;width:89.35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" stroked="f">
                      <v:textbox inset="3mm,3mm,7mm,5mm">
                        <w:txbxContent>
                          <w:p w14:paraId="294C2805" w14:textId="06CB021C" w:rsidR="00691E9D" w:rsidRPr="00F779CB" w:rsidRDefault="00691E9D" w:rsidP="00CE46C0">
                            <w:pPr>
                              <w:pStyle w:val="FootnoteText"/>
                              <w:jc w:val="center"/>
                              <w:rPr>
                                <w:rFonts w:cs="Arial"/>
                                <w:b/>
                                <w:bCs/>
                                <w:sz w:val="14"/>
                              </w:rPr>
                            </w:pPr>
                            <w:r w:rsidRPr="00F779CB">
                              <w:rPr>
                                <w:rFonts w:cs="Arial"/>
                                <w:b/>
                                <w:bCs/>
                                <w:sz w:val="14"/>
                              </w:rPr>
                              <w:t>An =</w:t>
                            </w:r>
                            <w:r>
                              <w:rPr>
                                <w:rFonts w:cs="Arial"/>
                                <w:b/>
                                <w:bCs/>
                                <w:sz w:val="14"/>
                              </w:rPr>
                              <w:t xml:space="preserve"> </w:t>
                            </w:r>
                            <w:r w:rsidRPr="00F779CB">
                              <w:rPr>
                                <w:rFonts w:cs="Arial"/>
                                <w:b/>
                                <w:bCs/>
                                <w:sz w:val="14"/>
                                <w:lang w:val="sr-Cyrl-RS"/>
                              </w:rPr>
                              <w:t>4</w:t>
                            </w:r>
                            <w:r w:rsidRPr="00F779CB">
                              <w:rPr>
                                <w:rFonts w:cs="Arial"/>
                                <w:b/>
                                <w:bCs/>
                                <w:sz w:val="14"/>
                              </w:rPr>
                              <w:t>5</w:t>
                            </w:r>
                            <w:r w:rsidRPr="00F779CB">
                              <w:rPr>
                                <w:rFonts w:cs="Arial"/>
                                <w:b/>
                                <w:bCs/>
                                <w:sz w:val="14"/>
                                <w:lang w:val="sr-Cyrl-CS"/>
                              </w:rPr>
                              <w:t>.70</w:t>
                            </w:r>
                            <w:r w:rsidRPr="00F779CB">
                              <w:rPr>
                                <w:rFonts w:cs="Arial"/>
                                <w:b/>
                                <w:bCs/>
                                <w:sz w:val="14"/>
                              </w:rPr>
                              <w:t>ha</w:t>
                            </w:r>
                          </w:p>
                        </w:txbxContent>
                      </v:textbox>
                    </v:shape>
                  </w:pict>
                </mc:Fallback>
              </mc:AlternateContent>
            </w:r>
            <w:r>
              <w:rPr>
                <w:noProof/>
                <w:lang w:val="en-US"/>
              </w:rPr>
              <w:drawing>
                <wp:inline distT="0" distB="0" distL="0" distR="0" wp14:anchorId="5D4D37A7" wp14:editId="45AE3EFE">
                  <wp:extent cx="4486275" cy="221932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9DD669" w14:textId="0ED22011" w:rsidR="00F779CB" w:rsidRDefault="001A71E7" w:rsidP="001A71E7">
            <w:pPr>
              <w:rPr>
                <w:rFonts w:ascii="Times New Roman" w:hAnsi="Times New Roman"/>
                <w:sz w:val="20"/>
                <w:szCs w:val="20"/>
                <w:lang w:val="sr-Cyrl-RS"/>
              </w:rPr>
            </w:pPr>
            <w:r>
              <w:rPr>
                <w:rFonts w:ascii="Times New Roman" w:hAnsi="Times New Roman"/>
                <w:sz w:val="20"/>
                <w:szCs w:val="20"/>
              </w:rPr>
              <w:t>Што</w:t>
            </w:r>
            <w:r w:rsidRPr="00697F69">
              <w:rPr>
                <w:rFonts w:ascii="Times New Roman" w:hAnsi="Times New Roman"/>
                <w:sz w:val="20"/>
                <w:szCs w:val="20"/>
              </w:rPr>
              <w:t xml:space="preserve"> </w:t>
            </w:r>
            <w:r>
              <w:rPr>
                <w:rFonts w:ascii="Times New Roman" w:hAnsi="Times New Roman"/>
                <w:sz w:val="20"/>
                <w:szCs w:val="20"/>
              </w:rPr>
              <w:t>се</w:t>
            </w:r>
            <w:r w:rsidRPr="00697F69">
              <w:rPr>
                <w:rFonts w:ascii="Times New Roman" w:hAnsi="Times New Roman"/>
                <w:sz w:val="20"/>
                <w:szCs w:val="20"/>
              </w:rPr>
              <w:t xml:space="preserve"> </w:t>
            </w:r>
            <w:r>
              <w:rPr>
                <w:rFonts w:ascii="Times New Roman" w:hAnsi="Times New Roman"/>
                <w:sz w:val="20"/>
                <w:szCs w:val="20"/>
              </w:rPr>
              <w:t>тиче</w:t>
            </w:r>
            <w:r w:rsidRPr="00697F69">
              <w:rPr>
                <w:rFonts w:ascii="Times New Roman" w:hAnsi="Times New Roman"/>
                <w:sz w:val="20"/>
                <w:szCs w:val="20"/>
              </w:rPr>
              <w:t xml:space="preserve"> </w:t>
            </w:r>
            <w:r>
              <w:rPr>
                <w:rFonts w:ascii="Times New Roman" w:hAnsi="Times New Roman"/>
                <w:sz w:val="20"/>
                <w:szCs w:val="20"/>
              </w:rPr>
              <w:t>односа</w:t>
            </w:r>
            <w:r w:rsidRPr="00697F69">
              <w:rPr>
                <w:rFonts w:ascii="Times New Roman" w:hAnsi="Times New Roman"/>
                <w:sz w:val="20"/>
                <w:szCs w:val="20"/>
              </w:rPr>
              <w:t xml:space="preserve"> </w:t>
            </w:r>
            <w:r>
              <w:rPr>
                <w:rFonts w:ascii="Times New Roman" w:hAnsi="Times New Roman"/>
                <w:sz w:val="20"/>
                <w:szCs w:val="20"/>
              </w:rPr>
              <w:t>стварног</w:t>
            </w:r>
            <w:r w:rsidRPr="00697F69">
              <w:rPr>
                <w:rFonts w:ascii="Times New Roman" w:hAnsi="Times New Roman"/>
                <w:sz w:val="20"/>
                <w:szCs w:val="20"/>
              </w:rPr>
              <w:t xml:space="preserve"> </w:t>
            </w:r>
            <w:r>
              <w:rPr>
                <w:rFonts w:ascii="Times New Roman" w:hAnsi="Times New Roman"/>
                <w:sz w:val="20"/>
                <w:szCs w:val="20"/>
              </w:rPr>
              <w:t>и</w:t>
            </w:r>
            <w:r w:rsidRPr="00697F69">
              <w:rPr>
                <w:rFonts w:ascii="Times New Roman" w:hAnsi="Times New Roman"/>
                <w:sz w:val="20"/>
                <w:szCs w:val="20"/>
              </w:rPr>
              <w:t xml:space="preserve"> </w:t>
            </w:r>
            <w:r>
              <w:rPr>
                <w:rFonts w:ascii="Times New Roman" w:hAnsi="Times New Roman"/>
                <w:sz w:val="20"/>
                <w:szCs w:val="20"/>
              </w:rPr>
              <w:t>нормалног</w:t>
            </w:r>
            <w:r w:rsidRPr="00697F69">
              <w:rPr>
                <w:rFonts w:ascii="Times New Roman" w:hAnsi="Times New Roman"/>
                <w:sz w:val="20"/>
                <w:szCs w:val="20"/>
              </w:rPr>
              <w:t xml:space="preserve"> </w:t>
            </w:r>
            <w:r>
              <w:rPr>
                <w:rFonts w:ascii="Times New Roman" w:hAnsi="Times New Roman"/>
                <w:sz w:val="20"/>
                <w:szCs w:val="20"/>
              </w:rPr>
              <w:t>размера</w:t>
            </w:r>
            <w:r w:rsidRPr="00697F69">
              <w:rPr>
                <w:rFonts w:ascii="Times New Roman" w:hAnsi="Times New Roman"/>
                <w:sz w:val="20"/>
                <w:szCs w:val="20"/>
              </w:rPr>
              <w:t xml:space="preserve"> </w:t>
            </w:r>
            <w:r>
              <w:rPr>
                <w:rFonts w:ascii="Times New Roman" w:hAnsi="Times New Roman"/>
                <w:sz w:val="20"/>
                <w:szCs w:val="20"/>
              </w:rPr>
              <w:t>добних</w:t>
            </w:r>
            <w:r w:rsidRPr="00697F69">
              <w:rPr>
                <w:rFonts w:ascii="Times New Roman" w:hAnsi="Times New Roman"/>
                <w:sz w:val="20"/>
                <w:szCs w:val="20"/>
              </w:rPr>
              <w:t xml:space="preserve"> </w:t>
            </w:r>
            <w:r>
              <w:rPr>
                <w:rFonts w:ascii="Times New Roman" w:hAnsi="Times New Roman"/>
                <w:sz w:val="20"/>
                <w:szCs w:val="20"/>
              </w:rPr>
              <w:t>разреда</w:t>
            </w:r>
            <w:r w:rsidRPr="00697F69">
              <w:rPr>
                <w:rFonts w:ascii="Times New Roman" w:hAnsi="Times New Roman"/>
                <w:sz w:val="20"/>
                <w:szCs w:val="20"/>
              </w:rPr>
              <w:t xml:space="preserve"> </w:t>
            </w:r>
            <w:r>
              <w:rPr>
                <w:rFonts w:ascii="Times New Roman" w:hAnsi="Times New Roman"/>
                <w:sz w:val="20"/>
                <w:szCs w:val="20"/>
              </w:rPr>
              <w:t>за</w:t>
            </w:r>
            <w:r w:rsidRPr="00697F69">
              <w:rPr>
                <w:rFonts w:ascii="Times New Roman" w:hAnsi="Times New Roman"/>
                <w:sz w:val="20"/>
                <w:szCs w:val="20"/>
              </w:rPr>
              <w:t xml:space="preserve"> </w:t>
            </w:r>
            <w:r w:rsidR="00F779CB">
              <w:rPr>
                <w:rFonts w:ascii="Times New Roman" w:hAnsi="Times New Roman"/>
                <w:sz w:val="20"/>
                <w:szCs w:val="20"/>
                <w:lang w:val="sr-Cyrl-RS"/>
              </w:rPr>
              <w:t xml:space="preserve">високе </w:t>
            </w:r>
            <w:r>
              <w:rPr>
                <w:rFonts w:ascii="Times New Roman" w:hAnsi="Times New Roman"/>
                <w:sz w:val="20"/>
                <w:szCs w:val="20"/>
                <w:lang w:val="sr-Cyrl-RS"/>
              </w:rPr>
              <w:t xml:space="preserve">мешовите шуме </w:t>
            </w:r>
            <w:r w:rsidR="00F779CB">
              <w:rPr>
                <w:rFonts w:ascii="Times New Roman" w:hAnsi="Times New Roman"/>
                <w:sz w:val="20"/>
                <w:szCs w:val="20"/>
                <w:lang w:val="sr-Cyrl-RS"/>
              </w:rPr>
              <w:t>букве</w:t>
            </w:r>
            <w:r>
              <w:rPr>
                <w:rFonts w:ascii="Times New Roman" w:hAnsi="Times New Roman"/>
                <w:sz w:val="20"/>
                <w:szCs w:val="20"/>
                <w:lang w:val="sr-Cyrl-RS"/>
              </w:rPr>
              <w:t xml:space="preserve"> </w:t>
            </w:r>
            <w:r>
              <w:rPr>
                <w:rFonts w:ascii="Times New Roman" w:hAnsi="Times New Roman"/>
                <w:sz w:val="20"/>
                <w:szCs w:val="20"/>
              </w:rPr>
              <w:t>за</w:t>
            </w:r>
            <w:r w:rsidRPr="00697F69">
              <w:rPr>
                <w:rFonts w:ascii="Times New Roman" w:hAnsi="Times New Roman"/>
                <w:sz w:val="20"/>
                <w:szCs w:val="20"/>
              </w:rPr>
              <w:t xml:space="preserve"> </w:t>
            </w:r>
            <w:r>
              <w:rPr>
                <w:rFonts w:ascii="Times New Roman" w:hAnsi="Times New Roman"/>
                <w:sz w:val="20"/>
                <w:szCs w:val="20"/>
              </w:rPr>
              <w:t>газдинску</w:t>
            </w:r>
            <w:r w:rsidRPr="00697F69">
              <w:rPr>
                <w:rFonts w:ascii="Times New Roman" w:hAnsi="Times New Roman"/>
                <w:sz w:val="20"/>
                <w:szCs w:val="20"/>
              </w:rPr>
              <w:t xml:space="preserve"> </w:t>
            </w:r>
            <w:r>
              <w:rPr>
                <w:rFonts w:ascii="Times New Roman" w:hAnsi="Times New Roman"/>
                <w:sz w:val="20"/>
                <w:szCs w:val="20"/>
              </w:rPr>
              <w:t>јединицу евидентно је велико учешће</w:t>
            </w:r>
          </w:p>
          <w:p w14:paraId="23971273" w14:textId="261EDBC7" w:rsidR="00F779CB" w:rsidRDefault="00F779CB" w:rsidP="00137D45">
            <w:pPr>
              <w:ind w:firstLine="0"/>
              <w:rPr>
                <w:rFonts w:ascii="Times New Roman" w:hAnsi="Times New Roman"/>
                <w:sz w:val="20"/>
                <w:szCs w:val="20"/>
                <w:lang w:val="sr-Latn-RS"/>
              </w:rPr>
            </w:pPr>
            <w:r>
              <w:rPr>
                <w:rFonts w:ascii="Times New Roman" w:hAnsi="Times New Roman"/>
                <w:sz w:val="20"/>
                <w:szCs w:val="20"/>
                <w:lang w:val="sr-Cyrl-RS"/>
              </w:rPr>
              <w:t>средњедобних</w:t>
            </w:r>
            <w:r w:rsidRPr="005E5FC5">
              <w:rPr>
                <w:rFonts w:ascii="Times New Roman" w:hAnsi="Times New Roman"/>
                <w:sz w:val="20"/>
                <w:szCs w:val="20"/>
                <w:lang w:val="sr-Cyrl-RS"/>
              </w:rPr>
              <w:t xml:space="preserve"> састојин</w:t>
            </w:r>
            <w:r>
              <w:rPr>
                <w:rFonts w:ascii="Times New Roman" w:hAnsi="Times New Roman"/>
                <w:sz w:val="20"/>
                <w:szCs w:val="20"/>
                <w:lang w:val="sr-Cyrl-RS"/>
              </w:rPr>
              <w:t>а.</w:t>
            </w:r>
            <w:r w:rsidRPr="005E5FC5">
              <w:rPr>
                <w:rFonts w:ascii="Times New Roman" w:hAnsi="Times New Roman"/>
                <w:sz w:val="20"/>
                <w:szCs w:val="20"/>
                <w:lang w:val="sr-Cyrl-RS"/>
              </w:rPr>
              <w:t xml:space="preserve"> </w:t>
            </w:r>
            <w:r>
              <w:rPr>
                <w:rFonts w:ascii="Times New Roman" w:hAnsi="Times New Roman"/>
                <w:sz w:val="20"/>
                <w:szCs w:val="20"/>
                <w:lang w:val="sr-Cyrl-RS"/>
              </w:rPr>
              <w:t xml:space="preserve">Највећа површина је у </w:t>
            </w:r>
            <w:r>
              <w:rPr>
                <w:rFonts w:ascii="Times New Roman" w:hAnsi="Times New Roman"/>
                <w:sz w:val="20"/>
                <w:szCs w:val="20"/>
                <w:lang w:val="sr-Latn-RS"/>
              </w:rPr>
              <w:t>V</w:t>
            </w:r>
            <w:r>
              <w:rPr>
                <w:rFonts w:ascii="Times New Roman" w:hAnsi="Times New Roman"/>
                <w:sz w:val="20"/>
                <w:szCs w:val="20"/>
                <w:lang w:val="sr-Cyrl-RS"/>
              </w:rPr>
              <w:t xml:space="preserve"> добном разреду, вишак површина јавља се у </w:t>
            </w:r>
            <w:r w:rsidR="00DA0905">
              <w:rPr>
                <w:rFonts w:ascii="Times New Roman" w:hAnsi="Times New Roman"/>
                <w:sz w:val="20"/>
                <w:szCs w:val="20"/>
                <w:lang w:val="sr-Latn-RS"/>
              </w:rPr>
              <w:t>I</w:t>
            </w:r>
            <w:r>
              <w:rPr>
                <w:rFonts w:ascii="Times New Roman" w:hAnsi="Times New Roman"/>
                <w:sz w:val="20"/>
                <w:szCs w:val="20"/>
                <w:lang w:val="sr-Latn-RS"/>
              </w:rPr>
              <w:t>V</w:t>
            </w:r>
            <w:r>
              <w:rPr>
                <w:rFonts w:ascii="Times New Roman" w:hAnsi="Times New Roman"/>
                <w:sz w:val="20"/>
                <w:szCs w:val="20"/>
                <w:lang w:val="sr-Cyrl-RS"/>
              </w:rPr>
              <w:t xml:space="preserve"> добном разреду, док се мањак површина јавља у </w:t>
            </w:r>
            <w:r>
              <w:rPr>
                <w:rFonts w:ascii="Times New Roman" w:hAnsi="Times New Roman"/>
                <w:sz w:val="20"/>
                <w:szCs w:val="20"/>
                <w:lang w:val="sr-Latn-RS"/>
              </w:rPr>
              <w:t>V</w:t>
            </w:r>
            <w:r w:rsidR="00DA0905">
              <w:rPr>
                <w:rFonts w:ascii="Times New Roman" w:hAnsi="Times New Roman"/>
                <w:sz w:val="20"/>
                <w:szCs w:val="20"/>
                <w:lang w:val="sr-Latn-RS"/>
              </w:rPr>
              <w:t>I</w:t>
            </w:r>
            <w:r>
              <w:rPr>
                <w:rFonts w:ascii="Times New Roman" w:hAnsi="Times New Roman"/>
                <w:sz w:val="20"/>
                <w:szCs w:val="20"/>
                <w:lang w:val="sr-Cyrl-RS"/>
              </w:rPr>
              <w:t xml:space="preserve"> добном разреду.</w:t>
            </w:r>
          </w:p>
          <w:p w14:paraId="4349E59C" w14:textId="1BE5F66D" w:rsidR="00CE46C0" w:rsidRPr="00624855" w:rsidRDefault="00CE46C0" w:rsidP="00CE46C0">
            <w:pPr>
              <w:ind w:left="720" w:hanging="720"/>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lastRenderedPageBreak/>
              <w:t>Графикон бр.</w:t>
            </w:r>
            <w:r w:rsidR="000323E7">
              <w:rPr>
                <w:rFonts w:ascii="Times New Roman" w:eastAsia="Times New Roman" w:hAnsi="Times New Roman"/>
                <w:b/>
                <w:sz w:val="18"/>
                <w:szCs w:val="18"/>
                <w:lang w:val="sr-Latn-RS"/>
              </w:rPr>
              <w:t>3</w:t>
            </w:r>
            <w:r w:rsidRPr="00624855">
              <w:rPr>
                <w:rFonts w:ascii="Times New Roman" w:eastAsia="Times New Roman" w:hAnsi="Times New Roman"/>
                <w:b/>
                <w:sz w:val="18"/>
                <w:szCs w:val="18"/>
                <w:lang w:val="sr-Cyrl-RS"/>
              </w:rPr>
              <w:t xml:space="preserve"> </w:t>
            </w:r>
          </w:p>
          <w:p w14:paraId="04FA5D47" w14:textId="55E0C973" w:rsidR="00CE46C0" w:rsidRDefault="00CE46C0" w:rsidP="00CE46C0">
            <w:pPr>
              <w:ind w:left="720" w:hanging="720"/>
              <w:rPr>
                <w:rFonts w:ascii="Times New Roman" w:eastAsia="Times New Roman" w:hAnsi="Times New Roman"/>
                <w:color w:val="000000"/>
                <w:sz w:val="20"/>
                <w:szCs w:val="20"/>
                <w:lang w:val="sr-Cyrl-RS"/>
              </w:rPr>
            </w:pPr>
            <w:r w:rsidRPr="006E1E1F">
              <w:rPr>
                <w:rFonts w:ascii="Times New Roman" w:eastAsia="Times New Roman" w:hAnsi="Times New Roman"/>
                <w:color w:val="000000"/>
                <w:sz w:val="20"/>
                <w:szCs w:val="20"/>
                <w:lang w:val="sr-Cyrl-RS"/>
              </w:rPr>
              <w:t xml:space="preserve">Газдински тип - </w:t>
            </w:r>
            <w:r>
              <w:rPr>
                <w:rFonts w:ascii="Times New Roman" w:eastAsia="Times New Roman" w:hAnsi="Times New Roman"/>
                <w:color w:val="000000"/>
                <w:sz w:val="20"/>
                <w:szCs w:val="20"/>
                <w:lang w:val="sr-Cyrl-RS"/>
              </w:rPr>
              <w:t>21</w:t>
            </w:r>
            <w:r>
              <w:rPr>
                <w:rFonts w:ascii="Times New Roman" w:eastAsia="Times New Roman" w:hAnsi="Times New Roman"/>
                <w:color w:val="000000"/>
                <w:sz w:val="20"/>
                <w:szCs w:val="20"/>
                <w:lang w:val="sr-Latn-RS"/>
              </w:rPr>
              <w:t>20</w:t>
            </w:r>
            <w:r w:rsidRPr="006E1E1F">
              <w:rPr>
                <w:rFonts w:ascii="Times New Roman" w:eastAsia="Times New Roman" w:hAnsi="Times New Roman"/>
                <w:color w:val="000000"/>
                <w:sz w:val="20"/>
                <w:szCs w:val="20"/>
                <w:lang w:val="sr-Cyrl-RS"/>
              </w:rPr>
              <w:t xml:space="preserve">. </w:t>
            </w:r>
            <w:r>
              <w:rPr>
                <w:rFonts w:ascii="Times New Roman" w:eastAsia="Times New Roman" w:hAnsi="Times New Roman"/>
                <w:color w:val="000000"/>
                <w:sz w:val="20"/>
                <w:szCs w:val="20"/>
                <w:lang w:val="sr-Cyrl-RS"/>
              </w:rPr>
              <w:t xml:space="preserve">Изданачке </w:t>
            </w:r>
            <w:r w:rsidRPr="006E1E1F">
              <w:rPr>
                <w:rFonts w:ascii="Times New Roman" w:eastAsia="Times New Roman" w:hAnsi="Times New Roman"/>
                <w:color w:val="000000"/>
                <w:sz w:val="20"/>
                <w:szCs w:val="20"/>
                <w:lang w:val="sr-Cyrl-RS"/>
              </w:rPr>
              <w:t xml:space="preserve">мешовите шуме </w:t>
            </w:r>
            <w:r>
              <w:rPr>
                <w:rFonts w:ascii="Times New Roman" w:eastAsia="Times New Roman" w:hAnsi="Times New Roman"/>
                <w:color w:val="000000"/>
                <w:sz w:val="20"/>
                <w:szCs w:val="20"/>
                <w:lang w:val="sr-Cyrl-RS"/>
              </w:rPr>
              <w:t>букве</w:t>
            </w:r>
            <w:r w:rsidRPr="006E1E1F">
              <w:rPr>
                <w:rFonts w:ascii="Times New Roman" w:eastAsia="Times New Roman" w:hAnsi="Times New Roman"/>
                <w:color w:val="000000"/>
                <w:sz w:val="20"/>
                <w:szCs w:val="20"/>
                <w:lang w:val="sr-Cyrl-RS"/>
              </w:rPr>
              <w:t>, А</w:t>
            </w:r>
            <w:r w:rsidRPr="00C021E1">
              <w:rPr>
                <w:rFonts w:ascii="Times New Roman" w:eastAsia="Times New Roman" w:hAnsi="Times New Roman"/>
                <w:color w:val="000000"/>
                <w:sz w:val="20"/>
                <w:szCs w:val="20"/>
                <w:lang w:val="sr-Latn-RS"/>
              </w:rPr>
              <w:t>n</w:t>
            </w:r>
            <w:r w:rsidRPr="006E1E1F">
              <w:rPr>
                <w:rFonts w:ascii="Times New Roman" w:eastAsia="Times New Roman" w:hAnsi="Times New Roman"/>
                <w:color w:val="000000"/>
                <w:sz w:val="20"/>
                <w:szCs w:val="20"/>
                <w:lang w:val="sr-Cyrl-RS"/>
              </w:rPr>
              <w:t>=</w:t>
            </w:r>
            <w:r w:rsidR="00454D19">
              <w:rPr>
                <w:rFonts w:ascii="Times New Roman" w:eastAsia="Times New Roman" w:hAnsi="Times New Roman"/>
                <w:color w:val="000000"/>
                <w:sz w:val="20"/>
                <w:szCs w:val="20"/>
                <w:lang w:val="sr-Latn-RS"/>
              </w:rPr>
              <w:t xml:space="preserve"> </w:t>
            </w:r>
            <w:r w:rsidR="00F76F6A">
              <w:rPr>
                <w:rFonts w:ascii="Times New Roman" w:eastAsia="Times New Roman" w:hAnsi="Times New Roman"/>
                <w:color w:val="000000"/>
                <w:sz w:val="20"/>
                <w:szCs w:val="20"/>
                <w:lang w:val="sr-Cyrl-RS"/>
              </w:rPr>
              <w:t>2</w:t>
            </w:r>
            <w:r w:rsidR="00107181">
              <w:rPr>
                <w:rFonts w:ascii="Times New Roman" w:eastAsia="Times New Roman" w:hAnsi="Times New Roman"/>
                <w:color w:val="000000"/>
                <w:sz w:val="20"/>
                <w:szCs w:val="20"/>
                <w:lang w:val="sr-Latn-RS"/>
              </w:rPr>
              <w:t>7</w:t>
            </w:r>
            <w:r w:rsidRPr="006E1E1F">
              <w:rPr>
                <w:rFonts w:ascii="Times New Roman" w:eastAsia="Times New Roman" w:hAnsi="Times New Roman"/>
                <w:color w:val="000000"/>
                <w:sz w:val="20"/>
                <w:szCs w:val="20"/>
                <w:lang w:val="sr-Cyrl-RS"/>
              </w:rPr>
              <w:t>,</w:t>
            </w:r>
            <w:r w:rsidR="00F76F6A">
              <w:rPr>
                <w:rFonts w:ascii="Times New Roman" w:eastAsia="Times New Roman" w:hAnsi="Times New Roman"/>
                <w:color w:val="000000"/>
                <w:sz w:val="20"/>
                <w:szCs w:val="20"/>
                <w:lang w:val="sr-Cyrl-RS"/>
              </w:rPr>
              <w:t>13</w:t>
            </w:r>
            <w:r w:rsidRPr="00C021E1">
              <w:rPr>
                <w:rFonts w:ascii="Times New Roman" w:eastAsia="Times New Roman" w:hAnsi="Times New Roman"/>
                <w:color w:val="000000"/>
                <w:sz w:val="20"/>
                <w:szCs w:val="20"/>
                <w:lang w:val="sr-Latn-RS"/>
              </w:rPr>
              <w:t>ha</w:t>
            </w:r>
            <w:r>
              <w:rPr>
                <w:rFonts w:ascii="Times New Roman" w:eastAsia="Times New Roman" w:hAnsi="Times New Roman"/>
                <w:color w:val="000000"/>
                <w:sz w:val="20"/>
                <w:szCs w:val="20"/>
                <w:lang w:val="sr-Cyrl-RS"/>
              </w:rPr>
              <w:t xml:space="preserve"> </w:t>
            </w:r>
          </w:p>
          <w:p w14:paraId="34FE3843" w14:textId="2191FF32" w:rsidR="005B2068" w:rsidRPr="00CE46C0" w:rsidRDefault="005B2068" w:rsidP="00CE46C0">
            <w:pPr>
              <w:ind w:left="720" w:hanging="720"/>
              <w:rPr>
                <w:rFonts w:ascii="Times New Roman" w:eastAsia="Times New Roman" w:hAnsi="Times New Roman"/>
                <w:b/>
                <w:sz w:val="18"/>
                <w:szCs w:val="18"/>
                <w:lang w:val="sr-Cyrl-RS"/>
              </w:rPr>
            </w:pPr>
          </w:p>
          <w:p w14:paraId="14E5F785" w14:textId="78F7F3A8" w:rsidR="00CE46C0" w:rsidRPr="00CE46C0" w:rsidRDefault="00F76F6A" w:rsidP="00F76F6A">
            <w:pPr>
              <w:ind w:left="720" w:hanging="720"/>
              <w:jc w:val="center"/>
              <w:rPr>
                <w:rFonts w:ascii="Times New Roman" w:eastAsia="Times New Roman" w:hAnsi="Times New Roman"/>
                <w:b/>
                <w:sz w:val="18"/>
                <w:szCs w:val="18"/>
                <w:lang w:val="sr-Cyrl-RS"/>
              </w:rPr>
            </w:pPr>
            <w:r>
              <w:rPr>
                <w:noProof/>
                <w:lang w:val="en-US"/>
              </w:rPr>
              <mc:AlternateContent>
                <mc:Choice Requires="wps">
                  <w:drawing>
                    <wp:anchor distT="0" distB="0" distL="114300" distR="114300" simplePos="0" relativeHeight="251659264" behindDoc="0" locked="0" layoutInCell="1" allowOverlap="1" wp14:anchorId="55165A61" wp14:editId="0206E7F4">
                      <wp:simplePos x="0" y="0"/>
                      <wp:positionH relativeFrom="column">
                        <wp:posOffset>3221355</wp:posOffset>
                      </wp:positionH>
                      <wp:positionV relativeFrom="paragraph">
                        <wp:posOffset>1563370</wp:posOffset>
                      </wp:positionV>
                      <wp:extent cx="1134745" cy="457200"/>
                      <wp:effectExtent l="0" t="0" r="8255" b="0"/>
                      <wp:wrapNone/>
                      <wp:docPr id="1636763206" name="Text Box 1636763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457200"/>
                              </a:xfrm>
                              <a:prstGeom prst="rect">
                                <a:avLst/>
                              </a:prstGeom>
                              <a:solidFill>
                                <a:srgbClr val="FFFFFF"/>
                              </a:solidFill>
                              <a:ln>
                                <a:noFill/>
                              </a:ln>
                            </wps:spPr>
                            <wps:txbx>
                              <w:txbxContent>
                                <w:p w14:paraId="460F6E5E" w14:textId="58552507" w:rsidR="00691E9D" w:rsidRPr="00454D19" w:rsidRDefault="00691E9D" w:rsidP="00CE46C0">
                                  <w:pPr>
                                    <w:pStyle w:val="FootnoteText"/>
                                    <w:jc w:val="center"/>
                                    <w:rPr>
                                      <w:rFonts w:cs="Arial"/>
                                      <w:b/>
                                      <w:bCs/>
                                      <w:sz w:val="14"/>
                                    </w:rPr>
                                  </w:pPr>
                                  <w:r w:rsidRPr="00454D19">
                                    <w:rPr>
                                      <w:rFonts w:cs="Arial"/>
                                      <w:b/>
                                      <w:bCs/>
                                      <w:sz w:val="14"/>
                                    </w:rPr>
                                    <w:t>An =</w:t>
                                  </w:r>
                                  <w:r>
                                    <w:rPr>
                                      <w:rFonts w:cs="Arial"/>
                                      <w:b/>
                                      <w:bCs/>
                                      <w:sz w:val="14"/>
                                    </w:rPr>
                                    <w:t xml:space="preserve"> </w:t>
                                  </w:r>
                                  <w:r w:rsidRPr="00454D19">
                                    <w:rPr>
                                      <w:rFonts w:cs="Arial"/>
                                      <w:b/>
                                      <w:bCs/>
                                      <w:sz w:val="14"/>
                                      <w:lang w:val="sr-Cyrl-RS"/>
                                    </w:rPr>
                                    <w:t>2</w:t>
                                  </w:r>
                                  <w:r w:rsidRPr="00454D19">
                                    <w:rPr>
                                      <w:rFonts w:cs="Arial"/>
                                      <w:b/>
                                      <w:bCs/>
                                      <w:sz w:val="14"/>
                                    </w:rPr>
                                    <w:t>7</w:t>
                                  </w:r>
                                  <w:r w:rsidRPr="00454D19">
                                    <w:rPr>
                                      <w:rFonts w:cs="Arial"/>
                                      <w:b/>
                                      <w:bCs/>
                                      <w:sz w:val="14"/>
                                      <w:lang w:val="sr-Cyrl-CS"/>
                                    </w:rPr>
                                    <w:t>.13</w:t>
                                  </w:r>
                                  <w:r w:rsidRPr="00454D19">
                                    <w:rPr>
                                      <w:rFonts w:cs="Arial"/>
                                      <w:b/>
                                      <w:bCs/>
                                      <w:sz w:val="14"/>
                                    </w:rPr>
                                    <w:t>ha</w:t>
                                  </w:r>
                                </w:p>
                              </w:txbxContent>
                            </wps:txbx>
                            <wps:bodyPr rot="0" vert="horz" wrap="square" lIns="108000" tIns="108000" rIns="252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5A61" id="Text Box 1636763206" o:spid="_x0000_s1028" type="#_x0000_t202" style="position:absolute;left:0;text-align:left;margin-left:253.65pt;margin-top:123.1pt;width:89.3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" stroked="f">
                      <v:textbox inset="3mm,3mm,7mm,5mm">
                        <w:txbxContent>
                          <w:p w14:paraId="460F6E5E" w14:textId="58552507" w:rsidR="00691E9D" w:rsidRPr="00454D19" w:rsidRDefault="00691E9D" w:rsidP="00CE46C0">
                            <w:pPr>
                              <w:pStyle w:val="FootnoteText"/>
                              <w:jc w:val="center"/>
                              <w:rPr>
                                <w:rFonts w:cs="Arial"/>
                                <w:b/>
                                <w:bCs/>
                                <w:sz w:val="14"/>
                              </w:rPr>
                            </w:pPr>
                            <w:r w:rsidRPr="00454D19">
                              <w:rPr>
                                <w:rFonts w:cs="Arial"/>
                                <w:b/>
                                <w:bCs/>
                                <w:sz w:val="14"/>
                              </w:rPr>
                              <w:t>An =</w:t>
                            </w:r>
                            <w:r>
                              <w:rPr>
                                <w:rFonts w:cs="Arial"/>
                                <w:b/>
                                <w:bCs/>
                                <w:sz w:val="14"/>
                              </w:rPr>
                              <w:t xml:space="preserve"> </w:t>
                            </w:r>
                            <w:r w:rsidRPr="00454D19">
                              <w:rPr>
                                <w:rFonts w:cs="Arial"/>
                                <w:b/>
                                <w:bCs/>
                                <w:sz w:val="14"/>
                                <w:lang w:val="sr-Cyrl-RS"/>
                              </w:rPr>
                              <w:t>2</w:t>
                            </w:r>
                            <w:r w:rsidRPr="00454D19">
                              <w:rPr>
                                <w:rFonts w:cs="Arial"/>
                                <w:b/>
                                <w:bCs/>
                                <w:sz w:val="14"/>
                              </w:rPr>
                              <w:t>7</w:t>
                            </w:r>
                            <w:r w:rsidRPr="00454D19">
                              <w:rPr>
                                <w:rFonts w:cs="Arial"/>
                                <w:b/>
                                <w:bCs/>
                                <w:sz w:val="14"/>
                                <w:lang w:val="sr-Cyrl-CS"/>
                              </w:rPr>
                              <w:t>.13</w:t>
                            </w:r>
                            <w:r w:rsidRPr="00454D19">
                              <w:rPr>
                                <w:rFonts w:cs="Arial"/>
                                <w:b/>
                                <w:bCs/>
                                <w:sz w:val="14"/>
                              </w:rPr>
                              <w:t>ha</w:t>
                            </w:r>
                          </w:p>
                        </w:txbxContent>
                      </v:textbox>
                    </v:shape>
                  </w:pict>
                </mc:Fallback>
              </mc:AlternateContent>
            </w:r>
            <w:r>
              <w:rPr>
                <w:noProof/>
                <w:lang w:val="en-US"/>
              </w:rPr>
              <w:drawing>
                <wp:inline distT="0" distB="0" distL="0" distR="0" wp14:anchorId="77D544C3" wp14:editId="14B6A211">
                  <wp:extent cx="5029200" cy="29622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BC5152" w14:textId="48A9EC59" w:rsidR="00CE46C0" w:rsidRDefault="00107181" w:rsidP="00107181">
            <w:pPr>
              <w:tabs>
                <w:tab w:val="left" w:pos="9990"/>
              </w:tabs>
              <w:ind w:left="720" w:hanging="720"/>
              <w:rPr>
                <w:rFonts w:ascii="Times New Roman" w:eastAsia="Times New Roman" w:hAnsi="Times New Roman"/>
                <w:b/>
                <w:sz w:val="18"/>
                <w:szCs w:val="18"/>
                <w:lang w:val="sr-Latn-RS"/>
              </w:rPr>
            </w:pPr>
            <w:r>
              <w:rPr>
                <w:rFonts w:ascii="Times New Roman" w:eastAsia="Times New Roman" w:hAnsi="Times New Roman"/>
                <w:b/>
                <w:sz w:val="18"/>
                <w:szCs w:val="18"/>
                <w:lang w:val="sr-Latn-RS"/>
              </w:rPr>
              <w:tab/>
            </w:r>
          </w:p>
          <w:p w14:paraId="085EAC7E" w14:textId="77777777" w:rsidR="006E29C8" w:rsidRDefault="006E29C8" w:rsidP="00107181">
            <w:pPr>
              <w:tabs>
                <w:tab w:val="left" w:pos="9990"/>
              </w:tabs>
              <w:ind w:left="720" w:hanging="720"/>
              <w:rPr>
                <w:rFonts w:ascii="Times New Roman" w:eastAsia="Times New Roman" w:hAnsi="Times New Roman"/>
                <w:b/>
                <w:sz w:val="18"/>
                <w:szCs w:val="18"/>
                <w:lang w:val="sr-Latn-RS"/>
              </w:rPr>
            </w:pPr>
          </w:p>
          <w:p w14:paraId="2235217A" w14:textId="6DC4920B" w:rsidR="004B4F14" w:rsidRDefault="001A71E7" w:rsidP="004B4F14">
            <w:pPr>
              <w:rPr>
                <w:rFonts w:ascii="Times New Roman" w:hAnsi="Times New Roman"/>
                <w:sz w:val="20"/>
                <w:szCs w:val="20"/>
                <w:lang w:val="sr-Latn-RS"/>
              </w:rPr>
            </w:pPr>
            <w:r w:rsidRPr="005E5FC5">
              <w:rPr>
                <w:rFonts w:ascii="Times New Roman" w:hAnsi="Times New Roman"/>
                <w:sz w:val="20"/>
                <w:szCs w:val="20"/>
                <w:lang w:val="sr-Cyrl-RS"/>
              </w:rPr>
              <w:t>Што се тиче односа стварног и нормалног размера добних разреда за изданачке мешовите шуме шуме букве за газдинску јединицу евидентно је велико</w:t>
            </w:r>
            <w:r w:rsidR="00F779CB">
              <w:rPr>
                <w:rFonts w:ascii="Times New Roman" w:hAnsi="Times New Roman"/>
                <w:sz w:val="20"/>
                <w:szCs w:val="20"/>
              </w:rPr>
              <w:t xml:space="preserve"> </w:t>
            </w:r>
            <w:r w:rsidR="00DA0905" w:rsidRPr="005E5FC5">
              <w:rPr>
                <w:rFonts w:ascii="Times New Roman" w:hAnsi="Times New Roman"/>
                <w:sz w:val="20"/>
                <w:szCs w:val="20"/>
                <w:lang w:val="sr-Cyrl-RS"/>
              </w:rPr>
              <w:t xml:space="preserve">учешће </w:t>
            </w:r>
            <w:r w:rsidR="00F779CB">
              <w:rPr>
                <w:rFonts w:ascii="Times New Roman" w:hAnsi="Times New Roman"/>
                <w:sz w:val="20"/>
                <w:szCs w:val="20"/>
                <w:lang w:val="sr-Cyrl-RS"/>
              </w:rPr>
              <w:t xml:space="preserve">дозревајућих </w:t>
            </w:r>
            <w:r w:rsidR="00F779CB">
              <w:rPr>
                <w:rFonts w:ascii="Times New Roman" w:hAnsi="Times New Roman"/>
                <w:sz w:val="20"/>
                <w:szCs w:val="20"/>
              </w:rPr>
              <w:t>састојина</w:t>
            </w:r>
            <w:r w:rsidR="00F779CB">
              <w:rPr>
                <w:rFonts w:ascii="Times New Roman" w:hAnsi="Times New Roman"/>
                <w:sz w:val="20"/>
                <w:szCs w:val="20"/>
                <w:lang w:val="sr-Cyrl-RS"/>
              </w:rPr>
              <w:t xml:space="preserve"> у </w:t>
            </w:r>
            <w:r w:rsidR="00F779CB">
              <w:rPr>
                <w:rFonts w:ascii="Times New Roman" w:hAnsi="Times New Roman"/>
                <w:sz w:val="20"/>
                <w:szCs w:val="20"/>
              </w:rPr>
              <w:t>VI</w:t>
            </w:r>
            <w:r w:rsidR="00454D19">
              <w:rPr>
                <w:rFonts w:ascii="Times New Roman" w:hAnsi="Times New Roman"/>
                <w:sz w:val="20"/>
                <w:szCs w:val="20"/>
              </w:rPr>
              <w:t>I</w:t>
            </w:r>
            <w:r w:rsidR="00F779CB">
              <w:rPr>
                <w:rFonts w:ascii="Times New Roman" w:hAnsi="Times New Roman"/>
                <w:sz w:val="20"/>
                <w:szCs w:val="20"/>
              </w:rPr>
              <w:t>I</w:t>
            </w:r>
            <w:r w:rsidR="00454D19">
              <w:rPr>
                <w:rFonts w:ascii="Times New Roman" w:hAnsi="Times New Roman"/>
                <w:sz w:val="20"/>
                <w:szCs w:val="20"/>
                <w:lang w:val="sr-Cyrl-RS"/>
              </w:rPr>
              <w:t xml:space="preserve"> добном разреду</w:t>
            </w:r>
            <w:r w:rsidR="00454D19">
              <w:rPr>
                <w:rFonts w:ascii="Times New Roman" w:hAnsi="Times New Roman"/>
                <w:sz w:val="20"/>
                <w:szCs w:val="20"/>
                <w:lang w:val="sr-Latn-RS"/>
              </w:rPr>
              <w:t>,</w:t>
            </w:r>
            <w:r w:rsidR="00454D19">
              <w:rPr>
                <w:rFonts w:ascii="Times New Roman" w:hAnsi="Times New Roman"/>
                <w:sz w:val="20"/>
                <w:szCs w:val="20"/>
                <w:lang w:val="sr-Cyrl-RS"/>
              </w:rPr>
              <w:t xml:space="preserve"> вишак површина јавља се у </w:t>
            </w:r>
            <w:r w:rsidR="00454D19">
              <w:rPr>
                <w:rFonts w:ascii="Times New Roman" w:hAnsi="Times New Roman"/>
                <w:sz w:val="20"/>
                <w:szCs w:val="20"/>
                <w:lang w:val="sr-Latn-RS"/>
              </w:rPr>
              <w:t>VII</w:t>
            </w:r>
            <w:r w:rsidR="00454D19">
              <w:rPr>
                <w:rFonts w:ascii="Times New Roman" w:hAnsi="Times New Roman"/>
                <w:sz w:val="20"/>
                <w:szCs w:val="20"/>
                <w:lang w:val="sr-Cyrl-RS"/>
              </w:rPr>
              <w:t xml:space="preserve"> добном разреду</w:t>
            </w:r>
            <w:r w:rsidR="00F779CB">
              <w:rPr>
                <w:rFonts w:ascii="Times New Roman" w:hAnsi="Times New Roman"/>
                <w:sz w:val="20"/>
                <w:szCs w:val="20"/>
                <w:lang w:val="sr-Cyrl-RS"/>
              </w:rPr>
              <w:t>.</w:t>
            </w:r>
            <w:r w:rsidR="00454D19">
              <w:rPr>
                <w:rFonts w:ascii="Times New Roman" w:hAnsi="Times New Roman"/>
                <w:sz w:val="20"/>
                <w:szCs w:val="20"/>
                <w:lang w:val="sr-Latn-RS"/>
              </w:rPr>
              <w:t xml:space="preserve"> </w:t>
            </w:r>
            <w:r w:rsidR="00F779CB" w:rsidRPr="005E5FC5">
              <w:rPr>
                <w:rFonts w:ascii="Times New Roman" w:hAnsi="Times New Roman"/>
                <w:sz w:val="20"/>
                <w:szCs w:val="20"/>
                <w:lang w:val="sr-Cyrl-RS"/>
              </w:rPr>
              <w:t>Овакав однос добних разреда указује да треба приступити квалитетним мерама прореда припремити за обнављање у следећем периоду, како је предвиђено плановима</w:t>
            </w:r>
            <w:r w:rsidR="004B324A">
              <w:rPr>
                <w:rFonts w:ascii="Times New Roman" w:hAnsi="Times New Roman"/>
                <w:sz w:val="20"/>
                <w:szCs w:val="20"/>
                <w:lang w:val="sr-Latn-RS"/>
              </w:rPr>
              <w:t>.</w:t>
            </w:r>
            <w:r w:rsidRPr="005E5FC5">
              <w:rPr>
                <w:rFonts w:ascii="Times New Roman" w:hAnsi="Times New Roman"/>
                <w:sz w:val="20"/>
                <w:szCs w:val="20"/>
                <w:lang w:val="sr-Cyrl-RS"/>
              </w:rPr>
              <w:t xml:space="preserve"> </w:t>
            </w:r>
          </w:p>
          <w:p w14:paraId="0904891D" w14:textId="77777777" w:rsidR="006E29C8" w:rsidRPr="006E29C8" w:rsidRDefault="006E29C8" w:rsidP="004B4F14">
            <w:pPr>
              <w:rPr>
                <w:rFonts w:ascii="Times New Roman" w:hAnsi="Times New Roman"/>
                <w:sz w:val="20"/>
                <w:szCs w:val="20"/>
                <w:lang w:val="sr-Latn-RS"/>
              </w:rPr>
            </w:pPr>
          </w:p>
          <w:p w14:paraId="766E87A5" w14:textId="77777777" w:rsidR="00CE46C0" w:rsidRDefault="00CE46C0" w:rsidP="006E1E1F">
            <w:pPr>
              <w:ind w:left="720" w:hanging="720"/>
              <w:rPr>
                <w:rFonts w:ascii="Times New Roman" w:eastAsia="Times New Roman" w:hAnsi="Times New Roman"/>
                <w:b/>
                <w:sz w:val="18"/>
                <w:szCs w:val="18"/>
                <w:lang w:val="sr-Cyrl-RS"/>
              </w:rPr>
            </w:pPr>
          </w:p>
          <w:p w14:paraId="47AE3A38" w14:textId="7C7171D2" w:rsidR="006E1E1F" w:rsidRPr="00624855" w:rsidRDefault="006E1E1F" w:rsidP="006E1E1F">
            <w:pPr>
              <w:ind w:left="720" w:hanging="720"/>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Графикон бр.</w:t>
            </w:r>
            <w:r w:rsidR="000323E7">
              <w:rPr>
                <w:rFonts w:ascii="Times New Roman" w:eastAsia="Times New Roman" w:hAnsi="Times New Roman"/>
                <w:b/>
                <w:sz w:val="18"/>
                <w:szCs w:val="18"/>
                <w:lang w:val="sr-Latn-RS"/>
              </w:rPr>
              <w:t>4</w:t>
            </w:r>
            <w:r w:rsidRPr="00624855">
              <w:rPr>
                <w:rFonts w:ascii="Times New Roman" w:eastAsia="Times New Roman" w:hAnsi="Times New Roman"/>
                <w:b/>
                <w:sz w:val="18"/>
                <w:szCs w:val="18"/>
                <w:lang w:val="sr-Cyrl-RS"/>
              </w:rPr>
              <w:t xml:space="preserve"> </w:t>
            </w:r>
          </w:p>
          <w:p w14:paraId="59CD9DDB" w14:textId="5531D40E" w:rsidR="006E1E1F" w:rsidRDefault="006E1E1F" w:rsidP="00997042">
            <w:pPr>
              <w:ind w:left="720" w:hanging="720"/>
              <w:rPr>
                <w:rFonts w:ascii="Times New Roman" w:eastAsia="Times New Roman" w:hAnsi="Times New Roman"/>
                <w:color w:val="000000"/>
                <w:sz w:val="20"/>
                <w:szCs w:val="20"/>
                <w:lang w:val="sr-Cyrl-RS"/>
              </w:rPr>
            </w:pPr>
            <w:r w:rsidRPr="006E1E1F">
              <w:rPr>
                <w:rFonts w:ascii="Times New Roman" w:eastAsia="Times New Roman" w:hAnsi="Times New Roman"/>
                <w:color w:val="000000"/>
                <w:sz w:val="20"/>
                <w:szCs w:val="20"/>
                <w:lang w:val="sr-Cyrl-RS"/>
              </w:rPr>
              <w:t>Газдински тип - 31</w:t>
            </w:r>
            <w:r w:rsidR="00E32703">
              <w:rPr>
                <w:rFonts w:ascii="Times New Roman" w:eastAsia="Times New Roman" w:hAnsi="Times New Roman"/>
                <w:color w:val="000000"/>
                <w:sz w:val="20"/>
                <w:szCs w:val="20"/>
                <w:lang w:val="sr-Cyrl-RS"/>
              </w:rPr>
              <w:t>50</w:t>
            </w:r>
            <w:r w:rsidRPr="006E1E1F">
              <w:rPr>
                <w:rFonts w:ascii="Times New Roman" w:eastAsia="Times New Roman" w:hAnsi="Times New Roman"/>
                <w:color w:val="000000"/>
                <w:sz w:val="20"/>
                <w:szCs w:val="20"/>
                <w:lang w:val="sr-Cyrl-RS"/>
              </w:rPr>
              <w:t xml:space="preserve">. Високе мешовите шуме </w:t>
            </w:r>
            <w:r w:rsidR="00E32703">
              <w:rPr>
                <w:rFonts w:ascii="Times New Roman" w:eastAsia="Times New Roman" w:hAnsi="Times New Roman"/>
                <w:color w:val="000000"/>
                <w:sz w:val="20"/>
                <w:szCs w:val="20"/>
                <w:lang w:val="sr-Cyrl-RS"/>
              </w:rPr>
              <w:t>смрче</w:t>
            </w:r>
            <w:r w:rsidRPr="006E1E1F">
              <w:rPr>
                <w:rFonts w:ascii="Times New Roman" w:eastAsia="Times New Roman" w:hAnsi="Times New Roman"/>
                <w:color w:val="000000"/>
                <w:sz w:val="20"/>
                <w:szCs w:val="20"/>
                <w:lang w:val="sr-Cyrl-RS"/>
              </w:rPr>
              <w:t xml:space="preserve">, </w:t>
            </w:r>
            <w:r w:rsidR="00BF350C" w:rsidRPr="006E1E1F">
              <w:rPr>
                <w:rFonts w:ascii="Times New Roman" w:eastAsia="Times New Roman" w:hAnsi="Times New Roman"/>
                <w:color w:val="000000"/>
                <w:sz w:val="20"/>
                <w:szCs w:val="20"/>
                <w:lang w:val="sr-Cyrl-RS"/>
              </w:rPr>
              <w:t>А</w:t>
            </w:r>
            <w:r w:rsidR="00BF350C" w:rsidRPr="00C021E1">
              <w:rPr>
                <w:rFonts w:ascii="Times New Roman" w:eastAsia="Times New Roman" w:hAnsi="Times New Roman"/>
                <w:color w:val="000000"/>
                <w:sz w:val="20"/>
                <w:szCs w:val="20"/>
                <w:lang w:val="sr-Latn-RS"/>
              </w:rPr>
              <w:t>n</w:t>
            </w:r>
            <w:r w:rsidR="00BF350C" w:rsidRPr="006E1E1F">
              <w:rPr>
                <w:rFonts w:ascii="Times New Roman" w:eastAsia="Times New Roman" w:hAnsi="Times New Roman"/>
                <w:color w:val="000000"/>
                <w:sz w:val="20"/>
                <w:szCs w:val="20"/>
                <w:lang w:val="sr-Cyrl-RS"/>
              </w:rPr>
              <w:t>=</w:t>
            </w:r>
            <w:r w:rsidR="004B324A">
              <w:rPr>
                <w:rFonts w:ascii="Times New Roman" w:eastAsia="Times New Roman" w:hAnsi="Times New Roman"/>
                <w:color w:val="000000"/>
                <w:sz w:val="20"/>
                <w:szCs w:val="20"/>
                <w:lang w:val="sr-Latn-RS"/>
              </w:rPr>
              <w:t xml:space="preserve"> </w:t>
            </w:r>
            <w:r w:rsidR="001605F5">
              <w:rPr>
                <w:rFonts w:ascii="Times New Roman" w:eastAsia="Times New Roman" w:hAnsi="Times New Roman"/>
                <w:color w:val="000000"/>
                <w:sz w:val="20"/>
                <w:szCs w:val="20"/>
                <w:lang w:val="sr-Cyrl-RS"/>
              </w:rPr>
              <w:t>14</w:t>
            </w:r>
            <w:r w:rsidR="00BF350C" w:rsidRPr="006E1E1F">
              <w:rPr>
                <w:rFonts w:ascii="Times New Roman" w:eastAsia="Times New Roman" w:hAnsi="Times New Roman"/>
                <w:color w:val="000000"/>
                <w:sz w:val="20"/>
                <w:szCs w:val="20"/>
                <w:lang w:val="sr-Cyrl-RS"/>
              </w:rPr>
              <w:t>,</w:t>
            </w:r>
            <w:r w:rsidR="00E32703">
              <w:rPr>
                <w:rFonts w:ascii="Times New Roman" w:eastAsia="Times New Roman" w:hAnsi="Times New Roman"/>
                <w:color w:val="000000"/>
                <w:sz w:val="20"/>
                <w:szCs w:val="20"/>
                <w:lang w:val="sr-Cyrl-RS"/>
              </w:rPr>
              <w:t>00</w:t>
            </w:r>
            <w:r w:rsidR="00BF350C" w:rsidRPr="00C021E1">
              <w:rPr>
                <w:rFonts w:ascii="Times New Roman" w:eastAsia="Times New Roman" w:hAnsi="Times New Roman"/>
                <w:color w:val="000000"/>
                <w:sz w:val="20"/>
                <w:szCs w:val="20"/>
                <w:lang w:val="sr-Latn-RS"/>
              </w:rPr>
              <w:t>ha</w:t>
            </w:r>
          </w:p>
          <w:p w14:paraId="4A65CCAC" w14:textId="5A157339" w:rsidR="005B2068" w:rsidRPr="005B2068" w:rsidRDefault="00E32703" w:rsidP="00E32703">
            <w:pPr>
              <w:ind w:left="720" w:hanging="720"/>
              <w:jc w:val="center"/>
              <w:rPr>
                <w:rFonts w:ascii="Times New Roman" w:eastAsia="Times New Roman" w:hAnsi="Times New Roman"/>
                <w:color w:val="000000"/>
                <w:sz w:val="20"/>
                <w:szCs w:val="20"/>
                <w:lang w:val="sr-Cyrl-RS"/>
              </w:rPr>
            </w:pPr>
            <w:r>
              <w:rPr>
                <w:noProof/>
                <w:lang w:val="en-US"/>
              </w:rPr>
              <mc:AlternateContent>
                <mc:Choice Requires="wps">
                  <w:drawing>
                    <wp:anchor distT="0" distB="0" distL="114300" distR="114300" simplePos="0" relativeHeight="251658240" behindDoc="0" locked="0" layoutInCell="1" allowOverlap="1" wp14:anchorId="0648287A" wp14:editId="3658C980">
                      <wp:simplePos x="0" y="0"/>
                      <wp:positionH relativeFrom="column">
                        <wp:posOffset>5384800</wp:posOffset>
                      </wp:positionH>
                      <wp:positionV relativeFrom="paragraph">
                        <wp:posOffset>1124585</wp:posOffset>
                      </wp:positionV>
                      <wp:extent cx="1134745" cy="457200"/>
                      <wp:effectExtent l="0" t="0" r="8255" b="0"/>
                      <wp:wrapNone/>
                      <wp:docPr id="1696660918" name="Text Box 16966609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457200"/>
                              </a:xfrm>
                              <a:prstGeom prst="rect">
                                <a:avLst/>
                              </a:prstGeom>
                              <a:solidFill>
                                <a:srgbClr val="FFFFFF"/>
                              </a:solidFill>
                              <a:ln>
                                <a:noFill/>
                              </a:ln>
                            </wps:spPr>
                            <wps:txbx>
                              <w:txbxContent>
                                <w:p w14:paraId="2773C1D4" w14:textId="292395AD" w:rsidR="00691E9D" w:rsidRPr="004B324A" w:rsidRDefault="00691E9D" w:rsidP="000323E7">
                                  <w:pPr>
                                    <w:pStyle w:val="FootnoteText"/>
                                    <w:rPr>
                                      <w:rFonts w:cs="Arial"/>
                                      <w:b/>
                                      <w:bCs/>
                                      <w:sz w:val="14"/>
                                    </w:rPr>
                                  </w:pPr>
                                  <w:r w:rsidRPr="004B324A">
                                    <w:rPr>
                                      <w:rFonts w:cs="Arial"/>
                                      <w:b/>
                                      <w:bCs/>
                                      <w:sz w:val="14"/>
                                    </w:rPr>
                                    <w:t>An =</w:t>
                                  </w:r>
                                  <w:r>
                                    <w:rPr>
                                      <w:rFonts w:cs="Arial"/>
                                      <w:b/>
                                      <w:bCs/>
                                      <w:sz w:val="14"/>
                                    </w:rPr>
                                    <w:t xml:space="preserve"> </w:t>
                                  </w:r>
                                  <w:r w:rsidRPr="004B324A">
                                    <w:rPr>
                                      <w:rFonts w:cs="Arial"/>
                                      <w:b/>
                                      <w:bCs/>
                                      <w:sz w:val="14"/>
                                      <w:lang w:val="sr-Cyrl-RS"/>
                                    </w:rPr>
                                    <w:t>14</w:t>
                                  </w:r>
                                  <w:r w:rsidRPr="004B324A">
                                    <w:rPr>
                                      <w:rFonts w:cs="Arial"/>
                                      <w:b/>
                                      <w:bCs/>
                                      <w:sz w:val="14"/>
                                      <w:lang w:val="sr-Cyrl-CS"/>
                                    </w:rPr>
                                    <w:t>.00</w:t>
                                  </w:r>
                                  <w:r w:rsidRPr="004B324A">
                                    <w:rPr>
                                      <w:rFonts w:cs="Arial"/>
                                      <w:b/>
                                      <w:bCs/>
                                      <w:sz w:val="14"/>
                                    </w:rPr>
                                    <w:t>ha</w:t>
                                  </w:r>
                                </w:p>
                              </w:txbxContent>
                            </wps:txbx>
                            <wps:bodyPr rot="0" vert="horz" wrap="square" lIns="108000" tIns="108000" rIns="252000" bIns="180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8287A" id="Text Box 1696660918" o:spid="_x0000_s1029" type="#_x0000_t202" style="position:absolute;left:0;text-align:left;margin-left:424pt;margin-top:88.55pt;width:89.3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" stroked="f">
                      <v:textbox inset="3mm,3mm,7mm,5mm">
                        <w:txbxContent>
                          <w:p w14:paraId="2773C1D4" w14:textId="292395AD" w:rsidR="00691E9D" w:rsidRPr="004B324A" w:rsidRDefault="00691E9D" w:rsidP="000323E7">
                            <w:pPr>
                              <w:pStyle w:val="FootnoteText"/>
                              <w:rPr>
                                <w:rFonts w:cs="Arial"/>
                                <w:b/>
                                <w:bCs/>
                                <w:sz w:val="14"/>
                              </w:rPr>
                            </w:pPr>
                            <w:r w:rsidRPr="004B324A">
                              <w:rPr>
                                <w:rFonts w:cs="Arial"/>
                                <w:b/>
                                <w:bCs/>
                                <w:sz w:val="14"/>
                              </w:rPr>
                              <w:t>An =</w:t>
                            </w:r>
                            <w:r>
                              <w:rPr>
                                <w:rFonts w:cs="Arial"/>
                                <w:b/>
                                <w:bCs/>
                                <w:sz w:val="14"/>
                              </w:rPr>
                              <w:t xml:space="preserve"> </w:t>
                            </w:r>
                            <w:r w:rsidRPr="004B324A">
                              <w:rPr>
                                <w:rFonts w:cs="Arial"/>
                                <w:b/>
                                <w:bCs/>
                                <w:sz w:val="14"/>
                                <w:lang w:val="sr-Cyrl-RS"/>
                              </w:rPr>
                              <w:t>14</w:t>
                            </w:r>
                            <w:r w:rsidRPr="004B324A">
                              <w:rPr>
                                <w:rFonts w:cs="Arial"/>
                                <w:b/>
                                <w:bCs/>
                                <w:sz w:val="14"/>
                                <w:lang w:val="sr-Cyrl-CS"/>
                              </w:rPr>
                              <w:t>.00</w:t>
                            </w:r>
                            <w:r w:rsidRPr="004B324A">
                              <w:rPr>
                                <w:rFonts w:cs="Arial"/>
                                <w:b/>
                                <w:bCs/>
                                <w:sz w:val="14"/>
                              </w:rPr>
                              <w:t>ha</w:t>
                            </w:r>
                          </w:p>
                        </w:txbxContent>
                      </v:textbox>
                    </v:shape>
                  </w:pict>
                </mc:Fallback>
              </mc:AlternateContent>
            </w:r>
            <w:r>
              <w:rPr>
                <w:noProof/>
                <w:lang w:val="en-US"/>
              </w:rPr>
              <w:drawing>
                <wp:inline distT="0" distB="0" distL="0" distR="0" wp14:anchorId="54A865F3" wp14:editId="15B6DDDC">
                  <wp:extent cx="4457700" cy="2762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36" w:type="dxa"/>
          </w:tcPr>
          <w:p w14:paraId="3E69C9AA" w14:textId="77777777" w:rsidR="006E1E1F" w:rsidRPr="006E1E1F" w:rsidRDefault="006E1E1F" w:rsidP="006E1E1F">
            <w:pPr>
              <w:spacing w:after="120"/>
              <w:ind w:left="720" w:hanging="720"/>
              <w:rPr>
                <w:rFonts w:ascii="Times New Roman" w:eastAsia="Times New Roman" w:hAnsi="Times New Roman"/>
                <w:sz w:val="20"/>
                <w:szCs w:val="20"/>
                <w:lang w:val="sr-Cyrl-RS"/>
              </w:rPr>
            </w:pPr>
          </w:p>
        </w:tc>
      </w:tr>
      <w:tr w:rsidR="006E1E1F" w:rsidRPr="006E1E1F" w14:paraId="0F58B420" w14:textId="77777777" w:rsidTr="00A41095">
        <w:tc>
          <w:tcPr>
            <w:tcW w:w="14282" w:type="dxa"/>
          </w:tcPr>
          <w:p w14:paraId="2BA66164" w14:textId="51CA546B" w:rsidR="006E1E1F" w:rsidRPr="006E1E1F" w:rsidRDefault="006E1E1F" w:rsidP="006E1E1F">
            <w:pPr>
              <w:ind w:left="720" w:hanging="720"/>
              <w:rPr>
                <w:rFonts w:ascii="Times New Roman" w:eastAsia="Times New Roman" w:hAnsi="Times New Roman"/>
                <w:sz w:val="20"/>
                <w:szCs w:val="20"/>
                <w:lang w:val="en-US"/>
              </w:rPr>
            </w:pPr>
          </w:p>
        </w:tc>
        <w:tc>
          <w:tcPr>
            <w:tcW w:w="236" w:type="dxa"/>
          </w:tcPr>
          <w:p w14:paraId="28F30D79" w14:textId="77777777" w:rsidR="006E1E1F" w:rsidRPr="006E1E1F" w:rsidRDefault="006E1E1F" w:rsidP="006E1E1F">
            <w:pPr>
              <w:ind w:left="720" w:hanging="720"/>
              <w:rPr>
                <w:rFonts w:ascii="Times New Roman" w:eastAsia="Times New Roman" w:hAnsi="Times New Roman"/>
                <w:sz w:val="20"/>
                <w:szCs w:val="20"/>
                <w:lang w:val="en-US"/>
              </w:rPr>
            </w:pPr>
          </w:p>
        </w:tc>
      </w:tr>
      <w:tr w:rsidR="006E1E1F" w:rsidRPr="00CC0D23" w14:paraId="4F89C77E" w14:textId="77777777" w:rsidTr="002E5A05">
        <w:tc>
          <w:tcPr>
            <w:tcW w:w="14282" w:type="dxa"/>
          </w:tcPr>
          <w:p w14:paraId="242F3E2A" w14:textId="2369EDA8" w:rsidR="006E1E1F" w:rsidRPr="006E29C8" w:rsidRDefault="00BF350C" w:rsidP="006E29C8">
            <w:pPr>
              <w:rPr>
                <w:rFonts w:ascii="Times New Roman" w:hAnsi="Times New Roman"/>
                <w:sz w:val="20"/>
                <w:szCs w:val="20"/>
                <w:lang w:val="sr-Latn-RS"/>
              </w:rPr>
            </w:pPr>
            <w:r w:rsidRPr="004B4F14">
              <w:rPr>
                <w:rFonts w:ascii="Times New Roman" w:hAnsi="Times New Roman"/>
                <w:sz w:val="20"/>
                <w:szCs w:val="20"/>
              </w:rPr>
              <w:t>Што се</w:t>
            </w:r>
            <w:r w:rsidRPr="00175780">
              <w:rPr>
                <w:rFonts w:ascii="Times New Roman" w:hAnsi="Times New Roman"/>
                <w:sz w:val="20"/>
                <w:szCs w:val="20"/>
              </w:rPr>
              <w:t xml:space="preserve"> тиче </w:t>
            </w:r>
            <w:r>
              <w:rPr>
                <w:rFonts w:ascii="Times New Roman" w:hAnsi="Times New Roman"/>
                <w:sz w:val="20"/>
                <w:szCs w:val="20"/>
                <w:lang w:val="sr-Cyrl-RS"/>
              </w:rPr>
              <w:t xml:space="preserve">односа стварног и нормалног размера добних разреда за високе мешовите шуме </w:t>
            </w:r>
            <w:r w:rsidR="004B324A">
              <w:rPr>
                <w:rFonts w:ascii="Times New Roman" w:hAnsi="Times New Roman"/>
                <w:sz w:val="20"/>
                <w:szCs w:val="20"/>
                <w:lang w:val="sr-Cyrl-RS"/>
              </w:rPr>
              <w:t>смрче</w:t>
            </w:r>
            <w:r>
              <w:rPr>
                <w:rFonts w:ascii="Times New Roman" w:hAnsi="Times New Roman"/>
                <w:sz w:val="20"/>
                <w:szCs w:val="20"/>
                <w:lang w:val="sr-Cyrl-RS"/>
              </w:rPr>
              <w:t xml:space="preserve"> за газдинску јединицу евидентно је велико учешће младих и средњедобних састојина. Највећа површина је у </w:t>
            </w:r>
            <w:r w:rsidR="004B324A">
              <w:rPr>
                <w:rFonts w:ascii="Times New Roman" w:hAnsi="Times New Roman"/>
                <w:sz w:val="20"/>
                <w:szCs w:val="20"/>
                <w:lang w:val="sr-Latn-RS"/>
              </w:rPr>
              <w:t>III</w:t>
            </w:r>
            <w:r w:rsidR="004B4F14">
              <w:rPr>
                <w:rFonts w:ascii="Times New Roman" w:hAnsi="Times New Roman"/>
                <w:sz w:val="20"/>
                <w:szCs w:val="20"/>
                <w:lang w:val="sr-Latn-RS"/>
              </w:rPr>
              <w:t xml:space="preserve"> </w:t>
            </w:r>
            <w:r>
              <w:rPr>
                <w:rFonts w:ascii="Times New Roman" w:hAnsi="Times New Roman"/>
                <w:sz w:val="20"/>
                <w:szCs w:val="20"/>
                <w:lang w:val="sr-Cyrl-RS"/>
              </w:rPr>
              <w:t xml:space="preserve">добном разреду, вишак површина јавља се у </w:t>
            </w:r>
            <w:r w:rsidR="004B324A">
              <w:rPr>
                <w:rFonts w:ascii="Times New Roman" w:hAnsi="Times New Roman"/>
                <w:sz w:val="20"/>
                <w:szCs w:val="20"/>
                <w:lang w:val="sr-Latn-RS"/>
              </w:rPr>
              <w:t>IV</w:t>
            </w:r>
            <w:r w:rsidR="001B0A35">
              <w:rPr>
                <w:rFonts w:ascii="Times New Roman" w:hAnsi="Times New Roman"/>
                <w:sz w:val="20"/>
                <w:szCs w:val="20"/>
                <w:lang w:val="sr-Cyrl-RS"/>
              </w:rPr>
              <w:t xml:space="preserve">, </w:t>
            </w:r>
            <w:r>
              <w:rPr>
                <w:rFonts w:ascii="Times New Roman" w:hAnsi="Times New Roman"/>
                <w:sz w:val="20"/>
                <w:szCs w:val="20"/>
                <w:lang w:val="sr-Latn-RS"/>
              </w:rPr>
              <w:t>V</w:t>
            </w:r>
            <w:r w:rsidR="001B0A35">
              <w:rPr>
                <w:rFonts w:ascii="Times New Roman" w:hAnsi="Times New Roman"/>
                <w:sz w:val="20"/>
                <w:szCs w:val="20"/>
                <w:lang w:val="sr-Cyrl-RS"/>
              </w:rPr>
              <w:t xml:space="preserve"> и</w:t>
            </w:r>
            <w:r w:rsidR="001B0A35">
              <w:rPr>
                <w:rFonts w:ascii="Times New Roman" w:hAnsi="Times New Roman"/>
                <w:sz w:val="20"/>
                <w:szCs w:val="20"/>
                <w:lang w:val="sr-Latn-RS"/>
              </w:rPr>
              <w:t xml:space="preserve"> I</w:t>
            </w:r>
            <w:r w:rsidR="001B0A35">
              <w:rPr>
                <w:rFonts w:ascii="Times New Roman" w:hAnsi="Times New Roman"/>
                <w:sz w:val="20"/>
                <w:szCs w:val="20"/>
                <w:lang w:val="sr-Cyrl-RS"/>
              </w:rPr>
              <w:t xml:space="preserve"> </w:t>
            </w:r>
            <w:r>
              <w:rPr>
                <w:rFonts w:ascii="Times New Roman" w:hAnsi="Times New Roman"/>
                <w:sz w:val="20"/>
                <w:szCs w:val="20"/>
                <w:lang w:val="sr-Cyrl-RS"/>
              </w:rPr>
              <w:t>добном разреду, док се мањак површина јавља у</w:t>
            </w:r>
            <w:r w:rsidR="001B0A35">
              <w:rPr>
                <w:rFonts w:ascii="Times New Roman" w:hAnsi="Times New Roman"/>
                <w:sz w:val="20"/>
                <w:szCs w:val="20"/>
                <w:lang w:val="sr-Cyrl-RS"/>
              </w:rPr>
              <w:t xml:space="preserve"> </w:t>
            </w:r>
            <w:r>
              <w:rPr>
                <w:rFonts w:ascii="Times New Roman" w:hAnsi="Times New Roman"/>
                <w:sz w:val="20"/>
                <w:szCs w:val="20"/>
                <w:lang w:val="sr-Latn-RS"/>
              </w:rPr>
              <w:t>II</w:t>
            </w:r>
            <w:r>
              <w:rPr>
                <w:rFonts w:ascii="Times New Roman" w:hAnsi="Times New Roman"/>
                <w:sz w:val="20"/>
                <w:szCs w:val="20"/>
                <w:lang w:val="sr-Cyrl-RS"/>
              </w:rPr>
              <w:t xml:space="preserve"> добном разреду.</w:t>
            </w:r>
          </w:p>
        </w:tc>
        <w:tc>
          <w:tcPr>
            <w:tcW w:w="236" w:type="dxa"/>
          </w:tcPr>
          <w:p w14:paraId="43708ACE" w14:textId="77777777" w:rsidR="006E1E1F" w:rsidRPr="00CC0D23" w:rsidRDefault="006E1E1F" w:rsidP="006E1E1F"/>
        </w:tc>
      </w:tr>
    </w:tbl>
    <w:p w14:paraId="5EE5D228" w14:textId="4C07B42C" w:rsidR="000312D3" w:rsidRDefault="000312D3" w:rsidP="000312D3">
      <w:pPr>
        <w:rPr>
          <w:rFonts w:ascii="Times New Roman" w:hAnsi="Times New Roman"/>
          <w:sz w:val="20"/>
          <w:szCs w:val="20"/>
          <w:lang w:val="sr-Cyrl-RS"/>
        </w:rPr>
      </w:pPr>
      <w:r w:rsidRPr="00874701">
        <w:rPr>
          <w:rFonts w:ascii="Times New Roman" w:hAnsi="Times New Roman"/>
          <w:sz w:val="20"/>
          <w:szCs w:val="20"/>
        </w:rPr>
        <w:t>Из</w:t>
      </w:r>
      <w:r w:rsidRPr="00B46807">
        <w:rPr>
          <w:rFonts w:ascii="Times New Roman" w:hAnsi="Times New Roman"/>
          <w:sz w:val="20"/>
          <w:szCs w:val="20"/>
        </w:rPr>
        <w:t xml:space="preserve"> </w:t>
      </w:r>
      <w:r>
        <w:rPr>
          <w:rFonts w:ascii="Times New Roman" w:hAnsi="Times New Roman"/>
          <w:sz w:val="20"/>
          <w:szCs w:val="20"/>
        </w:rPr>
        <w:t>табеларног</w:t>
      </w:r>
      <w:r w:rsidRPr="00B46807">
        <w:rPr>
          <w:rFonts w:ascii="Times New Roman" w:hAnsi="Times New Roman"/>
          <w:sz w:val="20"/>
          <w:szCs w:val="20"/>
        </w:rPr>
        <w:t xml:space="preserve"> </w:t>
      </w:r>
      <w:r>
        <w:rPr>
          <w:rFonts w:ascii="Times New Roman" w:hAnsi="Times New Roman"/>
          <w:sz w:val="20"/>
          <w:szCs w:val="20"/>
        </w:rPr>
        <w:t>дела</w:t>
      </w:r>
      <w:r w:rsidRPr="00B46807">
        <w:rPr>
          <w:rFonts w:ascii="Times New Roman" w:hAnsi="Times New Roman"/>
          <w:sz w:val="20"/>
          <w:szCs w:val="20"/>
        </w:rPr>
        <w:t xml:space="preserve"> </w:t>
      </w:r>
      <w:r>
        <w:rPr>
          <w:rFonts w:ascii="Times New Roman" w:hAnsi="Times New Roman"/>
          <w:sz w:val="20"/>
          <w:szCs w:val="20"/>
        </w:rPr>
        <w:t>уочава</w:t>
      </w:r>
      <w:r w:rsidRPr="00B46807">
        <w:rPr>
          <w:rFonts w:ascii="Times New Roman" w:hAnsi="Times New Roman"/>
          <w:sz w:val="20"/>
          <w:szCs w:val="20"/>
        </w:rPr>
        <w:t xml:space="preserve"> </w:t>
      </w:r>
      <w:r>
        <w:rPr>
          <w:rFonts w:ascii="Times New Roman" w:hAnsi="Times New Roman"/>
          <w:sz w:val="20"/>
          <w:szCs w:val="20"/>
        </w:rPr>
        <w:t>се</w:t>
      </w:r>
      <w:r w:rsidRPr="00B46807">
        <w:rPr>
          <w:rFonts w:ascii="Times New Roman" w:hAnsi="Times New Roman"/>
          <w:sz w:val="20"/>
          <w:szCs w:val="20"/>
        </w:rPr>
        <w:t xml:space="preserve"> </w:t>
      </w:r>
      <w:r>
        <w:rPr>
          <w:rFonts w:ascii="Times New Roman" w:hAnsi="Times New Roman"/>
          <w:sz w:val="20"/>
          <w:szCs w:val="20"/>
        </w:rPr>
        <w:t>да</w:t>
      </w:r>
      <w:r w:rsidRPr="00B46807">
        <w:rPr>
          <w:rFonts w:ascii="Times New Roman" w:hAnsi="Times New Roman"/>
          <w:sz w:val="20"/>
          <w:szCs w:val="20"/>
        </w:rPr>
        <w:t xml:space="preserve"> </w:t>
      </w:r>
      <w:r>
        <w:rPr>
          <w:rFonts w:ascii="Times New Roman" w:hAnsi="Times New Roman"/>
          <w:sz w:val="20"/>
          <w:szCs w:val="20"/>
        </w:rPr>
        <w:t>стање</w:t>
      </w:r>
      <w:r w:rsidRPr="00B46807">
        <w:rPr>
          <w:rFonts w:ascii="Times New Roman" w:hAnsi="Times New Roman"/>
          <w:sz w:val="20"/>
          <w:szCs w:val="20"/>
        </w:rPr>
        <w:t xml:space="preserve"> </w:t>
      </w:r>
      <w:r>
        <w:rPr>
          <w:rFonts w:ascii="Times New Roman" w:hAnsi="Times New Roman"/>
          <w:sz w:val="20"/>
          <w:szCs w:val="20"/>
        </w:rPr>
        <w:t>свих</w:t>
      </w:r>
      <w:r w:rsidRPr="00B46807">
        <w:rPr>
          <w:rFonts w:ascii="Times New Roman" w:hAnsi="Times New Roman"/>
          <w:sz w:val="20"/>
          <w:szCs w:val="20"/>
        </w:rPr>
        <w:t xml:space="preserve"> </w:t>
      </w:r>
      <w:r>
        <w:rPr>
          <w:rFonts w:ascii="Times New Roman" w:hAnsi="Times New Roman"/>
          <w:sz w:val="20"/>
          <w:szCs w:val="20"/>
        </w:rPr>
        <w:t>састојина</w:t>
      </w:r>
      <w:r w:rsidRPr="00B46807">
        <w:rPr>
          <w:rFonts w:ascii="Times New Roman" w:hAnsi="Times New Roman"/>
          <w:sz w:val="20"/>
          <w:szCs w:val="20"/>
        </w:rPr>
        <w:t xml:space="preserve">, </w:t>
      </w:r>
      <w:r>
        <w:rPr>
          <w:rFonts w:ascii="Times New Roman" w:hAnsi="Times New Roman"/>
          <w:sz w:val="20"/>
          <w:szCs w:val="20"/>
        </w:rPr>
        <w:t>по</w:t>
      </w:r>
      <w:r w:rsidRPr="00B46807">
        <w:rPr>
          <w:rFonts w:ascii="Times New Roman" w:hAnsi="Times New Roman"/>
          <w:sz w:val="20"/>
          <w:szCs w:val="20"/>
        </w:rPr>
        <w:t xml:space="preserve"> </w:t>
      </w:r>
      <w:r>
        <w:rPr>
          <w:rFonts w:ascii="Times New Roman" w:hAnsi="Times New Roman"/>
          <w:sz w:val="20"/>
          <w:szCs w:val="20"/>
        </w:rPr>
        <w:t>добној</w:t>
      </w:r>
      <w:r w:rsidRPr="00B46807">
        <w:rPr>
          <w:rFonts w:ascii="Times New Roman" w:hAnsi="Times New Roman"/>
          <w:sz w:val="20"/>
          <w:szCs w:val="20"/>
        </w:rPr>
        <w:t xml:space="preserve"> </w:t>
      </w:r>
      <w:r>
        <w:rPr>
          <w:rFonts w:ascii="Times New Roman" w:hAnsi="Times New Roman"/>
          <w:sz w:val="20"/>
          <w:szCs w:val="20"/>
        </w:rPr>
        <w:t>структури</w:t>
      </w:r>
      <w:r w:rsidRPr="00B46807">
        <w:rPr>
          <w:rFonts w:ascii="Times New Roman" w:hAnsi="Times New Roman"/>
          <w:sz w:val="20"/>
          <w:szCs w:val="20"/>
        </w:rPr>
        <w:t xml:space="preserve">, </w:t>
      </w:r>
      <w:r>
        <w:rPr>
          <w:rFonts w:ascii="Times New Roman" w:hAnsi="Times New Roman"/>
          <w:sz w:val="20"/>
          <w:szCs w:val="20"/>
        </w:rPr>
        <w:t>одступа</w:t>
      </w:r>
      <w:r w:rsidRPr="00B46807">
        <w:rPr>
          <w:rFonts w:ascii="Times New Roman" w:hAnsi="Times New Roman"/>
          <w:sz w:val="20"/>
          <w:szCs w:val="20"/>
        </w:rPr>
        <w:t xml:space="preserve"> </w:t>
      </w:r>
      <w:r>
        <w:rPr>
          <w:rFonts w:ascii="Times New Roman" w:hAnsi="Times New Roman"/>
          <w:sz w:val="20"/>
          <w:szCs w:val="20"/>
        </w:rPr>
        <w:t>од</w:t>
      </w:r>
      <w:r w:rsidRPr="00B46807">
        <w:rPr>
          <w:rFonts w:ascii="Times New Roman" w:hAnsi="Times New Roman"/>
          <w:sz w:val="20"/>
          <w:szCs w:val="20"/>
        </w:rPr>
        <w:t xml:space="preserve"> </w:t>
      </w:r>
      <w:r>
        <w:rPr>
          <w:rFonts w:ascii="Times New Roman" w:hAnsi="Times New Roman"/>
          <w:sz w:val="20"/>
          <w:szCs w:val="20"/>
        </w:rPr>
        <w:t>нормалног</w:t>
      </w:r>
      <w:r w:rsidRPr="00B46807">
        <w:rPr>
          <w:rFonts w:ascii="Times New Roman" w:hAnsi="Times New Roman"/>
          <w:sz w:val="20"/>
          <w:szCs w:val="20"/>
        </w:rPr>
        <w:t xml:space="preserve"> </w:t>
      </w:r>
      <w:r>
        <w:rPr>
          <w:rFonts w:ascii="Times New Roman" w:hAnsi="Times New Roman"/>
          <w:sz w:val="20"/>
          <w:szCs w:val="20"/>
        </w:rPr>
        <w:t>стања</w:t>
      </w:r>
      <w:r w:rsidRPr="00B46807">
        <w:rPr>
          <w:rFonts w:ascii="Times New Roman" w:hAnsi="Times New Roman"/>
          <w:sz w:val="20"/>
          <w:szCs w:val="20"/>
        </w:rPr>
        <w:t xml:space="preserve"> </w:t>
      </w:r>
      <w:r>
        <w:rPr>
          <w:rFonts w:ascii="Times New Roman" w:hAnsi="Times New Roman"/>
          <w:sz w:val="20"/>
          <w:szCs w:val="20"/>
        </w:rPr>
        <w:t>добних разреда</w:t>
      </w:r>
      <w:r w:rsidR="00677497">
        <w:rPr>
          <w:rFonts w:ascii="Times New Roman" w:hAnsi="Times New Roman"/>
          <w:sz w:val="20"/>
          <w:szCs w:val="20"/>
          <w:lang w:val="sr-Cyrl-RS"/>
        </w:rPr>
        <w:t xml:space="preserve"> газдинск</w:t>
      </w:r>
      <w:r w:rsidR="003234AF">
        <w:rPr>
          <w:rFonts w:ascii="Times New Roman" w:hAnsi="Times New Roman"/>
          <w:sz w:val="20"/>
          <w:szCs w:val="20"/>
          <w:lang w:val="sr-Cyrl-RS"/>
        </w:rPr>
        <w:t>ог</w:t>
      </w:r>
      <w:r w:rsidR="00677497">
        <w:rPr>
          <w:rFonts w:ascii="Times New Roman" w:hAnsi="Times New Roman"/>
          <w:sz w:val="20"/>
          <w:szCs w:val="20"/>
          <w:lang w:val="sr-Cyrl-RS"/>
        </w:rPr>
        <w:t xml:space="preserve"> типа.</w:t>
      </w:r>
      <w:r w:rsidRPr="00B46807">
        <w:rPr>
          <w:rFonts w:ascii="Times New Roman" w:hAnsi="Times New Roman"/>
          <w:sz w:val="20"/>
          <w:szCs w:val="20"/>
        </w:rPr>
        <w:t xml:space="preserve"> </w:t>
      </w:r>
    </w:p>
    <w:p w14:paraId="10306A4C" w14:textId="77777777" w:rsidR="001605F5" w:rsidRDefault="001605F5" w:rsidP="001605F5">
      <w:pPr>
        <w:ind w:firstLine="336"/>
        <w:rPr>
          <w:rFonts w:ascii="Times New Roman" w:hAnsi="Times New Roman"/>
          <w:b/>
          <w:bCs/>
          <w:sz w:val="18"/>
          <w:szCs w:val="18"/>
          <w:lang w:val="sr-Cyrl-RS"/>
        </w:rPr>
      </w:pPr>
    </w:p>
    <w:p w14:paraId="7534B5AE" w14:textId="7D25B934" w:rsidR="001605F5" w:rsidRPr="009E406F" w:rsidRDefault="001605F5" w:rsidP="005A691D">
      <w:pPr>
        <w:rPr>
          <w:rFonts w:ascii="Times New Roman" w:hAnsi="Times New Roman"/>
          <w:sz w:val="18"/>
          <w:szCs w:val="18"/>
        </w:rPr>
      </w:pPr>
      <w:r w:rsidRPr="00624855">
        <w:rPr>
          <w:rFonts w:ascii="Times New Roman" w:hAnsi="Times New Roman"/>
          <w:b/>
          <w:bCs/>
          <w:sz w:val="18"/>
          <w:szCs w:val="18"/>
        </w:rPr>
        <w:lastRenderedPageBreak/>
        <w:t xml:space="preserve">Табела </w:t>
      </w:r>
      <w:r w:rsidRPr="00624855">
        <w:rPr>
          <w:rFonts w:ascii="Times New Roman" w:hAnsi="Times New Roman"/>
          <w:b/>
          <w:bCs/>
          <w:sz w:val="18"/>
          <w:szCs w:val="18"/>
          <w:lang w:val="sr-Cyrl-RS"/>
        </w:rPr>
        <w:t>1</w:t>
      </w:r>
      <w:r w:rsidR="00A3585B">
        <w:rPr>
          <w:rFonts w:ascii="Times New Roman" w:hAnsi="Times New Roman"/>
          <w:b/>
          <w:bCs/>
          <w:sz w:val="18"/>
          <w:szCs w:val="18"/>
          <w:lang w:val="sr-Cyrl-RS"/>
        </w:rPr>
        <w:t>4</w:t>
      </w:r>
      <w:r w:rsidRPr="00624855">
        <w:rPr>
          <w:rFonts w:ascii="Times New Roman" w:hAnsi="Times New Roman"/>
          <w:b/>
          <w:bCs/>
          <w:sz w:val="18"/>
          <w:szCs w:val="18"/>
        </w:rPr>
        <w:t>.</w:t>
      </w:r>
      <w:r w:rsidRPr="00624855">
        <w:rPr>
          <w:rFonts w:ascii="Times New Roman" w:hAnsi="Times New Roman"/>
          <w:sz w:val="18"/>
          <w:szCs w:val="18"/>
        </w:rPr>
        <w:t xml:space="preserve"> Стање </w:t>
      </w:r>
      <w:r>
        <w:rPr>
          <w:rFonts w:ascii="Times New Roman" w:hAnsi="Times New Roman"/>
          <w:sz w:val="18"/>
          <w:szCs w:val="18"/>
          <w:lang w:val="sr-Cyrl-RS"/>
        </w:rPr>
        <w:t>по стру</w:t>
      </w:r>
      <w:r w:rsidR="0036059C">
        <w:rPr>
          <w:rFonts w:ascii="Times New Roman" w:hAnsi="Times New Roman"/>
          <w:sz w:val="18"/>
          <w:szCs w:val="18"/>
          <w:lang w:val="sr-Cyrl-RS"/>
        </w:rPr>
        <w:t>к</w:t>
      </w:r>
      <w:r>
        <w:rPr>
          <w:rFonts w:ascii="Times New Roman" w:hAnsi="Times New Roman"/>
          <w:sz w:val="18"/>
          <w:szCs w:val="18"/>
          <w:lang w:val="sr-Cyrl-RS"/>
        </w:rPr>
        <w:t>турном облику</w:t>
      </w:r>
    </w:p>
    <w:tbl>
      <w:tblPr>
        <w:tblW w:w="13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1246"/>
        <w:gridCol w:w="819"/>
        <w:gridCol w:w="1290"/>
        <w:gridCol w:w="745"/>
        <w:gridCol w:w="877"/>
        <w:gridCol w:w="1064"/>
        <w:gridCol w:w="812"/>
        <w:gridCol w:w="953"/>
        <w:gridCol w:w="909"/>
      </w:tblGrid>
      <w:tr w:rsidR="005F48AA" w:rsidRPr="00BB262E" w14:paraId="47D1358A" w14:textId="77777777" w:rsidTr="005F48AA">
        <w:trPr>
          <w:trHeight w:hRule="exact" w:val="397"/>
          <w:jc w:val="center"/>
        </w:trPr>
        <w:tc>
          <w:tcPr>
            <w:tcW w:w="4893" w:type="dxa"/>
            <w:shd w:val="clear" w:color="auto" w:fill="BFBFBF" w:themeFill="background1" w:themeFillShade="BF"/>
            <w:noWrap/>
            <w:vAlign w:val="center"/>
            <w:hideMark/>
          </w:tcPr>
          <w:p w14:paraId="651C92BD" w14:textId="77777777" w:rsidR="005F48AA" w:rsidRPr="00BB262E" w:rsidRDefault="005F48AA" w:rsidP="005F48AA">
            <w:pPr>
              <w:ind w:firstLine="0"/>
              <w:jc w:val="center"/>
              <w:rPr>
                <w:rFonts w:ascii="Times New Roman" w:eastAsia="Times New Roman" w:hAnsi="Times New Roman"/>
                <w:b/>
                <w:bCs/>
                <w:sz w:val="20"/>
                <w:szCs w:val="20"/>
                <w:lang w:val="en-GB" w:eastAsia="en-GB"/>
              </w:rPr>
            </w:pPr>
            <w:r w:rsidRPr="00BB262E">
              <w:rPr>
                <w:rFonts w:ascii="Times New Roman" w:eastAsia="Times New Roman" w:hAnsi="Times New Roman"/>
                <w:b/>
                <w:bCs/>
                <w:sz w:val="20"/>
                <w:szCs w:val="20"/>
                <w:lang w:val="en-GB" w:eastAsia="en-GB"/>
              </w:rPr>
              <w:t>ГТШ</w:t>
            </w:r>
          </w:p>
        </w:tc>
        <w:tc>
          <w:tcPr>
            <w:tcW w:w="2065" w:type="dxa"/>
            <w:gridSpan w:val="2"/>
            <w:shd w:val="clear" w:color="auto" w:fill="BFBFBF" w:themeFill="background1" w:themeFillShade="BF"/>
            <w:noWrap/>
            <w:vAlign w:val="center"/>
            <w:hideMark/>
          </w:tcPr>
          <w:p w14:paraId="14363D19" w14:textId="77777777" w:rsidR="005F48AA" w:rsidRPr="00BB262E" w:rsidRDefault="005F48AA" w:rsidP="005F48AA">
            <w:pPr>
              <w:ind w:firstLine="0"/>
              <w:jc w:val="center"/>
              <w:rPr>
                <w:rFonts w:ascii="Times New Roman" w:eastAsia="Times New Roman" w:hAnsi="Times New Roman"/>
                <w:b/>
                <w:bCs/>
                <w:sz w:val="20"/>
                <w:szCs w:val="20"/>
                <w:lang w:val="en-GB" w:eastAsia="en-GB"/>
              </w:rPr>
            </w:pPr>
            <w:proofErr w:type="spellStart"/>
            <w:r w:rsidRPr="00BB262E">
              <w:rPr>
                <w:rFonts w:ascii="Times New Roman" w:eastAsia="Times New Roman" w:hAnsi="Times New Roman"/>
                <w:b/>
                <w:bCs/>
                <w:sz w:val="20"/>
                <w:szCs w:val="20"/>
                <w:lang w:val="en-GB" w:eastAsia="en-GB"/>
              </w:rPr>
              <w:t>Површина</w:t>
            </w:r>
            <w:proofErr w:type="spellEnd"/>
          </w:p>
        </w:tc>
        <w:tc>
          <w:tcPr>
            <w:tcW w:w="2912" w:type="dxa"/>
            <w:gridSpan w:val="3"/>
            <w:shd w:val="clear" w:color="auto" w:fill="BFBFBF" w:themeFill="background1" w:themeFillShade="BF"/>
            <w:noWrap/>
            <w:vAlign w:val="center"/>
            <w:hideMark/>
          </w:tcPr>
          <w:p w14:paraId="7FD292CA" w14:textId="77777777" w:rsidR="005F48AA" w:rsidRPr="00BB262E" w:rsidRDefault="005F48AA" w:rsidP="005F48AA">
            <w:pPr>
              <w:ind w:firstLine="0"/>
              <w:jc w:val="center"/>
              <w:rPr>
                <w:rFonts w:ascii="Times New Roman" w:eastAsia="Times New Roman" w:hAnsi="Times New Roman"/>
                <w:b/>
                <w:bCs/>
                <w:sz w:val="20"/>
                <w:szCs w:val="20"/>
                <w:lang w:val="en-GB" w:eastAsia="en-GB"/>
              </w:rPr>
            </w:pPr>
            <w:proofErr w:type="spellStart"/>
            <w:r w:rsidRPr="00BB262E">
              <w:rPr>
                <w:rFonts w:ascii="Times New Roman" w:eastAsia="Times New Roman" w:hAnsi="Times New Roman"/>
                <w:b/>
                <w:bCs/>
                <w:sz w:val="20"/>
                <w:szCs w:val="20"/>
                <w:lang w:val="en-GB" w:eastAsia="en-GB"/>
              </w:rPr>
              <w:t>Запремина</w:t>
            </w:r>
            <w:proofErr w:type="spellEnd"/>
          </w:p>
        </w:tc>
        <w:tc>
          <w:tcPr>
            <w:tcW w:w="2829" w:type="dxa"/>
            <w:gridSpan w:val="3"/>
            <w:shd w:val="clear" w:color="auto" w:fill="BFBFBF" w:themeFill="background1" w:themeFillShade="BF"/>
            <w:noWrap/>
            <w:vAlign w:val="center"/>
            <w:hideMark/>
          </w:tcPr>
          <w:p w14:paraId="4C563DC0" w14:textId="77777777" w:rsidR="005F48AA" w:rsidRPr="00BB262E" w:rsidRDefault="005F48AA" w:rsidP="005F48AA">
            <w:pPr>
              <w:ind w:firstLine="0"/>
              <w:jc w:val="center"/>
              <w:rPr>
                <w:rFonts w:ascii="Times New Roman" w:eastAsia="Times New Roman" w:hAnsi="Times New Roman"/>
                <w:b/>
                <w:bCs/>
                <w:sz w:val="20"/>
                <w:szCs w:val="20"/>
                <w:lang w:val="en-GB" w:eastAsia="en-GB"/>
              </w:rPr>
            </w:pPr>
            <w:proofErr w:type="spellStart"/>
            <w:r w:rsidRPr="00BB262E">
              <w:rPr>
                <w:rFonts w:ascii="Times New Roman" w:eastAsia="Times New Roman" w:hAnsi="Times New Roman"/>
                <w:b/>
                <w:bCs/>
                <w:sz w:val="20"/>
                <w:szCs w:val="20"/>
                <w:lang w:val="en-GB" w:eastAsia="en-GB"/>
              </w:rPr>
              <w:t>Запремински</w:t>
            </w:r>
            <w:proofErr w:type="spellEnd"/>
            <w:r w:rsidRPr="00BB262E">
              <w:rPr>
                <w:rFonts w:ascii="Times New Roman" w:eastAsia="Times New Roman" w:hAnsi="Times New Roman"/>
                <w:b/>
                <w:bCs/>
                <w:sz w:val="20"/>
                <w:szCs w:val="20"/>
                <w:lang w:val="en-GB" w:eastAsia="en-GB"/>
              </w:rPr>
              <w:t xml:space="preserve"> </w:t>
            </w:r>
            <w:proofErr w:type="spellStart"/>
            <w:r w:rsidRPr="00BB262E">
              <w:rPr>
                <w:rFonts w:ascii="Times New Roman" w:eastAsia="Times New Roman" w:hAnsi="Times New Roman"/>
                <w:b/>
                <w:bCs/>
                <w:sz w:val="20"/>
                <w:szCs w:val="20"/>
                <w:lang w:val="en-GB" w:eastAsia="en-GB"/>
              </w:rPr>
              <w:t>прираст</w:t>
            </w:r>
            <w:proofErr w:type="spellEnd"/>
          </w:p>
        </w:tc>
        <w:tc>
          <w:tcPr>
            <w:tcW w:w="909" w:type="dxa"/>
            <w:vMerge w:val="restart"/>
            <w:shd w:val="clear" w:color="auto" w:fill="BFBFBF" w:themeFill="background1" w:themeFillShade="BF"/>
            <w:noWrap/>
            <w:vAlign w:val="center"/>
            <w:hideMark/>
          </w:tcPr>
          <w:p w14:paraId="238BDE05" w14:textId="77777777" w:rsidR="005F48AA" w:rsidRPr="00BB262E" w:rsidRDefault="005F48AA" w:rsidP="005F48AA">
            <w:pPr>
              <w:ind w:firstLine="0"/>
              <w:jc w:val="center"/>
              <w:rPr>
                <w:rFonts w:ascii="Times New Roman" w:eastAsia="Times New Roman" w:hAnsi="Times New Roman"/>
                <w:b/>
                <w:bCs/>
                <w:sz w:val="20"/>
                <w:szCs w:val="20"/>
                <w:lang w:val="en-GB" w:eastAsia="en-GB"/>
              </w:rPr>
            </w:pPr>
            <w:r w:rsidRPr="00BB262E">
              <w:rPr>
                <w:rFonts w:ascii="Times New Roman" w:eastAsia="Times New Roman" w:hAnsi="Times New Roman"/>
                <w:b/>
                <w:bCs/>
                <w:sz w:val="20"/>
                <w:szCs w:val="20"/>
                <w:lang w:val="en-GB" w:eastAsia="en-GB"/>
              </w:rPr>
              <w:t>Iv/V%</w:t>
            </w:r>
          </w:p>
        </w:tc>
      </w:tr>
      <w:tr w:rsidR="005F48AA" w:rsidRPr="00BB262E" w14:paraId="451D0999" w14:textId="77777777" w:rsidTr="005F48AA">
        <w:trPr>
          <w:trHeight w:hRule="exact" w:val="284"/>
          <w:jc w:val="center"/>
        </w:trPr>
        <w:tc>
          <w:tcPr>
            <w:tcW w:w="4893" w:type="dxa"/>
            <w:shd w:val="clear" w:color="auto" w:fill="BFBFBF" w:themeFill="background1" w:themeFillShade="BF"/>
            <w:noWrap/>
            <w:vAlign w:val="center"/>
            <w:hideMark/>
          </w:tcPr>
          <w:p w14:paraId="3FFFD32A" w14:textId="2EAFEC6A" w:rsidR="005F48AA" w:rsidRPr="00BB262E" w:rsidRDefault="005F48AA" w:rsidP="005F48AA">
            <w:pPr>
              <w:ind w:firstLine="0"/>
              <w:jc w:val="center"/>
              <w:rPr>
                <w:rFonts w:ascii="Times New Roman" w:eastAsia="Times New Roman" w:hAnsi="Times New Roman"/>
                <w:b/>
                <w:bCs/>
                <w:sz w:val="20"/>
                <w:szCs w:val="20"/>
                <w:lang w:val="en-GB" w:eastAsia="en-GB"/>
              </w:rPr>
            </w:pPr>
            <w:r>
              <w:rPr>
                <w:rFonts w:ascii="Times New Roman" w:eastAsia="Times New Roman" w:hAnsi="Times New Roman"/>
                <w:b/>
                <w:bCs/>
                <w:sz w:val="20"/>
                <w:szCs w:val="20"/>
                <w:lang w:val="sr-Cyrl-RS" w:eastAsia="en-GB"/>
              </w:rPr>
              <w:t>С</w:t>
            </w:r>
            <w:proofErr w:type="spellStart"/>
            <w:r w:rsidRPr="00BB262E">
              <w:rPr>
                <w:rFonts w:ascii="Times New Roman" w:eastAsia="Times New Roman" w:hAnsi="Times New Roman"/>
                <w:b/>
                <w:bCs/>
                <w:sz w:val="20"/>
                <w:szCs w:val="20"/>
                <w:lang w:val="en-GB" w:eastAsia="en-GB"/>
              </w:rPr>
              <w:t>труктурни</w:t>
            </w:r>
            <w:proofErr w:type="spellEnd"/>
            <w:r w:rsidRPr="00BB262E">
              <w:rPr>
                <w:rFonts w:ascii="Times New Roman" w:eastAsia="Times New Roman" w:hAnsi="Times New Roman"/>
                <w:b/>
                <w:bCs/>
                <w:sz w:val="20"/>
                <w:szCs w:val="20"/>
                <w:lang w:val="en-GB" w:eastAsia="en-GB"/>
              </w:rPr>
              <w:t xml:space="preserve"> </w:t>
            </w:r>
            <w:proofErr w:type="spellStart"/>
            <w:r w:rsidRPr="00BB262E">
              <w:rPr>
                <w:rFonts w:ascii="Times New Roman" w:eastAsia="Times New Roman" w:hAnsi="Times New Roman"/>
                <w:b/>
                <w:bCs/>
                <w:sz w:val="20"/>
                <w:szCs w:val="20"/>
                <w:lang w:val="en-GB" w:eastAsia="en-GB"/>
              </w:rPr>
              <w:t>облик</w:t>
            </w:r>
            <w:proofErr w:type="spellEnd"/>
          </w:p>
        </w:tc>
        <w:tc>
          <w:tcPr>
            <w:tcW w:w="12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454B88A" w14:textId="0CB8B489"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ha</w:t>
            </w:r>
          </w:p>
        </w:tc>
        <w:tc>
          <w:tcPr>
            <w:tcW w:w="81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386E82" w14:textId="0CD3AE8B"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129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F44C09" w14:textId="1B5053ED"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74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315FB2B" w14:textId="51D82BAD"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8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D516AE0" w14:textId="2861EAE3"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 ha</w:t>
            </w:r>
          </w:p>
        </w:tc>
        <w:tc>
          <w:tcPr>
            <w:tcW w:w="106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7DED70" w14:textId="03F26ACE"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8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50AC844" w14:textId="1ADF3F57"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95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9B1A5CD" w14:textId="308B1F94" w:rsidR="005F48AA" w:rsidRPr="00857D18" w:rsidRDefault="005F48AA" w:rsidP="005F48AA">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 ha</w:t>
            </w:r>
          </w:p>
        </w:tc>
        <w:tc>
          <w:tcPr>
            <w:tcW w:w="909" w:type="dxa"/>
            <w:vMerge/>
            <w:shd w:val="clear" w:color="auto" w:fill="BFBFBF" w:themeFill="background1" w:themeFillShade="BF"/>
            <w:vAlign w:val="center"/>
            <w:hideMark/>
          </w:tcPr>
          <w:p w14:paraId="2F32A628" w14:textId="77777777" w:rsidR="005F48AA" w:rsidRPr="00BB262E" w:rsidRDefault="005F48AA" w:rsidP="005F48AA">
            <w:pPr>
              <w:ind w:firstLine="0"/>
              <w:jc w:val="center"/>
              <w:rPr>
                <w:rFonts w:ascii="Times New Roman" w:eastAsia="Times New Roman" w:hAnsi="Times New Roman"/>
                <w:b/>
                <w:bCs/>
                <w:sz w:val="20"/>
                <w:szCs w:val="20"/>
                <w:lang w:val="en-GB" w:eastAsia="en-GB"/>
              </w:rPr>
            </w:pPr>
          </w:p>
        </w:tc>
      </w:tr>
      <w:tr w:rsidR="005F48AA" w:rsidRPr="00BB262E" w14:paraId="0FD88241" w14:textId="77777777" w:rsidTr="00CA5825">
        <w:trPr>
          <w:trHeight w:hRule="exact" w:val="284"/>
          <w:jc w:val="center"/>
        </w:trPr>
        <w:tc>
          <w:tcPr>
            <w:tcW w:w="4893" w:type="dxa"/>
            <w:noWrap/>
            <w:vAlign w:val="bottom"/>
            <w:hideMark/>
          </w:tcPr>
          <w:p w14:paraId="06060DD9" w14:textId="77777777" w:rsidR="005F48AA" w:rsidRPr="0049378A" w:rsidRDefault="005F48AA" w:rsidP="005F48AA">
            <w:pPr>
              <w:ind w:firstLine="0"/>
              <w:jc w:val="left"/>
              <w:rPr>
                <w:rFonts w:ascii="Times New Roman" w:eastAsia="Times New Roman" w:hAnsi="Times New Roman"/>
                <w:color w:val="000000"/>
                <w:sz w:val="20"/>
                <w:szCs w:val="20"/>
                <w:lang w:eastAsia="en-GB"/>
              </w:rPr>
            </w:pPr>
            <w:r w:rsidRPr="0049378A">
              <w:rPr>
                <w:rFonts w:ascii="Times New Roman" w:eastAsia="Times New Roman" w:hAnsi="Times New Roman"/>
                <w:color w:val="000000"/>
                <w:sz w:val="20"/>
                <w:szCs w:val="20"/>
                <w:lang w:eastAsia="en-GB"/>
              </w:rPr>
              <w:t>2510. Високе мешовите шуме китњака, сладуна и цера</w:t>
            </w:r>
          </w:p>
        </w:tc>
        <w:tc>
          <w:tcPr>
            <w:tcW w:w="1246" w:type="dxa"/>
            <w:noWrap/>
            <w:vAlign w:val="bottom"/>
            <w:hideMark/>
          </w:tcPr>
          <w:p w14:paraId="314DFA7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29.21</w:t>
            </w:r>
          </w:p>
        </w:tc>
        <w:tc>
          <w:tcPr>
            <w:tcW w:w="819" w:type="dxa"/>
            <w:noWrap/>
            <w:vAlign w:val="bottom"/>
            <w:hideMark/>
          </w:tcPr>
          <w:p w14:paraId="178DE599"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2.5</w:t>
            </w:r>
          </w:p>
        </w:tc>
        <w:tc>
          <w:tcPr>
            <w:tcW w:w="1290" w:type="dxa"/>
            <w:noWrap/>
            <w:vAlign w:val="bottom"/>
            <w:hideMark/>
          </w:tcPr>
          <w:p w14:paraId="39ADCD9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6,896.6</w:t>
            </w:r>
          </w:p>
        </w:tc>
        <w:tc>
          <w:tcPr>
            <w:tcW w:w="745" w:type="dxa"/>
            <w:noWrap/>
            <w:vAlign w:val="bottom"/>
            <w:hideMark/>
          </w:tcPr>
          <w:p w14:paraId="5BB3E2E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2.7</w:t>
            </w:r>
          </w:p>
        </w:tc>
        <w:tc>
          <w:tcPr>
            <w:tcW w:w="877" w:type="dxa"/>
            <w:noWrap/>
            <w:vAlign w:val="bottom"/>
            <w:hideMark/>
          </w:tcPr>
          <w:p w14:paraId="1F13BC37"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236.1</w:t>
            </w:r>
          </w:p>
        </w:tc>
        <w:tc>
          <w:tcPr>
            <w:tcW w:w="1064" w:type="dxa"/>
            <w:noWrap/>
            <w:vAlign w:val="bottom"/>
            <w:hideMark/>
          </w:tcPr>
          <w:p w14:paraId="532841BA"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174.4</w:t>
            </w:r>
          </w:p>
        </w:tc>
        <w:tc>
          <w:tcPr>
            <w:tcW w:w="812" w:type="dxa"/>
            <w:noWrap/>
            <w:vAlign w:val="bottom"/>
            <w:hideMark/>
          </w:tcPr>
          <w:p w14:paraId="4A6E5BCE"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3.2</w:t>
            </w:r>
          </w:p>
        </w:tc>
        <w:tc>
          <w:tcPr>
            <w:tcW w:w="953" w:type="dxa"/>
            <w:noWrap/>
            <w:vAlign w:val="bottom"/>
            <w:hideMark/>
          </w:tcPr>
          <w:p w14:paraId="06C4C282"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6.0</w:t>
            </w:r>
          </w:p>
        </w:tc>
        <w:tc>
          <w:tcPr>
            <w:tcW w:w="909" w:type="dxa"/>
            <w:noWrap/>
            <w:vAlign w:val="bottom"/>
            <w:hideMark/>
          </w:tcPr>
          <w:p w14:paraId="4566B27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2.1</w:t>
            </w:r>
          </w:p>
        </w:tc>
      </w:tr>
      <w:tr w:rsidR="005F48AA" w:rsidRPr="00BB262E" w14:paraId="22D8DADC" w14:textId="77777777" w:rsidTr="00CA5825">
        <w:trPr>
          <w:trHeight w:hRule="exact" w:val="284"/>
          <w:jc w:val="center"/>
        </w:trPr>
        <w:tc>
          <w:tcPr>
            <w:tcW w:w="4893" w:type="dxa"/>
            <w:noWrap/>
            <w:vAlign w:val="bottom"/>
            <w:hideMark/>
          </w:tcPr>
          <w:p w14:paraId="0009ABFE"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2620. </w:t>
            </w:r>
            <w:proofErr w:type="spellStart"/>
            <w:r w:rsidRPr="00BB262E">
              <w:rPr>
                <w:rFonts w:ascii="Times New Roman" w:eastAsia="Times New Roman" w:hAnsi="Times New Roman"/>
                <w:color w:val="000000"/>
                <w:sz w:val="20"/>
                <w:szCs w:val="20"/>
                <w:lang w:val="en-GB" w:eastAsia="en-GB"/>
              </w:rPr>
              <w:t>Изданачке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храстова</w:t>
            </w:r>
            <w:proofErr w:type="spellEnd"/>
          </w:p>
        </w:tc>
        <w:tc>
          <w:tcPr>
            <w:tcW w:w="1246" w:type="dxa"/>
            <w:noWrap/>
            <w:vAlign w:val="bottom"/>
            <w:hideMark/>
          </w:tcPr>
          <w:p w14:paraId="0E17E17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139.98</w:t>
            </w:r>
          </w:p>
        </w:tc>
        <w:tc>
          <w:tcPr>
            <w:tcW w:w="819" w:type="dxa"/>
            <w:noWrap/>
            <w:vAlign w:val="bottom"/>
            <w:hideMark/>
          </w:tcPr>
          <w:p w14:paraId="4531D39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12.1</w:t>
            </w:r>
          </w:p>
        </w:tc>
        <w:tc>
          <w:tcPr>
            <w:tcW w:w="1290" w:type="dxa"/>
            <w:noWrap/>
            <w:vAlign w:val="bottom"/>
            <w:hideMark/>
          </w:tcPr>
          <w:p w14:paraId="23905B2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10,629.4</w:t>
            </w:r>
          </w:p>
        </w:tc>
        <w:tc>
          <w:tcPr>
            <w:tcW w:w="745" w:type="dxa"/>
            <w:noWrap/>
            <w:vAlign w:val="bottom"/>
            <w:hideMark/>
          </w:tcPr>
          <w:p w14:paraId="7405365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4.1</w:t>
            </w:r>
          </w:p>
        </w:tc>
        <w:tc>
          <w:tcPr>
            <w:tcW w:w="877" w:type="dxa"/>
            <w:noWrap/>
            <w:vAlign w:val="bottom"/>
            <w:hideMark/>
          </w:tcPr>
          <w:p w14:paraId="07018AC9"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75.9</w:t>
            </w:r>
          </w:p>
        </w:tc>
        <w:tc>
          <w:tcPr>
            <w:tcW w:w="1064" w:type="dxa"/>
            <w:noWrap/>
            <w:vAlign w:val="bottom"/>
            <w:hideMark/>
          </w:tcPr>
          <w:p w14:paraId="6135EDE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271.5</w:t>
            </w:r>
          </w:p>
        </w:tc>
        <w:tc>
          <w:tcPr>
            <w:tcW w:w="812" w:type="dxa"/>
            <w:noWrap/>
            <w:vAlign w:val="bottom"/>
            <w:hideMark/>
          </w:tcPr>
          <w:p w14:paraId="6CF4893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4.9</w:t>
            </w:r>
          </w:p>
        </w:tc>
        <w:tc>
          <w:tcPr>
            <w:tcW w:w="953" w:type="dxa"/>
            <w:noWrap/>
            <w:vAlign w:val="bottom"/>
            <w:hideMark/>
          </w:tcPr>
          <w:p w14:paraId="7C3FE13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1.9</w:t>
            </w:r>
          </w:p>
        </w:tc>
        <w:tc>
          <w:tcPr>
            <w:tcW w:w="909" w:type="dxa"/>
            <w:noWrap/>
            <w:vAlign w:val="bottom"/>
            <w:hideMark/>
          </w:tcPr>
          <w:p w14:paraId="39AFA85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2.4</w:t>
            </w:r>
          </w:p>
        </w:tc>
      </w:tr>
      <w:tr w:rsidR="005F48AA" w:rsidRPr="00BB262E" w14:paraId="1BB0DE47" w14:textId="77777777" w:rsidTr="00CA5825">
        <w:trPr>
          <w:trHeight w:hRule="exact" w:val="284"/>
          <w:jc w:val="center"/>
        </w:trPr>
        <w:tc>
          <w:tcPr>
            <w:tcW w:w="4893" w:type="dxa"/>
            <w:noWrap/>
            <w:vAlign w:val="bottom"/>
            <w:hideMark/>
          </w:tcPr>
          <w:p w14:paraId="7450DC92"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2820. </w:t>
            </w:r>
            <w:proofErr w:type="spellStart"/>
            <w:r w:rsidRPr="00BB262E">
              <w:rPr>
                <w:rFonts w:ascii="Times New Roman" w:eastAsia="Times New Roman" w:hAnsi="Times New Roman"/>
                <w:color w:val="000000"/>
                <w:sz w:val="20"/>
                <w:szCs w:val="20"/>
                <w:lang w:val="en-GB" w:eastAsia="en-GB"/>
              </w:rPr>
              <w:t>Издананачка</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ОТЛ</w:t>
            </w:r>
          </w:p>
        </w:tc>
        <w:tc>
          <w:tcPr>
            <w:tcW w:w="1246" w:type="dxa"/>
            <w:noWrap/>
            <w:vAlign w:val="bottom"/>
            <w:hideMark/>
          </w:tcPr>
          <w:p w14:paraId="5D2AC52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11.23</w:t>
            </w:r>
          </w:p>
        </w:tc>
        <w:tc>
          <w:tcPr>
            <w:tcW w:w="819" w:type="dxa"/>
            <w:noWrap/>
            <w:vAlign w:val="bottom"/>
            <w:hideMark/>
          </w:tcPr>
          <w:p w14:paraId="4CDA233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1.0</w:t>
            </w:r>
          </w:p>
        </w:tc>
        <w:tc>
          <w:tcPr>
            <w:tcW w:w="1290" w:type="dxa"/>
            <w:noWrap/>
            <w:vAlign w:val="bottom"/>
            <w:hideMark/>
          </w:tcPr>
          <w:p w14:paraId="6786AC3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364.2</w:t>
            </w:r>
          </w:p>
        </w:tc>
        <w:tc>
          <w:tcPr>
            <w:tcW w:w="745" w:type="dxa"/>
            <w:noWrap/>
            <w:vAlign w:val="bottom"/>
            <w:hideMark/>
          </w:tcPr>
          <w:p w14:paraId="348A41CE"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0.1</w:t>
            </w:r>
          </w:p>
        </w:tc>
        <w:tc>
          <w:tcPr>
            <w:tcW w:w="877" w:type="dxa"/>
            <w:noWrap/>
            <w:vAlign w:val="bottom"/>
            <w:hideMark/>
          </w:tcPr>
          <w:p w14:paraId="370B44A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32.4</w:t>
            </w:r>
          </w:p>
        </w:tc>
        <w:tc>
          <w:tcPr>
            <w:tcW w:w="1064" w:type="dxa"/>
            <w:noWrap/>
            <w:vAlign w:val="bottom"/>
            <w:hideMark/>
          </w:tcPr>
          <w:p w14:paraId="46561CE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6.7</w:t>
            </w:r>
          </w:p>
        </w:tc>
        <w:tc>
          <w:tcPr>
            <w:tcW w:w="812" w:type="dxa"/>
            <w:noWrap/>
            <w:vAlign w:val="bottom"/>
            <w:hideMark/>
          </w:tcPr>
          <w:p w14:paraId="709EA58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0.1</w:t>
            </w:r>
          </w:p>
        </w:tc>
        <w:tc>
          <w:tcPr>
            <w:tcW w:w="953" w:type="dxa"/>
            <w:noWrap/>
            <w:vAlign w:val="bottom"/>
            <w:hideMark/>
          </w:tcPr>
          <w:p w14:paraId="1140F1F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0.6</w:t>
            </w:r>
          </w:p>
        </w:tc>
        <w:tc>
          <w:tcPr>
            <w:tcW w:w="909" w:type="dxa"/>
            <w:noWrap/>
            <w:vAlign w:val="bottom"/>
            <w:hideMark/>
          </w:tcPr>
          <w:p w14:paraId="038EE34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2.4</w:t>
            </w:r>
          </w:p>
        </w:tc>
      </w:tr>
      <w:tr w:rsidR="005F48AA" w:rsidRPr="00BB262E" w14:paraId="481B12B6" w14:textId="77777777" w:rsidTr="00CA5825">
        <w:trPr>
          <w:trHeight w:hRule="exact" w:val="284"/>
          <w:jc w:val="center"/>
        </w:trPr>
        <w:tc>
          <w:tcPr>
            <w:tcW w:w="4893" w:type="dxa"/>
            <w:noWrap/>
            <w:vAlign w:val="bottom"/>
            <w:hideMark/>
          </w:tcPr>
          <w:p w14:paraId="6B4BFCF7"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21110. </w:t>
            </w:r>
            <w:proofErr w:type="spellStart"/>
            <w:r w:rsidRPr="00BB262E">
              <w:rPr>
                <w:rFonts w:ascii="Times New Roman" w:eastAsia="Times New Roman" w:hAnsi="Times New Roman"/>
                <w:color w:val="000000"/>
                <w:sz w:val="20"/>
                <w:szCs w:val="20"/>
                <w:lang w:val="en-GB" w:eastAsia="en-GB"/>
              </w:rPr>
              <w:t>Високе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букве</w:t>
            </w:r>
            <w:proofErr w:type="spellEnd"/>
          </w:p>
        </w:tc>
        <w:tc>
          <w:tcPr>
            <w:tcW w:w="1246" w:type="dxa"/>
            <w:noWrap/>
            <w:vAlign w:val="bottom"/>
            <w:hideMark/>
          </w:tcPr>
          <w:p w14:paraId="5D34924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274.16</w:t>
            </w:r>
          </w:p>
        </w:tc>
        <w:tc>
          <w:tcPr>
            <w:tcW w:w="819" w:type="dxa"/>
            <w:noWrap/>
            <w:vAlign w:val="bottom"/>
            <w:hideMark/>
          </w:tcPr>
          <w:p w14:paraId="44DBB1A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23.8</w:t>
            </w:r>
          </w:p>
        </w:tc>
        <w:tc>
          <w:tcPr>
            <w:tcW w:w="1290" w:type="dxa"/>
            <w:noWrap/>
            <w:vAlign w:val="bottom"/>
            <w:hideMark/>
          </w:tcPr>
          <w:p w14:paraId="3B3A94E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88,330.3</w:t>
            </w:r>
          </w:p>
        </w:tc>
        <w:tc>
          <w:tcPr>
            <w:tcW w:w="745" w:type="dxa"/>
            <w:noWrap/>
            <w:vAlign w:val="bottom"/>
            <w:hideMark/>
          </w:tcPr>
          <w:p w14:paraId="516E4D5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34.2</w:t>
            </w:r>
          </w:p>
        </w:tc>
        <w:tc>
          <w:tcPr>
            <w:tcW w:w="877" w:type="dxa"/>
            <w:noWrap/>
            <w:vAlign w:val="bottom"/>
            <w:hideMark/>
          </w:tcPr>
          <w:p w14:paraId="0F99AEA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322.2</w:t>
            </w:r>
          </w:p>
        </w:tc>
        <w:tc>
          <w:tcPr>
            <w:tcW w:w="1064" w:type="dxa"/>
            <w:noWrap/>
            <w:vAlign w:val="bottom"/>
            <w:hideMark/>
          </w:tcPr>
          <w:p w14:paraId="15CE821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1,609.5</w:t>
            </w:r>
          </w:p>
        </w:tc>
        <w:tc>
          <w:tcPr>
            <w:tcW w:w="812" w:type="dxa"/>
            <w:noWrap/>
            <w:vAlign w:val="bottom"/>
            <w:hideMark/>
          </w:tcPr>
          <w:p w14:paraId="2E62113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29.1</w:t>
            </w:r>
          </w:p>
        </w:tc>
        <w:tc>
          <w:tcPr>
            <w:tcW w:w="953" w:type="dxa"/>
            <w:noWrap/>
            <w:vAlign w:val="bottom"/>
            <w:hideMark/>
          </w:tcPr>
          <w:p w14:paraId="033A2DF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5.9</w:t>
            </w:r>
          </w:p>
        </w:tc>
        <w:tc>
          <w:tcPr>
            <w:tcW w:w="909" w:type="dxa"/>
            <w:noWrap/>
            <w:vAlign w:val="bottom"/>
            <w:hideMark/>
          </w:tcPr>
          <w:p w14:paraId="6A011F4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4.6</w:t>
            </w:r>
          </w:p>
        </w:tc>
      </w:tr>
      <w:tr w:rsidR="005F48AA" w:rsidRPr="00BB262E" w14:paraId="43DE3217" w14:textId="77777777" w:rsidTr="00CA5825">
        <w:trPr>
          <w:trHeight w:hRule="exact" w:val="284"/>
          <w:jc w:val="center"/>
        </w:trPr>
        <w:tc>
          <w:tcPr>
            <w:tcW w:w="4893" w:type="dxa"/>
            <w:noWrap/>
            <w:vAlign w:val="bottom"/>
            <w:hideMark/>
          </w:tcPr>
          <w:p w14:paraId="51A9A802"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21120. </w:t>
            </w:r>
            <w:proofErr w:type="spellStart"/>
            <w:r w:rsidRPr="00BB262E">
              <w:rPr>
                <w:rFonts w:ascii="Times New Roman" w:eastAsia="Times New Roman" w:hAnsi="Times New Roman"/>
                <w:color w:val="000000"/>
                <w:sz w:val="20"/>
                <w:szCs w:val="20"/>
                <w:lang w:val="en-GB" w:eastAsia="en-GB"/>
              </w:rPr>
              <w:t>Изданачке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букве</w:t>
            </w:r>
            <w:proofErr w:type="spellEnd"/>
          </w:p>
        </w:tc>
        <w:tc>
          <w:tcPr>
            <w:tcW w:w="1246" w:type="dxa"/>
            <w:noWrap/>
            <w:vAlign w:val="bottom"/>
            <w:hideMark/>
          </w:tcPr>
          <w:p w14:paraId="749F3109"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217.04</w:t>
            </w:r>
          </w:p>
        </w:tc>
        <w:tc>
          <w:tcPr>
            <w:tcW w:w="819" w:type="dxa"/>
            <w:noWrap/>
            <w:vAlign w:val="bottom"/>
            <w:hideMark/>
          </w:tcPr>
          <w:p w14:paraId="1A291E1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18.8</w:t>
            </w:r>
          </w:p>
        </w:tc>
        <w:tc>
          <w:tcPr>
            <w:tcW w:w="1290" w:type="dxa"/>
            <w:noWrap/>
            <w:vAlign w:val="bottom"/>
            <w:hideMark/>
          </w:tcPr>
          <w:p w14:paraId="3673D03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37,557.6</w:t>
            </w:r>
          </w:p>
        </w:tc>
        <w:tc>
          <w:tcPr>
            <w:tcW w:w="745" w:type="dxa"/>
            <w:noWrap/>
            <w:vAlign w:val="bottom"/>
            <w:hideMark/>
          </w:tcPr>
          <w:p w14:paraId="1406A2F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14.6</w:t>
            </w:r>
          </w:p>
        </w:tc>
        <w:tc>
          <w:tcPr>
            <w:tcW w:w="877" w:type="dxa"/>
            <w:noWrap/>
            <w:vAlign w:val="bottom"/>
            <w:hideMark/>
          </w:tcPr>
          <w:p w14:paraId="5DA7D72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173.0</w:t>
            </w:r>
          </w:p>
        </w:tc>
        <w:tc>
          <w:tcPr>
            <w:tcW w:w="1064" w:type="dxa"/>
            <w:noWrap/>
            <w:vAlign w:val="bottom"/>
            <w:hideMark/>
          </w:tcPr>
          <w:p w14:paraId="0AF57D5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797.7</w:t>
            </w:r>
          </w:p>
        </w:tc>
        <w:tc>
          <w:tcPr>
            <w:tcW w:w="812" w:type="dxa"/>
            <w:noWrap/>
            <w:vAlign w:val="bottom"/>
            <w:hideMark/>
          </w:tcPr>
          <w:p w14:paraId="06D700E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14.4</w:t>
            </w:r>
          </w:p>
        </w:tc>
        <w:tc>
          <w:tcPr>
            <w:tcW w:w="953" w:type="dxa"/>
            <w:noWrap/>
            <w:vAlign w:val="bottom"/>
            <w:hideMark/>
          </w:tcPr>
          <w:p w14:paraId="01494BAC"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3.7</w:t>
            </w:r>
          </w:p>
        </w:tc>
        <w:tc>
          <w:tcPr>
            <w:tcW w:w="909" w:type="dxa"/>
            <w:noWrap/>
            <w:vAlign w:val="bottom"/>
            <w:hideMark/>
          </w:tcPr>
          <w:p w14:paraId="73E8C518"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4.3</w:t>
            </w:r>
          </w:p>
        </w:tc>
      </w:tr>
      <w:tr w:rsidR="005F48AA" w:rsidRPr="00BB262E" w14:paraId="0176BDEA" w14:textId="77777777" w:rsidTr="00CA5825">
        <w:trPr>
          <w:trHeight w:hRule="exact" w:val="284"/>
          <w:jc w:val="center"/>
        </w:trPr>
        <w:tc>
          <w:tcPr>
            <w:tcW w:w="4893" w:type="dxa"/>
            <w:noWrap/>
            <w:vAlign w:val="bottom"/>
            <w:hideMark/>
          </w:tcPr>
          <w:p w14:paraId="3E3471D9"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31210. </w:t>
            </w:r>
            <w:proofErr w:type="spellStart"/>
            <w:r w:rsidRPr="00BB262E">
              <w:rPr>
                <w:rFonts w:ascii="Times New Roman" w:eastAsia="Times New Roman" w:hAnsi="Times New Roman"/>
                <w:color w:val="000000"/>
                <w:sz w:val="20"/>
                <w:szCs w:val="20"/>
                <w:lang w:val="en-GB" w:eastAsia="en-GB"/>
              </w:rPr>
              <w:t>Високе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борова</w:t>
            </w:r>
            <w:proofErr w:type="spellEnd"/>
          </w:p>
        </w:tc>
        <w:tc>
          <w:tcPr>
            <w:tcW w:w="1246" w:type="dxa"/>
            <w:noWrap/>
            <w:vAlign w:val="bottom"/>
            <w:hideMark/>
          </w:tcPr>
          <w:p w14:paraId="7D00755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10.56</w:t>
            </w:r>
          </w:p>
        </w:tc>
        <w:tc>
          <w:tcPr>
            <w:tcW w:w="819" w:type="dxa"/>
            <w:noWrap/>
            <w:vAlign w:val="bottom"/>
            <w:hideMark/>
          </w:tcPr>
          <w:p w14:paraId="15A2467A"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0.9</w:t>
            </w:r>
          </w:p>
        </w:tc>
        <w:tc>
          <w:tcPr>
            <w:tcW w:w="1290" w:type="dxa"/>
            <w:noWrap/>
            <w:vAlign w:val="bottom"/>
            <w:hideMark/>
          </w:tcPr>
          <w:p w14:paraId="0D766EE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3,513.2</w:t>
            </w:r>
          </w:p>
        </w:tc>
        <w:tc>
          <w:tcPr>
            <w:tcW w:w="745" w:type="dxa"/>
            <w:noWrap/>
            <w:vAlign w:val="bottom"/>
            <w:hideMark/>
          </w:tcPr>
          <w:p w14:paraId="1388FFF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1.4</w:t>
            </w:r>
          </w:p>
        </w:tc>
        <w:tc>
          <w:tcPr>
            <w:tcW w:w="877" w:type="dxa"/>
            <w:noWrap/>
            <w:vAlign w:val="bottom"/>
            <w:hideMark/>
          </w:tcPr>
          <w:p w14:paraId="09D15A9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332.7</w:t>
            </w:r>
          </w:p>
        </w:tc>
        <w:tc>
          <w:tcPr>
            <w:tcW w:w="1064" w:type="dxa"/>
            <w:noWrap/>
            <w:vAlign w:val="bottom"/>
            <w:hideMark/>
          </w:tcPr>
          <w:p w14:paraId="3F8DFA5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141.1</w:t>
            </w:r>
          </w:p>
        </w:tc>
        <w:tc>
          <w:tcPr>
            <w:tcW w:w="812" w:type="dxa"/>
            <w:noWrap/>
            <w:vAlign w:val="bottom"/>
            <w:hideMark/>
          </w:tcPr>
          <w:p w14:paraId="44CAF75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2.6</w:t>
            </w:r>
          </w:p>
        </w:tc>
        <w:tc>
          <w:tcPr>
            <w:tcW w:w="953" w:type="dxa"/>
            <w:noWrap/>
            <w:vAlign w:val="bottom"/>
            <w:hideMark/>
          </w:tcPr>
          <w:p w14:paraId="397F7C8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13.4</w:t>
            </w:r>
          </w:p>
        </w:tc>
        <w:tc>
          <w:tcPr>
            <w:tcW w:w="909" w:type="dxa"/>
            <w:noWrap/>
            <w:vAlign w:val="bottom"/>
            <w:hideMark/>
          </w:tcPr>
          <w:p w14:paraId="6AD827A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3.5</w:t>
            </w:r>
          </w:p>
        </w:tc>
      </w:tr>
      <w:tr w:rsidR="005F48AA" w:rsidRPr="00BB262E" w14:paraId="2C56EAA0" w14:textId="77777777" w:rsidTr="00CA5825">
        <w:trPr>
          <w:trHeight w:hRule="exact" w:val="284"/>
          <w:jc w:val="center"/>
        </w:trPr>
        <w:tc>
          <w:tcPr>
            <w:tcW w:w="4893" w:type="dxa"/>
            <w:noWrap/>
            <w:vAlign w:val="bottom"/>
            <w:hideMark/>
          </w:tcPr>
          <w:p w14:paraId="436077F9"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31510. </w:t>
            </w:r>
            <w:proofErr w:type="spellStart"/>
            <w:r w:rsidRPr="00BB262E">
              <w:rPr>
                <w:rFonts w:ascii="Times New Roman" w:eastAsia="Times New Roman" w:hAnsi="Times New Roman"/>
                <w:color w:val="000000"/>
                <w:sz w:val="20"/>
                <w:szCs w:val="20"/>
                <w:lang w:val="en-GB" w:eastAsia="en-GB"/>
              </w:rPr>
              <w:t>Високе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смрче</w:t>
            </w:r>
            <w:proofErr w:type="spellEnd"/>
          </w:p>
        </w:tc>
        <w:tc>
          <w:tcPr>
            <w:tcW w:w="1246" w:type="dxa"/>
            <w:noWrap/>
            <w:vAlign w:val="bottom"/>
            <w:hideMark/>
          </w:tcPr>
          <w:p w14:paraId="66E76D9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111.98</w:t>
            </w:r>
          </w:p>
        </w:tc>
        <w:tc>
          <w:tcPr>
            <w:tcW w:w="819" w:type="dxa"/>
            <w:noWrap/>
            <w:vAlign w:val="bottom"/>
            <w:hideMark/>
          </w:tcPr>
          <w:p w14:paraId="5765036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9.7</w:t>
            </w:r>
          </w:p>
        </w:tc>
        <w:tc>
          <w:tcPr>
            <w:tcW w:w="1290" w:type="dxa"/>
            <w:noWrap/>
            <w:vAlign w:val="bottom"/>
            <w:hideMark/>
          </w:tcPr>
          <w:p w14:paraId="593FE79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20,853.1</w:t>
            </w:r>
          </w:p>
        </w:tc>
        <w:tc>
          <w:tcPr>
            <w:tcW w:w="745" w:type="dxa"/>
            <w:noWrap/>
            <w:vAlign w:val="bottom"/>
            <w:hideMark/>
          </w:tcPr>
          <w:p w14:paraId="03A5A5DE"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8.1</w:t>
            </w:r>
          </w:p>
        </w:tc>
        <w:tc>
          <w:tcPr>
            <w:tcW w:w="877" w:type="dxa"/>
            <w:noWrap/>
            <w:vAlign w:val="bottom"/>
            <w:hideMark/>
          </w:tcPr>
          <w:p w14:paraId="04D8E6B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186.2</w:t>
            </w:r>
          </w:p>
        </w:tc>
        <w:tc>
          <w:tcPr>
            <w:tcW w:w="1064" w:type="dxa"/>
            <w:noWrap/>
            <w:vAlign w:val="bottom"/>
            <w:hideMark/>
          </w:tcPr>
          <w:p w14:paraId="1018467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616.0</w:t>
            </w:r>
          </w:p>
        </w:tc>
        <w:tc>
          <w:tcPr>
            <w:tcW w:w="812" w:type="dxa"/>
            <w:noWrap/>
            <w:vAlign w:val="bottom"/>
            <w:hideMark/>
          </w:tcPr>
          <w:p w14:paraId="0E52FA8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11.2</w:t>
            </w:r>
          </w:p>
        </w:tc>
        <w:tc>
          <w:tcPr>
            <w:tcW w:w="953" w:type="dxa"/>
            <w:noWrap/>
            <w:vAlign w:val="bottom"/>
            <w:hideMark/>
          </w:tcPr>
          <w:p w14:paraId="2060C2B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5.5</w:t>
            </w:r>
          </w:p>
        </w:tc>
        <w:tc>
          <w:tcPr>
            <w:tcW w:w="909" w:type="dxa"/>
            <w:noWrap/>
            <w:vAlign w:val="bottom"/>
            <w:hideMark/>
          </w:tcPr>
          <w:p w14:paraId="3B1B960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3.0</w:t>
            </w:r>
          </w:p>
        </w:tc>
      </w:tr>
      <w:tr w:rsidR="005F48AA" w:rsidRPr="00BB262E" w14:paraId="170DBBE1" w14:textId="77777777" w:rsidTr="00CA5825">
        <w:trPr>
          <w:trHeight w:hRule="exact" w:val="284"/>
          <w:jc w:val="center"/>
        </w:trPr>
        <w:tc>
          <w:tcPr>
            <w:tcW w:w="4893" w:type="dxa"/>
            <w:noWrap/>
            <w:vAlign w:val="bottom"/>
            <w:hideMark/>
          </w:tcPr>
          <w:p w14:paraId="1D73C76E" w14:textId="77777777" w:rsidR="005F48AA" w:rsidRPr="00BB262E" w:rsidRDefault="005F48AA" w:rsidP="005F48AA">
            <w:pPr>
              <w:ind w:firstLine="0"/>
              <w:jc w:val="lef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 xml:space="preserve">10. </w:t>
            </w:r>
            <w:proofErr w:type="spellStart"/>
            <w:r w:rsidRPr="00BB262E">
              <w:rPr>
                <w:rFonts w:ascii="Times New Roman" w:eastAsia="Times New Roman" w:hAnsi="Times New Roman"/>
                <w:b/>
                <w:bCs/>
                <w:color w:val="000000"/>
                <w:sz w:val="20"/>
                <w:szCs w:val="20"/>
                <w:lang w:val="en-GB" w:eastAsia="en-GB"/>
              </w:rPr>
              <w:t>Једнодобне</w:t>
            </w:r>
            <w:proofErr w:type="spellEnd"/>
            <w:r w:rsidRPr="00BB262E">
              <w:rPr>
                <w:rFonts w:ascii="Times New Roman" w:eastAsia="Times New Roman" w:hAnsi="Times New Roman"/>
                <w:b/>
                <w:bCs/>
                <w:color w:val="000000"/>
                <w:sz w:val="20"/>
                <w:szCs w:val="20"/>
                <w:lang w:val="en-GB" w:eastAsia="en-GB"/>
              </w:rPr>
              <w:t xml:space="preserve"> </w:t>
            </w:r>
            <w:proofErr w:type="spellStart"/>
            <w:r w:rsidRPr="00BB262E">
              <w:rPr>
                <w:rFonts w:ascii="Times New Roman" w:eastAsia="Times New Roman" w:hAnsi="Times New Roman"/>
                <w:b/>
                <w:bCs/>
                <w:color w:val="000000"/>
                <w:sz w:val="20"/>
                <w:szCs w:val="20"/>
                <w:lang w:val="en-GB" w:eastAsia="en-GB"/>
              </w:rPr>
              <w:t>састојине</w:t>
            </w:r>
            <w:proofErr w:type="spellEnd"/>
          </w:p>
        </w:tc>
        <w:tc>
          <w:tcPr>
            <w:tcW w:w="1246" w:type="dxa"/>
            <w:noWrap/>
            <w:vAlign w:val="bottom"/>
            <w:hideMark/>
          </w:tcPr>
          <w:p w14:paraId="7DB68F7D"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794.16</w:t>
            </w:r>
          </w:p>
        </w:tc>
        <w:tc>
          <w:tcPr>
            <w:tcW w:w="819" w:type="dxa"/>
            <w:noWrap/>
            <w:vAlign w:val="bottom"/>
            <w:hideMark/>
          </w:tcPr>
          <w:p w14:paraId="5FABA804"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68.8</w:t>
            </w:r>
          </w:p>
        </w:tc>
        <w:tc>
          <w:tcPr>
            <w:tcW w:w="1290" w:type="dxa"/>
            <w:noWrap/>
            <w:vAlign w:val="bottom"/>
            <w:hideMark/>
          </w:tcPr>
          <w:p w14:paraId="57599A29"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168,144.4</w:t>
            </w:r>
          </w:p>
        </w:tc>
        <w:tc>
          <w:tcPr>
            <w:tcW w:w="745" w:type="dxa"/>
            <w:noWrap/>
            <w:vAlign w:val="bottom"/>
            <w:hideMark/>
          </w:tcPr>
          <w:p w14:paraId="237C08A3"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65.1</w:t>
            </w:r>
          </w:p>
        </w:tc>
        <w:tc>
          <w:tcPr>
            <w:tcW w:w="877" w:type="dxa"/>
            <w:noWrap/>
            <w:vAlign w:val="bottom"/>
            <w:hideMark/>
          </w:tcPr>
          <w:p w14:paraId="686424B6"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211.7</w:t>
            </w:r>
          </w:p>
        </w:tc>
        <w:tc>
          <w:tcPr>
            <w:tcW w:w="1064" w:type="dxa"/>
            <w:noWrap/>
            <w:vAlign w:val="bottom"/>
            <w:hideMark/>
          </w:tcPr>
          <w:p w14:paraId="64E14F9A"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3,616.8</w:t>
            </w:r>
          </w:p>
        </w:tc>
        <w:tc>
          <w:tcPr>
            <w:tcW w:w="812" w:type="dxa"/>
            <w:noWrap/>
            <w:vAlign w:val="bottom"/>
            <w:hideMark/>
          </w:tcPr>
          <w:p w14:paraId="32B7BFF5"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65.5</w:t>
            </w:r>
          </w:p>
        </w:tc>
        <w:tc>
          <w:tcPr>
            <w:tcW w:w="953" w:type="dxa"/>
            <w:noWrap/>
            <w:vAlign w:val="bottom"/>
            <w:hideMark/>
          </w:tcPr>
          <w:p w14:paraId="4E4BDAE4"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4.6</w:t>
            </w:r>
          </w:p>
        </w:tc>
        <w:tc>
          <w:tcPr>
            <w:tcW w:w="909" w:type="dxa"/>
            <w:noWrap/>
            <w:vAlign w:val="bottom"/>
            <w:hideMark/>
          </w:tcPr>
          <w:p w14:paraId="4F194235"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4.1</w:t>
            </w:r>
          </w:p>
        </w:tc>
      </w:tr>
      <w:tr w:rsidR="005F48AA" w:rsidRPr="00BB262E" w14:paraId="7D4F15FF" w14:textId="77777777" w:rsidTr="00CA5825">
        <w:trPr>
          <w:trHeight w:hRule="exact" w:val="284"/>
          <w:jc w:val="center"/>
        </w:trPr>
        <w:tc>
          <w:tcPr>
            <w:tcW w:w="4893" w:type="dxa"/>
            <w:noWrap/>
            <w:vAlign w:val="bottom"/>
            <w:hideMark/>
          </w:tcPr>
          <w:p w14:paraId="04ED6B4D"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21110. </w:t>
            </w:r>
            <w:proofErr w:type="spellStart"/>
            <w:r w:rsidRPr="00BB262E">
              <w:rPr>
                <w:rFonts w:ascii="Times New Roman" w:eastAsia="Times New Roman" w:hAnsi="Times New Roman"/>
                <w:color w:val="000000"/>
                <w:sz w:val="20"/>
                <w:szCs w:val="20"/>
                <w:lang w:val="en-GB" w:eastAsia="en-GB"/>
              </w:rPr>
              <w:t>Високе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букве</w:t>
            </w:r>
            <w:proofErr w:type="spellEnd"/>
          </w:p>
        </w:tc>
        <w:tc>
          <w:tcPr>
            <w:tcW w:w="1246" w:type="dxa"/>
            <w:noWrap/>
            <w:vAlign w:val="bottom"/>
            <w:hideMark/>
          </w:tcPr>
          <w:p w14:paraId="233A242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38.06</w:t>
            </w:r>
          </w:p>
        </w:tc>
        <w:tc>
          <w:tcPr>
            <w:tcW w:w="819" w:type="dxa"/>
            <w:noWrap/>
            <w:vAlign w:val="bottom"/>
            <w:hideMark/>
          </w:tcPr>
          <w:p w14:paraId="088A4C22"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3.3</w:t>
            </w:r>
          </w:p>
        </w:tc>
        <w:tc>
          <w:tcPr>
            <w:tcW w:w="1290" w:type="dxa"/>
            <w:noWrap/>
            <w:vAlign w:val="bottom"/>
            <w:hideMark/>
          </w:tcPr>
          <w:p w14:paraId="3C9764E8"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11,582.7</w:t>
            </w:r>
          </w:p>
        </w:tc>
        <w:tc>
          <w:tcPr>
            <w:tcW w:w="745" w:type="dxa"/>
            <w:noWrap/>
            <w:vAlign w:val="bottom"/>
            <w:hideMark/>
          </w:tcPr>
          <w:p w14:paraId="1706E6BC"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4.5</w:t>
            </w:r>
          </w:p>
        </w:tc>
        <w:tc>
          <w:tcPr>
            <w:tcW w:w="877" w:type="dxa"/>
            <w:noWrap/>
            <w:vAlign w:val="bottom"/>
            <w:hideMark/>
          </w:tcPr>
          <w:p w14:paraId="7ECE749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304.3</w:t>
            </w:r>
          </w:p>
        </w:tc>
        <w:tc>
          <w:tcPr>
            <w:tcW w:w="1064" w:type="dxa"/>
            <w:noWrap/>
            <w:vAlign w:val="bottom"/>
            <w:hideMark/>
          </w:tcPr>
          <w:p w14:paraId="515BAAD5"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239.2</w:t>
            </w:r>
          </w:p>
        </w:tc>
        <w:tc>
          <w:tcPr>
            <w:tcW w:w="812" w:type="dxa"/>
            <w:noWrap/>
            <w:vAlign w:val="bottom"/>
            <w:hideMark/>
          </w:tcPr>
          <w:p w14:paraId="44B58F7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4.3</w:t>
            </w:r>
          </w:p>
        </w:tc>
        <w:tc>
          <w:tcPr>
            <w:tcW w:w="953" w:type="dxa"/>
            <w:noWrap/>
            <w:vAlign w:val="bottom"/>
            <w:hideMark/>
          </w:tcPr>
          <w:p w14:paraId="044D72C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6.3</w:t>
            </w:r>
          </w:p>
        </w:tc>
        <w:tc>
          <w:tcPr>
            <w:tcW w:w="909" w:type="dxa"/>
            <w:noWrap/>
            <w:vAlign w:val="bottom"/>
            <w:hideMark/>
          </w:tcPr>
          <w:p w14:paraId="2A398FD1"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2.5</w:t>
            </w:r>
          </w:p>
        </w:tc>
      </w:tr>
      <w:tr w:rsidR="005F48AA" w:rsidRPr="00BB262E" w14:paraId="3826F409" w14:textId="77777777" w:rsidTr="00CA5825">
        <w:trPr>
          <w:trHeight w:hRule="exact" w:val="284"/>
          <w:jc w:val="center"/>
        </w:trPr>
        <w:tc>
          <w:tcPr>
            <w:tcW w:w="4893" w:type="dxa"/>
            <w:noWrap/>
            <w:vAlign w:val="bottom"/>
            <w:hideMark/>
          </w:tcPr>
          <w:p w14:paraId="5E0BC601" w14:textId="77777777" w:rsidR="005F48AA" w:rsidRPr="00BB262E" w:rsidRDefault="005F48AA" w:rsidP="005F48AA">
            <w:pPr>
              <w:ind w:firstLine="0"/>
              <w:jc w:val="lef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xml:space="preserve">31510. </w:t>
            </w:r>
            <w:proofErr w:type="spellStart"/>
            <w:r w:rsidRPr="00BB262E">
              <w:rPr>
                <w:rFonts w:ascii="Times New Roman" w:eastAsia="Times New Roman" w:hAnsi="Times New Roman"/>
                <w:color w:val="000000"/>
                <w:sz w:val="20"/>
                <w:szCs w:val="20"/>
                <w:lang w:val="en-GB" w:eastAsia="en-GB"/>
              </w:rPr>
              <w:t>Високе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мешовите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шуме</w:t>
            </w:r>
            <w:proofErr w:type="spellEnd"/>
            <w:r w:rsidRPr="00BB262E">
              <w:rPr>
                <w:rFonts w:ascii="Times New Roman" w:eastAsia="Times New Roman" w:hAnsi="Times New Roman"/>
                <w:color w:val="000000"/>
                <w:sz w:val="20"/>
                <w:szCs w:val="20"/>
                <w:lang w:val="en-GB" w:eastAsia="en-GB"/>
              </w:rPr>
              <w:t xml:space="preserve"> </w:t>
            </w:r>
            <w:proofErr w:type="spellStart"/>
            <w:r w:rsidRPr="00BB262E">
              <w:rPr>
                <w:rFonts w:ascii="Times New Roman" w:eastAsia="Times New Roman" w:hAnsi="Times New Roman"/>
                <w:color w:val="000000"/>
                <w:sz w:val="20"/>
                <w:szCs w:val="20"/>
                <w:lang w:val="en-GB" w:eastAsia="en-GB"/>
              </w:rPr>
              <w:t>смрче</w:t>
            </w:r>
            <w:proofErr w:type="spellEnd"/>
          </w:p>
        </w:tc>
        <w:tc>
          <w:tcPr>
            <w:tcW w:w="1246" w:type="dxa"/>
            <w:noWrap/>
            <w:vAlign w:val="bottom"/>
            <w:hideMark/>
          </w:tcPr>
          <w:p w14:paraId="04B803A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15.19</w:t>
            </w:r>
          </w:p>
        </w:tc>
        <w:tc>
          <w:tcPr>
            <w:tcW w:w="819" w:type="dxa"/>
            <w:noWrap/>
            <w:vAlign w:val="bottom"/>
            <w:hideMark/>
          </w:tcPr>
          <w:p w14:paraId="22702D9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1.3</w:t>
            </w:r>
          </w:p>
        </w:tc>
        <w:tc>
          <w:tcPr>
            <w:tcW w:w="1290" w:type="dxa"/>
            <w:noWrap/>
            <w:vAlign w:val="bottom"/>
            <w:hideMark/>
          </w:tcPr>
          <w:p w14:paraId="4491446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4,106.0</w:t>
            </w:r>
          </w:p>
        </w:tc>
        <w:tc>
          <w:tcPr>
            <w:tcW w:w="745" w:type="dxa"/>
            <w:noWrap/>
            <w:vAlign w:val="bottom"/>
            <w:hideMark/>
          </w:tcPr>
          <w:p w14:paraId="13FB1C9C"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1.6</w:t>
            </w:r>
          </w:p>
        </w:tc>
        <w:tc>
          <w:tcPr>
            <w:tcW w:w="877" w:type="dxa"/>
            <w:noWrap/>
            <w:vAlign w:val="bottom"/>
            <w:hideMark/>
          </w:tcPr>
          <w:p w14:paraId="23854EB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270.3</w:t>
            </w:r>
          </w:p>
        </w:tc>
        <w:tc>
          <w:tcPr>
            <w:tcW w:w="1064" w:type="dxa"/>
            <w:noWrap/>
            <w:vAlign w:val="bottom"/>
            <w:hideMark/>
          </w:tcPr>
          <w:p w14:paraId="4C286A6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102.8</w:t>
            </w:r>
          </w:p>
        </w:tc>
        <w:tc>
          <w:tcPr>
            <w:tcW w:w="812" w:type="dxa"/>
            <w:noWrap/>
            <w:vAlign w:val="bottom"/>
            <w:hideMark/>
          </w:tcPr>
          <w:p w14:paraId="4586378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1.9</w:t>
            </w:r>
          </w:p>
        </w:tc>
        <w:tc>
          <w:tcPr>
            <w:tcW w:w="953" w:type="dxa"/>
            <w:noWrap/>
            <w:vAlign w:val="bottom"/>
            <w:hideMark/>
          </w:tcPr>
          <w:p w14:paraId="490BF3AE"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6.8</w:t>
            </w:r>
          </w:p>
        </w:tc>
        <w:tc>
          <w:tcPr>
            <w:tcW w:w="909" w:type="dxa"/>
            <w:noWrap/>
            <w:vAlign w:val="bottom"/>
            <w:hideMark/>
          </w:tcPr>
          <w:p w14:paraId="6A902D4E"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2.6</w:t>
            </w:r>
          </w:p>
        </w:tc>
      </w:tr>
      <w:tr w:rsidR="005F48AA" w:rsidRPr="00BB262E" w14:paraId="5ED99529" w14:textId="77777777" w:rsidTr="00CA5825">
        <w:trPr>
          <w:trHeight w:hRule="exact" w:val="284"/>
          <w:jc w:val="center"/>
        </w:trPr>
        <w:tc>
          <w:tcPr>
            <w:tcW w:w="4893" w:type="dxa"/>
            <w:noWrap/>
            <w:vAlign w:val="bottom"/>
            <w:hideMark/>
          </w:tcPr>
          <w:p w14:paraId="496CC9EC" w14:textId="77777777" w:rsidR="005F48AA" w:rsidRPr="0049378A" w:rsidRDefault="005F48AA" w:rsidP="005F48AA">
            <w:pPr>
              <w:ind w:firstLine="0"/>
              <w:jc w:val="left"/>
              <w:rPr>
                <w:rFonts w:ascii="Times New Roman" w:eastAsia="Times New Roman" w:hAnsi="Times New Roman"/>
                <w:color w:val="000000"/>
                <w:sz w:val="20"/>
                <w:szCs w:val="20"/>
                <w:lang w:eastAsia="en-GB"/>
              </w:rPr>
            </w:pPr>
            <w:r w:rsidRPr="0049378A">
              <w:rPr>
                <w:rFonts w:ascii="Times New Roman" w:eastAsia="Times New Roman" w:hAnsi="Times New Roman"/>
                <w:color w:val="000000"/>
                <w:sz w:val="20"/>
                <w:szCs w:val="20"/>
                <w:lang w:eastAsia="en-GB"/>
              </w:rPr>
              <w:t>41310. Високе шуме букве и јеле</w:t>
            </w:r>
          </w:p>
        </w:tc>
        <w:tc>
          <w:tcPr>
            <w:tcW w:w="1246" w:type="dxa"/>
            <w:noWrap/>
            <w:vAlign w:val="bottom"/>
            <w:hideMark/>
          </w:tcPr>
          <w:p w14:paraId="6D8B359A"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194.07</w:t>
            </w:r>
          </w:p>
        </w:tc>
        <w:tc>
          <w:tcPr>
            <w:tcW w:w="819" w:type="dxa"/>
            <w:noWrap/>
            <w:vAlign w:val="bottom"/>
            <w:hideMark/>
          </w:tcPr>
          <w:p w14:paraId="1094511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16.8</w:t>
            </w:r>
          </w:p>
        </w:tc>
        <w:tc>
          <w:tcPr>
            <w:tcW w:w="1290" w:type="dxa"/>
            <w:noWrap/>
            <w:vAlign w:val="bottom"/>
            <w:hideMark/>
          </w:tcPr>
          <w:p w14:paraId="24F82B89"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74,292.0</w:t>
            </w:r>
          </w:p>
        </w:tc>
        <w:tc>
          <w:tcPr>
            <w:tcW w:w="745" w:type="dxa"/>
            <w:noWrap/>
            <w:vAlign w:val="bottom"/>
            <w:hideMark/>
          </w:tcPr>
          <w:p w14:paraId="5FAAFF7C"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28.8</w:t>
            </w:r>
          </w:p>
        </w:tc>
        <w:tc>
          <w:tcPr>
            <w:tcW w:w="877" w:type="dxa"/>
            <w:noWrap/>
            <w:vAlign w:val="bottom"/>
            <w:hideMark/>
          </w:tcPr>
          <w:p w14:paraId="3E181449"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382.8</w:t>
            </w:r>
          </w:p>
        </w:tc>
        <w:tc>
          <w:tcPr>
            <w:tcW w:w="1064" w:type="dxa"/>
            <w:noWrap/>
            <w:vAlign w:val="bottom"/>
            <w:hideMark/>
          </w:tcPr>
          <w:p w14:paraId="3CCEFF0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1,563.9</w:t>
            </w:r>
          </w:p>
        </w:tc>
        <w:tc>
          <w:tcPr>
            <w:tcW w:w="812" w:type="dxa"/>
            <w:noWrap/>
            <w:vAlign w:val="bottom"/>
            <w:hideMark/>
          </w:tcPr>
          <w:p w14:paraId="6C196B9A"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28.3</w:t>
            </w:r>
          </w:p>
        </w:tc>
        <w:tc>
          <w:tcPr>
            <w:tcW w:w="953" w:type="dxa"/>
            <w:noWrap/>
            <w:vAlign w:val="bottom"/>
            <w:hideMark/>
          </w:tcPr>
          <w:p w14:paraId="2641F386"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8.1</w:t>
            </w:r>
          </w:p>
        </w:tc>
        <w:tc>
          <w:tcPr>
            <w:tcW w:w="909" w:type="dxa"/>
            <w:noWrap/>
            <w:vAlign w:val="bottom"/>
            <w:hideMark/>
          </w:tcPr>
          <w:p w14:paraId="4B2829D4"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2.4</w:t>
            </w:r>
          </w:p>
        </w:tc>
      </w:tr>
      <w:tr w:rsidR="005F48AA" w:rsidRPr="00BB262E" w14:paraId="4CB1AD91" w14:textId="77777777" w:rsidTr="00CA5825">
        <w:trPr>
          <w:trHeight w:hRule="exact" w:val="284"/>
          <w:jc w:val="center"/>
        </w:trPr>
        <w:tc>
          <w:tcPr>
            <w:tcW w:w="4893" w:type="dxa"/>
            <w:noWrap/>
            <w:vAlign w:val="bottom"/>
            <w:hideMark/>
          </w:tcPr>
          <w:p w14:paraId="5C3C3C5B" w14:textId="77777777" w:rsidR="005F48AA" w:rsidRPr="00BB262E" w:rsidRDefault="005F48AA" w:rsidP="005F48AA">
            <w:pPr>
              <w:ind w:firstLine="0"/>
              <w:jc w:val="lef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 xml:space="preserve">25. </w:t>
            </w:r>
            <w:proofErr w:type="spellStart"/>
            <w:r w:rsidRPr="00BB262E">
              <w:rPr>
                <w:rFonts w:ascii="Times New Roman" w:eastAsia="Times New Roman" w:hAnsi="Times New Roman"/>
                <w:b/>
                <w:bCs/>
                <w:color w:val="000000"/>
                <w:sz w:val="20"/>
                <w:szCs w:val="20"/>
                <w:lang w:val="en-GB" w:eastAsia="en-GB"/>
              </w:rPr>
              <w:t>Структурно</w:t>
            </w:r>
            <w:proofErr w:type="spellEnd"/>
            <w:r w:rsidRPr="00BB262E">
              <w:rPr>
                <w:rFonts w:ascii="Times New Roman" w:eastAsia="Times New Roman" w:hAnsi="Times New Roman"/>
                <w:b/>
                <w:bCs/>
                <w:color w:val="000000"/>
                <w:sz w:val="20"/>
                <w:szCs w:val="20"/>
                <w:lang w:val="en-GB" w:eastAsia="en-GB"/>
              </w:rPr>
              <w:t xml:space="preserve"> </w:t>
            </w:r>
            <w:proofErr w:type="spellStart"/>
            <w:r w:rsidRPr="00BB262E">
              <w:rPr>
                <w:rFonts w:ascii="Times New Roman" w:eastAsia="Times New Roman" w:hAnsi="Times New Roman"/>
                <w:b/>
                <w:bCs/>
                <w:color w:val="000000"/>
                <w:sz w:val="20"/>
                <w:szCs w:val="20"/>
                <w:lang w:val="en-GB" w:eastAsia="en-GB"/>
              </w:rPr>
              <w:t>разнодобна</w:t>
            </w:r>
            <w:proofErr w:type="spellEnd"/>
            <w:r w:rsidRPr="00BB262E">
              <w:rPr>
                <w:rFonts w:ascii="Times New Roman" w:eastAsia="Times New Roman" w:hAnsi="Times New Roman"/>
                <w:b/>
                <w:bCs/>
                <w:color w:val="000000"/>
                <w:sz w:val="20"/>
                <w:szCs w:val="20"/>
                <w:lang w:val="en-GB" w:eastAsia="en-GB"/>
              </w:rPr>
              <w:t xml:space="preserve"> </w:t>
            </w:r>
            <w:proofErr w:type="spellStart"/>
            <w:r w:rsidRPr="00BB262E">
              <w:rPr>
                <w:rFonts w:ascii="Times New Roman" w:eastAsia="Times New Roman" w:hAnsi="Times New Roman"/>
                <w:b/>
                <w:bCs/>
                <w:color w:val="000000"/>
                <w:sz w:val="20"/>
                <w:szCs w:val="20"/>
                <w:lang w:val="en-GB" w:eastAsia="en-GB"/>
              </w:rPr>
              <w:t>састојина</w:t>
            </w:r>
            <w:proofErr w:type="spellEnd"/>
          </w:p>
        </w:tc>
        <w:tc>
          <w:tcPr>
            <w:tcW w:w="1246" w:type="dxa"/>
            <w:noWrap/>
            <w:vAlign w:val="bottom"/>
            <w:hideMark/>
          </w:tcPr>
          <w:p w14:paraId="0DE44F92"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247.32</w:t>
            </w:r>
          </w:p>
        </w:tc>
        <w:tc>
          <w:tcPr>
            <w:tcW w:w="819" w:type="dxa"/>
            <w:noWrap/>
            <w:vAlign w:val="bottom"/>
            <w:hideMark/>
          </w:tcPr>
          <w:p w14:paraId="0ACD45B8"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21.4</w:t>
            </w:r>
          </w:p>
        </w:tc>
        <w:tc>
          <w:tcPr>
            <w:tcW w:w="1290" w:type="dxa"/>
            <w:noWrap/>
            <w:vAlign w:val="bottom"/>
            <w:hideMark/>
          </w:tcPr>
          <w:p w14:paraId="7FF867BA"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89,980.7</w:t>
            </w:r>
          </w:p>
        </w:tc>
        <w:tc>
          <w:tcPr>
            <w:tcW w:w="745" w:type="dxa"/>
            <w:noWrap/>
            <w:vAlign w:val="bottom"/>
            <w:hideMark/>
          </w:tcPr>
          <w:p w14:paraId="77B03A23"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34.9</w:t>
            </w:r>
          </w:p>
        </w:tc>
        <w:tc>
          <w:tcPr>
            <w:tcW w:w="877" w:type="dxa"/>
            <w:noWrap/>
            <w:vAlign w:val="bottom"/>
            <w:hideMark/>
          </w:tcPr>
          <w:p w14:paraId="3EB33C63"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363.8</w:t>
            </w:r>
          </w:p>
        </w:tc>
        <w:tc>
          <w:tcPr>
            <w:tcW w:w="1064" w:type="dxa"/>
            <w:noWrap/>
            <w:vAlign w:val="bottom"/>
            <w:hideMark/>
          </w:tcPr>
          <w:p w14:paraId="7D207C8D"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1,906.0</w:t>
            </w:r>
          </w:p>
        </w:tc>
        <w:tc>
          <w:tcPr>
            <w:tcW w:w="812" w:type="dxa"/>
            <w:noWrap/>
            <w:vAlign w:val="bottom"/>
            <w:hideMark/>
          </w:tcPr>
          <w:p w14:paraId="62571E36"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34.5</w:t>
            </w:r>
          </w:p>
        </w:tc>
        <w:tc>
          <w:tcPr>
            <w:tcW w:w="953" w:type="dxa"/>
            <w:noWrap/>
            <w:vAlign w:val="bottom"/>
            <w:hideMark/>
          </w:tcPr>
          <w:p w14:paraId="432EFA86"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7.7</w:t>
            </w:r>
          </w:p>
        </w:tc>
        <w:tc>
          <w:tcPr>
            <w:tcW w:w="909" w:type="dxa"/>
            <w:noWrap/>
            <w:vAlign w:val="bottom"/>
            <w:hideMark/>
          </w:tcPr>
          <w:p w14:paraId="7C4DB8A6" w14:textId="77777777" w:rsidR="005F48AA" w:rsidRPr="00BB262E" w:rsidRDefault="005F48AA" w:rsidP="005F48AA">
            <w:pPr>
              <w:ind w:firstLine="0"/>
              <w:jc w:val="right"/>
              <w:rPr>
                <w:rFonts w:ascii="Times New Roman" w:eastAsia="Times New Roman" w:hAnsi="Times New Roman"/>
                <w:b/>
                <w:bCs/>
                <w:color w:val="000000"/>
                <w:sz w:val="20"/>
                <w:szCs w:val="20"/>
                <w:lang w:val="en-GB" w:eastAsia="en-GB"/>
              </w:rPr>
            </w:pPr>
            <w:r w:rsidRPr="00BB262E">
              <w:rPr>
                <w:rFonts w:ascii="Times New Roman" w:eastAsia="Times New Roman" w:hAnsi="Times New Roman"/>
                <w:b/>
                <w:bCs/>
                <w:color w:val="000000"/>
                <w:sz w:val="20"/>
                <w:szCs w:val="20"/>
                <w:lang w:val="en-GB" w:eastAsia="en-GB"/>
              </w:rPr>
              <w:t>2.5</w:t>
            </w:r>
          </w:p>
        </w:tc>
      </w:tr>
      <w:tr w:rsidR="005F48AA" w:rsidRPr="00BB262E" w14:paraId="39F4BFBB" w14:textId="77777777" w:rsidTr="00CA5825">
        <w:trPr>
          <w:trHeight w:hRule="exact" w:val="284"/>
          <w:jc w:val="center"/>
        </w:trPr>
        <w:tc>
          <w:tcPr>
            <w:tcW w:w="4893" w:type="dxa"/>
            <w:noWrap/>
            <w:vAlign w:val="bottom"/>
            <w:hideMark/>
          </w:tcPr>
          <w:p w14:paraId="575C77DB" w14:textId="77777777" w:rsidR="005F48AA" w:rsidRPr="0049378A" w:rsidRDefault="005F48AA" w:rsidP="005F48AA">
            <w:pPr>
              <w:ind w:firstLine="0"/>
              <w:jc w:val="left"/>
              <w:rPr>
                <w:rFonts w:ascii="Times New Roman" w:eastAsia="Times New Roman" w:hAnsi="Times New Roman"/>
                <w:color w:val="000000"/>
                <w:sz w:val="20"/>
                <w:szCs w:val="20"/>
                <w:lang w:eastAsia="en-GB"/>
              </w:rPr>
            </w:pPr>
            <w:r w:rsidRPr="0049378A">
              <w:rPr>
                <w:rFonts w:ascii="Times New Roman" w:eastAsia="Times New Roman" w:hAnsi="Times New Roman"/>
                <w:color w:val="000000"/>
                <w:sz w:val="20"/>
                <w:szCs w:val="20"/>
                <w:lang w:eastAsia="en-GB"/>
              </w:rPr>
              <w:t>51730. Шибљаци, шикаре и жбунаста вегетација</w:t>
            </w:r>
          </w:p>
        </w:tc>
        <w:tc>
          <w:tcPr>
            <w:tcW w:w="1246" w:type="dxa"/>
            <w:noWrap/>
            <w:vAlign w:val="bottom"/>
            <w:hideMark/>
          </w:tcPr>
          <w:p w14:paraId="116EE0C8"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112.30</w:t>
            </w:r>
          </w:p>
        </w:tc>
        <w:tc>
          <w:tcPr>
            <w:tcW w:w="819" w:type="dxa"/>
            <w:noWrap/>
            <w:vAlign w:val="bottom"/>
            <w:hideMark/>
          </w:tcPr>
          <w:p w14:paraId="65B2126D"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9.7</w:t>
            </w:r>
          </w:p>
        </w:tc>
        <w:tc>
          <w:tcPr>
            <w:tcW w:w="1290" w:type="dxa"/>
            <w:noWrap/>
            <w:vAlign w:val="bottom"/>
            <w:hideMark/>
          </w:tcPr>
          <w:p w14:paraId="7B79BB28"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745" w:type="dxa"/>
            <w:noWrap/>
            <w:vAlign w:val="bottom"/>
            <w:hideMark/>
          </w:tcPr>
          <w:p w14:paraId="080DEC6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877" w:type="dxa"/>
            <w:noWrap/>
            <w:vAlign w:val="bottom"/>
            <w:hideMark/>
          </w:tcPr>
          <w:p w14:paraId="19325960"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1064" w:type="dxa"/>
            <w:noWrap/>
            <w:vAlign w:val="bottom"/>
            <w:hideMark/>
          </w:tcPr>
          <w:p w14:paraId="3B9B6F5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812" w:type="dxa"/>
            <w:noWrap/>
            <w:vAlign w:val="bottom"/>
            <w:hideMark/>
          </w:tcPr>
          <w:p w14:paraId="550A8683"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953" w:type="dxa"/>
            <w:noWrap/>
            <w:vAlign w:val="bottom"/>
            <w:hideMark/>
          </w:tcPr>
          <w:p w14:paraId="0FD734BF"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c>
          <w:tcPr>
            <w:tcW w:w="909" w:type="dxa"/>
            <w:noWrap/>
            <w:vAlign w:val="bottom"/>
            <w:hideMark/>
          </w:tcPr>
          <w:p w14:paraId="4E0F3F1B" w14:textId="77777777" w:rsidR="005F48AA" w:rsidRPr="00BB262E" w:rsidRDefault="005F48AA" w:rsidP="005F48AA">
            <w:pPr>
              <w:ind w:firstLine="0"/>
              <w:jc w:val="right"/>
              <w:rPr>
                <w:rFonts w:ascii="Times New Roman" w:eastAsia="Times New Roman" w:hAnsi="Times New Roman"/>
                <w:color w:val="000000"/>
                <w:sz w:val="20"/>
                <w:szCs w:val="20"/>
                <w:lang w:val="en-GB" w:eastAsia="en-GB"/>
              </w:rPr>
            </w:pPr>
            <w:r w:rsidRPr="00BB262E">
              <w:rPr>
                <w:rFonts w:ascii="Times New Roman" w:eastAsia="Times New Roman" w:hAnsi="Times New Roman"/>
                <w:color w:val="000000"/>
                <w:sz w:val="20"/>
                <w:szCs w:val="20"/>
                <w:lang w:val="en-GB" w:eastAsia="en-GB"/>
              </w:rPr>
              <w:t> </w:t>
            </w:r>
          </w:p>
        </w:tc>
      </w:tr>
      <w:tr w:rsidR="005F48AA" w:rsidRPr="00BB262E" w14:paraId="6B5D042E" w14:textId="77777777" w:rsidTr="00CA5825">
        <w:trPr>
          <w:trHeight w:hRule="exact" w:val="284"/>
          <w:jc w:val="center"/>
        </w:trPr>
        <w:tc>
          <w:tcPr>
            <w:tcW w:w="4893" w:type="dxa"/>
            <w:shd w:val="clear" w:color="auto" w:fill="BFBFBF" w:themeFill="background1" w:themeFillShade="BF"/>
            <w:noWrap/>
            <w:vAlign w:val="bottom"/>
            <w:hideMark/>
          </w:tcPr>
          <w:p w14:paraId="7D6C495D" w14:textId="77777777" w:rsidR="005F48AA" w:rsidRPr="00857D18" w:rsidRDefault="005F48AA" w:rsidP="005F48AA">
            <w:pPr>
              <w:ind w:firstLine="0"/>
              <w:jc w:val="lef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УКУПНО ГЈ</w:t>
            </w:r>
          </w:p>
        </w:tc>
        <w:tc>
          <w:tcPr>
            <w:tcW w:w="1246" w:type="dxa"/>
            <w:shd w:val="clear" w:color="auto" w:fill="BFBFBF" w:themeFill="background1" w:themeFillShade="BF"/>
            <w:noWrap/>
            <w:vAlign w:val="bottom"/>
            <w:hideMark/>
          </w:tcPr>
          <w:p w14:paraId="3E476C39"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1,153.78</w:t>
            </w:r>
          </w:p>
        </w:tc>
        <w:tc>
          <w:tcPr>
            <w:tcW w:w="819" w:type="dxa"/>
            <w:shd w:val="clear" w:color="auto" w:fill="BFBFBF" w:themeFill="background1" w:themeFillShade="BF"/>
            <w:noWrap/>
            <w:vAlign w:val="bottom"/>
            <w:hideMark/>
          </w:tcPr>
          <w:p w14:paraId="550F8EDD"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100.0</w:t>
            </w:r>
          </w:p>
        </w:tc>
        <w:tc>
          <w:tcPr>
            <w:tcW w:w="1290" w:type="dxa"/>
            <w:shd w:val="clear" w:color="auto" w:fill="BFBFBF" w:themeFill="background1" w:themeFillShade="BF"/>
            <w:noWrap/>
            <w:vAlign w:val="bottom"/>
            <w:hideMark/>
          </w:tcPr>
          <w:p w14:paraId="50E88B0D"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258,125.2</w:t>
            </w:r>
          </w:p>
        </w:tc>
        <w:tc>
          <w:tcPr>
            <w:tcW w:w="745" w:type="dxa"/>
            <w:shd w:val="clear" w:color="auto" w:fill="BFBFBF" w:themeFill="background1" w:themeFillShade="BF"/>
            <w:noWrap/>
            <w:vAlign w:val="bottom"/>
            <w:hideMark/>
          </w:tcPr>
          <w:p w14:paraId="042B589A"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100.0</w:t>
            </w:r>
          </w:p>
        </w:tc>
        <w:tc>
          <w:tcPr>
            <w:tcW w:w="877" w:type="dxa"/>
            <w:shd w:val="clear" w:color="auto" w:fill="BFBFBF" w:themeFill="background1" w:themeFillShade="BF"/>
            <w:noWrap/>
            <w:vAlign w:val="bottom"/>
            <w:hideMark/>
          </w:tcPr>
          <w:p w14:paraId="0DF2CE7C"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223.7</w:t>
            </w:r>
          </w:p>
        </w:tc>
        <w:tc>
          <w:tcPr>
            <w:tcW w:w="1064" w:type="dxa"/>
            <w:shd w:val="clear" w:color="auto" w:fill="BFBFBF" w:themeFill="background1" w:themeFillShade="BF"/>
            <w:noWrap/>
            <w:vAlign w:val="bottom"/>
            <w:hideMark/>
          </w:tcPr>
          <w:p w14:paraId="36E829EA"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5,522.7</w:t>
            </w:r>
          </w:p>
        </w:tc>
        <w:tc>
          <w:tcPr>
            <w:tcW w:w="812" w:type="dxa"/>
            <w:shd w:val="clear" w:color="auto" w:fill="BFBFBF" w:themeFill="background1" w:themeFillShade="BF"/>
            <w:noWrap/>
            <w:vAlign w:val="bottom"/>
            <w:hideMark/>
          </w:tcPr>
          <w:p w14:paraId="039CB8B3"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100.0</w:t>
            </w:r>
          </w:p>
        </w:tc>
        <w:tc>
          <w:tcPr>
            <w:tcW w:w="953" w:type="dxa"/>
            <w:shd w:val="clear" w:color="auto" w:fill="BFBFBF" w:themeFill="background1" w:themeFillShade="BF"/>
            <w:noWrap/>
            <w:vAlign w:val="bottom"/>
            <w:hideMark/>
          </w:tcPr>
          <w:p w14:paraId="2E665178"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4.8</w:t>
            </w:r>
          </w:p>
        </w:tc>
        <w:tc>
          <w:tcPr>
            <w:tcW w:w="909" w:type="dxa"/>
            <w:shd w:val="clear" w:color="auto" w:fill="BFBFBF" w:themeFill="background1" w:themeFillShade="BF"/>
            <w:noWrap/>
            <w:vAlign w:val="bottom"/>
            <w:hideMark/>
          </w:tcPr>
          <w:p w14:paraId="2650230A" w14:textId="77777777" w:rsidR="005F48AA" w:rsidRPr="00857D18" w:rsidRDefault="005F48AA" w:rsidP="005F48AA">
            <w:pPr>
              <w:ind w:firstLine="0"/>
              <w:jc w:val="right"/>
              <w:rPr>
                <w:rFonts w:ascii="Times New Roman" w:eastAsia="Times New Roman" w:hAnsi="Times New Roman"/>
                <w:b/>
                <w:color w:val="000000"/>
                <w:sz w:val="20"/>
                <w:szCs w:val="20"/>
                <w:lang w:val="en-GB" w:eastAsia="en-GB"/>
              </w:rPr>
            </w:pPr>
            <w:r w:rsidRPr="00857D18">
              <w:rPr>
                <w:rFonts w:ascii="Times New Roman" w:eastAsia="Times New Roman" w:hAnsi="Times New Roman"/>
                <w:b/>
                <w:color w:val="000000"/>
                <w:sz w:val="20"/>
                <w:szCs w:val="20"/>
                <w:lang w:val="en-GB" w:eastAsia="en-GB"/>
              </w:rPr>
              <w:t>3.8</w:t>
            </w:r>
          </w:p>
        </w:tc>
      </w:tr>
    </w:tbl>
    <w:p w14:paraId="6AAB1196" w14:textId="77777777" w:rsidR="005F48AA" w:rsidRDefault="005F48AA" w:rsidP="003B460F">
      <w:pPr>
        <w:ind w:firstLine="1134"/>
        <w:rPr>
          <w:rFonts w:ascii="Times New Roman" w:hAnsi="Times New Roman"/>
          <w:sz w:val="18"/>
          <w:szCs w:val="18"/>
          <w:lang w:val="en-US"/>
        </w:rPr>
      </w:pPr>
    </w:p>
    <w:p w14:paraId="26A17B77" w14:textId="1F6C8566" w:rsidR="0036059C" w:rsidRPr="0036059C" w:rsidRDefault="0036059C" w:rsidP="0036059C">
      <w:pPr>
        <w:rPr>
          <w:rFonts w:ascii="Times New Roman" w:hAnsi="Times New Roman"/>
          <w:sz w:val="20"/>
          <w:szCs w:val="20"/>
        </w:rPr>
      </w:pPr>
      <w:r w:rsidRPr="0036059C">
        <w:rPr>
          <w:rFonts w:ascii="Times New Roman" w:hAnsi="Times New Roman"/>
          <w:sz w:val="20"/>
          <w:szCs w:val="20"/>
        </w:rPr>
        <w:t xml:space="preserve">С обзиром на доминантно учешће </w:t>
      </w:r>
      <w:r>
        <w:rPr>
          <w:rFonts w:ascii="Times New Roman" w:hAnsi="Times New Roman"/>
          <w:sz w:val="20"/>
          <w:szCs w:val="20"/>
          <w:lang w:val="sr-Cyrl-RS"/>
        </w:rPr>
        <w:t>једнодобних</w:t>
      </w:r>
      <w:r w:rsidRPr="0036059C">
        <w:rPr>
          <w:rFonts w:ascii="Times New Roman" w:hAnsi="Times New Roman"/>
          <w:sz w:val="20"/>
          <w:szCs w:val="20"/>
        </w:rPr>
        <w:t xml:space="preserve"> шума у овој газдинској јединици - заступљене су са </w:t>
      </w:r>
      <w:r w:rsidR="005F48AA">
        <w:rPr>
          <w:rFonts w:ascii="Times New Roman" w:hAnsi="Times New Roman"/>
          <w:sz w:val="20"/>
          <w:szCs w:val="20"/>
          <w:lang w:val="sr-Cyrl-RS"/>
        </w:rPr>
        <w:t>68</w:t>
      </w:r>
      <w:r w:rsidRPr="0036059C">
        <w:rPr>
          <w:rFonts w:ascii="Times New Roman" w:hAnsi="Times New Roman"/>
          <w:sz w:val="20"/>
          <w:szCs w:val="20"/>
        </w:rPr>
        <w:t>,</w:t>
      </w:r>
      <w:r w:rsidR="005F48AA">
        <w:rPr>
          <w:rFonts w:ascii="Times New Roman" w:hAnsi="Times New Roman"/>
          <w:sz w:val="20"/>
          <w:szCs w:val="20"/>
          <w:lang w:val="sr-Cyrl-RS"/>
        </w:rPr>
        <w:t>8</w:t>
      </w:r>
      <w:r w:rsidRPr="0036059C">
        <w:rPr>
          <w:rFonts w:ascii="Times New Roman" w:hAnsi="Times New Roman"/>
          <w:sz w:val="20"/>
          <w:szCs w:val="20"/>
        </w:rPr>
        <w:t xml:space="preserve">% по површини, </w:t>
      </w:r>
      <w:r w:rsidR="005F48AA">
        <w:rPr>
          <w:rFonts w:ascii="Times New Roman" w:hAnsi="Times New Roman"/>
          <w:sz w:val="20"/>
          <w:szCs w:val="20"/>
          <w:lang w:val="sr-Cyrl-RS"/>
        </w:rPr>
        <w:t>6</w:t>
      </w:r>
      <w:r>
        <w:rPr>
          <w:rFonts w:ascii="Times New Roman" w:hAnsi="Times New Roman"/>
          <w:sz w:val="20"/>
          <w:szCs w:val="20"/>
          <w:lang w:val="sr-Cyrl-RS"/>
        </w:rPr>
        <w:t>5</w:t>
      </w:r>
      <w:r w:rsidRPr="0036059C">
        <w:rPr>
          <w:rFonts w:ascii="Times New Roman" w:hAnsi="Times New Roman"/>
          <w:sz w:val="20"/>
          <w:szCs w:val="20"/>
        </w:rPr>
        <w:t>,</w:t>
      </w:r>
      <w:r w:rsidR="005F48AA">
        <w:rPr>
          <w:rFonts w:ascii="Times New Roman" w:hAnsi="Times New Roman"/>
          <w:sz w:val="20"/>
          <w:szCs w:val="20"/>
          <w:lang w:val="sr-Cyrl-RS"/>
        </w:rPr>
        <w:t>1</w:t>
      </w:r>
      <w:r w:rsidRPr="0036059C">
        <w:rPr>
          <w:rFonts w:ascii="Times New Roman" w:hAnsi="Times New Roman"/>
          <w:sz w:val="20"/>
          <w:szCs w:val="20"/>
        </w:rPr>
        <w:t xml:space="preserve">% по запремини и </w:t>
      </w:r>
      <w:r w:rsidR="005F48AA">
        <w:rPr>
          <w:rFonts w:ascii="Times New Roman" w:hAnsi="Times New Roman"/>
          <w:sz w:val="20"/>
          <w:szCs w:val="20"/>
          <w:lang w:val="sr-Cyrl-RS"/>
        </w:rPr>
        <w:t>65</w:t>
      </w:r>
      <w:r w:rsidRPr="0036059C">
        <w:rPr>
          <w:rFonts w:ascii="Times New Roman" w:hAnsi="Times New Roman"/>
          <w:sz w:val="20"/>
          <w:szCs w:val="20"/>
        </w:rPr>
        <w:t>,</w:t>
      </w:r>
      <w:r w:rsidR="005F48AA">
        <w:rPr>
          <w:rFonts w:ascii="Times New Roman" w:hAnsi="Times New Roman"/>
          <w:sz w:val="20"/>
          <w:szCs w:val="20"/>
          <w:lang w:val="sr-Cyrl-RS"/>
        </w:rPr>
        <w:t>5</w:t>
      </w:r>
      <w:r w:rsidRPr="0036059C">
        <w:rPr>
          <w:rFonts w:ascii="Times New Roman" w:hAnsi="Times New Roman"/>
          <w:sz w:val="20"/>
          <w:szCs w:val="20"/>
        </w:rPr>
        <w:t>% по запреминском прирасту долази се до закључка да ове састојине имају главну улогу у даљем планирању газдовања шумама у овој газдинској јединици.</w:t>
      </w:r>
    </w:p>
    <w:p w14:paraId="31BC3FE5" w14:textId="6E03078F" w:rsidR="000312D3" w:rsidRPr="002D22BE" w:rsidRDefault="000312D3" w:rsidP="00B36C12">
      <w:pPr>
        <w:pStyle w:val="Heading3"/>
      </w:pPr>
      <w:bookmarkStart w:id="54" w:name="_Toc204170587"/>
      <w:r w:rsidRPr="002D22BE">
        <w:t>.</w:t>
      </w:r>
      <w:r w:rsidR="00DF6184">
        <w:t xml:space="preserve">  </w:t>
      </w:r>
      <w:r w:rsidRPr="002D22BE">
        <w:t xml:space="preserve">Стање вештачки подигнутих </w:t>
      </w:r>
      <w:r w:rsidR="00DF6184">
        <w:t>састојина</w:t>
      </w:r>
      <w:bookmarkEnd w:id="54"/>
    </w:p>
    <w:p w14:paraId="1DEBF53B" w14:textId="2670614B" w:rsidR="000312D3" w:rsidRDefault="000312D3" w:rsidP="005A691D">
      <w:pPr>
        <w:ind w:firstLine="709"/>
        <w:rPr>
          <w:rFonts w:ascii="Times New Roman" w:hAnsi="Times New Roman"/>
          <w:sz w:val="18"/>
          <w:szCs w:val="18"/>
          <w:lang w:val="sr-Cyrl-RS"/>
        </w:rPr>
      </w:pPr>
      <w:r w:rsidRPr="00624855">
        <w:rPr>
          <w:rFonts w:ascii="Times New Roman" w:hAnsi="Times New Roman"/>
          <w:b/>
          <w:bCs/>
          <w:sz w:val="18"/>
          <w:szCs w:val="18"/>
        </w:rPr>
        <w:t xml:space="preserve">Табела </w:t>
      </w:r>
      <w:r w:rsidR="003B49BA" w:rsidRPr="00624855">
        <w:rPr>
          <w:rFonts w:ascii="Times New Roman" w:hAnsi="Times New Roman"/>
          <w:b/>
          <w:bCs/>
          <w:sz w:val="18"/>
          <w:szCs w:val="18"/>
          <w:lang w:val="sr-Cyrl-RS"/>
        </w:rPr>
        <w:t>1</w:t>
      </w:r>
      <w:r w:rsidR="00A3585B">
        <w:rPr>
          <w:rFonts w:ascii="Times New Roman" w:hAnsi="Times New Roman"/>
          <w:b/>
          <w:bCs/>
          <w:sz w:val="18"/>
          <w:szCs w:val="18"/>
          <w:lang w:val="sr-Cyrl-RS"/>
        </w:rPr>
        <w:t>5</w:t>
      </w:r>
      <w:r w:rsidRPr="00624855">
        <w:rPr>
          <w:rFonts w:ascii="Times New Roman" w:hAnsi="Times New Roman"/>
          <w:b/>
          <w:bCs/>
          <w:sz w:val="18"/>
          <w:szCs w:val="18"/>
        </w:rPr>
        <w:t>.</w:t>
      </w:r>
      <w:r w:rsidRPr="00624855">
        <w:rPr>
          <w:rFonts w:ascii="Times New Roman" w:hAnsi="Times New Roman"/>
          <w:sz w:val="18"/>
          <w:szCs w:val="18"/>
        </w:rPr>
        <w:t xml:space="preserve"> Стање вештачки подигнутих састојина по површини, запремини и запреминском прирасту</w:t>
      </w:r>
    </w:p>
    <w:tbl>
      <w:tblPr>
        <w:tblW w:w="13608" w:type="dxa"/>
        <w:jc w:val="center"/>
        <w:tblLook w:val="04A0" w:firstRow="1" w:lastRow="0" w:firstColumn="1" w:lastColumn="0" w:noHBand="0" w:noVBand="1"/>
      </w:tblPr>
      <w:tblGrid>
        <w:gridCol w:w="5345"/>
        <w:gridCol w:w="1046"/>
        <w:gridCol w:w="865"/>
        <w:gridCol w:w="1150"/>
        <w:gridCol w:w="756"/>
        <w:gridCol w:w="889"/>
        <w:gridCol w:w="842"/>
        <w:gridCol w:w="842"/>
        <w:gridCol w:w="989"/>
        <w:gridCol w:w="884"/>
      </w:tblGrid>
      <w:tr w:rsidR="00A81490" w:rsidRPr="005F48AA" w14:paraId="5EDEE549" w14:textId="77777777" w:rsidTr="00A81490">
        <w:trPr>
          <w:trHeight w:hRule="exact" w:val="397"/>
          <w:jc w:val="center"/>
        </w:trPr>
        <w:tc>
          <w:tcPr>
            <w:tcW w:w="5345"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20DC1DE1" w14:textId="6A9D855E" w:rsidR="00A81490" w:rsidRPr="00A81490" w:rsidRDefault="00A81490" w:rsidP="00A81490">
            <w:pPr>
              <w:ind w:firstLine="0"/>
              <w:jc w:val="center"/>
              <w:rPr>
                <w:rFonts w:ascii="Times New Roman" w:eastAsia="Times New Roman" w:hAnsi="Times New Roman"/>
                <w:b/>
                <w:bCs/>
                <w:sz w:val="20"/>
                <w:szCs w:val="20"/>
                <w:lang w:val="sr-Cyrl-RS" w:eastAsia="en-GB"/>
              </w:rPr>
            </w:pPr>
            <w:proofErr w:type="spellStart"/>
            <w:r w:rsidRPr="005F48AA">
              <w:rPr>
                <w:rFonts w:ascii="Times New Roman" w:eastAsia="Times New Roman" w:hAnsi="Times New Roman"/>
                <w:b/>
                <w:bCs/>
                <w:sz w:val="20"/>
                <w:szCs w:val="20"/>
                <w:lang w:val="en-GB" w:eastAsia="en-GB"/>
              </w:rPr>
              <w:t>Газдински</w:t>
            </w:r>
            <w:proofErr w:type="spellEnd"/>
            <w:r>
              <w:rPr>
                <w:rFonts w:ascii="Times New Roman" w:eastAsia="Times New Roman" w:hAnsi="Times New Roman"/>
                <w:b/>
                <w:bCs/>
                <w:sz w:val="20"/>
                <w:szCs w:val="20"/>
                <w:lang w:val="sr-Cyrl-RS" w:eastAsia="en-GB"/>
              </w:rPr>
              <w:t xml:space="preserve"> тип</w:t>
            </w:r>
          </w:p>
        </w:tc>
        <w:tc>
          <w:tcPr>
            <w:tcW w:w="1911"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772FB42" w14:textId="77777777" w:rsidR="00A81490" w:rsidRPr="005F48AA" w:rsidRDefault="00A81490" w:rsidP="00A81490">
            <w:pPr>
              <w:ind w:firstLine="0"/>
              <w:jc w:val="center"/>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Површина</w:t>
            </w:r>
            <w:proofErr w:type="spellEnd"/>
          </w:p>
        </w:tc>
        <w:tc>
          <w:tcPr>
            <w:tcW w:w="2795"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1DE77F" w14:textId="77777777" w:rsidR="00A81490" w:rsidRPr="005F48AA" w:rsidRDefault="00A81490" w:rsidP="00A81490">
            <w:pPr>
              <w:ind w:firstLine="0"/>
              <w:jc w:val="center"/>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Запремина</w:t>
            </w:r>
            <w:proofErr w:type="spellEnd"/>
          </w:p>
        </w:tc>
        <w:tc>
          <w:tcPr>
            <w:tcW w:w="2673" w:type="dxa"/>
            <w:gridSpan w:val="3"/>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46C8C9" w14:textId="77777777" w:rsidR="00A81490" w:rsidRPr="005F48AA" w:rsidRDefault="00A81490" w:rsidP="00A81490">
            <w:pPr>
              <w:ind w:firstLine="0"/>
              <w:jc w:val="center"/>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Запремински</w:t>
            </w:r>
            <w:proofErr w:type="spellEnd"/>
            <w:r w:rsidRPr="005F48AA">
              <w:rPr>
                <w:rFonts w:ascii="Times New Roman" w:eastAsia="Times New Roman" w:hAnsi="Times New Roman"/>
                <w:b/>
                <w:bCs/>
                <w:sz w:val="20"/>
                <w:szCs w:val="20"/>
                <w:lang w:val="en-GB" w:eastAsia="en-GB"/>
              </w:rPr>
              <w:t xml:space="preserve"> </w:t>
            </w:r>
            <w:proofErr w:type="spellStart"/>
            <w:r w:rsidRPr="005F48AA">
              <w:rPr>
                <w:rFonts w:ascii="Times New Roman" w:eastAsia="Times New Roman" w:hAnsi="Times New Roman"/>
                <w:b/>
                <w:bCs/>
                <w:sz w:val="20"/>
                <w:szCs w:val="20"/>
                <w:lang w:val="en-GB" w:eastAsia="en-GB"/>
              </w:rPr>
              <w:t>прираст</w:t>
            </w:r>
            <w:proofErr w:type="spellEnd"/>
          </w:p>
        </w:tc>
        <w:tc>
          <w:tcPr>
            <w:tcW w:w="884"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4D916BBC" w14:textId="77777777" w:rsidR="00A81490" w:rsidRPr="005F48AA" w:rsidRDefault="00A81490" w:rsidP="00A81490">
            <w:pPr>
              <w:ind w:firstLine="0"/>
              <w:jc w:val="center"/>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Zv</w:t>
            </w:r>
            <w:proofErr w:type="spellEnd"/>
            <w:r w:rsidRPr="005F48AA">
              <w:rPr>
                <w:rFonts w:ascii="Times New Roman" w:eastAsia="Times New Roman" w:hAnsi="Times New Roman"/>
                <w:b/>
                <w:bCs/>
                <w:sz w:val="20"/>
                <w:szCs w:val="20"/>
                <w:lang w:val="en-GB" w:eastAsia="en-GB"/>
              </w:rPr>
              <w:t>/V%</w:t>
            </w:r>
          </w:p>
        </w:tc>
      </w:tr>
      <w:tr w:rsidR="00A81490" w:rsidRPr="005F48AA" w14:paraId="530639EE" w14:textId="77777777" w:rsidTr="00A81490">
        <w:trPr>
          <w:trHeight w:hRule="exact" w:val="284"/>
          <w:jc w:val="center"/>
        </w:trPr>
        <w:tc>
          <w:tcPr>
            <w:tcW w:w="5345" w:type="dxa"/>
            <w:vMerge/>
            <w:tcBorders>
              <w:left w:val="single" w:sz="4" w:space="0" w:color="auto"/>
              <w:bottom w:val="single" w:sz="4" w:space="0" w:color="auto"/>
              <w:right w:val="single" w:sz="4" w:space="0" w:color="auto"/>
            </w:tcBorders>
            <w:shd w:val="clear" w:color="000000" w:fill="FFFFFF"/>
            <w:noWrap/>
            <w:vAlign w:val="center"/>
          </w:tcPr>
          <w:p w14:paraId="280F1822" w14:textId="38126973" w:rsidR="00A81490" w:rsidRPr="005F48AA" w:rsidRDefault="00A81490" w:rsidP="00A81490">
            <w:pPr>
              <w:ind w:firstLine="0"/>
              <w:jc w:val="center"/>
              <w:rPr>
                <w:rFonts w:ascii="Times New Roman" w:eastAsia="Times New Roman" w:hAnsi="Times New Roman"/>
                <w:b/>
                <w:bCs/>
                <w:sz w:val="20"/>
                <w:szCs w:val="20"/>
                <w:lang w:val="en-GB" w:eastAsia="en-GB"/>
              </w:rPr>
            </w:pP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61D986E" w14:textId="6D98E6F3"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ha</w:t>
            </w:r>
          </w:p>
        </w:tc>
        <w:tc>
          <w:tcPr>
            <w:tcW w:w="86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6DAA20" w14:textId="5905AB50"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2245242" w14:textId="4BD3DA4A"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7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6749681" w14:textId="180501E8"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8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BE9540" w14:textId="56B6A5E0"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 ha</w:t>
            </w:r>
          </w:p>
        </w:tc>
        <w:tc>
          <w:tcPr>
            <w:tcW w:w="84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708F8B" w14:textId="6A0BF91F"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84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43F926D" w14:textId="6C44A6D0"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w:t>
            </w:r>
          </w:p>
        </w:tc>
        <w:tc>
          <w:tcPr>
            <w:tcW w:w="98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E12BA6" w14:textId="0E018018" w:rsidR="00A81490" w:rsidRPr="00857D18" w:rsidRDefault="00A81490" w:rsidP="00A81490">
            <w:pPr>
              <w:ind w:firstLine="0"/>
              <w:jc w:val="center"/>
              <w:rPr>
                <w:rFonts w:ascii="Times New Roman" w:eastAsia="Times New Roman" w:hAnsi="Times New Roman"/>
                <w:b/>
                <w:bCs/>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 ha</w:t>
            </w:r>
          </w:p>
        </w:tc>
        <w:tc>
          <w:tcPr>
            <w:tcW w:w="884" w:type="dxa"/>
            <w:vMerge/>
            <w:tcBorders>
              <w:top w:val="single" w:sz="4" w:space="0" w:color="auto"/>
              <w:left w:val="single" w:sz="4" w:space="0" w:color="auto"/>
              <w:bottom w:val="single" w:sz="4" w:space="0" w:color="000000"/>
              <w:right w:val="single" w:sz="4" w:space="0" w:color="auto"/>
            </w:tcBorders>
            <w:vAlign w:val="center"/>
            <w:hideMark/>
          </w:tcPr>
          <w:p w14:paraId="3A546728" w14:textId="77777777" w:rsidR="00A81490" w:rsidRPr="005F48AA" w:rsidRDefault="00A81490" w:rsidP="00A81490">
            <w:pPr>
              <w:ind w:firstLine="0"/>
              <w:jc w:val="center"/>
              <w:rPr>
                <w:rFonts w:ascii="Times New Roman" w:eastAsia="Times New Roman" w:hAnsi="Times New Roman"/>
                <w:b/>
                <w:bCs/>
                <w:sz w:val="20"/>
                <w:szCs w:val="20"/>
                <w:lang w:val="en-GB" w:eastAsia="en-GB"/>
              </w:rPr>
            </w:pPr>
          </w:p>
        </w:tc>
      </w:tr>
      <w:tr w:rsidR="00A81490" w:rsidRPr="005F48AA" w14:paraId="254C8107" w14:textId="77777777" w:rsidTr="00A81490">
        <w:trPr>
          <w:trHeight w:hRule="exact" w:val="284"/>
          <w:jc w:val="center"/>
        </w:trPr>
        <w:tc>
          <w:tcPr>
            <w:tcW w:w="13608" w:type="dxa"/>
            <w:gridSpan w:val="10"/>
            <w:tcBorders>
              <w:top w:val="nil"/>
              <w:left w:val="single" w:sz="4" w:space="0" w:color="auto"/>
              <w:bottom w:val="single" w:sz="4" w:space="0" w:color="auto"/>
              <w:right w:val="single" w:sz="4" w:space="0" w:color="auto"/>
            </w:tcBorders>
            <w:shd w:val="clear" w:color="000000" w:fill="FFFFFF"/>
            <w:noWrap/>
            <w:vAlign w:val="bottom"/>
            <w:hideMark/>
          </w:tcPr>
          <w:p w14:paraId="40CBC740" w14:textId="77777777" w:rsidR="00A81490" w:rsidRPr="00A5698F" w:rsidRDefault="00A81490" w:rsidP="00A81490">
            <w:pPr>
              <w:ind w:firstLine="0"/>
              <w:jc w:val="left"/>
              <w:rPr>
                <w:rFonts w:ascii="Times New Roman" w:eastAsia="Times New Roman" w:hAnsi="Times New Roman"/>
                <w:b/>
                <w:bCs/>
                <w:sz w:val="20"/>
                <w:szCs w:val="20"/>
                <w:lang w:eastAsia="en-GB"/>
              </w:rPr>
            </w:pPr>
            <w:r w:rsidRPr="00A5698F">
              <w:rPr>
                <w:rFonts w:ascii="Times New Roman" w:eastAsia="Times New Roman" w:hAnsi="Times New Roman"/>
                <w:b/>
                <w:bCs/>
                <w:sz w:val="20"/>
                <w:szCs w:val="20"/>
                <w:lang w:eastAsia="en-GB"/>
              </w:rPr>
              <w:t>Вештачки подигнуте састојине старости преко 20 година</w:t>
            </w:r>
          </w:p>
          <w:p w14:paraId="60C0D5A3" w14:textId="60D0AEB9"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3472FCDD" w14:textId="3A5B6F12"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51D28A63" w14:textId="1513D22E"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134800D1" w14:textId="4C541C67"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547C57D1" w14:textId="4141C5A4"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56507492" w14:textId="6794DA01"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6D3C56B2" w14:textId="3ED6ED0A"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4A1895B6" w14:textId="2C344B5F"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7073CB55" w14:textId="240AB6EE"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tc>
      </w:tr>
      <w:tr w:rsidR="00A81490" w:rsidRPr="005F48AA" w14:paraId="468A7A41"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02FEBAD8" w14:textId="77777777" w:rsidR="00A81490" w:rsidRPr="005F48AA" w:rsidRDefault="00A81490" w:rsidP="00A81490">
            <w:pPr>
              <w:ind w:firstLine="0"/>
              <w:jc w:val="lef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xml:space="preserve">31210. </w:t>
            </w:r>
            <w:proofErr w:type="spellStart"/>
            <w:r w:rsidRPr="005F48AA">
              <w:rPr>
                <w:rFonts w:ascii="Times New Roman" w:eastAsia="Times New Roman" w:hAnsi="Times New Roman"/>
                <w:color w:val="000000"/>
                <w:sz w:val="20"/>
                <w:szCs w:val="20"/>
                <w:lang w:val="en-GB" w:eastAsia="en-GB"/>
              </w:rPr>
              <w:t>Високе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мешовите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шуме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борова</w:t>
            </w:r>
            <w:proofErr w:type="spellEnd"/>
          </w:p>
        </w:tc>
        <w:tc>
          <w:tcPr>
            <w:tcW w:w="1046" w:type="dxa"/>
            <w:tcBorders>
              <w:top w:val="nil"/>
              <w:left w:val="nil"/>
              <w:bottom w:val="single" w:sz="4" w:space="0" w:color="auto"/>
              <w:right w:val="single" w:sz="4" w:space="0" w:color="auto"/>
            </w:tcBorders>
            <w:noWrap/>
            <w:vAlign w:val="bottom"/>
            <w:hideMark/>
          </w:tcPr>
          <w:p w14:paraId="0152A705"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10.56</w:t>
            </w:r>
          </w:p>
        </w:tc>
        <w:tc>
          <w:tcPr>
            <w:tcW w:w="865" w:type="dxa"/>
            <w:tcBorders>
              <w:top w:val="nil"/>
              <w:left w:val="nil"/>
              <w:bottom w:val="single" w:sz="4" w:space="0" w:color="auto"/>
              <w:right w:val="single" w:sz="4" w:space="0" w:color="auto"/>
            </w:tcBorders>
            <w:noWrap/>
            <w:vAlign w:val="bottom"/>
            <w:hideMark/>
          </w:tcPr>
          <w:p w14:paraId="5ADE2749"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8.6</w:t>
            </w:r>
          </w:p>
        </w:tc>
        <w:tc>
          <w:tcPr>
            <w:tcW w:w="1150" w:type="dxa"/>
            <w:tcBorders>
              <w:top w:val="nil"/>
              <w:left w:val="nil"/>
              <w:bottom w:val="single" w:sz="4" w:space="0" w:color="auto"/>
              <w:right w:val="single" w:sz="4" w:space="0" w:color="auto"/>
            </w:tcBorders>
            <w:noWrap/>
            <w:vAlign w:val="bottom"/>
            <w:hideMark/>
          </w:tcPr>
          <w:p w14:paraId="1795FC66"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3513.2</w:t>
            </w:r>
          </w:p>
        </w:tc>
        <w:tc>
          <w:tcPr>
            <w:tcW w:w="756" w:type="dxa"/>
            <w:tcBorders>
              <w:top w:val="nil"/>
              <w:left w:val="nil"/>
              <w:bottom w:val="single" w:sz="4" w:space="0" w:color="auto"/>
              <w:right w:val="single" w:sz="4" w:space="0" w:color="auto"/>
            </w:tcBorders>
            <w:noWrap/>
            <w:vAlign w:val="bottom"/>
            <w:hideMark/>
          </w:tcPr>
          <w:p w14:paraId="70009677"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14.4</w:t>
            </w:r>
          </w:p>
        </w:tc>
        <w:tc>
          <w:tcPr>
            <w:tcW w:w="889" w:type="dxa"/>
            <w:tcBorders>
              <w:top w:val="nil"/>
              <w:left w:val="nil"/>
              <w:bottom w:val="single" w:sz="4" w:space="0" w:color="auto"/>
              <w:right w:val="single" w:sz="4" w:space="0" w:color="auto"/>
            </w:tcBorders>
            <w:noWrap/>
            <w:vAlign w:val="bottom"/>
            <w:hideMark/>
          </w:tcPr>
          <w:p w14:paraId="61994306"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332.7</w:t>
            </w:r>
          </w:p>
        </w:tc>
        <w:tc>
          <w:tcPr>
            <w:tcW w:w="842" w:type="dxa"/>
            <w:tcBorders>
              <w:top w:val="nil"/>
              <w:left w:val="nil"/>
              <w:bottom w:val="single" w:sz="4" w:space="0" w:color="auto"/>
              <w:right w:val="single" w:sz="4" w:space="0" w:color="auto"/>
            </w:tcBorders>
            <w:noWrap/>
            <w:vAlign w:val="bottom"/>
            <w:hideMark/>
          </w:tcPr>
          <w:p w14:paraId="4FAD1751"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141.1</w:t>
            </w:r>
          </w:p>
        </w:tc>
        <w:tc>
          <w:tcPr>
            <w:tcW w:w="842" w:type="dxa"/>
            <w:tcBorders>
              <w:top w:val="nil"/>
              <w:left w:val="nil"/>
              <w:bottom w:val="single" w:sz="4" w:space="0" w:color="auto"/>
              <w:right w:val="single" w:sz="4" w:space="0" w:color="auto"/>
            </w:tcBorders>
            <w:noWrap/>
            <w:vAlign w:val="bottom"/>
            <w:hideMark/>
          </w:tcPr>
          <w:p w14:paraId="3E646BF9"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18.6</w:t>
            </w:r>
          </w:p>
        </w:tc>
        <w:tc>
          <w:tcPr>
            <w:tcW w:w="989" w:type="dxa"/>
            <w:tcBorders>
              <w:top w:val="nil"/>
              <w:left w:val="nil"/>
              <w:bottom w:val="single" w:sz="4" w:space="0" w:color="auto"/>
              <w:right w:val="single" w:sz="4" w:space="0" w:color="auto"/>
            </w:tcBorders>
            <w:noWrap/>
            <w:vAlign w:val="bottom"/>
            <w:hideMark/>
          </w:tcPr>
          <w:p w14:paraId="2D8EF85D"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13.4</w:t>
            </w:r>
          </w:p>
        </w:tc>
        <w:tc>
          <w:tcPr>
            <w:tcW w:w="884" w:type="dxa"/>
            <w:tcBorders>
              <w:top w:val="nil"/>
              <w:left w:val="nil"/>
              <w:bottom w:val="single" w:sz="4" w:space="0" w:color="auto"/>
              <w:right w:val="single" w:sz="4" w:space="0" w:color="auto"/>
            </w:tcBorders>
            <w:noWrap/>
            <w:vAlign w:val="bottom"/>
            <w:hideMark/>
          </w:tcPr>
          <w:p w14:paraId="60DAD782"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4.0</w:t>
            </w:r>
          </w:p>
        </w:tc>
      </w:tr>
      <w:tr w:rsidR="00A81490" w:rsidRPr="005F48AA" w14:paraId="469AD5D9"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4980FC42" w14:textId="77777777" w:rsidR="00A81490" w:rsidRPr="005F48AA" w:rsidRDefault="00A81490" w:rsidP="00A81490">
            <w:pPr>
              <w:ind w:firstLine="0"/>
              <w:jc w:val="lef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xml:space="preserve">31510. </w:t>
            </w:r>
            <w:proofErr w:type="spellStart"/>
            <w:r w:rsidRPr="005F48AA">
              <w:rPr>
                <w:rFonts w:ascii="Times New Roman" w:eastAsia="Times New Roman" w:hAnsi="Times New Roman"/>
                <w:color w:val="000000"/>
                <w:sz w:val="20"/>
                <w:szCs w:val="20"/>
                <w:lang w:val="en-GB" w:eastAsia="en-GB"/>
              </w:rPr>
              <w:t>Високе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мешовите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шуме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смрче</w:t>
            </w:r>
            <w:proofErr w:type="spellEnd"/>
          </w:p>
        </w:tc>
        <w:tc>
          <w:tcPr>
            <w:tcW w:w="1046" w:type="dxa"/>
            <w:tcBorders>
              <w:top w:val="nil"/>
              <w:left w:val="nil"/>
              <w:bottom w:val="single" w:sz="4" w:space="0" w:color="auto"/>
              <w:right w:val="single" w:sz="4" w:space="0" w:color="auto"/>
            </w:tcBorders>
            <w:noWrap/>
            <w:vAlign w:val="bottom"/>
            <w:hideMark/>
          </w:tcPr>
          <w:p w14:paraId="745A5859"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91.62</w:t>
            </w:r>
          </w:p>
        </w:tc>
        <w:tc>
          <w:tcPr>
            <w:tcW w:w="865" w:type="dxa"/>
            <w:tcBorders>
              <w:top w:val="nil"/>
              <w:left w:val="nil"/>
              <w:bottom w:val="single" w:sz="4" w:space="0" w:color="auto"/>
              <w:right w:val="single" w:sz="4" w:space="0" w:color="auto"/>
            </w:tcBorders>
            <w:noWrap/>
            <w:vAlign w:val="bottom"/>
            <w:hideMark/>
          </w:tcPr>
          <w:p w14:paraId="48FC4F82"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74.8</w:t>
            </w:r>
          </w:p>
        </w:tc>
        <w:tc>
          <w:tcPr>
            <w:tcW w:w="1150" w:type="dxa"/>
            <w:tcBorders>
              <w:top w:val="nil"/>
              <w:left w:val="nil"/>
              <w:bottom w:val="single" w:sz="4" w:space="0" w:color="auto"/>
              <w:right w:val="single" w:sz="4" w:space="0" w:color="auto"/>
            </w:tcBorders>
            <w:noWrap/>
            <w:vAlign w:val="bottom"/>
            <w:hideMark/>
          </w:tcPr>
          <w:p w14:paraId="12830DC3"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20853.1</w:t>
            </w:r>
          </w:p>
        </w:tc>
        <w:tc>
          <w:tcPr>
            <w:tcW w:w="756" w:type="dxa"/>
            <w:tcBorders>
              <w:top w:val="nil"/>
              <w:left w:val="nil"/>
              <w:bottom w:val="single" w:sz="4" w:space="0" w:color="auto"/>
              <w:right w:val="single" w:sz="4" w:space="0" w:color="auto"/>
            </w:tcBorders>
            <w:noWrap/>
            <w:vAlign w:val="bottom"/>
            <w:hideMark/>
          </w:tcPr>
          <w:p w14:paraId="48B3BC05"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85.6</w:t>
            </w:r>
          </w:p>
        </w:tc>
        <w:tc>
          <w:tcPr>
            <w:tcW w:w="889" w:type="dxa"/>
            <w:tcBorders>
              <w:top w:val="nil"/>
              <w:left w:val="nil"/>
              <w:bottom w:val="single" w:sz="4" w:space="0" w:color="auto"/>
              <w:right w:val="single" w:sz="4" w:space="0" w:color="auto"/>
            </w:tcBorders>
            <w:noWrap/>
            <w:vAlign w:val="bottom"/>
            <w:hideMark/>
          </w:tcPr>
          <w:p w14:paraId="3240DEEA"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227.6</w:t>
            </w:r>
          </w:p>
        </w:tc>
        <w:tc>
          <w:tcPr>
            <w:tcW w:w="842" w:type="dxa"/>
            <w:tcBorders>
              <w:top w:val="nil"/>
              <w:left w:val="nil"/>
              <w:bottom w:val="single" w:sz="4" w:space="0" w:color="auto"/>
              <w:right w:val="single" w:sz="4" w:space="0" w:color="auto"/>
            </w:tcBorders>
            <w:noWrap/>
            <w:vAlign w:val="bottom"/>
            <w:hideMark/>
          </w:tcPr>
          <w:p w14:paraId="7DB47B57"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616.0</w:t>
            </w:r>
          </w:p>
        </w:tc>
        <w:tc>
          <w:tcPr>
            <w:tcW w:w="842" w:type="dxa"/>
            <w:tcBorders>
              <w:top w:val="nil"/>
              <w:left w:val="nil"/>
              <w:bottom w:val="single" w:sz="4" w:space="0" w:color="auto"/>
              <w:right w:val="single" w:sz="4" w:space="0" w:color="auto"/>
            </w:tcBorders>
            <w:noWrap/>
            <w:vAlign w:val="bottom"/>
            <w:hideMark/>
          </w:tcPr>
          <w:p w14:paraId="0FECABA0"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81.4</w:t>
            </w:r>
          </w:p>
        </w:tc>
        <w:tc>
          <w:tcPr>
            <w:tcW w:w="989" w:type="dxa"/>
            <w:tcBorders>
              <w:top w:val="nil"/>
              <w:left w:val="nil"/>
              <w:bottom w:val="single" w:sz="4" w:space="0" w:color="auto"/>
              <w:right w:val="single" w:sz="4" w:space="0" w:color="auto"/>
            </w:tcBorders>
            <w:noWrap/>
            <w:vAlign w:val="bottom"/>
            <w:hideMark/>
          </w:tcPr>
          <w:p w14:paraId="0580C5B6"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6.7</w:t>
            </w:r>
          </w:p>
        </w:tc>
        <w:tc>
          <w:tcPr>
            <w:tcW w:w="884" w:type="dxa"/>
            <w:tcBorders>
              <w:top w:val="nil"/>
              <w:left w:val="nil"/>
              <w:bottom w:val="single" w:sz="4" w:space="0" w:color="auto"/>
              <w:right w:val="single" w:sz="4" w:space="0" w:color="auto"/>
            </w:tcBorders>
            <w:noWrap/>
            <w:vAlign w:val="bottom"/>
            <w:hideMark/>
          </w:tcPr>
          <w:p w14:paraId="382D8D84"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3.0</w:t>
            </w:r>
          </w:p>
        </w:tc>
      </w:tr>
      <w:tr w:rsidR="00A81490" w:rsidRPr="005F48AA" w14:paraId="04B9C6A5"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3D0AB7F4" w14:textId="77777777" w:rsidR="00A81490" w:rsidRPr="005F48AA" w:rsidRDefault="00A81490" w:rsidP="00A81490">
            <w:pPr>
              <w:ind w:firstLine="0"/>
              <w:jc w:val="lef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НЦ 10</w:t>
            </w:r>
          </w:p>
        </w:tc>
        <w:tc>
          <w:tcPr>
            <w:tcW w:w="1046" w:type="dxa"/>
            <w:tcBorders>
              <w:top w:val="nil"/>
              <w:left w:val="nil"/>
              <w:bottom w:val="single" w:sz="4" w:space="0" w:color="auto"/>
              <w:right w:val="single" w:sz="4" w:space="0" w:color="auto"/>
            </w:tcBorders>
            <w:noWrap/>
            <w:vAlign w:val="bottom"/>
            <w:hideMark/>
          </w:tcPr>
          <w:p w14:paraId="5F3FE87A"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102.18</w:t>
            </w:r>
          </w:p>
        </w:tc>
        <w:tc>
          <w:tcPr>
            <w:tcW w:w="865" w:type="dxa"/>
            <w:tcBorders>
              <w:top w:val="nil"/>
              <w:left w:val="nil"/>
              <w:bottom w:val="single" w:sz="4" w:space="0" w:color="auto"/>
              <w:right w:val="single" w:sz="4" w:space="0" w:color="auto"/>
            </w:tcBorders>
            <w:noWrap/>
            <w:vAlign w:val="bottom"/>
            <w:hideMark/>
          </w:tcPr>
          <w:p w14:paraId="31C66C2F"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83.4</w:t>
            </w:r>
          </w:p>
        </w:tc>
        <w:tc>
          <w:tcPr>
            <w:tcW w:w="1150" w:type="dxa"/>
            <w:tcBorders>
              <w:top w:val="nil"/>
              <w:left w:val="nil"/>
              <w:bottom w:val="single" w:sz="4" w:space="0" w:color="auto"/>
              <w:right w:val="single" w:sz="4" w:space="0" w:color="auto"/>
            </w:tcBorders>
            <w:noWrap/>
            <w:vAlign w:val="bottom"/>
            <w:hideMark/>
          </w:tcPr>
          <w:p w14:paraId="24311514"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24,366.3</w:t>
            </w:r>
          </w:p>
        </w:tc>
        <w:tc>
          <w:tcPr>
            <w:tcW w:w="756" w:type="dxa"/>
            <w:tcBorders>
              <w:top w:val="nil"/>
              <w:left w:val="nil"/>
              <w:bottom w:val="single" w:sz="4" w:space="0" w:color="auto"/>
              <w:right w:val="single" w:sz="4" w:space="0" w:color="auto"/>
            </w:tcBorders>
            <w:noWrap/>
            <w:vAlign w:val="bottom"/>
            <w:hideMark/>
          </w:tcPr>
          <w:p w14:paraId="0A02571E"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100.0</w:t>
            </w:r>
          </w:p>
        </w:tc>
        <w:tc>
          <w:tcPr>
            <w:tcW w:w="889" w:type="dxa"/>
            <w:tcBorders>
              <w:top w:val="nil"/>
              <w:left w:val="nil"/>
              <w:bottom w:val="single" w:sz="4" w:space="0" w:color="auto"/>
              <w:right w:val="single" w:sz="4" w:space="0" w:color="auto"/>
            </w:tcBorders>
            <w:noWrap/>
            <w:vAlign w:val="bottom"/>
            <w:hideMark/>
          </w:tcPr>
          <w:p w14:paraId="16D4CBE1"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238.5</w:t>
            </w:r>
          </w:p>
        </w:tc>
        <w:tc>
          <w:tcPr>
            <w:tcW w:w="842" w:type="dxa"/>
            <w:tcBorders>
              <w:top w:val="nil"/>
              <w:left w:val="nil"/>
              <w:bottom w:val="single" w:sz="4" w:space="0" w:color="auto"/>
              <w:right w:val="single" w:sz="4" w:space="0" w:color="auto"/>
            </w:tcBorders>
            <w:noWrap/>
            <w:vAlign w:val="bottom"/>
            <w:hideMark/>
          </w:tcPr>
          <w:p w14:paraId="7C9E3021"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757.1</w:t>
            </w:r>
          </w:p>
        </w:tc>
        <w:tc>
          <w:tcPr>
            <w:tcW w:w="842" w:type="dxa"/>
            <w:tcBorders>
              <w:top w:val="nil"/>
              <w:left w:val="nil"/>
              <w:bottom w:val="single" w:sz="4" w:space="0" w:color="auto"/>
              <w:right w:val="single" w:sz="4" w:space="0" w:color="auto"/>
            </w:tcBorders>
            <w:noWrap/>
            <w:vAlign w:val="bottom"/>
            <w:hideMark/>
          </w:tcPr>
          <w:p w14:paraId="5BA9676F"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100.0</w:t>
            </w:r>
          </w:p>
        </w:tc>
        <w:tc>
          <w:tcPr>
            <w:tcW w:w="989" w:type="dxa"/>
            <w:tcBorders>
              <w:top w:val="nil"/>
              <w:left w:val="nil"/>
              <w:bottom w:val="single" w:sz="4" w:space="0" w:color="auto"/>
              <w:right w:val="single" w:sz="4" w:space="0" w:color="auto"/>
            </w:tcBorders>
            <w:noWrap/>
            <w:vAlign w:val="bottom"/>
            <w:hideMark/>
          </w:tcPr>
          <w:p w14:paraId="0CF1FA80"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7.4</w:t>
            </w:r>
          </w:p>
        </w:tc>
        <w:tc>
          <w:tcPr>
            <w:tcW w:w="884" w:type="dxa"/>
            <w:tcBorders>
              <w:top w:val="nil"/>
              <w:left w:val="nil"/>
              <w:bottom w:val="single" w:sz="4" w:space="0" w:color="auto"/>
              <w:right w:val="single" w:sz="4" w:space="0" w:color="auto"/>
            </w:tcBorders>
            <w:noWrap/>
            <w:vAlign w:val="bottom"/>
            <w:hideMark/>
          </w:tcPr>
          <w:p w14:paraId="3A23A690" w14:textId="77777777" w:rsidR="00A81490" w:rsidRPr="00A81490" w:rsidRDefault="00A81490" w:rsidP="00A81490">
            <w:pPr>
              <w:ind w:firstLine="0"/>
              <w:jc w:val="right"/>
              <w:rPr>
                <w:rFonts w:ascii="Times New Roman" w:eastAsia="Times New Roman" w:hAnsi="Times New Roman"/>
                <w:sz w:val="20"/>
                <w:szCs w:val="20"/>
                <w:lang w:val="en-GB" w:eastAsia="en-GB"/>
              </w:rPr>
            </w:pPr>
            <w:r w:rsidRPr="00A81490">
              <w:rPr>
                <w:rFonts w:ascii="Times New Roman" w:eastAsia="Times New Roman" w:hAnsi="Times New Roman"/>
                <w:sz w:val="20"/>
                <w:szCs w:val="20"/>
                <w:lang w:val="en-GB" w:eastAsia="en-GB"/>
              </w:rPr>
              <w:t>3.1</w:t>
            </w:r>
          </w:p>
        </w:tc>
      </w:tr>
      <w:tr w:rsidR="00A81490" w:rsidRPr="005F48AA" w14:paraId="70175C4B"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660663BB" w14:textId="77777777" w:rsidR="00A81490" w:rsidRPr="005F48AA" w:rsidRDefault="00A81490" w:rsidP="00A81490">
            <w:pPr>
              <w:ind w:firstLine="0"/>
              <w:jc w:val="left"/>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Укупно</w:t>
            </w:r>
            <w:proofErr w:type="spellEnd"/>
            <w:r w:rsidRPr="005F48AA">
              <w:rPr>
                <w:rFonts w:ascii="Times New Roman" w:eastAsia="Times New Roman" w:hAnsi="Times New Roman"/>
                <w:b/>
                <w:bCs/>
                <w:sz w:val="20"/>
                <w:szCs w:val="20"/>
                <w:lang w:val="en-GB" w:eastAsia="en-GB"/>
              </w:rPr>
              <w:t xml:space="preserve"> ВПС </w:t>
            </w:r>
            <w:proofErr w:type="spellStart"/>
            <w:r w:rsidRPr="005F48AA">
              <w:rPr>
                <w:rFonts w:ascii="Times New Roman" w:eastAsia="Times New Roman" w:hAnsi="Times New Roman"/>
                <w:b/>
                <w:bCs/>
                <w:sz w:val="20"/>
                <w:szCs w:val="20"/>
                <w:lang w:val="en-GB" w:eastAsia="en-GB"/>
              </w:rPr>
              <w:t>преко</w:t>
            </w:r>
            <w:proofErr w:type="spellEnd"/>
            <w:r w:rsidRPr="005F48AA">
              <w:rPr>
                <w:rFonts w:ascii="Times New Roman" w:eastAsia="Times New Roman" w:hAnsi="Times New Roman"/>
                <w:b/>
                <w:bCs/>
                <w:sz w:val="20"/>
                <w:szCs w:val="20"/>
                <w:lang w:val="en-GB" w:eastAsia="en-GB"/>
              </w:rPr>
              <w:t xml:space="preserve"> 20 </w:t>
            </w:r>
            <w:proofErr w:type="spellStart"/>
            <w:r w:rsidRPr="005F48AA">
              <w:rPr>
                <w:rFonts w:ascii="Times New Roman" w:eastAsia="Times New Roman" w:hAnsi="Times New Roman"/>
                <w:b/>
                <w:bCs/>
                <w:sz w:val="20"/>
                <w:szCs w:val="20"/>
                <w:lang w:val="en-GB" w:eastAsia="en-GB"/>
              </w:rPr>
              <w:t>год</w:t>
            </w:r>
            <w:proofErr w:type="spellEnd"/>
          </w:p>
        </w:tc>
        <w:tc>
          <w:tcPr>
            <w:tcW w:w="1046" w:type="dxa"/>
            <w:tcBorders>
              <w:top w:val="nil"/>
              <w:left w:val="nil"/>
              <w:bottom w:val="single" w:sz="4" w:space="0" w:color="auto"/>
              <w:right w:val="single" w:sz="4" w:space="0" w:color="auto"/>
            </w:tcBorders>
            <w:noWrap/>
            <w:vAlign w:val="bottom"/>
            <w:hideMark/>
          </w:tcPr>
          <w:p w14:paraId="1E2CFB31"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102.18</w:t>
            </w:r>
          </w:p>
        </w:tc>
        <w:tc>
          <w:tcPr>
            <w:tcW w:w="865" w:type="dxa"/>
            <w:tcBorders>
              <w:top w:val="nil"/>
              <w:left w:val="nil"/>
              <w:bottom w:val="single" w:sz="4" w:space="0" w:color="auto"/>
              <w:right w:val="single" w:sz="4" w:space="0" w:color="auto"/>
            </w:tcBorders>
            <w:noWrap/>
            <w:vAlign w:val="bottom"/>
            <w:hideMark/>
          </w:tcPr>
          <w:p w14:paraId="3EAD3CC0"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83.4</w:t>
            </w:r>
          </w:p>
        </w:tc>
        <w:tc>
          <w:tcPr>
            <w:tcW w:w="1150" w:type="dxa"/>
            <w:tcBorders>
              <w:top w:val="nil"/>
              <w:left w:val="nil"/>
              <w:bottom w:val="single" w:sz="4" w:space="0" w:color="auto"/>
              <w:right w:val="single" w:sz="4" w:space="0" w:color="auto"/>
            </w:tcBorders>
            <w:noWrap/>
            <w:vAlign w:val="bottom"/>
            <w:hideMark/>
          </w:tcPr>
          <w:p w14:paraId="17006333"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24,366.3</w:t>
            </w:r>
          </w:p>
        </w:tc>
        <w:tc>
          <w:tcPr>
            <w:tcW w:w="756" w:type="dxa"/>
            <w:tcBorders>
              <w:top w:val="nil"/>
              <w:left w:val="nil"/>
              <w:bottom w:val="single" w:sz="4" w:space="0" w:color="auto"/>
              <w:right w:val="single" w:sz="4" w:space="0" w:color="auto"/>
            </w:tcBorders>
            <w:noWrap/>
            <w:vAlign w:val="bottom"/>
            <w:hideMark/>
          </w:tcPr>
          <w:p w14:paraId="04EA6004"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100.0</w:t>
            </w:r>
          </w:p>
        </w:tc>
        <w:tc>
          <w:tcPr>
            <w:tcW w:w="889" w:type="dxa"/>
            <w:tcBorders>
              <w:top w:val="nil"/>
              <w:left w:val="nil"/>
              <w:bottom w:val="single" w:sz="4" w:space="0" w:color="auto"/>
              <w:right w:val="single" w:sz="4" w:space="0" w:color="auto"/>
            </w:tcBorders>
            <w:noWrap/>
            <w:vAlign w:val="bottom"/>
            <w:hideMark/>
          </w:tcPr>
          <w:p w14:paraId="2E722DAE"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238.5</w:t>
            </w:r>
          </w:p>
        </w:tc>
        <w:tc>
          <w:tcPr>
            <w:tcW w:w="842" w:type="dxa"/>
            <w:tcBorders>
              <w:top w:val="nil"/>
              <w:left w:val="nil"/>
              <w:bottom w:val="single" w:sz="4" w:space="0" w:color="auto"/>
              <w:right w:val="single" w:sz="4" w:space="0" w:color="auto"/>
            </w:tcBorders>
            <w:noWrap/>
            <w:vAlign w:val="bottom"/>
            <w:hideMark/>
          </w:tcPr>
          <w:p w14:paraId="6D4F36D6"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757.1</w:t>
            </w:r>
          </w:p>
        </w:tc>
        <w:tc>
          <w:tcPr>
            <w:tcW w:w="842" w:type="dxa"/>
            <w:tcBorders>
              <w:top w:val="nil"/>
              <w:left w:val="nil"/>
              <w:bottom w:val="single" w:sz="4" w:space="0" w:color="auto"/>
              <w:right w:val="single" w:sz="4" w:space="0" w:color="auto"/>
            </w:tcBorders>
            <w:noWrap/>
            <w:vAlign w:val="bottom"/>
            <w:hideMark/>
          </w:tcPr>
          <w:p w14:paraId="12F7ACA7"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100.0</w:t>
            </w:r>
          </w:p>
        </w:tc>
        <w:tc>
          <w:tcPr>
            <w:tcW w:w="989" w:type="dxa"/>
            <w:tcBorders>
              <w:top w:val="nil"/>
              <w:left w:val="nil"/>
              <w:bottom w:val="single" w:sz="4" w:space="0" w:color="auto"/>
              <w:right w:val="single" w:sz="4" w:space="0" w:color="auto"/>
            </w:tcBorders>
            <w:noWrap/>
            <w:vAlign w:val="bottom"/>
            <w:hideMark/>
          </w:tcPr>
          <w:p w14:paraId="42A72E5A"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7.4</w:t>
            </w:r>
          </w:p>
        </w:tc>
        <w:tc>
          <w:tcPr>
            <w:tcW w:w="884" w:type="dxa"/>
            <w:tcBorders>
              <w:top w:val="nil"/>
              <w:left w:val="nil"/>
              <w:bottom w:val="single" w:sz="4" w:space="0" w:color="auto"/>
              <w:right w:val="single" w:sz="4" w:space="0" w:color="auto"/>
            </w:tcBorders>
            <w:noWrap/>
            <w:vAlign w:val="bottom"/>
            <w:hideMark/>
          </w:tcPr>
          <w:p w14:paraId="22AA0891"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3.1</w:t>
            </w:r>
          </w:p>
        </w:tc>
      </w:tr>
      <w:tr w:rsidR="00A81490" w:rsidRPr="005F48AA" w14:paraId="45B37938" w14:textId="77777777" w:rsidTr="00A81490">
        <w:trPr>
          <w:trHeight w:hRule="exact" w:val="284"/>
          <w:jc w:val="center"/>
        </w:trPr>
        <w:tc>
          <w:tcPr>
            <w:tcW w:w="13608" w:type="dxa"/>
            <w:gridSpan w:val="10"/>
            <w:tcBorders>
              <w:top w:val="nil"/>
              <w:left w:val="single" w:sz="4" w:space="0" w:color="auto"/>
              <w:bottom w:val="single" w:sz="4" w:space="0" w:color="auto"/>
              <w:right w:val="single" w:sz="4" w:space="0" w:color="auto"/>
            </w:tcBorders>
            <w:shd w:val="clear" w:color="000000" w:fill="FFFFFF"/>
            <w:noWrap/>
            <w:vAlign w:val="bottom"/>
            <w:hideMark/>
          </w:tcPr>
          <w:p w14:paraId="203EC0E2" w14:textId="77777777" w:rsidR="00A81490" w:rsidRPr="00A5698F" w:rsidRDefault="00A81490" w:rsidP="00A81490">
            <w:pPr>
              <w:ind w:firstLine="0"/>
              <w:jc w:val="left"/>
              <w:rPr>
                <w:rFonts w:ascii="Times New Roman" w:eastAsia="Times New Roman" w:hAnsi="Times New Roman"/>
                <w:b/>
                <w:bCs/>
                <w:sz w:val="20"/>
                <w:szCs w:val="20"/>
                <w:lang w:eastAsia="en-GB"/>
              </w:rPr>
            </w:pPr>
            <w:r w:rsidRPr="00A5698F">
              <w:rPr>
                <w:rFonts w:ascii="Times New Roman" w:eastAsia="Times New Roman" w:hAnsi="Times New Roman"/>
                <w:b/>
                <w:bCs/>
                <w:sz w:val="20"/>
                <w:szCs w:val="20"/>
                <w:lang w:eastAsia="en-GB"/>
              </w:rPr>
              <w:t>Вештачки подигнуте састојине старости до 20 година</w:t>
            </w:r>
          </w:p>
          <w:p w14:paraId="572E16AD" w14:textId="1E28D9F8"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7C2D4451" w14:textId="6FA2E4BD"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p w14:paraId="75CA365C" w14:textId="69945FD4"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201C6BB7" w14:textId="7D5D0D0A"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p w14:paraId="6A0F9846" w14:textId="7351B1BC"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p w14:paraId="07EF4242" w14:textId="00CD9667" w:rsidR="00A81490" w:rsidRPr="00A5698F" w:rsidRDefault="00A81490" w:rsidP="00A81490">
            <w:pPr>
              <w:ind w:firstLine="0"/>
              <w:jc w:val="left"/>
              <w:rPr>
                <w:rFonts w:ascii="Times New Roman" w:eastAsia="Times New Roman" w:hAnsi="Times New Roman"/>
                <w:b/>
                <w:bCs/>
                <w:sz w:val="20"/>
                <w:szCs w:val="20"/>
                <w:lang w:eastAsia="en-GB"/>
              </w:rPr>
            </w:pPr>
            <w:r w:rsidRPr="005F48AA">
              <w:rPr>
                <w:rFonts w:ascii="Times New Roman" w:eastAsia="Times New Roman" w:hAnsi="Times New Roman"/>
                <w:b/>
                <w:bCs/>
                <w:sz w:val="20"/>
                <w:szCs w:val="20"/>
                <w:lang w:val="en-GB" w:eastAsia="en-GB"/>
              </w:rPr>
              <w:t> </w:t>
            </w:r>
          </w:p>
          <w:p w14:paraId="2EA045EB" w14:textId="55A722CF"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p w14:paraId="2661AC7C" w14:textId="0C22D05D"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p w14:paraId="0D0CF8DA" w14:textId="0CE77434" w:rsidR="00A81490" w:rsidRPr="00A5698F" w:rsidRDefault="00A81490" w:rsidP="00A81490">
            <w:pPr>
              <w:ind w:firstLine="0"/>
              <w:jc w:val="left"/>
              <w:rPr>
                <w:rFonts w:ascii="Times New Roman" w:eastAsia="Times New Roman" w:hAnsi="Times New Roman"/>
                <w:sz w:val="20"/>
                <w:szCs w:val="20"/>
                <w:lang w:eastAsia="en-GB"/>
              </w:rPr>
            </w:pPr>
            <w:r w:rsidRPr="005F48AA">
              <w:rPr>
                <w:rFonts w:ascii="Times New Roman" w:eastAsia="Times New Roman" w:hAnsi="Times New Roman"/>
                <w:sz w:val="20"/>
                <w:szCs w:val="20"/>
                <w:lang w:val="en-GB" w:eastAsia="en-GB"/>
              </w:rPr>
              <w:t> </w:t>
            </w:r>
          </w:p>
        </w:tc>
      </w:tr>
      <w:tr w:rsidR="00A81490" w:rsidRPr="005F48AA" w14:paraId="0DD46201"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113E31C3" w14:textId="77777777" w:rsidR="00A81490" w:rsidRPr="005F48AA" w:rsidRDefault="00A81490" w:rsidP="00A81490">
            <w:pPr>
              <w:ind w:firstLine="0"/>
              <w:jc w:val="lef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xml:space="preserve">31510. </w:t>
            </w:r>
            <w:proofErr w:type="spellStart"/>
            <w:r w:rsidRPr="005F48AA">
              <w:rPr>
                <w:rFonts w:ascii="Times New Roman" w:eastAsia="Times New Roman" w:hAnsi="Times New Roman"/>
                <w:color w:val="000000"/>
                <w:sz w:val="20"/>
                <w:szCs w:val="20"/>
                <w:lang w:val="en-GB" w:eastAsia="en-GB"/>
              </w:rPr>
              <w:t>Високе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мешовите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шуме</w:t>
            </w:r>
            <w:proofErr w:type="spellEnd"/>
            <w:r w:rsidRPr="005F48AA">
              <w:rPr>
                <w:rFonts w:ascii="Times New Roman" w:eastAsia="Times New Roman" w:hAnsi="Times New Roman"/>
                <w:color w:val="000000"/>
                <w:sz w:val="20"/>
                <w:szCs w:val="20"/>
                <w:lang w:val="en-GB" w:eastAsia="en-GB"/>
              </w:rPr>
              <w:t xml:space="preserve"> </w:t>
            </w:r>
            <w:proofErr w:type="spellStart"/>
            <w:r w:rsidRPr="005F48AA">
              <w:rPr>
                <w:rFonts w:ascii="Times New Roman" w:eastAsia="Times New Roman" w:hAnsi="Times New Roman"/>
                <w:color w:val="000000"/>
                <w:sz w:val="20"/>
                <w:szCs w:val="20"/>
                <w:lang w:val="en-GB" w:eastAsia="en-GB"/>
              </w:rPr>
              <w:t>смрче</w:t>
            </w:r>
            <w:proofErr w:type="spellEnd"/>
          </w:p>
        </w:tc>
        <w:tc>
          <w:tcPr>
            <w:tcW w:w="1046" w:type="dxa"/>
            <w:tcBorders>
              <w:top w:val="nil"/>
              <w:left w:val="nil"/>
              <w:bottom w:val="single" w:sz="4" w:space="0" w:color="auto"/>
              <w:right w:val="single" w:sz="4" w:space="0" w:color="auto"/>
            </w:tcBorders>
            <w:noWrap/>
            <w:vAlign w:val="bottom"/>
            <w:hideMark/>
          </w:tcPr>
          <w:p w14:paraId="1A07C635"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20.36</w:t>
            </w:r>
          </w:p>
        </w:tc>
        <w:tc>
          <w:tcPr>
            <w:tcW w:w="865" w:type="dxa"/>
            <w:tcBorders>
              <w:top w:val="nil"/>
              <w:left w:val="nil"/>
              <w:bottom w:val="single" w:sz="4" w:space="0" w:color="auto"/>
              <w:right w:val="single" w:sz="4" w:space="0" w:color="auto"/>
            </w:tcBorders>
            <w:noWrap/>
            <w:vAlign w:val="bottom"/>
            <w:hideMark/>
          </w:tcPr>
          <w:p w14:paraId="374B93DB"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16.6</w:t>
            </w:r>
          </w:p>
        </w:tc>
        <w:tc>
          <w:tcPr>
            <w:tcW w:w="1150" w:type="dxa"/>
            <w:tcBorders>
              <w:top w:val="nil"/>
              <w:left w:val="nil"/>
              <w:bottom w:val="single" w:sz="4" w:space="0" w:color="auto"/>
              <w:right w:val="single" w:sz="4" w:space="0" w:color="auto"/>
            </w:tcBorders>
            <w:noWrap/>
            <w:vAlign w:val="bottom"/>
            <w:hideMark/>
          </w:tcPr>
          <w:p w14:paraId="6973FFAA"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w:t>
            </w:r>
          </w:p>
        </w:tc>
        <w:tc>
          <w:tcPr>
            <w:tcW w:w="756" w:type="dxa"/>
            <w:tcBorders>
              <w:top w:val="nil"/>
              <w:left w:val="nil"/>
              <w:bottom w:val="single" w:sz="4" w:space="0" w:color="auto"/>
              <w:right w:val="single" w:sz="4" w:space="0" w:color="auto"/>
            </w:tcBorders>
            <w:noWrap/>
            <w:vAlign w:val="bottom"/>
            <w:hideMark/>
          </w:tcPr>
          <w:p w14:paraId="2224050F"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w:t>
            </w:r>
          </w:p>
        </w:tc>
        <w:tc>
          <w:tcPr>
            <w:tcW w:w="889" w:type="dxa"/>
            <w:tcBorders>
              <w:top w:val="nil"/>
              <w:left w:val="nil"/>
              <w:bottom w:val="single" w:sz="4" w:space="0" w:color="auto"/>
              <w:right w:val="single" w:sz="4" w:space="0" w:color="auto"/>
            </w:tcBorders>
            <w:noWrap/>
            <w:vAlign w:val="bottom"/>
            <w:hideMark/>
          </w:tcPr>
          <w:p w14:paraId="5AE2E44B"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4D5CF4E6" w14:textId="77777777" w:rsidR="00A81490" w:rsidRPr="005F48AA" w:rsidRDefault="00A81490" w:rsidP="00A81490">
            <w:pPr>
              <w:ind w:firstLine="0"/>
              <w:jc w:val="right"/>
              <w:rPr>
                <w:rFonts w:ascii="Times New Roman" w:eastAsia="Times New Roman" w:hAnsi="Times New Roman"/>
                <w:color w:val="000000"/>
                <w:sz w:val="20"/>
                <w:szCs w:val="20"/>
                <w:lang w:val="en-GB" w:eastAsia="en-GB"/>
              </w:rPr>
            </w:pPr>
            <w:r w:rsidRPr="005F48AA">
              <w:rPr>
                <w:rFonts w:ascii="Times New Roman" w:eastAsia="Times New Roman" w:hAnsi="Times New Roman"/>
                <w:color w:val="000000"/>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022C0BBA"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989" w:type="dxa"/>
            <w:tcBorders>
              <w:top w:val="nil"/>
              <w:left w:val="nil"/>
              <w:bottom w:val="single" w:sz="4" w:space="0" w:color="auto"/>
              <w:right w:val="single" w:sz="4" w:space="0" w:color="auto"/>
            </w:tcBorders>
            <w:noWrap/>
            <w:vAlign w:val="bottom"/>
            <w:hideMark/>
          </w:tcPr>
          <w:p w14:paraId="6ECA8ED2"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84" w:type="dxa"/>
            <w:tcBorders>
              <w:top w:val="nil"/>
              <w:left w:val="nil"/>
              <w:bottom w:val="single" w:sz="4" w:space="0" w:color="auto"/>
              <w:right w:val="single" w:sz="4" w:space="0" w:color="auto"/>
            </w:tcBorders>
            <w:noWrap/>
            <w:vAlign w:val="bottom"/>
            <w:hideMark/>
          </w:tcPr>
          <w:p w14:paraId="6BD60D98"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r>
      <w:tr w:rsidR="00A81490" w:rsidRPr="005F48AA" w14:paraId="330C0174"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27C0757D" w14:textId="77777777" w:rsidR="00A81490" w:rsidRPr="00A81490" w:rsidRDefault="00A81490" w:rsidP="00A81490">
            <w:pPr>
              <w:ind w:firstLine="0"/>
              <w:jc w:val="left"/>
              <w:rPr>
                <w:rFonts w:ascii="Times New Roman" w:eastAsia="Times New Roman" w:hAnsi="Times New Roman"/>
                <w:b/>
                <w:bCs/>
                <w:sz w:val="20"/>
                <w:szCs w:val="20"/>
                <w:lang w:val="en-GB" w:eastAsia="en-GB"/>
              </w:rPr>
            </w:pPr>
            <w:r w:rsidRPr="00A81490">
              <w:rPr>
                <w:rFonts w:ascii="Times New Roman" w:eastAsia="Times New Roman" w:hAnsi="Times New Roman"/>
                <w:b/>
                <w:bCs/>
                <w:sz w:val="20"/>
                <w:szCs w:val="20"/>
                <w:lang w:val="en-GB" w:eastAsia="en-GB"/>
              </w:rPr>
              <w:t>НЦ 10</w:t>
            </w:r>
          </w:p>
        </w:tc>
        <w:tc>
          <w:tcPr>
            <w:tcW w:w="1046" w:type="dxa"/>
            <w:tcBorders>
              <w:top w:val="nil"/>
              <w:left w:val="nil"/>
              <w:bottom w:val="single" w:sz="4" w:space="0" w:color="auto"/>
              <w:right w:val="single" w:sz="4" w:space="0" w:color="auto"/>
            </w:tcBorders>
            <w:noWrap/>
            <w:vAlign w:val="bottom"/>
            <w:hideMark/>
          </w:tcPr>
          <w:p w14:paraId="1D680DEF"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20.36</w:t>
            </w:r>
          </w:p>
        </w:tc>
        <w:tc>
          <w:tcPr>
            <w:tcW w:w="865" w:type="dxa"/>
            <w:tcBorders>
              <w:top w:val="nil"/>
              <w:left w:val="nil"/>
              <w:bottom w:val="single" w:sz="4" w:space="0" w:color="auto"/>
              <w:right w:val="single" w:sz="4" w:space="0" w:color="auto"/>
            </w:tcBorders>
            <w:noWrap/>
            <w:vAlign w:val="bottom"/>
            <w:hideMark/>
          </w:tcPr>
          <w:p w14:paraId="3BEB5547"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16.6</w:t>
            </w:r>
          </w:p>
        </w:tc>
        <w:tc>
          <w:tcPr>
            <w:tcW w:w="1150" w:type="dxa"/>
            <w:tcBorders>
              <w:top w:val="nil"/>
              <w:left w:val="nil"/>
              <w:bottom w:val="single" w:sz="4" w:space="0" w:color="auto"/>
              <w:right w:val="single" w:sz="4" w:space="0" w:color="auto"/>
            </w:tcBorders>
            <w:noWrap/>
            <w:vAlign w:val="bottom"/>
            <w:hideMark/>
          </w:tcPr>
          <w:p w14:paraId="4E335B42"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756" w:type="dxa"/>
            <w:tcBorders>
              <w:top w:val="nil"/>
              <w:left w:val="nil"/>
              <w:bottom w:val="single" w:sz="4" w:space="0" w:color="auto"/>
              <w:right w:val="single" w:sz="4" w:space="0" w:color="auto"/>
            </w:tcBorders>
            <w:noWrap/>
            <w:vAlign w:val="bottom"/>
            <w:hideMark/>
          </w:tcPr>
          <w:p w14:paraId="2340E458"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89" w:type="dxa"/>
            <w:tcBorders>
              <w:top w:val="nil"/>
              <w:left w:val="nil"/>
              <w:bottom w:val="single" w:sz="4" w:space="0" w:color="auto"/>
              <w:right w:val="single" w:sz="4" w:space="0" w:color="auto"/>
            </w:tcBorders>
            <w:noWrap/>
            <w:vAlign w:val="bottom"/>
            <w:hideMark/>
          </w:tcPr>
          <w:p w14:paraId="0B84D6FE"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02388BA5"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4E51E35A"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989" w:type="dxa"/>
            <w:tcBorders>
              <w:top w:val="nil"/>
              <w:left w:val="nil"/>
              <w:bottom w:val="single" w:sz="4" w:space="0" w:color="auto"/>
              <w:right w:val="single" w:sz="4" w:space="0" w:color="auto"/>
            </w:tcBorders>
            <w:noWrap/>
            <w:vAlign w:val="bottom"/>
            <w:hideMark/>
          </w:tcPr>
          <w:p w14:paraId="368BC632"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84" w:type="dxa"/>
            <w:tcBorders>
              <w:top w:val="nil"/>
              <w:left w:val="nil"/>
              <w:bottom w:val="single" w:sz="4" w:space="0" w:color="auto"/>
              <w:right w:val="single" w:sz="4" w:space="0" w:color="auto"/>
            </w:tcBorders>
            <w:noWrap/>
            <w:vAlign w:val="bottom"/>
            <w:hideMark/>
          </w:tcPr>
          <w:p w14:paraId="2B3F361F"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r>
      <w:tr w:rsidR="00A81490" w:rsidRPr="005F48AA" w14:paraId="44943050"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noWrap/>
            <w:vAlign w:val="bottom"/>
            <w:hideMark/>
          </w:tcPr>
          <w:p w14:paraId="6EA08FD6" w14:textId="77777777" w:rsidR="00A81490" w:rsidRPr="005F48AA" w:rsidRDefault="00A81490" w:rsidP="00A81490">
            <w:pPr>
              <w:ind w:firstLine="0"/>
              <w:jc w:val="left"/>
              <w:rPr>
                <w:rFonts w:ascii="Times New Roman" w:eastAsia="Times New Roman" w:hAnsi="Times New Roman"/>
                <w:b/>
                <w:bCs/>
                <w:sz w:val="20"/>
                <w:szCs w:val="20"/>
                <w:lang w:val="en-GB" w:eastAsia="en-GB"/>
              </w:rPr>
            </w:pPr>
            <w:proofErr w:type="spellStart"/>
            <w:r w:rsidRPr="005F48AA">
              <w:rPr>
                <w:rFonts w:ascii="Times New Roman" w:eastAsia="Times New Roman" w:hAnsi="Times New Roman"/>
                <w:b/>
                <w:bCs/>
                <w:sz w:val="20"/>
                <w:szCs w:val="20"/>
                <w:lang w:val="en-GB" w:eastAsia="en-GB"/>
              </w:rPr>
              <w:t>Укупно</w:t>
            </w:r>
            <w:proofErr w:type="spellEnd"/>
            <w:r w:rsidRPr="005F48AA">
              <w:rPr>
                <w:rFonts w:ascii="Times New Roman" w:eastAsia="Times New Roman" w:hAnsi="Times New Roman"/>
                <w:b/>
                <w:bCs/>
                <w:sz w:val="20"/>
                <w:szCs w:val="20"/>
                <w:lang w:val="en-GB" w:eastAsia="en-GB"/>
              </w:rPr>
              <w:t xml:space="preserve"> ВПС </w:t>
            </w:r>
            <w:proofErr w:type="spellStart"/>
            <w:r w:rsidRPr="005F48AA">
              <w:rPr>
                <w:rFonts w:ascii="Times New Roman" w:eastAsia="Times New Roman" w:hAnsi="Times New Roman"/>
                <w:b/>
                <w:bCs/>
                <w:sz w:val="20"/>
                <w:szCs w:val="20"/>
                <w:lang w:val="en-GB" w:eastAsia="en-GB"/>
              </w:rPr>
              <w:t>до</w:t>
            </w:r>
            <w:proofErr w:type="spellEnd"/>
            <w:r w:rsidRPr="005F48AA">
              <w:rPr>
                <w:rFonts w:ascii="Times New Roman" w:eastAsia="Times New Roman" w:hAnsi="Times New Roman"/>
                <w:b/>
                <w:bCs/>
                <w:sz w:val="20"/>
                <w:szCs w:val="20"/>
                <w:lang w:val="en-GB" w:eastAsia="en-GB"/>
              </w:rPr>
              <w:t xml:space="preserve"> 20 </w:t>
            </w:r>
            <w:proofErr w:type="spellStart"/>
            <w:r w:rsidRPr="005F48AA">
              <w:rPr>
                <w:rFonts w:ascii="Times New Roman" w:eastAsia="Times New Roman" w:hAnsi="Times New Roman"/>
                <w:b/>
                <w:bCs/>
                <w:sz w:val="20"/>
                <w:szCs w:val="20"/>
                <w:lang w:val="en-GB" w:eastAsia="en-GB"/>
              </w:rPr>
              <w:t>год</w:t>
            </w:r>
            <w:proofErr w:type="spellEnd"/>
          </w:p>
        </w:tc>
        <w:tc>
          <w:tcPr>
            <w:tcW w:w="1046" w:type="dxa"/>
            <w:tcBorders>
              <w:top w:val="nil"/>
              <w:left w:val="nil"/>
              <w:bottom w:val="single" w:sz="4" w:space="0" w:color="auto"/>
              <w:right w:val="single" w:sz="4" w:space="0" w:color="auto"/>
            </w:tcBorders>
            <w:noWrap/>
            <w:vAlign w:val="bottom"/>
            <w:hideMark/>
          </w:tcPr>
          <w:p w14:paraId="20BAF6A3"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20.36</w:t>
            </w:r>
          </w:p>
        </w:tc>
        <w:tc>
          <w:tcPr>
            <w:tcW w:w="865" w:type="dxa"/>
            <w:tcBorders>
              <w:top w:val="nil"/>
              <w:left w:val="nil"/>
              <w:bottom w:val="single" w:sz="4" w:space="0" w:color="auto"/>
              <w:right w:val="single" w:sz="4" w:space="0" w:color="auto"/>
            </w:tcBorders>
            <w:noWrap/>
            <w:vAlign w:val="bottom"/>
            <w:hideMark/>
          </w:tcPr>
          <w:p w14:paraId="3F94824A"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16.6</w:t>
            </w:r>
          </w:p>
        </w:tc>
        <w:tc>
          <w:tcPr>
            <w:tcW w:w="1150" w:type="dxa"/>
            <w:tcBorders>
              <w:top w:val="nil"/>
              <w:left w:val="nil"/>
              <w:bottom w:val="single" w:sz="4" w:space="0" w:color="auto"/>
              <w:right w:val="single" w:sz="4" w:space="0" w:color="auto"/>
            </w:tcBorders>
            <w:noWrap/>
            <w:vAlign w:val="bottom"/>
            <w:hideMark/>
          </w:tcPr>
          <w:p w14:paraId="3F5717C4"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 </w:t>
            </w:r>
          </w:p>
        </w:tc>
        <w:tc>
          <w:tcPr>
            <w:tcW w:w="756" w:type="dxa"/>
            <w:tcBorders>
              <w:top w:val="nil"/>
              <w:left w:val="nil"/>
              <w:bottom w:val="single" w:sz="4" w:space="0" w:color="auto"/>
              <w:right w:val="single" w:sz="4" w:space="0" w:color="auto"/>
            </w:tcBorders>
            <w:noWrap/>
            <w:vAlign w:val="bottom"/>
            <w:hideMark/>
          </w:tcPr>
          <w:p w14:paraId="0B378D9A"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 </w:t>
            </w:r>
          </w:p>
        </w:tc>
        <w:tc>
          <w:tcPr>
            <w:tcW w:w="889" w:type="dxa"/>
            <w:tcBorders>
              <w:top w:val="nil"/>
              <w:left w:val="nil"/>
              <w:bottom w:val="single" w:sz="4" w:space="0" w:color="auto"/>
              <w:right w:val="single" w:sz="4" w:space="0" w:color="auto"/>
            </w:tcBorders>
            <w:noWrap/>
            <w:vAlign w:val="bottom"/>
            <w:hideMark/>
          </w:tcPr>
          <w:p w14:paraId="6D4006CA"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4C5155EA"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 </w:t>
            </w:r>
          </w:p>
        </w:tc>
        <w:tc>
          <w:tcPr>
            <w:tcW w:w="842" w:type="dxa"/>
            <w:tcBorders>
              <w:top w:val="nil"/>
              <w:left w:val="nil"/>
              <w:bottom w:val="single" w:sz="4" w:space="0" w:color="auto"/>
              <w:right w:val="single" w:sz="4" w:space="0" w:color="auto"/>
            </w:tcBorders>
            <w:noWrap/>
            <w:vAlign w:val="bottom"/>
            <w:hideMark/>
          </w:tcPr>
          <w:p w14:paraId="6759C673" w14:textId="77777777" w:rsidR="00A81490" w:rsidRPr="005F48AA" w:rsidRDefault="00A81490" w:rsidP="00A81490">
            <w:pPr>
              <w:ind w:firstLine="0"/>
              <w:jc w:val="right"/>
              <w:rPr>
                <w:rFonts w:ascii="Times New Roman" w:eastAsia="Times New Roman" w:hAnsi="Times New Roman"/>
                <w:b/>
                <w:bCs/>
                <w:sz w:val="20"/>
                <w:szCs w:val="20"/>
                <w:lang w:val="en-GB" w:eastAsia="en-GB"/>
              </w:rPr>
            </w:pPr>
            <w:r w:rsidRPr="005F48AA">
              <w:rPr>
                <w:rFonts w:ascii="Times New Roman" w:eastAsia="Times New Roman" w:hAnsi="Times New Roman"/>
                <w:b/>
                <w:bCs/>
                <w:sz w:val="20"/>
                <w:szCs w:val="20"/>
                <w:lang w:val="en-GB" w:eastAsia="en-GB"/>
              </w:rPr>
              <w:t> </w:t>
            </w:r>
          </w:p>
        </w:tc>
        <w:tc>
          <w:tcPr>
            <w:tcW w:w="989" w:type="dxa"/>
            <w:tcBorders>
              <w:top w:val="nil"/>
              <w:left w:val="nil"/>
              <w:bottom w:val="single" w:sz="4" w:space="0" w:color="auto"/>
              <w:right w:val="single" w:sz="4" w:space="0" w:color="auto"/>
            </w:tcBorders>
            <w:noWrap/>
            <w:vAlign w:val="bottom"/>
            <w:hideMark/>
          </w:tcPr>
          <w:p w14:paraId="7A1F1ED0"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c>
          <w:tcPr>
            <w:tcW w:w="884" w:type="dxa"/>
            <w:tcBorders>
              <w:top w:val="nil"/>
              <w:left w:val="nil"/>
              <w:bottom w:val="single" w:sz="4" w:space="0" w:color="auto"/>
              <w:right w:val="single" w:sz="4" w:space="0" w:color="auto"/>
            </w:tcBorders>
            <w:noWrap/>
            <w:vAlign w:val="bottom"/>
            <w:hideMark/>
          </w:tcPr>
          <w:p w14:paraId="16EE0721" w14:textId="77777777" w:rsidR="00A81490" w:rsidRPr="005F48AA" w:rsidRDefault="00A81490" w:rsidP="00A81490">
            <w:pPr>
              <w:ind w:firstLine="0"/>
              <w:jc w:val="right"/>
              <w:rPr>
                <w:rFonts w:ascii="Times New Roman" w:eastAsia="Times New Roman" w:hAnsi="Times New Roman"/>
                <w:sz w:val="20"/>
                <w:szCs w:val="20"/>
                <w:lang w:val="en-GB" w:eastAsia="en-GB"/>
              </w:rPr>
            </w:pPr>
            <w:r w:rsidRPr="005F48AA">
              <w:rPr>
                <w:rFonts w:ascii="Times New Roman" w:eastAsia="Times New Roman" w:hAnsi="Times New Roman"/>
                <w:sz w:val="20"/>
                <w:szCs w:val="20"/>
                <w:lang w:val="en-GB" w:eastAsia="en-GB"/>
              </w:rPr>
              <w:t> </w:t>
            </w:r>
          </w:p>
        </w:tc>
      </w:tr>
      <w:tr w:rsidR="00A81490" w:rsidRPr="005F48AA" w14:paraId="038ED713" w14:textId="77777777" w:rsidTr="00A81490">
        <w:trPr>
          <w:trHeight w:hRule="exact" w:val="284"/>
          <w:jc w:val="center"/>
        </w:trPr>
        <w:tc>
          <w:tcPr>
            <w:tcW w:w="5345"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40E572A" w14:textId="58588701" w:rsidR="00A81490" w:rsidRPr="00857D18" w:rsidRDefault="00A81490" w:rsidP="00A81490">
            <w:pPr>
              <w:ind w:firstLine="0"/>
              <w:jc w:val="lef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У</w:t>
            </w:r>
            <w:r w:rsidR="00857D18" w:rsidRPr="00857D18">
              <w:rPr>
                <w:rFonts w:ascii="Times New Roman" w:eastAsia="Times New Roman" w:hAnsi="Times New Roman"/>
                <w:b/>
                <w:sz w:val="20"/>
                <w:szCs w:val="20"/>
                <w:lang w:val="sr-Cyrl-RS" w:eastAsia="en-GB"/>
              </w:rPr>
              <w:t>КУПНО</w:t>
            </w:r>
            <w:r w:rsidRPr="00857D18">
              <w:rPr>
                <w:rFonts w:ascii="Times New Roman" w:eastAsia="Times New Roman" w:hAnsi="Times New Roman"/>
                <w:b/>
                <w:sz w:val="20"/>
                <w:szCs w:val="20"/>
                <w:lang w:val="en-GB" w:eastAsia="en-GB"/>
              </w:rPr>
              <w:t xml:space="preserve"> ВПС ГЈ</w:t>
            </w:r>
          </w:p>
        </w:tc>
        <w:tc>
          <w:tcPr>
            <w:tcW w:w="1046" w:type="dxa"/>
            <w:tcBorders>
              <w:top w:val="nil"/>
              <w:left w:val="nil"/>
              <w:bottom w:val="single" w:sz="4" w:space="0" w:color="auto"/>
              <w:right w:val="single" w:sz="4" w:space="0" w:color="auto"/>
            </w:tcBorders>
            <w:shd w:val="clear" w:color="auto" w:fill="BFBFBF" w:themeFill="background1" w:themeFillShade="BF"/>
            <w:noWrap/>
            <w:vAlign w:val="bottom"/>
            <w:hideMark/>
          </w:tcPr>
          <w:p w14:paraId="3532A187"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122.54</w:t>
            </w:r>
          </w:p>
        </w:tc>
        <w:tc>
          <w:tcPr>
            <w:tcW w:w="865" w:type="dxa"/>
            <w:tcBorders>
              <w:top w:val="nil"/>
              <w:left w:val="nil"/>
              <w:bottom w:val="single" w:sz="4" w:space="0" w:color="auto"/>
              <w:right w:val="single" w:sz="4" w:space="0" w:color="auto"/>
            </w:tcBorders>
            <w:shd w:val="clear" w:color="auto" w:fill="BFBFBF" w:themeFill="background1" w:themeFillShade="BF"/>
            <w:noWrap/>
            <w:vAlign w:val="bottom"/>
            <w:hideMark/>
          </w:tcPr>
          <w:p w14:paraId="726B8584"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100.0</w:t>
            </w:r>
          </w:p>
        </w:tc>
        <w:tc>
          <w:tcPr>
            <w:tcW w:w="1150" w:type="dxa"/>
            <w:tcBorders>
              <w:top w:val="nil"/>
              <w:left w:val="nil"/>
              <w:bottom w:val="single" w:sz="4" w:space="0" w:color="auto"/>
              <w:right w:val="single" w:sz="4" w:space="0" w:color="auto"/>
            </w:tcBorders>
            <w:shd w:val="clear" w:color="auto" w:fill="BFBFBF" w:themeFill="background1" w:themeFillShade="BF"/>
            <w:noWrap/>
            <w:vAlign w:val="bottom"/>
            <w:hideMark/>
          </w:tcPr>
          <w:p w14:paraId="21EE121D"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24,366.3</w:t>
            </w:r>
          </w:p>
        </w:tc>
        <w:tc>
          <w:tcPr>
            <w:tcW w:w="756" w:type="dxa"/>
            <w:tcBorders>
              <w:top w:val="nil"/>
              <w:left w:val="nil"/>
              <w:bottom w:val="single" w:sz="4" w:space="0" w:color="auto"/>
              <w:right w:val="single" w:sz="4" w:space="0" w:color="auto"/>
            </w:tcBorders>
            <w:shd w:val="clear" w:color="auto" w:fill="BFBFBF" w:themeFill="background1" w:themeFillShade="BF"/>
            <w:noWrap/>
            <w:vAlign w:val="bottom"/>
            <w:hideMark/>
          </w:tcPr>
          <w:p w14:paraId="4539B16F"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100.0</w:t>
            </w:r>
          </w:p>
        </w:tc>
        <w:tc>
          <w:tcPr>
            <w:tcW w:w="889" w:type="dxa"/>
            <w:tcBorders>
              <w:top w:val="nil"/>
              <w:left w:val="nil"/>
              <w:bottom w:val="single" w:sz="4" w:space="0" w:color="auto"/>
              <w:right w:val="single" w:sz="4" w:space="0" w:color="auto"/>
            </w:tcBorders>
            <w:shd w:val="clear" w:color="auto" w:fill="BFBFBF" w:themeFill="background1" w:themeFillShade="BF"/>
            <w:noWrap/>
            <w:vAlign w:val="bottom"/>
            <w:hideMark/>
          </w:tcPr>
          <w:p w14:paraId="5158D36D"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198.8</w:t>
            </w:r>
          </w:p>
        </w:tc>
        <w:tc>
          <w:tcPr>
            <w:tcW w:w="842" w:type="dxa"/>
            <w:tcBorders>
              <w:top w:val="nil"/>
              <w:left w:val="nil"/>
              <w:bottom w:val="single" w:sz="4" w:space="0" w:color="auto"/>
              <w:right w:val="single" w:sz="4" w:space="0" w:color="auto"/>
            </w:tcBorders>
            <w:shd w:val="clear" w:color="auto" w:fill="BFBFBF" w:themeFill="background1" w:themeFillShade="BF"/>
            <w:noWrap/>
            <w:vAlign w:val="bottom"/>
            <w:hideMark/>
          </w:tcPr>
          <w:p w14:paraId="57B3F036"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757.1</w:t>
            </w:r>
          </w:p>
        </w:tc>
        <w:tc>
          <w:tcPr>
            <w:tcW w:w="842" w:type="dxa"/>
            <w:tcBorders>
              <w:top w:val="nil"/>
              <w:left w:val="nil"/>
              <w:bottom w:val="single" w:sz="4" w:space="0" w:color="auto"/>
              <w:right w:val="single" w:sz="4" w:space="0" w:color="auto"/>
            </w:tcBorders>
            <w:shd w:val="clear" w:color="auto" w:fill="BFBFBF" w:themeFill="background1" w:themeFillShade="BF"/>
            <w:noWrap/>
            <w:vAlign w:val="bottom"/>
            <w:hideMark/>
          </w:tcPr>
          <w:p w14:paraId="2D132BDF"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100.0</w:t>
            </w:r>
          </w:p>
        </w:tc>
        <w:tc>
          <w:tcPr>
            <w:tcW w:w="989" w:type="dxa"/>
            <w:tcBorders>
              <w:top w:val="nil"/>
              <w:left w:val="nil"/>
              <w:bottom w:val="single" w:sz="4" w:space="0" w:color="auto"/>
              <w:right w:val="single" w:sz="4" w:space="0" w:color="auto"/>
            </w:tcBorders>
            <w:shd w:val="clear" w:color="auto" w:fill="BFBFBF" w:themeFill="background1" w:themeFillShade="BF"/>
            <w:noWrap/>
            <w:vAlign w:val="bottom"/>
            <w:hideMark/>
          </w:tcPr>
          <w:p w14:paraId="5386E533" w14:textId="77777777" w:rsidR="00A81490" w:rsidRPr="00857D18" w:rsidRDefault="00A81490" w:rsidP="00A81490">
            <w:pPr>
              <w:ind w:firstLine="0"/>
              <w:jc w:val="right"/>
              <w:rPr>
                <w:rFonts w:ascii="Times New Roman" w:eastAsia="Times New Roman" w:hAnsi="Times New Roman"/>
                <w:b/>
                <w:sz w:val="20"/>
                <w:szCs w:val="20"/>
                <w:lang w:val="en-GB" w:eastAsia="en-GB"/>
              </w:rPr>
            </w:pPr>
            <w:r w:rsidRPr="00857D18">
              <w:rPr>
                <w:rFonts w:ascii="Times New Roman" w:eastAsia="Times New Roman" w:hAnsi="Times New Roman"/>
                <w:b/>
                <w:sz w:val="20"/>
                <w:szCs w:val="20"/>
                <w:lang w:val="en-GB" w:eastAsia="en-GB"/>
              </w:rPr>
              <w:t>6.2</w:t>
            </w:r>
          </w:p>
        </w:tc>
        <w:tc>
          <w:tcPr>
            <w:tcW w:w="884" w:type="dxa"/>
            <w:tcBorders>
              <w:top w:val="nil"/>
              <w:left w:val="nil"/>
              <w:bottom w:val="single" w:sz="4" w:space="0" w:color="auto"/>
              <w:right w:val="single" w:sz="4" w:space="0" w:color="auto"/>
            </w:tcBorders>
            <w:shd w:val="clear" w:color="auto" w:fill="BFBFBF" w:themeFill="background1" w:themeFillShade="BF"/>
            <w:noWrap/>
            <w:vAlign w:val="bottom"/>
            <w:hideMark/>
          </w:tcPr>
          <w:p w14:paraId="7913B189" w14:textId="77777777" w:rsidR="00A81490" w:rsidRPr="000B35AC" w:rsidRDefault="00A81490" w:rsidP="00A81490">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3.1</w:t>
            </w:r>
          </w:p>
        </w:tc>
      </w:tr>
    </w:tbl>
    <w:p w14:paraId="21330AEB" w14:textId="77777777" w:rsidR="005F48AA" w:rsidRDefault="005F48AA" w:rsidP="003B460F">
      <w:pPr>
        <w:ind w:firstLine="1134"/>
        <w:rPr>
          <w:rFonts w:ascii="Times New Roman" w:hAnsi="Times New Roman"/>
          <w:sz w:val="18"/>
          <w:szCs w:val="18"/>
          <w:lang w:val="sr-Cyrl-RS"/>
        </w:rPr>
      </w:pPr>
    </w:p>
    <w:p w14:paraId="4F8D7A4B" w14:textId="23E77228" w:rsidR="00A81490" w:rsidRPr="00A81490" w:rsidRDefault="00A81490" w:rsidP="00A81490">
      <w:pPr>
        <w:rPr>
          <w:rFonts w:ascii="Times New Roman" w:hAnsi="Times New Roman"/>
          <w:sz w:val="20"/>
          <w:szCs w:val="20"/>
        </w:rPr>
      </w:pPr>
      <w:r>
        <w:rPr>
          <w:rFonts w:ascii="Times New Roman" w:hAnsi="Times New Roman"/>
          <w:sz w:val="20"/>
          <w:szCs w:val="20"/>
        </w:rPr>
        <w:t>Од</w:t>
      </w:r>
      <w:r w:rsidRPr="00A81490">
        <w:rPr>
          <w:rFonts w:ascii="Times New Roman" w:hAnsi="Times New Roman"/>
          <w:sz w:val="20"/>
          <w:szCs w:val="20"/>
        </w:rPr>
        <w:t xml:space="preserve"> </w:t>
      </w:r>
      <w:r>
        <w:rPr>
          <w:rFonts w:ascii="Times New Roman" w:hAnsi="Times New Roman"/>
          <w:sz w:val="20"/>
          <w:szCs w:val="20"/>
        </w:rPr>
        <w:t>укупно</w:t>
      </w:r>
      <w:r w:rsidRPr="00A81490">
        <w:rPr>
          <w:rFonts w:ascii="Times New Roman" w:hAnsi="Times New Roman"/>
          <w:sz w:val="20"/>
          <w:szCs w:val="20"/>
        </w:rPr>
        <w:t xml:space="preserve"> </w:t>
      </w:r>
      <w:r>
        <w:rPr>
          <w:rFonts w:ascii="Times New Roman" w:hAnsi="Times New Roman"/>
          <w:sz w:val="20"/>
          <w:szCs w:val="20"/>
        </w:rPr>
        <w:t>обрасле</w:t>
      </w:r>
      <w:r w:rsidRPr="00A81490">
        <w:rPr>
          <w:rFonts w:ascii="Times New Roman" w:hAnsi="Times New Roman"/>
          <w:sz w:val="20"/>
          <w:szCs w:val="20"/>
        </w:rPr>
        <w:t xml:space="preserve"> </w:t>
      </w:r>
      <w:r>
        <w:rPr>
          <w:rFonts w:ascii="Times New Roman" w:hAnsi="Times New Roman"/>
          <w:sz w:val="20"/>
          <w:szCs w:val="20"/>
        </w:rPr>
        <w:t>површине</w:t>
      </w:r>
      <w:r w:rsidRPr="00A81490">
        <w:rPr>
          <w:rFonts w:ascii="Times New Roman" w:hAnsi="Times New Roman"/>
          <w:sz w:val="20"/>
          <w:szCs w:val="20"/>
        </w:rPr>
        <w:t xml:space="preserve"> </w:t>
      </w:r>
      <w:r>
        <w:rPr>
          <w:rFonts w:ascii="Times New Roman" w:hAnsi="Times New Roman"/>
          <w:sz w:val="20"/>
          <w:szCs w:val="20"/>
        </w:rPr>
        <w:t>газдинске</w:t>
      </w:r>
      <w:r w:rsidRPr="00A81490">
        <w:rPr>
          <w:rFonts w:ascii="Times New Roman" w:hAnsi="Times New Roman"/>
          <w:sz w:val="20"/>
          <w:szCs w:val="20"/>
        </w:rPr>
        <w:t xml:space="preserve"> </w:t>
      </w:r>
      <w:r>
        <w:rPr>
          <w:rFonts w:ascii="Times New Roman" w:hAnsi="Times New Roman"/>
          <w:sz w:val="20"/>
          <w:szCs w:val="20"/>
        </w:rPr>
        <w:t>јединице</w:t>
      </w:r>
      <w:r w:rsidRPr="00A81490">
        <w:rPr>
          <w:rFonts w:ascii="Times New Roman" w:hAnsi="Times New Roman"/>
          <w:sz w:val="20"/>
          <w:szCs w:val="20"/>
        </w:rPr>
        <w:t xml:space="preserve"> (</w:t>
      </w:r>
      <w:r w:rsidR="00E8317F">
        <w:rPr>
          <w:rFonts w:ascii="Times New Roman" w:hAnsi="Times New Roman"/>
          <w:sz w:val="20"/>
          <w:szCs w:val="20"/>
          <w:lang w:val="sr-Cyrl-RS"/>
        </w:rPr>
        <w:t>1</w:t>
      </w:r>
      <w:r w:rsidRPr="00A81490">
        <w:rPr>
          <w:rFonts w:ascii="Times New Roman" w:hAnsi="Times New Roman"/>
          <w:sz w:val="20"/>
          <w:szCs w:val="20"/>
        </w:rPr>
        <w:t>.</w:t>
      </w:r>
      <w:r w:rsidR="00E8317F">
        <w:rPr>
          <w:rFonts w:ascii="Times New Roman" w:hAnsi="Times New Roman"/>
          <w:sz w:val="20"/>
          <w:szCs w:val="20"/>
          <w:lang w:val="sr-Cyrl-RS"/>
        </w:rPr>
        <w:t>1</w:t>
      </w:r>
      <w:r w:rsidRPr="00A81490">
        <w:rPr>
          <w:rFonts w:ascii="Times New Roman" w:hAnsi="Times New Roman"/>
          <w:sz w:val="20"/>
          <w:szCs w:val="20"/>
        </w:rPr>
        <w:t>53</w:t>
      </w:r>
      <w:r w:rsidR="00E8317F">
        <w:rPr>
          <w:rFonts w:ascii="Times New Roman" w:hAnsi="Times New Roman"/>
          <w:sz w:val="20"/>
          <w:szCs w:val="20"/>
          <w:lang w:val="sr-Cyrl-RS"/>
        </w:rPr>
        <w:t>,78</w:t>
      </w:r>
      <w:r w:rsidRPr="00A81490">
        <w:rPr>
          <w:rFonts w:ascii="Times New Roman" w:hAnsi="Times New Roman"/>
          <w:sz w:val="20"/>
          <w:szCs w:val="20"/>
        </w:rPr>
        <w:t xml:space="preserve"> ha), </w:t>
      </w:r>
      <w:r>
        <w:rPr>
          <w:rFonts w:ascii="Times New Roman" w:hAnsi="Times New Roman"/>
          <w:sz w:val="20"/>
          <w:szCs w:val="20"/>
        </w:rPr>
        <w:t>вештачки</w:t>
      </w:r>
      <w:r w:rsidRPr="00A81490">
        <w:rPr>
          <w:rFonts w:ascii="Times New Roman" w:hAnsi="Times New Roman"/>
          <w:sz w:val="20"/>
          <w:szCs w:val="20"/>
        </w:rPr>
        <w:t xml:space="preserve"> </w:t>
      </w:r>
      <w:r>
        <w:rPr>
          <w:rFonts w:ascii="Times New Roman" w:hAnsi="Times New Roman"/>
          <w:sz w:val="20"/>
          <w:szCs w:val="20"/>
        </w:rPr>
        <w:t>подигнуте</w:t>
      </w:r>
      <w:r w:rsidRPr="00A81490">
        <w:rPr>
          <w:rFonts w:ascii="Times New Roman" w:hAnsi="Times New Roman"/>
          <w:sz w:val="20"/>
          <w:szCs w:val="20"/>
        </w:rPr>
        <w:t xml:space="preserve"> </w:t>
      </w:r>
      <w:r>
        <w:rPr>
          <w:rFonts w:ascii="Times New Roman" w:hAnsi="Times New Roman"/>
          <w:sz w:val="20"/>
          <w:szCs w:val="20"/>
        </w:rPr>
        <w:t>састојине</w:t>
      </w:r>
      <w:r w:rsidRPr="00A81490">
        <w:rPr>
          <w:rFonts w:ascii="Times New Roman" w:hAnsi="Times New Roman"/>
          <w:sz w:val="20"/>
          <w:szCs w:val="20"/>
        </w:rPr>
        <w:t xml:space="preserve"> </w:t>
      </w:r>
      <w:r>
        <w:rPr>
          <w:rFonts w:ascii="Times New Roman" w:hAnsi="Times New Roman"/>
          <w:sz w:val="20"/>
          <w:szCs w:val="20"/>
        </w:rPr>
        <w:t>заузимају</w:t>
      </w:r>
      <w:r w:rsidRPr="00A81490">
        <w:rPr>
          <w:rFonts w:ascii="Times New Roman" w:hAnsi="Times New Roman"/>
          <w:sz w:val="20"/>
          <w:szCs w:val="20"/>
        </w:rPr>
        <w:t xml:space="preserve"> </w:t>
      </w:r>
      <w:r w:rsidR="00E8317F">
        <w:rPr>
          <w:rFonts w:ascii="Times New Roman" w:hAnsi="Times New Roman"/>
          <w:sz w:val="20"/>
          <w:szCs w:val="20"/>
          <w:lang w:val="sr-Cyrl-RS"/>
        </w:rPr>
        <w:t>122</w:t>
      </w:r>
      <w:r w:rsidRPr="00A81490">
        <w:rPr>
          <w:rFonts w:ascii="Times New Roman" w:hAnsi="Times New Roman"/>
          <w:sz w:val="20"/>
          <w:szCs w:val="20"/>
        </w:rPr>
        <w:t>,</w:t>
      </w:r>
      <w:r w:rsidR="00E8317F">
        <w:rPr>
          <w:rFonts w:ascii="Times New Roman" w:hAnsi="Times New Roman"/>
          <w:sz w:val="20"/>
          <w:szCs w:val="20"/>
          <w:lang w:val="sr-Cyrl-RS"/>
        </w:rPr>
        <w:t>54</w:t>
      </w:r>
      <w:r w:rsidRPr="00A81490">
        <w:rPr>
          <w:rFonts w:ascii="Times New Roman" w:hAnsi="Times New Roman"/>
          <w:sz w:val="20"/>
          <w:szCs w:val="20"/>
        </w:rPr>
        <w:t xml:space="preserve"> ha </w:t>
      </w:r>
      <w:r>
        <w:rPr>
          <w:rFonts w:ascii="Times New Roman" w:hAnsi="Times New Roman"/>
          <w:sz w:val="20"/>
          <w:szCs w:val="20"/>
          <w:lang w:val="sr-Cyrl-RS"/>
        </w:rPr>
        <w:t>или</w:t>
      </w:r>
      <w:r w:rsidRPr="00A81490">
        <w:rPr>
          <w:rFonts w:ascii="Times New Roman" w:hAnsi="Times New Roman"/>
          <w:sz w:val="20"/>
          <w:szCs w:val="20"/>
        </w:rPr>
        <w:t xml:space="preserve"> </w:t>
      </w:r>
      <w:r w:rsidR="00E8317F">
        <w:rPr>
          <w:rFonts w:ascii="Times New Roman" w:hAnsi="Times New Roman"/>
          <w:sz w:val="20"/>
          <w:szCs w:val="20"/>
          <w:lang w:val="sr-Cyrl-RS"/>
        </w:rPr>
        <w:t>10</w:t>
      </w:r>
      <w:r w:rsidRPr="00A81490">
        <w:rPr>
          <w:rFonts w:ascii="Times New Roman" w:hAnsi="Times New Roman"/>
          <w:sz w:val="20"/>
          <w:szCs w:val="20"/>
        </w:rPr>
        <w:t>,</w:t>
      </w:r>
      <w:r w:rsidR="00E8317F">
        <w:rPr>
          <w:rFonts w:ascii="Times New Roman" w:hAnsi="Times New Roman"/>
          <w:sz w:val="20"/>
          <w:szCs w:val="20"/>
          <w:lang w:val="sr-Cyrl-RS"/>
        </w:rPr>
        <w:t>6</w:t>
      </w:r>
      <w:r w:rsidRPr="00A81490">
        <w:rPr>
          <w:rFonts w:ascii="Times New Roman" w:hAnsi="Times New Roman"/>
          <w:sz w:val="20"/>
          <w:szCs w:val="20"/>
        </w:rPr>
        <w:t xml:space="preserve">%. </w:t>
      </w:r>
      <w:r>
        <w:rPr>
          <w:rFonts w:ascii="Times New Roman" w:hAnsi="Times New Roman"/>
          <w:sz w:val="20"/>
          <w:szCs w:val="20"/>
        </w:rPr>
        <w:t>Од</w:t>
      </w:r>
      <w:r w:rsidRPr="00A81490">
        <w:rPr>
          <w:rFonts w:ascii="Times New Roman" w:hAnsi="Times New Roman"/>
          <w:sz w:val="20"/>
          <w:szCs w:val="20"/>
        </w:rPr>
        <w:t xml:space="preserve"> </w:t>
      </w:r>
      <w:r>
        <w:rPr>
          <w:rFonts w:ascii="Times New Roman" w:hAnsi="Times New Roman"/>
          <w:sz w:val="20"/>
          <w:szCs w:val="20"/>
        </w:rPr>
        <w:t>тога</w:t>
      </w:r>
      <w:r w:rsidRPr="00A81490">
        <w:rPr>
          <w:rFonts w:ascii="Times New Roman" w:hAnsi="Times New Roman"/>
          <w:sz w:val="20"/>
          <w:szCs w:val="20"/>
        </w:rPr>
        <w:t xml:space="preserve"> </w:t>
      </w:r>
      <w:r>
        <w:rPr>
          <w:rFonts w:ascii="Times New Roman" w:hAnsi="Times New Roman"/>
          <w:sz w:val="20"/>
          <w:szCs w:val="20"/>
        </w:rPr>
        <w:t>су</w:t>
      </w:r>
      <w:r w:rsidRPr="00A81490">
        <w:rPr>
          <w:rFonts w:ascii="Times New Roman" w:hAnsi="Times New Roman"/>
          <w:sz w:val="20"/>
          <w:szCs w:val="20"/>
        </w:rPr>
        <w:t xml:space="preserve"> </w:t>
      </w:r>
      <w:r w:rsidR="00E8317F">
        <w:rPr>
          <w:rFonts w:ascii="Times New Roman" w:hAnsi="Times New Roman"/>
          <w:sz w:val="20"/>
          <w:szCs w:val="20"/>
          <w:lang w:val="sr-Cyrl-RS"/>
        </w:rPr>
        <w:t>20</w:t>
      </w:r>
      <w:r w:rsidRPr="00A81490">
        <w:rPr>
          <w:rFonts w:ascii="Times New Roman" w:hAnsi="Times New Roman"/>
          <w:sz w:val="20"/>
          <w:szCs w:val="20"/>
        </w:rPr>
        <w:t>,</w:t>
      </w:r>
      <w:r w:rsidR="00E8317F">
        <w:rPr>
          <w:rFonts w:ascii="Times New Roman" w:hAnsi="Times New Roman"/>
          <w:sz w:val="20"/>
          <w:szCs w:val="20"/>
          <w:lang w:val="sr-Cyrl-RS"/>
        </w:rPr>
        <w:t>36</w:t>
      </w:r>
      <w:r w:rsidRPr="00A81490">
        <w:rPr>
          <w:rFonts w:ascii="Times New Roman" w:hAnsi="Times New Roman"/>
          <w:sz w:val="20"/>
          <w:szCs w:val="20"/>
        </w:rPr>
        <w:t xml:space="preserve"> ha (</w:t>
      </w:r>
      <w:r w:rsidR="00E8317F">
        <w:rPr>
          <w:rFonts w:ascii="Times New Roman" w:hAnsi="Times New Roman"/>
          <w:sz w:val="20"/>
          <w:szCs w:val="20"/>
          <w:lang w:val="sr-Cyrl-RS"/>
        </w:rPr>
        <w:t>16</w:t>
      </w:r>
      <w:r w:rsidRPr="00A81490">
        <w:rPr>
          <w:rFonts w:ascii="Times New Roman" w:hAnsi="Times New Roman"/>
          <w:sz w:val="20"/>
          <w:szCs w:val="20"/>
        </w:rPr>
        <w:t>,</w:t>
      </w:r>
      <w:r w:rsidR="00E8317F">
        <w:rPr>
          <w:rFonts w:ascii="Times New Roman" w:hAnsi="Times New Roman"/>
          <w:sz w:val="20"/>
          <w:szCs w:val="20"/>
          <w:lang w:val="sr-Cyrl-RS"/>
        </w:rPr>
        <w:t>6</w:t>
      </w:r>
      <w:r w:rsidRPr="00A81490">
        <w:rPr>
          <w:rFonts w:ascii="Times New Roman" w:hAnsi="Times New Roman"/>
          <w:sz w:val="20"/>
          <w:szCs w:val="20"/>
        </w:rPr>
        <w:t xml:space="preserve">%) </w:t>
      </w:r>
      <w:r>
        <w:rPr>
          <w:rFonts w:ascii="Times New Roman" w:hAnsi="Times New Roman"/>
          <w:sz w:val="20"/>
          <w:szCs w:val="20"/>
        </w:rPr>
        <w:t>су</w:t>
      </w:r>
      <w:r w:rsidRPr="00A81490">
        <w:rPr>
          <w:rFonts w:ascii="Times New Roman" w:hAnsi="Times New Roman"/>
          <w:sz w:val="20"/>
          <w:szCs w:val="20"/>
        </w:rPr>
        <w:t xml:space="preserve"> </w:t>
      </w:r>
      <w:r>
        <w:rPr>
          <w:rFonts w:ascii="Times New Roman" w:hAnsi="Times New Roman"/>
          <w:sz w:val="20"/>
          <w:szCs w:val="20"/>
        </w:rPr>
        <w:t>састојине</w:t>
      </w:r>
      <w:r w:rsidRPr="00A81490">
        <w:rPr>
          <w:rFonts w:ascii="Times New Roman" w:hAnsi="Times New Roman"/>
          <w:sz w:val="20"/>
          <w:szCs w:val="20"/>
        </w:rPr>
        <w:t xml:space="preserve">  </w:t>
      </w:r>
      <w:r>
        <w:rPr>
          <w:rFonts w:ascii="Times New Roman" w:hAnsi="Times New Roman"/>
          <w:sz w:val="20"/>
          <w:szCs w:val="20"/>
        </w:rPr>
        <w:t>старости</w:t>
      </w:r>
      <w:r w:rsidRPr="00A81490">
        <w:rPr>
          <w:rFonts w:ascii="Times New Roman" w:hAnsi="Times New Roman"/>
          <w:sz w:val="20"/>
          <w:szCs w:val="20"/>
        </w:rPr>
        <w:t xml:space="preserve"> </w:t>
      </w:r>
      <w:r>
        <w:rPr>
          <w:rFonts w:ascii="Times New Roman" w:hAnsi="Times New Roman"/>
          <w:sz w:val="20"/>
          <w:szCs w:val="20"/>
        </w:rPr>
        <w:t>до</w:t>
      </w:r>
      <w:r w:rsidRPr="00A81490">
        <w:rPr>
          <w:rFonts w:ascii="Times New Roman" w:hAnsi="Times New Roman"/>
          <w:sz w:val="20"/>
          <w:szCs w:val="20"/>
        </w:rPr>
        <w:t xml:space="preserve"> 20 </w:t>
      </w:r>
      <w:r>
        <w:rPr>
          <w:rFonts w:ascii="Times New Roman" w:hAnsi="Times New Roman"/>
          <w:sz w:val="20"/>
          <w:szCs w:val="20"/>
        </w:rPr>
        <w:t>година</w:t>
      </w:r>
      <w:r w:rsidRPr="00A81490">
        <w:rPr>
          <w:rFonts w:ascii="Times New Roman" w:hAnsi="Times New Roman"/>
          <w:sz w:val="20"/>
          <w:szCs w:val="20"/>
        </w:rPr>
        <w:t xml:space="preserve"> (</w:t>
      </w:r>
      <w:r>
        <w:rPr>
          <w:rFonts w:ascii="Times New Roman" w:hAnsi="Times New Roman"/>
          <w:sz w:val="20"/>
          <w:szCs w:val="20"/>
        </w:rPr>
        <w:t>шумске</w:t>
      </w:r>
      <w:r w:rsidRPr="00A81490">
        <w:rPr>
          <w:rFonts w:ascii="Times New Roman" w:hAnsi="Times New Roman"/>
          <w:sz w:val="20"/>
          <w:szCs w:val="20"/>
        </w:rPr>
        <w:t xml:space="preserve"> </w:t>
      </w:r>
      <w:r>
        <w:rPr>
          <w:rFonts w:ascii="Times New Roman" w:hAnsi="Times New Roman"/>
          <w:sz w:val="20"/>
          <w:szCs w:val="20"/>
        </w:rPr>
        <w:t>културе</w:t>
      </w:r>
      <w:r w:rsidRPr="00A81490">
        <w:rPr>
          <w:rFonts w:ascii="Times New Roman" w:hAnsi="Times New Roman"/>
          <w:sz w:val="20"/>
          <w:szCs w:val="20"/>
        </w:rPr>
        <w:t xml:space="preserve">), </w:t>
      </w:r>
      <w:r>
        <w:rPr>
          <w:rFonts w:ascii="Times New Roman" w:hAnsi="Times New Roman"/>
          <w:sz w:val="20"/>
          <w:szCs w:val="20"/>
        </w:rPr>
        <w:t>и</w:t>
      </w:r>
      <w:r w:rsidRPr="00A81490">
        <w:rPr>
          <w:rFonts w:ascii="Times New Roman" w:hAnsi="Times New Roman"/>
          <w:sz w:val="20"/>
          <w:szCs w:val="20"/>
        </w:rPr>
        <w:t xml:space="preserve"> </w:t>
      </w:r>
      <w:r>
        <w:rPr>
          <w:rFonts w:ascii="Times New Roman" w:hAnsi="Times New Roman"/>
          <w:sz w:val="20"/>
          <w:szCs w:val="20"/>
        </w:rPr>
        <w:t>то</w:t>
      </w:r>
      <w:r w:rsidRPr="00A81490">
        <w:rPr>
          <w:rFonts w:ascii="Times New Roman" w:hAnsi="Times New Roman"/>
          <w:sz w:val="20"/>
          <w:szCs w:val="20"/>
        </w:rPr>
        <w:t xml:space="preserve"> </w:t>
      </w:r>
      <w:r>
        <w:rPr>
          <w:rFonts w:ascii="Times New Roman" w:hAnsi="Times New Roman"/>
          <w:sz w:val="20"/>
          <w:szCs w:val="20"/>
        </w:rPr>
        <w:t>су</w:t>
      </w:r>
      <w:r w:rsidRPr="00A81490">
        <w:rPr>
          <w:rFonts w:ascii="Times New Roman" w:hAnsi="Times New Roman"/>
          <w:sz w:val="20"/>
          <w:szCs w:val="20"/>
        </w:rPr>
        <w:t xml:space="preserve"> </w:t>
      </w:r>
      <w:r>
        <w:rPr>
          <w:rFonts w:ascii="Times New Roman" w:hAnsi="Times New Roman"/>
          <w:sz w:val="20"/>
          <w:szCs w:val="20"/>
        </w:rPr>
        <w:t>састојине</w:t>
      </w:r>
      <w:r w:rsidRPr="00A81490">
        <w:rPr>
          <w:rFonts w:ascii="Times New Roman" w:hAnsi="Times New Roman"/>
          <w:sz w:val="20"/>
          <w:szCs w:val="20"/>
        </w:rPr>
        <w:t xml:space="preserve"> </w:t>
      </w:r>
      <w:r>
        <w:rPr>
          <w:rFonts w:ascii="Times New Roman" w:hAnsi="Times New Roman"/>
          <w:sz w:val="20"/>
          <w:szCs w:val="20"/>
        </w:rPr>
        <w:t>које</w:t>
      </w:r>
      <w:r w:rsidRPr="00A81490">
        <w:rPr>
          <w:rFonts w:ascii="Times New Roman" w:hAnsi="Times New Roman"/>
          <w:sz w:val="20"/>
          <w:szCs w:val="20"/>
        </w:rPr>
        <w:t xml:space="preserve"> </w:t>
      </w:r>
      <w:r>
        <w:rPr>
          <w:rFonts w:ascii="Times New Roman" w:hAnsi="Times New Roman"/>
          <w:sz w:val="20"/>
          <w:szCs w:val="20"/>
        </w:rPr>
        <w:t>су</w:t>
      </w:r>
      <w:r w:rsidRPr="00A81490">
        <w:rPr>
          <w:rFonts w:ascii="Times New Roman" w:hAnsi="Times New Roman"/>
          <w:sz w:val="20"/>
          <w:szCs w:val="20"/>
        </w:rPr>
        <w:t xml:space="preserve"> </w:t>
      </w:r>
      <w:r>
        <w:rPr>
          <w:rFonts w:ascii="Times New Roman" w:hAnsi="Times New Roman"/>
          <w:sz w:val="20"/>
          <w:szCs w:val="20"/>
        </w:rPr>
        <w:t>испод</w:t>
      </w:r>
      <w:r w:rsidRPr="00A81490">
        <w:rPr>
          <w:rFonts w:ascii="Times New Roman" w:hAnsi="Times New Roman"/>
          <w:sz w:val="20"/>
          <w:szCs w:val="20"/>
        </w:rPr>
        <w:t xml:space="preserve"> </w:t>
      </w:r>
      <w:r>
        <w:rPr>
          <w:rFonts w:ascii="Times New Roman" w:hAnsi="Times New Roman"/>
          <w:sz w:val="20"/>
          <w:szCs w:val="20"/>
        </w:rPr>
        <w:t>таксационе</w:t>
      </w:r>
      <w:r w:rsidRPr="00A81490">
        <w:rPr>
          <w:rFonts w:ascii="Times New Roman" w:hAnsi="Times New Roman"/>
          <w:sz w:val="20"/>
          <w:szCs w:val="20"/>
        </w:rPr>
        <w:t xml:space="preserve"> </w:t>
      </w:r>
      <w:r>
        <w:rPr>
          <w:rFonts w:ascii="Times New Roman" w:hAnsi="Times New Roman"/>
          <w:sz w:val="20"/>
          <w:szCs w:val="20"/>
        </w:rPr>
        <w:t>границе</w:t>
      </w:r>
      <w:r w:rsidRPr="00A81490">
        <w:rPr>
          <w:rFonts w:ascii="Times New Roman" w:hAnsi="Times New Roman"/>
          <w:sz w:val="20"/>
          <w:szCs w:val="20"/>
        </w:rPr>
        <w:t>.</w:t>
      </w:r>
    </w:p>
    <w:p w14:paraId="01998078" w14:textId="3A1D754D" w:rsidR="00A81490" w:rsidRPr="00A81490" w:rsidRDefault="00A81490" w:rsidP="00A81490">
      <w:pPr>
        <w:rPr>
          <w:rFonts w:ascii="Times New Roman" w:hAnsi="Times New Roman"/>
          <w:sz w:val="20"/>
          <w:szCs w:val="20"/>
        </w:rPr>
      </w:pPr>
      <w:r>
        <w:rPr>
          <w:rFonts w:ascii="Times New Roman" w:hAnsi="Times New Roman"/>
          <w:sz w:val="20"/>
          <w:szCs w:val="20"/>
        </w:rPr>
        <w:t>Састојине</w:t>
      </w:r>
      <w:r w:rsidRPr="00A81490">
        <w:rPr>
          <w:rFonts w:ascii="Times New Roman" w:hAnsi="Times New Roman"/>
          <w:sz w:val="20"/>
          <w:szCs w:val="20"/>
        </w:rPr>
        <w:t xml:space="preserve"> </w:t>
      </w:r>
      <w:r>
        <w:rPr>
          <w:rFonts w:ascii="Times New Roman" w:hAnsi="Times New Roman"/>
          <w:sz w:val="20"/>
          <w:szCs w:val="20"/>
        </w:rPr>
        <w:t>старије</w:t>
      </w:r>
      <w:r w:rsidRPr="00A81490">
        <w:rPr>
          <w:rFonts w:ascii="Times New Roman" w:hAnsi="Times New Roman"/>
          <w:sz w:val="20"/>
          <w:szCs w:val="20"/>
        </w:rPr>
        <w:t xml:space="preserve"> </w:t>
      </w:r>
      <w:r>
        <w:rPr>
          <w:rFonts w:ascii="Times New Roman" w:hAnsi="Times New Roman"/>
          <w:sz w:val="20"/>
          <w:szCs w:val="20"/>
        </w:rPr>
        <w:t>од</w:t>
      </w:r>
      <w:r w:rsidRPr="00A81490">
        <w:rPr>
          <w:rFonts w:ascii="Times New Roman" w:hAnsi="Times New Roman"/>
          <w:sz w:val="20"/>
          <w:szCs w:val="20"/>
        </w:rPr>
        <w:t xml:space="preserve"> 20 </w:t>
      </w:r>
      <w:r>
        <w:rPr>
          <w:rFonts w:ascii="Times New Roman" w:hAnsi="Times New Roman"/>
          <w:sz w:val="20"/>
          <w:szCs w:val="20"/>
        </w:rPr>
        <w:t>година</w:t>
      </w:r>
      <w:r w:rsidRPr="00A81490">
        <w:rPr>
          <w:rFonts w:ascii="Times New Roman" w:hAnsi="Times New Roman"/>
          <w:sz w:val="20"/>
          <w:szCs w:val="20"/>
        </w:rPr>
        <w:t xml:space="preserve"> </w:t>
      </w:r>
      <w:r>
        <w:rPr>
          <w:rFonts w:ascii="Times New Roman" w:hAnsi="Times New Roman"/>
          <w:sz w:val="20"/>
          <w:szCs w:val="20"/>
        </w:rPr>
        <w:t>се</w:t>
      </w:r>
      <w:r w:rsidRPr="00A81490">
        <w:rPr>
          <w:rFonts w:ascii="Times New Roman" w:hAnsi="Times New Roman"/>
          <w:sz w:val="20"/>
          <w:szCs w:val="20"/>
        </w:rPr>
        <w:t xml:space="preserve"> </w:t>
      </w:r>
      <w:r>
        <w:rPr>
          <w:rFonts w:ascii="Times New Roman" w:hAnsi="Times New Roman"/>
          <w:sz w:val="20"/>
          <w:szCs w:val="20"/>
        </w:rPr>
        <w:t>воде</w:t>
      </w:r>
      <w:r w:rsidRPr="00A81490">
        <w:rPr>
          <w:rFonts w:ascii="Times New Roman" w:hAnsi="Times New Roman"/>
          <w:sz w:val="20"/>
          <w:szCs w:val="20"/>
        </w:rPr>
        <w:t xml:space="preserve"> </w:t>
      </w:r>
      <w:r>
        <w:rPr>
          <w:rFonts w:ascii="Times New Roman" w:hAnsi="Times New Roman"/>
          <w:sz w:val="20"/>
          <w:szCs w:val="20"/>
        </w:rPr>
        <w:t>као</w:t>
      </w:r>
      <w:r w:rsidRPr="00A81490">
        <w:rPr>
          <w:rFonts w:ascii="Times New Roman" w:hAnsi="Times New Roman"/>
          <w:sz w:val="20"/>
          <w:szCs w:val="20"/>
        </w:rPr>
        <w:t xml:space="preserve"> </w:t>
      </w:r>
      <w:r>
        <w:rPr>
          <w:rFonts w:ascii="Times New Roman" w:hAnsi="Times New Roman"/>
          <w:sz w:val="20"/>
          <w:szCs w:val="20"/>
        </w:rPr>
        <w:t>шума</w:t>
      </w:r>
      <w:r w:rsidRPr="00A81490">
        <w:rPr>
          <w:rFonts w:ascii="Times New Roman" w:hAnsi="Times New Roman"/>
          <w:sz w:val="20"/>
          <w:szCs w:val="20"/>
        </w:rPr>
        <w:t xml:space="preserve"> </w:t>
      </w:r>
      <w:r>
        <w:rPr>
          <w:rFonts w:ascii="Times New Roman" w:hAnsi="Times New Roman"/>
          <w:sz w:val="20"/>
          <w:szCs w:val="20"/>
        </w:rPr>
        <w:t>и</w:t>
      </w:r>
      <w:r w:rsidRPr="00A81490">
        <w:rPr>
          <w:rFonts w:ascii="Times New Roman" w:hAnsi="Times New Roman"/>
          <w:sz w:val="20"/>
          <w:szCs w:val="20"/>
        </w:rPr>
        <w:t xml:space="preserve"> </w:t>
      </w:r>
      <w:r>
        <w:rPr>
          <w:rFonts w:ascii="Times New Roman" w:hAnsi="Times New Roman"/>
          <w:sz w:val="20"/>
          <w:szCs w:val="20"/>
        </w:rPr>
        <w:t>заузимају</w:t>
      </w:r>
      <w:r w:rsidRPr="00A81490">
        <w:rPr>
          <w:rFonts w:ascii="Times New Roman" w:hAnsi="Times New Roman"/>
          <w:sz w:val="20"/>
          <w:szCs w:val="20"/>
        </w:rPr>
        <w:t xml:space="preserve"> </w:t>
      </w:r>
      <w:r w:rsidR="00E8317F">
        <w:rPr>
          <w:rFonts w:ascii="Times New Roman" w:hAnsi="Times New Roman"/>
          <w:sz w:val="20"/>
          <w:szCs w:val="20"/>
          <w:lang w:val="sr-Cyrl-RS"/>
        </w:rPr>
        <w:t>102</w:t>
      </w:r>
      <w:r w:rsidRPr="00A81490">
        <w:rPr>
          <w:rFonts w:ascii="Times New Roman" w:hAnsi="Times New Roman"/>
          <w:sz w:val="20"/>
          <w:szCs w:val="20"/>
        </w:rPr>
        <w:t>,</w:t>
      </w:r>
      <w:r w:rsidR="00E8317F">
        <w:rPr>
          <w:rFonts w:ascii="Times New Roman" w:hAnsi="Times New Roman"/>
          <w:sz w:val="20"/>
          <w:szCs w:val="20"/>
          <w:lang w:val="sr-Cyrl-RS"/>
        </w:rPr>
        <w:t>18</w:t>
      </w:r>
      <w:r w:rsidRPr="00A81490">
        <w:rPr>
          <w:rFonts w:ascii="Times New Roman" w:hAnsi="Times New Roman"/>
          <w:sz w:val="20"/>
          <w:szCs w:val="20"/>
        </w:rPr>
        <w:t xml:space="preserve"> ha (</w:t>
      </w:r>
      <w:r w:rsidR="00E8317F">
        <w:rPr>
          <w:rFonts w:ascii="Times New Roman" w:hAnsi="Times New Roman"/>
          <w:sz w:val="20"/>
          <w:szCs w:val="20"/>
          <w:lang w:val="sr-Cyrl-RS"/>
        </w:rPr>
        <w:t>83</w:t>
      </w:r>
      <w:r w:rsidRPr="00A81490">
        <w:rPr>
          <w:rFonts w:ascii="Times New Roman" w:hAnsi="Times New Roman"/>
          <w:sz w:val="20"/>
          <w:szCs w:val="20"/>
        </w:rPr>
        <w:t>,</w:t>
      </w:r>
      <w:r w:rsidR="00E8317F">
        <w:rPr>
          <w:rFonts w:ascii="Times New Roman" w:hAnsi="Times New Roman"/>
          <w:sz w:val="20"/>
          <w:szCs w:val="20"/>
          <w:lang w:val="sr-Cyrl-RS"/>
        </w:rPr>
        <w:t>4</w:t>
      </w:r>
      <w:r w:rsidRPr="00A81490">
        <w:rPr>
          <w:rFonts w:ascii="Times New Roman" w:hAnsi="Times New Roman"/>
          <w:sz w:val="20"/>
          <w:szCs w:val="20"/>
        </w:rPr>
        <w:t xml:space="preserve">%) </w:t>
      </w:r>
      <w:r>
        <w:rPr>
          <w:rFonts w:ascii="Times New Roman" w:hAnsi="Times New Roman"/>
          <w:sz w:val="20"/>
          <w:szCs w:val="20"/>
        </w:rPr>
        <w:t>са</w:t>
      </w:r>
      <w:r w:rsidRPr="00A81490">
        <w:rPr>
          <w:rFonts w:ascii="Times New Roman" w:hAnsi="Times New Roman"/>
          <w:sz w:val="20"/>
          <w:szCs w:val="20"/>
        </w:rPr>
        <w:t xml:space="preserve"> </w:t>
      </w:r>
      <w:r>
        <w:rPr>
          <w:rFonts w:ascii="Times New Roman" w:hAnsi="Times New Roman"/>
          <w:sz w:val="20"/>
          <w:szCs w:val="20"/>
        </w:rPr>
        <w:t>просечном</w:t>
      </w:r>
      <w:r w:rsidRPr="00A81490">
        <w:rPr>
          <w:rFonts w:ascii="Times New Roman" w:hAnsi="Times New Roman"/>
          <w:sz w:val="20"/>
          <w:szCs w:val="20"/>
        </w:rPr>
        <w:t xml:space="preserve"> </w:t>
      </w:r>
      <w:r>
        <w:rPr>
          <w:rFonts w:ascii="Times New Roman" w:hAnsi="Times New Roman"/>
          <w:sz w:val="20"/>
          <w:szCs w:val="20"/>
        </w:rPr>
        <w:t>запремином</w:t>
      </w:r>
      <w:r w:rsidRPr="00A81490">
        <w:rPr>
          <w:rFonts w:ascii="Times New Roman" w:hAnsi="Times New Roman"/>
          <w:sz w:val="20"/>
          <w:szCs w:val="20"/>
        </w:rPr>
        <w:t xml:space="preserve"> </w:t>
      </w:r>
      <w:r>
        <w:rPr>
          <w:rFonts w:ascii="Times New Roman" w:hAnsi="Times New Roman"/>
          <w:sz w:val="20"/>
          <w:szCs w:val="20"/>
        </w:rPr>
        <w:t>од</w:t>
      </w:r>
      <w:r w:rsidRPr="00A81490">
        <w:rPr>
          <w:rFonts w:ascii="Times New Roman" w:hAnsi="Times New Roman"/>
          <w:sz w:val="20"/>
          <w:szCs w:val="20"/>
        </w:rPr>
        <w:t xml:space="preserve"> </w:t>
      </w:r>
      <w:r w:rsidR="00E8317F">
        <w:rPr>
          <w:rFonts w:ascii="Times New Roman" w:hAnsi="Times New Roman"/>
          <w:sz w:val="20"/>
          <w:szCs w:val="20"/>
          <w:lang w:val="sr-Cyrl-RS"/>
        </w:rPr>
        <w:t>238</w:t>
      </w:r>
      <w:r w:rsidRPr="00A81490">
        <w:rPr>
          <w:rFonts w:ascii="Times New Roman" w:hAnsi="Times New Roman"/>
          <w:sz w:val="20"/>
          <w:szCs w:val="20"/>
        </w:rPr>
        <w:t>,</w:t>
      </w:r>
      <w:r w:rsidR="00E8317F">
        <w:rPr>
          <w:rFonts w:ascii="Times New Roman" w:hAnsi="Times New Roman"/>
          <w:sz w:val="20"/>
          <w:szCs w:val="20"/>
          <w:lang w:val="sr-Cyrl-RS"/>
        </w:rPr>
        <w:t>5</w:t>
      </w:r>
      <w:r w:rsidRPr="00A81490">
        <w:rPr>
          <w:rFonts w:ascii="Times New Roman" w:hAnsi="Times New Roman"/>
          <w:sz w:val="20"/>
          <w:szCs w:val="20"/>
        </w:rPr>
        <w:t xml:space="preserve"> </w:t>
      </w:r>
      <w:r w:rsidRPr="00A81490">
        <w:rPr>
          <w:rFonts w:ascii="Times New Roman" w:eastAsia="Times New Roman" w:hAnsi="Times New Roman"/>
          <w:bCs/>
          <w:sz w:val="20"/>
          <w:szCs w:val="20"/>
          <w:lang w:val="en-US"/>
        </w:rPr>
        <w:t>m</w:t>
      </w:r>
      <w:r w:rsidRPr="00A81490">
        <w:rPr>
          <w:rFonts w:ascii="Times New Roman" w:eastAsia="Times New Roman" w:hAnsi="Times New Roman"/>
          <w:bCs/>
          <w:sz w:val="20"/>
          <w:szCs w:val="20"/>
          <w:vertAlign w:val="superscript"/>
        </w:rPr>
        <w:t>3</w:t>
      </w:r>
      <w:r w:rsidRPr="00A81490">
        <w:rPr>
          <w:rFonts w:ascii="Times New Roman" w:eastAsia="Times New Roman" w:hAnsi="Times New Roman"/>
          <w:bCs/>
          <w:sz w:val="20"/>
          <w:szCs w:val="20"/>
        </w:rPr>
        <w:t>/</w:t>
      </w:r>
      <w:r w:rsidRPr="00A81490">
        <w:rPr>
          <w:rFonts w:ascii="Times New Roman" w:eastAsia="Times New Roman" w:hAnsi="Times New Roman"/>
          <w:bCs/>
          <w:sz w:val="20"/>
          <w:szCs w:val="20"/>
          <w:lang w:val="en-US"/>
        </w:rPr>
        <w:t>ha</w:t>
      </w:r>
      <w:r w:rsidRPr="00A81490">
        <w:rPr>
          <w:rFonts w:ascii="Times New Roman" w:hAnsi="Times New Roman"/>
          <w:sz w:val="20"/>
          <w:szCs w:val="20"/>
        </w:rPr>
        <w:t xml:space="preserve">, </w:t>
      </w:r>
      <w:r>
        <w:rPr>
          <w:rFonts w:ascii="Times New Roman" w:hAnsi="Times New Roman"/>
          <w:sz w:val="20"/>
          <w:szCs w:val="20"/>
        </w:rPr>
        <w:t>и</w:t>
      </w:r>
      <w:r w:rsidRPr="00A81490">
        <w:rPr>
          <w:rFonts w:ascii="Times New Roman" w:hAnsi="Times New Roman"/>
          <w:sz w:val="20"/>
          <w:szCs w:val="20"/>
        </w:rPr>
        <w:t xml:space="preserve"> </w:t>
      </w:r>
      <w:r>
        <w:rPr>
          <w:rFonts w:ascii="Times New Roman" w:hAnsi="Times New Roman"/>
          <w:sz w:val="20"/>
          <w:szCs w:val="20"/>
        </w:rPr>
        <w:t>текућим</w:t>
      </w:r>
      <w:r w:rsidRPr="00A81490">
        <w:rPr>
          <w:rFonts w:ascii="Times New Roman" w:hAnsi="Times New Roman"/>
          <w:sz w:val="20"/>
          <w:szCs w:val="20"/>
        </w:rPr>
        <w:t xml:space="preserve"> </w:t>
      </w:r>
      <w:r>
        <w:rPr>
          <w:rFonts w:ascii="Times New Roman" w:hAnsi="Times New Roman"/>
          <w:sz w:val="20"/>
          <w:szCs w:val="20"/>
        </w:rPr>
        <w:t>запреминским</w:t>
      </w:r>
      <w:r w:rsidRPr="00A81490">
        <w:rPr>
          <w:rFonts w:ascii="Times New Roman" w:hAnsi="Times New Roman"/>
          <w:sz w:val="20"/>
          <w:szCs w:val="20"/>
        </w:rPr>
        <w:t xml:space="preserve">  </w:t>
      </w:r>
      <w:r>
        <w:rPr>
          <w:rFonts w:ascii="Times New Roman" w:hAnsi="Times New Roman"/>
          <w:sz w:val="20"/>
          <w:szCs w:val="20"/>
        </w:rPr>
        <w:t>прирастом</w:t>
      </w:r>
      <w:r w:rsidRPr="00A81490">
        <w:rPr>
          <w:rFonts w:ascii="Times New Roman" w:hAnsi="Times New Roman"/>
          <w:sz w:val="20"/>
          <w:szCs w:val="20"/>
        </w:rPr>
        <w:t xml:space="preserve"> </w:t>
      </w:r>
      <w:r>
        <w:rPr>
          <w:rFonts w:ascii="Times New Roman" w:hAnsi="Times New Roman"/>
          <w:sz w:val="20"/>
          <w:szCs w:val="20"/>
          <w:lang w:val="sr-Cyrl-RS"/>
        </w:rPr>
        <w:t>од</w:t>
      </w:r>
      <w:r w:rsidRPr="00A81490">
        <w:rPr>
          <w:rFonts w:ascii="Times New Roman" w:hAnsi="Times New Roman"/>
          <w:sz w:val="20"/>
          <w:szCs w:val="20"/>
        </w:rPr>
        <w:t xml:space="preserve"> </w:t>
      </w:r>
      <w:r w:rsidR="00E8317F">
        <w:rPr>
          <w:rFonts w:ascii="Times New Roman" w:hAnsi="Times New Roman"/>
          <w:sz w:val="20"/>
          <w:szCs w:val="20"/>
          <w:lang w:val="sr-Cyrl-RS"/>
        </w:rPr>
        <w:t>7</w:t>
      </w:r>
      <w:r w:rsidRPr="00A81490">
        <w:rPr>
          <w:rFonts w:ascii="Times New Roman" w:hAnsi="Times New Roman"/>
          <w:sz w:val="20"/>
          <w:szCs w:val="20"/>
        </w:rPr>
        <w:t xml:space="preserve">,4 </w:t>
      </w:r>
      <w:r w:rsidRPr="00A81490">
        <w:rPr>
          <w:rFonts w:ascii="Times New Roman" w:eastAsia="Times New Roman" w:hAnsi="Times New Roman"/>
          <w:bCs/>
          <w:sz w:val="20"/>
          <w:szCs w:val="20"/>
          <w:lang w:val="en-US"/>
        </w:rPr>
        <w:t>m</w:t>
      </w:r>
      <w:r w:rsidRPr="00A81490">
        <w:rPr>
          <w:rFonts w:ascii="Times New Roman" w:eastAsia="Times New Roman" w:hAnsi="Times New Roman"/>
          <w:bCs/>
          <w:sz w:val="20"/>
          <w:szCs w:val="20"/>
          <w:vertAlign w:val="superscript"/>
        </w:rPr>
        <w:t>3</w:t>
      </w:r>
      <w:r w:rsidRPr="00A81490">
        <w:rPr>
          <w:rFonts w:ascii="Times New Roman" w:eastAsia="Times New Roman" w:hAnsi="Times New Roman"/>
          <w:bCs/>
          <w:sz w:val="20"/>
          <w:szCs w:val="20"/>
        </w:rPr>
        <w:t>/</w:t>
      </w:r>
      <w:r w:rsidRPr="00A81490">
        <w:rPr>
          <w:rFonts w:ascii="Times New Roman" w:eastAsia="Times New Roman" w:hAnsi="Times New Roman"/>
          <w:bCs/>
          <w:sz w:val="20"/>
          <w:szCs w:val="20"/>
          <w:lang w:val="en-US"/>
        </w:rPr>
        <w:t>ha</w:t>
      </w:r>
      <w:r w:rsidRPr="00A81490">
        <w:rPr>
          <w:rFonts w:ascii="Times New Roman" w:hAnsi="Times New Roman"/>
          <w:sz w:val="20"/>
          <w:szCs w:val="20"/>
        </w:rPr>
        <w:t xml:space="preserve"> </w:t>
      </w:r>
      <w:r>
        <w:rPr>
          <w:rFonts w:ascii="Times New Roman" w:hAnsi="Times New Roman"/>
          <w:sz w:val="20"/>
          <w:szCs w:val="20"/>
        </w:rPr>
        <w:t>док</w:t>
      </w:r>
      <w:r w:rsidRPr="00A81490">
        <w:rPr>
          <w:rFonts w:ascii="Times New Roman" w:hAnsi="Times New Roman"/>
          <w:sz w:val="20"/>
          <w:szCs w:val="20"/>
        </w:rPr>
        <w:t xml:space="preserve"> </w:t>
      </w:r>
      <w:r>
        <w:rPr>
          <w:rFonts w:ascii="Times New Roman" w:hAnsi="Times New Roman"/>
          <w:sz w:val="20"/>
          <w:szCs w:val="20"/>
        </w:rPr>
        <w:t>је</w:t>
      </w:r>
      <w:r w:rsidRPr="00A81490">
        <w:rPr>
          <w:rFonts w:ascii="Times New Roman" w:hAnsi="Times New Roman"/>
          <w:sz w:val="20"/>
          <w:szCs w:val="20"/>
        </w:rPr>
        <w:t xml:space="preserve"> </w:t>
      </w:r>
      <w:r>
        <w:rPr>
          <w:rFonts w:ascii="Times New Roman" w:hAnsi="Times New Roman"/>
          <w:sz w:val="20"/>
          <w:szCs w:val="20"/>
        </w:rPr>
        <w:t>проценат</w:t>
      </w:r>
      <w:r w:rsidRPr="00A81490">
        <w:rPr>
          <w:rFonts w:ascii="Times New Roman" w:hAnsi="Times New Roman"/>
          <w:sz w:val="20"/>
          <w:szCs w:val="20"/>
        </w:rPr>
        <w:t xml:space="preserve"> </w:t>
      </w:r>
      <w:r>
        <w:rPr>
          <w:rFonts w:ascii="Times New Roman" w:hAnsi="Times New Roman"/>
          <w:sz w:val="20"/>
          <w:szCs w:val="20"/>
        </w:rPr>
        <w:t>текућег</w:t>
      </w:r>
      <w:r w:rsidRPr="00A81490">
        <w:rPr>
          <w:rFonts w:ascii="Times New Roman" w:hAnsi="Times New Roman"/>
          <w:sz w:val="20"/>
          <w:szCs w:val="20"/>
        </w:rPr>
        <w:t xml:space="preserve"> </w:t>
      </w:r>
      <w:r>
        <w:rPr>
          <w:rFonts w:ascii="Times New Roman" w:hAnsi="Times New Roman"/>
          <w:sz w:val="20"/>
          <w:szCs w:val="20"/>
        </w:rPr>
        <w:t>запреминског</w:t>
      </w:r>
      <w:r w:rsidRPr="00A81490">
        <w:rPr>
          <w:rFonts w:ascii="Times New Roman" w:hAnsi="Times New Roman"/>
          <w:sz w:val="20"/>
          <w:szCs w:val="20"/>
        </w:rPr>
        <w:t xml:space="preserve"> </w:t>
      </w:r>
      <w:r>
        <w:rPr>
          <w:rFonts w:ascii="Times New Roman" w:hAnsi="Times New Roman"/>
          <w:sz w:val="20"/>
          <w:szCs w:val="20"/>
        </w:rPr>
        <w:t>прираста</w:t>
      </w:r>
      <w:r w:rsidRPr="00A81490">
        <w:rPr>
          <w:rFonts w:ascii="Times New Roman" w:hAnsi="Times New Roman"/>
          <w:sz w:val="20"/>
          <w:szCs w:val="20"/>
        </w:rPr>
        <w:t xml:space="preserve"> 3,</w:t>
      </w:r>
      <w:r w:rsidR="00E8317F">
        <w:rPr>
          <w:rFonts w:ascii="Times New Roman" w:hAnsi="Times New Roman"/>
          <w:sz w:val="20"/>
          <w:szCs w:val="20"/>
          <w:lang w:val="sr-Cyrl-RS"/>
        </w:rPr>
        <w:t>1</w:t>
      </w:r>
      <w:r w:rsidRPr="00A81490">
        <w:rPr>
          <w:rFonts w:ascii="Times New Roman" w:hAnsi="Times New Roman"/>
          <w:sz w:val="20"/>
          <w:szCs w:val="20"/>
        </w:rPr>
        <w:t xml:space="preserve">%. </w:t>
      </w:r>
    </w:p>
    <w:p w14:paraId="7C4A4206" w14:textId="77777777" w:rsidR="00563394" w:rsidRDefault="00563394" w:rsidP="00563394">
      <w:pPr>
        <w:rPr>
          <w:rFonts w:ascii="Times New Roman" w:hAnsi="Times New Roman"/>
          <w:sz w:val="20"/>
          <w:szCs w:val="20"/>
        </w:rPr>
      </w:pPr>
      <w:r w:rsidRPr="003B49BA">
        <w:rPr>
          <w:rFonts w:ascii="Times New Roman" w:hAnsi="Times New Roman"/>
          <w:sz w:val="20"/>
          <w:szCs w:val="20"/>
        </w:rPr>
        <w:t>Састојине су у стабилном стању, али је приметно да су у одређеном броју састојина изостале мере неге кроз чишћење и прореде у почетним развојним фазама састојине. Планираним проредама састојинама обезбедити услове за несметан раст и развој.</w:t>
      </w:r>
    </w:p>
    <w:p w14:paraId="5F76A845" w14:textId="77777777" w:rsidR="000323E7" w:rsidRPr="003B49BA" w:rsidRDefault="000323E7" w:rsidP="00563394">
      <w:pPr>
        <w:rPr>
          <w:rFonts w:ascii="Times New Roman" w:hAnsi="Times New Roman"/>
          <w:sz w:val="20"/>
          <w:szCs w:val="20"/>
        </w:rPr>
      </w:pPr>
    </w:p>
    <w:p w14:paraId="1EE28904" w14:textId="5843E240" w:rsidR="000312D3" w:rsidRPr="002D22BE" w:rsidRDefault="000312D3" w:rsidP="00B36C12">
      <w:pPr>
        <w:pStyle w:val="Heading3"/>
      </w:pPr>
      <w:bookmarkStart w:id="55" w:name="_Toc204170588"/>
      <w:r w:rsidRPr="002D22BE">
        <w:lastRenderedPageBreak/>
        <w:t>.</w:t>
      </w:r>
      <w:r w:rsidR="00DF6184">
        <w:t xml:space="preserve">  </w:t>
      </w:r>
      <w:r w:rsidR="000F1487">
        <w:t>Степен</w:t>
      </w:r>
      <w:r w:rsidR="002A3907">
        <w:t xml:space="preserve"> </w:t>
      </w:r>
      <w:r w:rsidRPr="002D22BE">
        <w:t>угроженост</w:t>
      </w:r>
      <w:r w:rsidR="002A3907">
        <w:t>и</w:t>
      </w:r>
      <w:r w:rsidRPr="002D22BE">
        <w:t xml:space="preserve"> од </w:t>
      </w:r>
      <w:r w:rsidR="002A3907">
        <w:t>биљних болести штеточина и пожара</w:t>
      </w:r>
      <w:bookmarkEnd w:id="55"/>
      <w:r w:rsidRPr="002D22BE">
        <w:t xml:space="preserve"> </w:t>
      </w:r>
    </w:p>
    <w:p w14:paraId="4B77D56E" w14:textId="77777777" w:rsidR="000E6CFB" w:rsidRPr="000E6CFB" w:rsidRDefault="000E6CFB" w:rsidP="000E6CFB">
      <w:pPr>
        <w:rPr>
          <w:rFonts w:ascii="Times New Roman" w:hAnsi="Times New Roman"/>
          <w:sz w:val="20"/>
          <w:szCs w:val="20"/>
        </w:rPr>
      </w:pPr>
      <w:r w:rsidRPr="000E6CFB">
        <w:rPr>
          <w:rFonts w:ascii="Times New Roman" w:hAnsi="Times New Roman"/>
          <w:sz w:val="20"/>
          <w:szCs w:val="20"/>
        </w:rPr>
        <w:t>Гледано у целини шума је постала осетљива на штетно деловање абиотичких фактора. Сушење појединачних стабала у шуми је нормална појава при расту и развићу стабала. Када је број сувих стабала по ha 2-3 пута већи од нормалног или се сушење јавља у групама говоримо о појачаном сушењу.</w:t>
      </w:r>
      <w:r w:rsidRPr="000E6CFB">
        <w:rPr>
          <w:rFonts w:ascii="Times New Roman" w:hAnsi="Times New Roman"/>
          <w:sz w:val="20"/>
          <w:szCs w:val="20"/>
          <w:lang w:val="sr-Cyrl-RS"/>
        </w:rPr>
        <w:t xml:space="preserve"> </w:t>
      </w:r>
      <w:r w:rsidRPr="000E6CFB">
        <w:rPr>
          <w:rFonts w:ascii="Times New Roman" w:hAnsi="Times New Roman"/>
          <w:sz w:val="20"/>
          <w:szCs w:val="20"/>
        </w:rPr>
        <w:t>Осим поткорњака на већини оболелих стабала уочени су и симптоми типични за патогене гљиве Heterobasidion annosum i Armillaria spp. који су узрочници трулежи корена. Због сушног периода стабла су мање отпорна на нападе патогених гљива и поткорњака.</w:t>
      </w:r>
      <w:r w:rsidRPr="000E6CFB">
        <w:rPr>
          <w:rFonts w:ascii="Times New Roman" w:hAnsi="Times New Roman" w:hint="eastAsia"/>
          <w:sz w:val="20"/>
          <w:szCs w:val="20"/>
        </w:rPr>
        <w:t xml:space="preserve"> </w:t>
      </w:r>
      <w:r w:rsidRPr="000E6CFB">
        <w:rPr>
          <w:rFonts w:ascii="Times New Roman" w:hAnsi="Times New Roman"/>
          <w:sz w:val="20"/>
          <w:szCs w:val="20"/>
        </w:rPr>
        <w:t>Према досадашњим истраживањима предиспонирајући фактор су јаке суше током вегетационог периода у току године, која физиолошки ослабе  стабла. Од биотичких фактора најзначајније су гљиве</w:t>
      </w:r>
      <w:r w:rsidRPr="000E6CFB">
        <w:rPr>
          <w:rFonts w:ascii="Times New Roman" w:hAnsi="Times New Roman"/>
          <w:sz w:val="20"/>
          <w:szCs w:val="20"/>
          <w:lang w:val="sr-Cyrl-RS"/>
        </w:rPr>
        <w:t xml:space="preserve"> </w:t>
      </w:r>
      <w:r w:rsidRPr="000E6CFB">
        <w:rPr>
          <w:rFonts w:ascii="Times New Roman" w:hAnsi="Times New Roman"/>
          <w:sz w:val="20"/>
          <w:szCs w:val="20"/>
        </w:rPr>
        <w:t>првенствено трулежнице корена и приданка дебла и изазивачи болести на четинама и инсекти (поткорњаци).</w:t>
      </w:r>
    </w:p>
    <w:p w14:paraId="4F43B3F4" w14:textId="77777777" w:rsidR="000E6CFB" w:rsidRPr="000E6CFB" w:rsidRDefault="000E6CFB" w:rsidP="000E6CFB">
      <w:pPr>
        <w:rPr>
          <w:rFonts w:ascii="Times New Roman" w:hAnsi="Times New Roman"/>
          <w:sz w:val="20"/>
          <w:szCs w:val="20"/>
        </w:rPr>
      </w:pPr>
      <w:r w:rsidRPr="000E6CFB">
        <w:rPr>
          <w:rFonts w:ascii="Times New Roman" w:hAnsi="Times New Roman"/>
          <w:sz w:val="20"/>
          <w:szCs w:val="20"/>
        </w:rPr>
        <w:t>Тотално сушење настаје када је на некој површини број сувих стабала већи од 50%. Као неопходна мера санације на површинама где су забележена сушења, таква стабла су дозначена за сечу а као узрок сушења је деловање бројних фактора абиотичке и биотичке природе. Од абиотичких фактора на прво место долазе аерозагађења, промена климе, пожари и слично. Од биотичких фактора свакако највећи утицај имају патогене гљиве и штетни инсекти. Све ове штетне факторе, који се јављају у шумама газдинске јединице можемо груписати у три категорије:</w:t>
      </w:r>
    </w:p>
    <w:p w14:paraId="735B6D0E" w14:textId="77777777" w:rsidR="000E6CFB" w:rsidRPr="000E6CFB" w:rsidRDefault="000E6CFB" w:rsidP="00C83F89">
      <w:pPr>
        <w:numPr>
          <w:ilvl w:val="0"/>
          <w:numId w:val="32"/>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фактори који се мерама газдовања не могу контролисати (промена климе, аерозагађења и слично)</w:t>
      </w:r>
      <w:r w:rsidRPr="000E6CFB">
        <w:rPr>
          <w:rFonts w:ascii="Times New Roman" w:eastAsia="Times New Roman" w:hAnsi="Times New Roman"/>
          <w:noProof/>
          <w:sz w:val="20"/>
          <w:szCs w:val="20"/>
          <w:lang w:val="sr-Latn-RS"/>
        </w:rPr>
        <w:t>;</w:t>
      </w:r>
    </w:p>
    <w:p w14:paraId="1573B4FD" w14:textId="77777777" w:rsidR="000E6CFB" w:rsidRPr="000E6CFB" w:rsidRDefault="000E6CFB" w:rsidP="00C83F89">
      <w:pPr>
        <w:numPr>
          <w:ilvl w:val="0"/>
          <w:numId w:val="32"/>
        </w:numPr>
        <w:ind w:left="0" w:firstLine="7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фактори које се могу контролисати непосредним мерама газдовања (овде превенствено спадају узгојне мере које обезбеђују правилну изграђеност шумских екосистема)</w:t>
      </w:r>
      <w:r w:rsidRPr="000E6CFB">
        <w:rPr>
          <w:rFonts w:ascii="Times New Roman" w:eastAsia="Times New Roman" w:hAnsi="Times New Roman"/>
          <w:noProof/>
          <w:sz w:val="20"/>
          <w:szCs w:val="20"/>
          <w:lang w:val="sr-Latn-RS"/>
        </w:rPr>
        <w:t>;</w:t>
      </w:r>
    </w:p>
    <w:p w14:paraId="12F30DFA" w14:textId="77777777" w:rsidR="000E6CFB" w:rsidRPr="000E6CFB" w:rsidRDefault="000E6CFB" w:rsidP="00C83F89">
      <w:pPr>
        <w:numPr>
          <w:ilvl w:val="0"/>
          <w:numId w:val="32"/>
        </w:numPr>
        <w:ind w:left="0" w:firstLine="7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фактори који се мерама заштите могу контролисати (овде пре свега спадају паразитне гљиве, штетни инсекти, глодари и слично, тј. штетни биотички фактори, који се директним мерама заштите могу држати под контролом).</w:t>
      </w:r>
    </w:p>
    <w:p w14:paraId="116BEEEA" w14:textId="77777777" w:rsidR="000E6CFB" w:rsidRPr="000E6CFB" w:rsidRDefault="000E6CFB" w:rsidP="000E6CFB">
      <w:pPr>
        <w:rPr>
          <w:rFonts w:ascii="Times New Roman" w:hAnsi="Times New Roman"/>
          <w:sz w:val="20"/>
          <w:szCs w:val="20"/>
        </w:rPr>
      </w:pPr>
      <w:r w:rsidRPr="000E6CFB">
        <w:rPr>
          <w:rFonts w:ascii="Times New Roman" w:hAnsi="Times New Roman"/>
          <w:sz w:val="20"/>
          <w:szCs w:val="20"/>
        </w:rPr>
        <w:t>Утицајем полутаната на шумске екосистеме изражена су колебања у појединим годинама, што се тиче изражености оштећења, а најугроженије су борови, смрча и јела. Процес сушења је тренутно појединачно присутан у малом обиму код свих врста. У комплексу су евидентирана и фитопатолошка обољења. Најчешћи фактори овог обољења су трулеж корена (преломи, вештичије метле и тумори). Да би се здравствено стање у састојинама букве на овом подручју побољшало неопходно је предузети следеће мере:</w:t>
      </w:r>
    </w:p>
    <w:p w14:paraId="74B9383C" w14:textId="77777777" w:rsidR="000E6CFB" w:rsidRPr="000E6CFB" w:rsidRDefault="000E6CFB" w:rsidP="00C83F89">
      <w:pPr>
        <w:numPr>
          <w:ilvl w:val="0"/>
          <w:numId w:val="29"/>
        </w:numPr>
        <w:ind w:left="0" w:firstLine="7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у изданачким састојинама букве, сва стабла са рак раном коре или механичким озледама</w:t>
      </w:r>
      <w:r w:rsidRPr="000E6CFB">
        <w:rPr>
          <w:rFonts w:ascii="Times New Roman" w:eastAsia="Times New Roman" w:hAnsi="Times New Roman"/>
          <w:noProof/>
          <w:sz w:val="20"/>
          <w:szCs w:val="20"/>
        </w:rPr>
        <w:t xml:space="preserve"> </w:t>
      </w:r>
      <w:r w:rsidRPr="000E6CFB">
        <w:rPr>
          <w:rFonts w:ascii="Times New Roman" w:eastAsia="Times New Roman" w:hAnsi="Times New Roman"/>
          <w:noProof/>
          <w:sz w:val="20"/>
          <w:szCs w:val="20"/>
          <w:lang w:val="sr-Cyrl-RS"/>
        </w:rPr>
        <w:t>треба посећи и уклонити из састојине</w:t>
      </w:r>
      <w:r w:rsidRPr="000E6CFB">
        <w:rPr>
          <w:rFonts w:ascii="Times New Roman" w:eastAsia="Times New Roman" w:hAnsi="Times New Roman"/>
          <w:noProof/>
          <w:sz w:val="20"/>
          <w:szCs w:val="20"/>
          <w:lang w:val="sr-Cyrl-CS"/>
        </w:rPr>
        <w:t>, да би се спречило насељавање епиксилним гљивама (трулежницама)</w:t>
      </w:r>
      <w:r w:rsidRPr="000E6CFB">
        <w:rPr>
          <w:rFonts w:ascii="Times New Roman" w:eastAsia="Times New Roman" w:hAnsi="Times New Roman"/>
          <w:noProof/>
          <w:sz w:val="20"/>
          <w:szCs w:val="20"/>
          <w:lang w:val="sr-Latn-RS"/>
        </w:rPr>
        <w:t>;</w:t>
      </w:r>
    </w:p>
    <w:p w14:paraId="00AF3C9A" w14:textId="77777777" w:rsidR="000E6CFB" w:rsidRPr="000E6CFB" w:rsidRDefault="000E6CFB" w:rsidP="00C83F89">
      <w:pPr>
        <w:numPr>
          <w:ilvl w:val="0"/>
          <w:numId w:val="29"/>
        </w:numPr>
        <w:ind w:left="0" w:firstLine="7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у планираним састојинама елиминисати стабла захваћена болестима коре букве, затим стабла са упалом коре, са карпофорама или озледама поготово у основи стабла</w:t>
      </w:r>
      <w:r w:rsidRPr="000E6CFB">
        <w:rPr>
          <w:rFonts w:ascii="Times New Roman" w:eastAsia="Times New Roman" w:hAnsi="Times New Roman"/>
          <w:noProof/>
          <w:sz w:val="20"/>
          <w:szCs w:val="20"/>
          <w:lang w:val="sr-Latn-RS"/>
        </w:rPr>
        <w:t>;</w:t>
      </w:r>
    </w:p>
    <w:p w14:paraId="5DB49B83" w14:textId="77777777" w:rsidR="000E6CFB" w:rsidRPr="000E6CFB" w:rsidRDefault="000E6CFB" w:rsidP="000E6CFB">
      <w:pPr>
        <w:tabs>
          <w:tab w:val="num" w:pos="1134"/>
        </w:tabs>
        <w:spacing w:after="120"/>
        <w:ind w:firstLine="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 xml:space="preserve">при дознакама прво бирати стабла са вунастом наслагом на кори (први симптоми болести коре када се јавља само штитаста ваш а још није дошло до инфекције од </w:t>
      </w:r>
      <w:r w:rsidRPr="000E6CFB">
        <w:rPr>
          <w:rFonts w:ascii="Times New Roman" w:eastAsia="Times New Roman" w:hAnsi="Times New Roman"/>
          <w:i/>
          <w:iCs/>
          <w:noProof/>
          <w:sz w:val="20"/>
          <w:szCs w:val="20"/>
          <w:lang w:val="sr-Latn-RS"/>
        </w:rPr>
        <w:t>Nectria</w:t>
      </w:r>
      <w:r w:rsidRPr="000E6CFB">
        <w:rPr>
          <w:rFonts w:ascii="Times New Roman" w:eastAsia="Times New Roman" w:hAnsi="Times New Roman"/>
          <w:i/>
          <w:iCs/>
          <w:noProof/>
          <w:sz w:val="20"/>
          <w:szCs w:val="20"/>
          <w:lang w:val="sr-Cyrl-CS"/>
        </w:rPr>
        <w:t xml:space="preserve"> </w:t>
      </w:r>
      <w:r w:rsidRPr="000E6CFB">
        <w:rPr>
          <w:rFonts w:ascii="Times New Roman" w:eastAsia="Times New Roman" w:hAnsi="Times New Roman"/>
          <w:i/>
          <w:iCs/>
          <w:noProof/>
          <w:sz w:val="20"/>
          <w:szCs w:val="20"/>
          <w:lang w:val="sr-Latn-RS"/>
        </w:rPr>
        <w:t>coccinea</w:t>
      </w:r>
      <w:r w:rsidRPr="000E6CFB">
        <w:rPr>
          <w:rFonts w:ascii="Times New Roman" w:eastAsia="Times New Roman" w:hAnsi="Times New Roman"/>
          <w:noProof/>
          <w:sz w:val="20"/>
          <w:szCs w:val="20"/>
          <w:lang w:val="sr-Cyrl-CS"/>
        </w:rPr>
        <w:t xml:space="preserve">). У овој фази развој болести стабла још нису изгубила </w:t>
      </w:r>
      <w:r w:rsidRPr="000E6CFB">
        <w:rPr>
          <w:rFonts w:ascii="Times New Roman" w:eastAsia="Times New Roman" w:hAnsi="Times New Roman"/>
          <w:noProof/>
          <w:sz w:val="20"/>
          <w:szCs w:val="20"/>
          <w:lang w:val="sr-Cyrl-RS"/>
        </w:rPr>
        <w:t xml:space="preserve">употребну </w:t>
      </w:r>
      <w:r w:rsidRPr="000E6CFB">
        <w:rPr>
          <w:rFonts w:ascii="Times New Roman" w:eastAsia="Times New Roman" w:hAnsi="Times New Roman"/>
          <w:noProof/>
          <w:sz w:val="20"/>
          <w:szCs w:val="20"/>
          <w:lang w:val="sr-Cyrl-CS"/>
        </w:rPr>
        <w:t xml:space="preserve">вредност односно могу се сечом искористити, а уколико би остала у шуми убрзо би (обично после 2-3 године) била заражена са </w:t>
      </w:r>
      <w:r w:rsidRPr="000E6CFB">
        <w:rPr>
          <w:rFonts w:ascii="Times New Roman" w:eastAsia="Times New Roman" w:hAnsi="Times New Roman"/>
          <w:i/>
          <w:iCs/>
          <w:noProof/>
          <w:sz w:val="20"/>
          <w:szCs w:val="20"/>
          <w:lang w:val="sr-Latn-RS"/>
        </w:rPr>
        <w:t>Nectria</w:t>
      </w:r>
      <w:r w:rsidRPr="000E6CFB">
        <w:rPr>
          <w:rFonts w:ascii="Times New Roman" w:eastAsia="Times New Roman" w:hAnsi="Times New Roman"/>
          <w:i/>
          <w:iCs/>
          <w:noProof/>
          <w:sz w:val="20"/>
          <w:szCs w:val="20"/>
          <w:lang w:val="sr-Cyrl-CS"/>
        </w:rPr>
        <w:t xml:space="preserve"> </w:t>
      </w:r>
      <w:r w:rsidRPr="000E6CFB">
        <w:rPr>
          <w:rFonts w:ascii="Times New Roman" w:eastAsia="Times New Roman" w:hAnsi="Times New Roman"/>
          <w:i/>
          <w:iCs/>
          <w:noProof/>
          <w:sz w:val="20"/>
          <w:szCs w:val="20"/>
          <w:lang w:val="sr-Latn-RS"/>
        </w:rPr>
        <w:t>coccinea</w:t>
      </w:r>
      <w:r w:rsidRPr="000E6CFB">
        <w:rPr>
          <w:rFonts w:ascii="Times New Roman" w:eastAsia="Times New Roman" w:hAnsi="Times New Roman"/>
          <w:noProof/>
          <w:sz w:val="20"/>
          <w:szCs w:val="20"/>
          <w:lang w:val="sr-Cyrl-CS"/>
        </w:rPr>
        <w:t xml:space="preserve"> (која проузрокује некрозу коре и сушење) и трулежницама и технички потпуно изгубљена. Треба напоменути да се болест коре букве најчешће јавља на стаблима већ зрелим за сечу.</w:t>
      </w:r>
    </w:p>
    <w:p w14:paraId="74BED9F0" w14:textId="77777777" w:rsidR="000E6CFB" w:rsidRPr="000E6CFB" w:rsidRDefault="000E6CFB" w:rsidP="00566F8E">
      <w:pPr>
        <w:spacing w:after="120"/>
        <w:ind w:left="720" w:firstLine="131"/>
        <w:rPr>
          <w:rFonts w:ascii="Times New Roman" w:hAnsi="Times New Roman"/>
          <w:sz w:val="20"/>
          <w:szCs w:val="20"/>
        </w:rPr>
      </w:pPr>
      <w:r w:rsidRPr="000E6CFB">
        <w:rPr>
          <w:rFonts w:ascii="Times New Roman" w:hAnsi="Times New Roman"/>
          <w:sz w:val="20"/>
          <w:szCs w:val="20"/>
        </w:rPr>
        <w:t>Мере за побољшање здравственог стања шума китњака, сладуна и цера састојале би се у следећем:</w:t>
      </w:r>
    </w:p>
    <w:p w14:paraId="58BBC053" w14:textId="77777777" w:rsidR="000E6CFB" w:rsidRPr="000E6CFB" w:rsidRDefault="000E6CFB" w:rsidP="00C83F89">
      <w:pPr>
        <w:numPr>
          <w:ilvl w:val="0"/>
          <w:numId w:val="30"/>
        </w:numPr>
        <w:ind w:left="108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потребно је сува стабла, суховрха и стабла са више од 70% сувих грана уклонити из састојина;</w:t>
      </w:r>
    </w:p>
    <w:p w14:paraId="35CE1EF9" w14:textId="77777777" w:rsidR="000E6CFB" w:rsidRPr="000E6CFB" w:rsidRDefault="000E6CFB" w:rsidP="00C83F89">
      <w:pPr>
        <w:numPr>
          <w:ilvl w:val="0"/>
          <w:numId w:val="30"/>
        </w:numPr>
        <w:ind w:left="108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дати приоритет природној обнови и омогућити све да се у годинама обилног урода жира припреми земљиште како би се омогућила обнова природног подмлатка;</w:t>
      </w:r>
    </w:p>
    <w:p w14:paraId="3F8702BC" w14:textId="77777777" w:rsidR="000E6CFB" w:rsidRPr="000E6CFB" w:rsidRDefault="000E6CFB" w:rsidP="00C83F89">
      <w:pPr>
        <w:numPr>
          <w:ilvl w:val="0"/>
          <w:numId w:val="30"/>
        </w:numPr>
        <w:ind w:left="108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фунгицидима спречити појаву пепелнице на природном подмлатку у првим годинама развоја.</w:t>
      </w:r>
    </w:p>
    <w:p w14:paraId="3980BCB1" w14:textId="77777777" w:rsidR="000E6CFB" w:rsidRPr="000E6CFB" w:rsidRDefault="000E6CFB" w:rsidP="000E6CFB">
      <w:pPr>
        <w:spacing w:before="120" w:after="120"/>
        <w:ind w:left="720" w:firstLine="131"/>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Мере за побољшавање здравственог стања шума смрче састојало би се у следећем:</w:t>
      </w:r>
    </w:p>
    <w:p w14:paraId="1AD39657" w14:textId="77777777" w:rsidR="000E6CFB" w:rsidRPr="000E6CFB" w:rsidRDefault="000E6CFB" w:rsidP="00C83F89">
      <w:pPr>
        <w:numPr>
          <w:ilvl w:val="0"/>
          <w:numId w:val="31"/>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уклањање материјала на којима се развијају поткорњаци и сурлаши и други секундарни инсекти, правилно успостављање шумског реда на узгоју и искоришћавању шума;</w:t>
      </w:r>
    </w:p>
    <w:p w14:paraId="423B3862" w14:textId="77777777" w:rsidR="000E6CFB" w:rsidRPr="000E6CFB" w:rsidRDefault="000E6CFB" w:rsidP="00C83F89">
      <w:pPr>
        <w:numPr>
          <w:ilvl w:val="0"/>
          <w:numId w:val="31"/>
        </w:numPr>
        <w:spacing w:after="1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у циљу праћења развоја и бројности поткорњака и сурлаша сваке године је обавезно постављање контролних стабала (50 стабала) у јели и смрчи у газдинским јединицама где су констатоване састојине јеле и смрче.</w:t>
      </w:r>
    </w:p>
    <w:p w14:paraId="74EEEAF4" w14:textId="77777777" w:rsidR="000E6CFB" w:rsidRPr="000E6CFB" w:rsidRDefault="000E6CFB" w:rsidP="00A3585B">
      <w:p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У састојинама борова треба вршити контролу бројности савијача и борових зоља и у случају веће бројности ових инсеката предузети одговарајуће мере борбе.</w:t>
      </w:r>
    </w:p>
    <w:p w14:paraId="0CB88D4D" w14:textId="0846DF20" w:rsidR="000E6CFB" w:rsidRPr="000E6CFB" w:rsidRDefault="000E6CFB" w:rsidP="00A3585B">
      <w:pPr>
        <w:rPr>
          <w:rFonts w:ascii="Times New Roman" w:eastAsia="Times New Roman" w:hAnsi="Times New Roman"/>
          <w:sz w:val="20"/>
          <w:szCs w:val="20"/>
        </w:rPr>
      </w:pP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 xml:space="preserve">Гљива </w:t>
      </w:r>
      <w:r w:rsidRPr="000E6CFB">
        <w:rPr>
          <w:rFonts w:ascii="Times New Roman" w:eastAsia="Times New Roman" w:hAnsi="Times New Roman"/>
          <w:i/>
          <w:iCs/>
          <w:sz w:val="20"/>
          <w:szCs w:val="20"/>
        </w:rPr>
        <w:t>Heterobasidion annosum</w:t>
      </w:r>
      <w:r w:rsidRPr="000E6CFB">
        <w:rPr>
          <w:rFonts w:ascii="Times New Roman" w:eastAsia="Times New Roman" w:hAnsi="Times New Roman"/>
          <w:sz w:val="20"/>
          <w:szCs w:val="20"/>
        </w:rPr>
        <w:t xml:space="preserve"> шири се путем спора које су у изобиљу у шуми током летњег периода.Патогена гљива </w:t>
      </w:r>
      <w:r w:rsidRPr="000E6CFB">
        <w:rPr>
          <w:rFonts w:ascii="Times New Roman" w:eastAsia="Times New Roman" w:hAnsi="Times New Roman"/>
          <w:i/>
          <w:iCs/>
          <w:sz w:val="20"/>
          <w:szCs w:val="20"/>
        </w:rPr>
        <w:t>Heterobasidion annosum</w:t>
      </w:r>
      <w:r w:rsidRPr="000E6CFB">
        <w:rPr>
          <w:rFonts w:ascii="Times New Roman" w:eastAsia="Times New Roman" w:hAnsi="Times New Roman"/>
          <w:sz w:val="20"/>
          <w:szCs w:val="20"/>
        </w:rPr>
        <w:t xml:space="preserve"> је у стању да се шири из заражених стабала у здрава стабла преко корена и заражених пањева.Дознак</w:t>
      </w:r>
      <w:r w:rsidRPr="000E6CFB">
        <w:rPr>
          <w:rFonts w:ascii="Times New Roman" w:eastAsia="Times New Roman" w:hAnsi="Times New Roman"/>
          <w:sz w:val="20"/>
          <w:szCs w:val="20"/>
          <w:lang w:val="sr-Cyrl-RS"/>
        </w:rPr>
        <w:t>у</w:t>
      </w:r>
      <w:r w:rsidRPr="000E6CFB">
        <w:rPr>
          <w:rFonts w:ascii="Times New Roman" w:eastAsia="Times New Roman" w:hAnsi="Times New Roman"/>
          <w:sz w:val="20"/>
          <w:szCs w:val="20"/>
        </w:rPr>
        <w:t xml:space="preserve"> сувих стабала вршити до првог здравог стабла у случајевима где је </w:t>
      </w:r>
      <w:r w:rsidRPr="000E6CFB">
        <w:rPr>
          <w:rFonts w:ascii="Times New Roman" w:eastAsia="Times New Roman" w:hAnsi="Times New Roman"/>
          <w:sz w:val="20"/>
          <w:szCs w:val="20"/>
          <w:lang w:val="sr-Cyrl-RS"/>
        </w:rPr>
        <w:t>с</w:t>
      </w:r>
      <w:r w:rsidRPr="000E6CFB">
        <w:rPr>
          <w:rFonts w:ascii="Times New Roman" w:eastAsia="Times New Roman" w:hAnsi="Times New Roman"/>
          <w:sz w:val="20"/>
          <w:szCs w:val="20"/>
        </w:rPr>
        <w:t xml:space="preserve">ушење у групама.Како су и у највећем броју случајева и околна стабла око посушених стабала нападнута патогеним гљивама које узрокују трулеж корена, врло брзо и та стабла буду нападнута од инсеката поткорњака. Потребно је код </w:t>
      </w:r>
      <w:r w:rsidRPr="000E6CFB">
        <w:rPr>
          <w:rFonts w:ascii="Times New Roman" w:eastAsia="Times New Roman" w:hAnsi="Times New Roman"/>
          <w:sz w:val="20"/>
          <w:szCs w:val="20"/>
          <w:lang w:val="sr-Cyrl-RS"/>
        </w:rPr>
        <w:t>с</w:t>
      </w:r>
      <w:r w:rsidRPr="000E6CFB">
        <w:rPr>
          <w:rFonts w:ascii="Times New Roman" w:eastAsia="Times New Roman" w:hAnsi="Times New Roman"/>
          <w:sz w:val="20"/>
          <w:szCs w:val="20"/>
        </w:rPr>
        <w:t>ушења смрче која се јавља у већим или мањим групама превентивно дозначити и стабла (која делују здрава), а која окружују сува стабла смрче.Треба обухватити појас од 5-10м од стабала која су нападнута</w:t>
      </w:r>
      <w:bookmarkStart w:id="56" w:name="OLE_LINK168"/>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поткорњаком и та стабла исто дозначити за сечу.</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Један део тих стабала која чине прстен око сувих стабала после сече треба оставити као ловна стабла, да би се успешније зауставило ширење поткорњака.Такође пањеве посечених стабала потребно је третирати микробиолошким препаратима на бази споре</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i/>
          <w:iCs/>
          <w:sz w:val="20"/>
          <w:szCs w:val="20"/>
        </w:rPr>
        <w:t>Phlebiopsis Gigantea</w:t>
      </w:r>
      <w:r w:rsidRPr="000E6CFB">
        <w:rPr>
          <w:rFonts w:ascii="Times New Roman" w:eastAsia="Times New Roman" w:hAnsi="Times New Roman"/>
          <w:sz w:val="20"/>
          <w:szCs w:val="20"/>
        </w:rPr>
        <w:t>.</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Гљивица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i/>
          <w:iCs/>
          <w:sz w:val="20"/>
          <w:szCs w:val="20"/>
        </w:rPr>
        <w:t>Phlebiopsis Gigantea</w:t>
      </w:r>
      <w:r w:rsidRPr="000E6CFB">
        <w:rPr>
          <w:rFonts w:ascii="Times New Roman" w:eastAsia="Times New Roman" w:hAnsi="Times New Roman"/>
          <w:sz w:val="20"/>
          <w:szCs w:val="20"/>
        </w:rPr>
        <w:t xml:space="preserve"> kao активна материја препарата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(ROTSTOP) попуњава површину свеже сечених пањева и спречава продирање спора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i/>
          <w:iCs/>
          <w:sz w:val="20"/>
          <w:szCs w:val="20"/>
        </w:rPr>
        <w:t>Heterobasidion annosum</w:t>
      </w:r>
      <w:r w:rsidRPr="000E6CFB">
        <w:rPr>
          <w:rFonts w:ascii="Times New Roman" w:eastAsia="Times New Roman" w:hAnsi="Times New Roman"/>
          <w:sz w:val="20"/>
          <w:szCs w:val="20"/>
        </w:rPr>
        <w:t>.</w:t>
      </w:r>
      <w:bookmarkEnd w:id="56"/>
      <w:r w:rsidRPr="000E6CFB">
        <w:rPr>
          <w:rFonts w:ascii="Times New Roman" w:eastAsia="Times New Roman" w:hAnsi="Times New Roman"/>
          <w:sz w:val="20"/>
          <w:szCs w:val="20"/>
        </w:rPr>
        <w:t xml:space="preserve"> Ово је битно, јер од тренутка када се региструје сушење стабла у састојини треба времена да се та стабла дозначе за сечу као и да протекну неопходни кораци (тендери) да би ова стабла била уклоњена из састојине.Што се пре уклоне заражена стабла из састојине већа је могућност спречавања заразе на здрава стабла.Ту је битан и економски моменат, стабла која се извуку у почетном стадијуму сушења могу бити боље искоришћена.</w:t>
      </w:r>
    </w:p>
    <w:p w14:paraId="1F1183CA" w14:textId="77777777" w:rsidR="000E6CFB" w:rsidRPr="00D15A09" w:rsidRDefault="000E6CFB" w:rsidP="00E03445">
      <w:pPr>
        <w:rPr>
          <w:rFonts w:ascii="Times New Roman" w:eastAsia="Times New Roman" w:hAnsi="Times New Roman"/>
          <w:sz w:val="20"/>
          <w:szCs w:val="20"/>
          <w:lang w:val="sr-Cyrl-RS"/>
        </w:rPr>
      </w:pPr>
      <w:r w:rsidRPr="00D15A09">
        <w:rPr>
          <w:rFonts w:ascii="Times New Roman" w:eastAsia="Times New Roman" w:hAnsi="Times New Roman"/>
          <w:sz w:val="20"/>
          <w:szCs w:val="20"/>
          <w:lang w:val="sr-Cyrl-RS"/>
        </w:rPr>
        <w:lastRenderedPageBreak/>
        <w:t xml:space="preserve">На мањим површинама запажа се појава обољења коре код букве у превише разређеним, односно девастираним састојинама, која је последица превелике отворености. На појединим старим стаблима и лежавини, забележена је појава гљива проузроковача трулежи дрвета. Неке од ових гљива, као на пр. Fomes ssp. i Ungulina ssp. насељавају и жива стабла. Ове гљиве у почетку проузрокују прозуклост, а касније се појављује трулеж. </w:t>
      </w:r>
    </w:p>
    <w:p w14:paraId="7DF9946D" w14:textId="1176191D" w:rsidR="000E6CFB" w:rsidRPr="00D15A09" w:rsidRDefault="000E6CFB" w:rsidP="00E03445">
      <w:pPr>
        <w:rPr>
          <w:rFonts w:ascii="Times New Roman" w:eastAsia="Times New Roman" w:hAnsi="Times New Roman"/>
          <w:sz w:val="20"/>
          <w:szCs w:val="20"/>
          <w:lang w:val="sr-Cyrl-RS"/>
        </w:rPr>
      </w:pPr>
      <w:r w:rsidRPr="00D15A09">
        <w:rPr>
          <w:rFonts w:ascii="Times New Roman" w:eastAsia="Times New Roman" w:hAnsi="Times New Roman"/>
          <w:sz w:val="20"/>
          <w:szCs w:val="20"/>
          <w:lang w:val="sr-Cyrl-RS"/>
        </w:rPr>
        <w:t xml:space="preserve">Што се тиче осталих врста дрвећа у ГЈ </w:t>
      </w:r>
      <w:r w:rsidR="00CD6660">
        <w:rPr>
          <w:rFonts w:ascii="Times New Roman" w:eastAsia="Times New Roman" w:hAnsi="Times New Roman"/>
          <w:sz w:val="20"/>
          <w:szCs w:val="20"/>
          <w:lang w:val="sr-Cyrl-RS"/>
        </w:rPr>
        <w:t>„</w:t>
      </w:r>
      <w:r w:rsidR="00B92328">
        <w:rPr>
          <w:rFonts w:ascii="Times New Roman" w:eastAsia="Times New Roman" w:hAnsi="Times New Roman"/>
          <w:sz w:val="20"/>
          <w:szCs w:val="20"/>
          <w:lang w:val="sr-Cyrl-RS"/>
        </w:rPr>
        <w:t>Лиса стена - Гусиње</w:t>
      </w:r>
      <w:r w:rsidR="00CD6660">
        <w:rPr>
          <w:rFonts w:ascii="Times New Roman" w:eastAsia="Times New Roman" w:hAnsi="Times New Roman"/>
          <w:sz w:val="20"/>
          <w:szCs w:val="20"/>
          <w:lang w:val="sr-Cyrl-RS"/>
        </w:rPr>
        <w:t>“</w:t>
      </w:r>
      <w:r w:rsidRPr="00D15A09">
        <w:rPr>
          <w:rFonts w:ascii="Times New Roman" w:eastAsia="Times New Roman" w:hAnsi="Times New Roman"/>
          <w:sz w:val="20"/>
          <w:szCs w:val="20"/>
          <w:lang w:val="sr-Cyrl-RS"/>
        </w:rPr>
        <w:t xml:space="preserve"> важи да у току редовног газдовања, стабла која су болесна, натрула, оштећена итд., треба уклонити тј. приликом одабирања стабала за сечу треба прво дозначити оваква стабла.</w:t>
      </w:r>
    </w:p>
    <w:p w14:paraId="6AC014B4" w14:textId="77777777" w:rsidR="000E6CFB" w:rsidRPr="000E6CFB" w:rsidRDefault="000E6CFB" w:rsidP="00792130">
      <w:pPr>
        <w:spacing w:after="120"/>
        <w:ind w:left="720" w:firstLine="131"/>
        <w:rPr>
          <w:rFonts w:ascii="Times New Roman" w:eastAsia="Times New Roman" w:hAnsi="Times New Roman"/>
          <w:sz w:val="20"/>
          <w:szCs w:val="20"/>
          <w:lang w:val="sr-Cyrl-RS"/>
        </w:rPr>
      </w:pPr>
      <w:r w:rsidRPr="000E6CFB">
        <w:rPr>
          <w:rFonts w:ascii="Times New Roman" w:eastAsia="Times New Roman" w:hAnsi="Times New Roman"/>
          <w:sz w:val="20"/>
          <w:szCs w:val="20"/>
        </w:rPr>
        <w:t>Од биљних болести које се јављају или се могу јавити у ширим размерама и као такве имати велики економски значај су следеће:</w:t>
      </w:r>
    </w:p>
    <w:p w14:paraId="65E72803" w14:textId="77777777" w:rsidR="000E6CFB" w:rsidRPr="000E6CFB" w:rsidRDefault="000E6CFB" w:rsidP="00C83F89">
      <w:pPr>
        <w:numPr>
          <w:ilvl w:val="0"/>
          <w:numId w:val="33"/>
        </w:numPr>
        <w:rPr>
          <w:rFonts w:ascii="Times New Roman" w:eastAsia="Times New Roman" w:hAnsi="Times New Roman"/>
          <w:sz w:val="20"/>
          <w:szCs w:val="20"/>
          <w:lang w:val="sr-Cyrl-RS"/>
        </w:rPr>
      </w:pPr>
      <w:r w:rsidRPr="000E6CFB">
        <w:rPr>
          <w:rFonts w:ascii="Times New Roman" w:eastAsia="Times New Roman" w:hAnsi="Times New Roman"/>
          <w:sz w:val="20"/>
          <w:szCs w:val="20"/>
        </w:rPr>
        <w:t>Црвенило и осипање четина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Lophodermium pinastri</w:t>
      </w:r>
      <w:r w:rsidRPr="000E6CFB">
        <w:rPr>
          <w:rFonts w:ascii="Times New Roman" w:eastAsia="Times New Roman" w:hAnsi="Times New Roman"/>
          <w:sz w:val="20"/>
          <w:szCs w:val="20"/>
        </w:rPr>
        <w:t>)</w:t>
      </w:r>
    </w:p>
    <w:p w14:paraId="6FF6E722" w14:textId="77777777" w:rsidR="000E6CFB" w:rsidRPr="000E6CFB" w:rsidRDefault="000E6CFB" w:rsidP="00C83F89">
      <w:pPr>
        <w:numPr>
          <w:ilvl w:val="0"/>
          <w:numId w:val="33"/>
        </w:numPr>
        <w:jc w:val="left"/>
        <w:rPr>
          <w:rFonts w:ascii="Times New Roman" w:eastAsia="Times New Roman" w:hAnsi="Times New Roman"/>
          <w:sz w:val="20"/>
          <w:szCs w:val="20"/>
          <w:lang w:val="sr-Cyrl-RS"/>
        </w:rPr>
      </w:pPr>
      <w:r w:rsidRPr="000E6CFB">
        <w:rPr>
          <w:rFonts w:ascii="Times New Roman" w:eastAsia="Times New Roman" w:hAnsi="Times New Roman"/>
          <w:sz w:val="20"/>
          <w:szCs w:val="20"/>
        </w:rPr>
        <w:t>Мрко - црвена трулеж срчике</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Fomes annosus</w:t>
      </w:r>
      <w:r w:rsidRPr="000E6CFB">
        <w:rPr>
          <w:rFonts w:ascii="Times New Roman" w:eastAsia="Times New Roman" w:hAnsi="Times New Roman"/>
          <w:sz w:val="20"/>
          <w:szCs w:val="20"/>
        </w:rPr>
        <w:t>)</w:t>
      </w:r>
    </w:p>
    <w:p w14:paraId="6E0E00B4"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Трулежница жила - медњача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Armillariela mellea</w:t>
      </w:r>
      <w:r w:rsidRPr="000E6CFB">
        <w:rPr>
          <w:rFonts w:ascii="Times New Roman" w:eastAsia="Times New Roman" w:hAnsi="Times New Roman"/>
          <w:sz w:val="20"/>
          <w:szCs w:val="20"/>
        </w:rPr>
        <w:t>)</w:t>
      </w:r>
    </w:p>
    <w:p w14:paraId="2A3DF540"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Кривљење избојака бора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Melapsora pinitorqua</w:t>
      </w:r>
      <w:r w:rsidRPr="000E6CFB">
        <w:rPr>
          <w:rFonts w:ascii="Times New Roman" w:eastAsia="Times New Roman" w:hAnsi="Times New Roman"/>
          <w:sz w:val="20"/>
          <w:szCs w:val="20"/>
        </w:rPr>
        <w:t>)</w:t>
      </w:r>
    </w:p>
    <w:p w14:paraId="25F65578"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Вештичине метле на јели</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Melampsorella cariophyllacearum</w:t>
      </w:r>
      <w:r w:rsidRPr="000E6CFB">
        <w:rPr>
          <w:rFonts w:ascii="Times New Roman" w:eastAsia="Times New Roman" w:hAnsi="Times New Roman"/>
          <w:sz w:val="20"/>
          <w:szCs w:val="20"/>
        </w:rPr>
        <w:t>)</w:t>
      </w:r>
    </w:p>
    <w:p w14:paraId="76399F6D"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Бела трулеж букве</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Bjerkandera adusta</w:t>
      </w:r>
      <w:r w:rsidRPr="000E6CFB">
        <w:rPr>
          <w:rFonts w:ascii="Times New Roman" w:eastAsia="Times New Roman" w:hAnsi="Times New Roman"/>
          <w:sz w:val="20"/>
          <w:szCs w:val="20"/>
        </w:rPr>
        <w:t>)</w:t>
      </w:r>
    </w:p>
    <w:p w14:paraId="1BA619B4"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Бела пегава трулеж букве</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Fomes fomentarius, Pholiota adiposa i Plenrotus ostreatus</w:t>
      </w:r>
      <w:r w:rsidRPr="000E6CFB">
        <w:rPr>
          <w:rFonts w:ascii="Times New Roman" w:eastAsia="Times New Roman" w:hAnsi="Times New Roman"/>
          <w:sz w:val="20"/>
          <w:szCs w:val="20"/>
        </w:rPr>
        <w:t>)</w:t>
      </w:r>
    </w:p>
    <w:p w14:paraId="4E34C0AB"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Мрка призматична трулеж</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Fomitopsis pinicila</w:t>
      </w:r>
      <w:r w:rsidRPr="000E6CFB">
        <w:rPr>
          <w:rFonts w:ascii="Times New Roman" w:eastAsia="Times New Roman" w:hAnsi="Times New Roman"/>
          <w:sz w:val="20"/>
          <w:szCs w:val="20"/>
        </w:rPr>
        <w:t>)</w:t>
      </w:r>
    </w:p>
    <w:p w14:paraId="58D03563" w14:textId="77777777" w:rsidR="000E6CFB" w:rsidRPr="000E6CFB" w:rsidRDefault="000E6CFB" w:rsidP="00C83F89">
      <w:pPr>
        <w:numPr>
          <w:ilvl w:val="0"/>
          <w:numId w:val="33"/>
        </w:numPr>
        <w:rPr>
          <w:rFonts w:ascii="Times New Roman" w:eastAsia="Times New Roman" w:hAnsi="Times New Roman"/>
          <w:sz w:val="20"/>
          <w:szCs w:val="20"/>
        </w:rPr>
      </w:pPr>
      <w:r w:rsidRPr="000E6CFB">
        <w:rPr>
          <w:rFonts w:ascii="Times New Roman" w:eastAsia="Times New Roman" w:hAnsi="Times New Roman"/>
          <w:sz w:val="20"/>
          <w:szCs w:val="20"/>
        </w:rPr>
        <w:t>Бела трулеж у основи будућих стабала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Ganoderma odspersum i Hypoxylon deeustum</w:t>
      </w:r>
      <w:r w:rsidRPr="000E6CFB">
        <w:rPr>
          <w:rFonts w:ascii="Times New Roman" w:eastAsia="Times New Roman" w:hAnsi="Times New Roman"/>
          <w:sz w:val="20"/>
          <w:szCs w:val="20"/>
        </w:rPr>
        <w:t>)</w:t>
      </w:r>
    </w:p>
    <w:p w14:paraId="469D0BEE" w14:textId="77777777" w:rsidR="000E6CFB" w:rsidRPr="000E6CFB" w:rsidRDefault="000E6CFB" w:rsidP="00C83F89">
      <w:pPr>
        <w:numPr>
          <w:ilvl w:val="0"/>
          <w:numId w:val="33"/>
        </w:numPr>
        <w:rPr>
          <w:rFonts w:ascii="Times New Roman" w:eastAsia="Times New Roman" w:hAnsi="Times New Roman"/>
          <w:sz w:val="20"/>
          <w:szCs w:val="20"/>
          <w:lang w:val="sr-Cyrl-RS"/>
        </w:rPr>
      </w:pPr>
      <w:r w:rsidRPr="000E6CFB">
        <w:rPr>
          <w:rFonts w:ascii="Times New Roman" w:eastAsia="Times New Roman" w:hAnsi="Times New Roman"/>
          <w:sz w:val="20"/>
          <w:szCs w:val="20"/>
        </w:rPr>
        <w:t>Прозуклост и бела трулеж</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Trametes hyruta</w:t>
      </w:r>
      <w:r w:rsidRPr="000E6CFB">
        <w:rPr>
          <w:rFonts w:ascii="Times New Roman" w:eastAsia="Times New Roman" w:hAnsi="Times New Roman"/>
          <w:sz w:val="20"/>
          <w:szCs w:val="20"/>
        </w:rPr>
        <w:t>) i dr.</w:t>
      </w:r>
    </w:p>
    <w:p w14:paraId="11DF71B2" w14:textId="77777777" w:rsidR="000E6CFB" w:rsidRPr="00566F8E" w:rsidRDefault="000E6CFB" w:rsidP="00566F8E">
      <w:pPr>
        <w:spacing w:before="120" w:after="120"/>
        <w:rPr>
          <w:rFonts w:ascii="Times New Roman" w:eastAsia="Batang" w:hAnsi="Times New Roman"/>
          <w:noProof/>
          <w:sz w:val="20"/>
          <w:szCs w:val="20"/>
          <w:lang w:val="hr-HR"/>
        </w:rPr>
      </w:pPr>
      <w:r w:rsidRPr="00566F8E">
        <w:rPr>
          <w:rFonts w:ascii="Times New Roman" w:eastAsia="Batang" w:hAnsi="Times New Roman"/>
          <w:noProof/>
          <w:sz w:val="20"/>
          <w:szCs w:val="20"/>
          <w:lang w:val="hr-HR"/>
        </w:rPr>
        <w:t xml:space="preserve"> </w:t>
      </w:r>
      <w:r w:rsidRPr="000E6CFB">
        <w:rPr>
          <w:rFonts w:ascii="Times New Roman" w:eastAsia="Batang" w:hAnsi="Times New Roman"/>
          <w:noProof/>
          <w:sz w:val="20"/>
          <w:szCs w:val="20"/>
          <w:lang w:val="hr-HR"/>
        </w:rPr>
        <w:t>Међу гљивама које се јављају на гранама и стаблима доминантне су</w:t>
      </w:r>
      <w:r w:rsidRPr="00566F8E">
        <w:rPr>
          <w:rFonts w:ascii="Times New Roman" w:eastAsia="Batang" w:hAnsi="Times New Roman"/>
          <w:noProof/>
          <w:sz w:val="20"/>
          <w:szCs w:val="20"/>
          <w:lang w:val="hr-HR"/>
        </w:rPr>
        <w:t xml:space="preserve"> Nectria</w:t>
      </w:r>
      <w:r w:rsidRPr="000E6CFB">
        <w:rPr>
          <w:rFonts w:ascii="Times New Roman" w:eastAsia="Batang" w:hAnsi="Times New Roman"/>
          <w:noProof/>
          <w:sz w:val="20"/>
          <w:szCs w:val="20"/>
          <w:lang w:val="hr-HR"/>
        </w:rPr>
        <w:t xml:space="preserve"> vrste (произвођачи некрозе коре и рак рана). Ове врсте проузрокују вишегодишње рак ране.</w:t>
      </w:r>
    </w:p>
    <w:p w14:paraId="44197109" w14:textId="77777777" w:rsidR="000E6CFB" w:rsidRPr="00566F8E" w:rsidRDefault="000E6CFB" w:rsidP="00566F8E">
      <w:pPr>
        <w:spacing w:before="120" w:after="120"/>
        <w:rPr>
          <w:rFonts w:ascii="Times New Roman" w:eastAsia="Batang" w:hAnsi="Times New Roman"/>
          <w:noProof/>
          <w:sz w:val="20"/>
          <w:szCs w:val="20"/>
          <w:lang w:val="hr-HR"/>
        </w:rPr>
      </w:pPr>
      <w:r w:rsidRPr="00566F8E">
        <w:rPr>
          <w:rFonts w:ascii="Times New Roman" w:eastAsia="Batang" w:hAnsi="Times New Roman"/>
          <w:noProof/>
          <w:sz w:val="20"/>
          <w:szCs w:val="20"/>
          <w:lang w:val="hr-HR"/>
        </w:rPr>
        <w:t>Од штеточина (инсеката) који се могу јавити у каламитетима (пренамножењу) и као такви могу имати велики економски значај су следећи:</w:t>
      </w:r>
    </w:p>
    <w:p w14:paraId="1F124907"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Велики мразовац</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Hubernia defoliaria</w:t>
      </w:r>
      <w:r w:rsidRPr="000E6CFB">
        <w:rPr>
          <w:rFonts w:ascii="Times New Roman" w:eastAsia="Times New Roman" w:hAnsi="Times New Roman"/>
          <w:sz w:val="20"/>
          <w:szCs w:val="20"/>
        </w:rPr>
        <w:t>)</w:t>
      </w:r>
    </w:p>
    <w:p w14:paraId="1B885475"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Мали мразовац</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Cheimatobia brumata</w:t>
      </w:r>
      <w:r w:rsidRPr="000E6CFB">
        <w:rPr>
          <w:rFonts w:ascii="Times New Roman" w:eastAsia="Times New Roman" w:hAnsi="Times New Roman"/>
          <w:sz w:val="20"/>
          <w:szCs w:val="20"/>
        </w:rPr>
        <w:t>)</w:t>
      </w:r>
    </w:p>
    <w:p w14:paraId="581CC7D9"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Хермеси</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Chermes sp</w:t>
      </w:r>
      <w:r w:rsidRPr="000E6CFB">
        <w:rPr>
          <w:rFonts w:ascii="Times New Roman" w:eastAsia="Times New Roman" w:hAnsi="Times New Roman"/>
          <w:sz w:val="20"/>
          <w:szCs w:val="20"/>
        </w:rPr>
        <w:t>.)</w:t>
      </w:r>
    </w:p>
    <w:p w14:paraId="632BA446"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Борове зоље</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Diprion pini i Neodoprion servtifer</w:t>
      </w:r>
      <w:r w:rsidRPr="000E6CFB">
        <w:rPr>
          <w:rFonts w:ascii="Times New Roman" w:eastAsia="Times New Roman" w:hAnsi="Times New Roman"/>
          <w:sz w:val="20"/>
          <w:szCs w:val="20"/>
        </w:rPr>
        <w:t>)</w:t>
      </w:r>
    </w:p>
    <w:p w14:paraId="1C4A0678"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Боров савијач</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Evetria buoliana</w:t>
      </w:r>
      <w:r w:rsidRPr="000E6CFB">
        <w:rPr>
          <w:rFonts w:ascii="Times New Roman" w:eastAsia="Times New Roman" w:hAnsi="Times New Roman"/>
          <w:sz w:val="20"/>
          <w:szCs w:val="20"/>
        </w:rPr>
        <w:t>)</w:t>
      </w:r>
    </w:p>
    <w:p w14:paraId="5EE6F8CB"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Поткорњаци на четинарима</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Scolytidae, Ipsidea</w:t>
      </w:r>
      <w:r w:rsidRPr="000E6CFB">
        <w:rPr>
          <w:rFonts w:ascii="Times New Roman" w:eastAsia="Times New Roman" w:hAnsi="Times New Roman"/>
          <w:sz w:val="20"/>
          <w:szCs w:val="20"/>
        </w:rPr>
        <w:t>)</w:t>
      </w:r>
    </w:p>
    <w:p w14:paraId="5DE35D5C"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Сурлаши (</w:t>
      </w:r>
      <w:r w:rsidRPr="000E6CFB">
        <w:rPr>
          <w:rFonts w:ascii="Times New Roman" w:eastAsia="Times New Roman" w:hAnsi="Times New Roman"/>
          <w:i/>
          <w:iCs/>
          <w:sz w:val="20"/>
          <w:szCs w:val="20"/>
        </w:rPr>
        <w:t>Pisodes sp., - Hylobius sp., Rhynchaenus fagi</w:t>
      </w:r>
      <w:r w:rsidRPr="000E6CFB">
        <w:rPr>
          <w:rFonts w:ascii="Times New Roman" w:eastAsia="Times New Roman" w:hAnsi="Times New Roman"/>
          <w:sz w:val="20"/>
          <w:szCs w:val="20"/>
        </w:rPr>
        <w:t>)</w:t>
      </w:r>
    </w:p>
    <w:p w14:paraId="7681758D"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Штитаста ваш</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i/>
          <w:iCs/>
          <w:sz w:val="20"/>
          <w:szCs w:val="20"/>
        </w:rPr>
        <w:t>(Crytocceus fagisuga</w:t>
      </w:r>
      <w:r w:rsidRPr="000E6CFB">
        <w:rPr>
          <w:rFonts w:ascii="Times New Roman" w:eastAsia="Times New Roman" w:hAnsi="Times New Roman"/>
          <w:sz w:val="20"/>
          <w:szCs w:val="20"/>
        </w:rPr>
        <w:t>)</w:t>
      </w:r>
    </w:p>
    <w:p w14:paraId="5F8787F9" w14:textId="77777777" w:rsidR="000E6CFB" w:rsidRPr="000E6CFB" w:rsidRDefault="000E6CFB" w:rsidP="00C83F89">
      <w:pPr>
        <w:numPr>
          <w:ilvl w:val="0"/>
          <w:numId w:val="34"/>
        </w:numPr>
        <w:rPr>
          <w:rFonts w:ascii="Times New Roman" w:eastAsia="Times New Roman" w:hAnsi="Times New Roman"/>
          <w:sz w:val="20"/>
          <w:szCs w:val="20"/>
          <w:lang w:val="en-US"/>
        </w:rPr>
      </w:pPr>
      <w:r w:rsidRPr="000E6CFB">
        <w:rPr>
          <w:rFonts w:ascii="Times New Roman" w:eastAsia="Times New Roman" w:hAnsi="Times New Roman"/>
          <w:sz w:val="20"/>
          <w:szCs w:val="20"/>
        </w:rPr>
        <w:t>Буквина лисна ваш</w:t>
      </w:r>
      <w:r w:rsidRPr="000E6CFB">
        <w:rPr>
          <w:rFonts w:ascii="Times New Roman" w:eastAsia="Times New Roman" w:hAnsi="Times New Roman"/>
          <w:sz w:val="20"/>
          <w:szCs w:val="20"/>
          <w:lang w:val="sr-Cyrl-RS"/>
        </w:rPr>
        <w:t xml:space="preserve"> </w:t>
      </w:r>
      <w:r w:rsidRPr="000E6CFB">
        <w:rPr>
          <w:rFonts w:ascii="Times New Roman" w:eastAsia="Times New Roman" w:hAnsi="Times New Roman"/>
          <w:sz w:val="20"/>
          <w:szCs w:val="20"/>
        </w:rPr>
        <w:t>(</w:t>
      </w:r>
      <w:r w:rsidRPr="000E6CFB">
        <w:rPr>
          <w:rFonts w:ascii="Times New Roman" w:eastAsia="Times New Roman" w:hAnsi="Times New Roman"/>
          <w:i/>
          <w:iCs/>
          <w:sz w:val="20"/>
          <w:szCs w:val="20"/>
        </w:rPr>
        <w:t>Phyllaphis fagi</w:t>
      </w:r>
      <w:r w:rsidRPr="000E6CFB">
        <w:rPr>
          <w:rFonts w:ascii="Times New Roman" w:eastAsia="Times New Roman" w:hAnsi="Times New Roman"/>
          <w:sz w:val="20"/>
          <w:szCs w:val="20"/>
        </w:rPr>
        <w:t>) i dr.</w:t>
      </w:r>
    </w:p>
    <w:p w14:paraId="6D784F12" w14:textId="77777777" w:rsidR="000E6CFB" w:rsidRPr="000E6CFB" w:rsidRDefault="000E6CFB" w:rsidP="000B35AC">
      <w:pPr>
        <w:rPr>
          <w:rFonts w:ascii="Times New Roman" w:eastAsia="Times New Roman" w:hAnsi="Times New Roman"/>
          <w:sz w:val="20"/>
          <w:szCs w:val="20"/>
          <w:lang w:val="hr-HR"/>
        </w:rPr>
      </w:pPr>
      <w:r w:rsidRPr="000E6CFB">
        <w:rPr>
          <w:rFonts w:ascii="Times New Roman" w:eastAsia="Batang" w:hAnsi="Times New Roman"/>
          <w:noProof/>
          <w:sz w:val="20"/>
          <w:szCs w:val="20"/>
          <w:lang w:val="hr-HR"/>
        </w:rPr>
        <w:t xml:space="preserve">Што се тиче штетних инсеката букве треба напоменути буквину </w:t>
      </w:r>
      <w:r w:rsidRPr="000E6CFB">
        <w:rPr>
          <w:rFonts w:ascii="Times New Roman" w:eastAsia="Batang" w:hAnsi="Times New Roman"/>
          <w:noProof/>
          <w:sz w:val="20"/>
          <w:szCs w:val="20"/>
          <w:lang w:val="sr-Cyrl-RS"/>
        </w:rPr>
        <w:t>л</w:t>
      </w:r>
      <w:r w:rsidRPr="000E6CFB">
        <w:rPr>
          <w:rFonts w:ascii="Times New Roman" w:eastAsia="Batang" w:hAnsi="Times New Roman"/>
          <w:noProof/>
          <w:sz w:val="20"/>
          <w:szCs w:val="20"/>
          <w:lang w:val="hr-HR"/>
        </w:rPr>
        <w:t>исну ваш</w:t>
      </w:r>
      <w:r w:rsidRPr="000E6CFB">
        <w:rPr>
          <w:rFonts w:ascii="Times New Roman" w:eastAsia="Times New Roman" w:hAnsi="Times New Roman"/>
          <w:sz w:val="20"/>
          <w:szCs w:val="20"/>
          <w:lang w:val="sr-Cyrl-RS"/>
        </w:rPr>
        <w:t xml:space="preserve"> </w:t>
      </w:r>
      <w:r w:rsidRPr="000E6CFB">
        <w:rPr>
          <w:rFonts w:ascii="Times New Roman" w:eastAsia="Batang" w:hAnsi="Times New Roman"/>
          <w:noProof/>
          <w:sz w:val="20"/>
          <w:szCs w:val="20"/>
          <w:lang w:val="hr-HR"/>
        </w:rPr>
        <w:t xml:space="preserve">- </w:t>
      </w:r>
      <w:r w:rsidRPr="000E6CFB">
        <w:rPr>
          <w:rFonts w:ascii="Times New Roman" w:eastAsia="Batang" w:hAnsi="Times New Roman"/>
          <w:i/>
          <w:iCs/>
          <w:noProof/>
          <w:sz w:val="20"/>
          <w:szCs w:val="20"/>
          <w:lang w:val="hr-HR"/>
        </w:rPr>
        <w:t>Phyllaphis fagi</w:t>
      </w:r>
      <w:r w:rsidRPr="000E6CFB">
        <w:rPr>
          <w:rFonts w:ascii="Times New Roman" w:eastAsia="Batang" w:hAnsi="Times New Roman"/>
          <w:noProof/>
          <w:sz w:val="20"/>
          <w:szCs w:val="20"/>
          <w:lang w:val="hr-HR"/>
        </w:rPr>
        <w:t xml:space="preserve"> L. (</w:t>
      </w:r>
      <w:r w:rsidRPr="000E6CFB">
        <w:rPr>
          <w:rFonts w:ascii="Times New Roman" w:eastAsia="Batang" w:hAnsi="Times New Roman"/>
          <w:i/>
          <w:iCs/>
          <w:noProof/>
          <w:sz w:val="20"/>
          <w:szCs w:val="20"/>
          <w:lang w:val="hr-HR"/>
        </w:rPr>
        <w:t>Homoptera, Aphidadae</w:t>
      </w:r>
      <w:r w:rsidRPr="000E6CFB">
        <w:rPr>
          <w:rFonts w:ascii="Times New Roman" w:eastAsia="Batang" w:hAnsi="Times New Roman"/>
          <w:noProof/>
          <w:sz w:val="20"/>
          <w:szCs w:val="20"/>
          <w:lang w:val="hr-HR"/>
        </w:rPr>
        <w:t>) која ствара колоније на наличју листа. Услед сисања сокова лишће се увија, а на лицу се ствара слој медне росе на коме се развијају гљиве чађавице. Масовни напади ове ваши доводи до физиолошког слабљења стабала букве.</w:t>
      </w:r>
    </w:p>
    <w:p w14:paraId="3B7E49CB" w14:textId="77777777" w:rsidR="000E6CFB" w:rsidRPr="000E6CFB" w:rsidRDefault="000E6CFB" w:rsidP="000B35AC">
      <w:pPr>
        <w:rPr>
          <w:rFonts w:ascii="Times New Roman" w:eastAsia="Times New Roman" w:hAnsi="Times New Roman"/>
          <w:sz w:val="20"/>
          <w:szCs w:val="20"/>
          <w:lang w:val="hr-HR"/>
        </w:rPr>
      </w:pPr>
      <w:r w:rsidRPr="000E6CFB">
        <w:rPr>
          <w:rFonts w:ascii="Times New Roman" w:eastAsia="Batang" w:hAnsi="Times New Roman"/>
          <w:i/>
          <w:iCs/>
          <w:noProof/>
          <w:sz w:val="20"/>
          <w:szCs w:val="20"/>
          <w:lang w:val="hr-HR"/>
        </w:rPr>
        <w:t>Cryptococcus fagisuga</w:t>
      </w:r>
      <w:r w:rsidRPr="000E6CFB">
        <w:rPr>
          <w:rFonts w:ascii="Times New Roman" w:eastAsia="Batang" w:hAnsi="Times New Roman"/>
          <w:noProof/>
          <w:sz w:val="20"/>
          <w:szCs w:val="20"/>
          <w:lang w:val="hr-HR"/>
        </w:rPr>
        <w:t xml:space="preserve"> Lindg. (</w:t>
      </w:r>
      <w:r w:rsidRPr="000E6CFB">
        <w:rPr>
          <w:rFonts w:ascii="Times New Roman" w:eastAsia="Batang" w:hAnsi="Times New Roman"/>
          <w:i/>
          <w:iCs/>
          <w:noProof/>
          <w:sz w:val="20"/>
          <w:szCs w:val="20"/>
          <w:lang w:val="hr-HR"/>
        </w:rPr>
        <w:t>Homoptera, Cryptococcidae</w:t>
      </w:r>
      <w:r w:rsidRPr="000E6CFB">
        <w:rPr>
          <w:rFonts w:ascii="Times New Roman" w:eastAsia="Batang" w:hAnsi="Times New Roman"/>
          <w:noProof/>
          <w:sz w:val="20"/>
          <w:szCs w:val="20"/>
          <w:lang w:val="hr-HR"/>
        </w:rPr>
        <w:t>) - буквина вунаста ваш - сматра се главним узрочником сушења букве у многим земљама Европе. У источној Србији је први пут забележена 1970 године. У овом подручју није забележена у градацији. За сада су њене популације стабилне захваљујући пре свега улози природних регулатора и редуцената, али је неопходно пратити њену популациону динамику да би се на време уочио евентуални пораст популације.</w:t>
      </w:r>
    </w:p>
    <w:p w14:paraId="76E1CC15" w14:textId="77777777" w:rsidR="000E6CFB" w:rsidRPr="000E6CFB" w:rsidRDefault="000E6CFB" w:rsidP="00E03445">
      <w:pPr>
        <w:rPr>
          <w:rFonts w:ascii="Times New Roman" w:eastAsia="Times New Roman" w:hAnsi="Times New Roman"/>
          <w:sz w:val="20"/>
          <w:szCs w:val="20"/>
          <w:lang w:val="hr-HR"/>
        </w:rPr>
      </w:pPr>
      <w:r w:rsidRPr="000E6CFB">
        <w:rPr>
          <w:rFonts w:ascii="Times New Roman" w:eastAsia="Batang" w:hAnsi="Times New Roman"/>
          <w:noProof/>
          <w:sz w:val="20"/>
          <w:szCs w:val="20"/>
          <w:lang w:val="hr-HR"/>
        </w:rPr>
        <w:t>Што се тиче храстова у нашем климату живи веома велики број штетних инсеката. Неки од њих су веома значајне штеточине које могу да угрозе храст од семена до одраслих стабала. Највећи економски значај имају инсекти дефолијатори, који повремено ступају у пренамножавања и изазивају дефолијације на мањим или често врло великим површинама. Ове дефолијације могу да трају неколико година узастопно - када долази до смене једне врсте дефолијатора другом (губар, савијачи, земљомерке, мразовци), што је посебно опасно за храстова стабла која физички све више слабе услед формирања новог лишћа после голобрста.</w:t>
      </w:r>
    </w:p>
    <w:p w14:paraId="4F5F2B94" w14:textId="77777777" w:rsidR="000E6CFB" w:rsidRPr="000E6CFB" w:rsidRDefault="000E6CFB" w:rsidP="000E6CFB">
      <w:pPr>
        <w:spacing w:after="120"/>
        <w:ind w:left="720" w:hanging="720"/>
        <w:rPr>
          <w:rFonts w:ascii="Times New Roman" w:eastAsia="Times New Roman" w:hAnsi="Times New Roman"/>
          <w:sz w:val="20"/>
          <w:szCs w:val="20"/>
          <w:lang w:val="hr-HR"/>
        </w:rPr>
      </w:pPr>
      <w:r w:rsidRPr="000E6CFB">
        <w:rPr>
          <w:rFonts w:ascii="Times New Roman" w:eastAsia="Batang" w:hAnsi="Times New Roman"/>
          <w:noProof/>
          <w:sz w:val="20"/>
          <w:szCs w:val="20"/>
          <w:lang w:val="hr-HR"/>
        </w:rPr>
        <w:t>Међу дефолијаторима храста</w:t>
      </w:r>
      <w:r w:rsidRPr="000E6CFB">
        <w:rPr>
          <w:rFonts w:ascii="Times New Roman" w:eastAsia="Times New Roman" w:hAnsi="Times New Roman"/>
          <w:sz w:val="20"/>
          <w:szCs w:val="20"/>
          <w:lang w:val="sr-Cyrl-RS"/>
        </w:rPr>
        <w:t xml:space="preserve"> </w:t>
      </w:r>
      <w:r w:rsidRPr="000E6CFB">
        <w:rPr>
          <w:rFonts w:ascii="Times New Roman" w:eastAsia="Batang" w:hAnsi="Times New Roman"/>
          <w:noProof/>
          <w:sz w:val="20"/>
          <w:szCs w:val="20"/>
          <w:lang w:val="hr-HR"/>
        </w:rPr>
        <w:t>(</w:t>
      </w:r>
      <w:r w:rsidRPr="000E6CFB">
        <w:rPr>
          <w:rFonts w:ascii="Times New Roman" w:eastAsia="Batang" w:hAnsi="Times New Roman"/>
          <w:i/>
          <w:iCs/>
          <w:noProof/>
          <w:sz w:val="20"/>
          <w:szCs w:val="20"/>
          <w:lang w:val="hr-HR"/>
        </w:rPr>
        <w:t>Limantria dispar</w:t>
      </w:r>
      <w:r w:rsidRPr="000E6CFB">
        <w:rPr>
          <w:rFonts w:ascii="Times New Roman" w:eastAsia="Batang" w:hAnsi="Times New Roman"/>
          <w:noProof/>
          <w:sz w:val="20"/>
          <w:szCs w:val="20"/>
          <w:lang w:val="hr-HR"/>
        </w:rPr>
        <w:t xml:space="preserve"> L.) посебан значај имају следеће врсте:</w:t>
      </w:r>
    </w:p>
    <w:p w14:paraId="1117A09D" w14:textId="77777777" w:rsidR="000E6CFB" w:rsidRPr="000E6CFB" w:rsidRDefault="000E6CFB" w:rsidP="00566F8E">
      <w:pPr>
        <w:spacing w:after="120"/>
        <w:ind w:firstLine="0"/>
        <w:rPr>
          <w:rFonts w:ascii="Times New Roman" w:eastAsia="Times New Roman" w:hAnsi="Times New Roman"/>
          <w:sz w:val="20"/>
          <w:szCs w:val="20"/>
          <w:lang w:val="hr-HR"/>
        </w:rPr>
      </w:pPr>
      <w:r w:rsidRPr="000E6CFB">
        <w:rPr>
          <w:rFonts w:ascii="Times New Roman" w:eastAsia="Batang" w:hAnsi="Times New Roman"/>
          <w:i/>
          <w:iCs/>
          <w:noProof/>
          <w:sz w:val="20"/>
          <w:szCs w:val="20"/>
          <w:u w:val="single"/>
          <w:lang w:val="hr-HR"/>
        </w:rPr>
        <w:t>Limantiria dispar L.</w:t>
      </w:r>
      <w:r w:rsidRPr="000E6CFB">
        <w:rPr>
          <w:rFonts w:ascii="Times New Roman" w:eastAsia="Batang" w:hAnsi="Times New Roman"/>
          <w:noProof/>
          <w:sz w:val="20"/>
          <w:szCs w:val="20"/>
          <w:lang w:val="hr-HR"/>
        </w:rPr>
        <w:t xml:space="preserve"> - губар - последњих година је у латенци, али због свог економског значаја и изражене градогености треба перманентно пратити његову популациону густину.</w:t>
      </w:r>
    </w:p>
    <w:p w14:paraId="52796453" w14:textId="77777777" w:rsidR="000E6CFB" w:rsidRPr="000E6CFB" w:rsidRDefault="000E6CFB" w:rsidP="000E6CFB">
      <w:pPr>
        <w:spacing w:after="120"/>
        <w:ind w:left="720" w:hanging="720"/>
        <w:rPr>
          <w:rFonts w:ascii="Times New Roman" w:eastAsia="Times New Roman" w:hAnsi="Times New Roman"/>
          <w:sz w:val="20"/>
          <w:szCs w:val="20"/>
          <w:lang w:val="hr-HR"/>
        </w:rPr>
      </w:pPr>
      <w:r w:rsidRPr="000E6CFB">
        <w:rPr>
          <w:rFonts w:ascii="Times New Roman" w:eastAsia="Batang" w:hAnsi="Times New Roman"/>
          <w:i/>
          <w:iCs/>
          <w:noProof/>
          <w:sz w:val="20"/>
          <w:szCs w:val="20"/>
          <w:u w:val="single"/>
          <w:lang w:val="hr-HR"/>
        </w:rPr>
        <w:t>Tortix viridana L.</w:t>
      </w:r>
      <w:r w:rsidRPr="000E6CFB">
        <w:rPr>
          <w:rFonts w:ascii="Times New Roman" w:eastAsia="Batang" w:hAnsi="Times New Roman"/>
          <w:noProof/>
          <w:sz w:val="20"/>
          <w:szCs w:val="20"/>
          <w:lang w:val="hr-HR"/>
        </w:rPr>
        <w:t xml:space="preserve"> - зелени храстов савијач - изразито градогена врста</w:t>
      </w:r>
    </w:p>
    <w:p w14:paraId="160AB453" w14:textId="77777777" w:rsidR="000E6CFB" w:rsidRPr="000E6CFB" w:rsidRDefault="000E6CFB" w:rsidP="00566F8E">
      <w:pPr>
        <w:spacing w:after="120"/>
        <w:ind w:firstLine="0"/>
        <w:rPr>
          <w:rFonts w:ascii="Times New Roman" w:eastAsia="Batang" w:hAnsi="Times New Roman"/>
          <w:noProof/>
          <w:sz w:val="20"/>
          <w:szCs w:val="20"/>
          <w:lang w:val="hr-HR"/>
        </w:rPr>
      </w:pPr>
      <w:r w:rsidRPr="000E6CFB">
        <w:rPr>
          <w:rFonts w:ascii="Times New Roman" w:eastAsia="Batang" w:hAnsi="Times New Roman"/>
          <w:i/>
          <w:iCs/>
          <w:noProof/>
          <w:sz w:val="20"/>
          <w:szCs w:val="20"/>
          <w:u w:val="single"/>
          <w:lang w:val="hr-HR"/>
        </w:rPr>
        <w:t>Cerambix cerdo L i Cerambix scopoli L.</w:t>
      </w:r>
      <w:r w:rsidRPr="000E6CFB">
        <w:rPr>
          <w:rFonts w:ascii="Times New Roman" w:eastAsia="Batang" w:hAnsi="Times New Roman"/>
          <w:noProof/>
          <w:sz w:val="20"/>
          <w:szCs w:val="20"/>
          <w:lang w:val="hr-HR"/>
        </w:rPr>
        <w:t xml:space="preserve"> - велика и мала храстова стрижибуба - термичке штеточине које насељавају дебло. Од велике храстове стрижибубе су посебно угрожена ивична стабла и стабла на осами, па се то мора имати у виду приликом отварања састојина. </w:t>
      </w:r>
    </w:p>
    <w:p w14:paraId="33B48468" w14:textId="77777777" w:rsidR="000E6CFB" w:rsidRDefault="000E6CFB" w:rsidP="00566F8E">
      <w:pPr>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 xml:space="preserve">Поред свега, потребно је </w:t>
      </w:r>
      <w:r w:rsidRPr="00566F8E">
        <w:rPr>
          <w:rFonts w:ascii="Times New Roman" w:eastAsia="Batang" w:hAnsi="Times New Roman"/>
          <w:noProof/>
          <w:sz w:val="20"/>
          <w:szCs w:val="20"/>
          <w:lang w:val="hr-HR"/>
        </w:rPr>
        <w:t>континуирано</w:t>
      </w:r>
      <w:r w:rsidRPr="000E6CFB">
        <w:rPr>
          <w:rFonts w:ascii="Times New Roman" w:eastAsia="Batang" w:hAnsi="Times New Roman"/>
          <w:noProof/>
          <w:sz w:val="20"/>
          <w:szCs w:val="20"/>
          <w:lang w:val="hr-HR"/>
        </w:rPr>
        <w:t xml:space="preserve"> пра</w:t>
      </w:r>
      <w:r w:rsidRPr="00566F8E">
        <w:rPr>
          <w:rFonts w:ascii="Times New Roman" w:eastAsia="Batang" w:hAnsi="Times New Roman"/>
          <w:noProof/>
          <w:sz w:val="20"/>
          <w:szCs w:val="20"/>
          <w:lang w:val="hr-HR"/>
        </w:rPr>
        <w:t>ћење</w:t>
      </w:r>
      <w:r w:rsidRPr="000E6CFB">
        <w:rPr>
          <w:rFonts w:ascii="Times New Roman" w:eastAsia="Batang" w:hAnsi="Times New Roman"/>
          <w:noProof/>
          <w:sz w:val="20"/>
          <w:szCs w:val="20"/>
          <w:lang w:val="hr-HR"/>
        </w:rPr>
        <w:t xml:space="preserve"> здравствен</w:t>
      </w:r>
      <w:r w:rsidRPr="00566F8E">
        <w:rPr>
          <w:rFonts w:ascii="Times New Roman" w:eastAsia="Batang" w:hAnsi="Times New Roman"/>
          <w:noProof/>
          <w:sz w:val="20"/>
          <w:szCs w:val="20"/>
          <w:lang w:val="hr-HR"/>
        </w:rPr>
        <w:t>ог</w:t>
      </w:r>
      <w:r w:rsidRPr="000E6CFB">
        <w:rPr>
          <w:rFonts w:ascii="Times New Roman" w:eastAsia="Batang" w:hAnsi="Times New Roman"/>
          <w:noProof/>
          <w:sz w:val="20"/>
          <w:szCs w:val="20"/>
          <w:lang w:val="hr-HR"/>
        </w:rPr>
        <w:t xml:space="preserve"> стањ</w:t>
      </w:r>
      <w:r w:rsidRPr="00566F8E">
        <w:rPr>
          <w:rFonts w:ascii="Times New Roman" w:eastAsia="Batang" w:hAnsi="Times New Roman"/>
          <w:noProof/>
          <w:sz w:val="20"/>
          <w:szCs w:val="20"/>
          <w:lang w:val="hr-HR"/>
        </w:rPr>
        <w:t>а</w:t>
      </w:r>
      <w:r w:rsidRPr="000E6CFB">
        <w:rPr>
          <w:rFonts w:ascii="Times New Roman" w:eastAsia="Batang" w:hAnsi="Times New Roman"/>
          <w:noProof/>
          <w:sz w:val="20"/>
          <w:szCs w:val="20"/>
          <w:lang w:val="hr-HR"/>
        </w:rPr>
        <w:t xml:space="preserve"> и ако дође до негативних утицаја благовремено извршити адекватне превентивне мере, а у крајњем случају и </w:t>
      </w:r>
      <w:r w:rsidRPr="00566F8E">
        <w:rPr>
          <w:rFonts w:ascii="Times New Roman" w:eastAsia="Batang" w:hAnsi="Times New Roman"/>
          <w:noProof/>
          <w:sz w:val="20"/>
          <w:szCs w:val="20"/>
          <w:lang w:val="hr-HR"/>
        </w:rPr>
        <w:t>репресивне</w:t>
      </w:r>
      <w:r w:rsidRPr="000E6CFB">
        <w:rPr>
          <w:rFonts w:ascii="Times New Roman" w:eastAsia="Batang" w:hAnsi="Times New Roman"/>
          <w:noProof/>
          <w:sz w:val="20"/>
          <w:szCs w:val="20"/>
          <w:lang w:val="hr-HR"/>
        </w:rPr>
        <w:t xml:space="preserve"> мере борбе против штетних утицаја (хемијске и биолошке мере заштите и сузбијање фитопатолошких и ентомолошких обољења).</w:t>
      </w:r>
    </w:p>
    <w:p w14:paraId="4E7A1993" w14:textId="77777777" w:rsidR="000323E7" w:rsidRPr="00566F8E" w:rsidRDefault="000323E7" w:rsidP="00566F8E">
      <w:pPr>
        <w:rPr>
          <w:rFonts w:ascii="Times New Roman" w:eastAsia="Batang" w:hAnsi="Times New Roman"/>
          <w:noProof/>
          <w:sz w:val="20"/>
          <w:szCs w:val="20"/>
          <w:lang w:val="hr-HR"/>
        </w:rPr>
      </w:pPr>
    </w:p>
    <w:p w14:paraId="2F4862B9" w14:textId="29F82D2A" w:rsidR="000E6CFB" w:rsidRPr="00E66E9F" w:rsidRDefault="000E6CFB" w:rsidP="000E6CFB">
      <w:pPr>
        <w:keepNext/>
        <w:spacing w:before="480" w:after="360"/>
        <w:ind w:left="720" w:firstLine="0"/>
        <w:rPr>
          <w:rFonts w:ascii="Times New Roman" w:eastAsia="Times New Roman" w:hAnsi="Times New Roman"/>
          <w:b/>
          <w:iCs/>
          <w:noProof/>
          <w:sz w:val="22"/>
          <w:lang w:val="sr-Cyrl-RS" w:eastAsia="x-none"/>
        </w:rPr>
      </w:pPr>
      <w:bookmarkStart w:id="57" w:name="_Toc221675139"/>
      <w:bookmarkStart w:id="58" w:name="_Toc261428363"/>
      <w:bookmarkStart w:id="59" w:name="_Toc327176670"/>
      <w:bookmarkStart w:id="60" w:name="_Toc103894521"/>
      <w:bookmarkStart w:id="61" w:name="_Toc142599058"/>
      <w:bookmarkStart w:id="62" w:name="_Toc169210252"/>
      <w:r w:rsidRPr="00E66E9F">
        <w:rPr>
          <w:rFonts w:ascii="Times New Roman" w:eastAsia="Times New Roman" w:hAnsi="Times New Roman"/>
          <w:b/>
          <w:iCs/>
          <w:noProof/>
          <w:sz w:val="22"/>
          <w:lang w:val="x-none" w:eastAsia="x-none"/>
        </w:rPr>
        <w:lastRenderedPageBreak/>
        <w:t>2.1.</w:t>
      </w:r>
      <w:r w:rsidR="00C71E40" w:rsidRPr="00E66E9F">
        <w:rPr>
          <w:rFonts w:ascii="Times New Roman" w:eastAsia="Times New Roman" w:hAnsi="Times New Roman"/>
          <w:b/>
          <w:iCs/>
          <w:noProof/>
          <w:sz w:val="22"/>
          <w:lang w:val="sr-Cyrl-RS" w:eastAsia="x-none"/>
        </w:rPr>
        <w:t>10</w:t>
      </w:r>
      <w:r w:rsidRPr="00E66E9F">
        <w:rPr>
          <w:rFonts w:ascii="Times New Roman" w:eastAsia="Times New Roman" w:hAnsi="Times New Roman"/>
          <w:b/>
          <w:iCs/>
          <w:noProof/>
          <w:sz w:val="22"/>
          <w:lang w:val="x-none" w:eastAsia="x-none"/>
        </w:rPr>
        <w:t>.1. Штетни абиотички фактор</w:t>
      </w:r>
      <w:bookmarkEnd w:id="57"/>
      <w:bookmarkEnd w:id="58"/>
      <w:bookmarkEnd w:id="59"/>
      <w:r w:rsidRPr="00E66E9F">
        <w:rPr>
          <w:rFonts w:ascii="Times New Roman" w:eastAsia="Times New Roman" w:hAnsi="Times New Roman"/>
          <w:b/>
          <w:iCs/>
          <w:noProof/>
          <w:sz w:val="22"/>
          <w:lang w:val="x-none" w:eastAsia="x-none"/>
        </w:rPr>
        <w:t>и</w:t>
      </w:r>
      <w:bookmarkEnd w:id="60"/>
      <w:bookmarkEnd w:id="61"/>
      <w:bookmarkEnd w:id="62"/>
    </w:p>
    <w:p w14:paraId="07001DFD" w14:textId="77777777" w:rsidR="000E6CFB" w:rsidRPr="000E6CFB" w:rsidRDefault="000E6CFB" w:rsidP="00B92328">
      <w:pPr>
        <w:ind w:left="720" w:firstLine="131"/>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Овде убрајамо све оне поремећаје и оштећења која настају код биљака под утицајем неповољних климатских и едафских фактора.</w:t>
      </w:r>
    </w:p>
    <w:p w14:paraId="2A8B3107" w14:textId="77777777" w:rsidR="000E6CFB" w:rsidRPr="000E6CFB" w:rsidRDefault="000E6CFB" w:rsidP="00B92328">
      <w:pPr>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Ове болести су узроковане сувише ниском или сувише високом температуром, недостатком или превеликом влагом земљишта, аерозагађењима, недостатком појединих хранљивих елемената у земљишту, превеликом киселости или базичности земљишта и присуством штетних инсеката, механичким дејством снега и ветра у току зимских месеци.</w:t>
      </w:r>
    </w:p>
    <w:p w14:paraId="38E4A346" w14:textId="77777777" w:rsidR="000E6CFB" w:rsidRPr="000E6CFB" w:rsidRDefault="000E6CFB" w:rsidP="00566F8E">
      <w:pPr>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Међу овим болестима на подручју газдинске јединице доминантне су промена климе и штете од снега и ветра у току зимских месеци. Штетно дејство од снега на овом подручју огледа се у следећем: у мањем или већем скраћивању вегетационог периода биљака, у оштећењу горњих хумусних слојева, у прекомерном влажењу земљишта у пролеће итд.. Међутим највеће штете снег причињава у шуми ненормалним оптерећењем круна шумског дрвећа услед чега долази до снеголома, снегоизвала  и савијања стабала. Штете од ветра испољавају се кроз ветроизвале и ветроломе. На сувим теренима ветар делује неповољно повећавајући транспирацију биљака, а што се посебно одражава неповољно за стабла са оштећеним и оболелим кореном (четинари). Ветар је такође од пресудног значаја за ширење заразних болести јер преноси споре већине паразитских гљива.</w:t>
      </w:r>
    </w:p>
    <w:p w14:paraId="36588414" w14:textId="549969EF" w:rsidR="000E6CFB" w:rsidRPr="00E66E9F" w:rsidRDefault="000E6CFB" w:rsidP="000E6CFB">
      <w:pPr>
        <w:keepNext/>
        <w:spacing w:before="480" w:after="360"/>
        <w:ind w:left="720" w:firstLine="0"/>
        <w:rPr>
          <w:rFonts w:ascii="Times New Roman" w:eastAsia="Times New Roman" w:hAnsi="Times New Roman"/>
          <w:b/>
          <w:iCs/>
          <w:noProof/>
          <w:sz w:val="22"/>
          <w:lang w:val="x-none" w:eastAsia="x-none"/>
        </w:rPr>
      </w:pPr>
      <w:bookmarkStart w:id="63" w:name="_Toc221675140"/>
      <w:bookmarkStart w:id="64" w:name="_Toc261428364"/>
      <w:bookmarkStart w:id="65" w:name="_Toc327176671"/>
      <w:bookmarkStart w:id="66" w:name="_Toc103894522"/>
      <w:bookmarkStart w:id="67" w:name="_Toc142599059"/>
      <w:bookmarkStart w:id="68" w:name="_Toc169210253"/>
      <w:r w:rsidRPr="00E66E9F">
        <w:rPr>
          <w:rFonts w:ascii="Times New Roman" w:eastAsia="Times New Roman" w:hAnsi="Times New Roman"/>
          <w:b/>
          <w:iCs/>
          <w:noProof/>
          <w:sz w:val="22"/>
          <w:lang w:val="x-none" w:eastAsia="x-none"/>
        </w:rPr>
        <w:t>2.1.</w:t>
      </w:r>
      <w:r w:rsidR="00C71E40" w:rsidRPr="00E66E9F">
        <w:rPr>
          <w:rFonts w:ascii="Times New Roman" w:eastAsia="Times New Roman" w:hAnsi="Times New Roman"/>
          <w:b/>
          <w:iCs/>
          <w:noProof/>
          <w:sz w:val="22"/>
          <w:lang w:val="sr-Cyrl-RS" w:eastAsia="x-none"/>
        </w:rPr>
        <w:t>10</w:t>
      </w:r>
      <w:r w:rsidRPr="00E66E9F">
        <w:rPr>
          <w:rFonts w:ascii="Times New Roman" w:eastAsia="Times New Roman" w:hAnsi="Times New Roman"/>
          <w:b/>
          <w:iCs/>
          <w:noProof/>
          <w:sz w:val="22"/>
          <w:lang w:val="x-none" w:eastAsia="x-none"/>
        </w:rPr>
        <w:t>.2. Степен угрожености шума и шумског земљишта од пожар</w:t>
      </w:r>
      <w:bookmarkEnd w:id="63"/>
      <w:bookmarkEnd w:id="64"/>
      <w:bookmarkEnd w:id="65"/>
      <w:r w:rsidRPr="00E66E9F">
        <w:rPr>
          <w:rFonts w:ascii="Times New Roman" w:eastAsia="Times New Roman" w:hAnsi="Times New Roman"/>
          <w:b/>
          <w:iCs/>
          <w:noProof/>
          <w:sz w:val="22"/>
          <w:lang w:val="x-none" w:eastAsia="x-none"/>
        </w:rPr>
        <w:t>а</w:t>
      </w:r>
      <w:bookmarkEnd w:id="66"/>
      <w:bookmarkEnd w:id="67"/>
      <w:bookmarkEnd w:id="68"/>
    </w:p>
    <w:p w14:paraId="7CCFD053" w14:textId="77777777" w:rsidR="000E6CFB" w:rsidRPr="000E6CFB" w:rsidRDefault="000E6CFB" w:rsidP="00A3585B">
      <w:pPr>
        <w:rPr>
          <w:rFonts w:ascii="Times New Roman" w:eastAsia="Batang" w:hAnsi="Times New Roman"/>
          <w:noProof/>
          <w:sz w:val="20"/>
          <w:szCs w:val="20"/>
          <w:lang w:val="hr-HR"/>
        </w:rPr>
      </w:pPr>
      <w:r w:rsidRPr="000E6CFB">
        <w:rPr>
          <w:rFonts w:ascii="Times New Roman" w:eastAsia="Times New Roman" w:hAnsi="Times New Roman"/>
          <w:noProof/>
          <w:sz w:val="20"/>
          <w:szCs w:val="20"/>
          <w:lang w:val="sr-Cyrl-CS"/>
        </w:rPr>
        <w:t xml:space="preserve"> </w:t>
      </w:r>
      <w:r w:rsidRPr="000E6CFB">
        <w:rPr>
          <w:rFonts w:ascii="Times New Roman" w:eastAsia="Batang" w:hAnsi="Times New Roman"/>
          <w:noProof/>
          <w:sz w:val="20"/>
          <w:szCs w:val="20"/>
          <w:lang w:val="hr-HR"/>
        </w:rPr>
        <w:t xml:space="preserve">На основу општег увида приликом прикупљања података за израду ове ОГШ констатовано је да је укупно гледајући здравствено стање задовољавајуће и да не треба предузимати репресивне мере у циљу санирања таквог стања. У шумама ове газдинске јединице има стабала која су болесна, оштећена, а која се могу уклонити кроз редовно газдовање. Гледајући по врстама дрвећа најлошије здравствено стање је код храста китњака где је у последње време запажен већи број суховрхих стабала. Изузев смрче код које се јавило сушење стабала у два одсека на малој површини и које је санирано, здравствено стање других врста дрвећа је задовољавајуће. </w:t>
      </w:r>
    </w:p>
    <w:p w14:paraId="4B77F0EB" w14:textId="77777777" w:rsidR="000E6CFB" w:rsidRPr="000E6CFB" w:rsidRDefault="000E6CFB" w:rsidP="00A3585B">
      <w:pPr>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 xml:space="preserve">Поред свега, потребно је перманентно пратити здравствено стање и ако дође до негативних утицаја, потребно је благовремено извршити адекватне превентивне мере, а у крајњем случају и неке друге мере борбе против штетних утицаја (хемијске и биолошке мере заштите и сузбијање фитопатолошких и ентомолошких обољења). </w:t>
      </w:r>
    </w:p>
    <w:p w14:paraId="53624F72" w14:textId="77777777" w:rsidR="000E6CFB" w:rsidRPr="000E6CFB" w:rsidRDefault="000E6CFB" w:rsidP="00A3585B">
      <w:pPr>
        <w:ind w:left="720" w:firstLine="131"/>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sr-Cyrl-CS"/>
        </w:rPr>
        <w:t>На вештачки подигнутим састојинама примећене су знатне штете од снега, које се испољавају у виду снеголома и савијања стабала.</w:t>
      </w:r>
    </w:p>
    <w:p w14:paraId="7D8EADB7" w14:textId="77777777" w:rsidR="000E6CFB" w:rsidRPr="000E6CFB" w:rsidRDefault="000E6CFB" w:rsidP="00A3585B">
      <w:pPr>
        <w:rPr>
          <w:rFonts w:ascii="Times New Roman" w:eastAsia="Batang" w:hAnsi="Times New Roman"/>
          <w:noProof/>
          <w:sz w:val="20"/>
          <w:szCs w:val="20"/>
          <w:lang w:val="hr-HR"/>
        </w:rPr>
      </w:pPr>
      <w:r w:rsidRPr="000E6CFB">
        <w:rPr>
          <w:rFonts w:ascii="Times New Roman" w:eastAsia="Batang" w:hAnsi="Times New Roman"/>
          <w:noProof/>
          <w:sz w:val="20"/>
          <w:szCs w:val="20"/>
          <w:lang w:val="hr-HR"/>
        </w:rPr>
        <w:t>Здравствено стање је важан податак у спровођењу свих мера заштите шума, а међу најважнијим мерама спада и заштита шума од пожара. У зависности од степена угрожености од пожара, шуме и шумско земљиште према др. М. Васићу, разврстане су у шест категорија:</w:t>
      </w:r>
    </w:p>
    <w:p w14:paraId="65AB357F" w14:textId="77777777" w:rsidR="000E6CFB" w:rsidRPr="000E6CFB" w:rsidRDefault="000E6CFB" w:rsidP="00C83F89">
      <w:pPr>
        <w:numPr>
          <w:ilvl w:val="0"/>
          <w:numId w:val="35"/>
        </w:numPr>
        <w:rPr>
          <w:rFonts w:ascii="Times New Roman" w:eastAsia="Times New Roman" w:hAnsi="Times New Roman"/>
          <w:noProof/>
          <w:sz w:val="20"/>
          <w:szCs w:val="20"/>
          <w:lang w:val="sr-Cyrl-CS"/>
        </w:rPr>
      </w:pPr>
      <w:r w:rsidRPr="00C021E1">
        <w:rPr>
          <w:rFonts w:ascii="Times New Roman" w:eastAsia="Times New Roman" w:hAnsi="Times New Roman"/>
          <w:noProof/>
          <w:sz w:val="20"/>
          <w:szCs w:val="20"/>
          <w:lang w:val="hr-HR"/>
        </w:rPr>
        <w:t>I</w:t>
      </w:r>
      <w:r w:rsidRPr="000E6CFB">
        <w:rPr>
          <w:rFonts w:ascii="Times New Roman" w:eastAsia="Times New Roman" w:hAnsi="Times New Roman"/>
          <w:noProof/>
          <w:sz w:val="20"/>
          <w:szCs w:val="20"/>
          <w:lang w:val="sr-Cyrl-CS"/>
        </w:rPr>
        <w:t xml:space="preserve"> степен: састојине и културе борова и ариша;</w:t>
      </w:r>
    </w:p>
    <w:p w14:paraId="74303841" w14:textId="77777777" w:rsidR="000E6CFB" w:rsidRPr="000E6CFB" w:rsidRDefault="000E6CFB" w:rsidP="00C83F89">
      <w:pPr>
        <w:numPr>
          <w:ilvl w:val="0"/>
          <w:numId w:val="35"/>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en-US"/>
        </w:rPr>
        <w:t>II</w:t>
      </w:r>
      <w:r w:rsidRPr="000E6CFB">
        <w:rPr>
          <w:rFonts w:ascii="Times New Roman" w:eastAsia="Times New Roman" w:hAnsi="Times New Roman"/>
          <w:noProof/>
          <w:sz w:val="20"/>
          <w:szCs w:val="20"/>
          <w:lang w:val="sr-Cyrl-CS"/>
        </w:rPr>
        <w:t xml:space="preserve"> степен: састојине и културе смрче, јеле и других четинара;</w:t>
      </w:r>
    </w:p>
    <w:p w14:paraId="78EAFDC3" w14:textId="77777777" w:rsidR="000E6CFB" w:rsidRPr="000E6CFB" w:rsidRDefault="000E6CFB" w:rsidP="00C83F89">
      <w:pPr>
        <w:numPr>
          <w:ilvl w:val="0"/>
          <w:numId w:val="35"/>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en-US"/>
        </w:rPr>
        <w:t>III</w:t>
      </w:r>
      <w:r w:rsidRPr="000E6CFB">
        <w:rPr>
          <w:rFonts w:ascii="Times New Roman" w:eastAsia="Times New Roman" w:hAnsi="Times New Roman"/>
          <w:noProof/>
          <w:sz w:val="20"/>
          <w:szCs w:val="20"/>
          <w:lang w:val="sr-Cyrl-CS"/>
        </w:rPr>
        <w:t xml:space="preserve"> степен: мешовите састојине и културе четинара и лишћара;</w:t>
      </w:r>
    </w:p>
    <w:p w14:paraId="6A160E42" w14:textId="77777777" w:rsidR="000E6CFB" w:rsidRPr="000E6CFB" w:rsidRDefault="000E6CFB" w:rsidP="00C83F89">
      <w:pPr>
        <w:numPr>
          <w:ilvl w:val="0"/>
          <w:numId w:val="35"/>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en-US"/>
        </w:rPr>
        <w:t>IV</w:t>
      </w:r>
      <w:r w:rsidRPr="000E6CFB">
        <w:rPr>
          <w:rFonts w:ascii="Times New Roman" w:eastAsia="Times New Roman" w:hAnsi="Times New Roman"/>
          <w:noProof/>
          <w:sz w:val="20"/>
          <w:szCs w:val="20"/>
          <w:lang w:val="sr-Cyrl-CS"/>
        </w:rPr>
        <w:t xml:space="preserve"> степен: састојине храста и граба;</w:t>
      </w:r>
    </w:p>
    <w:p w14:paraId="6B2DF3E2" w14:textId="36CC49C4" w:rsidR="000E6CFB" w:rsidRPr="000E6CFB" w:rsidRDefault="000E6CFB" w:rsidP="00C83F89">
      <w:pPr>
        <w:numPr>
          <w:ilvl w:val="0"/>
          <w:numId w:val="35"/>
        </w:numPr>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en-US"/>
        </w:rPr>
        <w:t>V</w:t>
      </w:r>
      <w:r w:rsidRPr="000E6CFB">
        <w:rPr>
          <w:rFonts w:ascii="Times New Roman" w:eastAsia="Times New Roman" w:hAnsi="Times New Roman"/>
          <w:noProof/>
          <w:sz w:val="20"/>
          <w:szCs w:val="20"/>
          <w:lang w:val="sr-Cyrl-CS"/>
        </w:rPr>
        <w:t xml:space="preserve"> степен:  састојине букве и других лишћара;</w:t>
      </w:r>
    </w:p>
    <w:p w14:paraId="5CF2133F" w14:textId="5636C6F5" w:rsidR="000E6CFB" w:rsidRPr="000323E7" w:rsidRDefault="000E6CFB" w:rsidP="00C83F89">
      <w:pPr>
        <w:numPr>
          <w:ilvl w:val="0"/>
          <w:numId w:val="35"/>
        </w:numPr>
        <w:spacing w:after="120"/>
        <w:rPr>
          <w:rFonts w:ascii="Times New Roman" w:eastAsia="Times New Roman" w:hAnsi="Times New Roman"/>
          <w:noProof/>
          <w:sz w:val="20"/>
          <w:szCs w:val="20"/>
          <w:lang w:val="sr-Cyrl-CS"/>
        </w:rPr>
      </w:pPr>
      <w:r w:rsidRPr="000E6CFB">
        <w:rPr>
          <w:rFonts w:ascii="Times New Roman" w:eastAsia="Times New Roman" w:hAnsi="Times New Roman"/>
          <w:noProof/>
          <w:sz w:val="20"/>
          <w:szCs w:val="20"/>
          <w:lang w:val="en-US"/>
        </w:rPr>
        <w:t>VI</w:t>
      </w:r>
      <w:r w:rsidRPr="000E6CFB">
        <w:rPr>
          <w:rFonts w:ascii="Times New Roman" w:eastAsia="Times New Roman" w:hAnsi="Times New Roman"/>
          <w:noProof/>
          <w:sz w:val="20"/>
          <w:szCs w:val="20"/>
          <w:lang w:val="sr-Cyrl-CS"/>
        </w:rPr>
        <w:t xml:space="preserve"> степен: шикаре,шибљаци и необрасле површине.      </w:t>
      </w:r>
    </w:p>
    <w:p w14:paraId="61505A7F" w14:textId="77777777" w:rsidR="000323E7" w:rsidRPr="000E6CFB" w:rsidRDefault="000323E7" w:rsidP="000323E7">
      <w:pPr>
        <w:spacing w:after="120"/>
        <w:ind w:left="1080" w:firstLine="0"/>
        <w:rPr>
          <w:rFonts w:ascii="Times New Roman" w:eastAsia="Times New Roman" w:hAnsi="Times New Roman"/>
          <w:noProof/>
          <w:sz w:val="20"/>
          <w:szCs w:val="20"/>
          <w:lang w:val="sr-Cyrl-CS"/>
        </w:rPr>
      </w:pPr>
    </w:p>
    <w:p w14:paraId="4DD93253" w14:textId="58A7E2BE" w:rsidR="000E6CFB" w:rsidRDefault="000E6CFB" w:rsidP="00E6360F">
      <w:pPr>
        <w:ind w:left="720" w:hanging="294"/>
        <w:jc w:val="left"/>
        <w:rPr>
          <w:rFonts w:ascii="Times New Roman" w:eastAsia="Times New Roman" w:hAnsi="Times New Roman"/>
          <w:sz w:val="18"/>
          <w:szCs w:val="18"/>
          <w:lang w:val="sr-Latn-RS" w:eastAsia="sr-Latn-RS"/>
        </w:rPr>
      </w:pPr>
      <w:r w:rsidRPr="000E6CFB">
        <w:rPr>
          <w:rFonts w:ascii="Times New Roman" w:eastAsia="Times New Roman" w:hAnsi="Times New Roman"/>
          <w:b/>
          <w:bCs/>
          <w:sz w:val="18"/>
          <w:szCs w:val="18"/>
          <w:lang w:val="sr-Cyrl-RS" w:eastAsia="sr-Latn-RS"/>
        </w:rPr>
        <w:t>Т</w:t>
      </w:r>
      <w:r w:rsidRPr="000E6CFB">
        <w:rPr>
          <w:rFonts w:ascii="Times New Roman" w:eastAsia="Times New Roman" w:hAnsi="Times New Roman"/>
          <w:b/>
          <w:bCs/>
          <w:sz w:val="18"/>
          <w:szCs w:val="18"/>
          <w:lang w:val="sr-Cyrl-CS" w:eastAsia="sr-Latn-RS"/>
        </w:rPr>
        <w:t>абе</w:t>
      </w:r>
      <w:r w:rsidRPr="000E6CFB">
        <w:rPr>
          <w:rFonts w:ascii="Times New Roman" w:eastAsia="Times New Roman" w:hAnsi="Times New Roman"/>
          <w:b/>
          <w:bCs/>
          <w:sz w:val="18"/>
          <w:szCs w:val="18"/>
          <w:lang w:val="sr-Cyrl-RS" w:eastAsia="sr-Latn-RS"/>
        </w:rPr>
        <w:t>ла 1</w:t>
      </w:r>
      <w:r w:rsidR="00A3585B">
        <w:rPr>
          <w:rFonts w:ascii="Times New Roman" w:eastAsia="Times New Roman" w:hAnsi="Times New Roman"/>
          <w:b/>
          <w:bCs/>
          <w:sz w:val="18"/>
          <w:szCs w:val="18"/>
          <w:lang w:val="sr-Cyrl-RS" w:eastAsia="sr-Latn-RS"/>
        </w:rPr>
        <w:t>6</w:t>
      </w:r>
      <w:r w:rsidRPr="000E6CFB">
        <w:rPr>
          <w:rFonts w:ascii="Times New Roman" w:eastAsia="Times New Roman" w:hAnsi="Times New Roman"/>
          <w:sz w:val="18"/>
          <w:szCs w:val="18"/>
          <w:lang w:val="sr-Cyrl-RS" w:eastAsia="sr-Latn-RS"/>
        </w:rPr>
        <w:t>. Степен угрожености шума од пожара (према др. М. Васићу)</w:t>
      </w:r>
    </w:p>
    <w:tbl>
      <w:tblPr>
        <w:tblW w:w="14012" w:type="dxa"/>
        <w:jc w:val="center"/>
        <w:tblLook w:val="04A0" w:firstRow="1" w:lastRow="0" w:firstColumn="1" w:lastColumn="0" w:noHBand="0" w:noVBand="1"/>
      </w:tblPr>
      <w:tblGrid>
        <w:gridCol w:w="1450"/>
        <w:gridCol w:w="1046"/>
        <w:gridCol w:w="1046"/>
        <w:gridCol w:w="1047"/>
        <w:gridCol w:w="1047"/>
        <w:gridCol w:w="1047"/>
        <w:gridCol w:w="1047"/>
        <w:gridCol w:w="1047"/>
        <w:gridCol w:w="1047"/>
        <w:gridCol w:w="1047"/>
        <w:gridCol w:w="1047"/>
        <w:gridCol w:w="1047"/>
        <w:gridCol w:w="1047"/>
      </w:tblGrid>
      <w:tr w:rsidR="00E6360F" w:rsidRPr="00E6360F" w14:paraId="18D514D2" w14:textId="77777777" w:rsidTr="00E6360F">
        <w:trPr>
          <w:trHeight w:hRule="exact" w:val="397"/>
          <w:jc w:val="center"/>
        </w:trPr>
        <w:tc>
          <w:tcPr>
            <w:tcW w:w="145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02350643" w14:textId="561C98B2" w:rsidR="00E6360F" w:rsidRPr="00E6360F" w:rsidRDefault="00E6360F" w:rsidP="00E6360F">
            <w:pPr>
              <w:ind w:firstLine="0"/>
              <w:jc w:val="center"/>
              <w:rPr>
                <w:rFonts w:ascii="Times New Roman" w:eastAsia="Times New Roman" w:hAnsi="Times New Roman"/>
                <w:b/>
                <w:bCs/>
                <w:sz w:val="20"/>
                <w:szCs w:val="20"/>
                <w:lang w:val="en-GB" w:eastAsia="en-GB"/>
              </w:rPr>
            </w:pPr>
            <w:r w:rsidRPr="00E6360F">
              <w:rPr>
                <w:rFonts w:ascii="Times New Roman" w:eastAsia="Times New Roman" w:hAnsi="Times New Roman"/>
                <w:b/>
                <w:bCs/>
                <w:sz w:val="20"/>
                <w:szCs w:val="20"/>
                <w:lang w:val="sr-Cyrl-RS" w:eastAsia="en-GB"/>
              </w:rPr>
              <w:t>УКУПНО ГЈ</w:t>
            </w:r>
          </w:p>
        </w:tc>
        <w:tc>
          <w:tcPr>
            <w:tcW w:w="12562" w:type="dxa"/>
            <w:gridSpan w:val="1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EB3174" w14:textId="632BC255" w:rsidR="00E6360F" w:rsidRPr="00E6360F" w:rsidRDefault="00E6360F" w:rsidP="00E6360F">
            <w:pPr>
              <w:ind w:firstLine="0"/>
              <w:jc w:val="center"/>
              <w:rPr>
                <w:rFonts w:ascii="Times New Roman" w:eastAsia="Times New Roman" w:hAnsi="Times New Roman"/>
                <w:b/>
                <w:bCs/>
                <w:sz w:val="20"/>
                <w:szCs w:val="20"/>
                <w:lang w:val="en-GB" w:eastAsia="en-GB"/>
              </w:rPr>
            </w:pPr>
            <w:r w:rsidRPr="00E6360F">
              <w:rPr>
                <w:rFonts w:ascii="Times New Roman" w:eastAsia="Times New Roman" w:hAnsi="Times New Roman"/>
                <w:b/>
                <w:bCs/>
                <w:sz w:val="20"/>
                <w:szCs w:val="20"/>
                <w:lang w:val="sr-Cyrl-RS" w:eastAsia="en-GB"/>
              </w:rPr>
              <w:t>СТЕПЕН УГРОЖЕНОСТИ</w:t>
            </w:r>
          </w:p>
        </w:tc>
      </w:tr>
      <w:tr w:rsidR="00E6360F" w:rsidRPr="00E6360F" w14:paraId="2DF593BD" w14:textId="77777777" w:rsidTr="00A5698F">
        <w:trPr>
          <w:trHeight w:hRule="exact" w:val="284"/>
          <w:jc w:val="center"/>
        </w:trPr>
        <w:tc>
          <w:tcPr>
            <w:tcW w:w="1450" w:type="dxa"/>
            <w:vMerge/>
            <w:tcBorders>
              <w:left w:val="single" w:sz="4" w:space="0" w:color="auto"/>
              <w:right w:val="single" w:sz="4" w:space="0" w:color="auto"/>
            </w:tcBorders>
            <w:shd w:val="clear" w:color="auto" w:fill="BFBFBF" w:themeFill="background1" w:themeFillShade="BF"/>
            <w:noWrap/>
            <w:vAlign w:val="bottom"/>
            <w:hideMark/>
          </w:tcPr>
          <w:p w14:paraId="418C826C" w14:textId="5731A3CE" w:rsidR="00E6360F" w:rsidRPr="00E6360F" w:rsidRDefault="00E6360F" w:rsidP="00E6360F">
            <w:pPr>
              <w:jc w:val="left"/>
              <w:rPr>
                <w:rFonts w:ascii="Times New Roman" w:eastAsia="Times New Roman" w:hAnsi="Times New Roman"/>
                <w:sz w:val="20"/>
                <w:szCs w:val="20"/>
                <w:lang w:val="en-GB" w:eastAsia="en-GB"/>
              </w:rPr>
            </w:pPr>
          </w:p>
        </w:tc>
        <w:tc>
          <w:tcPr>
            <w:tcW w:w="2092"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75550089" w14:textId="587DA4FF"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I</w:t>
            </w:r>
          </w:p>
        </w:tc>
        <w:tc>
          <w:tcPr>
            <w:tcW w:w="209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51E4E4AB" w14:textId="3C12FFE1"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II</w:t>
            </w:r>
          </w:p>
        </w:tc>
        <w:tc>
          <w:tcPr>
            <w:tcW w:w="209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13A282BD" w14:textId="76A94C5E"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III</w:t>
            </w:r>
          </w:p>
        </w:tc>
        <w:tc>
          <w:tcPr>
            <w:tcW w:w="209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75CAC9B7" w14:textId="5EC61654"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IV</w:t>
            </w:r>
          </w:p>
        </w:tc>
        <w:tc>
          <w:tcPr>
            <w:tcW w:w="209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21BA80EA" w14:textId="404CDDF5"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V</w:t>
            </w:r>
          </w:p>
        </w:tc>
        <w:tc>
          <w:tcPr>
            <w:tcW w:w="2094" w:type="dxa"/>
            <w:gridSpan w:val="2"/>
            <w:tcBorders>
              <w:top w:val="nil"/>
              <w:left w:val="nil"/>
              <w:bottom w:val="single" w:sz="4" w:space="0" w:color="auto"/>
              <w:right w:val="single" w:sz="4" w:space="0" w:color="auto"/>
            </w:tcBorders>
            <w:shd w:val="clear" w:color="auto" w:fill="BFBFBF" w:themeFill="background1" w:themeFillShade="BF"/>
            <w:noWrap/>
            <w:vAlign w:val="center"/>
            <w:hideMark/>
          </w:tcPr>
          <w:p w14:paraId="3F940E4E" w14:textId="6517C09B" w:rsidR="00E6360F" w:rsidRPr="00E6360F" w:rsidRDefault="00E6360F" w:rsidP="00E6360F">
            <w:pPr>
              <w:ind w:firstLine="0"/>
              <w:jc w:val="center"/>
              <w:rPr>
                <w:rFonts w:ascii="Times New Roman" w:eastAsia="Times New Roman" w:hAnsi="Times New Roman"/>
                <w:sz w:val="20"/>
                <w:szCs w:val="20"/>
                <w:lang w:val="en-GB" w:eastAsia="en-GB"/>
              </w:rPr>
            </w:pPr>
            <w:r w:rsidRPr="00E6360F">
              <w:rPr>
                <w:rFonts w:ascii="Times New Roman" w:eastAsia="Times New Roman" w:hAnsi="Times New Roman"/>
                <w:sz w:val="20"/>
                <w:szCs w:val="20"/>
                <w:lang w:val="en-GB" w:eastAsia="en-GB"/>
              </w:rPr>
              <w:t>VI</w:t>
            </w:r>
          </w:p>
        </w:tc>
      </w:tr>
      <w:tr w:rsidR="00E6360F" w:rsidRPr="00E6360F" w14:paraId="4D9DB4BD" w14:textId="77777777" w:rsidTr="00E6360F">
        <w:trPr>
          <w:trHeight w:hRule="exact" w:val="284"/>
          <w:jc w:val="center"/>
        </w:trPr>
        <w:tc>
          <w:tcPr>
            <w:tcW w:w="1450"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4131857D" w14:textId="3C5753BE" w:rsidR="00E6360F" w:rsidRPr="00E6360F" w:rsidRDefault="00E6360F" w:rsidP="00E6360F">
            <w:pPr>
              <w:ind w:firstLine="0"/>
              <w:jc w:val="left"/>
              <w:rPr>
                <w:rFonts w:ascii="Times New Roman" w:eastAsia="Times New Roman" w:hAnsi="Times New Roman"/>
                <w:sz w:val="20"/>
                <w:szCs w:val="20"/>
                <w:lang w:val="en-GB" w:eastAsia="en-GB"/>
              </w:rPr>
            </w:pPr>
          </w:p>
        </w:tc>
        <w:tc>
          <w:tcPr>
            <w:tcW w:w="1046" w:type="dxa"/>
            <w:tcBorders>
              <w:top w:val="nil"/>
              <w:left w:val="nil"/>
              <w:bottom w:val="single" w:sz="4" w:space="0" w:color="auto"/>
              <w:right w:val="single" w:sz="4" w:space="0" w:color="auto"/>
            </w:tcBorders>
            <w:shd w:val="clear" w:color="auto" w:fill="BFBFBF" w:themeFill="background1" w:themeFillShade="BF"/>
            <w:noWrap/>
            <w:vAlign w:val="center"/>
            <w:hideMark/>
          </w:tcPr>
          <w:p w14:paraId="23DADF5C" w14:textId="2368CF79" w:rsidR="00E6360F" w:rsidRPr="00E6360F" w:rsidRDefault="00E6360F" w:rsidP="00E6360F">
            <w:pPr>
              <w:ind w:firstLine="0"/>
              <w:jc w:val="center"/>
              <w:rPr>
                <w:rFonts w:ascii="Times New Roman" w:eastAsia="Times New Roman" w:hAnsi="Times New Roman"/>
                <w:sz w:val="18"/>
                <w:szCs w:val="18"/>
                <w:lang w:val="sr-Latn-RS" w:eastAsia="en-GB"/>
              </w:rPr>
            </w:pPr>
            <w:r>
              <w:rPr>
                <w:rFonts w:ascii="Times New Roman" w:eastAsia="Times New Roman" w:hAnsi="Times New Roman"/>
                <w:sz w:val="18"/>
                <w:szCs w:val="18"/>
                <w:lang w:val="sr-Latn-RS" w:eastAsia="en-GB"/>
              </w:rPr>
              <w:t>ha</w:t>
            </w:r>
          </w:p>
        </w:tc>
        <w:tc>
          <w:tcPr>
            <w:tcW w:w="1046" w:type="dxa"/>
            <w:tcBorders>
              <w:top w:val="nil"/>
              <w:left w:val="nil"/>
              <w:bottom w:val="single" w:sz="4" w:space="0" w:color="auto"/>
              <w:right w:val="single" w:sz="4" w:space="0" w:color="auto"/>
            </w:tcBorders>
            <w:shd w:val="clear" w:color="auto" w:fill="BFBFBF" w:themeFill="background1" w:themeFillShade="BF"/>
            <w:noWrap/>
            <w:vAlign w:val="center"/>
            <w:hideMark/>
          </w:tcPr>
          <w:p w14:paraId="1EB782D2" w14:textId="06EC1E3E"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01228730" w14:textId="436BB3B4"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18"/>
                <w:szCs w:val="18"/>
                <w:lang w:val="sr-Latn-RS" w:eastAsia="en-GB"/>
              </w:rPr>
              <w:t>ha</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24A8E833" w14:textId="15D9E2ED"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7EE0A2FF" w14:textId="1FF71739"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18"/>
                <w:szCs w:val="18"/>
                <w:lang w:val="sr-Latn-RS" w:eastAsia="en-GB"/>
              </w:rPr>
              <w:t>ha</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0ADA1E5E" w14:textId="6542B5A7"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6CCBB278" w14:textId="5EF68675"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18"/>
                <w:szCs w:val="18"/>
                <w:lang w:val="sr-Latn-RS" w:eastAsia="en-GB"/>
              </w:rPr>
              <w:t>ha</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5D8A99E2" w14:textId="32912639"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293E4959" w14:textId="7524CA76"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18"/>
                <w:szCs w:val="18"/>
                <w:lang w:val="sr-Latn-RS" w:eastAsia="en-GB"/>
              </w:rPr>
              <w:t>ha</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5590916E" w14:textId="1F780CBA"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26280859" w14:textId="4B4AA6C8"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18"/>
                <w:szCs w:val="18"/>
                <w:lang w:val="sr-Latn-RS" w:eastAsia="en-GB"/>
              </w:rPr>
              <w:t>ha</w:t>
            </w:r>
          </w:p>
        </w:tc>
        <w:tc>
          <w:tcPr>
            <w:tcW w:w="1047" w:type="dxa"/>
            <w:tcBorders>
              <w:top w:val="nil"/>
              <w:left w:val="nil"/>
              <w:bottom w:val="single" w:sz="4" w:space="0" w:color="auto"/>
              <w:right w:val="single" w:sz="4" w:space="0" w:color="auto"/>
            </w:tcBorders>
            <w:shd w:val="clear" w:color="auto" w:fill="BFBFBF" w:themeFill="background1" w:themeFillShade="BF"/>
            <w:noWrap/>
            <w:vAlign w:val="center"/>
            <w:hideMark/>
          </w:tcPr>
          <w:p w14:paraId="68D4FA92" w14:textId="09ED2AEA" w:rsidR="00E6360F" w:rsidRPr="00E6360F" w:rsidRDefault="00E6360F" w:rsidP="00E6360F">
            <w:pPr>
              <w:ind w:firstLine="0"/>
              <w:jc w:val="center"/>
              <w:rPr>
                <w:rFonts w:ascii="Times New Roman" w:eastAsia="Times New Roman" w:hAnsi="Times New Roman"/>
                <w:sz w:val="20"/>
                <w:szCs w:val="20"/>
                <w:lang w:val="en-GB" w:eastAsia="en-GB"/>
              </w:rPr>
            </w:pPr>
            <w:r>
              <w:rPr>
                <w:rFonts w:ascii="Times New Roman" w:eastAsia="Times New Roman" w:hAnsi="Times New Roman"/>
                <w:sz w:val="20"/>
                <w:szCs w:val="20"/>
                <w:lang w:val="en-GB" w:eastAsia="en-GB"/>
              </w:rPr>
              <w:t>%</w:t>
            </w:r>
          </w:p>
        </w:tc>
      </w:tr>
      <w:tr w:rsidR="00E6360F" w:rsidRPr="00E6360F" w14:paraId="78F42C3C" w14:textId="77777777" w:rsidTr="00E6360F">
        <w:trPr>
          <w:trHeight w:hRule="exact" w:val="284"/>
          <w:jc w:val="center"/>
        </w:trPr>
        <w:tc>
          <w:tcPr>
            <w:tcW w:w="1450" w:type="dxa"/>
            <w:tcBorders>
              <w:top w:val="nil"/>
              <w:left w:val="single" w:sz="4" w:space="0" w:color="auto"/>
              <w:bottom w:val="single" w:sz="4" w:space="0" w:color="auto"/>
              <w:right w:val="single" w:sz="4" w:space="0" w:color="auto"/>
            </w:tcBorders>
            <w:noWrap/>
            <w:vAlign w:val="bottom"/>
            <w:hideMark/>
          </w:tcPr>
          <w:p w14:paraId="362BA09C" w14:textId="77777777" w:rsidR="00E6360F" w:rsidRPr="000B35AC" w:rsidRDefault="00E6360F" w:rsidP="00E6360F">
            <w:pPr>
              <w:ind w:firstLine="0"/>
              <w:jc w:val="center"/>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1234.59</w:t>
            </w:r>
          </w:p>
        </w:tc>
        <w:tc>
          <w:tcPr>
            <w:tcW w:w="1046" w:type="dxa"/>
            <w:tcBorders>
              <w:top w:val="nil"/>
              <w:left w:val="nil"/>
              <w:bottom w:val="single" w:sz="4" w:space="0" w:color="auto"/>
              <w:right w:val="single" w:sz="4" w:space="0" w:color="auto"/>
            </w:tcBorders>
            <w:noWrap/>
            <w:vAlign w:val="bottom"/>
            <w:hideMark/>
          </w:tcPr>
          <w:p w14:paraId="42BD545E"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10.56</w:t>
            </w:r>
          </w:p>
        </w:tc>
        <w:tc>
          <w:tcPr>
            <w:tcW w:w="1046" w:type="dxa"/>
            <w:tcBorders>
              <w:top w:val="nil"/>
              <w:left w:val="nil"/>
              <w:bottom w:val="single" w:sz="4" w:space="0" w:color="auto"/>
              <w:right w:val="single" w:sz="4" w:space="0" w:color="auto"/>
            </w:tcBorders>
            <w:noWrap/>
            <w:vAlign w:val="bottom"/>
            <w:hideMark/>
          </w:tcPr>
          <w:p w14:paraId="745A6FDD"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0.9</w:t>
            </w:r>
          </w:p>
        </w:tc>
        <w:tc>
          <w:tcPr>
            <w:tcW w:w="1047" w:type="dxa"/>
            <w:tcBorders>
              <w:top w:val="nil"/>
              <w:left w:val="nil"/>
              <w:bottom w:val="single" w:sz="4" w:space="0" w:color="auto"/>
              <w:right w:val="single" w:sz="4" w:space="0" w:color="auto"/>
            </w:tcBorders>
            <w:noWrap/>
            <w:vAlign w:val="bottom"/>
            <w:hideMark/>
          </w:tcPr>
          <w:p w14:paraId="4C8269B2"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127.17</w:t>
            </w:r>
          </w:p>
        </w:tc>
        <w:tc>
          <w:tcPr>
            <w:tcW w:w="1047" w:type="dxa"/>
            <w:tcBorders>
              <w:top w:val="nil"/>
              <w:left w:val="nil"/>
              <w:bottom w:val="single" w:sz="4" w:space="0" w:color="auto"/>
              <w:right w:val="single" w:sz="4" w:space="0" w:color="auto"/>
            </w:tcBorders>
            <w:noWrap/>
            <w:vAlign w:val="bottom"/>
            <w:hideMark/>
          </w:tcPr>
          <w:p w14:paraId="421DA79B"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10.3</w:t>
            </w:r>
          </w:p>
        </w:tc>
        <w:tc>
          <w:tcPr>
            <w:tcW w:w="1047" w:type="dxa"/>
            <w:tcBorders>
              <w:top w:val="nil"/>
              <w:left w:val="nil"/>
              <w:bottom w:val="single" w:sz="4" w:space="0" w:color="auto"/>
              <w:right w:val="single" w:sz="4" w:space="0" w:color="auto"/>
            </w:tcBorders>
            <w:noWrap/>
            <w:vAlign w:val="bottom"/>
            <w:hideMark/>
          </w:tcPr>
          <w:p w14:paraId="06B3CC44"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194.07</w:t>
            </w:r>
          </w:p>
        </w:tc>
        <w:tc>
          <w:tcPr>
            <w:tcW w:w="1047" w:type="dxa"/>
            <w:tcBorders>
              <w:top w:val="nil"/>
              <w:left w:val="nil"/>
              <w:bottom w:val="single" w:sz="4" w:space="0" w:color="auto"/>
              <w:right w:val="single" w:sz="4" w:space="0" w:color="auto"/>
            </w:tcBorders>
            <w:noWrap/>
            <w:vAlign w:val="bottom"/>
            <w:hideMark/>
          </w:tcPr>
          <w:p w14:paraId="3AAFEFD8"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15.7</w:t>
            </w:r>
          </w:p>
        </w:tc>
        <w:tc>
          <w:tcPr>
            <w:tcW w:w="1047" w:type="dxa"/>
            <w:tcBorders>
              <w:top w:val="nil"/>
              <w:left w:val="nil"/>
              <w:bottom w:val="single" w:sz="4" w:space="0" w:color="auto"/>
              <w:right w:val="single" w:sz="4" w:space="0" w:color="auto"/>
            </w:tcBorders>
            <w:noWrap/>
            <w:vAlign w:val="bottom"/>
            <w:hideMark/>
          </w:tcPr>
          <w:p w14:paraId="0A911294"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169.19</w:t>
            </w:r>
          </w:p>
        </w:tc>
        <w:tc>
          <w:tcPr>
            <w:tcW w:w="1047" w:type="dxa"/>
            <w:tcBorders>
              <w:top w:val="nil"/>
              <w:left w:val="nil"/>
              <w:bottom w:val="single" w:sz="4" w:space="0" w:color="auto"/>
              <w:right w:val="single" w:sz="4" w:space="0" w:color="auto"/>
            </w:tcBorders>
            <w:noWrap/>
            <w:vAlign w:val="bottom"/>
            <w:hideMark/>
          </w:tcPr>
          <w:p w14:paraId="7A827AD3"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13.7</w:t>
            </w:r>
          </w:p>
        </w:tc>
        <w:tc>
          <w:tcPr>
            <w:tcW w:w="1047" w:type="dxa"/>
            <w:tcBorders>
              <w:top w:val="nil"/>
              <w:left w:val="nil"/>
              <w:bottom w:val="single" w:sz="4" w:space="0" w:color="auto"/>
              <w:right w:val="single" w:sz="4" w:space="0" w:color="auto"/>
            </w:tcBorders>
            <w:noWrap/>
            <w:vAlign w:val="bottom"/>
            <w:hideMark/>
          </w:tcPr>
          <w:p w14:paraId="7AAEE04B"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540.49</w:t>
            </w:r>
          </w:p>
        </w:tc>
        <w:tc>
          <w:tcPr>
            <w:tcW w:w="1047" w:type="dxa"/>
            <w:tcBorders>
              <w:top w:val="nil"/>
              <w:left w:val="nil"/>
              <w:bottom w:val="single" w:sz="4" w:space="0" w:color="auto"/>
              <w:right w:val="single" w:sz="4" w:space="0" w:color="auto"/>
            </w:tcBorders>
            <w:noWrap/>
            <w:vAlign w:val="bottom"/>
            <w:hideMark/>
          </w:tcPr>
          <w:p w14:paraId="21DF8FF7"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43.8</w:t>
            </w:r>
          </w:p>
        </w:tc>
        <w:tc>
          <w:tcPr>
            <w:tcW w:w="1047" w:type="dxa"/>
            <w:tcBorders>
              <w:top w:val="nil"/>
              <w:left w:val="nil"/>
              <w:bottom w:val="single" w:sz="4" w:space="0" w:color="auto"/>
              <w:right w:val="single" w:sz="4" w:space="0" w:color="auto"/>
            </w:tcBorders>
            <w:noWrap/>
            <w:vAlign w:val="bottom"/>
            <w:hideMark/>
          </w:tcPr>
          <w:p w14:paraId="18A2ADCE"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193.11</w:t>
            </w:r>
          </w:p>
        </w:tc>
        <w:tc>
          <w:tcPr>
            <w:tcW w:w="1047" w:type="dxa"/>
            <w:tcBorders>
              <w:top w:val="nil"/>
              <w:left w:val="nil"/>
              <w:bottom w:val="single" w:sz="4" w:space="0" w:color="auto"/>
              <w:right w:val="single" w:sz="4" w:space="0" w:color="auto"/>
            </w:tcBorders>
            <w:noWrap/>
            <w:vAlign w:val="bottom"/>
            <w:hideMark/>
          </w:tcPr>
          <w:p w14:paraId="33F27EB8" w14:textId="77777777" w:rsidR="00E6360F" w:rsidRPr="000B35AC" w:rsidRDefault="00E6360F" w:rsidP="00E6360F">
            <w:pPr>
              <w:ind w:firstLine="0"/>
              <w:jc w:val="right"/>
              <w:rPr>
                <w:rFonts w:ascii="Times New Roman" w:eastAsia="Times New Roman" w:hAnsi="Times New Roman"/>
                <w:bCs/>
                <w:sz w:val="20"/>
                <w:szCs w:val="20"/>
                <w:lang w:val="en-GB" w:eastAsia="en-GB"/>
              </w:rPr>
            </w:pPr>
            <w:r w:rsidRPr="000B35AC">
              <w:rPr>
                <w:rFonts w:ascii="Times New Roman" w:eastAsia="Times New Roman" w:hAnsi="Times New Roman"/>
                <w:bCs/>
                <w:sz w:val="20"/>
                <w:szCs w:val="20"/>
                <w:lang w:val="en-GB" w:eastAsia="en-GB"/>
              </w:rPr>
              <w:t>15.6</w:t>
            </w:r>
          </w:p>
        </w:tc>
      </w:tr>
    </w:tbl>
    <w:p w14:paraId="0D2E6750" w14:textId="77777777" w:rsidR="00E6360F" w:rsidRDefault="00E6360F" w:rsidP="000E6CFB">
      <w:pPr>
        <w:ind w:left="720" w:hanging="720"/>
        <w:jc w:val="left"/>
        <w:rPr>
          <w:rFonts w:ascii="Times New Roman" w:eastAsia="Times New Roman" w:hAnsi="Times New Roman"/>
          <w:sz w:val="18"/>
          <w:szCs w:val="18"/>
          <w:lang w:val="sr-Latn-RS" w:eastAsia="sr-Latn-RS"/>
        </w:rPr>
      </w:pPr>
    </w:p>
    <w:p w14:paraId="7FC5865A" w14:textId="25757FB5" w:rsidR="000E6CFB" w:rsidRPr="000E6CFB" w:rsidRDefault="000E6CFB" w:rsidP="00566F8E">
      <w:pPr>
        <w:rPr>
          <w:rFonts w:ascii="Times New Roman" w:hAnsi="Times New Roman"/>
          <w:sz w:val="20"/>
          <w:szCs w:val="20"/>
        </w:rPr>
      </w:pPr>
      <w:r w:rsidRPr="000E6CFB">
        <w:rPr>
          <w:rFonts w:ascii="Times New Roman" w:hAnsi="Times New Roman"/>
          <w:sz w:val="20"/>
          <w:szCs w:val="20"/>
        </w:rPr>
        <w:t xml:space="preserve">Анализирајући табелу </w:t>
      </w:r>
      <w:r w:rsidRPr="000E6CFB">
        <w:rPr>
          <w:rFonts w:ascii="Times New Roman" w:hAnsi="Times New Roman"/>
          <w:sz w:val="20"/>
          <w:szCs w:val="20"/>
          <w:lang w:val="sr-Cyrl-RS"/>
        </w:rPr>
        <w:t>и</w:t>
      </w:r>
      <w:r w:rsidRPr="000E6CFB">
        <w:rPr>
          <w:rFonts w:ascii="Times New Roman" w:hAnsi="Times New Roman"/>
          <w:sz w:val="20"/>
          <w:szCs w:val="20"/>
        </w:rPr>
        <w:t xml:space="preserve">з приложеног приказа угрожености од пожара, може се закључити да газдинска јединица спада у </w:t>
      </w:r>
      <w:r w:rsidR="007E10EE">
        <w:rPr>
          <w:rFonts w:ascii="Times New Roman" w:hAnsi="Times New Roman"/>
          <w:sz w:val="20"/>
          <w:szCs w:val="20"/>
          <w:lang w:val="sr-Cyrl-RS"/>
        </w:rPr>
        <w:t>мало</w:t>
      </w:r>
      <w:r w:rsidR="003C34C9">
        <w:rPr>
          <w:rFonts w:ascii="Times New Roman" w:hAnsi="Times New Roman"/>
          <w:sz w:val="20"/>
          <w:szCs w:val="20"/>
          <w:lang w:val="sr-Cyrl-RS"/>
        </w:rPr>
        <w:t xml:space="preserve"> </w:t>
      </w:r>
      <w:r w:rsidRPr="000E6CFB">
        <w:rPr>
          <w:rFonts w:ascii="Times New Roman" w:hAnsi="Times New Roman"/>
          <w:sz w:val="20"/>
          <w:szCs w:val="20"/>
        </w:rPr>
        <w:t>угрожене састојине од пожара,</w:t>
      </w:r>
      <w:r w:rsidRPr="000E6CFB">
        <w:rPr>
          <w:rFonts w:ascii="Times New Roman" w:hAnsi="Times New Roman"/>
          <w:sz w:val="20"/>
          <w:szCs w:val="20"/>
          <w:lang w:val="sr-Cyrl-RS"/>
        </w:rPr>
        <w:t xml:space="preserve"> </w:t>
      </w:r>
      <w:r w:rsidRPr="000E6CFB">
        <w:rPr>
          <w:rFonts w:ascii="Times New Roman" w:hAnsi="Times New Roman"/>
          <w:sz w:val="20"/>
          <w:szCs w:val="20"/>
        </w:rPr>
        <w:t xml:space="preserve">јер јако угрожене од пожара (састојине првог и другог степена) налазе на </w:t>
      </w:r>
      <w:r w:rsidR="007E10EE">
        <w:rPr>
          <w:rFonts w:ascii="Times New Roman" w:hAnsi="Times New Roman"/>
          <w:sz w:val="20"/>
          <w:szCs w:val="20"/>
          <w:lang w:val="sr-Cyrl-RS"/>
        </w:rPr>
        <w:t>11</w:t>
      </w:r>
      <w:r w:rsidRPr="000E6CFB">
        <w:rPr>
          <w:rFonts w:ascii="Times New Roman" w:hAnsi="Times New Roman"/>
          <w:sz w:val="20"/>
          <w:szCs w:val="20"/>
        </w:rPr>
        <w:t>,</w:t>
      </w:r>
      <w:r w:rsidR="007E10EE">
        <w:rPr>
          <w:rFonts w:ascii="Times New Roman" w:hAnsi="Times New Roman"/>
          <w:sz w:val="20"/>
          <w:szCs w:val="20"/>
          <w:lang w:val="sr-Cyrl-RS"/>
        </w:rPr>
        <w:t>2</w:t>
      </w:r>
      <w:r w:rsidRPr="000E6CFB">
        <w:rPr>
          <w:rFonts w:ascii="Times New Roman" w:hAnsi="Times New Roman"/>
          <w:sz w:val="20"/>
          <w:szCs w:val="20"/>
        </w:rPr>
        <w:t>% укупне површине</w:t>
      </w:r>
      <w:r w:rsidR="003C34C9">
        <w:rPr>
          <w:rFonts w:ascii="Times New Roman" w:hAnsi="Times New Roman"/>
          <w:sz w:val="20"/>
          <w:szCs w:val="20"/>
          <w:lang w:val="sr-Cyrl-RS"/>
        </w:rPr>
        <w:t>. С</w:t>
      </w:r>
      <w:r w:rsidRPr="000E6CFB">
        <w:rPr>
          <w:rFonts w:ascii="Times New Roman" w:hAnsi="Times New Roman"/>
          <w:sz w:val="20"/>
          <w:szCs w:val="20"/>
        </w:rPr>
        <w:t>редње</w:t>
      </w:r>
      <w:r w:rsidR="003C34C9">
        <w:rPr>
          <w:rFonts w:ascii="Times New Roman" w:hAnsi="Times New Roman"/>
          <w:sz w:val="20"/>
          <w:szCs w:val="20"/>
          <w:lang w:val="sr-Cyrl-RS"/>
        </w:rPr>
        <w:t xml:space="preserve"> </w:t>
      </w:r>
      <w:r w:rsidRPr="000E6CFB">
        <w:rPr>
          <w:rFonts w:ascii="Times New Roman" w:hAnsi="Times New Roman"/>
          <w:sz w:val="20"/>
          <w:szCs w:val="20"/>
        </w:rPr>
        <w:t xml:space="preserve">угрожене састојине (састојине трећег и четвртог степена) налазе се на свега </w:t>
      </w:r>
      <w:r w:rsidR="007E10EE">
        <w:rPr>
          <w:rFonts w:ascii="Times New Roman" w:hAnsi="Times New Roman"/>
          <w:sz w:val="20"/>
          <w:szCs w:val="20"/>
          <w:lang w:val="sr-Cyrl-RS"/>
        </w:rPr>
        <w:t>2</w:t>
      </w:r>
      <w:r w:rsidRPr="000E6CFB">
        <w:rPr>
          <w:rFonts w:ascii="Times New Roman" w:hAnsi="Times New Roman"/>
          <w:sz w:val="20"/>
          <w:szCs w:val="20"/>
          <w:lang w:val="sr-Cyrl-RS"/>
        </w:rPr>
        <w:t>9</w:t>
      </w:r>
      <w:r w:rsidR="003C34C9">
        <w:rPr>
          <w:rFonts w:ascii="Times New Roman" w:hAnsi="Times New Roman"/>
          <w:sz w:val="20"/>
          <w:szCs w:val="20"/>
          <w:lang w:val="sr-Cyrl-RS"/>
        </w:rPr>
        <w:t>,</w:t>
      </w:r>
      <w:r w:rsidR="007E10EE">
        <w:rPr>
          <w:rFonts w:ascii="Times New Roman" w:hAnsi="Times New Roman"/>
          <w:sz w:val="20"/>
          <w:szCs w:val="20"/>
          <w:lang w:val="sr-Cyrl-RS"/>
        </w:rPr>
        <w:t>4</w:t>
      </w:r>
      <w:r w:rsidRPr="000E6CFB">
        <w:rPr>
          <w:rFonts w:ascii="Times New Roman" w:hAnsi="Times New Roman"/>
          <w:sz w:val="20"/>
          <w:szCs w:val="20"/>
        </w:rPr>
        <w:t>% укупне површине.</w:t>
      </w:r>
      <w:r w:rsidR="003C34C9" w:rsidRPr="003C34C9">
        <w:rPr>
          <w:rFonts w:ascii="Times New Roman" w:hAnsi="Times New Roman"/>
          <w:sz w:val="20"/>
          <w:szCs w:val="20"/>
        </w:rPr>
        <w:t xml:space="preserve"> </w:t>
      </w:r>
      <w:r w:rsidR="003C34C9" w:rsidRPr="000E6CFB">
        <w:rPr>
          <w:rFonts w:ascii="Times New Roman" w:hAnsi="Times New Roman"/>
          <w:sz w:val="20"/>
          <w:szCs w:val="20"/>
        </w:rPr>
        <w:t>Састојине</w:t>
      </w:r>
      <w:r w:rsidR="003C34C9">
        <w:rPr>
          <w:rFonts w:ascii="Times New Roman" w:hAnsi="Times New Roman"/>
          <w:sz w:val="20"/>
          <w:szCs w:val="20"/>
          <w:lang w:val="sr-Cyrl-RS"/>
        </w:rPr>
        <w:t xml:space="preserve"> </w:t>
      </w:r>
      <w:r w:rsidR="003C34C9" w:rsidRPr="000E6CFB">
        <w:rPr>
          <w:rFonts w:ascii="Times New Roman" w:hAnsi="Times New Roman"/>
          <w:sz w:val="20"/>
          <w:szCs w:val="20"/>
        </w:rPr>
        <w:t>које су мало</w:t>
      </w:r>
      <w:r w:rsidR="007E10EE" w:rsidRPr="007E10EE">
        <w:rPr>
          <w:rFonts w:ascii="Times New Roman" w:hAnsi="Times New Roman"/>
          <w:sz w:val="20"/>
          <w:szCs w:val="20"/>
        </w:rPr>
        <w:t xml:space="preserve"> </w:t>
      </w:r>
      <w:r w:rsidR="007E10EE" w:rsidRPr="000E6CFB">
        <w:rPr>
          <w:rFonts w:ascii="Times New Roman" w:hAnsi="Times New Roman"/>
          <w:sz w:val="20"/>
          <w:szCs w:val="20"/>
        </w:rPr>
        <w:t>угрожене</w:t>
      </w:r>
      <w:r w:rsidR="003C34C9" w:rsidRPr="000E6CFB">
        <w:rPr>
          <w:rFonts w:ascii="Times New Roman" w:hAnsi="Times New Roman"/>
          <w:sz w:val="20"/>
          <w:szCs w:val="20"/>
        </w:rPr>
        <w:t xml:space="preserve"> (састојине петог и шестог степена) налазе се на </w:t>
      </w:r>
      <w:r w:rsidR="007E10EE">
        <w:rPr>
          <w:rFonts w:ascii="Times New Roman" w:hAnsi="Times New Roman"/>
          <w:sz w:val="20"/>
          <w:szCs w:val="20"/>
          <w:lang w:val="sr-Cyrl-RS"/>
        </w:rPr>
        <w:t>5</w:t>
      </w:r>
      <w:r w:rsidR="003C34C9">
        <w:rPr>
          <w:rFonts w:ascii="Times New Roman" w:hAnsi="Times New Roman"/>
          <w:sz w:val="20"/>
          <w:szCs w:val="20"/>
          <w:lang w:val="sr-Cyrl-RS"/>
        </w:rPr>
        <w:t>9</w:t>
      </w:r>
      <w:r w:rsidR="003C34C9" w:rsidRPr="000E6CFB">
        <w:rPr>
          <w:rFonts w:ascii="Times New Roman" w:hAnsi="Times New Roman"/>
          <w:sz w:val="20"/>
          <w:szCs w:val="20"/>
        </w:rPr>
        <w:t>,</w:t>
      </w:r>
      <w:r w:rsidR="007E10EE">
        <w:rPr>
          <w:rFonts w:ascii="Times New Roman" w:hAnsi="Times New Roman"/>
          <w:sz w:val="20"/>
          <w:szCs w:val="20"/>
          <w:lang w:val="sr-Cyrl-RS"/>
        </w:rPr>
        <w:t>4</w:t>
      </w:r>
      <w:r w:rsidR="003C34C9" w:rsidRPr="000E6CFB">
        <w:rPr>
          <w:rFonts w:ascii="Times New Roman" w:hAnsi="Times New Roman"/>
          <w:sz w:val="20"/>
          <w:szCs w:val="20"/>
        </w:rPr>
        <w:t>% укупне површине газдинске јединице</w:t>
      </w:r>
      <w:r w:rsidR="00361013">
        <w:rPr>
          <w:rFonts w:ascii="Times New Roman" w:hAnsi="Times New Roman"/>
          <w:sz w:val="20"/>
          <w:szCs w:val="20"/>
          <w:lang w:val="sr-Cyrl-RS"/>
        </w:rPr>
        <w:t>.</w:t>
      </w:r>
      <w:r w:rsidRPr="000E6CFB">
        <w:rPr>
          <w:rFonts w:ascii="Times New Roman" w:hAnsi="Times New Roman"/>
          <w:sz w:val="20"/>
          <w:szCs w:val="20"/>
        </w:rPr>
        <w:t xml:space="preserve"> Највећи део површине газдинске јединице је у </w:t>
      </w:r>
      <w:r w:rsidR="003C34C9" w:rsidRPr="000E6CFB">
        <w:rPr>
          <w:rFonts w:ascii="Times New Roman" w:hAnsi="Times New Roman"/>
          <w:sz w:val="20"/>
          <w:szCs w:val="20"/>
        </w:rPr>
        <w:t>V</w:t>
      </w:r>
      <w:r w:rsidR="003C34C9" w:rsidRPr="000E6CFB">
        <w:rPr>
          <w:rFonts w:ascii="Times New Roman" w:hAnsi="Times New Roman"/>
          <w:sz w:val="20"/>
          <w:szCs w:val="20"/>
          <w:lang w:val="sr-Cyrl-RS"/>
        </w:rPr>
        <w:t xml:space="preserve"> </w:t>
      </w:r>
      <w:r w:rsidRPr="000E6CFB">
        <w:rPr>
          <w:rFonts w:ascii="Times New Roman" w:hAnsi="Times New Roman"/>
          <w:sz w:val="20"/>
          <w:szCs w:val="20"/>
        </w:rPr>
        <w:t xml:space="preserve">степену угрожености од пожара, али је значајно и присуство </w:t>
      </w:r>
      <w:r w:rsidR="007E10EE">
        <w:rPr>
          <w:rFonts w:ascii="Times New Roman" w:hAnsi="Times New Roman"/>
          <w:sz w:val="20"/>
          <w:szCs w:val="20"/>
          <w:lang w:val="sr-Latn-RS"/>
        </w:rPr>
        <w:t>II</w:t>
      </w:r>
      <w:r w:rsidR="003C34C9" w:rsidRPr="000E6CFB">
        <w:rPr>
          <w:rFonts w:ascii="Times New Roman" w:hAnsi="Times New Roman"/>
          <w:sz w:val="20"/>
          <w:szCs w:val="20"/>
        </w:rPr>
        <w:t>I</w:t>
      </w:r>
      <w:r w:rsidR="003C34C9">
        <w:rPr>
          <w:rFonts w:ascii="Times New Roman" w:hAnsi="Times New Roman"/>
          <w:sz w:val="20"/>
          <w:szCs w:val="20"/>
          <w:lang w:val="sr-Cyrl-RS"/>
        </w:rPr>
        <w:t xml:space="preserve"> и </w:t>
      </w:r>
      <w:r w:rsidR="00A14E11">
        <w:rPr>
          <w:rFonts w:ascii="Times New Roman" w:hAnsi="Times New Roman"/>
          <w:sz w:val="20"/>
          <w:szCs w:val="20"/>
          <w:lang w:val="sr-Latn-RS"/>
        </w:rPr>
        <w:t>V</w:t>
      </w:r>
      <w:r w:rsidR="007E10EE">
        <w:rPr>
          <w:rFonts w:ascii="Times New Roman" w:hAnsi="Times New Roman"/>
          <w:sz w:val="20"/>
          <w:szCs w:val="20"/>
          <w:lang w:val="sr-Latn-RS"/>
        </w:rPr>
        <w:t>I</w:t>
      </w:r>
      <w:r w:rsidR="003C34C9">
        <w:rPr>
          <w:rFonts w:ascii="Times New Roman" w:hAnsi="Times New Roman"/>
          <w:sz w:val="20"/>
          <w:szCs w:val="20"/>
          <w:lang w:val="sr-Cyrl-RS"/>
        </w:rPr>
        <w:t xml:space="preserve"> </w:t>
      </w:r>
      <w:r w:rsidRPr="000E6CFB">
        <w:rPr>
          <w:rFonts w:ascii="Times New Roman" w:hAnsi="Times New Roman"/>
          <w:sz w:val="20"/>
          <w:szCs w:val="20"/>
        </w:rPr>
        <w:t>степена угрожености од пожара</w:t>
      </w:r>
      <w:r w:rsidRPr="000E6CFB">
        <w:rPr>
          <w:rFonts w:ascii="Times New Roman" w:hAnsi="Times New Roman"/>
          <w:sz w:val="20"/>
          <w:szCs w:val="20"/>
          <w:lang w:val="sr-Cyrl-RS"/>
        </w:rPr>
        <w:t>.</w:t>
      </w:r>
      <w:r w:rsidRPr="000E6CFB">
        <w:rPr>
          <w:rFonts w:ascii="Times New Roman" w:hAnsi="Times New Roman"/>
          <w:sz w:val="20"/>
          <w:szCs w:val="20"/>
        </w:rPr>
        <w:t xml:space="preserve"> </w:t>
      </w:r>
    </w:p>
    <w:p w14:paraId="57C03550" w14:textId="77777777" w:rsidR="000E6CFB" w:rsidRPr="000E6CFB" w:rsidRDefault="000E6CFB" w:rsidP="000E6CFB">
      <w:pPr>
        <w:jc w:val="left"/>
        <w:rPr>
          <w:rFonts w:ascii="Times New Roman" w:hAnsi="Times New Roman"/>
          <w:sz w:val="20"/>
          <w:szCs w:val="20"/>
        </w:rPr>
      </w:pPr>
      <w:r w:rsidRPr="000E6CFB">
        <w:rPr>
          <w:rFonts w:ascii="Times New Roman" w:hAnsi="Times New Roman"/>
          <w:sz w:val="20"/>
          <w:szCs w:val="20"/>
        </w:rPr>
        <w:t>Док се већина опасности по шуму само повремено јавља, шумски пожари у одређеним околностима представљају сталну и велику опасност за шуме</w:t>
      </w:r>
      <w:r w:rsidRPr="000E6CFB">
        <w:rPr>
          <w:rFonts w:ascii="Times New Roman" w:hAnsi="Times New Roman"/>
          <w:sz w:val="20"/>
          <w:szCs w:val="20"/>
          <w:lang w:val="sr-Cyrl-RS"/>
        </w:rPr>
        <w:t>,</w:t>
      </w:r>
      <w:r w:rsidRPr="000E6CFB">
        <w:rPr>
          <w:rFonts w:ascii="Times New Roman" w:eastAsia="Times New Roman" w:hAnsi="Times New Roman"/>
          <w:spacing w:val="2"/>
          <w:w w:val="90"/>
          <w:sz w:val="20"/>
          <w:szCs w:val="20"/>
        </w:rPr>
        <w:t xml:space="preserve"> </w:t>
      </w:r>
      <w:r w:rsidRPr="000E6CFB">
        <w:rPr>
          <w:rFonts w:ascii="Times New Roman" w:hAnsi="Times New Roman"/>
          <w:sz w:val="20"/>
          <w:szCs w:val="20"/>
        </w:rPr>
        <w:t>што намеће сталну будност и опрезност у праћењу и благовременом реаговању код избијања пожара.</w:t>
      </w:r>
    </w:p>
    <w:p w14:paraId="03CA1967" w14:textId="77777777" w:rsidR="000E6CFB" w:rsidRDefault="000E6CFB" w:rsidP="000E6CFB">
      <w:pPr>
        <w:jc w:val="left"/>
        <w:rPr>
          <w:rFonts w:ascii="Times New Roman" w:hAnsi="Times New Roman"/>
          <w:sz w:val="20"/>
          <w:szCs w:val="20"/>
          <w:lang w:val="sr-Cyrl-RS"/>
        </w:rPr>
      </w:pPr>
      <w:r w:rsidRPr="000E6CFB">
        <w:rPr>
          <w:rFonts w:ascii="Times New Roman" w:hAnsi="Times New Roman"/>
          <w:sz w:val="20"/>
          <w:szCs w:val="20"/>
        </w:rPr>
        <w:t xml:space="preserve">Заштита шума од пожара спроводи се у склопу службе и редовних активности везаних за гајење и заштиту шума. Обука противпожарних јединица, активно дежурство, као и конкретно гашење пожара обављају противпожарне екипе шумске управе. </w:t>
      </w:r>
    </w:p>
    <w:p w14:paraId="19059AEE" w14:textId="77777777" w:rsidR="0014364B" w:rsidRDefault="0014364B" w:rsidP="000E6CFB">
      <w:pPr>
        <w:jc w:val="left"/>
        <w:rPr>
          <w:rFonts w:ascii="Times New Roman" w:hAnsi="Times New Roman"/>
          <w:sz w:val="20"/>
          <w:szCs w:val="20"/>
          <w:lang w:val="sr-Cyrl-RS"/>
        </w:rPr>
      </w:pPr>
    </w:p>
    <w:p w14:paraId="597D1248" w14:textId="77777777" w:rsidR="0014364B" w:rsidRPr="0014364B" w:rsidRDefault="0014364B" w:rsidP="000E6CFB">
      <w:pPr>
        <w:jc w:val="left"/>
        <w:rPr>
          <w:rFonts w:ascii="Times New Roman" w:hAnsi="Times New Roman"/>
          <w:sz w:val="20"/>
          <w:szCs w:val="20"/>
          <w:lang w:val="sr-Cyrl-RS"/>
        </w:rPr>
      </w:pPr>
    </w:p>
    <w:p w14:paraId="7B3D4800" w14:textId="77777777" w:rsidR="000E6CFB" w:rsidRPr="000E6CFB" w:rsidRDefault="000E6CFB" w:rsidP="000E6CFB">
      <w:pPr>
        <w:keepNext/>
        <w:keepLines/>
        <w:numPr>
          <w:ilvl w:val="2"/>
          <w:numId w:val="1"/>
        </w:numPr>
        <w:tabs>
          <w:tab w:val="left" w:pos="567"/>
          <w:tab w:val="left" w:pos="1134"/>
        </w:tabs>
        <w:spacing w:before="360" w:after="240"/>
        <w:ind w:left="1701" w:hanging="425"/>
        <w:outlineLvl w:val="2"/>
        <w:rPr>
          <w:rFonts w:ascii="Times New Roman" w:eastAsia="Times New Roman" w:hAnsi="Times New Roman"/>
          <w:b/>
          <w:bCs/>
          <w:smallCaps/>
          <w:color w:val="000000"/>
          <w:sz w:val="28"/>
          <w:szCs w:val="28"/>
          <w:lang w:val="sr-Cyrl-RS"/>
        </w:rPr>
      </w:pPr>
      <w:bookmarkStart w:id="69" w:name="_Toc204170589"/>
      <w:r w:rsidRPr="000E6CFB">
        <w:rPr>
          <w:rFonts w:ascii="Times New Roman" w:eastAsia="Times New Roman" w:hAnsi="Times New Roman"/>
          <w:b/>
          <w:bCs/>
          <w:smallCaps/>
          <w:color w:val="000000"/>
          <w:sz w:val="28"/>
          <w:szCs w:val="28"/>
          <w:lang w:val="sr-Cyrl-RS"/>
        </w:rPr>
        <w:lastRenderedPageBreak/>
        <w:t>.  Стање необраслих површина</w:t>
      </w:r>
      <w:bookmarkEnd w:id="69"/>
      <w:r w:rsidRPr="000E6CFB">
        <w:rPr>
          <w:rFonts w:ascii="Times New Roman" w:eastAsia="Times New Roman" w:hAnsi="Times New Roman"/>
          <w:b/>
          <w:bCs/>
          <w:smallCaps/>
          <w:color w:val="000000"/>
          <w:sz w:val="28"/>
          <w:szCs w:val="28"/>
          <w:lang w:val="sr-Cyrl-RS"/>
        </w:rPr>
        <w:t xml:space="preserve"> </w:t>
      </w:r>
    </w:p>
    <w:p w14:paraId="7900220E" w14:textId="77777777" w:rsidR="000E6CFB" w:rsidRPr="000E6CFB" w:rsidRDefault="000E6CFB" w:rsidP="000E6CFB">
      <w:pPr>
        <w:spacing w:after="120"/>
        <w:ind w:left="720" w:firstLine="131"/>
        <w:jc w:val="left"/>
        <w:rPr>
          <w:rFonts w:ascii="Times New Roman" w:hAnsi="Times New Roman"/>
          <w:sz w:val="20"/>
          <w:szCs w:val="20"/>
        </w:rPr>
      </w:pPr>
      <w:r w:rsidRPr="000E6CFB">
        <w:rPr>
          <w:rFonts w:ascii="Times New Roman" w:hAnsi="Times New Roman"/>
          <w:sz w:val="20"/>
          <w:szCs w:val="20"/>
        </w:rPr>
        <w:t>Према исказу површина стање необраслих површина је следеће:</w:t>
      </w:r>
    </w:p>
    <w:tbl>
      <w:tblPr>
        <w:tblW w:w="0" w:type="auto"/>
        <w:tblInd w:w="998" w:type="dxa"/>
        <w:tblLook w:val="00A0" w:firstRow="1" w:lastRow="0" w:firstColumn="1" w:lastColumn="0" w:noHBand="0" w:noVBand="0"/>
      </w:tblPr>
      <w:tblGrid>
        <w:gridCol w:w="2920"/>
        <w:gridCol w:w="2321"/>
      </w:tblGrid>
      <w:tr w:rsidR="000E6CFB" w:rsidRPr="000E6CFB" w14:paraId="454A3DC0" w14:textId="77777777" w:rsidTr="009135B9">
        <w:trPr>
          <w:trHeight w:hRule="exact" w:val="328"/>
        </w:trPr>
        <w:tc>
          <w:tcPr>
            <w:tcW w:w="2920" w:type="dxa"/>
          </w:tcPr>
          <w:p w14:paraId="15276F3F" w14:textId="77777777" w:rsidR="000E6CFB" w:rsidRPr="000E6CFB" w:rsidRDefault="000E6CFB" w:rsidP="000E6CFB">
            <w:pPr>
              <w:numPr>
                <w:ilvl w:val="0"/>
                <w:numId w:val="4"/>
              </w:numPr>
              <w:rPr>
                <w:rFonts w:ascii="Times New Roman" w:hAnsi="Times New Roman"/>
                <w:sz w:val="20"/>
                <w:szCs w:val="20"/>
              </w:rPr>
            </w:pPr>
            <w:r w:rsidRPr="000E6CFB">
              <w:rPr>
                <w:rFonts w:ascii="Times New Roman" w:hAnsi="Times New Roman"/>
                <w:sz w:val="20"/>
                <w:szCs w:val="20"/>
              </w:rPr>
              <w:t>шумско зем</w:t>
            </w:r>
            <w:r w:rsidRPr="000E6CFB">
              <w:rPr>
                <w:rFonts w:ascii="Times New Roman" w:hAnsi="Times New Roman"/>
                <w:sz w:val="20"/>
                <w:szCs w:val="20"/>
                <w:lang w:val="sr-Cyrl-RS"/>
              </w:rPr>
              <w:t>љ</w:t>
            </w:r>
            <w:r w:rsidRPr="000E6CFB">
              <w:rPr>
                <w:rFonts w:ascii="Times New Roman" w:hAnsi="Times New Roman"/>
                <w:sz w:val="20"/>
                <w:szCs w:val="20"/>
              </w:rPr>
              <w:t>иште</w:t>
            </w:r>
          </w:p>
        </w:tc>
        <w:tc>
          <w:tcPr>
            <w:tcW w:w="2321" w:type="dxa"/>
            <w:vAlign w:val="center"/>
          </w:tcPr>
          <w:p w14:paraId="24E3769D" w14:textId="2E1D9A05" w:rsidR="000E6CFB" w:rsidRPr="000E6CFB" w:rsidRDefault="00B92328" w:rsidP="000E6CFB">
            <w:pPr>
              <w:jc w:val="right"/>
              <w:rPr>
                <w:rFonts w:ascii="Times New Roman" w:hAnsi="Times New Roman"/>
                <w:sz w:val="20"/>
                <w:szCs w:val="20"/>
              </w:rPr>
            </w:pPr>
            <w:r>
              <w:rPr>
                <w:rFonts w:ascii="Times New Roman" w:hAnsi="Times New Roman"/>
                <w:sz w:val="20"/>
                <w:szCs w:val="20"/>
                <w:lang w:val="sr-Cyrl-RS"/>
              </w:rPr>
              <w:t>47</w:t>
            </w:r>
            <w:r w:rsidR="000E6CFB" w:rsidRPr="000E6CFB">
              <w:rPr>
                <w:rFonts w:ascii="Times New Roman" w:hAnsi="Times New Roman"/>
                <w:sz w:val="20"/>
                <w:szCs w:val="20"/>
              </w:rPr>
              <w:t>,</w:t>
            </w:r>
            <w:r>
              <w:rPr>
                <w:rFonts w:ascii="Times New Roman" w:hAnsi="Times New Roman"/>
                <w:sz w:val="20"/>
                <w:szCs w:val="20"/>
                <w:lang w:val="sr-Cyrl-RS"/>
              </w:rPr>
              <w:t xml:space="preserve">62  </w:t>
            </w:r>
            <w:r w:rsidR="000E6CFB" w:rsidRPr="000E6CFB">
              <w:rPr>
                <w:rFonts w:ascii="Times New Roman" w:hAnsi="Times New Roman"/>
                <w:sz w:val="20"/>
                <w:szCs w:val="20"/>
              </w:rPr>
              <w:t>hа</w:t>
            </w:r>
          </w:p>
        </w:tc>
      </w:tr>
      <w:tr w:rsidR="000E6CFB" w:rsidRPr="000E6CFB" w14:paraId="52E6C2EF" w14:textId="77777777" w:rsidTr="009135B9">
        <w:trPr>
          <w:trHeight w:hRule="exact" w:val="328"/>
        </w:trPr>
        <w:tc>
          <w:tcPr>
            <w:tcW w:w="2920" w:type="dxa"/>
          </w:tcPr>
          <w:p w14:paraId="4C2FCAFC" w14:textId="77777777" w:rsidR="000E6CFB" w:rsidRPr="000E6CFB" w:rsidRDefault="000E6CFB" w:rsidP="000E6CFB">
            <w:pPr>
              <w:numPr>
                <w:ilvl w:val="0"/>
                <w:numId w:val="4"/>
              </w:numPr>
              <w:rPr>
                <w:rFonts w:ascii="Times New Roman" w:hAnsi="Times New Roman"/>
                <w:sz w:val="20"/>
                <w:szCs w:val="20"/>
              </w:rPr>
            </w:pPr>
            <w:r w:rsidRPr="000E6CFB">
              <w:rPr>
                <w:rFonts w:ascii="Times New Roman" w:hAnsi="Times New Roman"/>
                <w:sz w:val="20"/>
                <w:szCs w:val="20"/>
              </w:rPr>
              <w:t>неплодно зем</w:t>
            </w:r>
            <w:r w:rsidRPr="000E6CFB">
              <w:rPr>
                <w:rFonts w:ascii="Times New Roman" w:hAnsi="Times New Roman"/>
                <w:sz w:val="20"/>
                <w:szCs w:val="20"/>
                <w:lang w:val="sr-Cyrl-RS"/>
              </w:rPr>
              <w:t>љ</w:t>
            </w:r>
            <w:r w:rsidRPr="000E6CFB">
              <w:rPr>
                <w:rFonts w:ascii="Times New Roman" w:hAnsi="Times New Roman"/>
                <w:sz w:val="20"/>
                <w:szCs w:val="20"/>
              </w:rPr>
              <w:t>иште</w:t>
            </w:r>
          </w:p>
        </w:tc>
        <w:tc>
          <w:tcPr>
            <w:tcW w:w="2321" w:type="dxa"/>
            <w:vAlign w:val="center"/>
          </w:tcPr>
          <w:p w14:paraId="608B1663" w14:textId="2D2D8BBF" w:rsidR="000E6CFB" w:rsidRPr="000E6CFB" w:rsidRDefault="003C34C9" w:rsidP="000E6CFB">
            <w:pPr>
              <w:jc w:val="right"/>
              <w:rPr>
                <w:rFonts w:ascii="Times New Roman" w:hAnsi="Times New Roman"/>
                <w:sz w:val="20"/>
                <w:szCs w:val="20"/>
              </w:rPr>
            </w:pPr>
            <w:r>
              <w:rPr>
                <w:rFonts w:ascii="Times New Roman" w:hAnsi="Times New Roman"/>
                <w:sz w:val="20"/>
                <w:szCs w:val="20"/>
                <w:lang w:val="sr-Cyrl-RS"/>
              </w:rPr>
              <w:t>22</w:t>
            </w:r>
            <w:r w:rsidR="000E6CFB" w:rsidRPr="000E6CFB">
              <w:rPr>
                <w:rFonts w:ascii="Times New Roman" w:hAnsi="Times New Roman"/>
                <w:sz w:val="20"/>
                <w:szCs w:val="20"/>
              </w:rPr>
              <w:t>,</w:t>
            </w:r>
            <w:r w:rsidR="00B92328">
              <w:rPr>
                <w:rFonts w:ascii="Times New Roman" w:hAnsi="Times New Roman"/>
                <w:sz w:val="20"/>
                <w:szCs w:val="20"/>
                <w:lang w:val="sr-Cyrl-RS"/>
              </w:rPr>
              <w:t xml:space="preserve">32  </w:t>
            </w:r>
            <w:r w:rsidR="000E6CFB" w:rsidRPr="000E6CFB">
              <w:rPr>
                <w:rFonts w:ascii="Times New Roman" w:hAnsi="Times New Roman"/>
                <w:sz w:val="20"/>
                <w:szCs w:val="20"/>
              </w:rPr>
              <w:t>hа</w:t>
            </w:r>
          </w:p>
        </w:tc>
      </w:tr>
      <w:tr w:rsidR="000E6CFB" w:rsidRPr="000E6CFB" w14:paraId="3751E9E1" w14:textId="77777777" w:rsidTr="009135B9">
        <w:trPr>
          <w:trHeight w:hRule="exact" w:val="328"/>
        </w:trPr>
        <w:tc>
          <w:tcPr>
            <w:tcW w:w="2920" w:type="dxa"/>
          </w:tcPr>
          <w:p w14:paraId="79D12509" w14:textId="77777777" w:rsidR="000E6CFB" w:rsidRPr="000E6CFB" w:rsidRDefault="000E6CFB" w:rsidP="000E6CFB">
            <w:pPr>
              <w:numPr>
                <w:ilvl w:val="0"/>
                <w:numId w:val="4"/>
              </w:numPr>
              <w:rPr>
                <w:rFonts w:ascii="Times New Roman" w:hAnsi="Times New Roman"/>
                <w:sz w:val="20"/>
                <w:szCs w:val="20"/>
              </w:rPr>
            </w:pPr>
            <w:r w:rsidRPr="000E6CFB">
              <w:rPr>
                <w:rFonts w:ascii="Times New Roman" w:hAnsi="Times New Roman"/>
                <w:sz w:val="20"/>
                <w:szCs w:val="20"/>
              </w:rPr>
              <w:t>за остале сврхе</w:t>
            </w:r>
          </w:p>
        </w:tc>
        <w:tc>
          <w:tcPr>
            <w:tcW w:w="2321" w:type="dxa"/>
            <w:vAlign w:val="center"/>
          </w:tcPr>
          <w:p w14:paraId="6786BEC8" w14:textId="628F5470" w:rsidR="000E6CFB" w:rsidRPr="000E6CFB" w:rsidRDefault="00B92328" w:rsidP="000E6CFB">
            <w:pPr>
              <w:jc w:val="right"/>
              <w:rPr>
                <w:rFonts w:ascii="Times New Roman" w:hAnsi="Times New Roman"/>
                <w:sz w:val="20"/>
                <w:szCs w:val="20"/>
              </w:rPr>
            </w:pPr>
            <w:r>
              <w:rPr>
                <w:rFonts w:ascii="Times New Roman" w:hAnsi="Times New Roman"/>
                <w:sz w:val="20"/>
                <w:szCs w:val="20"/>
                <w:lang w:val="sr-Cyrl-RS"/>
              </w:rPr>
              <w:t>10</w:t>
            </w:r>
            <w:r w:rsidR="000E6CFB" w:rsidRPr="000E6CFB">
              <w:rPr>
                <w:rFonts w:ascii="Times New Roman" w:hAnsi="Times New Roman"/>
                <w:sz w:val="20"/>
                <w:szCs w:val="20"/>
              </w:rPr>
              <w:t>,</w:t>
            </w:r>
            <w:r>
              <w:rPr>
                <w:rFonts w:ascii="Times New Roman" w:hAnsi="Times New Roman"/>
                <w:sz w:val="20"/>
                <w:szCs w:val="20"/>
                <w:lang w:val="sr-Cyrl-RS"/>
              </w:rPr>
              <w:t xml:space="preserve">87  </w:t>
            </w:r>
            <w:r w:rsidR="000E6CFB" w:rsidRPr="000E6CFB">
              <w:rPr>
                <w:rFonts w:ascii="Times New Roman" w:hAnsi="Times New Roman"/>
                <w:sz w:val="20"/>
                <w:szCs w:val="20"/>
              </w:rPr>
              <w:t>hа</w:t>
            </w:r>
          </w:p>
        </w:tc>
      </w:tr>
      <w:tr w:rsidR="000E6CFB" w:rsidRPr="000E6CFB" w14:paraId="4B8180A2" w14:textId="77777777" w:rsidTr="009135B9">
        <w:trPr>
          <w:trHeight w:hRule="exact" w:val="328"/>
        </w:trPr>
        <w:tc>
          <w:tcPr>
            <w:tcW w:w="2920" w:type="dxa"/>
            <w:tcBorders>
              <w:top w:val="single" w:sz="4" w:space="0" w:color="auto"/>
            </w:tcBorders>
          </w:tcPr>
          <w:p w14:paraId="716454FC" w14:textId="77777777" w:rsidR="000E6CFB" w:rsidRPr="009135B9" w:rsidRDefault="000E6CFB" w:rsidP="000E6CFB">
            <w:pPr>
              <w:spacing w:after="120"/>
              <w:ind w:left="720" w:hanging="720"/>
              <w:jc w:val="left"/>
              <w:rPr>
                <w:rFonts w:ascii="Times New Roman" w:hAnsi="Times New Roman"/>
                <w:b/>
                <w:bCs/>
                <w:sz w:val="20"/>
                <w:szCs w:val="20"/>
              </w:rPr>
            </w:pPr>
            <w:r w:rsidRPr="009135B9">
              <w:rPr>
                <w:rFonts w:ascii="Times New Roman" w:hAnsi="Times New Roman"/>
                <w:b/>
                <w:bCs/>
                <w:sz w:val="20"/>
                <w:szCs w:val="20"/>
              </w:rPr>
              <w:t>УКУПНО ГЈ</w:t>
            </w:r>
          </w:p>
        </w:tc>
        <w:tc>
          <w:tcPr>
            <w:tcW w:w="2321" w:type="dxa"/>
            <w:tcBorders>
              <w:top w:val="single" w:sz="4" w:space="0" w:color="auto"/>
            </w:tcBorders>
            <w:vAlign w:val="center"/>
          </w:tcPr>
          <w:p w14:paraId="311D48E0" w14:textId="49914A90" w:rsidR="000E6CFB" w:rsidRPr="009135B9" w:rsidRDefault="00B92328" w:rsidP="00B92328">
            <w:pPr>
              <w:jc w:val="center"/>
              <w:rPr>
                <w:rFonts w:ascii="Times New Roman" w:hAnsi="Times New Roman"/>
                <w:b/>
                <w:bCs/>
                <w:sz w:val="20"/>
                <w:szCs w:val="20"/>
              </w:rPr>
            </w:pPr>
            <w:r w:rsidRPr="009135B9">
              <w:rPr>
                <w:rFonts w:ascii="Times New Roman" w:hAnsi="Times New Roman"/>
                <w:b/>
                <w:bCs/>
                <w:sz w:val="20"/>
                <w:szCs w:val="20"/>
                <w:lang w:val="sr-Cyrl-RS"/>
              </w:rPr>
              <w:t xml:space="preserve">    </w:t>
            </w:r>
            <w:r w:rsidR="009135B9">
              <w:rPr>
                <w:rFonts w:ascii="Times New Roman" w:hAnsi="Times New Roman"/>
                <w:b/>
                <w:bCs/>
                <w:sz w:val="20"/>
                <w:szCs w:val="20"/>
                <w:lang w:val="en-US"/>
              </w:rPr>
              <w:t xml:space="preserve">    </w:t>
            </w:r>
            <w:r w:rsidRPr="009135B9">
              <w:rPr>
                <w:rFonts w:ascii="Times New Roman" w:hAnsi="Times New Roman"/>
                <w:b/>
                <w:bCs/>
                <w:sz w:val="20"/>
                <w:szCs w:val="20"/>
                <w:lang w:val="sr-Cyrl-RS"/>
              </w:rPr>
              <w:t>80</w:t>
            </w:r>
            <w:r w:rsidR="000E6CFB" w:rsidRPr="009135B9">
              <w:rPr>
                <w:rFonts w:ascii="Times New Roman" w:hAnsi="Times New Roman"/>
                <w:b/>
                <w:bCs/>
                <w:sz w:val="20"/>
                <w:szCs w:val="20"/>
              </w:rPr>
              <w:t>,</w:t>
            </w:r>
            <w:r w:rsidRPr="009135B9">
              <w:rPr>
                <w:rFonts w:ascii="Times New Roman" w:hAnsi="Times New Roman"/>
                <w:b/>
                <w:bCs/>
                <w:sz w:val="20"/>
                <w:szCs w:val="20"/>
                <w:lang w:val="sr-Cyrl-RS"/>
              </w:rPr>
              <w:t xml:space="preserve">81  </w:t>
            </w:r>
            <w:r w:rsidR="000E6CFB" w:rsidRPr="009135B9">
              <w:rPr>
                <w:rFonts w:ascii="Times New Roman" w:hAnsi="Times New Roman"/>
                <w:b/>
                <w:bCs/>
                <w:sz w:val="20"/>
                <w:szCs w:val="20"/>
              </w:rPr>
              <w:t>hа</w:t>
            </w:r>
          </w:p>
        </w:tc>
      </w:tr>
    </w:tbl>
    <w:p w14:paraId="5D13292C" w14:textId="77777777" w:rsidR="000E6CFB" w:rsidRPr="000E6CFB" w:rsidRDefault="000E6CFB" w:rsidP="000E6CFB">
      <w:pPr>
        <w:rPr>
          <w:rFonts w:ascii="Times New Roman" w:hAnsi="Times New Roman"/>
          <w:sz w:val="20"/>
          <w:szCs w:val="20"/>
        </w:rPr>
      </w:pPr>
      <w:r w:rsidRPr="000E6CFB">
        <w:rPr>
          <w:rFonts w:ascii="Times New Roman" w:hAnsi="Times New Roman"/>
          <w:sz w:val="20"/>
          <w:szCs w:val="20"/>
        </w:rPr>
        <w:t xml:space="preserve">У шумско земљиште убрајамо: земљиште погодно за пошумљавање, земљиште средње погодно за пошумљавање, прогале и др. У неплодно земљиште сврстани су камењари, јаруге, канали, путеви и др. У земљиште за остале сврхе сврстане су површине око објеката у шуми (зграде са окућницом), површине (пропланци) унутар шумског комплекса које су мале површине, а могу послужити за исхрану дивљачи и стварања разноврсног амбијента у шуми или ако се налазе поред путева могу бити привремена шумска стоваришта или радилишта код пригодног начина сече и израде шумских сортимената. Такође у земљиште за остале сврхе сврстане су и енклаве државног поседа окружене приватним поседом, а мале су површине те се њима не може рентабилно организовати шумска производња. </w:t>
      </w:r>
    </w:p>
    <w:p w14:paraId="431F6163" w14:textId="30F6EDAB" w:rsidR="000E6CFB" w:rsidRPr="000E6CFB" w:rsidRDefault="000E6CFB" w:rsidP="000E6CFB">
      <w:pPr>
        <w:jc w:val="left"/>
        <w:rPr>
          <w:rFonts w:ascii="Times New Roman" w:hAnsi="Times New Roman"/>
          <w:sz w:val="20"/>
          <w:szCs w:val="20"/>
        </w:rPr>
      </w:pPr>
      <w:bookmarkStart w:id="70" w:name="_Hlk181098963"/>
      <w:r w:rsidRPr="000E6CFB">
        <w:rPr>
          <w:rFonts w:ascii="Times New Roman" w:hAnsi="Times New Roman"/>
          <w:sz w:val="20"/>
          <w:szCs w:val="20"/>
        </w:rPr>
        <w:t>У односу на  укупну површину газдинске јединице (</w:t>
      </w:r>
      <w:r w:rsidR="00FE7DE2">
        <w:rPr>
          <w:rFonts w:ascii="Times New Roman" w:hAnsi="Times New Roman"/>
          <w:sz w:val="20"/>
          <w:szCs w:val="20"/>
          <w:lang w:val="sr-Cyrl-RS"/>
        </w:rPr>
        <w:t>1</w:t>
      </w:r>
      <w:r w:rsidRPr="000E6CFB">
        <w:rPr>
          <w:rFonts w:ascii="Times New Roman" w:hAnsi="Times New Roman"/>
          <w:sz w:val="20"/>
          <w:szCs w:val="20"/>
        </w:rPr>
        <w:t>.</w:t>
      </w:r>
      <w:r w:rsidR="00FE7DE2">
        <w:rPr>
          <w:rFonts w:ascii="Times New Roman" w:hAnsi="Times New Roman"/>
          <w:sz w:val="20"/>
          <w:szCs w:val="20"/>
          <w:lang w:val="sr-Cyrl-RS"/>
        </w:rPr>
        <w:t>234</w:t>
      </w:r>
      <w:r w:rsidRPr="000E6CFB">
        <w:rPr>
          <w:rFonts w:ascii="Times New Roman" w:hAnsi="Times New Roman"/>
          <w:sz w:val="20"/>
          <w:szCs w:val="20"/>
        </w:rPr>
        <w:t>,</w:t>
      </w:r>
      <w:r w:rsidR="00FE7DE2">
        <w:rPr>
          <w:rFonts w:ascii="Times New Roman" w:hAnsi="Times New Roman"/>
          <w:sz w:val="20"/>
          <w:szCs w:val="20"/>
          <w:lang w:val="sr-Cyrl-RS"/>
        </w:rPr>
        <w:t>59</w:t>
      </w:r>
      <w:r w:rsidRPr="000E6CFB">
        <w:rPr>
          <w:rFonts w:ascii="Times New Roman" w:hAnsi="Times New Roman"/>
          <w:sz w:val="20"/>
          <w:szCs w:val="20"/>
        </w:rPr>
        <w:t xml:space="preserve"> ha) учешће необраслих површина износи </w:t>
      </w:r>
      <w:r w:rsidRPr="000E6CFB">
        <w:rPr>
          <w:rFonts w:ascii="Times New Roman" w:hAnsi="Times New Roman"/>
          <w:sz w:val="20"/>
          <w:szCs w:val="20"/>
          <w:lang w:val="sr-Cyrl-RS"/>
        </w:rPr>
        <w:t>6</w:t>
      </w:r>
      <w:r w:rsidR="00C304AB">
        <w:rPr>
          <w:rFonts w:ascii="Times New Roman" w:hAnsi="Times New Roman"/>
          <w:sz w:val="20"/>
          <w:szCs w:val="20"/>
          <w:lang w:val="sr-Cyrl-RS"/>
        </w:rPr>
        <w:t>,</w:t>
      </w:r>
      <w:r w:rsidR="00FE7DE2">
        <w:rPr>
          <w:rFonts w:ascii="Times New Roman" w:hAnsi="Times New Roman"/>
          <w:sz w:val="20"/>
          <w:szCs w:val="20"/>
          <w:lang w:val="sr-Cyrl-RS"/>
        </w:rPr>
        <w:t>5</w:t>
      </w:r>
      <w:r w:rsidRPr="000E6CFB">
        <w:rPr>
          <w:rFonts w:ascii="Times New Roman" w:hAnsi="Times New Roman"/>
          <w:sz w:val="20"/>
          <w:szCs w:val="20"/>
        </w:rPr>
        <w:t xml:space="preserve">%. Од тога на шумско земљиште отпада </w:t>
      </w:r>
      <w:r w:rsidR="00FE7DE2">
        <w:rPr>
          <w:rFonts w:ascii="Times New Roman" w:hAnsi="Times New Roman"/>
          <w:sz w:val="20"/>
          <w:szCs w:val="20"/>
          <w:lang w:val="sr-Cyrl-RS"/>
        </w:rPr>
        <w:t>3,</w:t>
      </w:r>
      <w:r w:rsidR="00C304AB">
        <w:rPr>
          <w:rFonts w:ascii="Times New Roman" w:hAnsi="Times New Roman"/>
          <w:sz w:val="20"/>
          <w:szCs w:val="20"/>
          <w:lang w:val="sr-Cyrl-RS"/>
        </w:rPr>
        <w:t>9</w:t>
      </w:r>
      <w:r w:rsidRPr="000E6CFB">
        <w:rPr>
          <w:rFonts w:ascii="Times New Roman" w:hAnsi="Times New Roman"/>
          <w:sz w:val="20"/>
          <w:szCs w:val="20"/>
        </w:rPr>
        <w:t xml:space="preserve">%, на неплодно </w:t>
      </w:r>
      <w:r w:rsidR="00C304AB">
        <w:rPr>
          <w:rFonts w:ascii="Times New Roman" w:hAnsi="Times New Roman"/>
          <w:sz w:val="20"/>
          <w:szCs w:val="20"/>
          <w:lang w:val="sr-Cyrl-RS"/>
        </w:rPr>
        <w:t>1</w:t>
      </w:r>
      <w:r w:rsidR="00FE7DE2">
        <w:rPr>
          <w:rFonts w:ascii="Times New Roman" w:hAnsi="Times New Roman"/>
          <w:sz w:val="20"/>
          <w:szCs w:val="20"/>
          <w:lang w:val="sr-Cyrl-RS"/>
        </w:rPr>
        <w:t>,8</w:t>
      </w:r>
      <w:r w:rsidRPr="000E6CFB">
        <w:rPr>
          <w:rFonts w:ascii="Times New Roman" w:hAnsi="Times New Roman"/>
          <w:sz w:val="20"/>
          <w:szCs w:val="20"/>
        </w:rPr>
        <w:t xml:space="preserve">%, а на земљиште за остале сврхе отпада </w:t>
      </w:r>
      <w:r w:rsidR="00C304AB">
        <w:rPr>
          <w:rFonts w:ascii="Times New Roman" w:hAnsi="Times New Roman"/>
          <w:sz w:val="20"/>
          <w:szCs w:val="20"/>
          <w:lang w:val="sr-Cyrl-RS"/>
        </w:rPr>
        <w:t>0</w:t>
      </w:r>
      <w:r w:rsidRPr="000E6CFB">
        <w:rPr>
          <w:rFonts w:ascii="Times New Roman" w:hAnsi="Times New Roman"/>
          <w:sz w:val="20"/>
          <w:szCs w:val="20"/>
        </w:rPr>
        <w:t>,</w:t>
      </w:r>
      <w:r w:rsidR="00C304AB">
        <w:rPr>
          <w:rFonts w:ascii="Times New Roman" w:hAnsi="Times New Roman"/>
          <w:sz w:val="20"/>
          <w:szCs w:val="20"/>
          <w:lang w:val="sr-Cyrl-RS"/>
        </w:rPr>
        <w:t>9</w:t>
      </w:r>
      <w:r w:rsidRPr="000E6CFB">
        <w:rPr>
          <w:rFonts w:ascii="Times New Roman" w:hAnsi="Times New Roman"/>
          <w:sz w:val="20"/>
          <w:szCs w:val="20"/>
        </w:rPr>
        <w:t>%</w:t>
      </w:r>
      <w:r w:rsidRPr="000E6CFB">
        <w:rPr>
          <w:rFonts w:ascii="Times New Roman" w:hAnsi="Times New Roman"/>
          <w:sz w:val="20"/>
          <w:szCs w:val="20"/>
          <w:lang w:val="sr-Cyrl-RS"/>
        </w:rPr>
        <w:t>.</w:t>
      </w:r>
      <w:r w:rsidRPr="000E6CFB">
        <w:rPr>
          <w:rFonts w:ascii="Times New Roman" w:hAnsi="Times New Roman"/>
          <w:sz w:val="20"/>
          <w:szCs w:val="20"/>
        </w:rPr>
        <w:t xml:space="preserve"> </w:t>
      </w:r>
    </w:p>
    <w:p w14:paraId="25E7FC17" w14:textId="30B78F23" w:rsidR="000E6CFB" w:rsidRDefault="000E6CFB" w:rsidP="000E6CFB">
      <w:pPr>
        <w:jc w:val="left"/>
        <w:rPr>
          <w:rFonts w:ascii="Times New Roman" w:hAnsi="Times New Roman"/>
          <w:sz w:val="20"/>
          <w:szCs w:val="20"/>
        </w:rPr>
      </w:pPr>
      <w:r w:rsidRPr="000E6CFB">
        <w:rPr>
          <w:rFonts w:ascii="Times New Roman" w:hAnsi="Times New Roman"/>
          <w:sz w:val="20"/>
          <w:szCs w:val="20"/>
        </w:rPr>
        <w:t xml:space="preserve"> Oднос обраслих и необраслих површина у овој газдинској јединици је </w:t>
      </w:r>
      <w:bookmarkStart w:id="71" w:name="_Hlk163036044"/>
      <w:r w:rsidRPr="000E6CFB">
        <w:rPr>
          <w:rFonts w:ascii="Times New Roman" w:hAnsi="Times New Roman"/>
          <w:sz w:val="20"/>
          <w:szCs w:val="20"/>
        </w:rPr>
        <w:t>(</w:t>
      </w:r>
      <w:r w:rsidR="00FE7DE2">
        <w:rPr>
          <w:rFonts w:ascii="Times New Roman" w:hAnsi="Times New Roman"/>
          <w:sz w:val="20"/>
          <w:szCs w:val="20"/>
          <w:lang w:val="sr-Cyrl-RS"/>
        </w:rPr>
        <w:t>93</w:t>
      </w:r>
      <w:r w:rsidRPr="000E6CFB">
        <w:rPr>
          <w:rFonts w:ascii="Times New Roman" w:hAnsi="Times New Roman"/>
          <w:sz w:val="20"/>
          <w:szCs w:val="20"/>
        </w:rPr>
        <w:t>,</w:t>
      </w:r>
      <w:r w:rsidR="00FE7DE2">
        <w:rPr>
          <w:rFonts w:ascii="Times New Roman" w:hAnsi="Times New Roman"/>
          <w:sz w:val="20"/>
          <w:szCs w:val="20"/>
          <w:lang w:val="sr-Cyrl-RS"/>
        </w:rPr>
        <w:t>5</w:t>
      </w:r>
      <w:r w:rsidRPr="000E6CFB">
        <w:rPr>
          <w:rFonts w:ascii="Times New Roman" w:hAnsi="Times New Roman"/>
          <w:sz w:val="20"/>
          <w:szCs w:val="20"/>
        </w:rPr>
        <w:t xml:space="preserve"> : </w:t>
      </w:r>
      <w:r w:rsidR="00C304AB">
        <w:rPr>
          <w:rFonts w:ascii="Times New Roman" w:hAnsi="Times New Roman"/>
          <w:sz w:val="20"/>
          <w:szCs w:val="20"/>
          <w:lang w:val="sr-Cyrl-RS"/>
        </w:rPr>
        <w:t>6</w:t>
      </w:r>
      <w:r w:rsidRPr="000E6CFB">
        <w:rPr>
          <w:rFonts w:ascii="Times New Roman" w:hAnsi="Times New Roman"/>
          <w:sz w:val="20"/>
          <w:szCs w:val="20"/>
          <w:lang w:val="sr-Cyrl-RS"/>
        </w:rPr>
        <w:t>,</w:t>
      </w:r>
      <w:r w:rsidR="00FE7DE2">
        <w:rPr>
          <w:rFonts w:ascii="Times New Roman" w:hAnsi="Times New Roman"/>
          <w:sz w:val="20"/>
          <w:szCs w:val="20"/>
          <w:lang w:val="sr-Cyrl-RS"/>
        </w:rPr>
        <w:t>5</w:t>
      </w:r>
      <w:r w:rsidRPr="000E6CFB">
        <w:rPr>
          <w:rFonts w:ascii="Times New Roman" w:hAnsi="Times New Roman"/>
          <w:sz w:val="20"/>
          <w:szCs w:val="20"/>
        </w:rPr>
        <w:t xml:space="preserve">) </w:t>
      </w:r>
      <w:bookmarkEnd w:id="71"/>
      <w:r w:rsidRPr="000E6CFB">
        <w:rPr>
          <w:rFonts w:ascii="Times New Roman" w:hAnsi="Times New Roman"/>
          <w:sz w:val="20"/>
          <w:szCs w:val="20"/>
        </w:rPr>
        <w:t xml:space="preserve">што је </w:t>
      </w:r>
      <w:r w:rsidR="00FE7DE2">
        <w:rPr>
          <w:rFonts w:ascii="Times New Roman" w:hAnsi="Times New Roman"/>
          <w:sz w:val="20"/>
          <w:szCs w:val="20"/>
          <w:lang w:val="sr-Cyrl-RS"/>
        </w:rPr>
        <w:t>веома близу</w:t>
      </w:r>
      <w:r w:rsidR="00DA7FEB">
        <w:rPr>
          <w:rFonts w:ascii="Times New Roman" w:hAnsi="Times New Roman"/>
          <w:sz w:val="20"/>
          <w:szCs w:val="20"/>
          <w:lang w:val="sr-Cyrl-RS"/>
        </w:rPr>
        <w:t xml:space="preserve"> </w:t>
      </w:r>
      <w:r w:rsidR="00FE7DE2">
        <w:rPr>
          <w:rFonts w:ascii="Times New Roman" w:hAnsi="Times New Roman"/>
          <w:sz w:val="20"/>
          <w:szCs w:val="20"/>
          <w:lang w:val="sr-Cyrl-RS"/>
        </w:rPr>
        <w:t xml:space="preserve">пројектованом </w:t>
      </w:r>
      <w:r w:rsidRPr="000E6CFB">
        <w:rPr>
          <w:rFonts w:ascii="Times New Roman" w:hAnsi="Times New Roman"/>
          <w:sz w:val="20"/>
          <w:szCs w:val="20"/>
        </w:rPr>
        <w:t>оптимум</w:t>
      </w:r>
      <w:r w:rsidR="00FE7DE2">
        <w:rPr>
          <w:rFonts w:ascii="Times New Roman" w:hAnsi="Times New Roman"/>
          <w:sz w:val="20"/>
          <w:szCs w:val="20"/>
          <w:lang w:val="sr-Cyrl-RS"/>
        </w:rPr>
        <w:t>у од</w:t>
      </w:r>
      <w:r w:rsidRPr="000E6CFB">
        <w:rPr>
          <w:rFonts w:ascii="Times New Roman" w:hAnsi="Times New Roman"/>
          <w:sz w:val="20"/>
          <w:szCs w:val="20"/>
        </w:rPr>
        <w:t xml:space="preserve"> (95,5).</w:t>
      </w:r>
    </w:p>
    <w:p w14:paraId="4FBED220" w14:textId="445532EC" w:rsidR="000E6CFB" w:rsidRDefault="000E6CFB" w:rsidP="000323E7">
      <w:pPr>
        <w:keepNext/>
        <w:keepLines/>
        <w:numPr>
          <w:ilvl w:val="2"/>
          <w:numId w:val="1"/>
        </w:numPr>
        <w:tabs>
          <w:tab w:val="left" w:pos="567"/>
          <w:tab w:val="left" w:pos="1134"/>
        </w:tabs>
        <w:spacing w:before="360" w:after="240"/>
        <w:ind w:left="1701" w:hanging="425"/>
        <w:outlineLvl w:val="2"/>
        <w:rPr>
          <w:rFonts w:ascii="Times New Roman" w:eastAsia="Times New Roman" w:hAnsi="Times New Roman"/>
          <w:b/>
          <w:bCs/>
          <w:smallCaps/>
          <w:color w:val="000000"/>
          <w:sz w:val="28"/>
          <w:szCs w:val="28"/>
          <w:lang w:val="sr-Cyrl-RS"/>
        </w:rPr>
      </w:pPr>
      <w:bookmarkStart w:id="72" w:name="_Toc204170590"/>
      <w:bookmarkEnd w:id="70"/>
      <w:r w:rsidRPr="000E6CFB">
        <w:rPr>
          <w:rFonts w:ascii="Times New Roman" w:eastAsia="Times New Roman" w:hAnsi="Times New Roman"/>
          <w:b/>
          <w:bCs/>
          <w:smallCaps/>
          <w:color w:val="000000"/>
          <w:sz w:val="28"/>
          <w:szCs w:val="28"/>
          <w:lang w:val="sr-Cyrl-RS"/>
        </w:rPr>
        <w:t xml:space="preserve">.  </w:t>
      </w:r>
      <w:r w:rsidR="00EB486E">
        <w:rPr>
          <w:rFonts w:ascii="Times New Roman" w:eastAsia="Times New Roman" w:hAnsi="Times New Roman"/>
          <w:b/>
          <w:bCs/>
          <w:smallCaps/>
          <w:color w:val="000000"/>
          <w:sz w:val="28"/>
          <w:szCs w:val="28"/>
          <w:lang w:val="sr-Cyrl-RS"/>
        </w:rPr>
        <w:t>С</w:t>
      </w:r>
      <w:r w:rsidRPr="000E6CFB">
        <w:rPr>
          <w:rFonts w:ascii="Times New Roman" w:eastAsia="Times New Roman" w:hAnsi="Times New Roman"/>
          <w:b/>
          <w:bCs/>
          <w:smallCaps/>
          <w:color w:val="000000"/>
          <w:sz w:val="28"/>
          <w:szCs w:val="28"/>
          <w:lang w:val="sr-Cyrl-RS"/>
        </w:rPr>
        <w:t xml:space="preserve">тање </w:t>
      </w:r>
      <w:bookmarkEnd w:id="72"/>
      <w:r w:rsidR="00EB486E">
        <w:rPr>
          <w:rFonts w:ascii="Times New Roman" w:eastAsia="Times New Roman" w:hAnsi="Times New Roman"/>
          <w:b/>
          <w:bCs/>
          <w:smallCaps/>
          <w:color w:val="000000"/>
          <w:sz w:val="28"/>
          <w:szCs w:val="28"/>
          <w:lang w:val="sr-Cyrl-RS"/>
        </w:rPr>
        <w:t>ловишта</w:t>
      </w:r>
    </w:p>
    <w:p w14:paraId="280D5B66" w14:textId="6806D638" w:rsidR="00EB486E" w:rsidRPr="00E66E9F" w:rsidRDefault="00EB486E" w:rsidP="000323E7">
      <w:pPr>
        <w:pStyle w:val="Heading4"/>
      </w:pPr>
      <w:r w:rsidRPr="00E66E9F">
        <w:t>.  Фонд и стање дивљачи</w:t>
      </w:r>
    </w:p>
    <w:p w14:paraId="505A0A7D" w14:textId="5635D5B9" w:rsidR="005967C7" w:rsidRPr="005967C7" w:rsidRDefault="00A57D36" w:rsidP="005967C7">
      <w:pPr>
        <w:rPr>
          <w:rFonts w:ascii="Times New Roman" w:hAnsi="Times New Roman"/>
          <w:sz w:val="20"/>
          <w:szCs w:val="20"/>
        </w:rPr>
      </w:pPr>
      <w:bookmarkStart w:id="73" w:name="_Hlk181101790"/>
      <w:r w:rsidRPr="005967C7">
        <w:rPr>
          <w:rFonts w:ascii="Times New Roman" w:hAnsi="Times New Roman"/>
          <w:sz w:val="20"/>
          <w:szCs w:val="20"/>
        </w:rPr>
        <w:t>Газдинска јединица „</w:t>
      </w:r>
      <w:r w:rsidR="005967C7" w:rsidRPr="005967C7">
        <w:rPr>
          <w:rFonts w:ascii="Times New Roman" w:hAnsi="Times New Roman"/>
          <w:sz w:val="20"/>
          <w:szCs w:val="20"/>
        </w:rPr>
        <w:t>Лиса стена – Гусиње</w:t>
      </w:r>
      <w:r w:rsidRPr="005967C7">
        <w:rPr>
          <w:rFonts w:ascii="Times New Roman" w:hAnsi="Times New Roman"/>
          <w:sz w:val="20"/>
          <w:szCs w:val="20"/>
        </w:rPr>
        <w:t xml:space="preserve">“ </w:t>
      </w:r>
      <w:r w:rsidR="001D09CC">
        <w:rPr>
          <w:rFonts w:ascii="Times New Roman" w:hAnsi="Times New Roman"/>
          <w:sz w:val="20"/>
          <w:szCs w:val="20"/>
          <w:lang w:val="sr-Cyrl-RS"/>
        </w:rPr>
        <w:t xml:space="preserve">својим већим делом </w:t>
      </w:r>
      <w:r w:rsidRPr="005967C7">
        <w:rPr>
          <w:rFonts w:ascii="Times New Roman" w:hAnsi="Times New Roman"/>
          <w:sz w:val="20"/>
          <w:szCs w:val="20"/>
        </w:rPr>
        <w:t>се простире на територији л</w:t>
      </w:r>
      <w:r w:rsidR="000E6CFB" w:rsidRPr="005967C7">
        <w:rPr>
          <w:rFonts w:ascii="Times New Roman" w:hAnsi="Times New Roman"/>
          <w:sz w:val="20"/>
          <w:szCs w:val="20"/>
        </w:rPr>
        <w:t>овишт</w:t>
      </w:r>
      <w:r w:rsidRPr="005967C7">
        <w:rPr>
          <w:rFonts w:ascii="Times New Roman" w:hAnsi="Times New Roman"/>
          <w:sz w:val="20"/>
          <w:szCs w:val="20"/>
        </w:rPr>
        <w:t>а</w:t>
      </w:r>
      <w:r w:rsidR="000E6CFB" w:rsidRPr="005967C7">
        <w:rPr>
          <w:rFonts w:ascii="Times New Roman" w:hAnsi="Times New Roman"/>
          <w:sz w:val="20"/>
          <w:szCs w:val="20"/>
        </w:rPr>
        <w:t xml:space="preserve"> „</w:t>
      </w:r>
      <w:r w:rsidR="005967C7" w:rsidRPr="005967C7">
        <w:rPr>
          <w:rFonts w:ascii="Times New Roman" w:hAnsi="Times New Roman"/>
          <w:sz w:val="20"/>
          <w:szCs w:val="20"/>
        </w:rPr>
        <w:t>Ожаљ</w:t>
      </w:r>
      <w:r w:rsidR="000E6CFB" w:rsidRPr="005967C7">
        <w:rPr>
          <w:rFonts w:ascii="Times New Roman" w:hAnsi="Times New Roman"/>
          <w:sz w:val="20"/>
          <w:szCs w:val="20"/>
        </w:rPr>
        <w:t>“</w:t>
      </w:r>
      <w:r w:rsidR="005967C7" w:rsidRPr="005967C7">
        <w:rPr>
          <w:rFonts w:ascii="Times New Roman" w:hAnsi="Times New Roman"/>
          <w:sz w:val="20"/>
          <w:szCs w:val="20"/>
        </w:rPr>
        <w:t xml:space="preserve"> </w:t>
      </w:r>
      <w:r w:rsidR="001D09CC">
        <w:rPr>
          <w:rFonts w:ascii="Times New Roman" w:hAnsi="Times New Roman"/>
          <w:sz w:val="20"/>
          <w:szCs w:val="20"/>
          <w:lang w:val="sr-Cyrl-RS"/>
        </w:rPr>
        <w:t>и мањим деом одељења (1/1,9,10,22,33,34</w:t>
      </w:r>
      <w:r w:rsidR="001D09CC">
        <w:rPr>
          <w:rFonts w:ascii="Times New Roman" w:hAnsi="Times New Roman"/>
          <w:sz w:val="20"/>
          <w:szCs w:val="20"/>
          <w:lang w:val="sr-Latn-RS"/>
        </w:rPr>
        <w:t xml:space="preserve">g,35a </w:t>
      </w:r>
      <w:r w:rsidR="001D09CC">
        <w:rPr>
          <w:rFonts w:ascii="Times New Roman" w:hAnsi="Times New Roman"/>
          <w:sz w:val="20"/>
          <w:szCs w:val="20"/>
          <w:lang w:val="sr-Cyrl-RS"/>
        </w:rPr>
        <w:t xml:space="preserve">и </w:t>
      </w:r>
      <w:r w:rsidR="001D09CC">
        <w:rPr>
          <w:rFonts w:ascii="Times New Roman" w:hAnsi="Times New Roman"/>
          <w:sz w:val="20"/>
          <w:szCs w:val="20"/>
          <w:lang w:val="sr-Latn-RS"/>
        </w:rPr>
        <w:t>39 a,c</w:t>
      </w:r>
      <w:r w:rsidR="001D09CC">
        <w:rPr>
          <w:rFonts w:ascii="Times New Roman" w:hAnsi="Times New Roman"/>
          <w:sz w:val="20"/>
          <w:szCs w:val="20"/>
          <w:lang w:val="sr-Cyrl-RS"/>
        </w:rPr>
        <w:t xml:space="preserve">) које припадају ловишту „Јаворје“ </w:t>
      </w:r>
      <w:r w:rsidR="005967C7" w:rsidRPr="005967C7">
        <w:rPr>
          <w:rFonts w:ascii="Times New Roman" w:hAnsi="Times New Roman"/>
          <w:sz w:val="20"/>
          <w:szCs w:val="20"/>
        </w:rPr>
        <w:t xml:space="preserve">установљено у оквиру Западног ловног подручја. </w:t>
      </w:r>
    </w:p>
    <w:p w14:paraId="2951384D" w14:textId="1D42A58B" w:rsidR="005967C7" w:rsidRPr="005967C7" w:rsidRDefault="005967C7" w:rsidP="005967C7">
      <w:pPr>
        <w:rPr>
          <w:rFonts w:ascii="Times New Roman" w:hAnsi="Times New Roman"/>
          <w:sz w:val="20"/>
          <w:szCs w:val="20"/>
        </w:rPr>
      </w:pPr>
      <w:r w:rsidRPr="005967C7">
        <w:rPr>
          <w:rFonts w:ascii="Times New Roman" w:hAnsi="Times New Roman"/>
          <w:sz w:val="20"/>
          <w:szCs w:val="20"/>
        </w:rPr>
        <w:t>Ловиште „</w:t>
      </w:r>
      <w:r>
        <w:rPr>
          <w:rFonts w:ascii="Times New Roman" w:hAnsi="Times New Roman"/>
          <w:sz w:val="20"/>
          <w:szCs w:val="20"/>
          <w:lang w:val="sr-Cyrl-RS"/>
        </w:rPr>
        <w:t>Ожаљ</w:t>
      </w:r>
      <w:r w:rsidRPr="005967C7">
        <w:rPr>
          <w:rFonts w:ascii="Times New Roman" w:hAnsi="Times New Roman"/>
          <w:sz w:val="20"/>
          <w:szCs w:val="20"/>
        </w:rPr>
        <w:t>“  у погледу коришћења простора утврђено је као отворено ловиште, по намени је остало ловиште а по конфигурацији и надморској висини припада типу планинских ловишта.</w:t>
      </w:r>
      <w:r w:rsidRPr="005967C7">
        <w:rPr>
          <w:sz w:val="23"/>
          <w:szCs w:val="23"/>
        </w:rPr>
        <w:t xml:space="preserve"> </w:t>
      </w:r>
    </w:p>
    <w:p w14:paraId="2BE9A21D" w14:textId="56B714A3" w:rsidR="005967C7" w:rsidRPr="005967C7" w:rsidRDefault="005967C7" w:rsidP="007C4969">
      <w:pPr>
        <w:tabs>
          <w:tab w:val="left" w:pos="1276"/>
        </w:tabs>
        <w:ind w:firstLine="927"/>
        <w:rPr>
          <w:rFonts w:ascii="Times New Roman" w:hAnsi="Times New Roman"/>
          <w:sz w:val="20"/>
          <w:szCs w:val="20"/>
        </w:rPr>
      </w:pPr>
      <w:r w:rsidRPr="005967C7">
        <w:rPr>
          <w:rFonts w:ascii="Times New Roman" w:hAnsi="Times New Roman"/>
          <w:sz w:val="20"/>
          <w:szCs w:val="20"/>
        </w:rPr>
        <w:t>Ловиштем „</w:t>
      </w:r>
      <w:r>
        <w:rPr>
          <w:rFonts w:ascii="Times New Roman" w:hAnsi="Times New Roman"/>
          <w:sz w:val="20"/>
          <w:szCs w:val="20"/>
          <w:lang w:val="sr-Cyrl-RS"/>
        </w:rPr>
        <w:t>Ожаљ</w:t>
      </w:r>
      <w:r w:rsidRPr="005967C7">
        <w:rPr>
          <w:rFonts w:ascii="Times New Roman" w:hAnsi="Times New Roman"/>
          <w:sz w:val="20"/>
          <w:szCs w:val="20"/>
        </w:rPr>
        <w:t xml:space="preserve">“ газдује </w:t>
      </w:r>
      <w:r w:rsidR="007C4969">
        <w:rPr>
          <w:rFonts w:ascii="Times New Roman" w:hAnsi="Times New Roman"/>
          <w:sz w:val="20"/>
          <w:szCs w:val="20"/>
          <w:lang w:val="sr-Cyrl-RS"/>
        </w:rPr>
        <w:t>ПД</w:t>
      </w:r>
      <w:r w:rsidR="007C4969">
        <w:rPr>
          <w:rFonts w:ascii="Times New Roman" w:hAnsi="Times New Roman"/>
          <w:sz w:val="20"/>
          <w:szCs w:val="20"/>
        </w:rPr>
        <w:t xml:space="preserve"> „Србијашуме“</w:t>
      </w:r>
      <w:r w:rsidR="007C4969">
        <w:rPr>
          <w:rFonts w:ascii="Times New Roman" w:hAnsi="Times New Roman"/>
          <w:sz w:val="20"/>
          <w:szCs w:val="20"/>
          <w:lang w:val="sr-Cyrl-RS"/>
        </w:rPr>
        <w:t>д.о.о.,</w:t>
      </w:r>
      <w:r w:rsidR="007C4969">
        <w:rPr>
          <w:rFonts w:ascii="Times New Roman" w:hAnsi="Times New Roman"/>
          <w:sz w:val="20"/>
          <w:szCs w:val="20"/>
        </w:rPr>
        <w:t xml:space="preserve"> преко шумске управе „</w:t>
      </w:r>
      <w:r w:rsidR="007C4969">
        <w:rPr>
          <w:rFonts w:ascii="Times New Roman" w:hAnsi="Times New Roman"/>
          <w:sz w:val="20"/>
          <w:szCs w:val="20"/>
          <w:lang w:val="sr-Cyrl-RS"/>
        </w:rPr>
        <w:t>Прибој</w:t>
      </w:r>
      <w:r w:rsidR="007C4969">
        <w:rPr>
          <w:rFonts w:ascii="Times New Roman" w:hAnsi="Times New Roman"/>
          <w:sz w:val="20"/>
          <w:szCs w:val="20"/>
        </w:rPr>
        <w:t>“</w:t>
      </w:r>
      <w:r w:rsidR="007C4969" w:rsidRPr="002F37D4">
        <w:rPr>
          <w:rFonts w:ascii="Times New Roman" w:hAnsi="Times New Roman"/>
          <w:sz w:val="20"/>
          <w:szCs w:val="20"/>
        </w:rPr>
        <w:t xml:space="preserve"> </w:t>
      </w:r>
      <w:r w:rsidR="007C4969">
        <w:rPr>
          <w:rFonts w:ascii="Times New Roman" w:hAnsi="Times New Roman"/>
          <w:sz w:val="20"/>
          <w:szCs w:val="20"/>
        </w:rPr>
        <w:t>које</w:t>
      </w:r>
      <w:r w:rsidR="007C4969" w:rsidRPr="002F37D4">
        <w:rPr>
          <w:rFonts w:ascii="Times New Roman" w:hAnsi="Times New Roman"/>
          <w:sz w:val="20"/>
          <w:szCs w:val="20"/>
        </w:rPr>
        <w:t xml:space="preserve"> </w:t>
      </w:r>
      <w:r w:rsidR="007C4969">
        <w:rPr>
          <w:rFonts w:ascii="Times New Roman" w:hAnsi="Times New Roman"/>
          <w:sz w:val="20"/>
          <w:szCs w:val="20"/>
        </w:rPr>
        <w:t>је</w:t>
      </w:r>
      <w:r w:rsidR="007C4969" w:rsidRPr="002F37D4">
        <w:rPr>
          <w:rFonts w:ascii="Times New Roman" w:hAnsi="Times New Roman"/>
          <w:sz w:val="20"/>
          <w:szCs w:val="20"/>
        </w:rPr>
        <w:t xml:space="preserve"> </w:t>
      </w:r>
      <w:r w:rsidR="007C4969">
        <w:rPr>
          <w:rFonts w:ascii="Times New Roman" w:hAnsi="Times New Roman"/>
          <w:sz w:val="20"/>
          <w:szCs w:val="20"/>
        </w:rPr>
        <w:t>у</w:t>
      </w:r>
      <w:r w:rsidR="007C4969" w:rsidRPr="002F37D4">
        <w:rPr>
          <w:rFonts w:ascii="Times New Roman" w:hAnsi="Times New Roman"/>
          <w:sz w:val="20"/>
          <w:szCs w:val="20"/>
        </w:rPr>
        <w:t xml:space="preserve"> </w:t>
      </w:r>
      <w:r w:rsidR="007C4969">
        <w:rPr>
          <w:rFonts w:ascii="Times New Roman" w:hAnsi="Times New Roman"/>
          <w:sz w:val="20"/>
          <w:szCs w:val="20"/>
        </w:rPr>
        <w:t>саставу</w:t>
      </w:r>
      <w:r w:rsidR="007C4969" w:rsidRPr="002F37D4">
        <w:rPr>
          <w:rFonts w:ascii="Times New Roman" w:hAnsi="Times New Roman"/>
          <w:sz w:val="20"/>
          <w:szCs w:val="20"/>
        </w:rPr>
        <w:t xml:space="preserve"> </w:t>
      </w:r>
      <w:r w:rsidR="007C4969">
        <w:rPr>
          <w:rFonts w:ascii="Times New Roman" w:hAnsi="Times New Roman"/>
          <w:sz w:val="20"/>
          <w:szCs w:val="20"/>
        </w:rPr>
        <w:t>шумског</w:t>
      </w:r>
      <w:r w:rsidR="007C4969" w:rsidRPr="002F37D4">
        <w:rPr>
          <w:rFonts w:ascii="Times New Roman" w:hAnsi="Times New Roman"/>
          <w:sz w:val="20"/>
          <w:szCs w:val="20"/>
        </w:rPr>
        <w:t xml:space="preserve"> </w:t>
      </w:r>
      <w:r w:rsidR="007C4969">
        <w:rPr>
          <w:rFonts w:ascii="Times New Roman" w:hAnsi="Times New Roman"/>
          <w:sz w:val="20"/>
          <w:szCs w:val="20"/>
        </w:rPr>
        <w:t>газдинства „Пријепоље“</w:t>
      </w:r>
      <w:r w:rsidR="007C4969" w:rsidRPr="002F37D4">
        <w:rPr>
          <w:rFonts w:ascii="Times New Roman" w:hAnsi="Times New Roman"/>
          <w:sz w:val="20"/>
          <w:szCs w:val="20"/>
        </w:rPr>
        <w:t>.</w:t>
      </w:r>
      <w:r w:rsidR="007C4969">
        <w:rPr>
          <w:rFonts w:ascii="Times New Roman" w:hAnsi="Times New Roman"/>
          <w:sz w:val="20"/>
          <w:szCs w:val="20"/>
          <w:lang w:val="sr-Cyrl-RS"/>
        </w:rPr>
        <w:t xml:space="preserve"> </w:t>
      </w:r>
      <w:r w:rsidRPr="005967C7">
        <w:rPr>
          <w:rFonts w:ascii="Times New Roman" w:hAnsi="Times New Roman"/>
          <w:sz w:val="20"/>
          <w:szCs w:val="20"/>
        </w:rPr>
        <w:t>Укупна површина ловишта „</w:t>
      </w:r>
      <w:r w:rsidR="007C4969">
        <w:rPr>
          <w:rFonts w:ascii="Times New Roman" w:hAnsi="Times New Roman"/>
          <w:sz w:val="20"/>
          <w:szCs w:val="20"/>
          <w:lang w:val="sr-Cyrl-RS"/>
        </w:rPr>
        <w:t>Ожаљ</w:t>
      </w:r>
      <w:r w:rsidRPr="005967C7">
        <w:rPr>
          <w:rFonts w:ascii="Times New Roman" w:hAnsi="Times New Roman"/>
          <w:sz w:val="20"/>
          <w:szCs w:val="20"/>
        </w:rPr>
        <w:t xml:space="preserve">“ износи </w:t>
      </w:r>
      <w:r w:rsidR="007C4969">
        <w:rPr>
          <w:rFonts w:ascii="Times New Roman" w:hAnsi="Times New Roman"/>
          <w:sz w:val="20"/>
          <w:szCs w:val="20"/>
          <w:lang w:val="sr-Cyrl-RS"/>
        </w:rPr>
        <w:t>6</w:t>
      </w:r>
      <w:r w:rsidRPr="005967C7">
        <w:rPr>
          <w:rFonts w:ascii="Times New Roman" w:hAnsi="Times New Roman"/>
          <w:sz w:val="20"/>
          <w:szCs w:val="20"/>
        </w:rPr>
        <w:t>.7</w:t>
      </w:r>
      <w:r w:rsidR="007C4969">
        <w:rPr>
          <w:rFonts w:ascii="Times New Roman" w:hAnsi="Times New Roman"/>
          <w:sz w:val="20"/>
          <w:szCs w:val="20"/>
          <w:lang w:val="sr-Cyrl-RS"/>
        </w:rPr>
        <w:t>08</w:t>
      </w:r>
      <w:r w:rsidRPr="005967C7">
        <w:rPr>
          <w:rFonts w:ascii="Times New Roman" w:hAnsi="Times New Roman"/>
          <w:sz w:val="20"/>
          <w:szCs w:val="20"/>
        </w:rPr>
        <w:t>,8</w:t>
      </w:r>
      <w:r w:rsidR="007C4969">
        <w:rPr>
          <w:rFonts w:ascii="Times New Roman" w:hAnsi="Times New Roman"/>
          <w:sz w:val="20"/>
          <w:szCs w:val="20"/>
          <w:lang w:val="sr-Cyrl-RS"/>
        </w:rPr>
        <w:t>9</w:t>
      </w:r>
      <w:r w:rsidRPr="005967C7">
        <w:rPr>
          <w:rFonts w:ascii="Times New Roman" w:hAnsi="Times New Roman"/>
          <w:sz w:val="20"/>
          <w:szCs w:val="20"/>
        </w:rPr>
        <w:t xml:space="preserve"> ha, а установљена је решењем Министарства пољопривреде, шумарства и водопривреде бр.: 324-01-25/7/2021-10, од дана 25.02.2021. године. Ловиштем се газдује на основу Ловне основе са периодом важења од 01.04.2021. до 31.03.2031. године. </w:t>
      </w:r>
    </w:p>
    <w:p w14:paraId="6EED93F1" w14:textId="64AE527E" w:rsidR="00205BEC" w:rsidRDefault="005967C7" w:rsidP="00205BEC">
      <w:pPr>
        <w:pStyle w:val="Default"/>
        <w:ind w:firstLine="851"/>
        <w:rPr>
          <w:sz w:val="20"/>
          <w:szCs w:val="20"/>
          <w:lang w:val="sr-Cyrl-RS"/>
          <w14:ligatures w14:val="standardContextual"/>
        </w:rPr>
      </w:pPr>
      <w:r w:rsidRPr="00205BEC">
        <w:rPr>
          <w:rFonts w:eastAsia="Calibri"/>
          <w:color w:val="auto"/>
          <w:sz w:val="20"/>
          <w:szCs w:val="20"/>
          <w:lang w:val="sr-Latn-CS"/>
        </w:rPr>
        <w:t>Ловостајем заштићене врсте дивљачи које се налазе у ловишту „</w:t>
      </w:r>
      <w:r w:rsidR="007C4969" w:rsidRPr="00205BEC">
        <w:rPr>
          <w:rFonts w:eastAsia="Calibri"/>
          <w:color w:val="auto"/>
          <w:sz w:val="20"/>
          <w:szCs w:val="20"/>
          <w:lang w:val="sr-Latn-CS"/>
        </w:rPr>
        <w:t>Ожаљ</w:t>
      </w:r>
      <w:r w:rsidRPr="00205BEC">
        <w:rPr>
          <w:rFonts w:eastAsia="Calibri"/>
          <w:color w:val="auto"/>
          <w:sz w:val="20"/>
          <w:szCs w:val="20"/>
          <w:lang w:val="sr-Latn-CS"/>
        </w:rPr>
        <w:t>“:</w:t>
      </w:r>
      <w:r w:rsidRPr="006765F2">
        <w:rPr>
          <w:sz w:val="20"/>
          <w:szCs w:val="20"/>
          <w:lang w:val="sr-Latn-CS"/>
        </w:rPr>
        <w:t xml:space="preserve"> Сисари</w:t>
      </w:r>
      <w:r w:rsidR="00205BEC">
        <w:rPr>
          <w:sz w:val="20"/>
          <w:szCs w:val="20"/>
          <w:lang w:val="sr-Cyrl-RS"/>
        </w:rPr>
        <w:t>,</w:t>
      </w:r>
      <w:r w:rsidR="00205BEC" w:rsidRPr="006765F2">
        <w:rPr>
          <w:smallCaps/>
          <w:lang w:val="sr-Latn-CS"/>
          <w14:ligatures w14:val="standardContextual"/>
        </w:rPr>
        <w:t xml:space="preserve"> </w:t>
      </w:r>
      <w:r w:rsidR="00205BEC" w:rsidRPr="006765F2">
        <w:rPr>
          <w:sz w:val="20"/>
          <w:szCs w:val="20"/>
          <w:lang w:val="sr-Latn-CS"/>
          <w14:ligatures w14:val="standardContextual"/>
        </w:rPr>
        <w:t xml:space="preserve">Срна </w:t>
      </w:r>
      <w:r w:rsidR="00205BEC" w:rsidRPr="00205BEC">
        <w:rPr>
          <w:sz w:val="20"/>
          <w:szCs w:val="20"/>
          <w:lang w:val="en-GB"/>
          <w14:ligatures w14:val="standardContextual"/>
        </w:rPr>
        <w:t>Capreolus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capreolus</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Дивља свиња </w:t>
      </w:r>
      <w:r w:rsidR="00205BEC" w:rsidRPr="00205BEC">
        <w:rPr>
          <w:sz w:val="20"/>
          <w:szCs w:val="20"/>
          <w:lang w:val="en-GB"/>
          <w14:ligatures w14:val="standardContextual"/>
        </w:rPr>
        <w:t>Sus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scrofa</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Зец </w:t>
      </w:r>
      <w:r w:rsidR="00205BEC" w:rsidRPr="00205BEC">
        <w:rPr>
          <w:sz w:val="20"/>
          <w:szCs w:val="20"/>
          <w:lang w:val="en-GB"/>
          <w14:ligatures w14:val="standardContextual"/>
        </w:rPr>
        <w:t>Lepus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europaeus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P</w:t>
      </w:r>
      <w:r w:rsidR="00205BEC" w:rsidRPr="006765F2">
        <w:rPr>
          <w:sz w:val="20"/>
          <w:szCs w:val="20"/>
          <w:lang w:val="sr-Latn-CS"/>
          <w14:ligatures w14:val="standardContextual"/>
        </w:rPr>
        <w:t xml:space="preserve">. Куна белица </w:t>
      </w:r>
      <w:r w:rsidR="00205BEC" w:rsidRPr="00205BEC">
        <w:rPr>
          <w:sz w:val="20"/>
          <w:szCs w:val="20"/>
          <w:lang w:val="en-GB"/>
          <w14:ligatures w14:val="standardContextual"/>
        </w:rPr>
        <w:t>Martes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foina</w:t>
      </w:r>
      <w:proofErr w:type="spellEnd"/>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Erx</w:t>
      </w:r>
      <w:proofErr w:type="spellEnd"/>
      <w:r w:rsidR="00205BEC" w:rsidRPr="006765F2">
        <w:rPr>
          <w:sz w:val="20"/>
          <w:szCs w:val="20"/>
          <w:lang w:val="sr-Latn-CS"/>
          <w14:ligatures w14:val="standardContextual"/>
        </w:rPr>
        <w:t xml:space="preserve">. Куна златица </w:t>
      </w:r>
      <w:r w:rsidR="00205BEC" w:rsidRPr="00205BEC">
        <w:rPr>
          <w:sz w:val="20"/>
          <w:szCs w:val="20"/>
          <w:lang w:val="en-GB"/>
          <w14:ligatures w14:val="standardContextual"/>
        </w:rPr>
        <w:t>Martes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martes</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Јазавац </w:t>
      </w:r>
      <w:r w:rsidR="00205BEC" w:rsidRPr="00205BEC">
        <w:rPr>
          <w:sz w:val="20"/>
          <w:szCs w:val="20"/>
          <w:lang w:val="en-GB"/>
          <w14:ligatures w14:val="standardContextual"/>
        </w:rPr>
        <w:t>Meles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meles</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Ласица </w:t>
      </w:r>
      <w:r w:rsidR="00205BEC" w:rsidRPr="00205BEC">
        <w:rPr>
          <w:sz w:val="20"/>
          <w:szCs w:val="20"/>
          <w:lang w:val="en-GB"/>
          <w14:ligatures w14:val="standardContextual"/>
        </w:rPr>
        <w:t>Mustela</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nivalis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Pr>
          <w:sz w:val="20"/>
          <w:szCs w:val="20"/>
          <w:lang w:val="sr-Cyrl-RS"/>
          <w14:ligatures w14:val="standardContextual"/>
        </w:rPr>
        <w:t xml:space="preserve"> </w:t>
      </w:r>
      <w:r w:rsidR="00205BEC" w:rsidRPr="006765F2">
        <w:rPr>
          <w:sz w:val="20"/>
          <w:szCs w:val="20"/>
          <w:lang w:val="sr-Latn-CS"/>
          <w14:ligatures w14:val="standardContextual"/>
        </w:rPr>
        <w:t xml:space="preserve">Вук </w:t>
      </w:r>
      <w:r w:rsidR="00205BEC" w:rsidRPr="00205BEC">
        <w:rPr>
          <w:sz w:val="20"/>
          <w:szCs w:val="20"/>
          <w:lang w:val="en-GB"/>
          <w14:ligatures w14:val="standardContextual"/>
        </w:rPr>
        <w:t>Canis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lupus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Лисица </w:t>
      </w:r>
      <w:r w:rsidR="00205BEC" w:rsidRPr="00205BEC">
        <w:rPr>
          <w:sz w:val="20"/>
          <w:szCs w:val="20"/>
          <w:lang w:val="en-GB"/>
          <w14:ligatures w14:val="standardContextual"/>
        </w:rPr>
        <w:t>Vulpes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vulpes</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Дивља мачка </w:t>
      </w:r>
      <w:r w:rsidR="00205BEC" w:rsidRPr="00205BEC">
        <w:rPr>
          <w:sz w:val="20"/>
          <w:szCs w:val="20"/>
          <w:lang w:val="en-GB"/>
          <w14:ligatures w14:val="standardContextual"/>
        </w:rPr>
        <w:t>Felix</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silvestris</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Schr</w:t>
      </w:r>
      <w:proofErr w:type="spellEnd"/>
      <w:r w:rsidR="00205BEC" w:rsidRPr="006765F2">
        <w:rPr>
          <w:sz w:val="20"/>
          <w:szCs w:val="20"/>
          <w:lang w:val="sr-Latn-CS"/>
          <w14:ligatures w14:val="standardContextual"/>
        </w:rPr>
        <w:t xml:space="preserve">. Шумска шљука </w:t>
      </w:r>
      <w:proofErr w:type="spellStart"/>
      <w:r w:rsidR="00205BEC" w:rsidRPr="00205BEC">
        <w:rPr>
          <w:sz w:val="20"/>
          <w:szCs w:val="20"/>
          <w:lang w:val="en-GB"/>
          <w14:ligatures w14:val="standardContextual"/>
        </w:rPr>
        <w:t>Scolopax</w:t>
      </w:r>
      <w:proofErr w:type="spellEnd"/>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rusticola</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w:t>
      </w:r>
      <w:r w:rsidR="00205BEC">
        <w:rPr>
          <w:sz w:val="20"/>
          <w:szCs w:val="20"/>
          <w:lang w:val="sr-Cyrl-RS"/>
          <w14:ligatures w14:val="standardContextual"/>
        </w:rPr>
        <w:t xml:space="preserve">Птице, </w:t>
      </w:r>
      <w:r w:rsidR="00205BEC" w:rsidRPr="006765F2">
        <w:rPr>
          <w:sz w:val="20"/>
          <w:szCs w:val="20"/>
          <w:lang w:val="sr-Latn-CS"/>
          <w14:ligatures w14:val="standardContextual"/>
        </w:rPr>
        <w:t xml:space="preserve">Пољска јаребица </w:t>
      </w:r>
      <w:r w:rsidR="00205BEC" w:rsidRPr="00205BEC">
        <w:rPr>
          <w:sz w:val="20"/>
          <w:szCs w:val="20"/>
          <w:lang w:val="en-GB"/>
          <w14:ligatures w14:val="standardContextual"/>
        </w:rPr>
        <w:t>Perdix</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perdix</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Јастреб кокошар </w:t>
      </w:r>
      <w:r w:rsidR="00205BEC" w:rsidRPr="00205BEC">
        <w:rPr>
          <w:sz w:val="20"/>
          <w:szCs w:val="20"/>
          <w:lang w:val="en-GB"/>
          <w14:ligatures w14:val="standardContextual"/>
        </w:rPr>
        <w:t>Accipiter</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gentilis</w:t>
      </w:r>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Дивљи голуб гривњаш </w:t>
      </w:r>
      <w:r w:rsidR="00205BEC" w:rsidRPr="00205BEC">
        <w:rPr>
          <w:sz w:val="20"/>
          <w:szCs w:val="20"/>
          <w:lang w:val="en-GB"/>
          <w14:ligatures w14:val="standardContextual"/>
        </w:rPr>
        <w:t>Columba</w:t>
      </w:r>
      <w:r w:rsidR="00205BEC" w:rsidRPr="006765F2">
        <w:rPr>
          <w:sz w:val="20"/>
          <w:szCs w:val="20"/>
          <w:lang w:val="sr-Latn-CS"/>
          <w14:ligatures w14:val="standardContextual"/>
        </w:rPr>
        <w:t xml:space="preserve"> </w:t>
      </w:r>
      <w:proofErr w:type="spellStart"/>
      <w:r w:rsidR="00205BEC" w:rsidRPr="00205BEC">
        <w:rPr>
          <w:sz w:val="20"/>
          <w:szCs w:val="20"/>
          <w:lang w:val="en-GB"/>
          <w14:ligatures w14:val="standardContextual"/>
        </w:rPr>
        <w:t>palumbus</w:t>
      </w:r>
      <w:proofErr w:type="spellEnd"/>
      <w:r w:rsidR="00205BEC" w:rsidRPr="006765F2">
        <w:rPr>
          <w:sz w:val="20"/>
          <w:szCs w:val="20"/>
          <w:lang w:val="sr-Latn-CS"/>
          <w14:ligatures w14:val="standardContextual"/>
        </w:rPr>
        <w:t xml:space="preserve"> </w:t>
      </w:r>
      <w:r w:rsidR="00205BEC" w:rsidRPr="00205BEC">
        <w:rPr>
          <w:sz w:val="20"/>
          <w:szCs w:val="20"/>
          <w:lang w:val="en-GB"/>
          <w14:ligatures w14:val="standardContextual"/>
        </w:rPr>
        <w:t>L</w:t>
      </w:r>
      <w:r w:rsidR="00205BEC" w:rsidRPr="006765F2">
        <w:rPr>
          <w:sz w:val="20"/>
          <w:szCs w:val="20"/>
          <w:lang w:val="sr-Latn-CS"/>
          <w14:ligatures w14:val="standardContextual"/>
        </w:rPr>
        <w:t xml:space="preserve">.. </w:t>
      </w:r>
      <w:r w:rsidR="00205BEC" w:rsidRPr="00AB14E4">
        <w:rPr>
          <w:sz w:val="20"/>
          <w:szCs w:val="20"/>
          <w:lang w:val="sr-Latn-CS"/>
          <w14:ligatures w14:val="standardContextual"/>
        </w:rPr>
        <w:t xml:space="preserve">Гугутка </w:t>
      </w:r>
      <w:r w:rsidR="00205BEC" w:rsidRPr="00205BEC">
        <w:rPr>
          <w:sz w:val="20"/>
          <w:szCs w:val="20"/>
          <w:lang w:val="en-GB"/>
          <w14:ligatures w14:val="standardContextual"/>
        </w:rPr>
        <w:t>Streptopelia</w:t>
      </w:r>
      <w:r w:rsidR="00205BEC" w:rsidRPr="00AB14E4">
        <w:rPr>
          <w:sz w:val="20"/>
          <w:szCs w:val="20"/>
          <w:lang w:val="sr-Latn-CS"/>
          <w14:ligatures w14:val="standardContextual"/>
        </w:rPr>
        <w:t xml:space="preserve"> </w:t>
      </w:r>
      <w:proofErr w:type="spellStart"/>
      <w:r w:rsidR="00205BEC" w:rsidRPr="00205BEC">
        <w:rPr>
          <w:sz w:val="20"/>
          <w:szCs w:val="20"/>
          <w:lang w:val="en-GB"/>
          <w14:ligatures w14:val="standardContextual"/>
        </w:rPr>
        <w:t>decaocto</w:t>
      </w:r>
      <w:proofErr w:type="spellEnd"/>
      <w:r w:rsidR="00205BEC" w:rsidRPr="00AB14E4">
        <w:rPr>
          <w:sz w:val="20"/>
          <w:szCs w:val="20"/>
          <w:lang w:val="sr-Latn-CS"/>
          <w14:ligatures w14:val="standardContextual"/>
        </w:rPr>
        <w:t xml:space="preserve"> </w:t>
      </w:r>
      <w:proofErr w:type="spellStart"/>
      <w:r w:rsidR="00205BEC" w:rsidRPr="00205BEC">
        <w:rPr>
          <w:sz w:val="20"/>
          <w:szCs w:val="20"/>
          <w:lang w:val="en-GB"/>
          <w14:ligatures w14:val="standardContextual"/>
        </w:rPr>
        <w:t>Friv</w:t>
      </w:r>
      <w:proofErr w:type="spellEnd"/>
      <w:r w:rsidR="00205BEC" w:rsidRPr="00AB14E4">
        <w:rPr>
          <w:sz w:val="20"/>
          <w:szCs w:val="20"/>
          <w:lang w:val="sr-Latn-CS"/>
          <w14:ligatures w14:val="standardContextual"/>
        </w:rPr>
        <w:t xml:space="preserve">. </w:t>
      </w:r>
    </w:p>
    <w:p w14:paraId="6A0B9ADD" w14:textId="77777777" w:rsidR="000B35AC" w:rsidRPr="000323E7" w:rsidRDefault="000B35AC" w:rsidP="00E575C7">
      <w:pPr>
        <w:spacing w:after="40"/>
        <w:ind w:left="720" w:firstLine="1974"/>
        <w:rPr>
          <w:rFonts w:ascii="Times New Roman" w:eastAsia="Times New Roman" w:hAnsi="Times New Roman"/>
          <w:b/>
          <w:bCs/>
          <w:noProof/>
          <w:sz w:val="18"/>
          <w:szCs w:val="18"/>
          <w:lang w:val="sr-Cyrl-CS"/>
        </w:rPr>
      </w:pPr>
    </w:p>
    <w:p w14:paraId="50607A60" w14:textId="114BDB85" w:rsidR="00205BEC" w:rsidRPr="00205BEC" w:rsidRDefault="00205BEC" w:rsidP="00E575C7">
      <w:pPr>
        <w:spacing w:after="40"/>
        <w:ind w:left="720" w:firstLine="1974"/>
        <w:rPr>
          <w:rFonts w:ascii="Times New Roman" w:eastAsia="Times New Roman" w:hAnsi="Times New Roman"/>
          <w:noProof/>
          <w:sz w:val="20"/>
          <w:szCs w:val="20"/>
          <w:lang w:val="sr-Cyrl-CS"/>
        </w:rPr>
      </w:pPr>
      <w:r w:rsidRPr="00205BEC">
        <w:rPr>
          <w:rFonts w:ascii="Times New Roman" w:eastAsia="Times New Roman" w:hAnsi="Times New Roman"/>
          <w:b/>
          <w:bCs/>
          <w:noProof/>
          <w:sz w:val="20"/>
          <w:szCs w:val="20"/>
          <w:lang w:val="sr-Cyrl-CS"/>
        </w:rPr>
        <w:t xml:space="preserve">Табела </w:t>
      </w:r>
      <w:r w:rsidRPr="00205BEC">
        <w:rPr>
          <w:rFonts w:ascii="Times New Roman" w:eastAsia="Times New Roman" w:hAnsi="Times New Roman"/>
          <w:b/>
          <w:bCs/>
          <w:noProof/>
          <w:sz w:val="20"/>
          <w:szCs w:val="20"/>
          <w:lang w:val="sr-Latn-RS"/>
        </w:rPr>
        <w:t>1</w:t>
      </w:r>
      <w:r w:rsidRPr="00205BEC">
        <w:rPr>
          <w:rFonts w:ascii="Times New Roman" w:eastAsia="Times New Roman" w:hAnsi="Times New Roman"/>
          <w:b/>
          <w:bCs/>
          <w:noProof/>
          <w:sz w:val="20"/>
          <w:szCs w:val="20"/>
          <w:lang w:val="sr-Cyrl-CS"/>
        </w:rPr>
        <w:t>7.</w:t>
      </w:r>
      <w:r w:rsidRPr="00205BEC">
        <w:rPr>
          <w:rFonts w:ascii="Times New Roman" w:eastAsia="Times New Roman" w:hAnsi="Times New Roman"/>
          <w:noProof/>
          <w:sz w:val="20"/>
          <w:szCs w:val="20"/>
          <w:lang w:val="sr-Cyrl-CS"/>
        </w:rPr>
        <w:t xml:space="preserve"> Бројно стање дивљачи на основу пролећног бројања (процена 01.04.202</w:t>
      </w:r>
      <w:r w:rsidRPr="00205BEC">
        <w:rPr>
          <w:rFonts w:ascii="Times New Roman" w:eastAsia="Times New Roman" w:hAnsi="Times New Roman"/>
          <w:noProof/>
          <w:sz w:val="20"/>
          <w:szCs w:val="20"/>
          <w:lang w:val="sr-Cyrl-RS"/>
        </w:rPr>
        <w:t>5</w:t>
      </w:r>
      <w:r w:rsidRPr="00205BEC">
        <w:rPr>
          <w:rFonts w:ascii="Times New Roman" w:eastAsia="Times New Roman" w:hAnsi="Times New Roman"/>
          <w:noProof/>
          <w:sz w:val="20"/>
          <w:szCs w:val="20"/>
          <w:lang w:val="sr-Cyrl-CS"/>
        </w:rPr>
        <w:t xml:space="preserve">.) године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2"/>
        <w:gridCol w:w="3082"/>
      </w:tblGrid>
      <w:tr w:rsidR="00205BEC" w:rsidRPr="00205BEC" w14:paraId="7C777DF7" w14:textId="77777777" w:rsidTr="006151FD">
        <w:trPr>
          <w:trHeight w:hRule="exact" w:val="454"/>
          <w:tblHeader/>
          <w:jc w:val="center"/>
        </w:trPr>
        <w:tc>
          <w:tcPr>
            <w:tcW w:w="3081" w:type="dxa"/>
            <w:shd w:val="clear" w:color="auto" w:fill="BFBFBF"/>
            <w:vAlign w:val="center"/>
          </w:tcPr>
          <w:p w14:paraId="20438919" w14:textId="77777777" w:rsidR="00205BEC" w:rsidRPr="00205BEC" w:rsidRDefault="00205BEC" w:rsidP="00205BEC">
            <w:pPr>
              <w:spacing w:before="40" w:after="40"/>
              <w:ind w:firstLine="0"/>
              <w:jc w:val="center"/>
              <w:rPr>
                <w:rFonts w:ascii="Times New Roman" w:eastAsia="Times New Roman" w:hAnsi="Times New Roman"/>
                <w:b/>
                <w:noProof/>
                <w:sz w:val="20"/>
                <w:szCs w:val="20"/>
                <w:lang w:val="sr-Cyrl-CS"/>
              </w:rPr>
            </w:pPr>
            <w:r w:rsidRPr="00205BEC">
              <w:rPr>
                <w:rFonts w:ascii="Times New Roman" w:eastAsia="Times New Roman" w:hAnsi="Times New Roman"/>
                <w:b/>
                <w:noProof/>
                <w:sz w:val="20"/>
                <w:szCs w:val="20"/>
                <w:lang w:val="sr-Cyrl-CS"/>
              </w:rPr>
              <w:t>Врста дивљачи</w:t>
            </w:r>
          </w:p>
        </w:tc>
        <w:tc>
          <w:tcPr>
            <w:tcW w:w="3082" w:type="dxa"/>
            <w:shd w:val="clear" w:color="auto" w:fill="BFBFBF"/>
            <w:vAlign w:val="center"/>
          </w:tcPr>
          <w:p w14:paraId="59EF3DDA" w14:textId="77777777" w:rsidR="00205BEC" w:rsidRPr="00205BEC" w:rsidRDefault="00205BEC" w:rsidP="00205BEC">
            <w:pPr>
              <w:spacing w:before="40" w:after="40"/>
              <w:ind w:firstLine="0"/>
              <w:jc w:val="center"/>
              <w:rPr>
                <w:rFonts w:ascii="Times New Roman" w:eastAsia="Times New Roman" w:hAnsi="Times New Roman"/>
                <w:b/>
                <w:noProof/>
                <w:sz w:val="20"/>
                <w:szCs w:val="20"/>
                <w:lang w:val="sr-Cyrl-CS"/>
              </w:rPr>
            </w:pPr>
            <w:r w:rsidRPr="00205BEC">
              <w:rPr>
                <w:rFonts w:ascii="Times New Roman" w:eastAsia="Times New Roman" w:hAnsi="Times New Roman"/>
                <w:b/>
                <w:noProof/>
                <w:sz w:val="20"/>
                <w:szCs w:val="20"/>
                <w:lang w:val="sr-Cyrl-CS"/>
              </w:rPr>
              <w:t>Број</w:t>
            </w:r>
          </w:p>
        </w:tc>
        <w:tc>
          <w:tcPr>
            <w:tcW w:w="3082" w:type="dxa"/>
            <w:shd w:val="clear" w:color="auto" w:fill="BFBFBF"/>
            <w:vAlign w:val="center"/>
          </w:tcPr>
          <w:p w14:paraId="4A24AFC2" w14:textId="77777777" w:rsidR="00205BEC" w:rsidRPr="00205BEC" w:rsidRDefault="00205BEC" w:rsidP="00205BEC">
            <w:pPr>
              <w:spacing w:before="40" w:after="40"/>
              <w:ind w:firstLine="0"/>
              <w:jc w:val="center"/>
              <w:rPr>
                <w:rFonts w:ascii="Times New Roman" w:eastAsia="Times New Roman" w:hAnsi="Times New Roman"/>
                <w:b/>
                <w:noProof/>
                <w:sz w:val="20"/>
                <w:szCs w:val="20"/>
                <w:lang w:val="sr-Cyrl-CS"/>
              </w:rPr>
            </w:pPr>
            <w:r w:rsidRPr="00205BEC">
              <w:rPr>
                <w:rFonts w:ascii="Times New Roman" w:eastAsia="Times New Roman" w:hAnsi="Times New Roman"/>
                <w:b/>
                <w:noProof/>
                <w:sz w:val="20"/>
                <w:szCs w:val="20"/>
                <w:lang w:val="sr-Cyrl-CS"/>
              </w:rPr>
              <w:t>Напомена</w:t>
            </w:r>
          </w:p>
        </w:tc>
      </w:tr>
      <w:tr w:rsidR="00205BEC" w:rsidRPr="00205BEC" w14:paraId="056DB230" w14:textId="77777777" w:rsidTr="000323E7">
        <w:trPr>
          <w:trHeight w:hRule="exact" w:val="261"/>
          <w:jc w:val="center"/>
        </w:trPr>
        <w:tc>
          <w:tcPr>
            <w:tcW w:w="3081" w:type="dxa"/>
            <w:vAlign w:val="center"/>
          </w:tcPr>
          <w:p w14:paraId="0F285A6E" w14:textId="77777777" w:rsidR="00205BEC" w:rsidRPr="00205BEC" w:rsidRDefault="00205BEC" w:rsidP="00205BEC">
            <w:pPr>
              <w:ind w:firstLine="0"/>
              <w:contextualSpacing/>
              <w:jc w:val="left"/>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Срна</w:t>
            </w:r>
          </w:p>
        </w:tc>
        <w:tc>
          <w:tcPr>
            <w:tcW w:w="3082" w:type="dxa"/>
            <w:vAlign w:val="center"/>
          </w:tcPr>
          <w:p w14:paraId="1A21DE71" w14:textId="0EBE3B51"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14</w:t>
            </w:r>
            <w:r w:rsidR="00205BEC" w:rsidRPr="00205BEC">
              <w:rPr>
                <w:rFonts w:ascii="Times New Roman" w:eastAsia="Times New Roman" w:hAnsi="Times New Roman"/>
                <w:noProof/>
                <w:sz w:val="20"/>
                <w:szCs w:val="20"/>
                <w:lang w:val="sr-Cyrl-CS"/>
              </w:rPr>
              <w:t>0</w:t>
            </w:r>
          </w:p>
        </w:tc>
        <w:tc>
          <w:tcPr>
            <w:tcW w:w="3082" w:type="dxa"/>
          </w:tcPr>
          <w:p w14:paraId="205F5C89"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643F0627" w14:textId="77777777" w:rsidTr="000323E7">
        <w:trPr>
          <w:trHeight w:hRule="exact" w:val="261"/>
          <w:jc w:val="center"/>
        </w:trPr>
        <w:tc>
          <w:tcPr>
            <w:tcW w:w="3081" w:type="dxa"/>
            <w:vAlign w:val="center"/>
          </w:tcPr>
          <w:p w14:paraId="5C599AAD" w14:textId="77777777" w:rsidR="00205BEC" w:rsidRPr="00205BEC" w:rsidRDefault="00205BEC" w:rsidP="00205BEC">
            <w:pPr>
              <w:ind w:firstLine="0"/>
              <w:contextualSpacing/>
              <w:jc w:val="left"/>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Дивља свиња</w:t>
            </w:r>
          </w:p>
        </w:tc>
        <w:tc>
          <w:tcPr>
            <w:tcW w:w="3082" w:type="dxa"/>
            <w:vAlign w:val="center"/>
          </w:tcPr>
          <w:p w14:paraId="748FC45F" w14:textId="19633161"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38</w:t>
            </w:r>
          </w:p>
        </w:tc>
        <w:tc>
          <w:tcPr>
            <w:tcW w:w="3082" w:type="dxa"/>
          </w:tcPr>
          <w:p w14:paraId="4A6D756F"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1541D845" w14:textId="77777777" w:rsidTr="000323E7">
        <w:trPr>
          <w:trHeight w:hRule="exact" w:val="261"/>
          <w:jc w:val="center"/>
        </w:trPr>
        <w:tc>
          <w:tcPr>
            <w:tcW w:w="3081" w:type="dxa"/>
            <w:vAlign w:val="center"/>
          </w:tcPr>
          <w:p w14:paraId="60DBF669" w14:textId="77777777" w:rsidR="00205BEC" w:rsidRPr="00205BEC" w:rsidRDefault="00205BEC" w:rsidP="00205BEC">
            <w:pPr>
              <w:ind w:firstLine="0"/>
              <w:contextualSpacing/>
              <w:jc w:val="left"/>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Зец</w:t>
            </w:r>
          </w:p>
        </w:tc>
        <w:tc>
          <w:tcPr>
            <w:tcW w:w="3082" w:type="dxa"/>
            <w:vAlign w:val="center"/>
          </w:tcPr>
          <w:p w14:paraId="7188F7BA" w14:textId="70A51483"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20</w:t>
            </w:r>
            <w:r w:rsidR="00205BEC" w:rsidRPr="00205BEC">
              <w:rPr>
                <w:rFonts w:ascii="Times New Roman" w:eastAsia="Times New Roman" w:hAnsi="Times New Roman"/>
                <w:noProof/>
                <w:sz w:val="20"/>
                <w:szCs w:val="20"/>
                <w:lang w:val="sr-Cyrl-CS"/>
              </w:rPr>
              <w:t>0</w:t>
            </w:r>
          </w:p>
        </w:tc>
        <w:tc>
          <w:tcPr>
            <w:tcW w:w="3082" w:type="dxa"/>
          </w:tcPr>
          <w:p w14:paraId="2E9495C1"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E575C7" w:rsidRPr="00205BEC" w14:paraId="24692394" w14:textId="77777777" w:rsidTr="000323E7">
        <w:trPr>
          <w:trHeight w:hRule="exact" w:val="261"/>
          <w:jc w:val="center"/>
        </w:trPr>
        <w:tc>
          <w:tcPr>
            <w:tcW w:w="3081" w:type="dxa"/>
            <w:vAlign w:val="center"/>
          </w:tcPr>
          <w:p w14:paraId="1A1289AA" w14:textId="06805170" w:rsidR="00E575C7" w:rsidRPr="00205BEC" w:rsidRDefault="00E575C7" w:rsidP="00E575C7">
            <w:pPr>
              <w:ind w:firstLine="0"/>
              <w:contextualSpacing/>
              <w:jc w:val="left"/>
              <w:rPr>
                <w:rFonts w:ascii="Times New Roman" w:eastAsia="Times New Roman" w:hAnsi="Times New Roman"/>
                <w:noProof/>
                <w:sz w:val="20"/>
                <w:szCs w:val="20"/>
                <w:lang w:val="sr-Cyrl-RS"/>
              </w:rPr>
            </w:pPr>
            <w:r w:rsidRPr="00205BEC">
              <w:rPr>
                <w:rFonts w:ascii="Times New Roman" w:eastAsia="Times New Roman" w:hAnsi="Times New Roman"/>
                <w:noProof/>
                <w:sz w:val="20"/>
                <w:szCs w:val="20"/>
                <w:lang w:val="sr-Cyrl-CS"/>
              </w:rPr>
              <w:t>Куна белица</w:t>
            </w:r>
          </w:p>
        </w:tc>
        <w:tc>
          <w:tcPr>
            <w:tcW w:w="3082" w:type="dxa"/>
            <w:vAlign w:val="center"/>
          </w:tcPr>
          <w:p w14:paraId="5437F3E2" w14:textId="539DC870" w:rsidR="00E575C7" w:rsidRPr="00205BEC"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20</w:t>
            </w:r>
          </w:p>
        </w:tc>
        <w:tc>
          <w:tcPr>
            <w:tcW w:w="3082" w:type="dxa"/>
          </w:tcPr>
          <w:p w14:paraId="0193F6A1" w14:textId="77777777" w:rsidR="00E575C7" w:rsidRPr="00205BEC" w:rsidRDefault="00E575C7" w:rsidP="00E575C7">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364BC19A" w14:textId="77777777" w:rsidTr="000323E7">
        <w:trPr>
          <w:trHeight w:hRule="exact" w:val="261"/>
          <w:jc w:val="center"/>
        </w:trPr>
        <w:tc>
          <w:tcPr>
            <w:tcW w:w="3081" w:type="dxa"/>
            <w:vAlign w:val="center"/>
          </w:tcPr>
          <w:p w14:paraId="7086BB3B" w14:textId="77777777" w:rsidR="00205BEC" w:rsidRPr="00205BEC" w:rsidRDefault="00205BEC" w:rsidP="00205BEC">
            <w:pPr>
              <w:ind w:firstLine="0"/>
              <w:contextualSpacing/>
              <w:jc w:val="left"/>
              <w:rPr>
                <w:rFonts w:ascii="Times New Roman" w:eastAsia="Times New Roman" w:hAnsi="Times New Roman"/>
                <w:noProof/>
                <w:sz w:val="20"/>
                <w:szCs w:val="20"/>
                <w:lang w:val="sr-Cyrl-RS"/>
              </w:rPr>
            </w:pPr>
            <w:r w:rsidRPr="00205BEC">
              <w:rPr>
                <w:rFonts w:ascii="Times New Roman" w:eastAsia="Times New Roman" w:hAnsi="Times New Roman"/>
                <w:noProof/>
                <w:sz w:val="20"/>
                <w:szCs w:val="20"/>
                <w:lang w:val="sr-Cyrl-RS"/>
              </w:rPr>
              <w:t>Куна златица</w:t>
            </w:r>
          </w:p>
        </w:tc>
        <w:tc>
          <w:tcPr>
            <w:tcW w:w="3082" w:type="dxa"/>
            <w:vAlign w:val="center"/>
          </w:tcPr>
          <w:p w14:paraId="7BC9C34C" w14:textId="2C62F4CE"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15</w:t>
            </w:r>
          </w:p>
        </w:tc>
        <w:tc>
          <w:tcPr>
            <w:tcW w:w="3082" w:type="dxa"/>
          </w:tcPr>
          <w:p w14:paraId="065642C2"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58B9B305" w14:textId="77777777" w:rsidTr="000323E7">
        <w:trPr>
          <w:trHeight w:hRule="exact" w:val="261"/>
          <w:jc w:val="center"/>
        </w:trPr>
        <w:tc>
          <w:tcPr>
            <w:tcW w:w="3081" w:type="dxa"/>
            <w:vAlign w:val="center"/>
          </w:tcPr>
          <w:p w14:paraId="134F0278" w14:textId="7A580F40" w:rsidR="00205BEC" w:rsidRPr="00205BEC" w:rsidRDefault="00E575C7" w:rsidP="00205BEC">
            <w:pPr>
              <w:ind w:firstLine="0"/>
              <w:contextualSpacing/>
              <w:jc w:val="lef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CS"/>
              </w:rPr>
              <w:t>Јазавац</w:t>
            </w:r>
          </w:p>
        </w:tc>
        <w:tc>
          <w:tcPr>
            <w:tcW w:w="3082" w:type="dxa"/>
            <w:vAlign w:val="center"/>
          </w:tcPr>
          <w:p w14:paraId="591E810C" w14:textId="3822E727"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2</w:t>
            </w:r>
            <w:r w:rsidR="00205BEC" w:rsidRPr="00205BEC">
              <w:rPr>
                <w:rFonts w:ascii="Times New Roman" w:eastAsia="Times New Roman" w:hAnsi="Times New Roman"/>
                <w:noProof/>
                <w:sz w:val="20"/>
                <w:szCs w:val="20"/>
                <w:lang w:val="sr-Cyrl-CS"/>
              </w:rPr>
              <w:t>0</w:t>
            </w:r>
          </w:p>
        </w:tc>
        <w:tc>
          <w:tcPr>
            <w:tcW w:w="3082" w:type="dxa"/>
          </w:tcPr>
          <w:p w14:paraId="02497FD5"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1BE518DE" w14:textId="77777777" w:rsidTr="000323E7">
        <w:trPr>
          <w:trHeight w:hRule="exact" w:val="261"/>
          <w:jc w:val="center"/>
        </w:trPr>
        <w:tc>
          <w:tcPr>
            <w:tcW w:w="3081" w:type="dxa"/>
            <w:vAlign w:val="center"/>
          </w:tcPr>
          <w:p w14:paraId="671599D6" w14:textId="7C9F0A50" w:rsidR="00205BEC" w:rsidRPr="00205BEC" w:rsidRDefault="00E575C7" w:rsidP="00205BEC">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Шумска шљука</w:t>
            </w:r>
          </w:p>
        </w:tc>
        <w:tc>
          <w:tcPr>
            <w:tcW w:w="3082" w:type="dxa"/>
            <w:vAlign w:val="center"/>
          </w:tcPr>
          <w:p w14:paraId="42BBA17A" w14:textId="51FE7A05"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60</w:t>
            </w:r>
          </w:p>
        </w:tc>
        <w:tc>
          <w:tcPr>
            <w:tcW w:w="3082" w:type="dxa"/>
          </w:tcPr>
          <w:p w14:paraId="332E8D07"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229A2A9B" w14:textId="77777777" w:rsidTr="000323E7">
        <w:trPr>
          <w:trHeight w:hRule="exact" w:val="261"/>
          <w:jc w:val="center"/>
        </w:trPr>
        <w:tc>
          <w:tcPr>
            <w:tcW w:w="3081" w:type="dxa"/>
            <w:vAlign w:val="center"/>
          </w:tcPr>
          <w:p w14:paraId="3EF7AF86" w14:textId="57F6E95D" w:rsidR="00205BEC" w:rsidRPr="00205BEC" w:rsidRDefault="00E575C7" w:rsidP="00205BEC">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Вук</w:t>
            </w:r>
          </w:p>
        </w:tc>
        <w:tc>
          <w:tcPr>
            <w:tcW w:w="3082" w:type="dxa"/>
            <w:vAlign w:val="center"/>
          </w:tcPr>
          <w:p w14:paraId="3F158E55" w14:textId="2E690F71"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5</w:t>
            </w:r>
          </w:p>
        </w:tc>
        <w:tc>
          <w:tcPr>
            <w:tcW w:w="3082" w:type="dxa"/>
          </w:tcPr>
          <w:p w14:paraId="390226E0"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4B1E18A5" w14:textId="77777777" w:rsidTr="000323E7">
        <w:trPr>
          <w:trHeight w:hRule="exact" w:val="261"/>
          <w:jc w:val="center"/>
        </w:trPr>
        <w:tc>
          <w:tcPr>
            <w:tcW w:w="3081" w:type="dxa"/>
            <w:vAlign w:val="center"/>
          </w:tcPr>
          <w:p w14:paraId="0F613DE0" w14:textId="77777777" w:rsidR="00205BEC" w:rsidRPr="00205BEC" w:rsidRDefault="00205BEC" w:rsidP="00205BEC">
            <w:pPr>
              <w:ind w:firstLine="0"/>
              <w:contextualSpacing/>
              <w:jc w:val="left"/>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Ласица</w:t>
            </w:r>
          </w:p>
        </w:tc>
        <w:tc>
          <w:tcPr>
            <w:tcW w:w="3082" w:type="dxa"/>
            <w:vAlign w:val="center"/>
          </w:tcPr>
          <w:p w14:paraId="208F6B61" w14:textId="5C98F041"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30</w:t>
            </w:r>
          </w:p>
        </w:tc>
        <w:tc>
          <w:tcPr>
            <w:tcW w:w="3082" w:type="dxa"/>
          </w:tcPr>
          <w:p w14:paraId="39173A23"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205BEC" w:rsidRPr="00205BEC" w14:paraId="4FAB1D70" w14:textId="77777777" w:rsidTr="000323E7">
        <w:trPr>
          <w:trHeight w:hRule="exact" w:val="261"/>
          <w:jc w:val="center"/>
        </w:trPr>
        <w:tc>
          <w:tcPr>
            <w:tcW w:w="3081" w:type="dxa"/>
            <w:vAlign w:val="center"/>
          </w:tcPr>
          <w:p w14:paraId="5CA45A2A" w14:textId="5EF3C900" w:rsidR="00205BEC" w:rsidRPr="00205BEC" w:rsidRDefault="00E575C7" w:rsidP="00205BEC">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Дивља мачка</w:t>
            </w:r>
          </w:p>
        </w:tc>
        <w:tc>
          <w:tcPr>
            <w:tcW w:w="3082" w:type="dxa"/>
            <w:vAlign w:val="center"/>
          </w:tcPr>
          <w:p w14:paraId="2823F080" w14:textId="7C7CC23A" w:rsidR="00205BEC" w:rsidRPr="00205BEC" w:rsidRDefault="00E575C7" w:rsidP="00205BEC">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7</w:t>
            </w:r>
          </w:p>
        </w:tc>
        <w:tc>
          <w:tcPr>
            <w:tcW w:w="3082" w:type="dxa"/>
          </w:tcPr>
          <w:p w14:paraId="05CE1FEB" w14:textId="77777777" w:rsidR="00205BEC" w:rsidRPr="00205BEC" w:rsidRDefault="00205BEC" w:rsidP="00205BEC">
            <w:pPr>
              <w:ind w:firstLine="0"/>
              <w:jc w:val="center"/>
              <w:rPr>
                <w:rFonts w:ascii="Times New Roman" w:eastAsia="Times New Roman" w:hAnsi="Times New Roman"/>
                <w:sz w:val="20"/>
                <w:szCs w:val="20"/>
                <w:lang w:val="en-US"/>
              </w:rPr>
            </w:pPr>
            <w:r w:rsidRPr="00205BEC">
              <w:rPr>
                <w:rFonts w:ascii="Times New Roman" w:eastAsia="Times New Roman" w:hAnsi="Times New Roman"/>
                <w:noProof/>
                <w:sz w:val="20"/>
                <w:szCs w:val="20"/>
                <w:lang w:val="sr-Cyrl-CS"/>
              </w:rPr>
              <w:t>Процена</w:t>
            </w:r>
          </w:p>
        </w:tc>
      </w:tr>
      <w:tr w:rsidR="00E575C7" w:rsidRPr="00205BEC" w14:paraId="4C5CD32F" w14:textId="77777777" w:rsidTr="000323E7">
        <w:trPr>
          <w:trHeight w:hRule="exact" w:val="261"/>
          <w:jc w:val="center"/>
        </w:trPr>
        <w:tc>
          <w:tcPr>
            <w:tcW w:w="3081" w:type="dxa"/>
            <w:vAlign w:val="center"/>
          </w:tcPr>
          <w:p w14:paraId="41ED1D3A" w14:textId="2BBCDD54" w:rsidR="00E575C7" w:rsidRDefault="00E575C7" w:rsidP="00E575C7">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Пољска јаребица</w:t>
            </w:r>
          </w:p>
        </w:tc>
        <w:tc>
          <w:tcPr>
            <w:tcW w:w="3082" w:type="dxa"/>
            <w:vAlign w:val="center"/>
          </w:tcPr>
          <w:p w14:paraId="4087236B" w14:textId="42DCDD9F" w:rsidR="00E575C7" w:rsidRPr="00205BEC"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30</w:t>
            </w:r>
          </w:p>
        </w:tc>
        <w:tc>
          <w:tcPr>
            <w:tcW w:w="3082" w:type="dxa"/>
          </w:tcPr>
          <w:p w14:paraId="1B66A88C" w14:textId="24875BE1" w:rsidR="00E575C7" w:rsidRPr="00205BEC" w:rsidRDefault="00E575C7" w:rsidP="00E575C7">
            <w:pPr>
              <w:ind w:firstLine="0"/>
              <w:jc w:val="center"/>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Процена</w:t>
            </w:r>
          </w:p>
        </w:tc>
      </w:tr>
      <w:tr w:rsidR="00E575C7" w:rsidRPr="00205BEC" w14:paraId="0B359E7F" w14:textId="77777777" w:rsidTr="000323E7">
        <w:trPr>
          <w:trHeight w:hRule="exact" w:val="261"/>
          <w:jc w:val="center"/>
        </w:trPr>
        <w:tc>
          <w:tcPr>
            <w:tcW w:w="3081" w:type="dxa"/>
            <w:vAlign w:val="center"/>
          </w:tcPr>
          <w:p w14:paraId="2BC5B834" w14:textId="1F9542C8" w:rsidR="00E575C7" w:rsidRDefault="00E575C7" w:rsidP="00E575C7">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Јастреб кокошар</w:t>
            </w:r>
          </w:p>
        </w:tc>
        <w:tc>
          <w:tcPr>
            <w:tcW w:w="3082" w:type="dxa"/>
            <w:vAlign w:val="center"/>
          </w:tcPr>
          <w:p w14:paraId="5B3878C2" w14:textId="37D905FB" w:rsidR="00E575C7"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15</w:t>
            </w:r>
          </w:p>
        </w:tc>
        <w:tc>
          <w:tcPr>
            <w:tcW w:w="3082" w:type="dxa"/>
          </w:tcPr>
          <w:p w14:paraId="207D8A76" w14:textId="77DC8573" w:rsidR="00E575C7" w:rsidRPr="00205BEC" w:rsidRDefault="00E575C7" w:rsidP="00E575C7">
            <w:pPr>
              <w:ind w:firstLine="0"/>
              <w:jc w:val="center"/>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Процена</w:t>
            </w:r>
          </w:p>
        </w:tc>
      </w:tr>
      <w:tr w:rsidR="00E575C7" w:rsidRPr="00205BEC" w14:paraId="0D62BBDC" w14:textId="77777777" w:rsidTr="000323E7">
        <w:trPr>
          <w:trHeight w:hRule="exact" w:val="261"/>
          <w:jc w:val="center"/>
        </w:trPr>
        <w:tc>
          <w:tcPr>
            <w:tcW w:w="3081" w:type="dxa"/>
            <w:vAlign w:val="center"/>
          </w:tcPr>
          <w:p w14:paraId="4305A9F9" w14:textId="6E47F1CC" w:rsidR="00E575C7" w:rsidRDefault="00E575C7" w:rsidP="00E575C7">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Дивљи голуб гривњаш</w:t>
            </w:r>
          </w:p>
        </w:tc>
        <w:tc>
          <w:tcPr>
            <w:tcW w:w="3082" w:type="dxa"/>
            <w:vAlign w:val="center"/>
          </w:tcPr>
          <w:p w14:paraId="4B56899A" w14:textId="0C32F04F" w:rsidR="00E575C7" w:rsidRPr="00205BEC"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100</w:t>
            </w:r>
          </w:p>
        </w:tc>
        <w:tc>
          <w:tcPr>
            <w:tcW w:w="3082" w:type="dxa"/>
          </w:tcPr>
          <w:p w14:paraId="51E9B21C" w14:textId="61F88E40" w:rsidR="00E575C7" w:rsidRPr="00205BEC" w:rsidRDefault="00E575C7" w:rsidP="00E575C7">
            <w:pPr>
              <w:ind w:firstLine="0"/>
              <w:jc w:val="center"/>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Процена</w:t>
            </w:r>
          </w:p>
        </w:tc>
      </w:tr>
      <w:tr w:rsidR="00E575C7" w:rsidRPr="00205BEC" w14:paraId="447AB8A7" w14:textId="77777777" w:rsidTr="000323E7">
        <w:trPr>
          <w:trHeight w:hRule="exact" w:val="261"/>
          <w:jc w:val="center"/>
        </w:trPr>
        <w:tc>
          <w:tcPr>
            <w:tcW w:w="3081" w:type="dxa"/>
            <w:vAlign w:val="center"/>
          </w:tcPr>
          <w:p w14:paraId="5407BAEE" w14:textId="3BD72F93" w:rsidR="00E575C7" w:rsidRDefault="00E575C7" w:rsidP="00E575C7">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Лисица</w:t>
            </w:r>
          </w:p>
        </w:tc>
        <w:tc>
          <w:tcPr>
            <w:tcW w:w="3082" w:type="dxa"/>
            <w:vAlign w:val="center"/>
          </w:tcPr>
          <w:p w14:paraId="479B0C7C" w14:textId="5699C2AA" w:rsidR="00E575C7" w:rsidRPr="00205BEC"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10</w:t>
            </w:r>
          </w:p>
        </w:tc>
        <w:tc>
          <w:tcPr>
            <w:tcW w:w="3082" w:type="dxa"/>
          </w:tcPr>
          <w:p w14:paraId="223ACA97" w14:textId="177628A9" w:rsidR="00E575C7" w:rsidRPr="00205BEC" w:rsidRDefault="00E575C7" w:rsidP="00E575C7">
            <w:pPr>
              <w:ind w:firstLine="0"/>
              <w:jc w:val="center"/>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Процена</w:t>
            </w:r>
          </w:p>
        </w:tc>
      </w:tr>
      <w:tr w:rsidR="00E575C7" w:rsidRPr="00205BEC" w14:paraId="22797189" w14:textId="77777777" w:rsidTr="000323E7">
        <w:trPr>
          <w:trHeight w:hRule="exact" w:val="261"/>
          <w:jc w:val="center"/>
        </w:trPr>
        <w:tc>
          <w:tcPr>
            <w:tcW w:w="3081" w:type="dxa"/>
            <w:vAlign w:val="center"/>
          </w:tcPr>
          <w:p w14:paraId="330AC88B" w14:textId="6A57D5F8" w:rsidR="00E575C7" w:rsidRDefault="00E575C7" w:rsidP="00E575C7">
            <w:pPr>
              <w:ind w:firstLine="0"/>
              <w:contextualSpacing/>
              <w:jc w:val="lef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Гугутка</w:t>
            </w:r>
          </w:p>
        </w:tc>
        <w:tc>
          <w:tcPr>
            <w:tcW w:w="3082" w:type="dxa"/>
            <w:vAlign w:val="center"/>
          </w:tcPr>
          <w:p w14:paraId="3FBC4939" w14:textId="6C5A7576" w:rsidR="00E575C7" w:rsidRPr="00205BEC" w:rsidRDefault="00E575C7" w:rsidP="00E575C7">
            <w:pPr>
              <w:ind w:firstLine="0"/>
              <w:contextualSpacing/>
              <w:jc w:val="right"/>
              <w:rPr>
                <w:rFonts w:ascii="Times New Roman" w:eastAsia="Times New Roman" w:hAnsi="Times New Roman"/>
                <w:noProof/>
                <w:sz w:val="20"/>
                <w:szCs w:val="20"/>
                <w:lang w:val="sr-Cyrl-CS"/>
              </w:rPr>
            </w:pPr>
            <w:r>
              <w:rPr>
                <w:rFonts w:ascii="Times New Roman" w:eastAsia="Times New Roman" w:hAnsi="Times New Roman"/>
                <w:noProof/>
                <w:sz w:val="20"/>
                <w:szCs w:val="20"/>
                <w:lang w:val="sr-Cyrl-CS"/>
              </w:rPr>
              <w:t>80</w:t>
            </w:r>
          </w:p>
        </w:tc>
        <w:tc>
          <w:tcPr>
            <w:tcW w:w="3082" w:type="dxa"/>
          </w:tcPr>
          <w:p w14:paraId="3551E98C" w14:textId="2B029517" w:rsidR="00E575C7" w:rsidRPr="00205BEC" w:rsidRDefault="00E575C7" w:rsidP="00E575C7">
            <w:pPr>
              <w:ind w:firstLine="0"/>
              <w:jc w:val="center"/>
              <w:rPr>
                <w:rFonts w:ascii="Times New Roman" w:eastAsia="Times New Roman" w:hAnsi="Times New Roman"/>
                <w:noProof/>
                <w:sz w:val="20"/>
                <w:szCs w:val="20"/>
                <w:lang w:val="sr-Cyrl-CS"/>
              </w:rPr>
            </w:pPr>
            <w:r w:rsidRPr="00205BEC">
              <w:rPr>
                <w:rFonts w:ascii="Times New Roman" w:eastAsia="Times New Roman" w:hAnsi="Times New Roman"/>
                <w:noProof/>
                <w:sz w:val="20"/>
                <w:szCs w:val="20"/>
                <w:lang w:val="sr-Cyrl-CS"/>
              </w:rPr>
              <w:t>Процена</w:t>
            </w:r>
          </w:p>
        </w:tc>
      </w:tr>
    </w:tbl>
    <w:p w14:paraId="0F9CE6B8" w14:textId="77777777" w:rsidR="006151FD" w:rsidRPr="006151FD" w:rsidRDefault="006151FD" w:rsidP="006151FD">
      <w:pPr>
        <w:rPr>
          <w:rFonts w:ascii="Times New Roman" w:hAnsi="Times New Roman"/>
          <w:sz w:val="20"/>
          <w:szCs w:val="20"/>
        </w:rPr>
      </w:pPr>
      <w:r w:rsidRPr="006151FD">
        <w:rPr>
          <w:rFonts w:ascii="Times New Roman" w:hAnsi="Times New Roman"/>
          <w:sz w:val="20"/>
          <w:szCs w:val="20"/>
        </w:rPr>
        <w:lastRenderedPageBreak/>
        <w:t>На националном нивоу, према одредбама Правилника о проглашењу и заштити строго заштићених и заштићених дивљих врста биљака, животиња и гљива („Службени гласник РС“, бр. 5/10), све врсте неловне дивљачи присутне у ловишту су сврстане у категорију „строго заштићена дивља врста“. Од трајно заштићених (неловних) врста дивљачи у смислу категоризације наведене у члану 20. Закона о дивљачи и ловству („Службени гласник РС“, бр. 18/10) и побројаних у члану 6. Правилника о проглашавању ловостајем заштићених врста дивљачи („Службени гласник РС“, бр. 9/2012), на подручју ловишта „Ожаљ“ повремено борави мрки медевед.</w:t>
      </w:r>
    </w:p>
    <w:p w14:paraId="6F3CC337" w14:textId="51E93FDB" w:rsidR="000312D3" w:rsidRDefault="000312D3" w:rsidP="00B36C12">
      <w:pPr>
        <w:pStyle w:val="Heading3"/>
      </w:pPr>
      <w:bookmarkStart w:id="74" w:name="_Toc204170591"/>
      <w:bookmarkEnd w:id="73"/>
      <w:r w:rsidRPr="002D22BE">
        <w:t>.</w:t>
      </w:r>
      <w:r w:rsidR="00DF6184">
        <w:t xml:space="preserve">  </w:t>
      </w:r>
      <w:r w:rsidR="00E26FB9">
        <w:t>С</w:t>
      </w:r>
      <w:r w:rsidR="007D238F">
        <w:t>тање з</w:t>
      </w:r>
      <w:r w:rsidR="007D238F" w:rsidRPr="002D22BE">
        <w:t>аштићени</w:t>
      </w:r>
      <w:r w:rsidR="007D238F">
        <w:t>х</w:t>
      </w:r>
      <w:r w:rsidR="007D238F" w:rsidRPr="002D22BE">
        <w:t xml:space="preserve"> </w:t>
      </w:r>
      <w:r w:rsidR="007D238F">
        <w:t>д</w:t>
      </w:r>
      <w:r w:rsidR="004C3D8B">
        <w:t>елова природе</w:t>
      </w:r>
      <w:bookmarkEnd w:id="74"/>
      <w:r w:rsidR="007D238F">
        <w:t xml:space="preserve"> </w:t>
      </w:r>
    </w:p>
    <w:p w14:paraId="2DD5D1D9" w14:textId="204BEC90" w:rsidR="00507007" w:rsidRDefault="00507007" w:rsidP="00507007">
      <w:pPr>
        <w:rPr>
          <w:rFonts w:ascii="Times New Roman" w:hAnsi="Times New Roman"/>
          <w:sz w:val="20"/>
          <w:szCs w:val="20"/>
          <w:lang w:val="sr-Cyrl-RS"/>
        </w:rPr>
      </w:pPr>
      <w:r>
        <w:rPr>
          <w:rFonts w:ascii="Times New Roman" w:hAnsi="Times New Roman"/>
          <w:sz w:val="20"/>
          <w:szCs w:val="20"/>
          <w:lang w:val="sr-Cyrl-RS"/>
        </w:rPr>
        <w:t>Предметно подручје газдинск</w:t>
      </w:r>
      <w:r w:rsidR="0040647B">
        <w:rPr>
          <w:rFonts w:ascii="Times New Roman" w:hAnsi="Times New Roman"/>
          <w:sz w:val="20"/>
          <w:szCs w:val="20"/>
          <w:lang w:val="sr-Cyrl-RS"/>
        </w:rPr>
        <w:t>е</w:t>
      </w:r>
      <w:r>
        <w:rPr>
          <w:rFonts w:ascii="Times New Roman" w:hAnsi="Times New Roman"/>
          <w:sz w:val="20"/>
          <w:szCs w:val="20"/>
          <w:lang w:val="sr-Cyrl-RS"/>
        </w:rPr>
        <w:t xml:space="preserve"> јединиц</w:t>
      </w:r>
      <w:r w:rsidR="0040647B">
        <w:rPr>
          <w:rFonts w:ascii="Times New Roman" w:hAnsi="Times New Roman"/>
          <w:sz w:val="20"/>
          <w:szCs w:val="20"/>
          <w:lang w:val="sr-Cyrl-RS"/>
        </w:rPr>
        <w:t>е</w:t>
      </w:r>
      <w:r>
        <w:rPr>
          <w:rFonts w:ascii="Times New Roman" w:hAnsi="Times New Roman"/>
          <w:sz w:val="20"/>
          <w:szCs w:val="20"/>
          <w:lang w:val="sr-Cyrl-RS"/>
        </w:rPr>
        <w:t xml:space="preserve"> </w:t>
      </w:r>
      <w:r w:rsidR="0040647B">
        <w:rPr>
          <w:rFonts w:ascii="Times New Roman" w:hAnsi="Times New Roman"/>
          <w:sz w:val="20"/>
          <w:szCs w:val="20"/>
          <w:lang w:val="sr-Cyrl-RS"/>
        </w:rPr>
        <w:t>„Лиса стена – Гусиње“ се не налази унутар заштићених подручја за које је спроведен или покренут поступак заштите, у складу са Законом о заштити природе.</w:t>
      </w:r>
    </w:p>
    <w:p w14:paraId="0DDE0192" w14:textId="54957A8F" w:rsidR="0040647B" w:rsidRDefault="0040647B" w:rsidP="00507007">
      <w:pPr>
        <w:rPr>
          <w:rFonts w:ascii="Times New Roman" w:hAnsi="Times New Roman"/>
          <w:sz w:val="20"/>
          <w:szCs w:val="20"/>
          <w:lang w:val="sr-Cyrl-RS"/>
        </w:rPr>
      </w:pPr>
      <w:r>
        <w:rPr>
          <w:rFonts w:ascii="Times New Roman" w:hAnsi="Times New Roman"/>
          <w:sz w:val="20"/>
          <w:szCs w:val="20"/>
          <w:lang w:val="sr-Cyrl-RS"/>
        </w:rPr>
        <w:t>Простор наведене газдинске јединице се не налази у оквиру утврђених еколошки значајних подручја еколошке мреже Републике Србије, у складу са Уредбом о еколошкој мрежи Републике Србије.</w:t>
      </w:r>
    </w:p>
    <w:p w14:paraId="774D02DE" w14:textId="77777777" w:rsidR="004D6C96" w:rsidRDefault="0040647B" w:rsidP="00507007">
      <w:pPr>
        <w:rPr>
          <w:rFonts w:ascii="Times New Roman" w:hAnsi="Times New Roman"/>
          <w:sz w:val="20"/>
          <w:szCs w:val="20"/>
          <w:lang w:val="sr-Cyrl-RS"/>
        </w:rPr>
      </w:pPr>
      <w:r>
        <w:rPr>
          <w:rFonts w:ascii="Times New Roman" w:hAnsi="Times New Roman"/>
          <w:sz w:val="20"/>
          <w:szCs w:val="20"/>
          <w:lang w:val="sr-Cyrl-RS"/>
        </w:rPr>
        <w:t>Газдинска јединица „Лиса стена – Гусиње“ се налази</w:t>
      </w:r>
      <w:r w:rsidR="004D6C96">
        <w:rPr>
          <w:rFonts w:ascii="Times New Roman" w:hAnsi="Times New Roman"/>
          <w:sz w:val="20"/>
          <w:szCs w:val="20"/>
          <w:lang w:val="sr-Cyrl-RS"/>
        </w:rPr>
        <w:t>:</w:t>
      </w:r>
    </w:p>
    <w:p w14:paraId="5B137964" w14:textId="37B0F1EA" w:rsidR="004D6C96" w:rsidRPr="0067739F" w:rsidRDefault="004D6C96" w:rsidP="004D6C96">
      <w:pPr>
        <w:pStyle w:val="ListParagraph"/>
        <w:numPr>
          <w:ilvl w:val="0"/>
          <w:numId w:val="4"/>
        </w:numPr>
        <w:ind w:firstLine="494"/>
        <w:rPr>
          <w:rFonts w:ascii="Times New Roman" w:hAnsi="Times New Roman"/>
          <w:sz w:val="20"/>
          <w:szCs w:val="20"/>
          <w:lang w:val="sr-Cyrl-RS"/>
        </w:rPr>
      </w:pPr>
      <w:r>
        <w:rPr>
          <w:rFonts w:ascii="Times New Roman" w:hAnsi="Times New Roman"/>
          <w:sz w:val="20"/>
          <w:szCs w:val="20"/>
          <w:lang w:val="sr-Cyrl-RS"/>
        </w:rPr>
        <w:t xml:space="preserve"> У обухвату потенцијалних подручја </w:t>
      </w:r>
      <w:r>
        <w:rPr>
          <w:rFonts w:ascii="Times New Roman" w:hAnsi="Times New Roman"/>
          <w:sz w:val="20"/>
          <w:szCs w:val="20"/>
        </w:rPr>
        <w:t>Natura2000</w:t>
      </w:r>
      <w:r>
        <w:rPr>
          <w:rFonts w:ascii="Times New Roman" w:hAnsi="Times New Roman"/>
          <w:sz w:val="20"/>
          <w:szCs w:val="20"/>
          <w:lang w:val="sr-Cyrl-RS"/>
        </w:rPr>
        <w:t xml:space="preserve"> </w:t>
      </w:r>
      <w:r>
        <w:rPr>
          <w:rFonts w:ascii="Times New Roman" w:hAnsi="Times New Roman"/>
          <w:sz w:val="20"/>
          <w:szCs w:val="20"/>
        </w:rPr>
        <w:t xml:space="preserve">pSCIs (Proposed Site of Community Importance – </w:t>
      </w:r>
      <w:r>
        <w:rPr>
          <w:rFonts w:ascii="Times New Roman" w:hAnsi="Times New Roman"/>
          <w:sz w:val="20"/>
          <w:szCs w:val="20"/>
          <w:lang w:val="sr-Cyrl-RS"/>
        </w:rPr>
        <w:t>предложено подручје од значаја за Заједницу)</w:t>
      </w:r>
      <w:r w:rsidR="00D0558C" w:rsidRPr="00D0558C">
        <w:rPr>
          <w:rFonts w:ascii="Times New Roman" w:hAnsi="Times New Roman"/>
          <w:sz w:val="20"/>
          <w:szCs w:val="20"/>
          <w:lang w:val="sr-Cyrl-RS"/>
        </w:rPr>
        <w:t xml:space="preserve"> </w:t>
      </w:r>
      <w:r w:rsidR="00D0558C">
        <w:rPr>
          <w:rFonts w:ascii="Times New Roman" w:hAnsi="Times New Roman"/>
          <w:sz w:val="20"/>
          <w:szCs w:val="20"/>
          <w:lang w:val="sr-Cyrl-RS"/>
        </w:rPr>
        <w:t>„Лим 1 (БиХ – Потпећ)“</w:t>
      </w:r>
      <w:r w:rsidR="00D0558C">
        <w:rPr>
          <w:rFonts w:ascii="Times New Roman" w:hAnsi="Times New Roman"/>
          <w:sz w:val="20"/>
          <w:szCs w:val="20"/>
        </w:rPr>
        <w:t xml:space="preserve"> </w:t>
      </w:r>
      <w:r w:rsidR="00D0558C">
        <w:rPr>
          <w:rFonts w:ascii="Times New Roman" w:hAnsi="Times New Roman"/>
          <w:sz w:val="20"/>
          <w:szCs w:val="20"/>
          <w:lang w:val="sr-Cyrl-RS"/>
        </w:rPr>
        <w:t>и „Лим 2 (Потпећ - Пријепоље)“, према Директиви о очувању природних станишта и дивљих биљних и животињских врста (</w:t>
      </w:r>
      <w:r w:rsidR="00D0558C">
        <w:rPr>
          <w:rFonts w:ascii="Times New Roman" w:hAnsi="Times New Roman"/>
          <w:sz w:val="20"/>
          <w:szCs w:val="20"/>
        </w:rPr>
        <w:t xml:space="preserve">Council Directive 92/43/EEC of May 1992 on the conservation of natural habitasts and wild fauna and flora). </w:t>
      </w:r>
      <w:r w:rsidR="00D0558C">
        <w:rPr>
          <w:rFonts w:ascii="Times New Roman" w:hAnsi="Times New Roman"/>
          <w:sz w:val="20"/>
          <w:szCs w:val="20"/>
          <w:lang w:val="sr-Cyrl-RS"/>
        </w:rPr>
        <w:t xml:space="preserve">Типови станишта због којих су ова подручја одређена као потенцијална </w:t>
      </w:r>
      <w:r w:rsidR="00D0558C">
        <w:rPr>
          <w:rFonts w:ascii="Times New Roman" w:hAnsi="Times New Roman"/>
          <w:sz w:val="20"/>
          <w:szCs w:val="20"/>
        </w:rPr>
        <w:t>Natura2000</w:t>
      </w:r>
      <w:r w:rsidR="00D0558C">
        <w:rPr>
          <w:rFonts w:ascii="Times New Roman" w:hAnsi="Times New Roman"/>
          <w:sz w:val="20"/>
          <w:szCs w:val="20"/>
          <w:lang w:val="sr-Cyrl-RS"/>
        </w:rPr>
        <w:t xml:space="preserve"> подручја представљени </w:t>
      </w:r>
      <w:r w:rsidR="001A7971">
        <w:rPr>
          <w:rFonts w:ascii="Times New Roman" w:hAnsi="Times New Roman"/>
          <w:sz w:val="20"/>
          <w:szCs w:val="20"/>
          <w:lang w:val="sr-Cyrl-RS"/>
        </w:rPr>
        <w:t>су кодом 9530 – (Суб-) Медитеранске шуме ендемичних црних борова, 91</w:t>
      </w:r>
      <w:r w:rsidR="001A7971">
        <w:rPr>
          <w:rFonts w:ascii="Times New Roman" w:hAnsi="Times New Roman"/>
          <w:sz w:val="20"/>
          <w:szCs w:val="20"/>
        </w:rPr>
        <w:t xml:space="preserve">BA – </w:t>
      </w:r>
      <w:r w:rsidR="001A7971">
        <w:rPr>
          <w:rFonts w:ascii="Times New Roman" w:hAnsi="Times New Roman"/>
          <w:sz w:val="20"/>
          <w:szCs w:val="20"/>
          <w:lang w:val="sr-Cyrl-RS"/>
        </w:rPr>
        <w:t xml:space="preserve">Мезиске шуме јеле, 91КО – Илирске шуме букве </w:t>
      </w:r>
      <w:r w:rsidR="001A7971">
        <w:rPr>
          <w:rFonts w:ascii="Times New Roman" w:hAnsi="Times New Roman"/>
          <w:sz w:val="20"/>
          <w:szCs w:val="20"/>
        </w:rPr>
        <w:t xml:space="preserve">(Aremonio-Fagion) </w:t>
      </w:r>
      <w:r w:rsidR="001A7971">
        <w:rPr>
          <w:rFonts w:ascii="Times New Roman" w:hAnsi="Times New Roman"/>
          <w:sz w:val="20"/>
          <w:szCs w:val="20"/>
          <w:lang w:val="sr-Cyrl-RS"/>
        </w:rPr>
        <w:t xml:space="preserve">и 9410 – Ацидофилне шуме смрче планинског до алпијског појаса </w:t>
      </w:r>
      <w:r w:rsidR="001A7971">
        <w:rPr>
          <w:rFonts w:ascii="Times New Roman" w:hAnsi="Times New Roman"/>
          <w:sz w:val="20"/>
          <w:szCs w:val="20"/>
        </w:rPr>
        <w:t xml:space="preserve">(Vaccinio-Piceetea), </w:t>
      </w:r>
      <w:r w:rsidR="001A7971">
        <w:rPr>
          <w:rFonts w:ascii="Times New Roman" w:hAnsi="Times New Roman"/>
          <w:sz w:val="20"/>
          <w:szCs w:val="20"/>
          <w:lang w:val="sr-Cyrl-RS"/>
        </w:rPr>
        <w:t xml:space="preserve">према Правилнику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Врсте због којих су ова подручја одређена као потенцијална </w:t>
      </w:r>
      <w:r w:rsidR="001A7971">
        <w:rPr>
          <w:rFonts w:ascii="Times New Roman" w:hAnsi="Times New Roman"/>
          <w:sz w:val="20"/>
          <w:szCs w:val="20"/>
        </w:rPr>
        <w:t>Natura2000</w:t>
      </w:r>
      <w:r w:rsidR="001A7971">
        <w:rPr>
          <w:rFonts w:ascii="Times New Roman" w:hAnsi="Times New Roman"/>
          <w:sz w:val="20"/>
          <w:szCs w:val="20"/>
          <w:lang w:val="sr-Cyrl-RS"/>
        </w:rPr>
        <w:t xml:space="preserve"> подручја су: </w:t>
      </w:r>
      <w:r w:rsidR="001A7971">
        <w:rPr>
          <w:rFonts w:ascii="Times New Roman" w:hAnsi="Times New Roman"/>
          <w:sz w:val="20"/>
          <w:szCs w:val="20"/>
        </w:rPr>
        <w:t>Cottus gobio (</w:t>
      </w:r>
      <w:r w:rsidR="001A09D0">
        <w:rPr>
          <w:rFonts w:ascii="Times New Roman" w:hAnsi="Times New Roman"/>
          <w:sz w:val="20"/>
          <w:szCs w:val="20"/>
          <w:lang w:val="sr-Cyrl-RS"/>
        </w:rPr>
        <w:t>пеш</w:t>
      </w:r>
      <w:r w:rsidR="001A7971">
        <w:rPr>
          <w:rFonts w:ascii="Times New Roman" w:hAnsi="Times New Roman"/>
          <w:sz w:val="20"/>
          <w:szCs w:val="20"/>
        </w:rPr>
        <w:t>), Hucho hucho (</w:t>
      </w:r>
      <w:r w:rsidR="001A09D0">
        <w:rPr>
          <w:rFonts w:ascii="Times New Roman" w:hAnsi="Times New Roman"/>
          <w:sz w:val="20"/>
          <w:szCs w:val="20"/>
          <w:lang w:val="sr-Cyrl-RS"/>
        </w:rPr>
        <w:t>младица</w:t>
      </w:r>
      <w:r w:rsidR="001A7971">
        <w:rPr>
          <w:rFonts w:ascii="Times New Roman" w:hAnsi="Times New Roman"/>
          <w:sz w:val="20"/>
          <w:szCs w:val="20"/>
        </w:rPr>
        <w:t>), Telestes souffia (</w:t>
      </w:r>
      <w:r w:rsidR="001A09D0">
        <w:rPr>
          <w:rFonts w:ascii="Times New Roman" w:hAnsi="Times New Roman"/>
          <w:sz w:val="20"/>
          <w:szCs w:val="20"/>
          <w:lang w:val="sr-Cyrl-RS"/>
        </w:rPr>
        <w:t>светлица</w:t>
      </w:r>
      <w:r w:rsidR="001A7971">
        <w:rPr>
          <w:rFonts w:ascii="Times New Roman" w:hAnsi="Times New Roman"/>
          <w:sz w:val="20"/>
          <w:szCs w:val="20"/>
        </w:rPr>
        <w:t xml:space="preserve">) </w:t>
      </w:r>
      <w:r w:rsidR="001A09D0">
        <w:rPr>
          <w:rFonts w:ascii="Times New Roman" w:hAnsi="Times New Roman"/>
          <w:sz w:val="20"/>
          <w:szCs w:val="20"/>
          <w:lang w:val="sr-Cyrl-RS"/>
        </w:rPr>
        <w:t>и</w:t>
      </w:r>
      <w:r w:rsidR="001A7971">
        <w:rPr>
          <w:rFonts w:ascii="Times New Roman" w:hAnsi="Times New Roman"/>
          <w:sz w:val="20"/>
          <w:szCs w:val="20"/>
        </w:rPr>
        <w:t xml:space="preserve"> Rutilus </w:t>
      </w:r>
      <w:r w:rsidR="001A09D0">
        <w:rPr>
          <w:rFonts w:ascii="Times New Roman" w:hAnsi="Times New Roman"/>
          <w:sz w:val="20"/>
          <w:szCs w:val="20"/>
        </w:rPr>
        <w:t>pigus (</w:t>
      </w:r>
      <w:r w:rsidR="001A09D0">
        <w:rPr>
          <w:rFonts w:ascii="Times New Roman" w:hAnsi="Times New Roman"/>
          <w:sz w:val="20"/>
          <w:szCs w:val="20"/>
          <w:lang w:val="sr-Cyrl-RS"/>
        </w:rPr>
        <w:t>плотица</w:t>
      </w:r>
      <w:r w:rsidR="001A09D0">
        <w:rPr>
          <w:rFonts w:ascii="Times New Roman" w:hAnsi="Times New Roman"/>
          <w:sz w:val="20"/>
          <w:szCs w:val="20"/>
        </w:rPr>
        <w:t>),</w:t>
      </w:r>
      <w:r w:rsidR="001A09D0">
        <w:rPr>
          <w:rFonts w:ascii="Times New Roman" w:hAnsi="Times New Roman"/>
          <w:sz w:val="20"/>
          <w:szCs w:val="20"/>
          <w:lang w:val="sr-Cyrl-RS"/>
        </w:rPr>
        <w:t xml:space="preserve"> према Правилнику о проглашењу и заштити строго заштићених и заштићених дивљих</w:t>
      </w:r>
      <w:r w:rsidR="0067739F">
        <w:rPr>
          <w:rFonts w:ascii="Times New Roman" w:hAnsi="Times New Roman"/>
          <w:sz w:val="20"/>
          <w:szCs w:val="20"/>
          <w:lang w:val="sr-Cyrl-RS"/>
        </w:rPr>
        <w:t xml:space="preserve"> врста биљака, животиња и гљива</w:t>
      </w:r>
      <w:r w:rsidR="0067739F" w:rsidRPr="0067739F">
        <w:rPr>
          <w:rFonts w:ascii="Times New Roman" w:hAnsi="Times New Roman"/>
          <w:sz w:val="20"/>
          <w:szCs w:val="20"/>
          <w:lang w:val="sr-Cyrl-RS"/>
        </w:rPr>
        <w:t>.</w:t>
      </w:r>
    </w:p>
    <w:p w14:paraId="1A3D6F3C" w14:textId="3C7BAEB1" w:rsidR="0067739F" w:rsidRPr="00D8114C" w:rsidRDefault="0067739F" w:rsidP="000D3E97">
      <w:pPr>
        <w:pStyle w:val="ListParagraph"/>
        <w:numPr>
          <w:ilvl w:val="0"/>
          <w:numId w:val="4"/>
        </w:numPr>
        <w:ind w:firstLine="494"/>
        <w:jc w:val="both"/>
        <w:rPr>
          <w:rFonts w:ascii="Times New Roman" w:hAnsi="Times New Roman"/>
          <w:sz w:val="20"/>
          <w:szCs w:val="20"/>
          <w:lang w:val="sr-Cyrl-RS"/>
        </w:rPr>
      </w:pPr>
      <w:r>
        <w:rPr>
          <w:rFonts w:ascii="Times New Roman" w:hAnsi="Times New Roman"/>
          <w:sz w:val="20"/>
          <w:szCs w:val="20"/>
          <w:lang w:val="sr-Cyrl-RS"/>
        </w:rPr>
        <w:t xml:space="preserve"> У</w:t>
      </w:r>
      <w:r w:rsidR="00D8114C">
        <w:rPr>
          <w:rFonts w:ascii="Times New Roman" w:hAnsi="Times New Roman"/>
          <w:sz w:val="20"/>
          <w:szCs w:val="20"/>
        </w:rPr>
        <w:t xml:space="preserve"> </w:t>
      </w:r>
      <w:r>
        <w:rPr>
          <w:rFonts w:ascii="Times New Roman" w:hAnsi="Times New Roman"/>
          <w:sz w:val="20"/>
          <w:szCs w:val="20"/>
          <w:lang w:val="sr-Cyrl-RS"/>
        </w:rPr>
        <w:t xml:space="preserve">обухвату Потенцијалног подручја </w:t>
      </w:r>
      <w:r>
        <w:rPr>
          <w:rFonts w:ascii="Times New Roman" w:hAnsi="Times New Roman"/>
          <w:sz w:val="20"/>
          <w:szCs w:val="20"/>
        </w:rPr>
        <w:t xml:space="preserve">pSPA  (Proposed Special Procetion Area – </w:t>
      </w:r>
      <w:r>
        <w:rPr>
          <w:rFonts w:ascii="Times New Roman" w:hAnsi="Times New Roman"/>
          <w:sz w:val="20"/>
          <w:szCs w:val="20"/>
          <w:lang w:val="sr-Cyrl-RS"/>
        </w:rPr>
        <w:t>предложена подручја посебне заштите) „Ожаљ – Побијеник“, према Директиви о очувању дивљих птица (</w:t>
      </w:r>
      <w:r>
        <w:rPr>
          <w:rFonts w:ascii="Times New Roman" w:hAnsi="Times New Roman"/>
          <w:sz w:val="20"/>
          <w:szCs w:val="20"/>
        </w:rPr>
        <w:t xml:space="preserve">Council Directive of 2 April 1979 on the conservation of wild birds – 79/409/EEC). </w:t>
      </w:r>
      <w:r>
        <w:rPr>
          <w:rFonts w:ascii="Times New Roman" w:hAnsi="Times New Roman"/>
          <w:sz w:val="20"/>
          <w:szCs w:val="20"/>
          <w:lang w:val="sr-Cyrl-RS"/>
        </w:rPr>
        <w:t xml:space="preserve">Врсте птица због којих је ово подручје одређено као потенцијално </w:t>
      </w:r>
      <w:r w:rsidR="00FD33D8">
        <w:rPr>
          <w:rFonts w:ascii="Times New Roman" w:hAnsi="Times New Roman"/>
          <w:sz w:val="20"/>
          <w:szCs w:val="20"/>
        </w:rPr>
        <w:t>Natura200</w:t>
      </w:r>
      <w:r w:rsidR="00FD33D8">
        <w:rPr>
          <w:rFonts w:ascii="Times New Roman" w:hAnsi="Times New Roman"/>
          <w:sz w:val="20"/>
          <w:szCs w:val="20"/>
          <w:lang w:val="sr-Cyrl-RS"/>
        </w:rPr>
        <w:t xml:space="preserve">0 подручје су: </w:t>
      </w:r>
      <w:r w:rsidR="00FD33D8">
        <w:rPr>
          <w:rFonts w:ascii="Times New Roman" w:hAnsi="Times New Roman"/>
          <w:sz w:val="20"/>
          <w:szCs w:val="20"/>
        </w:rPr>
        <w:t>Anthus campestris</w:t>
      </w:r>
      <w:r w:rsidR="00FD33D8">
        <w:rPr>
          <w:rFonts w:ascii="Times New Roman" w:hAnsi="Times New Roman"/>
          <w:sz w:val="20"/>
          <w:szCs w:val="20"/>
          <w:lang w:val="sr-Cyrl-RS"/>
        </w:rPr>
        <w:t xml:space="preserve"> (степска трепетљика),</w:t>
      </w:r>
      <w:r w:rsidR="00FD33D8">
        <w:rPr>
          <w:rFonts w:ascii="Times New Roman" w:hAnsi="Times New Roman"/>
          <w:sz w:val="20"/>
          <w:szCs w:val="20"/>
        </w:rPr>
        <w:t xml:space="preserve"> Aquila chrysaetos</w:t>
      </w:r>
      <w:r w:rsidR="000D3E97">
        <w:rPr>
          <w:rFonts w:ascii="Times New Roman" w:hAnsi="Times New Roman"/>
          <w:sz w:val="20"/>
          <w:szCs w:val="20"/>
        </w:rPr>
        <w:t xml:space="preserve">  </w:t>
      </w:r>
      <w:r w:rsidR="00FD33D8">
        <w:rPr>
          <w:rFonts w:ascii="Times New Roman" w:hAnsi="Times New Roman"/>
          <w:sz w:val="20"/>
          <w:szCs w:val="20"/>
          <w:lang w:val="sr-Cyrl-RS"/>
        </w:rPr>
        <w:t>(сури орао),</w:t>
      </w:r>
      <w:r w:rsidR="000D3E97">
        <w:rPr>
          <w:rFonts w:ascii="Times New Roman" w:hAnsi="Times New Roman"/>
          <w:sz w:val="20"/>
          <w:szCs w:val="20"/>
        </w:rPr>
        <w:t xml:space="preserve"> Bonasa</w:t>
      </w:r>
      <w:r w:rsidR="000D3E97" w:rsidRPr="000D3E97">
        <w:rPr>
          <w:rFonts w:ascii="Times New Roman" w:hAnsi="Times New Roman"/>
          <w:sz w:val="20"/>
          <w:szCs w:val="20"/>
        </w:rPr>
        <w:t xml:space="preserve"> </w:t>
      </w:r>
      <w:r w:rsidR="000D3E97">
        <w:rPr>
          <w:rFonts w:ascii="Times New Roman" w:hAnsi="Times New Roman"/>
          <w:sz w:val="20"/>
          <w:szCs w:val="20"/>
        </w:rPr>
        <w:t xml:space="preserve">bonasia </w:t>
      </w:r>
      <w:r w:rsidR="00FD33D8">
        <w:rPr>
          <w:rFonts w:ascii="Times New Roman" w:hAnsi="Times New Roman"/>
          <w:sz w:val="20"/>
          <w:szCs w:val="20"/>
          <w:lang w:val="sr-Cyrl-RS"/>
        </w:rPr>
        <w:t xml:space="preserve"> (лештарка)</w:t>
      </w:r>
      <w:r w:rsidR="000D3E97">
        <w:rPr>
          <w:rFonts w:ascii="Times New Roman" w:hAnsi="Times New Roman"/>
          <w:sz w:val="20"/>
          <w:szCs w:val="20"/>
          <w:lang w:val="sr-Cyrl-RS"/>
        </w:rPr>
        <w:t>,</w:t>
      </w:r>
      <w:r w:rsidR="000D3E97">
        <w:rPr>
          <w:rFonts w:ascii="Times New Roman" w:hAnsi="Times New Roman"/>
          <w:sz w:val="20"/>
          <w:szCs w:val="20"/>
        </w:rPr>
        <w:t xml:space="preserve"> Bubo bubo </w:t>
      </w:r>
      <w:r w:rsidR="00FD33D8">
        <w:rPr>
          <w:rFonts w:ascii="Times New Roman" w:hAnsi="Times New Roman"/>
          <w:sz w:val="20"/>
          <w:szCs w:val="20"/>
          <w:lang w:val="sr-Cyrl-RS"/>
        </w:rPr>
        <w:t>(буљина)</w:t>
      </w:r>
      <w:r w:rsidR="000D3E97">
        <w:rPr>
          <w:rFonts w:ascii="Times New Roman" w:hAnsi="Times New Roman"/>
          <w:sz w:val="20"/>
          <w:szCs w:val="20"/>
          <w:lang w:val="sr-Cyrl-RS"/>
        </w:rPr>
        <w:t>,</w:t>
      </w:r>
      <w:r w:rsidR="000D3E97">
        <w:rPr>
          <w:rFonts w:ascii="Times New Roman" w:hAnsi="Times New Roman"/>
          <w:sz w:val="20"/>
          <w:szCs w:val="20"/>
        </w:rPr>
        <w:t xml:space="preserve"> Circaetus gallicus </w:t>
      </w:r>
      <w:r w:rsidR="00FD33D8">
        <w:rPr>
          <w:rFonts w:ascii="Times New Roman" w:hAnsi="Times New Roman"/>
          <w:sz w:val="20"/>
          <w:szCs w:val="20"/>
          <w:lang w:val="sr-Cyrl-RS"/>
        </w:rPr>
        <w:t>(змијар)</w:t>
      </w:r>
      <w:r w:rsidR="000D3E97">
        <w:rPr>
          <w:rFonts w:ascii="Times New Roman" w:hAnsi="Times New Roman"/>
          <w:sz w:val="20"/>
          <w:szCs w:val="20"/>
        </w:rPr>
        <w:t xml:space="preserve">, Clanga pomarina </w:t>
      </w:r>
      <w:r w:rsidR="00FD33D8">
        <w:rPr>
          <w:rFonts w:ascii="Times New Roman" w:hAnsi="Times New Roman"/>
          <w:sz w:val="20"/>
          <w:szCs w:val="20"/>
          <w:lang w:val="sr-Cyrl-RS"/>
        </w:rPr>
        <w:t xml:space="preserve"> (орао кликташ),</w:t>
      </w:r>
      <w:r w:rsidR="000D3E97">
        <w:rPr>
          <w:rFonts w:ascii="Times New Roman" w:hAnsi="Times New Roman"/>
          <w:sz w:val="20"/>
          <w:szCs w:val="20"/>
        </w:rPr>
        <w:t xml:space="preserve"> Dendrocopos leucotos </w:t>
      </w:r>
      <w:r w:rsidR="00FD33D8">
        <w:rPr>
          <w:rFonts w:ascii="Times New Roman" w:hAnsi="Times New Roman"/>
          <w:sz w:val="20"/>
          <w:szCs w:val="20"/>
          <w:lang w:val="sr-Cyrl-RS"/>
        </w:rPr>
        <w:t>(планински детлић),</w:t>
      </w:r>
      <w:r w:rsidR="000D3E97">
        <w:rPr>
          <w:rFonts w:ascii="Times New Roman" w:hAnsi="Times New Roman"/>
          <w:sz w:val="20"/>
          <w:szCs w:val="20"/>
        </w:rPr>
        <w:t xml:space="preserve"> Dryocopus martius </w:t>
      </w:r>
      <w:r w:rsidR="00FD33D8">
        <w:rPr>
          <w:rFonts w:ascii="Times New Roman" w:hAnsi="Times New Roman"/>
          <w:sz w:val="20"/>
          <w:szCs w:val="20"/>
          <w:lang w:val="sr-Cyrl-RS"/>
        </w:rPr>
        <w:t>(црна жуна),</w:t>
      </w:r>
      <w:r w:rsidR="000D3E97">
        <w:rPr>
          <w:rFonts w:ascii="Times New Roman" w:hAnsi="Times New Roman"/>
          <w:sz w:val="20"/>
          <w:szCs w:val="20"/>
        </w:rPr>
        <w:t xml:space="preserve"> Gyps fulvus </w:t>
      </w:r>
      <w:r w:rsidR="00FD33D8">
        <w:rPr>
          <w:rFonts w:ascii="Times New Roman" w:hAnsi="Times New Roman"/>
          <w:sz w:val="20"/>
          <w:szCs w:val="20"/>
          <w:lang w:val="sr-Cyrl-RS"/>
        </w:rPr>
        <w:t xml:space="preserve"> (белоглави суп),</w:t>
      </w:r>
      <w:r w:rsidR="000D3E97">
        <w:rPr>
          <w:rFonts w:ascii="Times New Roman" w:hAnsi="Times New Roman"/>
          <w:sz w:val="20"/>
          <w:szCs w:val="20"/>
        </w:rPr>
        <w:t xml:space="preserve"> Lanius collurio</w:t>
      </w:r>
      <w:r w:rsidR="00FD33D8">
        <w:rPr>
          <w:rFonts w:ascii="Times New Roman" w:hAnsi="Times New Roman"/>
          <w:sz w:val="20"/>
          <w:szCs w:val="20"/>
          <w:lang w:val="sr-Cyrl-RS"/>
        </w:rPr>
        <w:t xml:space="preserve"> (руси сврачак),</w:t>
      </w:r>
      <w:r w:rsidR="000D3E97">
        <w:rPr>
          <w:rFonts w:ascii="Times New Roman" w:hAnsi="Times New Roman"/>
          <w:sz w:val="20"/>
          <w:szCs w:val="20"/>
        </w:rPr>
        <w:t xml:space="preserve"> Lullula arborea</w:t>
      </w:r>
      <w:r w:rsidR="00FD33D8">
        <w:rPr>
          <w:rFonts w:ascii="Times New Roman" w:hAnsi="Times New Roman"/>
          <w:sz w:val="20"/>
          <w:szCs w:val="20"/>
          <w:lang w:val="sr-Cyrl-RS"/>
        </w:rPr>
        <w:t xml:space="preserve"> (шумска шева),</w:t>
      </w:r>
      <w:r w:rsidR="000D3E97">
        <w:rPr>
          <w:rFonts w:ascii="Times New Roman" w:hAnsi="Times New Roman"/>
          <w:sz w:val="20"/>
          <w:szCs w:val="20"/>
        </w:rPr>
        <w:t xml:space="preserve"> Milvus migrans</w:t>
      </w:r>
      <w:r w:rsidR="00FD33D8">
        <w:rPr>
          <w:rFonts w:ascii="Times New Roman" w:hAnsi="Times New Roman"/>
          <w:sz w:val="20"/>
          <w:szCs w:val="20"/>
          <w:lang w:val="sr-Cyrl-RS"/>
        </w:rPr>
        <w:t xml:space="preserve"> (црна луња),</w:t>
      </w:r>
      <w:r w:rsidR="000D3E97">
        <w:rPr>
          <w:rFonts w:ascii="Times New Roman" w:hAnsi="Times New Roman"/>
          <w:sz w:val="20"/>
          <w:szCs w:val="20"/>
        </w:rPr>
        <w:t xml:space="preserve"> Pernis apivorus</w:t>
      </w:r>
      <w:r w:rsidR="00FD33D8">
        <w:rPr>
          <w:rFonts w:ascii="Times New Roman" w:hAnsi="Times New Roman"/>
          <w:sz w:val="20"/>
          <w:szCs w:val="20"/>
          <w:lang w:val="sr-Cyrl-RS"/>
        </w:rPr>
        <w:t xml:space="preserve"> (осичар),</w:t>
      </w:r>
      <w:r w:rsidR="000D3E97">
        <w:rPr>
          <w:rFonts w:ascii="Times New Roman" w:hAnsi="Times New Roman"/>
          <w:sz w:val="20"/>
          <w:szCs w:val="20"/>
        </w:rPr>
        <w:t xml:space="preserve"> Picus canus</w:t>
      </w:r>
      <w:r w:rsidR="00FD33D8">
        <w:rPr>
          <w:rFonts w:ascii="Times New Roman" w:hAnsi="Times New Roman"/>
          <w:sz w:val="20"/>
          <w:szCs w:val="20"/>
          <w:lang w:val="sr-Cyrl-RS"/>
        </w:rPr>
        <w:t xml:space="preserve"> (сива жуна),</w:t>
      </w:r>
      <w:r w:rsidR="000D3E97">
        <w:rPr>
          <w:rFonts w:ascii="Times New Roman" w:hAnsi="Times New Roman"/>
          <w:sz w:val="20"/>
          <w:szCs w:val="20"/>
        </w:rPr>
        <w:t xml:space="preserve"> Strix u</w:t>
      </w:r>
      <w:r w:rsidR="00D23AAD">
        <w:rPr>
          <w:rFonts w:ascii="Times New Roman" w:hAnsi="Times New Roman"/>
          <w:sz w:val="20"/>
          <w:szCs w:val="20"/>
        </w:rPr>
        <w:t>ralenis</w:t>
      </w:r>
      <w:r w:rsidR="00FD33D8">
        <w:rPr>
          <w:rFonts w:ascii="Times New Roman" w:hAnsi="Times New Roman"/>
          <w:sz w:val="20"/>
          <w:szCs w:val="20"/>
          <w:lang w:val="sr-Cyrl-RS"/>
        </w:rPr>
        <w:t xml:space="preserve"> (дугорепа сова) и др., према Правилнику о проглашењу и заштити строго заштићених и заштићених дивљих врста биљака, животиља и гљива.</w:t>
      </w:r>
    </w:p>
    <w:p w14:paraId="5556D48B" w14:textId="51A56F6E" w:rsidR="00D8114C" w:rsidRPr="0033092E" w:rsidRDefault="00D8114C" w:rsidP="000D3E97">
      <w:pPr>
        <w:pStyle w:val="ListParagraph"/>
        <w:numPr>
          <w:ilvl w:val="0"/>
          <w:numId w:val="4"/>
        </w:numPr>
        <w:ind w:firstLine="494"/>
        <w:jc w:val="both"/>
        <w:rPr>
          <w:rFonts w:ascii="Times New Roman" w:hAnsi="Times New Roman"/>
          <w:sz w:val="20"/>
          <w:szCs w:val="20"/>
          <w:lang w:val="sr-Cyrl-RS"/>
        </w:rPr>
      </w:pPr>
      <w:r>
        <w:rPr>
          <w:rFonts w:ascii="Times New Roman" w:hAnsi="Times New Roman"/>
          <w:sz w:val="20"/>
          <w:szCs w:val="20"/>
        </w:rPr>
        <w:t xml:space="preserve"> </w:t>
      </w:r>
      <w:r w:rsidR="00411FAB">
        <w:rPr>
          <w:rFonts w:ascii="Times New Roman" w:hAnsi="Times New Roman"/>
          <w:sz w:val="20"/>
          <w:szCs w:val="20"/>
          <w:lang w:val="sr-Cyrl-RS"/>
        </w:rPr>
        <w:t xml:space="preserve">Да се на простору газдинске јединице „Лиса стена – Гусиње“ налазе евидентиране строго заштићене и заштићене врсте биљака, животиња и гљива, према Правилнику о проглашењу и заштити строго заштићених и заштићених дивљих врста биљака, животиња </w:t>
      </w:r>
      <w:r w:rsidR="00000F8C">
        <w:rPr>
          <w:rFonts w:ascii="Times New Roman" w:hAnsi="Times New Roman"/>
          <w:sz w:val="20"/>
          <w:szCs w:val="20"/>
          <w:lang w:val="sr-Cyrl-RS"/>
        </w:rPr>
        <w:t>и гљива:</w:t>
      </w:r>
      <w:r w:rsidR="00000F8C">
        <w:rPr>
          <w:rFonts w:ascii="Times New Roman" w:hAnsi="Times New Roman"/>
          <w:sz w:val="20"/>
          <w:szCs w:val="20"/>
        </w:rPr>
        <w:t xml:space="preserve"> Gymnadenia conopsea </w:t>
      </w:r>
      <w:r w:rsidR="00000F8C">
        <w:rPr>
          <w:rFonts w:ascii="Times New Roman" w:hAnsi="Times New Roman"/>
          <w:sz w:val="20"/>
          <w:szCs w:val="20"/>
          <w:lang w:val="sr-Cyrl-RS"/>
        </w:rPr>
        <w:t>(врањак),</w:t>
      </w:r>
      <w:r w:rsidR="00000F8C">
        <w:rPr>
          <w:rFonts w:ascii="Times New Roman" w:hAnsi="Times New Roman"/>
          <w:sz w:val="20"/>
          <w:szCs w:val="20"/>
        </w:rPr>
        <w:t xml:space="preserve"> Neottia nidus-avis</w:t>
      </w:r>
      <w:r w:rsidR="00000F8C">
        <w:rPr>
          <w:rFonts w:ascii="Times New Roman" w:hAnsi="Times New Roman"/>
          <w:sz w:val="20"/>
          <w:szCs w:val="20"/>
          <w:lang w:val="sr-Cyrl-RS"/>
        </w:rPr>
        <w:t xml:space="preserve"> (гнездовица, самоједа),</w:t>
      </w:r>
      <w:r w:rsidR="00000F8C">
        <w:rPr>
          <w:rFonts w:ascii="Times New Roman" w:hAnsi="Times New Roman"/>
          <w:sz w:val="20"/>
          <w:szCs w:val="20"/>
        </w:rPr>
        <w:t xml:space="preserve"> Cephalanthera damasonium, Epipactis microphylla, Himantoglossum jankae, Dactylorhiza saccifera, Orchis mario</w:t>
      </w:r>
      <w:r w:rsidR="00000F8C">
        <w:rPr>
          <w:rFonts w:ascii="Times New Roman" w:hAnsi="Times New Roman"/>
          <w:sz w:val="20"/>
          <w:szCs w:val="20"/>
          <w:lang w:val="sr-Cyrl-RS"/>
        </w:rPr>
        <w:t xml:space="preserve"> (салеп),</w:t>
      </w:r>
      <w:r w:rsidR="0033092E">
        <w:rPr>
          <w:rFonts w:ascii="Times New Roman" w:hAnsi="Times New Roman"/>
          <w:sz w:val="20"/>
          <w:szCs w:val="20"/>
        </w:rPr>
        <w:t xml:space="preserve"> Cephalanthera longifolia</w:t>
      </w:r>
      <w:r w:rsidR="00000F8C">
        <w:rPr>
          <w:rFonts w:ascii="Times New Roman" w:hAnsi="Times New Roman"/>
          <w:sz w:val="20"/>
          <w:szCs w:val="20"/>
          <w:lang w:val="sr-Cyrl-RS"/>
        </w:rPr>
        <w:t xml:space="preserve"> (заврата бела),</w:t>
      </w:r>
      <w:r w:rsidR="0033092E">
        <w:rPr>
          <w:rFonts w:ascii="Times New Roman" w:hAnsi="Times New Roman"/>
          <w:sz w:val="20"/>
          <w:szCs w:val="20"/>
        </w:rPr>
        <w:t xml:space="preserve"> Alauda arvensis</w:t>
      </w:r>
      <w:r w:rsidR="00000F8C">
        <w:rPr>
          <w:rFonts w:ascii="Times New Roman" w:hAnsi="Times New Roman"/>
          <w:sz w:val="20"/>
          <w:szCs w:val="20"/>
          <w:lang w:val="sr-Cyrl-RS"/>
        </w:rPr>
        <w:t xml:space="preserve"> (пољска шева),</w:t>
      </w:r>
      <w:r w:rsidR="0033092E">
        <w:rPr>
          <w:rFonts w:ascii="Times New Roman" w:hAnsi="Times New Roman"/>
          <w:sz w:val="20"/>
          <w:szCs w:val="20"/>
        </w:rPr>
        <w:t xml:space="preserve"> Dryocopus martius</w:t>
      </w:r>
      <w:r w:rsidR="00000F8C">
        <w:rPr>
          <w:rFonts w:ascii="Times New Roman" w:hAnsi="Times New Roman"/>
          <w:sz w:val="20"/>
          <w:szCs w:val="20"/>
          <w:lang w:val="sr-Cyrl-RS"/>
        </w:rPr>
        <w:t xml:space="preserve"> (црна жуна),</w:t>
      </w:r>
      <w:r w:rsidR="0033092E">
        <w:rPr>
          <w:rFonts w:ascii="Times New Roman" w:hAnsi="Times New Roman"/>
          <w:sz w:val="20"/>
          <w:szCs w:val="20"/>
        </w:rPr>
        <w:t xml:space="preserve"> Lullula arborea</w:t>
      </w:r>
      <w:r w:rsidR="00000F8C">
        <w:rPr>
          <w:rFonts w:ascii="Times New Roman" w:hAnsi="Times New Roman"/>
          <w:sz w:val="20"/>
          <w:szCs w:val="20"/>
          <w:lang w:val="sr-Cyrl-RS"/>
        </w:rPr>
        <w:t xml:space="preserve"> (шумска шева),</w:t>
      </w:r>
      <w:r w:rsidR="0033092E">
        <w:rPr>
          <w:rFonts w:ascii="Times New Roman" w:hAnsi="Times New Roman"/>
          <w:sz w:val="20"/>
          <w:szCs w:val="20"/>
        </w:rPr>
        <w:t xml:space="preserve"> Turdus merula</w:t>
      </w:r>
      <w:r w:rsidR="00000F8C">
        <w:rPr>
          <w:rFonts w:ascii="Times New Roman" w:hAnsi="Times New Roman"/>
          <w:sz w:val="20"/>
          <w:szCs w:val="20"/>
          <w:lang w:val="sr-Cyrl-RS"/>
        </w:rPr>
        <w:t xml:space="preserve"> (кос),</w:t>
      </w:r>
      <w:r w:rsidR="0033092E">
        <w:rPr>
          <w:rFonts w:ascii="Times New Roman" w:hAnsi="Times New Roman"/>
          <w:sz w:val="20"/>
          <w:szCs w:val="20"/>
        </w:rPr>
        <w:t xml:space="preserve"> Turdus philomelos</w:t>
      </w:r>
      <w:r w:rsidR="00000F8C">
        <w:rPr>
          <w:rFonts w:ascii="Times New Roman" w:hAnsi="Times New Roman"/>
          <w:sz w:val="20"/>
          <w:szCs w:val="20"/>
          <w:lang w:val="sr-Cyrl-RS"/>
        </w:rPr>
        <w:t xml:space="preserve"> (дрозд певач), </w:t>
      </w:r>
      <w:r w:rsidR="0033092E">
        <w:rPr>
          <w:rFonts w:ascii="Times New Roman" w:hAnsi="Times New Roman"/>
          <w:sz w:val="20"/>
          <w:szCs w:val="20"/>
        </w:rPr>
        <w:t xml:space="preserve">Turdus viscivorus </w:t>
      </w:r>
      <w:r w:rsidR="00000F8C">
        <w:rPr>
          <w:rFonts w:ascii="Times New Roman" w:hAnsi="Times New Roman"/>
          <w:sz w:val="20"/>
          <w:szCs w:val="20"/>
          <w:lang w:val="sr-Cyrl-RS"/>
        </w:rPr>
        <w:t>(дрозд имелаш) и др.</w:t>
      </w:r>
    </w:p>
    <w:p w14:paraId="5A43CD46" w14:textId="4E478254" w:rsidR="0040647B" w:rsidRPr="00756A65" w:rsidRDefault="0033092E" w:rsidP="0033092E">
      <w:pPr>
        <w:pStyle w:val="ListParagraph"/>
        <w:ind w:left="0" w:firstLine="851"/>
        <w:jc w:val="both"/>
        <w:rPr>
          <w:rFonts w:ascii="Times New Roman" w:hAnsi="Times New Roman"/>
          <w:sz w:val="20"/>
          <w:szCs w:val="20"/>
          <w:lang w:val="sr-Cyrl-RS"/>
        </w:rPr>
      </w:pPr>
      <w:r>
        <w:rPr>
          <w:rFonts w:ascii="Times New Roman" w:hAnsi="Times New Roman"/>
          <w:sz w:val="20"/>
          <w:szCs w:val="20"/>
          <w:lang w:val="sr-Cyrl-RS"/>
        </w:rPr>
        <w:t xml:space="preserve">Одељења газдинске јединице „Лиса стена – Гусиње“ која се преклапају са потенцијалним </w:t>
      </w:r>
      <w:r w:rsidR="0040647B">
        <w:rPr>
          <w:rFonts w:ascii="Times New Roman" w:hAnsi="Times New Roman"/>
          <w:sz w:val="20"/>
          <w:szCs w:val="20"/>
          <w:lang w:val="sr-Cyrl-RS"/>
        </w:rPr>
        <w:t xml:space="preserve"> </w:t>
      </w:r>
      <w:r w:rsidR="0040647B">
        <w:rPr>
          <w:rFonts w:ascii="Times New Roman" w:hAnsi="Times New Roman"/>
          <w:sz w:val="20"/>
          <w:szCs w:val="20"/>
        </w:rPr>
        <w:t>Natura2000</w:t>
      </w:r>
      <w:r w:rsidR="00756A65">
        <w:rPr>
          <w:rFonts w:ascii="Times New Roman" w:hAnsi="Times New Roman"/>
          <w:sz w:val="20"/>
          <w:szCs w:val="20"/>
          <w:lang w:val="sr-Cyrl-RS"/>
        </w:rPr>
        <w:t xml:space="preserve"> подручј</w:t>
      </w:r>
      <w:r>
        <w:rPr>
          <w:rFonts w:ascii="Times New Roman" w:hAnsi="Times New Roman"/>
          <w:sz w:val="20"/>
          <w:szCs w:val="20"/>
          <w:lang w:val="sr-Cyrl-RS"/>
        </w:rPr>
        <w:t>им</w:t>
      </w:r>
      <w:r w:rsidR="00756A65">
        <w:rPr>
          <w:rFonts w:ascii="Times New Roman" w:hAnsi="Times New Roman"/>
          <w:sz w:val="20"/>
          <w:szCs w:val="20"/>
          <w:lang w:val="sr-Cyrl-RS"/>
        </w:rPr>
        <w:t>а:</w:t>
      </w:r>
      <w:r w:rsidR="004D6C96">
        <w:rPr>
          <w:rFonts w:ascii="Times New Roman" w:hAnsi="Times New Roman"/>
          <w:sz w:val="20"/>
          <w:szCs w:val="20"/>
          <w:lang w:val="sr-Cyrl-RS"/>
        </w:rPr>
        <w:t xml:space="preserve"> </w:t>
      </w:r>
      <w:r w:rsidR="0040647B">
        <w:rPr>
          <w:rFonts w:ascii="Times New Roman" w:hAnsi="Times New Roman"/>
          <w:sz w:val="20"/>
          <w:szCs w:val="20"/>
        </w:rPr>
        <w:t>pSCI</w:t>
      </w:r>
      <w:r w:rsidR="00756A65">
        <w:rPr>
          <w:rFonts w:ascii="Times New Roman" w:hAnsi="Times New Roman"/>
          <w:sz w:val="20"/>
          <w:szCs w:val="20"/>
          <w:lang w:val="sr-Cyrl-RS"/>
        </w:rPr>
        <w:t xml:space="preserve"> „Лим 1 (БиХ – Потпећ)“,</w:t>
      </w:r>
      <w:r w:rsidR="0040647B">
        <w:rPr>
          <w:rFonts w:ascii="Times New Roman" w:hAnsi="Times New Roman"/>
          <w:sz w:val="20"/>
          <w:szCs w:val="20"/>
        </w:rPr>
        <w:t xml:space="preserve"> </w:t>
      </w:r>
      <w:r w:rsidR="00756A65">
        <w:rPr>
          <w:rFonts w:ascii="Times New Roman" w:hAnsi="Times New Roman"/>
          <w:sz w:val="20"/>
          <w:szCs w:val="20"/>
        </w:rPr>
        <w:t>pSCI</w:t>
      </w:r>
      <w:r w:rsidR="00756A65">
        <w:rPr>
          <w:rFonts w:ascii="Times New Roman" w:hAnsi="Times New Roman"/>
          <w:sz w:val="20"/>
          <w:szCs w:val="20"/>
          <w:lang w:val="sr-Cyrl-RS"/>
        </w:rPr>
        <w:t xml:space="preserve"> „Лим 2 (Потпећ - Пријепоље)“ и </w:t>
      </w:r>
      <w:r>
        <w:rPr>
          <w:rFonts w:ascii="Times New Roman" w:hAnsi="Times New Roman"/>
          <w:sz w:val="20"/>
          <w:szCs w:val="20"/>
        </w:rPr>
        <w:t xml:space="preserve"> pSP</w:t>
      </w:r>
      <w:r w:rsidR="0040647B">
        <w:rPr>
          <w:rFonts w:ascii="Times New Roman" w:hAnsi="Times New Roman"/>
          <w:sz w:val="20"/>
          <w:szCs w:val="20"/>
        </w:rPr>
        <w:t>A</w:t>
      </w:r>
      <w:r w:rsidR="00756A65">
        <w:rPr>
          <w:rFonts w:ascii="Times New Roman" w:hAnsi="Times New Roman"/>
          <w:sz w:val="20"/>
          <w:szCs w:val="20"/>
          <w:lang w:val="sr-Cyrl-RS"/>
        </w:rPr>
        <w:t xml:space="preserve"> „Ожаљ – Побијеник“</w:t>
      </w:r>
      <w:r w:rsidR="002B7D98">
        <w:rPr>
          <w:rFonts w:ascii="Times New Roman" w:hAnsi="Times New Roman"/>
          <w:sz w:val="20"/>
          <w:szCs w:val="20"/>
          <w:lang w:val="sr-Cyrl-RS"/>
        </w:rPr>
        <w:t xml:space="preserve">, предвидети мониторинг строго заштићених и заштићених дивљих врста биљака и животиња због којих су ова подручја одређена као потенцијална </w:t>
      </w:r>
      <w:r w:rsidR="002B7D98">
        <w:rPr>
          <w:rFonts w:ascii="Times New Roman" w:hAnsi="Times New Roman"/>
          <w:sz w:val="20"/>
          <w:szCs w:val="20"/>
        </w:rPr>
        <w:t>Natura2000</w:t>
      </w:r>
      <w:r w:rsidR="002B7D98">
        <w:rPr>
          <w:rFonts w:ascii="Times New Roman" w:hAnsi="Times New Roman"/>
          <w:sz w:val="20"/>
          <w:szCs w:val="20"/>
          <w:lang w:val="sr-Cyrl-RS"/>
        </w:rPr>
        <w:t xml:space="preserve"> подручја.</w:t>
      </w:r>
    </w:p>
    <w:p w14:paraId="7F21E982" w14:textId="334CFCDB" w:rsidR="009A47D5" w:rsidRDefault="009A47D5" w:rsidP="009A47D5">
      <w:pPr>
        <w:pStyle w:val="Heading3"/>
      </w:pPr>
      <w:r>
        <w:t>.  Стање и оцена биодиверзитета</w:t>
      </w:r>
    </w:p>
    <w:p w14:paraId="38283522" w14:textId="0685A51F" w:rsidR="009A47D5" w:rsidRPr="009A47D5" w:rsidRDefault="009A47D5" w:rsidP="009A47D5">
      <w:pPr>
        <w:rPr>
          <w:rFonts w:ascii="Times New Roman" w:hAnsi="Times New Roman"/>
          <w:sz w:val="20"/>
          <w:szCs w:val="20"/>
        </w:rPr>
      </w:pPr>
      <w:r w:rsidRPr="00B44A35">
        <w:rPr>
          <w:rFonts w:ascii="Times New Roman" w:hAnsi="Times New Roman"/>
          <w:sz w:val="20"/>
          <w:szCs w:val="20"/>
        </w:rPr>
        <w:t>Основни метод Оцене природних вредности шумских састојина (NVA-Nature Value Assesment) првобитно је развијен 1990-их за бореалне шуме Шведске</w:t>
      </w:r>
      <w:r w:rsidRPr="009A47D5">
        <w:rPr>
          <w:rFonts w:ascii="Times New Roman" w:hAnsi="Times New Roman"/>
          <w:sz w:val="20"/>
          <w:szCs w:val="20"/>
        </w:rPr>
        <w:t xml:space="preserve"> (Lindhe &amp; Drakenberg, 1996). Од тада, овај концепт је прилагођен и модификован за употребу у шумским екосистемима широм света, како у бореалним, тако и у умереним и тропским шумама. Природне вредности представљене су кроз пажљиво изабране атрибуте (индикатори биодиверзитета). </w:t>
      </w:r>
    </w:p>
    <w:p w14:paraId="63D6F28B" w14:textId="77777777" w:rsidR="009A47D5" w:rsidRDefault="009A47D5" w:rsidP="009A47D5">
      <w:pPr>
        <w:rPr>
          <w:rFonts w:ascii="Times New Roman" w:hAnsi="Times New Roman"/>
          <w:sz w:val="20"/>
          <w:szCs w:val="20"/>
          <w:lang w:val="sr-Cyrl-RS"/>
        </w:rPr>
      </w:pPr>
    </w:p>
    <w:p w14:paraId="798B3E0D" w14:textId="585C312A" w:rsidR="009A47D5" w:rsidRPr="009A47D5" w:rsidRDefault="009A47D5" w:rsidP="009A47D5">
      <w:pPr>
        <w:rPr>
          <w:rFonts w:ascii="Times New Roman" w:hAnsi="Times New Roman"/>
          <w:sz w:val="20"/>
          <w:szCs w:val="20"/>
        </w:rPr>
      </w:pPr>
      <w:r w:rsidRPr="009A47D5">
        <w:rPr>
          <w:rFonts w:ascii="Times New Roman" w:hAnsi="Times New Roman"/>
          <w:sz w:val="20"/>
          <w:szCs w:val="20"/>
        </w:rPr>
        <w:t>Оцена природних вредности је методологија за брзо и једноставно сагледавање стања природних вредности у шумским састојинама (или огледним површинама) користећи теренски образац који садржи контролну листу са списком релевантних атрибута. Сваки од атрибута који се налази у оквиру теренског образца је дефинисан и описан у оквиру Водича за индикаторе биодиверзитета, а укупан збир поена на нивоу шумске састојине ће зависити од присуства и представљаће укупну вредност Оцене природних вредности. Укупна вредност представља релативну Оцену природних вредности шумског састојина у односу на максималну могућу вредност. Оцена је вршена за све обрасле површине осим шикара и шибљака.</w:t>
      </w:r>
    </w:p>
    <w:p w14:paraId="1DA292D9" w14:textId="77777777" w:rsidR="009A47D5" w:rsidRDefault="009A47D5" w:rsidP="009A47D5">
      <w:pPr>
        <w:rPr>
          <w:rFonts w:ascii="Times New Roman" w:hAnsi="Times New Roman"/>
          <w:sz w:val="20"/>
          <w:szCs w:val="20"/>
          <w:lang w:val="sr-Cyrl-RS"/>
        </w:rPr>
      </w:pPr>
    </w:p>
    <w:p w14:paraId="6D9D1052" w14:textId="5228D884" w:rsidR="009A47D5" w:rsidRPr="009A47D5" w:rsidRDefault="009A47D5" w:rsidP="0067739F">
      <w:pPr>
        <w:rPr>
          <w:rFonts w:ascii="Times New Roman" w:hAnsi="Times New Roman"/>
          <w:sz w:val="20"/>
          <w:szCs w:val="20"/>
          <w:lang w:val="sr-Cyrl-RS"/>
        </w:rPr>
      </w:pPr>
      <w:r w:rsidRPr="009A47D5">
        <w:rPr>
          <w:rFonts w:ascii="Times New Roman" w:hAnsi="Times New Roman"/>
          <w:sz w:val="20"/>
          <w:szCs w:val="20"/>
        </w:rPr>
        <w:t>Као таква укупна вредност Оцене се може тумачити као степен природности шумских састојина и служиће као индикатор карактеристика шумских састојина. Вредности Оцене могу бити:</w:t>
      </w:r>
    </w:p>
    <w:p w14:paraId="255BE592" w14:textId="77777777" w:rsidR="009A47D5" w:rsidRPr="009A47D5" w:rsidRDefault="009A47D5" w:rsidP="009A47D5">
      <w:pPr>
        <w:spacing w:after="120"/>
        <w:ind w:left="720" w:hanging="720"/>
        <w:rPr>
          <w:rFonts w:ascii="Times New Roman" w:eastAsia="Times New Roman" w:hAnsi="Times New Roman"/>
          <w:sz w:val="20"/>
          <w:szCs w:val="20"/>
          <w:lang w:val="sr-Cyrl-RS"/>
        </w:rPr>
      </w:pPr>
      <w:r w:rsidRPr="009A47D5">
        <w:rPr>
          <w:rFonts w:ascii="Times New Roman" w:eastAsia="Times New Roman" w:hAnsi="Times New Roman"/>
          <w:sz w:val="20"/>
          <w:szCs w:val="20"/>
          <w:lang w:val="en-US"/>
        </w:rPr>
        <w:t>A</w:t>
      </w:r>
      <w:r w:rsidRPr="00D6613D">
        <w:rPr>
          <w:rFonts w:ascii="Times New Roman" w:eastAsia="Times New Roman" w:hAnsi="Times New Roman"/>
          <w:sz w:val="20"/>
          <w:szCs w:val="20"/>
        </w:rPr>
        <w:t xml:space="preserve">. Високе природне вредности - кључна станишта, нпр. прашуме, старе састојине високе структурне или генетичке варијабилности (≥7 поена) </w:t>
      </w:r>
    </w:p>
    <w:p w14:paraId="5182D0E7" w14:textId="77777777" w:rsidR="009A47D5" w:rsidRPr="009A47D5" w:rsidRDefault="009A47D5" w:rsidP="009A47D5">
      <w:pPr>
        <w:spacing w:after="120"/>
        <w:ind w:left="720" w:hanging="720"/>
        <w:rPr>
          <w:rFonts w:ascii="Times New Roman" w:eastAsia="Times New Roman" w:hAnsi="Times New Roman"/>
          <w:sz w:val="20"/>
          <w:szCs w:val="20"/>
          <w:lang w:val="sr-Cyrl-RS"/>
        </w:rPr>
      </w:pPr>
      <w:r w:rsidRPr="009A47D5">
        <w:rPr>
          <w:rFonts w:ascii="Times New Roman" w:eastAsia="Times New Roman" w:hAnsi="Times New Roman"/>
          <w:sz w:val="20"/>
          <w:szCs w:val="20"/>
          <w:lang w:val="en-US"/>
        </w:rPr>
        <w:lastRenderedPageBreak/>
        <w:t>B</w:t>
      </w:r>
      <w:r w:rsidRPr="00D6613D">
        <w:rPr>
          <w:rFonts w:ascii="Times New Roman" w:eastAsia="Times New Roman" w:hAnsi="Times New Roman"/>
          <w:sz w:val="20"/>
          <w:szCs w:val="20"/>
          <w:lang w:val="sr-Cyrl-RS"/>
        </w:rPr>
        <w:t xml:space="preserve">. Средње више природне вредности, нпр. као резултат природи блиског газдовања са високим нивоом природности (3-6 поена) </w:t>
      </w:r>
    </w:p>
    <w:p w14:paraId="229516F8" w14:textId="77777777" w:rsidR="009A47D5" w:rsidRPr="009A47D5" w:rsidRDefault="009A47D5" w:rsidP="009A47D5">
      <w:pPr>
        <w:spacing w:after="120"/>
        <w:ind w:left="720" w:hanging="720"/>
        <w:rPr>
          <w:rFonts w:ascii="Times New Roman" w:eastAsia="Times New Roman" w:hAnsi="Times New Roman"/>
          <w:sz w:val="20"/>
          <w:szCs w:val="20"/>
          <w:lang w:val="sr-Cyrl-RS"/>
        </w:rPr>
      </w:pPr>
      <w:r w:rsidRPr="009A47D5">
        <w:rPr>
          <w:rFonts w:ascii="Times New Roman" w:eastAsia="Times New Roman" w:hAnsi="Times New Roman"/>
          <w:sz w:val="20"/>
          <w:szCs w:val="20"/>
          <w:lang w:val="en-US"/>
        </w:rPr>
        <w:t>C</w:t>
      </w:r>
      <w:r w:rsidRPr="00D6613D">
        <w:rPr>
          <w:rFonts w:ascii="Times New Roman" w:eastAsia="Times New Roman" w:hAnsi="Times New Roman"/>
          <w:sz w:val="20"/>
          <w:szCs w:val="20"/>
          <w:lang w:val="sr-Cyrl-RS"/>
        </w:rPr>
        <w:t xml:space="preserve">. Средње ниже природне вредности, нпр. као резултат природи блиског газдовања са нижим нивоом природности (0-2 поена) </w:t>
      </w:r>
    </w:p>
    <w:p w14:paraId="4C9EF4E5" w14:textId="77777777" w:rsidR="009A47D5" w:rsidRPr="009A47D5" w:rsidRDefault="009A47D5" w:rsidP="009A47D5">
      <w:pPr>
        <w:spacing w:after="120"/>
        <w:ind w:left="720" w:hanging="720"/>
        <w:rPr>
          <w:rFonts w:ascii="Times New Roman" w:eastAsia="Times New Roman" w:hAnsi="Times New Roman"/>
          <w:sz w:val="20"/>
          <w:szCs w:val="20"/>
          <w:lang w:val="sr-Cyrl-RS"/>
        </w:rPr>
      </w:pPr>
      <w:r w:rsidRPr="009A47D5">
        <w:rPr>
          <w:rFonts w:ascii="Times New Roman" w:eastAsia="Times New Roman" w:hAnsi="Times New Roman"/>
          <w:sz w:val="20"/>
          <w:szCs w:val="20"/>
          <w:lang w:val="en-US"/>
        </w:rPr>
        <w:t>D</w:t>
      </w:r>
      <w:r w:rsidRPr="00D6613D">
        <w:rPr>
          <w:rFonts w:ascii="Times New Roman" w:eastAsia="Times New Roman" w:hAnsi="Times New Roman"/>
          <w:sz w:val="20"/>
          <w:szCs w:val="20"/>
          <w:lang w:val="sr-Cyrl-RS"/>
        </w:rPr>
        <w:t>. Ниске природне вредности, нпр. шумске плантаже, интензивно газдова</w:t>
      </w:r>
      <w:r w:rsidRPr="009A47D5">
        <w:rPr>
          <w:rFonts w:ascii="Times New Roman" w:eastAsia="Times New Roman" w:hAnsi="Times New Roman"/>
          <w:sz w:val="20"/>
          <w:szCs w:val="20"/>
          <w:lang w:val="sr-Cyrl-RS"/>
        </w:rPr>
        <w:t xml:space="preserve">ње </w:t>
      </w:r>
      <w:r w:rsidRPr="00D6613D">
        <w:rPr>
          <w:rFonts w:ascii="Times New Roman" w:eastAsia="Times New Roman" w:hAnsi="Times New Roman"/>
          <w:sz w:val="20"/>
          <w:szCs w:val="20"/>
          <w:lang w:val="sr-Cyrl-RS"/>
        </w:rPr>
        <w:t>(</w:t>
      </w:r>
      <w:r w:rsidRPr="009A47D5">
        <w:rPr>
          <w:rFonts w:ascii="Times New Roman" w:eastAsia="Times New Roman" w:hAnsi="Times New Roman"/>
          <w:sz w:val="20"/>
          <w:szCs w:val="20"/>
          <w:lang w:val="sr-Cyrl-RS"/>
        </w:rPr>
        <w:t>мање од 0 поена).</w:t>
      </w:r>
    </w:p>
    <w:p w14:paraId="0925D601" w14:textId="2D957FA2" w:rsidR="009A47D5" w:rsidRDefault="009A47D5" w:rsidP="009A47D5">
      <w:pPr>
        <w:rPr>
          <w:rFonts w:ascii="Times New Roman" w:hAnsi="Times New Roman"/>
          <w:sz w:val="20"/>
          <w:szCs w:val="20"/>
          <w:lang w:val="sr-Cyrl-RS"/>
        </w:rPr>
      </w:pPr>
      <w:r w:rsidRPr="009A47D5">
        <w:rPr>
          <w:rFonts w:ascii="Times New Roman" w:hAnsi="Times New Roman"/>
          <w:sz w:val="20"/>
          <w:szCs w:val="20"/>
        </w:rPr>
        <w:t>Примењујући ову методологију, прикупљањем информација и обрадом података на нивоу примерне површине и састојине, у ГЈ „</w:t>
      </w:r>
      <w:r w:rsidR="004615E8">
        <w:rPr>
          <w:rFonts w:ascii="Times New Roman" w:hAnsi="Times New Roman"/>
          <w:sz w:val="20"/>
          <w:szCs w:val="20"/>
          <w:lang w:val="sr-Cyrl-RS"/>
        </w:rPr>
        <w:t>Лиса стена - Гусиње</w:t>
      </w:r>
      <w:r w:rsidRPr="009A47D5">
        <w:rPr>
          <w:rFonts w:ascii="Times New Roman" w:hAnsi="Times New Roman"/>
          <w:sz w:val="20"/>
          <w:szCs w:val="20"/>
        </w:rPr>
        <w:t>“, констатовано је да се:</w:t>
      </w:r>
    </w:p>
    <w:p w14:paraId="5FD4A00A" w14:textId="77777777" w:rsidR="009E2018" w:rsidRPr="000323E7" w:rsidRDefault="009E2018" w:rsidP="009A47D5">
      <w:pPr>
        <w:rPr>
          <w:rFonts w:ascii="Times New Roman" w:hAnsi="Times New Roman"/>
          <w:sz w:val="18"/>
          <w:szCs w:val="18"/>
          <w:lang w:val="sr-Cyrl-RS"/>
        </w:rPr>
      </w:pPr>
    </w:p>
    <w:p w14:paraId="1CE979FD" w14:textId="710C6E05" w:rsidR="009A47D5" w:rsidRPr="009A47D5" w:rsidRDefault="003B077F" w:rsidP="00C83F89">
      <w:pPr>
        <w:numPr>
          <w:ilvl w:val="0"/>
          <w:numId w:val="61"/>
        </w:numPr>
        <w:rPr>
          <w:rFonts w:ascii="Times New Roman" w:eastAsia="Times New Roman" w:hAnsi="Times New Roman"/>
          <w:sz w:val="20"/>
          <w:szCs w:val="20"/>
          <w:lang w:val="sr-Cyrl-RS"/>
        </w:rPr>
      </w:pPr>
      <w:r>
        <w:rPr>
          <w:rFonts w:ascii="Times New Roman" w:eastAsia="Times New Roman" w:hAnsi="Times New Roman"/>
          <w:sz w:val="20"/>
          <w:szCs w:val="20"/>
          <w:lang w:val="sr-Cyrl-RS"/>
        </w:rPr>
        <w:t>1</w:t>
      </w:r>
      <w:r w:rsidR="00B44A35">
        <w:rPr>
          <w:rFonts w:ascii="Times New Roman" w:eastAsia="Times New Roman" w:hAnsi="Times New Roman"/>
          <w:sz w:val="20"/>
          <w:szCs w:val="20"/>
          <w:lang w:val="sr-Cyrl-RS"/>
        </w:rPr>
        <w:t>10</w:t>
      </w:r>
      <w:r w:rsidR="009A47D5" w:rsidRPr="009A47D5">
        <w:rPr>
          <w:rFonts w:ascii="Times New Roman" w:eastAsia="Times New Roman" w:hAnsi="Times New Roman"/>
          <w:sz w:val="20"/>
          <w:szCs w:val="20"/>
          <w:lang w:val="sr-Cyrl-RS"/>
        </w:rPr>
        <w:t>,</w:t>
      </w:r>
      <w:r w:rsidR="00B44A35">
        <w:rPr>
          <w:rFonts w:ascii="Times New Roman" w:eastAsia="Times New Roman" w:hAnsi="Times New Roman"/>
          <w:sz w:val="20"/>
          <w:szCs w:val="20"/>
          <w:lang w:val="sr-Cyrl-RS"/>
        </w:rPr>
        <w:t>8</w:t>
      </w:r>
      <w:r>
        <w:rPr>
          <w:rFonts w:ascii="Times New Roman" w:eastAsia="Times New Roman" w:hAnsi="Times New Roman"/>
          <w:sz w:val="20"/>
          <w:szCs w:val="20"/>
          <w:lang w:val="sr-Cyrl-RS"/>
        </w:rPr>
        <w:t>3</w:t>
      </w:r>
      <w:r w:rsidR="009A47D5" w:rsidRPr="009A47D5">
        <w:rPr>
          <w:rFonts w:ascii="Times New Roman" w:eastAsia="Times New Roman" w:hAnsi="Times New Roman"/>
          <w:sz w:val="20"/>
          <w:szCs w:val="20"/>
          <w:lang w:val="sr-Cyrl-RS"/>
        </w:rPr>
        <w:t xml:space="preserve"> </w:t>
      </w:r>
      <w:r w:rsidR="009A47D5" w:rsidRPr="009A47D5">
        <w:rPr>
          <w:rFonts w:ascii="Times New Roman" w:eastAsia="Times New Roman" w:hAnsi="Times New Roman"/>
          <w:sz w:val="20"/>
          <w:szCs w:val="20"/>
          <w:lang w:val="sr-Latn-RS"/>
        </w:rPr>
        <w:t>ha</w:t>
      </w:r>
      <w:r w:rsidR="009A47D5" w:rsidRPr="009A47D5">
        <w:rPr>
          <w:rFonts w:ascii="Times New Roman" w:eastAsia="Times New Roman" w:hAnsi="Times New Roman"/>
          <w:sz w:val="20"/>
          <w:szCs w:val="20"/>
          <w:lang w:val="sr-Cyrl-RS"/>
        </w:rPr>
        <w:t xml:space="preserve"> (</w:t>
      </w:r>
      <w:r w:rsidR="00B44A35">
        <w:rPr>
          <w:rFonts w:ascii="Times New Roman" w:eastAsia="Times New Roman" w:hAnsi="Times New Roman"/>
          <w:sz w:val="20"/>
          <w:szCs w:val="20"/>
          <w:lang w:val="sr-Cyrl-RS"/>
        </w:rPr>
        <w:t>10</w:t>
      </w:r>
      <w:r w:rsidR="009A47D5" w:rsidRPr="009A47D5">
        <w:rPr>
          <w:rFonts w:ascii="Times New Roman" w:eastAsia="Times New Roman" w:hAnsi="Times New Roman"/>
          <w:sz w:val="20"/>
          <w:szCs w:val="20"/>
          <w:lang w:val="sr-Cyrl-RS"/>
        </w:rPr>
        <w:t>,</w:t>
      </w:r>
      <w:r w:rsidR="00B44A35">
        <w:rPr>
          <w:rFonts w:ascii="Times New Roman" w:eastAsia="Times New Roman" w:hAnsi="Times New Roman"/>
          <w:sz w:val="20"/>
          <w:szCs w:val="20"/>
          <w:lang w:val="sr-Cyrl-RS"/>
        </w:rPr>
        <w:t>6</w:t>
      </w:r>
      <w:r w:rsidR="009A47D5" w:rsidRPr="009A47D5">
        <w:rPr>
          <w:rFonts w:ascii="Times New Roman" w:eastAsia="Times New Roman" w:hAnsi="Times New Roman"/>
          <w:sz w:val="20"/>
          <w:szCs w:val="20"/>
          <w:lang w:val="sr-Cyrl-RS"/>
        </w:rPr>
        <w:t>%)</w:t>
      </w:r>
      <w:r w:rsidR="009A47D5" w:rsidRPr="009A47D5">
        <w:rPr>
          <w:rFonts w:ascii="Times New Roman" w:eastAsia="Times New Roman" w:hAnsi="Times New Roman"/>
          <w:sz w:val="20"/>
          <w:szCs w:val="20"/>
          <w:lang w:val="sr-Latn-RS"/>
        </w:rPr>
        <w:t xml:space="preserve"> </w:t>
      </w:r>
      <w:r w:rsidR="009A47D5" w:rsidRPr="009A47D5">
        <w:rPr>
          <w:rFonts w:ascii="Times New Roman" w:eastAsia="Times New Roman" w:hAnsi="Times New Roman"/>
          <w:sz w:val="20"/>
          <w:szCs w:val="20"/>
          <w:lang w:val="sr-Cyrl-RS"/>
        </w:rPr>
        <w:t xml:space="preserve">површине налази у режиму Средње више природне вредности, </w:t>
      </w:r>
    </w:p>
    <w:p w14:paraId="43F9A99D" w14:textId="6C7BB52E" w:rsidR="009A47D5" w:rsidRPr="009A47D5" w:rsidRDefault="00B44A35" w:rsidP="00C83F89">
      <w:pPr>
        <w:numPr>
          <w:ilvl w:val="0"/>
          <w:numId w:val="61"/>
        </w:numPr>
        <w:rPr>
          <w:rFonts w:ascii="Times New Roman" w:eastAsia="Times New Roman" w:hAnsi="Times New Roman"/>
          <w:sz w:val="20"/>
          <w:szCs w:val="20"/>
          <w:lang w:val="sr-Cyrl-RS"/>
        </w:rPr>
      </w:pPr>
      <w:r>
        <w:rPr>
          <w:rFonts w:ascii="Times New Roman" w:eastAsia="Times New Roman" w:hAnsi="Times New Roman"/>
          <w:sz w:val="20"/>
          <w:szCs w:val="20"/>
          <w:lang w:val="sr-Cyrl-RS"/>
        </w:rPr>
        <w:t>419</w:t>
      </w:r>
      <w:r w:rsidR="009A47D5" w:rsidRPr="009A47D5">
        <w:rPr>
          <w:rFonts w:ascii="Times New Roman" w:eastAsia="Times New Roman" w:hAnsi="Times New Roman"/>
          <w:sz w:val="20"/>
          <w:szCs w:val="20"/>
          <w:lang w:val="sr-Cyrl-RS"/>
        </w:rPr>
        <w:t>,</w:t>
      </w:r>
      <w:r w:rsidR="003B077F">
        <w:rPr>
          <w:rFonts w:ascii="Times New Roman" w:eastAsia="Times New Roman" w:hAnsi="Times New Roman"/>
          <w:sz w:val="20"/>
          <w:szCs w:val="20"/>
          <w:lang w:val="sr-Cyrl-RS"/>
        </w:rPr>
        <w:t>4</w:t>
      </w:r>
      <w:r>
        <w:rPr>
          <w:rFonts w:ascii="Times New Roman" w:eastAsia="Times New Roman" w:hAnsi="Times New Roman"/>
          <w:sz w:val="20"/>
          <w:szCs w:val="20"/>
          <w:lang w:val="sr-Cyrl-RS"/>
        </w:rPr>
        <w:t>2</w:t>
      </w:r>
      <w:r w:rsidR="009A47D5" w:rsidRPr="009A47D5">
        <w:rPr>
          <w:rFonts w:ascii="Times New Roman" w:eastAsia="Times New Roman" w:hAnsi="Times New Roman"/>
          <w:sz w:val="20"/>
          <w:szCs w:val="20"/>
          <w:lang w:val="sr-Cyrl-RS"/>
        </w:rPr>
        <w:t xml:space="preserve"> </w:t>
      </w:r>
      <w:r w:rsidR="009A47D5" w:rsidRPr="009A47D5">
        <w:rPr>
          <w:rFonts w:ascii="Times New Roman" w:eastAsia="Times New Roman" w:hAnsi="Times New Roman"/>
          <w:sz w:val="20"/>
          <w:szCs w:val="20"/>
          <w:lang w:val="sr-Latn-RS"/>
        </w:rPr>
        <w:t>ha</w:t>
      </w:r>
      <w:r w:rsidR="009A47D5" w:rsidRPr="009A47D5">
        <w:rPr>
          <w:rFonts w:ascii="Times New Roman" w:eastAsia="Times New Roman" w:hAnsi="Times New Roman"/>
          <w:sz w:val="20"/>
          <w:szCs w:val="20"/>
          <w:lang w:val="sr-Cyrl-RS"/>
        </w:rPr>
        <w:t xml:space="preserve"> (</w:t>
      </w:r>
      <w:r>
        <w:rPr>
          <w:rFonts w:ascii="Times New Roman" w:eastAsia="Times New Roman" w:hAnsi="Times New Roman"/>
          <w:sz w:val="20"/>
          <w:szCs w:val="20"/>
          <w:lang w:val="sr-Cyrl-RS"/>
        </w:rPr>
        <w:t>4</w:t>
      </w:r>
      <w:r w:rsidR="003B077F">
        <w:rPr>
          <w:rFonts w:ascii="Times New Roman" w:eastAsia="Times New Roman" w:hAnsi="Times New Roman"/>
          <w:sz w:val="20"/>
          <w:szCs w:val="20"/>
          <w:lang w:val="sr-Cyrl-RS"/>
        </w:rPr>
        <w:t>0</w:t>
      </w:r>
      <w:r w:rsidR="009A47D5" w:rsidRPr="009A47D5">
        <w:rPr>
          <w:rFonts w:ascii="Times New Roman" w:eastAsia="Times New Roman" w:hAnsi="Times New Roman"/>
          <w:sz w:val="20"/>
          <w:szCs w:val="20"/>
          <w:lang w:val="sr-Cyrl-RS"/>
        </w:rPr>
        <w:t>,</w:t>
      </w:r>
      <w:r>
        <w:rPr>
          <w:rFonts w:ascii="Times New Roman" w:eastAsia="Times New Roman" w:hAnsi="Times New Roman"/>
          <w:sz w:val="20"/>
          <w:szCs w:val="20"/>
          <w:lang w:val="sr-Cyrl-RS"/>
        </w:rPr>
        <w:t>3</w:t>
      </w:r>
      <w:r w:rsidR="009A47D5" w:rsidRPr="009A47D5">
        <w:rPr>
          <w:rFonts w:ascii="Times New Roman" w:eastAsia="Times New Roman" w:hAnsi="Times New Roman"/>
          <w:sz w:val="20"/>
          <w:szCs w:val="20"/>
          <w:lang w:val="sr-Cyrl-RS"/>
        </w:rPr>
        <w:t xml:space="preserve">%) у режиму Средње ниже природне вредности и </w:t>
      </w:r>
    </w:p>
    <w:p w14:paraId="5BECC98B" w14:textId="2FD11862" w:rsidR="009A47D5" w:rsidRPr="009E2018" w:rsidRDefault="00B44A35" w:rsidP="00C83F89">
      <w:pPr>
        <w:numPr>
          <w:ilvl w:val="0"/>
          <w:numId w:val="61"/>
        </w:numPr>
        <w:rPr>
          <w:rFonts w:ascii="Times New Roman" w:eastAsia="Times New Roman" w:hAnsi="Times New Roman"/>
          <w:noProof/>
          <w:color w:val="000000"/>
          <w:sz w:val="20"/>
          <w:szCs w:val="20"/>
          <w:lang w:val="sr-Cyrl-RS"/>
        </w:rPr>
      </w:pPr>
      <w:r>
        <w:rPr>
          <w:rFonts w:ascii="Times New Roman" w:eastAsia="Times New Roman" w:hAnsi="Times New Roman"/>
          <w:sz w:val="20"/>
          <w:szCs w:val="20"/>
          <w:lang w:val="sr-Cyrl-RS"/>
        </w:rPr>
        <w:t>511</w:t>
      </w:r>
      <w:r w:rsidR="009A47D5" w:rsidRPr="009A47D5">
        <w:rPr>
          <w:rFonts w:ascii="Times New Roman" w:eastAsia="Times New Roman" w:hAnsi="Times New Roman"/>
          <w:sz w:val="20"/>
          <w:szCs w:val="20"/>
          <w:lang w:val="sr-Cyrl-RS"/>
        </w:rPr>
        <w:t>,</w:t>
      </w:r>
      <w:r>
        <w:rPr>
          <w:rFonts w:ascii="Times New Roman" w:eastAsia="Times New Roman" w:hAnsi="Times New Roman"/>
          <w:sz w:val="20"/>
          <w:szCs w:val="20"/>
          <w:lang w:val="sr-Cyrl-RS"/>
        </w:rPr>
        <w:t>2</w:t>
      </w:r>
      <w:r w:rsidR="003B077F">
        <w:rPr>
          <w:rFonts w:ascii="Times New Roman" w:eastAsia="Times New Roman" w:hAnsi="Times New Roman"/>
          <w:sz w:val="20"/>
          <w:szCs w:val="20"/>
          <w:lang w:val="sr-Cyrl-RS"/>
        </w:rPr>
        <w:t>3</w:t>
      </w:r>
      <w:r w:rsidR="009A47D5" w:rsidRPr="009A47D5">
        <w:rPr>
          <w:rFonts w:ascii="Times New Roman" w:eastAsia="Times New Roman" w:hAnsi="Times New Roman"/>
          <w:sz w:val="20"/>
          <w:szCs w:val="20"/>
          <w:lang w:val="sr-Cyrl-RS"/>
        </w:rPr>
        <w:t xml:space="preserve"> </w:t>
      </w:r>
      <w:r w:rsidR="009A47D5" w:rsidRPr="009A47D5">
        <w:rPr>
          <w:rFonts w:ascii="Times New Roman" w:eastAsia="Times New Roman" w:hAnsi="Times New Roman"/>
          <w:sz w:val="20"/>
          <w:szCs w:val="20"/>
          <w:lang w:val="sr-Latn-RS"/>
        </w:rPr>
        <w:t>ha</w:t>
      </w:r>
      <w:r w:rsidR="009A47D5" w:rsidRPr="009A47D5">
        <w:rPr>
          <w:rFonts w:ascii="Times New Roman" w:eastAsia="Times New Roman" w:hAnsi="Times New Roman"/>
          <w:sz w:val="20"/>
          <w:szCs w:val="20"/>
          <w:lang w:val="sr-Cyrl-RS"/>
        </w:rPr>
        <w:t xml:space="preserve"> (</w:t>
      </w:r>
      <w:r>
        <w:rPr>
          <w:rFonts w:ascii="Times New Roman" w:eastAsia="Times New Roman" w:hAnsi="Times New Roman"/>
          <w:sz w:val="20"/>
          <w:szCs w:val="20"/>
          <w:lang w:val="sr-Cyrl-RS"/>
        </w:rPr>
        <w:t>49</w:t>
      </w:r>
      <w:r w:rsidR="009A47D5" w:rsidRPr="009A47D5">
        <w:rPr>
          <w:rFonts w:ascii="Times New Roman" w:eastAsia="Times New Roman" w:hAnsi="Times New Roman"/>
          <w:sz w:val="20"/>
          <w:szCs w:val="20"/>
          <w:lang w:val="sr-Cyrl-RS"/>
        </w:rPr>
        <w:t>,</w:t>
      </w:r>
      <w:r>
        <w:rPr>
          <w:rFonts w:ascii="Times New Roman" w:eastAsia="Times New Roman" w:hAnsi="Times New Roman"/>
          <w:sz w:val="20"/>
          <w:szCs w:val="20"/>
          <w:lang w:val="sr-Cyrl-RS"/>
        </w:rPr>
        <w:t>1</w:t>
      </w:r>
      <w:r w:rsidR="009A47D5" w:rsidRPr="009A47D5">
        <w:rPr>
          <w:rFonts w:ascii="Times New Roman" w:eastAsia="Times New Roman" w:hAnsi="Times New Roman"/>
          <w:sz w:val="20"/>
          <w:szCs w:val="20"/>
          <w:lang w:val="sr-Cyrl-RS"/>
        </w:rPr>
        <w:t>%) у режиму Ниске природне вредности.</w:t>
      </w:r>
    </w:p>
    <w:p w14:paraId="53783DC3" w14:textId="7DEB90EF" w:rsidR="000312D3" w:rsidRDefault="000312D3" w:rsidP="00B36C12">
      <w:pPr>
        <w:pStyle w:val="Heading3"/>
      </w:pPr>
      <w:bookmarkStart w:id="75" w:name="_Toc204170592"/>
      <w:r w:rsidRPr="002D22BE">
        <w:t>.</w:t>
      </w:r>
      <w:r w:rsidR="00DF6184">
        <w:t xml:space="preserve">  </w:t>
      </w:r>
      <w:r w:rsidR="007D238F">
        <w:t>Отвореност шумског комплекса саобраћајница</w:t>
      </w:r>
      <w:bookmarkEnd w:id="75"/>
    </w:p>
    <w:p w14:paraId="538F5042" w14:textId="77777777" w:rsidR="001D30BC" w:rsidRPr="004E332D" w:rsidRDefault="001D30BC" w:rsidP="001D30BC">
      <w:pPr>
        <w:rPr>
          <w:rFonts w:ascii="Times New Roman" w:hAnsi="Times New Roman"/>
          <w:sz w:val="20"/>
          <w:szCs w:val="20"/>
        </w:rPr>
      </w:pPr>
      <w:r w:rsidRPr="008C5550">
        <w:rPr>
          <w:rFonts w:ascii="Times New Roman" w:hAnsi="Times New Roman"/>
          <w:sz w:val="20"/>
          <w:szCs w:val="20"/>
        </w:rPr>
        <w:t>Отвореност шума шумским комуникацијама и јавним саобраћајницама је битан предуслов интензивном газдовању шумама и шумским подручјима, односно</w:t>
      </w:r>
      <w:r w:rsidRPr="00F00C54">
        <w:rPr>
          <w:rFonts w:ascii="Times New Roman" w:hAnsi="Times New Roman"/>
          <w:sz w:val="20"/>
          <w:szCs w:val="20"/>
        </w:rPr>
        <w:t xml:space="preserve"> реализацији планираних шумско узгојних радова у оквиру одређеног шумског комплекса. Да би се сагледала и оценила развијеност мреже комуникација неопходно је анализирати:</w:t>
      </w:r>
    </w:p>
    <w:p w14:paraId="3C06E6C4" w14:textId="77777777" w:rsidR="001D30BC" w:rsidRDefault="001D30BC" w:rsidP="001D30BC">
      <w:pPr>
        <w:rPr>
          <w:rFonts w:ascii="Times New Roman" w:hAnsi="Times New Roman"/>
          <w:sz w:val="20"/>
          <w:szCs w:val="20"/>
        </w:rPr>
      </w:pPr>
      <w:r>
        <w:rPr>
          <w:rFonts w:ascii="Times New Roman" w:hAnsi="Times New Roman"/>
          <w:sz w:val="20"/>
          <w:szCs w:val="20"/>
        </w:rPr>
        <w:t>Спо</w:t>
      </w:r>
      <w:r>
        <w:rPr>
          <w:rFonts w:ascii="Times New Roman" w:hAnsi="Times New Roman"/>
          <w:sz w:val="20"/>
          <w:szCs w:val="20"/>
          <w:lang w:val="sr-Cyrl-RS"/>
        </w:rPr>
        <w:t>љ</w:t>
      </w:r>
      <w:r>
        <w:rPr>
          <w:rFonts w:ascii="Times New Roman" w:hAnsi="Times New Roman"/>
          <w:sz w:val="20"/>
          <w:szCs w:val="20"/>
        </w:rPr>
        <w:t>ашњу</w:t>
      </w:r>
      <w:r w:rsidRPr="004E332D">
        <w:rPr>
          <w:rFonts w:ascii="Times New Roman" w:hAnsi="Times New Roman"/>
          <w:sz w:val="20"/>
          <w:szCs w:val="20"/>
        </w:rPr>
        <w:t xml:space="preserve"> </w:t>
      </w:r>
      <w:r>
        <w:rPr>
          <w:rFonts w:ascii="Times New Roman" w:hAnsi="Times New Roman"/>
          <w:sz w:val="20"/>
          <w:szCs w:val="20"/>
        </w:rPr>
        <w:t>отвореност</w:t>
      </w:r>
      <w:r w:rsidRPr="004E332D">
        <w:rPr>
          <w:rFonts w:ascii="Times New Roman" w:hAnsi="Times New Roman"/>
          <w:sz w:val="20"/>
          <w:szCs w:val="20"/>
        </w:rPr>
        <w:t xml:space="preserve"> </w:t>
      </w:r>
      <w:r>
        <w:rPr>
          <w:rFonts w:ascii="Times New Roman" w:hAnsi="Times New Roman"/>
          <w:sz w:val="20"/>
          <w:szCs w:val="20"/>
        </w:rPr>
        <w:t>која представ</w:t>
      </w:r>
      <w:r>
        <w:rPr>
          <w:rFonts w:ascii="Times New Roman" w:hAnsi="Times New Roman"/>
          <w:sz w:val="20"/>
          <w:szCs w:val="20"/>
          <w:lang w:val="sr-Cyrl-RS"/>
        </w:rPr>
        <w:t>љ</w:t>
      </w:r>
      <w:r>
        <w:rPr>
          <w:rFonts w:ascii="Times New Roman" w:hAnsi="Times New Roman"/>
          <w:sz w:val="20"/>
          <w:szCs w:val="20"/>
        </w:rPr>
        <w:t>а</w:t>
      </w:r>
      <w:r w:rsidRPr="004E332D">
        <w:rPr>
          <w:rFonts w:ascii="Times New Roman" w:hAnsi="Times New Roman"/>
          <w:sz w:val="20"/>
          <w:szCs w:val="20"/>
        </w:rPr>
        <w:t xml:space="preserve"> </w:t>
      </w:r>
      <w:r>
        <w:rPr>
          <w:rFonts w:ascii="Times New Roman" w:hAnsi="Times New Roman"/>
          <w:sz w:val="20"/>
          <w:szCs w:val="20"/>
        </w:rPr>
        <w:t>везу</w:t>
      </w:r>
      <w:r w:rsidRPr="004E332D">
        <w:rPr>
          <w:rFonts w:ascii="Times New Roman" w:hAnsi="Times New Roman"/>
          <w:sz w:val="20"/>
          <w:szCs w:val="20"/>
        </w:rPr>
        <w:t xml:space="preserve"> </w:t>
      </w:r>
      <w:r>
        <w:rPr>
          <w:rFonts w:ascii="Times New Roman" w:hAnsi="Times New Roman"/>
          <w:sz w:val="20"/>
          <w:szCs w:val="20"/>
        </w:rPr>
        <w:t>шумског</w:t>
      </w:r>
      <w:r w:rsidRPr="004E332D">
        <w:rPr>
          <w:rFonts w:ascii="Times New Roman" w:hAnsi="Times New Roman"/>
          <w:sz w:val="20"/>
          <w:szCs w:val="20"/>
        </w:rPr>
        <w:t xml:space="preserve"> </w:t>
      </w:r>
      <w:r>
        <w:rPr>
          <w:rFonts w:ascii="Times New Roman" w:hAnsi="Times New Roman"/>
          <w:sz w:val="20"/>
          <w:szCs w:val="20"/>
        </w:rPr>
        <w:t>комплекса</w:t>
      </w:r>
      <w:r w:rsidRPr="004E332D">
        <w:rPr>
          <w:rFonts w:ascii="Times New Roman" w:hAnsi="Times New Roman"/>
          <w:sz w:val="20"/>
          <w:szCs w:val="20"/>
        </w:rPr>
        <w:t xml:space="preserve"> </w:t>
      </w:r>
      <w:r>
        <w:rPr>
          <w:rFonts w:ascii="Times New Roman" w:hAnsi="Times New Roman"/>
          <w:sz w:val="20"/>
          <w:szCs w:val="20"/>
        </w:rPr>
        <w:t>са</w:t>
      </w:r>
      <w:r w:rsidRPr="004E332D">
        <w:rPr>
          <w:rFonts w:ascii="Times New Roman" w:hAnsi="Times New Roman"/>
          <w:sz w:val="20"/>
          <w:szCs w:val="20"/>
        </w:rPr>
        <w:t xml:space="preserve"> </w:t>
      </w:r>
      <w:r>
        <w:rPr>
          <w:rFonts w:ascii="Times New Roman" w:hAnsi="Times New Roman"/>
          <w:sz w:val="20"/>
          <w:szCs w:val="20"/>
        </w:rPr>
        <w:t>прерађивачким</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потрошачким</w:t>
      </w:r>
      <w:r w:rsidRPr="004E332D">
        <w:rPr>
          <w:rFonts w:ascii="Times New Roman" w:hAnsi="Times New Roman"/>
          <w:sz w:val="20"/>
          <w:szCs w:val="20"/>
        </w:rPr>
        <w:t xml:space="preserve"> </w:t>
      </w:r>
      <w:r>
        <w:rPr>
          <w:rFonts w:ascii="Times New Roman" w:hAnsi="Times New Roman"/>
          <w:sz w:val="20"/>
          <w:szCs w:val="20"/>
        </w:rPr>
        <w:t>центрима</w:t>
      </w:r>
      <w:r w:rsidRPr="004E332D">
        <w:rPr>
          <w:rFonts w:ascii="Times New Roman" w:hAnsi="Times New Roman"/>
          <w:sz w:val="20"/>
          <w:szCs w:val="20"/>
        </w:rPr>
        <w:t xml:space="preserve">, </w:t>
      </w:r>
      <w:r>
        <w:rPr>
          <w:rFonts w:ascii="Times New Roman" w:hAnsi="Times New Roman"/>
          <w:sz w:val="20"/>
          <w:szCs w:val="20"/>
        </w:rPr>
        <w:t>као и доступност шумском комплексу</w:t>
      </w:r>
      <w:r w:rsidRPr="004E332D">
        <w:rPr>
          <w:rFonts w:ascii="Times New Roman" w:hAnsi="Times New Roman"/>
          <w:sz w:val="20"/>
          <w:szCs w:val="20"/>
        </w:rPr>
        <w:t xml:space="preserve"> </w:t>
      </w:r>
      <w:r>
        <w:rPr>
          <w:rFonts w:ascii="Times New Roman" w:hAnsi="Times New Roman"/>
          <w:sz w:val="20"/>
          <w:szCs w:val="20"/>
        </w:rPr>
        <w:t>како</w:t>
      </w:r>
      <w:r w:rsidRPr="004E332D">
        <w:rPr>
          <w:rFonts w:ascii="Times New Roman" w:hAnsi="Times New Roman"/>
          <w:sz w:val="20"/>
          <w:szCs w:val="20"/>
        </w:rPr>
        <w:t xml:space="preserve"> </w:t>
      </w:r>
      <w:r>
        <w:rPr>
          <w:rFonts w:ascii="Times New Roman" w:hAnsi="Times New Roman"/>
          <w:sz w:val="20"/>
          <w:szCs w:val="20"/>
        </w:rPr>
        <w:t>би</w:t>
      </w:r>
      <w:r w:rsidRPr="004E332D">
        <w:rPr>
          <w:rFonts w:ascii="Times New Roman" w:hAnsi="Times New Roman"/>
          <w:sz w:val="20"/>
          <w:szCs w:val="20"/>
        </w:rPr>
        <w:t xml:space="preserve"> </w:t>
      </w:r>
      <w:r>
        <w:rPr>
          <w:rFonts w:ascii="Times New Roman" w:hAnsi="Times New Roman"/>
          <w:sz w:val="20"/>
          <w:szCs w:val="20"/>
        </w:rPr>
        <w:t>се</w:t>
      </w:r>
      <w:r w:rsidRPr="004E332D">
        <w:rPr>
          <w:rFonts w:ascii="Times New Roman" w:hAnsi="Times New Roman"/>
          <w:sz w:val="20"/>
          <w:szCs w:val="20"/>
        </w:rPr>
        <w:t xml:space="preserve"> </w:t>
      </w:r>
      <w:r>
        <w:rPr>
          <w:rFonts w:ascii="Times New Roman" w:hAnsi="Times New Roman"/>
          <w:sz w:val="20"/>
          <w:szCs w:val="20"/>
        </w:rPr>
        <w:t>спровеле</w:t>
      </w:r>
      <w:r w:rsidRPr="004E332D">
        <w:rPr>
          <w:rFonts w:ascii="Times New Roman" w:hAnsi="Times New Roman"/>
          <w:sz w:val="20"/>
          <w:szCs w:val="20"/>
        </w:rPr>
        <w:t xml:space="preserve"> </w:t>
      </w:r>
      <w:r>
        <w:rPr>
          <w:rFonts w:ascii="Times New Roman" w:hAnsi="Times New Roman"/>
          <w:sz w:val="20"/>
          <w:szCs w:val="20"/>
        </w:rPr>
        <w:t>планиране</w:t>
      </w:r>
      <w:r w:rsidRPr="004E332D">
        <w:rPr>
          <w:rFonts w:ascii="Times New Roman" w:hAnsi="Times New Roman"/>
          <w:sz w:val="20"/>
          <w:szCs w:val="20"/>
        </w:rPr>
        <w:t xml:space="preserve"> </w:t>
      </w:r>
      <w:r>
        <w:rPr>
          <w:rFonts w:ascii="Times New Roman" w:hAnsi="Times New Roman"/>
          <w:sz w:val="20"/>
          <w:szCs w:val="20"/>
        </w:rPr>
        <w:t>мере</w:t>
      </w:r>
      <w:r w:rsidRPr="004E332D">
        <w:rPr>
          <w:rFonts w:ascii="Times New Roman" w:hAnsi="Times New Roman"/>
          <w:sz w:val="20"/>
          <w:szCs w:val="20"/>
        </w:rPr>
        <w:t xml:space="preserve"> </w:t>
      </w:r>
      <w:r>
        <w:rPr>
          <w:rFonts w:ascii="Times New Roman" w:hAnsi="Times New Roman"/>
          <w:sz w:val="20"/>
          <w:szCs w:val="20"/>
        </w:rPr>
        <w:t>газдовања</w:t>
      </w:r>
      <w:r w:rsidRPr="004E332D">
        <w:rPr>
          <w:rFonts w:ascii="Times New Roman" w:hAnsi="Times New Roman"/>
          <w:sz w:val="20"/>
          <w:szCs w:val="20"/>
        </w:rPr>
        <w:t xml:space="preserve">. </w:t>
      </w:r>
    </w:p>
    <w:p w14:paraId="6FCFD188" w14:textId="77777777" w:rsidR="001D30BC" w:rsidRDefault="001D30BC" w:rsidP="001D30BC">
      <w:pPr>
        <w:rPr>
          <w:rFonts w:ascii="Times New Roman" w:hAnsi="Times New Roman"/>
          <w:sz w:val="20"/>
          <w:szCs w:val="20"/>
          <w:lang w:val="sr-Cyrl-RS"/>
        </w:rPr>
      </w:pPr>
      <w:r>
        <w:rPr>
          <w:rFonts w:ascii="Times New Roman" w:hAnsi="Times New Roman"/>
          <w:sz w:val="20"/>
          <w:szCs w:val="20"/>
        </w:rPr>
        <w:t>Унутрашњу</w:t>
      </w:r>
      <w:r w:rsidRPr="004E332D">
        <w:rPr>
          <w:rFonts w:ascii="Times New Roman" w:hAnsi="Times New Roman"/>
          <w:sz w:val="20"/>
          <w:szCs w:val="20"/>
        </w:rPr>
        <w:t xml:space="preserve"> </w:t>
      </w:r>
      <w:r>
        <w:rPr>
          <w:rFonts w:ascii="Times New Roman" w:hAnsi="Times New Roman"/>
          <w:sz w:val="20"/>
          <w:szCs w:val="20"/>
        </w:rPr>
        <w:t>отвореност</w:t>
      </w:r>
      <w:r w:rsidRPr="004E332D">
        <w:rPr>
          <w:rFonts w:ascii="Times New Roman" w:hAnsi="Times New Roman"/>
          <w:sz w:val="20"/>
          <w:szCs w:val="20"/>
        </w:rPr>
        <w:t xml:space="preserve"> </w:t>
      </w:r>
      <w:r>
        <w:rPr>
          <w:rFonts w:ascii="Times New Roman" w:hAnsi="Times New Roman"/>
          <w:sz w:val="20"/>
          <w:szCs w:val="20"/>
        </w:rPr>
        <w:t>шума</w:t>
      </w:r>
      <w:r w:rsidRPr="004E332D">
        <w:rPr>
          <w:rFonts w:ascii="Times New Roman" w:hAnsi="Times New Roman"/>
          <w:sz w:val="20"/>
          <w:szCs w:val="20"/>
        </w:rPr>
        <w:t xml:space="preserve"> </w:t>
      </w:r>
      <w:r>
        <w:rPr>
          <w:rFonts w:ascii="Times New Roman" w:hAnsi="Times New Roman"/>
          <w:sz w:val="20"/>
          <w:szCs w:val="20"/>
        </w:rPr>
        <w:t>која представ</w:t>
      </w:r>
      <w:r>
        <w:rPr>
          <w:rFonts w:ascii="Times New Roman" w:hAnsi="Times New Roman"/>
          <w:sz w:val="20"/>
          <w:szCs w:val="20"/>
          <w:lang w:val="sr-Cyrl-RS"/>
        </w:rPr>
        <w:t>љ</w:t>
      </w:r>
      <w:r>
        <w:rPr>
          <w:rFonts w:ascii="Times New Roman" w:hAnsi="Times New Roman"/>
          <w:sz w:val="20"/>
          <w:szCs w:val="20"/>
        </w:rPr>
        <w:t>а</w:t>
      </w:r>
      <w:r w:rsidRPr="004E332D">
        <w:rPr>
          <w:rFonts w:ascii="Times New Roman" w:hAnsi="Times New Roman"/>
          <w:sz w:val="20"/>
          <w:szCs w:val="20"/>
        </w:rPr>
        <w:t xml:space="preserve"> </w:t>
      </w:r>
      <w:r>
        <w:rPr>
          <w:rFonts w:ascii="Times New Roman" w:hAnsi="Times New Roman"/>
          <w:sz w:val="20"/>
          <w:szCs w:val="20"/>
        </w:rPr>
        <w:t>основни</w:t>
      </w:r>
      <w:r w:rsidRPr="004E332D">
        <w:rPr>
          <w:rFonts w:ascii="Times New Roman" w:hAnsi="Times New Roman"/>
          <w:sz w:val="20"/>
          <w:szCs w:val="20"/>
        </w:rPr>
        <w:t xml:space="preserve"> </w:t>
      </w:r>
      <w:r>
        <w:rPr>
          <w:rFonts w:ascii="Times New Roman" w:hAnsi="Times New Roman"/>
          <w:sz w:val="20"/>
          <w:szCs w:val="20"/>
        </w:rPr>
        <w:t>предуслов</w:t>
      </w:r>
      <w:r w:rsidRPr="004E332D">
        <w:rPr>
          <w:rFonts w:ascii="Times New Roman" w:hAnsi="Times New Roman"/>
          <w:sz w:val="20"/>
          <w:szCs w:val="20"/>
        </w:rPr>
        <w:t xml:space="preserve"> </w:t>
      </w:r>
      <w:r>
        <w:rPr>
          <w:rFonts w:ascii="Times New Roman" w:hAnsi="Times New Roman"/>
          <w:sz w:val="20"/>
          <w:szCs w:val="20"/>
        </w:rPr>
        <w:t>за</w:t>
      </w:r>
      <w:r w:rsidRPr="004E332D">
        <w:rPr>
          <w:rFonts w:ascii="Times New Roman" w:hAnsi="Times New Roman"/>
          <w:sz w:val="20"/>
          <w:szCs w:val="20"/>
        </w:rPr>
        <w:t xml:space="preserve"> </w:t>
      </w:r>
      <w:r>
        <w:rPr>
          <w:rFonts w:ascii="Times New Roman" w:hAnsi="Times New Roman"/>
          <w:sz w:val="20"/>
          <w:szCs w:val="20"/>
        </w:rPr>
        <w:t>оптимално</w:t>
      </w:r>
      <w:r w:rsidRPr="004E332D">
        <w:rPr>
          <w:rFonts w:ascii="Times New Roman" w:hAnsi="Times New Roman"/>
          <w:sz w:val="20"/>
          <w:szCs w:val="20"/>
        </w:rPr>
        <w:t xml:space="preserve"> </w:t>
      </w:r>
      <w:r>
        <w:rPr>
          <w:rFonts w:ascii="Times New Roman" w:hAnsi="Times New Roman"/>
          <w:sz w:val="20"/>
          <w:szCs w:val="20"/>
        </w:rPr>
        <w:t>газдовање</w:t>
      </w:r>
      <w:r w:rsidRPr="004E332D">
        <w:rPr>
          <w:rFonts w:ascii="Times New Roman" w:hAnsi="Times New Roman"/>
          <w:sz w:val="20"/>
          <w:szCs w:val="20"/>
        </w:rPr>
        <w:t xml:space="preserve">. </w:t>
      </w:r>
      <w:r>
        <w:rPr>
          <w:rFonts w:ascii="Times New Roman" w:hAnsi="Times New Roman"/>
          <w:sz w:val="20"/>
          <w:szCs w:val="20"/>
        </w:rPr>
        <w:t>Од</w:t>
      </w:r>
      <w:r w:rsidRPr="004E332D">
        <w:rPr>
          <w:rFonts w:ascii="Times New Roman" w:hAnsi="Times New Roman"/>
          <w:sz w:val="20"/>
          <w:szCs w:val="20"/>
        </w:rPr>
        <w:t xml:space="preserve"> </w:t>
      </w:r>
      <w:r>
        <w:rPr>
          <w:rFonts w:ascii="Times New Roman" w:hAnsi="Times New Roman"/>
          <w:sz w:val="20"/>
          <w:szCs w:val="20"/>
        </w:rPr>
        <w:t>приступачности</w:t>
      </w:r>
      <w:r w:rsidRPr="004E332D">
        <w:rPr>
          <w:rFonts w:ascii="Times New Roman" w:hAnsi="Times New Roman"/>
          <w:sz w:val="20"/>
          <w:szCs w:val="20"/>
        </w:rPr>
        <w:t xml:space="preserve"> </w:t>
      </w:r>
      <w:r>
        <w:rPr>
          <w:rFonts w:ascii="Times New Roman" w:hAnsi="Times New Roman"/>
          <w:sz w:val="20"/>
          <w:szCs w:val="20"/>
        </w:rPr>
        <w:t>шума</w:t>
      </w:r>
      <w:r w:rsidRPr="004E332D">
        <w:rPr>
          <w:rFonts w:ascii="Times New Roman" w:hAnsi="Times New Roman"/>
          <w:sz w:val="20"/>
          <w:szCs w:val="20"/>
        </w:rPr>
        <w:t xml:space="preserve"> </w:t>
      </w:r>
      <w:r>
        <w:rPr>
          <w:rFonts w:ascii="Times New Roman" w:hAnsi="Times New Roman"/>
          <w:sz w:val="20"/>
          <w:szCs w:val="20"/>
        </w:rPr>
        <w:t>зависи</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обим</w:t>
      </w:r>
      <w:r w:rsidRPr="004E332D">
        <w:rPr>
          <w:rFonts w:ascii="Times New Roman" w:hAnsi="Times New Roman"/>
          <w:sz w:val="20"/>
          <w:szCs w:val="20"/>
        </w:rPr>
        <w:t xml:space="preserve"> </w:t>
      </w:r>
      <w:r>
        <w:rPr>
          <w:rFonts w:ascii="Times New Roman" w:hAnsi="Times New Roman"/>
          <w:sz w:val="20"/>
          <w:szCs w:val="20"/>
        </w:rPr>
        <w:t>примене</w:t>
      </w:r>
      <w:r w:rsidRPr="004E332D">
        <w:rPr>
          <w:rFonts w:ascii="Times New Roman" w:hAnsi="Times New Roman"/>
          <w:sz w:val="20"/>
          <w:szCs w:val="20"/>
        </w:rPr>
        <w:t xml:space="preserve"> </w:t>
      </w:r>
      <w:r>
        <w:rPr>
          <w:rFonts w:ascii="Times New Roman" w:hAnsi="Times New Roman"/>
          <w:sz w:val="20"/>
          <w:szCs w:val="20"/>
        </w:rPr>
        <w:t>савремене</w:t>
      </w:r>
      <w:r w:rsidRPr="004E332D">
        <w:rPr>
          <w:rFonts w:ascii="Times New Roman" w:hAnsi="Times New Roman"/>
          <w:sz w:val="20"/>
          <w:szCs w:val="20"/>
        </w:rPr>
        <w:t xml:space="preserve"> </w:t>
      </w:r>
      <w:r>
        <w:rPr>
          <w:rFonts w:ascii="Times New Roman" w:hAnsi="Times New Roman"/>
          <w:sz w:val="20"/>
          <w:szCs w:val="20"/>
        </w:rPr>
        <w:t>механизације</w:t>
      </w:r>
      <w:r w:rsidRPr="004E332D">
        <w:rPr>
          <w:rFonts w:ascii="Times New Roman" w:hAnsi="Times New Roman"/>
          <w:sz w:val="20"/>
          <w:szCs w:val="20"/>
        </w:rPr>
        <w:t xml:space="preserve"> </w:t>
      </w:r>
      <w:r>
        <w:rPr>
          <w:rFonts w:ascii="Times New Roman" w:hAnsi="Times New Roman"/>
          <w:sz w:val="20"/>
          <w:szCs w:val="20"/>
        </w:rPr>
        <w:t>у</w:t>
      </w:r>
      <w:r w:rsidRPr="004E332D">
        <w:rPr>
          <w:rFonts w:ascii="Times New Roman" w:hAnsi="Times New Roman"/>
          <w:sz w:val="20"/>
          <w:szCs w:val="20"/>
        </w:rPr>
        <w:t xml:space="preserve"> </w:t>
      </w:r>
      <w:r>
        <w:rPr>
          <w:rFonts w:ascii="Times New Roman" w:hAnsi="Times New Roman"/>
          <w:sz w:val="20"/>
          <w:szCs w:val="20"/>
        </w:rPr>
        <w:t>газдовању</w:t>
      </w:r>
      <w:r w:rsidRPr="004E332D">
        <w:rPr>
          <w:rFonts w:ascii="Times New Roman" w:hAnsi="Times New Roman"/>
          <w:sz w:val="20"/>
          <w:szCs w:val="20"/>
        </w:rPr>
        <w:t xml:space="preserve"> </w:t>
      </w:r>
      <w:r>
        <w:rPr>
          <w:rFonts w:ascii="Times New Roman" w:hAnsi="Times New Roman"/>
          <w:sz w:val="20"/>
          <w:szCs w:val="20"/>
        </w:rPr>
        <w:t>шумама</w:t>
      </w:r>
      <w:r w:rsidRPr="004E332D">
        <w:rPr>
          <w:rFonts w:ascii="Times New Roman" w:hAnsi="Times New Roman"/>
          <w:sz w:val="20"/>
          <w:szCs w:val="20"/>
        </w:rPr>
        <w:t>.</w:t>
      </w:r>
    </w:p>
    <w:p w14:paraId="0CA1DC5B" w14:textId="727F49D7" w:rsidR="001D30BC" w:rsidRDefault="001D30BC" w:rsidP="001D30BC">
      <w:pPr>
        <w:rPr>
          <w:rFonts w:ascii="Times New Roman" w:hAnsi="Times New Roman"/>
          <w:sz w:val="20"/>
          <w:szCs w:val="20"/>
          <w:lang w:val="sr-Cyrl-RS"/>
        </w:rPr>
      </w:pPr>
      <w:r>
        <w:rPr>
          <w:rFonts w:ascii="Times New Roman" w:hAnsi="Times New Roman"/>
          <w:sz w:val="20"/>
          <w:szCs w:val="20"/>
        </w:rPr>
        <w:t>Спо</w:t>
      </w:r>
      <w:r>
        <w:rPr>
          <w:rFonts w:ascii="Times New Roman" w:hAnsi="Times New Roman"/>
          <w:sz w:val="20"/>
          <w:szCs w:val="20"/>
          <w:lang w:val="sr-Cyrl-RS"/>
        </w:rPr>
        <w:t>љ</w:t>
      </w:r>
      <w:r>
        <w:rPr>
          <w:rFonts w:ascii="Times New Roman" w:hAnsi="Times New Roman"/>
          <w:sz w:val="20"/>
          <w:szCs w:val="20"/>
        </w:rPr>
        <w:t>ну</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унутрашњу</w:t>
      </w:r>
      <w:r w:rsidRPr="004E332D">
        <w:rPr>
          <w:rFonts w:ascii="Times New Roman" w:hAnsi="Times New Roman"/>
          <w:sz w:val="20"/>
          <w:szCs w:val="20"/>
        </w:rPr>
        <w:t xml:space="preserve"> </w:t>
      </w:r>
      <w:r>
        <w:rPr>
          <w:rFonts w:ascii="Times New Roman" w:hAnsi="Times New Roman"/>
          <w:sz w:val="20"/>
          <w:szCs w:val="20"/>
        </w:rPr>
        <w:t>отвореност</w:t>
      </w:r>
      <w:r w:rsidRPr="004E332D">
        <w:rPr>
          <w:rFonts w:ascii="Times New Roman" w:hAnsi="Times New Roman"/>
          <w:sz w:val="20"/>
          <w:szCs w:val="20"/>
        </w:rPr>
        <w:t xml:space="preserve"> </w:t>
      </w:r>
      <w:r>
        <w:rPr>
          <w:rFonts w:ascii="Times New Roman" w:hAnsi="Times New Roman"/>
          <w:sz w:val="20"/>
          <w:szCs w:val="20"/>
        </w:rPr>
        <w:t>газдинске</w:t>
      </w:r>
      <w:r w:rsidRPr="004E332D">
        <w:rPr>
          <w:rFonts w:ascii="Times New Roman" w:hAnsi="Times New Roman"/>
          <w:sz w:val="20"/>
          <w:szCs w:val="20"/>
        </w:rPr>
        <w:t xml:space="preserve"> </w:t>
      </w:r>
      <w:r>
        <w:rPr>
          <w:rFonts w:ascii="Times New Roman" w:hAnsi="Times New Roman"/>
          <w:sz w:val="20"/>
          <w:szCs w:val="20"/>
        </w:rPr>
        <w:t>јединице</w:t>
      </w:r>
      <w:r w:rsidRPr="004E332D">
        <w:rPr>
          <w:rFonts w:ascii="Times New Roman" w:hAnsi="Times New Roman"/>
          <w:sz w:val="20"/>
          <w:szCs w:val="20"/>
        </w:rPr>
        <w:t xml:space="preserve"> </w:t>
      </w:r>
      <w:r>
        <w:rPr>
          <w:rFonts w:ascii="Times New Roman" w:hAnsi="Times New Roman"/>
          <w:sz w:val="20"/>
          <w:szCs w:val="20"/>
        </w:rPr>
        <w:t>представићемо</w:t>
      </w:r>
      <w:r w:rsidRPr="004E332D">
        <w:rPr>
          <w:rFonts w:ascii="Times New Roman" w:hAnsi="Times New Roman"/>
          <w:sz w:val="20"/>
          <w:szCs w:val="20"/>
        </w:rPr>
        <w:t xml:space="preserve"> </w:t>
      </w:r>
      <w:r>
        <w:rPr>
          <w:rFonts w:ascii="Times New Roman" w:hAnsi="Times New Roman"/>
          <w:sz w:val="20"/>
          <w:szCs w:val="20"/>
        </w:rPr>
        <w:t>путним</w:t>
      </w:r>
      <w:r w:rsidRPr="004E332D">
        <w:rPr>
          <w:rFonts w:ascii="Times New Roman" w:hAnsi="Times New Roman"/>
          <w:sz w:val="20"/>
          <w:szCs w:val="20"/>
        </w:rPr>
        <w:t xml:space="preserve"> </w:t>
      </w:r>
      <w:r>
        <w:rPr>
          <w:rFonts w:ascii="Times New Roman" w:hAnsi="Times New Roman"/>
          <w:sz w:val="20"/>
          <w:szCs w:val="20"/>
        </w:rPr>
        <w:t>правцима</w:t>
      </w:r>
      <w:r w:rsidRPr="004E332D">
        <w:rPr>
          <w:rFonts w:ascii="Times New Roman" w:hAnsi="Times New Roman"/>
          <w:sz w:val="20"/>
          <w:szCs w:val="20"/>
        </w:rPr>
        <w:t xml:space="preserve">, </w:t>
      </w:r>
      <w:r>
        <w:rPr>
          <w:rFonts w:ascii="Times New Roman" w:hAnsi="Times New Roman"/>
          <w:sz w:val="20"/>
          <w:szCs w:val="20"/>
        </w:rPr>
        <w:t>његовим</w:t>
      </w:r>
      <w:r w:rsidRPr="004E332D">
        <w:rPr>
          <w:rFonts w:ascii="Times New Roman" w:hAnsi="Times New Roman"/>
          <w:sz w:val="20"/>
          <w:szCs w:val="20"/>
        </w:rPr>
        <w:t xml:space="preserve"> </w:t>
      </w:r>
      <w:r>
        <w:rPr>
          <w:rFonts w:ascii="Times New Roman" w:hAnsi="Times New Roman"/>
          <w:sz w:val="20"/>
          <w:szCs w:val="20"/>
        </w:rPr>
        <w:t>квалитетом</w:t>
      </w:r>
      <w:r w:rsidRPr="004E332D">
        <w:rPr>
          <w:rFonts w:ascii="Times New Roman" w:hAnsi="Times New Roman"/>
          <w:sz w:val="20"/>
          <w:szCs w:val="20"/>
        </w:rPr>
        <w:t xml:space="preserve">, </w:t>
      </w:r>
      <w:r>
        <w:rPr>
          <w:rFonts w:ascii="Times New Roman" w:hAnsi="Times New Roman"/>
          <w:sz w:val="20"/>
          <w:szCs w:val="20"/>
        </w:rPr>
        <w:t>дужином</w:t>
      </w:r>
      <w:r w:rsidRPr="004E332D">
        <w:rPr>
          <w:rFonts w:ascii="Times New Roman" w:hAnsi="Times New Roman"/>
          <w:sz w:val="20"/>
          <w:szCs w:val="20"/>
        </w:rPr>
        <w:t xml:space="preserve"> </w:t>
      </w:r>
      <w:r>
        <w:rPr>
          <w:rFonts w:ascii="Times New Roman" w:hAnsi="Times New Roman"/>
          <w:sz w:val="20"/>
          <w:szCs w:val="20"/>
        </w:rPr>
        <w:t>и</w:t>
      </w:r>
      <w:r w:rsidRPr="004E332D">
        <w:rPr>
          <w:rFonts w:ascii="Times New Roman" w:hAnsi="Times New Roman"/>
          <w:sz w:val="20"/>
          <w:szCs w:val="20"/>
        </w:rPr>
        <w:t xml:space="preserve"> </w:t>
      </w:r>
      <w:r>
        <w:rPr>
          <w:rFonts w:ascii="Times New Roman" w:hAnsi="Times New Roman"/>
          <w:sz w:val="20"/>
          <w:szCs w:val="20"/>
        </w:rPr>
        <w:t>оде</w:t>
      </w:r>
      <w:r>
        <w:rPr>
          <w:rFonts w:ascii="Times New Roman" w:hAnsi="Times New Roman"/>
          <w:sz w:val="20"/>
          <w:szCs w:val="20"/>
          <w:lang w:val="sr-Cyrl-RS"/>
        </w:rPr>
        <w:t>љ</w:t>
      </w:r>
      <w:r>
        <w:rPr>
          <w:rFonts w:ascii="Times New Roman" w:hAnsi="Times New Roman"/>
          <w:sz w:val="20"/>
          <w:szCs w:val="20"/>
        </w:rPr>
        <w:t>ењима</w:t>
      </w:r>
      <w:r w:rsidRPr="004E332D">
        <w:rPr>
          <w:rFonts w:ascii="Times New Roman" w:hAnsi="Times New Roman"/>
          <w:sz w:val="20"/>
          <w:szCs w:val="20"/>
        </w:rPr>
        <w:t xml:space="preserve"> </w:t>
      </w:r>
      <w:r>
        <w:rPr>
          <w:rFonts w:ascii="Times New Roman" w:hAnsi="Times New Roman"/>
          <w:sz w:val="20"/>
          <w:szCs w:val="20"/>
        </w:rPr>
        <w:t>која</w:t>
      </w:r>
      <w:r w:rsidRPr="004E332D">
        <w:rPr>
          <w:rFonts w:ascii="Times New Roman" w:hAnsi="Times New Roman"/>
          <w:sz w:val="20"/>
          <w:szCs w:val="20"/>
        </w:rPr>
        <w:t xml:space="preserve"> </w:t>
      </w:r>
      <w:r>
        <w:rPr>
          <w:rFonts w:ascii="Times New Roman" w:hAnsi="Times New Roman"/>
          <w:sz w:val="20"/>
          <w:szCs w:val="20"/>
        </w:rPr>
        <w:t>отвара</w:t>
      </w:r>
      <w:r w:rsidRPr="004E332D">
        <w:rPr>
          <w:rFonts w:ascii="Times New Roman" w:hAnsi="Times New Roman"/>
          <w:sz w:val="20"/>
          <w:szCs w:val="20"/>
        </w:rPr>
        <w:t>:</w:t>
      </w:r>
    </w:p>
    <w:p w14:paraId="457F1A63" w14:textId="77777777" w:rsidR="004A1480" w:rsidRDefault="004A1480" w:rsidP="001D30BC">
      <w:pPr>
        <w:ind w:firstLine="426"/>
        <w:rPr>
          <w:rFonts w:ascii="Times New Roman" w:hAnsi="Times New Roman"/>
          <w:b/>
          <w:bCs/>
          <w:sz w:val="18"/>
          <w:szCs w:val="18"/>
        </w:rPr>
      </w:pPr>
    </w:p>
    <w:p w14:paraId="6D6DD71E" w14:textId="1ADDAE94" w:rsidR="001D30BC" w:rsidRDefault="001D30BC" w:rsidP="005A691D">
      <w:pPr>
        <w:ind w:firstLine="284"/>
        <w:rPr>
          <w:rFonts w:ascii="Times New Roman" w:hAnsi="Times New Roman"/>
          <w:sz w:val="18"/>
          <w:szCs w:val="18"/>
        </w:rPr>
      </w:pPr>
      <w:r w:rsidRPr="00624855">
        <w:rPr>
          <w:rFonts w:ascii="Times New Roman" w:hAnsi="Times New Roman"/>
          <w:b/>
          <w:bCs/>
          <w:sz w:val="18"/>
          <w:szCs w:val="18"/>
        </w:rPr>
        <w:t xml:space="preserve">Табела </w:t>
      </w:r>
      <w:r w:rsidR="00CA2812" w:rsidRPr="00624855">
        <w:rPr>
          <w:rFonts w:ascii="Times New Roman" w:hAnsi="Times New Roman"/>
          <w:b/>
          <w:bCs/>
          <w:sz w:val="18"/>
          <w:szCs w:val="18"/>
        </w:rPr>
        <w:t>1</w:t>
      </w:r>
      <w:r w:rsidR="001F289E">
        <w:rPr>
          <w:rFonts w:ascii="Times New Roman" w:hAnsi="Times New Roman"/>
          <w:b/>
          <w:bCs/>
          <w:sz w:val="18"/>
          <w:szCs w:val="18"/>
          <w:lang w:val="sr-Cyrl-RS"/>
        </w:rPr>
        <w:t>8</w:t>
      </w:r>
      <w:r w:rsidRPr="00624855">
        <w:rPr>
          <w:rFonts w:ascii="Times New Roman" w:hAnsi="Times New Roman"/>
          <w:b/>
          <w:bCs/>
          <w:sz w:val="18"/>
          <w:szCs w:val="18"/>
        </w:rPr>
        <w:t>.</w:t>
      </w:r>
      <w:r w:rsidRPr="00624855">
        <w:rPr>
          <w:rFonts w:ascii="Times New Roman" w:hAnsi="Times New Roman"/>
          <w:sz w:val="18"/>
          <w:szCs w:val="18"/>
        </w:rPr>
        <w:t xml:space="preserve"> Структура путева по категоријама</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3138"/>
        <w:gridCol w:w="1766"/>
        <w:gridCol w:w="903"/>
        <w:gridCol w:w="1235"/>
        <w:gridCol w:w="1235"/>
        <w:gridCol w:w="1235"/>
        <w:gridCol w:w="1235"/>
        <w:gridCol w:w="909"/>
        <w:gridCol w:w="1711"/>
      </w:tblGrid>
      <w:tr w:rsidR="007D52A4" w:rsidRPr="007D52A4" w14:paraId="1A102C07" w14:textId="77777777" w:rsidTr="007D52A4">
        <w:trPr>
          <w:trHeight w:hRule="exact" w:val="510"/>
          <w:jc w:val="center"/>
        </w:trPr>
        <w:tc>
          <w:tcPr>
            <w:tcW w:w="1107" w:type="dxa"/>
            <w:vMerge w:val="restart"/>
            <w:shd w:val="clear" w:color="auto" w:fill="BFBFBF" w:themeFill="background1" w:themeFillShade="BF"/>
            <w:noWrap/>
            <w:vAlign w:val="center"/>
          </w:tcPr>
          <w:p w14:paraId="22FC72E1" w14:textId="77777777" w:rsidR="007D52A4" w:rsidRPr="007D52A4" w:rsidRDefault="007D52A4" w:rsidP="007D52A4">
            <w:pPr>
              <w:ind w:firstLine="0"/>
              <w:jc w:val="center"/>
              <w:rPr>
                <w:rFonts w:ascii="Times New Roman" w:hAnsi="Times New Roman"/>
                <w:b/>
                <w:sz w:val="20"/>
                <w:szCs w:val="20"/>
                <w:lang w:val="sr-Cyrl-RS"/>
              </w:rPr>
            </w:pPr>
            <w:r w:rsidRPr="007D52A4">
              <w:rPr>
                <w:rFonts w:ascii="Times New Roman" w:hAnsi="Times New Roman"/>
                <w:b/>
                <w:sz w:val="20"/>
                <w:szCs w:val="20"/>
                <w:lang w:val="sr-Cyrl-RS"/>
              </w:rPr>
              <w:t>Ред.</w:t>
            </w:r>
          </w:p>
          <w:p w14:paraId="2E2A3430" w14:textId="49CFDDAE"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бр.</w:t>
            </w:r>
          </w:p>
        </w:tc>
        <w:tc>
          <w:tcPr>
            <w:tcW w:w="3138" w:type="dxa"/>
            <w:vMerge w:val="restart"/>
            <w:shd w:val="clear" w:color="auto" w:fill="BFBFBF" w:themeFill="background1" w:themeFillShade="BF"/>
            <w:vAlign w:val="center"/>
          </w:tcPr>
          <w:p w14:paraId="2420D547" w14:textId="4678420A"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Назив пута</w:t>
            </w:r>
          </w:p>
        </w:tc>
        <w:tc>
          <w:tcPr>
            <w:tcW w:w="1766" w:type="dxa"/>
            <w:vMerge w:val="restart"/>
            <w:shd w:val="clear" w:color="auto" w:fill="BFBFBF" w:themeFill="background1" w:themeFillShade="BF"/>
            <w:vAlign w:val="center"/>
          </w:tcPr>
          <w:p w14:paraId="0E8A4DB5" w14:textId="21973D17" w:rsidR="007D52A4" w:rsidRPr="007D52A4" w:rsidRDefault="007D52A4" w:rsidP="007D52A4">
            <w:pPr>
              <w:ind w:firstLine="0"/>
              <w:jc w:val="center"/>
              <w:rPr>
                <w:rFonts w:ascii="Times New Roman" w:hAnsi="Times New Roman"/>
                <w:b/>
                <w:sz w:val="20"/>
                <w:szCs w:val="20"/>
                <w:lang w:val="sr-Cyrl-RS"/>
              </w:rPr>
            </w:pPr>
            <w:r w:rsidRPr="007D52A4">
              <w:rPr>
                <w:rFonts w:ascii="Times New Roman" w:hAnsi="Times New Roman"/>
                <w:b/>
                <w:sz w:val="20"/>
                <w:szCs w:val="20"/>
                <w:lang w:val="sr-Cyrl-RS"/>
              </w:rPr>
              <w:t>Одељења која</w:t>
            </w:r>
          </w:p>
          <w:p w14:paraId="1AA2D558" w14:textId="6AD3C496"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отвара пут</w:t>
            </w:r>
          </w:p>
        </w:tc>
        <w:tc>
          <w:tcPr>
            <w:tcW w:w="3373" w:type="dxa"/>
            <w:gridSpan w:val="3"/>
            <w:shd w:val="clear" w:color="auto" w:fill="BFBFBF" w:themeFill="background1" w:themeFillShade="BF"/>
            <w:vAlign w:val="center"/>
          </w:tcPr>
          <w:p w14:paraId="17D94BB3" w14:textId="5929924C"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Јавни путеви</w:t>
            </w:r>
          </w:p>
        </w:tc>
        <w:tc>
          <w:tcPr>
            <w:tcW w:w="2470" w:type="dxa"/>
            <w:gridSpan w:val="2"/>
            <w:shd w:val="clear" w:color="auto" w:fill="BFBFBF" w:themeFill="background1" w:themeFillShade="BF"/>
            <w:vAlign w:val="center"/>
          </w:tcPr>
          <w:p w14:paraId="727D0A78" w14:textId="2ADE455A"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Шумски путеви</w:t>
            </w:r>
          </w:p>
        </w:tc>
        <w:tc>
          <w:tcPr>
            <w:tcW w:w="909" w:type="dxa"/>
            <w:shd w:val="clear" w:color="auto" w:fill="BFBFBF" w:themeFill="background1" w:themeFillShade="BF"/>
            <w:vAlign w:val="center"/>
          </w:tcPr>
          <w:p w14:paraId="2C175C12" w14:textId="420F6E27" w:rsidR="007D52A4" w:rsidRPr="007D52A4" w:rsidRDefault="007D52A4" w:rsidP="007D52A4">
            <w:pPr>
              <w:ind w:firstLine="0"/>
              <w:jc w:val="center"/>
              <w:rPr>
                <w:rFonts w:ascii="Times New Roman" w:hAnsi="Times New Roman"/>
                <w:b/>
                <w:sz w:val="20"/>
                <w:szCs w:val="20"/>
                <w:lang w:val="sr-Cyrl-RS"/>
              </w:rPr>
            </w:pPr>
            <w:r w:rsidRPr="007D52A4">
              <w:rPr>
                <w:rFonts w:ascii="Times New Roman" w:hAnsi="Times New Roman"/>
                <w:b/>
                <w:sz w:val="20"/>
                <w:szCs w:val="20"/>
                <w:lang w:val="sr-Cyrl-RS"/>
              </w:rPr>
              <w:t>Укупна</w:t>
            </w:r>
          </w:p>
          <w:p w14:paraId="4207A31E" w14:textId="1733F83B"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дужина</w:t>
            </w:r>
          </w:p>
        </w:tc>
        <w:tc>
          <w:tcPr>
            <w:tcW w:w="1711" w:type="dxa"/>
            <w:vMerge w:val="restart"/>
            <w:shd w:val="clear" w:color="auto" w:fill="BFBFBF" w:themeFill="background1" w:themeFillShade="BF"/>
            <w:vAlign w:val="center"/>
          </w:tcPr>
          <w:p w14:paraId="3FC6B32B" w14:textId="77777777" w:rsidR="007D52A4" w:rsidRPr="007D52A4" w:rsidRDefault="007D52A4" w:rsidP="007D52A4">
            <w:pPr>
              <w:ind w:firstLine="0"/>
              <w:jc w:val="center"/>
              <w:rPr>
                <w:rFonts w:ascii="Times New Roman" w:hAnsi="Times New Roman"/>
                <w:b/>
                <w:sz w:val="20"/>
                <w:szCs w:val="20"/>
                <w:lang w:val="sr-Cyrl-RS"/>
              </w:rPr>
            </w:pPr>
            <w:r w:rsidRPr="007D52A4">
              <w:rPr>
                <w:rFonts w:ascii="Times New Roman" w:hAnsi="Times New Roman"/>
                <w:b/>
                <w:sz w:val="20"/>
                <w:szCs w:val="20"/>
                <w:lang w:val="sr-Cyrl-RS"/>
              </w:rPr>
              <w:t>Опис стања и оцена</w:t>
            </w:r>
          </w:p>
          <w:p w14:paraId="3A0983C0" w14:textId="44D45A41" w:rsidR="007D52A4" w:rsidRPr="007D52A4" w:rsidRDefault="007D52A4" w:rsidP="007D52A4">
            <w:pPr>
              <w:ind w:firstLine="0"/>
              <w:jc w:val="center"/>
              <w:rPr>
                <w:rFonts w:ascii="Times New Roman" w:eastAsia="Times New Roman" w:hAnsi="Times New Roman"/>
                <w:color w:val="000000"/>
                <w:sz w:val="20"/>
                <w:szCs w:val="20"/>
                <w:lang w:val="en-GB" w:eastAsia="en-GB"/>
              </w:rPr>
            </w:pPr>
            <w:r w:rsidRPr="007D52A4">
              <w:rPr>
                <w:rFonts w:ascii="Times New Roman" w:hAnsi="Times New Roman"/>
                <w:b/>
                <w:sz w:val="20"/>
                <w:szCs w:val="20"/>
                <w:lang w:val="sr-Cyrl-RS"/>
              </w:rPr>
              <w:t>употребљивости</w:t>
            </w:r>
          </w:p>
        </w:tc>
      </w:tr>
      <w:tr w:rsidR="007D52A4" w:rsidRPr="007D52A4" w14:paraId="6D6B7270" w14:textId="77777777" w:rsidTr="00857D18">
        <w:trPr>
          <w:trHeight w:hRule="exact" w:val="510"/>
          <w:jc w:val="center"/>
        </w:trPr>
        <w:tc>
          <w:tcPr>
            <w:tcW w:w="1107" w:type="dxa"/>
            <w:vMerge/>
            <w:noWrap/>
            <w:vAlign w:val="center"/>
          </w:tcPr>
          <w:p w14:paraId="7975C2C2" w14:textId="77777777" w:rsidR="007D52A4" w:rsidRPr="007D52A4" w:rsidRDefault="007D52A4" w:rsidP="007D52A4">
            <w:pPr>
              <w:ind w:firstLine="0"/>
              <w:jc w:val="center"/>
              <w:rPr>
                <w:rFonts w:ascii="Times New Roman" w:eastAsia="Times New Roman" w:hAnsi="Times New Roman"/>
                <w:color w:val="000000"/>
                <w:sz w:val="20"/>
                <w:szCs w:val="20"/>
                <w:lang w:val="en-GB" w:eastAsia="en-GB"/>
              </w:rPr>
            </w:pPr>
          </w:p>
        </w:tc>
        <w:tc>
          <w:tcPr>
            <w:tcW w:w="3138" w:type="dxa"/>
            <w:vMerge/>
            <w:vAlign w:val="center"/>
          </w:tcPr>
          <w:p w14:paraId="35BD91DA" w14:textId="77777777" w:rsidR="007D52A4" w:rsidRPr="007D52A4" w:rsidRDefault="007D52A4" w:rsidP="007D52A4">
            <w:pPr>
              <w:ind w:firstLine="0"/>
              <w:jc w:val="left"/>
              <w:rPr>
                <w:rFonts w:ascii="Times New Roman" w:eastAsia="Times New Roman" w:hAnsi="Times New Roman"/>
                <w:color w:val="000000"/>
                <w:sz w:val="20"/>
                <w:szCs w:val="20"/>
                <w:lang w:val="en-GB" w:eastAsia="en-GB"/>
              </w:rPr>
            </w:pPr>
          </w:p>
        </w:tc>
        <w:tc>
          <w:tcPr>
            <w:tcW w:w="1766" w:type="dxa"/>
            <w:vMerge/>
            <w:vAlign w:val="center"/>
          </w:tcPr>
          <w:p w14:paraId="449117F6" w14:textId="77777777" w:rsidR="007D52A4" w:rsidRPr="007D52A4" w:rsidRDefault="007D52A4" w:rsidP="007D52A4">
            <w:pPr>
              <w:ind w:firstLine="0"/>
              <w:jc w:val="right"/>
              <w:rPr>
                <w:rFonts w:ascii="Times New Roman" w:eastAsia="Times New Roman" w:hAnsi="Times New Roman"/>
                <w:color w:val="000000"/>
                <w:sz w:val="20"/>
                <w:szCs w:val="20"/>
                <w:lang w:val="en-GB" w:eastAsia="en-GB"/>
              </w:rPr>
            </w:pPr>
          </w:p>
        </w:tc>
        <w:tc>
          <w:tcPr>
            <w:tcW w:w="903" w:type="dxa"/>
            <w:shd w:val="clear" w:color="auto" w:fill="BFBFBF" w:themeFill="background1" w:themeFillShade="BF"/>
            <w:vAlign w:val="center"/>
          </w:tcPr>
          <w:p w14:paraId="0D5101F3" w14:textId="486AF3D1"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Cyrl-RS"/>
              </w:rPr>
              <w:t>асфалтни</w:t>
            </w:r>
          </w:p>
        </w:tc>
        <w:tc>
          <w:tcPr>
            <w:tcW w:w="1235" w:type="dxa"/>
            <w:shd w:val="clear" w:color="auto" w:fill="BFBFBF" w:themeFill="background1" w:themeFillShade="BF"/>
            <w:vAlign w:val="center"/>
          </w:tcPr>
          <w:p w14:paraId="52682089" w14:textId="77777777" w:rsidR="007D52A4" w:rsidRDefault="007D52A4" w:rsidP="00857D18">
            <w:pPr>
              <w:ind w:firstLine="0"/>
              <w:jc w:val="center"/>
              <w:rPr>
                <w:rFonts w:ascii="Times New Roman" w:hAnsi="Times New Roman"/>
                <w:sz w:val="16"/>
                <w:szCs w:val="16"/>
                <w:lang w:val="sr-Cyrl-RS"/>
              </w:rPr>
            </w:pPr>
            <w:r>
              <w:rPr>
                <w:rFonts w:ascii="Times New Roman" w:hAnsi="Times New Roman"/>
                <w:sz w:val="16"/>
                <w:szCs w:val="16"/>
                <w:lang w:val="sr-Cyrl-RS"/>
              </w:rPr>
              <w:t>са коловозном</w:t>
            </w:r>
          </w:p>
          <w:p w14:paraId="77C488FD" w14:textId="7FB519BB"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Cyrl-RS"/>
              </w:rPr>
              <w:t>конструкцијом</w:t>
            </w:r>
          </w:p>
        </w:tc>
        <w:tc>
          <w:tcPr>
            <w:tcW w:w="1235" w:type="dxa"/>
            <w:shd w:val="clear" w:color="auto" w:fill="BFBFBF" w:themeFill="background1" w:themeFillShade="BF"/>
            <w:vAlign w:val="center"/>
          </w:tcPr>
          <w:p w14:paraId="193C8B29" w14:textId="77777777" w:rsidR="007D52A4" w:rsidRDefault="007D52A4" w:rsidP="00857D18">
            <w:pPr>
              <w:ind w:firstLine="0"/>
              <w:jc w:val="center"/>
              <w:rPr>
                <w:rFonts w:ascii="Times New Roman" w:hAnsi="Times New Roman"/>
                <w:sz w:val="16"/>
                <w:szCs w:val="16"/>
                <w:lang w:val="sr-Cyrl-RS"/>
              </w:rPr>
            </w:pPr>
            <w:r>
              <w:rPr>
                <w:rFonts w:ascii="Times New Roman" w:hAnsi="Times New Roman"/>
                <w:sz w:val="16"/>
                <w:szCs w:val="16"/>
                <w:lang w:val="sr-Cyrl-RS"/>
              </w:rPr>
              <w:t>без коловозне</w:t>
            </w:r>
          </w:p>
          <w:p w14:paraId="49C83737" w14:textId="42B375F1"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Cyrl-RS"/>
              </w:rPr>
              <w:t>конструкцијом</w:t>
            </w:r>
          </w:p>
        </w:tc>
        <w:tc>
          <w:tcPr>
            <w:tcW w:w="1235" w:type="dxa"/>
            <w:shd w:val="clear" w:color="auto" w:fill="BFBFBF" w:themeFill="background1" w:themeFillShade="BF"/>
            <w:vAlign w:val="center"/>
          </w:tcPr>
          <w:p w14:paraId="6D78FF66" w14:textId="77777777" w:rsidR="007D52A4" w:rsidRDefault="007D52A4" w:rsidP="00857D18">
            <w:pPr>
              <w:ind w:firstLine="0"/>
              <w:jc w:val="center"/>
              <w:rPr>
                <w:rFonts w:ascii="Times New Roman" w:hAnsi="Times New Roman"/>
                <w:sz w:val="16"/>
                <w:szCs w:val="16"/>
                <w:lang w:val="sr-Cyrl-RS"/>
              </w:rPr>
            </w:pPr>
            <w:r>
              <w:rPr>
                <w:rFonts w:ascii="Times New Roman" w:hAnsi="Times New Roman"/>
                <w:sz w:val="16"/>
                <w:szCs w:val="16"/>
                <w:lang w:val="sr-Cyrl-RS"/>
              </w:rPr>
              <w:t>са коловозном</w:t>
            </w:r>
          </w:p>
          <w:p w14:paraId="20FB02A3" w14:textId="55EAE36A"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Cyrl-RS"/>
              </w:rPr>
              <w:t>конструкцијом</w:t>
            </w:r>
          </w:p>
        </w:tc>
        <w:tc>
          <w:tcPr>
            <w:tcW w:w="1235" w:type="dxa"/>
            <w:shd w:val="clear" w:color="auto" w:fill="BFBFBF" w:themeFill="background1" w:themeFillShade="BF"/>
            <w:vAlign w:val="center"/>
          </w:tcPr>
          <w:p w14:paraId="56A68401" w14:textId="77777777" w:rsidR="007D52A4" w:rsidRDefault="007D52A4" w:rsidP="00857D18">
            <w:pPr>
              <w:ind w:firstLine="0"/>
              <w:jc w:val="center"/>
              <w:rPr>
                <w:rFonts w:ascii="Times New Roman" w:hAnsi="Times New Roman"/>
                <w:sz w:val="16"/>
                <w:szCs w:val="16"/>
                <w:lang w:val="sr-Cyrl-RS"/>
              </w:rPr>
            </w:pPr>
            <w:r>
              <w:rPr>
                <w:rFonts w:ascii="Times New Roman" w:hAnsi="Times New Roman"/>
                <w:sz w:val="16"/>
                <w:szCs w:val="16"/>
                <w:lang w:val="sr-Cyrl-RS"/>
              </w:rPr>
              <w:t>без коловозне</w:t>
            </w:r>
          </w:p>
          <w:p w14:paraId="58A0EFE5" w14:textId="4D230B5B"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Cyrl-RS"/>
              </w:rPr>
              <w:t>конструкцијом</w:t>
            </w:r>
          </w:p>
        </w:tc>
        <w:tc>
          <w:tcPr>
            <w:tcW w:w="909" w:type="dxa"/>
            <w:shd w:val="clear" w:color="auto" w:fill="BFBFBF" w:themeFill="background1" w:themeFillShade="BF"/>
            <w:vAlign w:val="center"/>
          </w:tcPr>
          <w:p w14:paraId="31200560" w14:textId="1548A21B" w:rsidR="007D52A4" w:rsidRPr="007D52A4" w:rsidRDefault="007D52A4" w:rsidP="00857D18">
            <w:pPr>
              <w:ind w:firstLine="0"/>
              <w:jc w:val="center"/>
              <w:rPr>
                <w:rFonts w:ascii="Times New Roman" w:eastAsia="Times New Roman" w:hAnsi="Times New Roman"/>
                <w:color w:val="000000"/>
                <w:sz w:val="16"/>
                <w:szCs w:val="16"/>
                <w:lang w:val="en-GB" w:eastAsia="en-GB"/>
              </w:rPr>
            </w:pPr>
            <w:r>
              <w:rPr>
                <w:rFonts w:ascii="Times New Roman" w:hAnsi="Times New Roman"/>
                <w:sz w:val="16"/>
                <w:szCs w:val="16"/>
                <w:lang w:val="sr-Latn-RS"/>
              </w:rPr>
              <w:t>(km)</w:t>
            </w:r>
          </w:p>
        </w:tc>
        <w:tc>
          <w:tcPr>
            <w:tcW w:w="1711" w:type="dxa"/>
            <w:vMerge/>
            <w:vAlign w:val="center"/>
          </w:tcPr>
          <w:p w14:paraId="347AFDE8" w14:textId="77777777" w:rsidR="007D52A4" w:rsidRPr="007D52A4" w:rsidRDefault="007D52A4" w:rsidP="007D52A4">
            <w:pPr>
              <w:ind w:firstLine="0"/>
              <w:jc w:val="right"/>
              <w:rPr>
                <w:rFonts w:ascii="Times New Roman" w:eastAsia="Times New Roman" w:hAnsi="Times New Roman"/>
                <w:color w:val="000000"/>
                <w:sz w:val="16"/>
                <w:szCs w:val="16"/>
                <w:lang w:val="en-GB" w:eastAsia="en-GB"/>
              </w:rPr>
            </w:pPr>
          </w:p>
        </w:tc>
      </w:tr>
      <w:tr w:rsidR="007D52A4" w:rsidRPr="007D52A4" w14:paraId="1F9C7A1E" w14:textId="77777777" w:rsidTr="00523413">
        <w:trPr>
          <w:trHeight w:hRule="exact" w:val="397"/>
          <w:jc w:val="center"/>
        </w:trPr>
        <w:tc>
          <w:tcPr>
            <w:tcW w:w="1107" w:type="dxa"/>
            <w:noWrap/>
            <w:vAlign w:val="bottom"/>
            <w:hideMark/>
          </w:tcPr>
          <w:p w14:paraId="4F18ED29" w14:textId="66E65C70"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w:t>
            </w:r>
            <w:r w:rsidR="00A14A23">
              <w:rPr>
                <w:rFonts w:ascii="Times New Roman" w:eastAsia="Times New Roman" w:hAnsi="Times New Roman"/>
                <w:color w:val="000000"/>
                <w:sz w:val="18"/>
                <w:szCs w:val="18"/>
                <w:lang w:val="en-GB" w:eastAsia="en-GB"/>
              </w:rPr>
              <w:t>.</w:t>
            </w:r>
          </w:p>
        </w:tc>
        <w:tc>
          <w:tcPr>
            <w:tcW w:w="3138" w:type="dxa"/>
            <w:vAlign w:val="bottom"/>
            <w:hideMark/>
          </w:tcPr>
          <w:p w14:paraId="0A4F2BF8"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Прибој-Кукавице-Ђуровићи</w:t>
            </w:r>
            <w:proofErr w:type="spellEnd"/>
          </w:p>
        </w:tc>
        <w:tc>
          <w:tcPr>
            <w:tcW w:w="1766" w:type="dxa"/>
            <w:vAlign w:val="bottom"/>
            <w:hideMark/>
          </w:tcPr>
          <w:p w14:paraId="1A56760E"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22,30,31,32,33,34</w:t>
            </w:r>
          </w:p>
        </w:tc>
        <w:tc>
          <w:tcPr>
            <w:tcW w:w="903" w:type="dxa"/>
            <w:vAlign w:val="bottom"/>
            <w:hideMark/>
          </w:tcPr>
          <w:p w14:paraId="01FBA9F7"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2.40</w:t>
            </w:r>
          </w:p>
        </w:tc>
        <w:tc>
          <w:tcPr>
            <w:tcW w:w="1235" w:type="dxa"/>
            <w:vAlign w:val="bottom"/>
            <w:hideMark/>
          </w:tcPr>
          <w:p w14:paraId="2EB4290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3.53</w:t>
            </w:r>
          </w:p>
        </w:tc>
        <w:tc>
          <w:tcPr>
            <w:tcW w:w="1235" w:type="dxa"/>
            <w:vAlign w:val="bottom"/>
            <w:hideMark/>
          </w:tcPr>
          <w:p w14:paraId="509678D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7A5A5C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8D63B9A"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909" w:type="dxa"/>
            <w:vAlign w:val="bottom"/>
            <w:hideMark/>
          </w:tcPr>
          <w:p w14:paraId="7DB9817F"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5.93</w:t>
            </w:r>
          </w:p>
        </w:tc>
        <w:tc>
          <w:tcPr>
            <w:tcW w:w="1711" w:type="dxa"/>
            <w:vAlign w:val="bottom"/>
            <w:hideMark/>
          </w:tcPr>
          <w:p w14:paraId="50A9DD52"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626704" w:rsidRPr="007D52A4" w14:paraId="601896BA" w14:textId="77777777" w:rsidTr="00A14A23">
        <w:trPr>
          <w:trHeight w:val="499"/>
          <w:jc w:val="center"/>
        </w:trPr>
        <w:tc>
          <w:tcPr>
            <w:tcW w:w="1107" w:type="dxa"/>
            <w:noWrap/>
            <w:vAlign w:val="bottom"/>
            <w:hideMark/>
          </w:tcPr>
          <w:p w14:paraId="510596E1" w14:textId="2E752AED" w:rsidR="00626704" w:rsidRPr="007D52A4" w:rsidRDefault="00626704" w:rsidP="00626704">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w:t>
            </w:r>
            <w:r>
              <w:rPr>
                <w:rFonts w:ascii="Times New Roman" w:eastAsia="Times New Roman" w:hAnsi="Times New Roman"/>
                <w:color w:val="000000"/>
                <w:sz w:val="18"/>
                <w:szCs w:val="18"/>
                <w:lang w:val="en-GB" w:eastAsia="en-GB"/>
              </w:rPr>
              <w:t>.</w:t>
            </w:r>
          </w:p>
        </w:tc>
        <w:tc>
          <w:tcPr>
            <w:tcW w:w="3138" w:type="dxa"/>
            <w:vAlign w:val="bottom"/>
            <w:hideMark/>
          </w:tcPr>
          <w:p w14:paraId="5228A99F" w14:textId="77777777" w:rsidR="00626704" w:rsidRDefault="00626704" w:rsidP="00626704">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Велика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њива-Жарковина</w:t>
            </w:r>
            <w:proofErr w:type="spellEnd"/>
            <w:r w:rsidRPr="007D52A4">
              <w:rPr>
                <w:rFonts w:ascii="Times New Roman" w:eastAsia="Times New Roman" w:hAnsi="Times New Roman"/>
                <w:color w:val="000000"/>
                <w:sz w:val="18"/>
                <w:szCs w:val="18"/>
                <w:lang w:val="en-GB" w:eastAsia="en-GB"/>
              </w:rPr>
              <w:t>-</w:t>
            </w:r>
          </w:p>
          <w:p w14:paraId="5E7A289A" w14:textId="665125EC" w:rsidR="00626704" w:rsidRPr="007D52A4" w:rsidRDefault="00626704" w:rsidP="00626704">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Петровачка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коса</w:t>
            </w:r>
            <w:proofErr w:type="spellEnd"/>
          </w:p>
        </w:tc>
        <w:tc>
          <w:tcPr>
            <w:tcW w:w="1766" w:type="dxa"/>
            <w:vAlign w:val="bottom"/>
            <w:hideMark/>
          </w:tcPr>
          <w:p w14:paraId="0F74873F"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23,25,26</w:t>
            </w:r>
          </w:p>
        </w:tc>
        <w:tc>
          <w:tcPr>
            <w:tcW w:w="903" w:type="dxa"/>
            <w:vAlign w:val="bottom"/>
            <w:hideMark/>
          </w:tcPr>
          <w:p w14:paraId="04753390"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F47CD38"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20988FC6"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7D05BC6"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2F5D814A"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909" w:type="dxa"/>
            <w:vAlign w:val="bottom"/>
            <w:hideMark/>
          </w:tcPr>
          <w:p w14:paraId="3135BCDD" w14:textId="77777777" w:rsidR="00626704" w:rsidRPr="007D52A4" w:rsidRDefault="00626704" w:rsidP="00626704">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1711" w:type="dxa"/>
            <w:vAlign w:val="bottom"/>
            <w:hideMark/>
          </w:tcPr>
          <w:p w14:paraId="759B40F9" w14:textId="69FFE706" w:rsidR="00626704" w:rsidRPr="007D52A4" w:rsidRDefault="00626704" w:rsidP="00626704">
            <w:pPr>
              <w:ind w:firstLine="0"/>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5D21499D" w14:textId="77777777" w:rsidTr="00523413">
        <w:trPr>
          <w:trHeight w:hRule="exact" w:val="397"/>
          <w:jc w:val="center"/>
        </w:trPr>
        <w:tc>
          <w:tcPr>
            <w:tcW w:w="1107" w:type="dxa"/>
            <w:noWrap/>
            <w:vAlign w:val="bottom"/>
            <w:hideMark/>
          </w:tcPr>
          <w:p w14:paraId="2A5B4A98" w14:textId="5FFC91B3"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w:t>
            </w:r>
            <w:r w:rsidR="00A14A23">
              <w:rPr>
                <w:rFonts w:ascii="Times New Roman" w:eastAsia="Times New Roman" w:hAnsi="Times New Roman"/>
                <w:color w:val="000000"/>
                <w:sz w:val="18"/>
                <w:szCs w:val="18"/>
                <w:lang w:val="en-GB" w:eastAsia="en-GB"/>
              </w:rPr>
              <w:t>.</w:t>
            </w:r>
          </w:p>
        </w:tc>
        <w:tc>
          <w:tcPr>
            <w:tcW w:w="3138" w:type="dxa"/>
            <w:vAlign w:val="bottom"/>
            <w:hideMark/>
          </w:tcPr>
          <w:p w14:paraId="0B4967B6"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Равни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пут-Буковачки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поток</w:t>
            </w:r>
            <w:proofErr w:type="spellEnd"/>
          </w:p>
        </w:tc>
        <w:tc>
          <w:tcPr>
            <w:tcW w:w="1766" w:type="dxa"/>
            <w:vAlign w:val="bottom"/>
            <w:hideMark/>
          </w:tcPr>
          <w:p w14:paraId="1A1C7754"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34,35,36,37</w:t>
            </w:r>
          </w:p>
        </w:tc>
        <w:tc>
          <w:tcPr>
            <w:tcW w:w="903" w:type="dxa"/>
            <w:vAlign w:val="bottom"/>
            <w:hideMark/>
          </w:tcPr>
          <w:p w14:paraId="511A8C8F"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28F28E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920454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760DE90A"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EB22357"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909" w:type="dxa"/>
            <w:vAlign w:val="bottom"/>
            <w:hideMark/>
          </w:tcPr>
          <w:p w14:paraId="63027A1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1711" w:type="dxa"/>
            <w:vAlign w:val="bottom"/>
            <w:hideMark/>
          </w:tcPr>
          <w:p w14:paraId="711210F4"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7285BB38" w14:textId="77777777" w:rsidTr="00523413">
        <w:trPr>
          <w:trHeight w:hRule="exact" w:val="397"/>
          <w:jc w:val="center"/>
        </w:trPr>
        <w:tc>
          <w:tcPr>
            <w:tcW w:w="1107" w:type="dxa"/>
            <w:noWrap/>
            <w:vAlign w:val="bottom"/>
            <w:hideMark/>
          </w:tcPr>
          <w:p w14:paraId="6111F84E" w14:textId="776E646E"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4</w:t>
            </w:r>
            <w:r w:rsidR="00A14A23">
              <w:rPr>
                <w:rFonts w:ascii="Times New Roman" w:eastAsia="Times New Roman" w:hAnsi="Times New Roman"/>
                <w:color w:val="000000"/>
                <w:sz w:val="18"/>
                <w:szCs w:val="18"/>
                <w:lang w:val="en-GB" w:eastAsia="en-GB"/>
              </w:rPr>
              <w:t>.</w:t>
            </w:r>
          </w:p>
        </w:tc>
        <w:tc>
          <w:tcPr>
            <w:tcW w:w="3138" w:type="dxa"/>
            <w:vAlign w:val="bottom"/>
            <w:hideMark/>
          </w:tcPr>
          <w:p w14:paraId="096FB43D"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Равни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пут-Градац</w:t>
            </w:r>
            <w:proofErr w:type="spellEnd"/>
          </w:p>
        </w:tc>
        <w:tc>
          <w:tcPr>
            <w:tcW w:w="1766" w:type="dxa"/>
            <w:vAlign w:val="bottom"/>
            <w:hideMark/>
          </w:tcPr>
          <w:p w14:paraId="1D622AD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28,29,31,32</w:t>
            </w:r>
          </w:p>
        </w:tc>
        <w:tc>
          <w:tcPr>
            <w:tcW w:w="903" w:type="dxa"/>
            <w:vAlign w:val="bottom"/>
            <w:hideMark/>
          </w:tcPr>
          <w:p w14:paraId="5A12CAD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DFD0F59"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042905E"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4A9211D"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76853DD"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1.81</w:t>
            </w:r>
          </w:p>
        </w:tc>
        <w:tc>
          <w:tcPr>
            <w:tcW w:w="909" w:type="dxa"/>
            <w:vAlign w:val="bottom"/>
            <w:hideMark/>
          </w:tcPr>
          <w:p w14:paraId="0866289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1.81</w:t>
            </w:r>
          </w:p>
        </w:tc>
        <w:tc>
          <w:tcPr>
            <w:tcW w:w="1711" w:type="dxa"/>
            <w:vAlign w:val="bottom"/>
            <w:hideMark/>
          </w:tcPr>
          <w:p w14:paraId="522F1000"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3E1198E0" w14:textId="77777777" w:rsidTr="00523413">
        <w:trPr>
          <w:trHeight w:hRule="exact" w:val="397"/>
          <w:jc w:val="center"/>
        </w:trPr>
        <w:tc>
          <w:tcPr>
            <w:tcW w:w="1107" w:type="dxa"/>
            <w:noWrap/>
            <w:vAlign w:val="bottom"/>
            <w:hideMark/>
          </w:tcPr>
          <w:p w14:paraId="0F6C50C7" w14:textId="610FB915"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5</w:t>
            </w:r>
            <w:r w:rsidR="00A14A23">
              <w:rPr>
                <w:rFonts w:ascii="Times New Roman" w:eastAsia="Times New Roman" w:hAnsi="Times New Roman"/>
                <w:color w:val="000000"/>
                <w:sz w:val="18"/>
                <w:szCs w:val="18"/>
                <w:lang w:val="en-GB" w:eastAsia="en-GB"/>
              </w:rPr>
              <w:t>.</w:t>
            </w:r>
          </w:p>
        </w:tc>
        <w:tc>
          <w:tcPr>
            <w:tcW w:w="3138" w:type="dxa"/>
            <w:vAlign w:val="bottom"/>
            <w:hideMark/>
          </w:tcPr>
          <w:p w14:paraId="49639877"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Равни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пут-Буковац</w:t>
            </w:r>
            <w:proofErr w:type="spellEnd"/>
          </w:p>
        </w:tc>
        <w:tc>
          <w:tcPr>
            <w:tcW w:w="1766" w:type="dxa"/>
            <w:vAlign w:val="bottom"/>
            <w:hideMark/>
          </w:tcPr>
          <w:p w14:paraId="0CDCF396"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36,37,38</w:t>
            </w:r>
          </w:p>
        </w:tc>
        <w:tc>
          <w:tcPr>
            <w:tcW w:w="903" w:type="dxa"/>
            <w:vAlign w:val="bottom"/>
            <w:hideMark/>
          </w:tcPr>
          <w:p w14:paraId="1379799E"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63B57C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DA220D1"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FD1B10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5A80BE0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1.19</w:t>
            </w:r>
          </w:p>
        </w:tc>
        <w:tc>
          <w:tcPr>
            <w:tcW w:w="909" w:type="dxa"/>
            <w:vAlign w:val="bottom"/>
            <w:hideMark/>
          </w:tcPr>
          <w:p w14:paraId="180792E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1.19</w:t>
            </w:r>
          </w:p>
        </w:tc>
        <w:tc>
          <w:tcPr>
            <w:tcW w:w="1711" w:type="dxa"/>
            <w:vAlign w:val="bottom"/>
            <w:hideMark/>
          </w:tcPr>
          <w:p w14:paraId="759A5DE9"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0AB6086E" w14:textId="77777777" w:rsidTr="00523413">
        <w:trPr>
          <w:trHeight w:hRule="exact" w:val="397"/>
          <w:jc w:val="center"/>
        </w:trPr>
        <w:tc>
          <w:tcPr>
            <w:tcW w:w="1107" w:type="dxa"/>
            <w:noWrap/>
            <w:vAlign w:val="bottom"/>
            <w:hideMark/>
          </w:tcPr>
          <w:p w14:paraId="44228C23" w14:textId="333C54D7"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6</w:t>
            </w:r>
            <w:r w:rsidR="00A14A23">
              <w:rPr>
                <w:rFonts w:ascii="Times New Roman" w:eastAsia="Times New Roman" w:hAnsi="Times New Roman"/>
                <w:color w:val="000000"/>
                <w:sz w:val="18"/>
                <w:szCs w:val="18"/>
                <w:lang w:val="en-GB" w:eastAsia="en-GB"/>
              </w:rPr>
              <w:t>.</w:t>
            </w:r>
          </w:p>
        </w:tc>
        <w:tc>
          <w:tcPr>
            <w:tcW w:w="3138" w:type="dxa"/>
            <w:vAlign w:val="bottom"/>
            <w:hideMark/>
          </w:tcPr>
          <w:p w14:paraId="7C66EE7B"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Равни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пут-Асановац</w:t>
            </w:r>
            <w:proofErr w:type="spellEnd"/>
          </w:p>
        </w:tc>
        <w:tc>
          <w:tcPr>
            <w:tcW w:w="1766" w:type="dxa"/>
            <w:vAlign w:val="bottom"/>
            <w:hideMark/>
          </w:tcPr>
          <w:p w14:paraId="13D7E7BC"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29,30,31</w:t>
            </w:r>
          </w:p>
        </w:tc>
        <w:tc>
          <w:tcPr>
            <w:tcW w:w="903" w:type="dxa"/>
            <w:vAlign w:val="bottom"/>
            <w:hideMark/>
          </w:tcPr>
          <w:p w14:paraId="5CE1E54C"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12671D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AE95DA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5B9C94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36A54F9"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2.37</w:t>
            </w:r>
          </w:p>
        </w:tc>
        <w:tc>
          <w:tcPr>
            <w:tcW w:w="909" w:type="dxa"/>
            <w:vAlign w:val="bottom"/>
            <w:hideMark/>
          </w:tcPr>
          <w:p w14:paraId="614A9B3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2.37</w:t>
            </w:r>
          </w:p>
        </w:tc>
        <w:tc>
          <w:tcPr>
            <w:tcW w:w="1711" w:type="dxa"/>
            <w:vAlign w:val="bottom"/>
            <w:hideMark/>
          </w:tcPr>
          <w:p w14:paraId="06306C43"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673B2157" w14:textId="77777777" w:rsidTr="00523413">
        <w:trPr>
          <w:trHeight w:hRule="exact" w:val="397"/>
          <w:jc w:val="center"/>
        </w:trPr>
        <w:tc>
          <w:tcPr>
            <w:tcW w:w="1107" w:type="dxa"/>
            <w:noWrap/>
            <w:vAlign w:val="bottom"/>
            <w:hideMark/>
          </w:tcPr>
          <w:p w14:paraId="046E1F62" w14:textId="2C8F7966"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7</w:t>
            </w:r>
            <w:r w:rsidR="00A14A23">
              <w:rPr>
                <w:rFonts w:ascii="Times New Roman" w:eastAsia="Times New Roman" w:hAnsi="Times New Roman"/>
                <w:color w:val="000000"/>
                <w:sz w:val="18"/>
                <w:szCs w:val="18"/>
                <w:lang w:val="en-GB" w:eastAsia="en-GB"/>
              </w:rPr>
              <w:t>.</w:t>
            </w:r>
          </w:p>
        </w:tc>
        <w:tc>
          <w:tcPr>
            <w:tcW w:w="3138" w:type="dxa"/>
            <w:vAlign w:val="bottom"/>
            <w:hideMark/>
          </w:tcPr>
          <w:p w14:paraId="0FB6A7A7"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Равни</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пут-Црна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стена-Голешко</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брдо</w:t>
            </w:r>
            <w:proofErr w:type="spellEnd"/>
          </w:p>
        </w:tc>
        <w:tc>
          <w:tcPr>
            <w:tcW w:w="1766" w:type="dxa"/>
            <w:vAlign w:val="bottom"/>
            <w:hideMark/>
          </w:tcPr>
          <w:p w14:paraId="6D4A7C38"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37,38,39</w:t>
            </w:r>
          </w:p>
        </w:tc>
        <w:tc>
          <w:tcPr>
            <w:tcW w:w="903" w:type="dxa"/>
            <w:vAlign w:val="bottom"/>
            <w:hideMark/>
          </w:tcPr>
          <w:p w14:paraId="5D8C6648"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E3CAE6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28FB5B8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DF2B67C"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734FA396"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909" w:type="dxa"/>
            <w:vAlign w:val="bottom"/>
            <w:hideMark/>
          </w:tcPr>
          <w:p w14:paraId="5143AAF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1.85</w:t>
            </w:r>
          </w:p>
        </w:tc>
        <w:tc>
          <w:tcPr>
            <w:tcW w:w="1711" w:type="dxa"/>
            <w:vAlign w:val="bottom"/>
            <w:hideMark/>
          </w:tcPr>
          <w:p w14:paraId="2C02170D"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62C81DD4" w14:textId="77777777" w:rsidTr="00523413">
        <w:trPr>
          <w:trHeight w:hRule="exact" w:val="397"/>
          <w:jc w:val="center"/>
        </w:trPr>
        <w:tc>
          <w:tcPr>
            <w:tcW w:w="1107" w:type="dxa"/>
            <w:noWrap/>
            <w:vAlign w:val="bottom"/>
            <w:hideMark/>
          </w:tcPr>
          <w:p w14:paraId="627AFBB7" w14:textId="173107DD"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8</w:t>
            </w:r>
            <w:r w:rsidR="00A14A23">
              <w:rPr>
                <w:rFonts w:ascii="Times New Roman" w:eastAsia="Times New Roman" w:hAnsi="Times New Roman"/>
                <w:color w:val="000000"/>
                <w:sz w:val="18"/>
                <w:szCs w:val="18"/>
                <w:lang w:val="en-GB" w:eastAsia="en-GB"/>
              </w:rPr>
              <w:t>.</w:t>
            </w:r>
          </w:p>
        </w:tc>
        <w:tc>
          <w:tcPr>
            <w:tcW w:w="3138" w:type="dxa"/>
            <w:vAlign w:val="bottom"/>
            <w:hideMark/>
          </w:tcPr>
          <w:p w14:paraId="23179803"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Кукавице-Споменик-Иванковица</w:t>
            </w:r>
            <w:proofErr w:type="spellEnd"/>
          </w:p>
        </w:tc>
        <w:tc>
          <w:tcPr>
            <w:tcW w:w="1766" w:type="dxa"/>
            <w:vAlign w:val="bottom"/>
            <w:hideMark/>
          </w:tcPr>
          <w:p w14:paraId="5B2F809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1,2,3</w:t>
            </w:r>
          </w:p>
        </w:tc>
        <w:tc>
          <w:tcPr>
            <w:tcW w:w="903" w:type="dxa"/>
            <w:vAlign w:val="bottom"/>
            <w:hideMark/>
          </w:tcPr>
          <w:p w14:paraId="4864B7A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5AE5A41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3.39</w:t>
            </w:r>
          </w:p>
        </w:tc>
        <w:tc>
          <w:tcPr>
            <w:tcW w:w="1235" w:type="dxa"/>
            <w:vAlign w:val="bottom"/>
            <w:hideMark/>
          </w:tcPr>
          <w:p w14:paraId="36D4987D"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4EACB9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E91A4C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909" w:type="dxa"/>
            <w:vAlign w:val="bottom"/>
            <w:hideMark/>
          </w:tcPr>
          <w:p w14:paraId="046ADA88"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3.39</w:t>
            </w:r>
          </w:p>
        </w:tc>
        <w:tc>
          <w:tcPr>
            <w:tcW w:w="1711" w:type="dxa"/>
            <w:vAlign w:val="bottom"/>
            <w:hideMark/>
          </w:tcPr>
          <w:p w14:paraId="124E5964"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0A631B08" w14:textId="77777777" w:rsidTr="00523413">
        <w:trPr>
          <w:trHeight w:hRule="exact" w:val="397"/>
          <w:jc w:val="center"/>
        </w:trPr>
        <w:tc>
          <w:tcPr>
            <w:tcW w:w="1107" w:type="dxa"/>
            <w:noWrap/>
            <w:vAlign w:val="bottom"/>
            <w:hideMark/>
          </w:tcPr>
          <w:p w14:paraId="322D3950" w14:textId="4F07598A"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9</w:t>
            </w:r>
            <w:r w:rsidR="00A14A23">
              <w:rPr>
                <w:rFonts w:ascii="Times New Roman" w:eastAsia="Times New Roman" w:hAnsi="Times New Roman"/>
                <w:color w:val="000000"/>
                <w:sz w:val="18"/>
                <w:szCs w:val="18"/>
                <w:lang w:val="en-GB" w:eastAsia="en-GB"/>
              </w:rPr>
              <w:t>.</w:t>
            </w:r>
          </w:p>
        </w:tc>
        <w:tc>
          <w:tcPr>
            <w:tcW w:w="3138" w:type="dxa"/>
            <w:vAlign w:val="bottom"/>
            <w:hideMark/>
          </w:tcPr>
          <w:p w14:paraId="0BFC901A"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Споменик-Ловачка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кућа-Њивице</w:t>
            </w:r>
            <w:proofErr w:type="spellEnd"/>
          </w:p>
        </w:tc>
        <w:tc>
          <w:tcPr>
            <w:tcW w:w="1766" w:type="dxa"/>
            <w:vAlign w:val="bottom"/>
            <w:hideMark/>
          </w:tcPr>
          <w:p w14:paraId="7330E758"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25,27</w:t>
            </w:r>
          </w:p>
        </w:tc>
        <w:tc>
          <w:tcPr>
            <w:tcW w:w="903" w:type="dxa"/>
            <w:vAlign w:val="bottom"/>
            <w:hideMark/>
          </w:tcPr>
          <w:p w14:paraId="36281A1F"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B7EFA8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15E73D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F8E2A8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C01BAA8"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1.77</w:t>
            </w:r>
          </w:p>
        </w:tc>
        <w:tc>
          <w:tcPr>
            <w:tcW w:w="909" w:type="dxa"/>
            <w:vAlign w:val="bottom"/>
            <w:hideMark/>
          </w:tcPr>
          <w:p w14:paraId="29629B9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1.77</w:t>
            </w:r>
          </w:p>
        </w:tc>
        <w:tc>
          <w:tcPr>
            <w:tcW w:w="1711" w:type="dxa"/>
            <w:vAlign w:val="bottom"/>
            <w:hideMark/>
          </w:tcPr>
          <w:p w14:paraId="46F6F007"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AD7F27" w:rsidRPr="007D52A4" w14:paraId="58FCC108" w14:textId="77777777" w:rsidTr="00523413">
        <w:trPr>
          <w:trHeight w:hRule="exact" w:val="397"/>
          <w:jc w:val="center"/>
        </w:trPr>
        <w:tc>
          <w:tcPr>
            <w:tcW w:w="1107" w:type="dxa"/>
            <w:noWrap/>
            <w:vAlign w:val="bottom"/>
            <w:hideMark/>
          </w:tcPr>
          <w:p w14:paraId="1710B742" w14:textId="6802DC12" w:rsidR="00AD7F27" w:rsidRPr="007D52A4" w:rsidRDefault="00AD7F27" w:rsidP="00AD7F27">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10</w:t>
            </w:r>
            <w:r>
              <w:rPr>
                <w:rFonts w:ascii="Times New Roman" w:eastAsia="Times New Roman" w:hAnsi="Times New Roman"/>
                <w:color w:val="000000"/>
                <w:sz w:val="18"/>
                <w:szCs w:val="18"/>
                <w:lang w:val="en-GB" w:eastAsia="en-GB"/>
              </w:rPr>
              <w:t>.</w:t>
            </w:r>
          </w:p>
        </w:tc>
        <w:tc>
          <w:tcPr>
            <w:tcW w:w="3138" w:type="dxa"/>
            <w:vAlign w:val="bottom"/>
            <w:hideMark/>
          </w:tcPr>
          <w:p w14:paraId="77531F0A" w14:textId="77777777" w:rsidR="00AD7F27" w:rsidRPr="007D52A4" w:rsidRDefault="00AD7F27" w:rsidP="00AD7F27">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Споменик-Грујића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раван-Лужина</w:t>
            </w:r>
            <w:proofErr w:type="spellEnd"/>
          </w:p>
        </w:tc>
        <w:tc>
          <w:tcPr>
            <w:tcW w:w="1766" w:type="dxa"/>
            <w:vAlign w:val="bottom"/>
            <w:hideMark/>
          </w:tcPr>
          <w:p w14:paraId="4ADAA816"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w:t>
            </w:r>
          </w:p>
        </w:tc>
        <w:tc>
          <w:tcPr>
            <w:tcW w:w="903" w:type="dxa"/>
            <w:vAlign w:val="bottom"/>
            <w:hideMark/>
          </w:tcPr>
          <w:p w14:paraId="416F2BBC"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0ED99AC"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62D352D"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5F5DC315"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2B11DE43"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1.66</w:t>
            </w:r>
          </w:p>
        </w:tc>
        <w:tc>
          <w:tcPr>
            <w:tcW w:w="909" w:type="dxa"/>
            <w:vAlign w:val="bottom"/>
            <w:hideMark/>
          </w:tcPr>
          <w:p w14:paraId="67887DD0"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1.66</w:t>
            </w:r>
          </w:p>
        </w:tc>
        <w:tc>
          <w:tcPr>
            <w:tcW w:w="1711" w:type="dxa"/>
            <w:vAlign w:val="bottom"/>
            <w:hideMark/>
          </w:tcPr>
          <w:p w14:paraId="7A4F8DB8" w14:textId="49E68E09" w:rsidR="00AD7F27" w:rsidRPr="007D52A4" w:rsidRDefault="00AD7F27" w:rsidP="00AD7F27">
            <w:pPr>
              <w:ind w:firstLine="0"/>
              <w:jc w:val="right"/>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Лоше</w:t>
            </w:r>
            <w:proofErr w:type="spellEnd"/>
            <w:r w:rsidRPr="007D52A4">
              <w:rPr>
                <w:rFonts w:ascii="Times New Roman" w:eastAsia="Times New Roman" w:hAnsi="Times New Roman"/>
                <w:color w:val="000000"/>
                <w:sz w:val="16"/>
                <w:szCs w:val="16"/>
                <w:lang w:val="en-GB" w:eastAsia="en-GB"/>
              </w:rPr>
              <w:t>(</w:t>
            </w:r>
            <w:proofErr w:type="spellStart"/>
            <w:r w:rsidRPr="007D52A4">
              <w:rPr>
                <w:rFonts w:ascii="Times New Roman" w:eastAsia="Times New Roman" w:hAnsi="Times New Roman"/>
                <w:color w:val="000000"/>
                <w:sz w:val="16"/>
                <w:szCs w:val="16"/>
                <w:lang w:val="en-GB" w:eastAsia="en-GB"/>
              </w:rPr>
              <w:t>потребна</w:t>
            </w:r>
            <w:proofErr w:type="spellEnd"/>
            <w:r w:rsidRPr="007D52A4">
              <w:rPr>
                <w:rFonts w:ascii="Times New Roman" w:eastAsia="Times New Roman" w:hAnsi="Times New Roman"/>
                <w:color w:val="000000"/>
                <w:sz w:val="16"/>
                <w:szCs w:val="16"/>
                <w:lang w:val="en-GB" w:eastAsia="en-GB"/>
              </w:rPr>
              <w:t xml:space="preserve"> </w:t>
            </w: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реконструкција</w:t>
            </w:r>
            <w:proofErr w:type="spellEnd"/>
            <w:r>
              <w:rPr>
                <w:rFonts w:ascii="Times New Roman" w:eastAsia="Times New Roman" w:hAnsi="Times New Roman"/>
                <w:color w:val="000000"/>
                <w:sz w:val="16"/>
                <w:szCs w:val="16"/>
                <w:lang w:val="en-GB" w:eastAsia="en-GB"/>
              </w:rPr>
              <w:t>)</w:t>
            </w:r>
          </w:p>
        </w:tc>
      </w:tr>
      <w:tr w:rsidR="00AD7F27" w:rsidRPr="007D52A4" w14:paraId="2D5F26F8" w14:textId="77777777" w:rsidTr="00523413">
        <w:trPr>
          <w:trHeight w:hRule="exact" w:val="397"/>
          <w:jc w:val="center"/>
        </w:trPr>
        <w:tc>
          <w:tcPr>
            <w:tcW w:w="1107" w:type="dxa"/>
            <w:noWrap/>
            <w:vAlign w:val="bottom"/>
            <w:hideMark/>
          </w:tcPr>
          <w:p w14:paraId="73862D0A" w14:textId="50C18FAE" w:rsidR="00AD7F27" w:rsidRPr="007D52A4" w:rsidRDefault="00AD7F27" w:rsidP="00AD7F27">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11</w:t>
            </w:r>
            <w:r>
              <w:rPr>
                <w:rFonts w:ascii="Times New Roman" w:eastAsia="Times New Roman" w:hAnsi="Times New Roman"/>
                <w:color w:val="000000"/>
                <w:sz w:val="18"/>
                <w:szCs w:val="18"/>
                <w:lang w:val="en-GB" w:eastAsia="en-GB"/>
              </w:rPr>
              <w:t>.</w:t>
            </w:r>
          </w:p>
        </w:tc>
        <w:tc>
          <w:tcPr>
            <w:tcW w:w="3138" w:type="dxa"/>
            <w:vAlign w:val="bottom"/>
            <w:hideMark/>
          </w:tcPr>
          <w:p w14:paraId="7D7AD05D" w14:textId="77777777" w:rsidR="00AD7F27" w:rsidRPr="007D52A4" w:rsidRDefault="00AD7F27" w:rsidP="00AD7F27">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Иванковица-Гусиње</w:t>
            </w:r>
            <w:proofErr w:type="spellEnd"/>
          </w:p>
        </w:tc>
        <w:tc>
          <w:tcPr>
            <w:tcW w:w="1766" w:type="dxa"/>
            <w:vAlign w:val="bottom"/>
            <w:hideMark/>
          </w:tcPr>
          <w:p w14:paraId="6B988A2D"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4,5,6,7</w:t>
            </w:r>
          </w:p>
        </w:tc>
        <w:tc>
          <w:tcPr>
            <w:tcW w:w="903" w:type="dxa"/>
            <w:vAlign w:val="bottom"/>
            <w:hideMark/>
          </w:tcPr>
          <w:p w14:paraId="55F9CD11"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6B3CF498"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C8048E2"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078BBAE"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2C4B0D1" w14:textId="62C46822" w:rsidR="00AD7F27" w:rsidRPr="00626704" w:rsidRDefault="00AD7F27" w:rsidP="00AD7F27">
            <w:pPr>
              <w:ind w:firstLine="0"/>
              <w:jc w:val="right"/>
              <w:rPr>
                <w:rFonts w:ascii="Times New Roman" w:eastAsia="Times New Roman" w:hAnsi="Times New Roman"/>
                <w:color w:val="000000"/>
                <w:sz w:val="18"/>
                <w:szCs w:val="18"/>
                <w:lang w:val="sr-Cyrl-RS" w:eastAsia="en-GB"/>
              </w:rPr>
            </w:pPr>
            <w:r w:rsidRPr="007D52A4">
              <w:rPr>
                <w:rFonts w:ascii="Times New Roman" w:eastAsia="Times New Roman" w:hAnsi="Times New Roman"/>
                <w:color w:val="000000"/>
                <w:sz w:val="18"/>
                <w:szCs w:val="18"/>
                <w:lang w:val="en-GB" w:eastAsia="en-GB"/>
              </w:rPr>
              <w:t>3.</w:t>
            </w:r>
            <w:r w:rsidR="00626704">
              <w:rPr>
                <w:rFonts w:ascii="Times New Roman" w:eastAsia="Times New Roman" w:hAnsi="Times New Roman"/>
                <w:color w:val="000000"/>
                <w:sz w:val="18"/>
                <w:szCs w:val="18"/>
                <w:lang w:val="sr-Cyrl-RS" w:eastAsia="en-GB"/>
              </w:rPr>
              <w:t>20</w:t>
            </w:r>
          </w:p>
        </w:tc>
        <w:tc>
          <w:tcPr>
            <w:tcW w:w="909" w:type="dxa"/>
            <w:vAlign w:val="bottom"/>
            <w:hideMark/>
          </w:tcPr>
          <w:p w14:paraId="3EC01B04" w14:textId="5E84BBB8" w:rsidR="00AD7F27" w:rsidRPr="00626704" w:rsidRDefault="00AD7F27" w:rsidP="00AD7F27">
            <w:pPr>
              <w:ind w:firstLine="0"/>
              <w:jc w:val="right"/>
              <w:rPr>
                <w:rFonts w:ascii="Times New Roman" w:eastAsia="Times New Roman" w:hAnsi="Times New Roman"/>
                <w:color w:val="000000"/>
                <w:sz w:val="18"/>
                <w:szCs w:val="18"/>
                <w:lang w:val="sr-Cyrl-RS" w:eastAsia="en-GB"/>
              </w:rPr>
            </w:pPr>
            <w:r w:rsidRPr="007D52A4">
              <w:rPr>
                <w:rFonts w:ascii="Times New Roman" w:eastAsia="Times New Roman" w:hAnsi="Times New Roman"/>
                <w:color w:val="000000"/>
                <w:sz w:val="18"/>
                <w:szCs w:val="18"/>
                <w:lang w:val="en-GB" w:eastAsia="en-GB"/>
              </w:rPr>
              <w:t>3.</w:t>
            </w:r>
            <w:r w:rsidR="00626704">
              <w:rPr>
                <w:rFonts w:ascii="Times New Roman" w:eastAsia="Times New Roman" w:hAnsi="Times New Roman"/>
                <w:color w:val="000000"/>
                <w:sz w:val="18"/>
                <w:szCs w:val="18"/>
                <w:lang w:val="sr-Cyrl-RS" w:eastAsia="en-GB"/>
              </w:rPr>
              <w:t>20</w:t>
            </w:r>
          </w:p>
        </w:tc>
        <w:tc>
          <w:tcPr>
            <w:tcW w:w="1711" w:type="dxa"/>
            <w:vAlign w:val="bottom"/>
            <w:hideMark/>
          </w:tcPr>
          <w:p w14:paraId="6AD94CAB" w14:textId="5D733FD8" w:rsidR="00AD7F27" w:rsidRPr="007D52A4" w:rsidRDefault="00AD7F27" w:rsidP="00AD7F27">
            <w:pPr>
              <w:ind w:firstLine="0"/>
              <w:jc w:val="right"/>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Лоше</w:t>
            </w:r>
            <w:proofErr w:type="spellEnd"/>
            <w:r w:rsidRPr="007D52A4">
              <w:rPr>
                <w:rFonts w:ascii="Times New Roman" w:eastAsia="Times New Roman" w:hAnsi="Times New Roman"/>
                <w:color w:val="000000"/>
                <w:sz w:val="16"/>
                <w:szCs w:val="16"/>
                <w:lang w:val="en-GB" w:eastAsia="en-GB"/>
              </w:rPr>
              <w:t>(</w:t>
            </w:r>
            <w:proofErr w:type="spellStart"/>
            <w:r w:rsidRPr="007D52A4">
              <w:rPr>
                <w:rFonts w:ascii="Times New Roman" w:eastAsia="Times New Roman" w:hAnsi="Times New Roman"/>
                <w:color w:val="000000"/>
                <w:sz w:val="16"/>
                <w:szCs w:val="16"/>
                <w:lang w:val="en-GB" w:eastAsia="en-GB"/>
              </w:rPr>
              <w:t>потребна</w:t>
            </w:r>
            <w:proofErr w:type="spellEnd"/>
            <w:r w:rsidRPr="007D52A4">
              <w:rPr>
                <w:rFonts w:ascii="Times New Roman" w:eastAsia="Times New Roman" w:hAnsi="Times New Roman"/>
                <w:color w:val="000000"/>
                <w:sz w:val="16"/>
                <w:szCs w:val="16"/>
                <w:lang w:val="en-GB" w:eastAsia="en-GB"/>
              </w:rPr>
              <w:t xml:space="preserve"> </w:t>
            </w: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реконструкција</w:t>
            </w:r>
            <w:proofErr w:type="spellEnd"/>
            <w:r>
              <w:rPr>
                <w:rFonts w:ascii="Times New Roman" w:eastAsia="Times New Roman" w:hAnsi="Times New Roman"/>
                <w:color w:val="000000"/>
                <w:sz w:val="16"/>
                <w:szCs w:val="16"/>
                <w:lang w:val="en-GB" w:eastAsia="en-GB"/>
              </w:rPr>
              <w:t>)</w:t>
            </w:r>
          </w:p>
        </w:tc>
      </w:tr>
      <w:tr w:rsidR="00AD7F27" w:rsidRPr="007D52A4" w14:paraId="037AB84A" w14:textId="77777777" w:rsidTr="00523413">
        <w:trPr>
          <w:trHeight w:hRule="exact" w:val="397"/>
          <w:jc w:val="center"/>
        </w:trPr>
        <w:tc>
          <w:tcPr>
            <w:tcW w:w="1107" w:type="dxa"/>
            <w:noWrap/>
            <w:vAlign w:val="bottom"/>
            <w:hideMark/>
          </w:tcPr>
          <w:p w14:paraId="3666D2D5" w14:textId="2CB1EAB1" w:rsidR="00AD7F27" w:rsidRPr="007D52A4" w:rsidRDefault="00AD7F27" w:rsidP="00AD7F27">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12</w:t>
            </w:r>
            <w:r>
              <w:rPr>
                <w:rFonts w:ascii="Times New Roman" w:eastAsia="Times New Roman" w:hAnsi="Times New Roman"/>
                <w:color w:val="000000"/>
                <w:sz w:val="18"/>
                <w:szCs w:val="18"/>
                <w:lang w:val="en-GB" w:eastAsia="en-GB"/>
              </w:rPr>
              <w:t>.</w:t>
            </w:r>
          </w:p>
        </w:tc>
        <w:tc>
          <w:tcPr>
            <w:tcW w:w="3138" w:type="dxa"/>
            <w:vAlign w:val="bottom"/>
            <w:hideMark/>
          </w:tcPr>
          <w:p w14:paraId="21B30DF2" w14:textId="77777777" w:rsidR="00AD7F27" w:rsidRPr="007D52A4" w:rsidRDefault="00AD7F27" w:rsidP="00AD7F27">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Иванковица-Рештево</w:t>
            </w:r>
            <w:proofErr w:type="spellEnd"/>
          </w:p>
        </w:tc>
        <w:tc>
          <w:tcPr>
            <w:tcW w:w="1766" w:type="dxa"/>
            <w:vAlign w:val="bottom"/>
            <w:hideMark/>
          </w:tcPr>
          <w:p w14:paraId="6D2ACB36"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3</w:t>
            </w:r>
          </w:p>
        </w:tc>
        <w:tc>
          <w:tcPr>
            <w:tcW w:w="903" w:type="dxa"/>
            <w:vAlign w:val="bottom"/>
            <w:hideMark/>
          </w:tcPr>
          <w:p w14:paraId="1DC2CFB4"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55A6F43F"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0F4F626"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5093BA70"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E644217"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1.71</w:t>
            </w:r>
          </w:p>
        </w:tc>
        <w:tc>
          <w:tcPr>
            <w:tcW w:w="909" w:type="dxa"/>
            <w:vAlign w:val="bottom"/>
            <w:hideMark/>
          </w:tcPr>
          <w:p w14:paraId="774844C5" w14:textId="77777777" w:rsidR="00AD7F27" w:rsidRPr="007D52A4" w:rsidRDefault="00AD7F27" w:rsidP="00AD7F27">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1.71</w:t>
            </w:r>
          </w:p>
        </w:tc>
        <w:tc>
          <w:tcPr>
            <w:tcW w:w="1711" w:type="dxa"/>
            <w:vAlign w:val="bottom"/>
            <w:hideMark/>
          </w:tcPr>
          <w:p w14:paraId="2A83204B" w14:textId="7DC4E18A" w:rsidR="00AD7F27" w:rsidRPr="007D52A4" w:rsidRDefault="00AD7F27" w:rsidP="00AD7F27">
            <w:pPr>
              <w:ind w:firstLine="0"/>
              <w:jc w:val="right"/>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Лоше</w:t>
            </w:r>
            <w:proofErr w:type="spellEnd"/>
            <w:r w:rsidRPr="007D52A4">
              <w:rPr>
                <w:rFonts w:ascii="Times New Roman" w:eastAsia="Times New Roman" w:hAnsi="Times New Roman"/>
                <w:color w:val="000000"/>
                <w:sz w:val="16"/>
                <w:szCs w:val="16"/>
                <w:lang w:val="en-GB" w:eastAsia="en-GB"/>
              </w:rPr>
              <w:t>(</w:t>
            </w:r>
            <w:proofErr w:type="spellStart"/>
            <w:r w:rsidRPr="007D52A4">
              <w:rPr>
                <w:rFonts w:ascii="Times New Roman" w:eastAsia="Times New Roman" w:hAnsi="Times New Roman"/>
                <w:color w:val="000000"/>
                <w:sz w:val="16"/>
                <w:szCs w:val="16"/>
                <w:lang w:val="en-GB" w:eastAsia="en-GB"/>
              </w:rPr>
              <w:t>потребна</w:t>
            </w:r>
            <w:proofErr w:type="spellEnd"/>
            <w:r w:rsidRPr="007D52A4">
              <w:rPr>
                <w:rFonts w:ascii="Times New Roman" w:eastAsia="Times New Roman" w:hAnsi="Times New Roman"/>
                <w:color w:val="000000"/>
                <w:sz w:val="16"/>
                <w:szCs w:val="16"/>
                <w:lang w:val="en-GB" w:eastAsia="en-GB"/>
              </w:rPr>
              <w:t xml:space="preserve"> </w:t>
            </w:r>
            <w:r>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реконструкција</w:t>
            </w:r>
            <w:proofErr w:type="spellEnd"/>
            <w:r>
              <w:rPr>
                <w:rFonts w:ascii="Times New Roman" w:eastAsia="Times New Roman" w:hAnsi="Times New Roman"/>
                <w:color w:val="000000"/>
                <w:sz w:val="16"/>
                <w:szCs w:val="16"/>
                <w:lang w:val="en-GB" w:eastAsia="en-GB"/>
              </w:rPr>
              <w:t>)</w:t>
            </w:r>
          </w:p>
        </w:tc>
      </w:tr>
      <w:tr w:rsidR="007D52A4" w:rsidRPr="007D52A4" w14:paraId="4F876059" w14:textId="77777777" w:rsidTr="00523413">
        <w:trPr>
          <w:trHeight w:hRule="exact" w:val="397"/>
          <w:jc w:val="center"/>
        </w:trPr>
        <w:tc>
          <w:tcPr>
            <w:tcW w:w="1107" w:type="dxa"/>
            <w:noWrap/>
            <w:vAlign w:val="bottom"/>
            <w:hideMark/>
          </w:tcPr>
          <w:p w14:paraId="15FC9699" w14:textId="40855208"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13</w:t>
            </w:r>
            <w:r w:rsidR="00A14A23">
              <w:rPr>
                <w:rFonts w:ascii="Times New Roman" w:eastAsia="Times New Roman" w:hAnsi="Times New Roman"/>
                <w:color w:val="000000"/>
                <w:sz w:val="18"/>
                <w:szCs w:val="18"/>
                <w:lang w:val="en-GB" w:eastAsia="en-GB"/>
              </w:rPr>
              <w:t>.</w:t>
            </w:r>
          </w:p>
        </w:tc>
        <w:tc>
          <w:tcPr>
            <w:tcW w:w="3138" w:type="dxa"/>
            <w:noWrap/>
            <w:vAlign w:val="bottom"/>
            <w:hideMark/>
          </w:tcPr>
          <w:p w14:paraId="162A2967"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Иванковица-Вага-Џуровско</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брдо</w:t>
            </w:r>
            <w:proofErr w:type="spellEnd"/>
          </w:p>
        </w:tc>
        <w:tc>
          <w:tcPr>
            <w:tcW w:w="1766" w:type="dxa"/>
            <w:noWrap/>
            <w:vAlign w:val="bottom"/>
            <w:hideMark/>
          </w:tcPr>
          <w:p w14:paraId="6A830246"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7</w:t>
            </w:r>
          </w:p>
        </w:tc>
        <w:tc>
          <w:tcPr>
            <w:tcW w:w="903" w:type="dxa"/>
            <w:vAlign w:val="bottom"/>
            <w:hideMark/>
          </w:tcPr>
          <w:p w14:paraId="3EFB179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1C3CAE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F4ACBDE"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437BCAFB"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7F26D606"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0.29</w:t>
            </w:r>
          </w:p>
        </w:tc>
        <w:tc>
          <w:tcPr>
            <w:tcW w:w="909" w:type="dxa"/>
            <w:vAlign w:val="bottom"/>
            <w:hideMark/>
          </w:tcPr>
          <w:p w14:paraId="0FED9207"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0.29</w:t>
            </w:r>
          </w:p>
        </w:tc>
        <w:tc>
          <w:tcPr>
            <w:tcW w:w="1711" w:type="dxa"/>
            <w:vAlign w:val="bottom"/>
            <w:hideMark/>
          </w:tcPr>
          <w:p w14:paraId="2807D51C"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67B8FB6E" w14:textId="77777777" w:rsidTr="00523413">
        <w:trPr>
          <w:trHeight w:hRule="exact" w:val="397"/>
          <w:jc w:val="center"/>
        </w:trPr>
        <w:tc>
          <w:tcPr>
            <w:tcW w:w="1107" w:type="dxa"/>
            <w:noWrap/>
            <w:vAlign w:val="bottom"/>
            <w:hideMark/>
          </w:tcPr>
          <w:p w14:paraId="1788139F" w14:textId="55A8CC8E" w:rsidR="007D52A4" w:rsidRPr="007D52A4" w:rsidRDefault="007D52A4" w:rsidP="00A14A23">
            <w:pPr>
              <w:ind w:firstLine="0"/>
              <w:jc w:val="center"/>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14</w:t>
            </w:r>
            <w:r w:rsidR="00A14A23">
              <w:rPr>
                <w:rFonts w:ascii="Times New Roman" w:eastAsia="Times New Roman" w:hAnsi="Times New Roman"/>
                <w:color w:val="000000"/>
                <w:sz w:val="18"/>
                <w:szCs w:val="18"/>
                <w:lang w:val="en-GB" w:eastAsia="en-GB"/>
              </w:rPr>
              <w:t>.</w:t>
            </w:r>
          </w:p>
        </w:tc>
        <w:tc>
          <w:tcPr>
            <w:tcW w:w="3138" w:type="dxa"/>
            <w:vAlign w:val="bottom"/>
            <w:hideMark/>
          </w:tcPr>
          <w:p w14:paraId="5A6573B5" w14:textId="77777777" w:rsidR="007D52A4" w:rsidRPr="007D52A4" w:rsidRDefault="007D52A4" w:rsidP="00A14A23">
            <w:pPr>
              <w:ind w:firstLine="0"/>
              <w:jc w:val="left"/>
              <w:rPr>
                <w:rFonts w:ascii="Times New Roman" w:eastAsia="Times New Roman" w:hAnsi="Times New Roman"/>
                <w:color w:val="000000"/>
                <w:sz w:val="18"/>
                <w:szCs w:val="18"/>
                <w:lang w:val="en-GB" w:eastAsia="en-GB"/>
              </w:rPr>
            </w:pPr>
            <w:proofErr w:type="spellStart"/>
            <w:r w:rsidRPr="007D52A4">
              <w:rPr>
                <w:rFonts w:ascii="Times New Roman" w:eastAsia="Times New Roman" w:hAnsi="Times New Roman"/>
                <w:color w:val="000000"/>
                <w:sz w:val="18"/>
                <w:szCs w:val="18"/>
                <w:lang w:val="en-GB" w:eastAsia="en-GB"/>
              </w:rPr>
              <w:t>Вага-Равна</w:t>
            </w:r>
            <w:proofErr w:type="spellEnd"/>
            <w:r w:rsidRPr="007D52A4">
              <w:rPr>
                <w:rFonts w:ascii="Times New Roman" w:eastAsia="Times New Roman" w:hAnsi="Times New Roman"/>
                <w:color w:val="000000"/>
                <w:sz w:val="18"/>
                <w:szCs w:val="18"/>
                <w:lang w:val="en-GB" w:eastAsia="en-GB"/>
              </w:rPr>
              <w:t xml:space="preserve"> </w:t>
            </w:r>
            <w:proofErr w:type="spellStart"/>
            <w:r w:rsidRPr="007D52A4">
              <w:rPr>
                <w:rFonts w:ascii="Times New Roman" w:eastAsia="Times New Roman" w:hAnsi="Times New Roman"/>
                <w:color w:val="000000"/>
                <w:sz w:val="18"/>
                <w:szCs w:val="18"/>
                <w:lang w:val="en-GB" w:eastAsia="en-GB"/>
              </w:rPr>
              <w:t>шљива</w:t>
            </w:r>
            <w:proofErr w:type="spellEnd"/>
          </w:p>
        </w:tc>
        <w:tc>
          <w:tcPr>
            <w:tcW w:w="1766" w:type="dxa"/>
            <w:vAlign w:val="bottom"/>
            <w:hideMark/>
          </w:tcPr>
          <w:p w14:paraId="0114C265"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5</w:t>
            </w:r>
          </w:p>
        </w:tc>
        <w:tc>
          <w:tcPr>
            <w:tcW w:w="903" w:type="dxa"/>
            <w:vAlign w:val="bottom"/>
            <w:hideMark/>
          </w:tcPr>
          <w:p w14:paraId="147255CA"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151E999"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3E7B4EF0"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1B901FCD"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 </w:t>
            </w:r>
          </w:p>
        </w:tc>
        <w:tc>
          <w:tcPr>
            <w:tcW w:w="1235" w:type="dxa"/>
            <w:vAlign w:val="bottom"/>
            <w:hideMark/>
          </w:tcPr>
          <w:p w14:paraId="0320B133"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0.49</w:t>
            </w:r>
          </w:p>
        </w:tc>
        <w:tc>
          <w:tcPr>
            <w:tcW w:w="909" w:type="dxa"/>
            <w:vAlign w:val="bottom"/>
            <w:hideMark/>
          </w:tcPr>
          <w:p w14:paraId="183AAE12" w14:textId="77777777" w:rsidR="007D52A4" w:rsidRPr="007D52A4" w:rsidRDefault="007D52A4" w:rsidP="00A14A23">
            <w:pPr>
              <w:ind w:firstLine="0"/>
              <w:jc w:val="right"/>
              <w:rPr>
                <w:rFonts w:ascii="Times New Roman" w:eastAsia="Times New Roman" w:hAnsi="Times New Roman"/>
                <w:color w:val="000000"/>
                <w:sz w:val="18"/>
                <w:szCs w:val="18"/>
                <w:lang w:val="en-GB" w:eastAsia="en-GB"/>
              </w:rPr>
            </w:pPr>
            <w:r w:rsidRPr="007D52A4">
              <w:rPr>
                <w:rFonts w:ascii="Times New Roman" w:eastAsia="Times New Roman" w:hAnsi="Times New Roman"/>
                <w:color w:val="000000"/>
                <w:sz w:val="18"/>
                <w:szCs w:val="18"/>
                <w:lang w:val="en-GB" w:eastAsia="en-GB"/>
              </w:rPr>
              <w:t>0.49</w:t>
            </w:r>
          </w:p>
        </w:tc>
        <w:tc>
          <w:tcPr>
            <w:tcW w:w="1711" w:type="dxa"/>
            <w:vAlign w:val="bottom"/>
            <w:hideMark/>
          </w:tcPr>
          <w:p w14:paraId="1E34B964" w14:textId="77777777" w:rsidR="007D52A4" w:rsidRPr="007D52A4" w:rsidRDefault="007D52A4" w:rsidP="00A14A23">
            <w:pPr>
              <w:ind w:firstLine="0"/>
              <w:jc w:val="right"/>
              <w:rPr>
                <w:rFonts w:ascii="Times New Roman" w:eastAsia="Times New Roman" w:hAnsi="Times New Roman"/>
                <w:color w:val="000000"/>
                <w:sz w:val="16"/>
                <w:szCs w:val="16"/>
                <w:lang w:val="en-GB" w:eastAsia="en-GB"/>
              </w:rPr>
            </w:pPr>
            <w:proofErr w:type="spellStart"/>
            <w:r w:rsidRPr="007D52A4">
              <w:rPr>
                <w:rFonts w:ascii="Times New Roman" w:eastAsia="Times New Roman" w:hAnsi="Times New Roman"/>
                <w:color w:val="000000"/>
                <w:sz w:val="16"/>
                <w:szCs w:val="16"/>
                <w:lang w:val="en-GB" w:eastAsia="en-GB"/>
              </w:rPr>
              <w:t>Добро</w:t>
            </w:r>
            <w:proofErr w:type="spellEnd"/>
            <w:r w:rsidRPr="007D52A4">
              <w:rPr>
                <w:rFonts w:ascii="Times New Roman" w:eastAsia="Times New Roman" w:hAnsi="Times New Roman"/>
                <w:color w:val="000000"/>
                <w:sz w:val="16"/>
                <w:szCs w:val="16"/>
                <w:lang w:val="en-GB" w:eastAsia="en-GB"/>
              </w:rPr>
              <w:t xml:space="preserve">  (</w:t>
            </w:r>
            <w:proofErr w:type="spellStart"/>
            <w:r w:rsidRPr="007D52A4">
              <w:rPr>
                <w:rFonts w:ascii="Times New Roman" w:eastAsia="Times New Roman" w:hAnsi="Times New Roman"/>
                <w:color w:val="000000"/>
                <w:sz w:val="16"/>
                <w:szCs w:val="16"/>
                <w:lang w:val="en-GB" w:eastAsia="en-GB"/>
              </w:rPr>
              <w:t>употребљив</w:t>
            </w:r>
            <w:proofErr w:type="spellEnd"/>
            <w:r w:rsidRPr="007D52A4">
              <w:rPr>
                <w:rFonts w:ascii="Times New Roman" w:eastAsia="Times New Roman" w:hAnsi="Times New Roman"/>
                <w:color w:val="000000"/>
                <w:sz w:val="16"/>
                <w:szCs w:val="16"/>
                <w:lang w:val="en-GB" w:eastAsia="en-GB"/>
              </w:rPr>
              <w:t>)</w:t>
            </w:r>
          </w:p>
        </w:tc>
      </w:tr>
      <w:tr w:rsidR="007D52A4" w:rsidRPr="007D52A4" w14:paraId="5B947D18" w14:textId="77777777" w:rsidTr="00A14A23">
        <w:trPr>
          <w:trHeight w:hRule="exact" w:val="340"/>
          <w:jc w:val="center"/>
        </w:trPr>
        <w:tc>
          <w:tcPr>
            <w:tcW w:w="6011" w:type="dxa"/>
            <w:gridSpan w:val="3"/>
            <w:shd w:val="clear" w:color="000000" w:fill="BFBFBF"/>
            <w:noWrap/>
            <w:vAlign w:val="bottom"/>
            <w:hideMark/>
          </w:tcPr>
          <w:p w14:paraId="715B40DB" w14:textId="42268E55" w:rsidR="007D52A4" w:rsidRPr="007D52A4" w:rsidRDefault="007D52A4" w:rsidP="007D52A4">
            <w:pPr>
              <w:ind w:firstLine="0"/>
              <w:jc w:val="left"/>
              <w:rPr>
                <w:rFonts w:ascii="Times New Roman" w:eastAsia="Times New Roman" w:hAnsi="Times New Roman"/>
                <w:b/>
                <w:bCs/>
                <w:color w:val="000000"/>
                <w:sz w:val="18"/>
                <w:szCs w:val="18"/>
                <w:lang w:val="en-GB" w:eastAsia="en-GB"/>
              </w:rPr>
            </w:pPr>
            <w:r w:rsidRPr="007D52A4">
              <w:rPr>
                <w:rFonts w:ascii="Times New Roman" w:eastAsia="Times New Roman" w:hAnsi="Times New Roman"/>
                <w:b/>
                <w:bCs/>
                <w:color w:val="000000"/>
                <w:sz w:val="18"/>
                <w:szCs w:val="18"/>
                <w:lang w:val="en-GB" w:eastAsia="en-GB"/>
              </w:rPr>
              <w:t>У</w:t>
            </w:r>
            <w:r w:rsidR="00857D18">
              <w:rPr>
                <w:rFonts w:ascii="Times New Roman" w:eastAsia="Times New Roman" w:hAnsi="Times New Roman"/>
                <w:b/>
                <w:bCs/>
                <w:color w:val="000000"/>
                <w:sz w:val="18"/>
                <w:szCs w:val="18"/>
                <w:lang w:val="sr-Cyrl-RS" w:eastAsia="en-GB"/>
              </w:rPr>
              <w:t>КУПНО</w:t>
            </w:r>
            <w:r w:rsidRPr="007D52A4">
              <w:rPr>
                <w:rFonts w:ascii="Times New Roman" w:eastAsia="Times New Roman" w:hAnsi="Times New Roman"/>
                <w:b/>
                <w:bCs/>
                <w:color w:val="000000"/>
                <w:sz w:val="18"/>
                <w:szCs w:val="18"/>
                <w:lang w:val="en-GB" w:eastAsia="en-GB"/>
              </w:rPr>
              <w:t xml:space="preserve"> ГЈ</w:t>
            </w:r>
          </w:p>
        </w:tc>
        <w:tc>
          <w:tcPr>
            <w:tcW w:w="903" w:type="dxa"/>
            <w:shd w:val="clear" w:color="000000" w:fill="BFBFBF"/>
            <w:noWrap/>
            <w:vAlign w:val="bottom"/>
            <w:hideMark/>
          </w:tcPr>
          <w:p w14:paraId="54D40E50" w14:textId="77777777" w:rsidR="007D52A4" w:rsidRPr="007D52A4" w:rsidRDefault="007D52A4" w:rsidP="00A14A23">
            <w:pPr>
              <w:ind w:firstLine="0"/>
              <w:jc w:val="right"/>
              <w:rPr>
                <w:rFonts w:ascii="Times New Roman" w:eastAsia="Times New Roman" w:hAnsi="Times New Roman"/>
                <w:b/>
                <w:bCs/>
                <w:color w:val="000000"/>
                <w:sz w:val="18"/>
                <w:szCs w:val="18"/>
                <w:lang w:val="en-GB" w:eastAsia="en-GB"/>
              </w:rPr>
            </w:pPr>
            <w:r w:rsidRPr="007D52A4">
              <w:rPr>
                <w:rFonts w:ascii="Times New Roman" w:eastAsia="Times New Roman" w:hAnsi="Times New Roman"/>
                <w:b/>
                <w:bCs/>
                <w:color w:val="000000"/>
                <w:sz w:val="18"/>
                <w:szCs w:val="18"/>
                <w:lang w:val="en-GB" w:eastAsia="en-GB"/>
              </w:rPr>
              <w:t>2.40</w:t>
            </w:r>
          </w:p>
        </w:tc>
        <w:tc>
          <w:tcPr>
            <w:tcW w:w="1235" w:type="dxa"/>
            <w:shd w:val="clear" w:color="000000" w:fill="BFBFBF"/>
            <w:noWrap/>
            <w:vAlign w:val="bottom"/>
            <w:hideMark/>
          </w:tcPr>
          <w:p w14:paraId="6635FD89" w14:textId="77777777" w:rsidR="007D52A4" w:rsidRPr="007D52A4" w:rsidRDefault="007D52A4" w:rsidP="00A14A23">
            <w:pPr>
              <w:ind w:firstLine="0"/>
              <w:jc w:val="right"/>
              <w:rPr>
                <w:rFonts w:ascii="Times New Roman" w:eastAsia="Times New Roman" w:hAnsi="Times New Roman"/>
                <w:b/>
                <w:bCs/>
                <w:color w:val="000000"/>
                <w:sz w:val="18"/>
                <w:szCs w:val="18"/>
                <w:lang w:val="en-GB" w:eastAsia="en-GB"/>
              </w:rPr>
            </w:pPr>
            <w:r w:rsidRPr="007D52A4">
              <w:rPr>
                <w:rFonts w:ascii="Times New Roman" w:eastAsia="Times New Roman" w:hAnsi="Times New Roman"/>
                <w:b/>
                <w:bCs/>
                <w:color w:val="000000"/>
                <w:sz w:val="18"/>
                <w:szCs w:val="18"/>
                <w:lang w:val="en-GB" w:eastAsia="en-GB"/>
              </w:rPr>
              <w:t>6.92</w:t>
            </w:r>
          </w:p>
        </w:tc>
        <w:tc>
          <w:tcPr>
            <w:tcW w:w="1235" w:type="dxa"/>
            <w:shd w:val="clear" w:color="000000" w:fill="BFBFBF"/>
            <w:noWrap/>
            <w:vAlign w:val="bottom"/>
          </w:tcPr>
          <w:p w14:paraId="404C4EE1" w14:textId="64C39C47" w:rsidR="007D52A4" w:rsidRPr="007D52A4" w:rsidRDefault="007D52A4" w:rsidP="00A14A23">
            <w:pPr>
              <w:ind w:firstLine="0"/>
              <w:jc w:val="right"/>
              <w:rPr>
                <w:rFonts w:ascii="Times New Roman" w:eastAsia="Times New Roman" w:hAnsi="Times New Roman"/>
                <w:b/>
                <w:bCs/>
                <w:color w:val="000000"/>
                <w:sz w:val="18"/>
                <w:szCs w:val="18"/>
                <w:lang w:val="en-GB" w:eastAsia="en-GB"/>
              </w:rPr>
            </w:pPr>
          </w:p>
        </w:tc>
        <w:tc>
          <w:tcPr>
            <w:tcW w:w="1235" w:type="dxa"/>
            <w:shd w:val="clear" w:color="000000" w:fill="BFBFBF"/>
            <w:noWrap/>
            <w:vAlign w:val="bottom"/>
          </w:tcPr>
          <w:p w14:paraId="4A7AECF9" w14:textId="2A42EE7B" w:rsidR="007D52A4" w:rsidRPr="007D52A4" w:rsidRDefault="007D52A4" w:rsidP="00A14A23">
            <w:pPr>
              <w:ind w:firstLine="0"/>
              <w:jc w:val="right"/>
              <w:rPr>
                <w:rFonts w:ascii="Times New Roman" w:eastAsia="Times New Roman" w:hAnsi="Times New Roman"/>
                <w:b/>
                <w:bCs/>
                <w:color w:val="000000"/>
                <w:sz w:val="18"/>
                <w:szCs w:val="18"/>
                <w:lang w:val="en-GB" w:eastAsia="en-GB"/>
              </w:rPr>
            </w:pPr>
          </w:p>
        </w:tc>
        <w:tc>
          <w:tcPr>
            <w:tcW w:w="1235" w:type="dxa"/>
            <w:shd w:val="clear" w:color="000000" w:fill="BFBFBF"/>
            <w:noWrap/>
            <w:vAlign w:val="bottom"/>
            <w:hideMark/>
          </w:tcPr>
          <w:p w14:paraId="68E1E120" w14:textId="18B88F67" w:rsidR="007D52A4" w:rsidRPr="00626704" w:rsidRDefault="007D52A4" w:rsidP="00A14A23">
            <w:pPr>
              <w:ind w:firstLine="0"/>
              <w:jc w:val="right"/>
              <w:rPr>
                <w:rFonts w:ascii="Times New Roman" w:eastAsia="Times New Roman" w:hAnsi="Times New Roman"/>
                <w:b/>
                <w:bCs/>
                <w:color w:val="000000"/>
                <w:sz w:val="18"/>
                <w:szCs w:val="18"/>
                <w:lang w:val="sr-Cyrl-RS" w:eastAsia="en-GB"/>
              </w:rPr>
            </w:pPr>
            <w:r w:rsidRPr="007D52A4">
              <w:rPr>
                <w:rFonts w:ascii="Times New Roman" w:eastAsia="Times New Roman" w:hAnsi="Times New Roman"/>
                <w:b/>
                <w:bCs/>
                <w:color w:val="000000"/>
                <w:sz w:val="18"/>
                <w:szCs w:val="18"/>
                <w:lang w:val="en-GB" w:eastAsia="en-GB"/>
              </w:rPr>
              <w:t>20.</w:t>
            </w:r>
            <w:r w:rsidR="00626704">
              <w:rPr>
                <w:rFonts w:ascii="Times New Roman" w:eastAsia="Times New Roman" w:hAnsi="Times New Roman"/>
                <w:b/>
                <w:bCs/>
                <w:color w:val="000000"/>
                <w:sz w:val="18"/>
                <w:szCs w:val="18"/>
                <w:lang w:val="sr-Cyrl-RS" w:eastAsia="en-GB"/>
              </w:rPr>
              <w:t>04</w:t>
            </w:r>
          </w:p>
        </w:tc>
        <w:tc>
          <w:tcPr>
            <w:tcW w:w="909" w:type="dxa"/>
            <w:shd w:val="clear" w:color="000000" w:fill="BFBFBF"/>
            <w:vAlign w:val="bottom"/>
            <w:hideMark/>
          </w:tcPr>
          <w:p w14:paraId="3C866C35" w14:textId="00328B92" w:rsidR="007D52A4" w:rsidRPr="00626704" w:rsidRDefault="00626704" w:rsidP="00A14A23">
            <w:pPr>
              <w:ind w:firstLine="0"/>
              <w:jc w:val="right"/>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29</w:t>
            </w:r>
            <w:r w:rsidR="007D52A4" w:rsidRPr="007D52A4">
              <w:rPr>
                <w:rFonts w:ascii="Times New Roman" w:eastAsia="Times New Roman" w:hAnsi="Times New Roman"/>
                <w:b/>
                <w:bCs/>
                <w:color w:val="000000"/>
                <w:sz w:val="18"/>
                <w:szCs w:val="18"/>
                <w:lang w:val="en-GB" w:eastAsia="en-GB"/>
              </w:rPr>
              <w:t>.</w:t>
            </w:r>
            <w:r>
              <w:rPr>
                <w:rFonts w:ascii="Times New Roman" w:eastAsia="Times New Roman" w:hAnsi="Times New Roman"/>
                <w:b/>
                <w:bCs/>
                <w:color w:val="000000"/>
                <w:sz w:val="18"/>
                <w:szCs w:val="18"/>
                <w:lang w:val="sr-Cyrl-RS" w:eastAsia="en-GB"/>
              </w:rPr>
              <w:t>36</w:t>
            </w:r>
          </w:p>
        </w:tc>
        <w:tc>
          <w:tcPr>
            <w:tcW w:w="1711" w:type="dxa"/>
            <w:shd w:val="clear" w:color="000000" w:fill="BFBFBF"/>
            <w:vAlign w:val="bottom"/>
            <w:hideMark/>
          </w:tcPr>
          <w:p w14:paraId="0BF1F018" w14:textId="77777777" w:rsidR="007D52A4" w:rsidRPr="007D52A4" w:rsidRDefault="007D52A4" w:rsidP="00A14A23">
            <w:pPr>
              <w:ind w:firstLine="0"/>
              <w:jc w:val="right"/>
              <w:rPr>
                <w:rFonts w:ascii="Times New Roman" w:eastAsia="Times New Roman" w:hAnsi="Times New Roman"/>
                <w:b/>
                <w:bCs/>
                <w:color w:val="000000"/>
                <w:sz w:val="20"/>
                <w:szCs w:val="20"/>
                <w:lang w:val="en-GB" w:eastAsia="en-GB"/>
              </w:rPr>
            </w:pPr>
            <w:r w:rsidRPr="007D52A4">
              <w:rPr>
                <w:rFonts w:ascii="Times New Roman" w:eastAsia="Times New Roman" w:hAnsi="Times New Roman"/>
                <w:b/>
                <w:bCs/>
                <w:color w:val="000000"/>
                <w:sz w:val="20"/>
                <w:szCs w:val="20"/>
                <w:lang w:val="en-GB" w:eastAsia="en-GB"/>
              </w:rPr>
              <w:t> </w:t>
            </w:r>
          </w:p>
        </w:tc>
      </w:tr>
    </w:tbl>
    <w:p w14:paraId="722CFFBE" w14:textId="77777777" w:rsidR="007D52A4" w:rsidRPr="00624855" w:rsidRDefault="007D52A4" w:rsidP="001D30BC">
      <w:pPr>
        <w:ind w:firstLine="426"/>
        <w:rPr>
          <w:rFonts w:ascii="Times New Roman" w:hAnsi="Times New Roman"/>
          <w:sz w:val="18"/>
          <w:szCs w:val="18"/>
          <w:lang w:val="sr-Cyrl-RS"/>
        </w:rPr>
      </w:pPr>
    </w:p>
    <w:p w14:paraId="72DAD3A4" w14:textId="082A6FBA" w:rsidR="00C547BA" w:rsidRDefault="00C547BA" w:rsidP="00C547BA">
      <w:pPr>
        <w:shd w:val="clear" w:color="auto" w:fill="FFFFFF"/>
        <w:rPr>
          <w:rFonts w:ascii="Times New Roman" w:hAnsi="Times New Roman"/>
          <w:sz w:val="20"/>
          <w:szCs w:val="20"/>
          <w:lang w:val="sr-Cyrl-RS"/>
        </w:rPr>
      </w:pPr>
      <w:r w:rsidRPr="00C547BA">
        <w:rPr>
          <w:rFonts w:ascii="Times New Roman" w:hAnsi="Times New Roman"/>
          <w:sz w:val="20"/>
          <w:szCs w:val="20"/>
        </w:rPr>
        <w:lastRenderedPageBreak/>
        <w:t>Укупна дужина свих путних праваца који пролазе или тангирају газдинску јединицу износе</w:t>
      </w:r>
      <w:r w:rsidRPr="00C547BA">
        <w:rPr>
          <w:rFonts w:ascii="Times New Roman" w:hAnsi="Times New Roman"/>
          <w:sz w:val="20"/>
          <w:szCs w:val="20"/>
          <w:lang w:val="sr-Cyrl-RS"/>
        </w:rPr>
        <w:t xml:space="preserve"> </w:t>
      </w:r>
      <w:r w:rsidR="00626704">
        <w:rPr>
          <w:rFonts w:ascii="Times New Roman" w:hAnsi="Times New Roman"/>
          <w:sz w:val="20"/>
          <w:szCs w:val="20"/>
          <w:lang w:val="sr-Cyrl-RS"/>
        </w:rPr>
        <w:t>29</w:t>
      </w:r>
      <w:r w:rsidRPr="00C547BA">
        <w:rPr>
          <w:rFonts w:ascii="Times New Roman" w:hAnsi="Times New Roman"/>
          <w:sz w:val="20"/>
          <w:szCs w:val="20"/>
        </w:rPr>
        <w:t>,</w:t>
      </w:r>
      <w:r w:rsidR="00626704">
        <w:rPr>
          <w:rFonts w:ascii="Times New Roman" w:hAnsi="Times New Roman"/>
          <w:sz w:val="20"/>
          <w:szCs w:val="20"/>
          <w:lang w:val="sr-Cyrl-RS"/>
        </w:rPr>
        <w:t>36</w:t>
      </w:r>
      <w:r w:rsidRPr="00C547BA">
        <w:rPr>
          <w:rFonts w:ascii="Times New Roman" w:hAnsi="Times New Roman"/>
          <w:sz w:val="20"/>
          <w:szCs w:val="20"/>
          <w:lang w:val="sr-Cyrl-RS"/>
        </w:rPr>
        <w:t xml:space="preserve"> </w:t>
      </w:r>
      <w:r w:rsidR="00F97259">
        <w:rPr>
          <w:rFonts w:ascii="Times New Roman" w:hAnsi="Times New Roman"/>
          <w:sz w:val="20"/>
          <w:szCs w:val="20"/>
          <w:lang w:val="sr-Latn-RS"/>
        </w:rPr>
        <w:t>km</w:t>
      </w:r>
      <w:r w:rsidRPr="00C547BA">
        <w:rPr>
          <w:rFonts w:ascii="Times New Roman" w:hAnsi="Times New Roman"/>
          <w:sz w:val="20"/>
          <w:szCs w:val="20"/>
        </w:rPr>
        <w:t>, просечна отвореност путевима рачунајући укупну површину газдинске јединице (</w:t>
      </w:r>
      <w:r w:rsidR="002B2023">
        <w:rPr>
          <w:rFonts w:ascii="Times New Roman" w:hAnsi="Times New Roman"/>
          <w:sz w:val="20"/>
          <w:szCs w:val="20"/>
        </w:rPr>
        <w:t>1</w:t>
      </w:r>
      <w:r w:rsidRPr="00C547BA">
        <w:rPr>
          <w:rFonts w:ascii="Times New Roman" w:hAnsi="Times New Roman"/>
          <w:sz w:val="20"/>
          <w:szCs w:val="20"/>
        </w:rPr>
        <w:t>.</w:t>
      </w:r>
      <w:r w:rsidR="002B2023">
        <w:rPr>
          <w:rFonts w:ascii="Times New Roman" w:hAnsi="Times New Roman"/>
          <w:sz w:val="20"/>
          <w:szCs w:val="20"/>
        </w:rPr>
        <w:t>234</w:t>
      </w:r>
      <w:r w:rsidRPr="00C547BA">
        <w:rPr>
          <w:rFonts w:ascii="Times New Roman" w:hAnsi="Times New Roman"/>
          <w:sz w:val="20"/>
          <w:szCs w:val="20"/>
        </w:rPr>
        <w:t>,</w:t>
      </w:r>
      <w:r w:rsidR="002B2023">
        <w:rPr>
          <w:rFonts w:ascii="Times New Roman" w:hAnsi="Times New Roman"/>
          <w:sz w:val="20"/>
          <w:szCs w:val="20"/>
        </w:rPr>
        <w:t>59</w:t>
      </w:r>
      <w:r w:rsidRPr="00C547BA">
        <w:rPr>
          <w:rFonts w:ascii="Times New Roman" w:hAnsi="Times New Roman"/>
          <w:sz w:val="20"/>
          <w:szCs w:val="20"/>
          <w:lang w:val="sr-Cyrl-RS"/>
        </w:rPr>
        <w:t xml:space="preserve"> </w:t>
      </w:r>
      <w:r w:rsidR="00F97259">
        <w:rPr>
          <w:rFonts w:ascii="Times New Roman" w:hAnsi="Times New Roman"/>
          <w:sz w:val="20"/>
          <w:szCs w:val="20"/>
          <w:lang w:val="sr-Latn-RS"/>
        </w:rPr>
        <w:t>ha</w:t>
      </w:r>
      <w:r w:rsidRPr="00C547BA">
        <w:rPr>
          <w:rFonts w:ascii="Times New Roman" w:hAnsi="Times New Roman"/>
          <w:sz w:val="20"/>
          <w:szCs w:val="20"/>
        </w:rPr>
        <w:t>) износи</w:t>
      </w:r>
      <w:r w:rsidR="00A14B01">
        <w:rPr>
          <w:rFonts w:ascii="Times New Roman" w:hAnsi="Times New Roman"/>
          <w:sz w:val="20"/>
          <w:szCs w:val="20"/>
          <w:lang w:val="sr-Cyrl-RS"/>
        </w:rPr>
        <w:t xml:space="preserve"> </w:t>
      </w:r>
      <w:r w:rsidR="008B295E" w:rsidRPr="00C56D65">
        <w:rPr>
          <w:rFonts w:ascii="Times New Roman" w:hAnsi="Times New Roman"/>
          <w:sz w:val="20"/>
          <w:szCs w:val="20"/>
          <w:lang w:val="sr-Cyrl-RS"/>
        </w:rPr>
        <w:t>2</w:t>
      </w:r>
      <w:r w:rsidR="008B295E">
        <w:rPr>
          <w:rFonts w:ascii="Times New Roman" w:hAnsi="Times New Roman"/>
          <w:sz w:val="20"/>
          <w:szCs w:val="20"/>
        </w:rPr>
        <w:t>3</w:t>
      </w:r>
      <w:r w:rsidR="00626704">
        <w:rPr>
          <w:rFonts w:ascii="Times New Roman" w:hAnsi="Times New Roman"/>
          <w:sz w:val="20"/>
          <w:szCs w:val="20"/>
          <w:lang w:val="sr-Cyrl-RS"/>
        </w:rPr>
        <w:t>,78</w:t>
      </w:r>
      <w:r w:rsidRPr="00C547BA">
        <w:rPr>
          <w:rFonts w:ascii="Times New Roman" w:hAnsi="Times New Roman"/>
          <w:sz w:val="20"/>
          <w:szCs w:val="20"/>
        </w:rPr>
        <w:t xml:space="preserve"> </w:t>
      </w:r>
      <w:r w:rsidR="00F97259">
        <w:rPr>
          <w:rFonts w:ascii="Times New Roman" w:hAnsi="Times New Roman"/>
          <w:sz w:val="20"/>
          <w:szCs w:val="20"/>
        </w:rPr>
        <w:t>m</w:t>
      </w:r>
      <w:r w:rsidRPr="00C547BA">
        <w:rPr>
          <w:rFonts w:ascii="Times New Roman" w:hAnsi="Times New Roman"/>
          <w:sz w:val="20"/>
          <w:szCs w:val="20"/>
        </w:rPr>
        <w:t>/</w:t>
      </w:r>
      <w:r w:rsidR="00F97259">
        <w:rPr>
          <w:rFonts w:ascii="Times New Roman" w:hAnsi="Times New Roman"/>
          <w:sz w:val="20"/>
          <w:szCs w:val="20"/>
        </w:rPr>
        <w:t>ha</w:t>
      </w:r>
      <w:r w:rsidRPr="00C547BA">
        <w:rPr>
          <w:rFonts w:ascii="Times New Roman" w:hAnsi="Times New Roman"/>
          <w:sz w:val="20"/>
          <w:szCs w:val="20"/>
        </w:rPr>
        <w:t>. Међутим ако узмемо у обзир само обраслу површину газдинске јединице</w:t>
      </w:r>
      <w:r w:rsidRPr="00C547BA">
        <w:rPr>
          <w:rFonts w:ascii="Times New Roman" w:hAnsi="Times New Roman"/>
          <w:sz w:val="20"/>
          <w:szCs w:val="20"/>
          <w:lang w:val="sr-Cyrl-RS"/>
        </w:rPr>
        <w:t xml:space="preserve"> </w:t>
      </w:r>
      <w:r w:rsidRPr="00C547BA">
        <w:rPr>
          <w:rFonts w:ascii="Times New Roman" w:hAnsi="Times New Roman"/>
          <w:sz w:val="20"/>
          <w:szCs w:val="20"/>
        </w:rPr>
        <w:t>(</w:t>
      </w:r>
      <w:r w:rsidR="008B295E">
        <w:rPr>
          <w:rFonts w:ascii="Times New Roman" w:hAnsi="Times New Roman"/>
          <w:sz w:val="20"/>
          <w:szCs w:val="20"/>
        </w:rPr>
        <w:t>1</w:t>
      </w:r>
      <w:r w:rsidRPr="00C547BA">
        <w:rPr>
          <w:rFonts w:ascii="Times New Roman" w:hAnsi="Times New Roman"/>
          <w:sz w:val="20"/>
          <w:szCs w:val="20"/>
        </w:rPr>
        <w:t>.</w:t>
      </w:r>
      <w:r w:rsidR="009A278F">
        <w:rPr>
          <w:rFonts w:ascii="Times New Roman" w:hAnsi="Times New Roman"/>
          <w:sz w:val="20"/>
          <w:szCs w:val="20"/>
        </w:rPr>
        <w:t>1</w:t>
      </w:r>
      <w:r w:rsidR="008B295E">
        <w:rPr>
          <w:rFonts w:ascii="Times New Roman" w:hAnsi="Times New Roman"/>
          <w:sz w:val="20"/>
          <w:szCs w:val="20"/>
        </w:rPr>
        <w:t>5</w:t>
      </w:r>
      <w:r w:rsidR="009A278F">
        <w:rPr>
          <w:rFonts w:ascii="Times New Roman" w:hAnsi="Times New Roman"/>
          <w:sz w:val="20"/>
          <w:szCs w:val="20"/>
        </w:rPr>
        <w:t>3</w:t>
      </w:r>
      <w:r w:rsidRPr="00C547BA">
        <w:rPr>
          <w:rFonts w:ascii="Times New Roman" w:hAnsi="Times New Roman"/>
          <w:sz w:val="20"/>
          <w:szCs w:val="20"/>
        </w:rPr>
        <w:t>,</w:t>
      </w:r>
      <w:r w:rsidR="008B295E">
        <w:rPr>
          <w:rFonts w:ascii="Times New Roman" w:hAnsi="Times New Roman"/>
          <w:sz w:val="20"/>
          <w:szCs w:val="20"/>
        </w:rPr>
        <w:t>78</w:t>
      </w:r>
      <w:r>
        <w:rPr>
          <w:rFonts w:ascii="Times New Roman" w:hAnsi="Times New Roman"/>
          <w:sz w:val="20"/>
          <w:szCs w:val="20"/>
          <w:lang w:val="sr-Cyrl-RS"/>
        </w:rPr>
        <w:t xml:space="preserve"> </w:t>
      </w:r>
      <w:r w:rsidR="00F97259">
        <w:rPr>
          <w:rFonts w:ascii="Times New Roman" w:hAnsi="Times New Roman"/>
          <w:sz w:val="20"/>
          <w:szCs w:val="20"/>
          <w:lang w:val="sr-Latn-RS"/>
        </w:rPr>
        <w:t>ha</w:t>
      </w:r>
      <w:r w:rsidRPr="00C547BA">
        <w:rPr>
          <w:rFonts w:ascii="Times New Roman" w:hAnsi="Times New Roman"/>
          <w:sz w:val="20"/>
          <w:szCs w:val="20"/>
        </w:rPr>
        <w:t xml:space="preserve">) просечна отвореност је нешто већа и износи </w:t>
      </w:r>
      <w:r w:rsidR="008B295E">
        <w:rPr>
          <w:rFonts w:ascii="Times New Roman" w:hAnsi="Times New Roman"/>
          <w:sz w:val="20"/>
          <w:szCs w:val="20"/>
        </w:rPr>
        <w:t>2</w:t>
      </w:r>
      <w:r w:rsidR="00626704">
        <w:rPr>
          <w:rFonts w:ascii="Times New Roman" w:hAnsi="Times New Roman"/>
          <w:sz w:val="20"/>
          <w:szCs w:val="20"/>
          <w:lang w:val="sr-Cyrl-RS"/>
        </w:rPr>
        <w:t>5</w:t>
      </w:r>
      <w:r w:rsidR="008B295E">
        <w:rPr>
          <w:rFonts w:ascii="Times New Roman" w:hAnsi="Times New Roman"/>
          <w:sz w:val="20"/>
          <w:szCs w:val="20"/>
        </w:rPr>
        <w:t>.4</w:t>
      </w:r>
      <w:r w:rsidR="00626704">
        <w:rPr>
          <w:rFonts w:ascii="Times New Roman" w:hAnsi="Times New Roman"/>
          <w:sz w:val="20"/>
          <w:szCs w:val="20"/>
          <w:lang w:val="sr-Cyrl-RS"/>
        </w:rPr>
        <w:t>5</w:t>
      </w:r>
      <w:r w:rsidR="008B295E">
        <w:rPr>
          <w:rFonts w:ascii="Times New Roman" w:hAnsi="Times New Roman"/>
          <w:sz w:val="20"/>
          <w:szCs w:val="20"/>
        </w:rPr>
        <w:t xml:space="preserve"> </w:t>
      </w:r>
      <w:r w:rsidR="00F97259">
        <w:rPr>
          <w:rFonts w:ascii="Times New Roman" w:hAnsi="Times New Roman"/>
          <w:sz w:val="20"/>
          <w:szCs w:val="20"/>
        </w:rPr>
        <w:t>m</w:t>
      </w:r>
      <w:r w:rsidRPr="00C547BA">
        <w:rPr>
          <w:rFonts w:ascii="Times New Roman" w:hAnsi="Times New Roman"/>
          <w:sz w:val="20"/>
          <w:szCs w:val="20"/>
        </w:rPr>
        <w:t>/</w:t>
      </w:r>
      <w:r w:rsidR="00F97259">
        <w:rPr>
          <w:rFonts w:ascii="Times New Roman" w:hAnsi="Times New Roman"/>
          <w:sz w:val="20"/>
          <w:szCs w:val="20"/>
        </w:rPr>
        <w:t>ha</w:t>
      </w:r>
      <w:r w:rsidRPr="00C547BA">
        <w:rPr>
          <w:rFonts w:ascii="Times New Roman" w:hAnsi="Times New Roman"/>
          <w:sz w:val="20"/>
          <w:szCs w:val="20"/>
        </w:rPr>
        <w:t xml:space="preserve">, тако да је отвореност газдинске јединице на основу путних праваца </w:t>
      </w:r>
      <w:r w:rsidR="00A748F8">
        <w:rPr>
          <w:rFonts w:ascii="Times New Roman" w:hAnsi="Times New Roman"/>
          <w:sz w:val="20"/>
          <w:szCs w:val="20"/>
          <w:lang w:val="sr-Cyrl-RS"/>
        </w:rPr>
        <w:t>не</w:t>
      </w:r>
      <w:r w:rsidRPr="00C547BA">
        <w:rPr>
          <w:rFonts w:ascii="Times New Roman" w:hAnsi="Times New Roman"/>
          <w:sz w:val="20"/>
          <w:szCs w:val="20"/>
        </w:rPr>
        <w:t>задово</w:t>
      </w:r>
      <w:r w:rsidRPr="00C547BA">
        <w:rPr>
          <w:rFonts w:ascii="Times New Roman" w:hAnsi="Times New Roman"/>
          <w:sz w:val="20"/>
          <w:szCs w:val="20"/>
          <w:lang w:val="sr-Cyrl-RS"/>
        </w:rPr>
        <w:t>љ</w:t>
      </w:r>
      <w:r w:rsidRPr="00C547BA">
        <w:rPr>
          <w:rFonts w:ascii="Times New Roman" w:hAnsi="Times New Roman"/>
          <w:sz w:val="20"/>
          <w:szCs w:val="20"/>
        </w:rPr>
        <w:t>авајућа.</w:t>
      </w:r>
      <w:r w:rsidR="00F55529" w:rsidRPr="00F55529">
        <w:rPr>
          <w:rFonts w:ascii="Times New Roman" w:hAnsi="Times New Roman"/>
          <w:sz w:val="20"/>
          <w:szCs w:val="20"/>
        </w:rPr>
        <w:t xml:space="preserve"> </w:t>
      </w:r>
      <w:r w:rsidR="00F55529" w:rsidRPr="00E63528">
        <w:rPr>
          <w:rFonts w:ascii="Times New Roman" w:hAnsi="Times New Roman"/>
          <w:sz w:val="20"/>
          <w:szCs w:val="20"/>
        </w:rPr>
        <w:t xml:space="preserve">Један од разлога </w:t>
      </w:r>
      <w:r w:rsidR="00F55529">
        <w:rPr>
          <w:rFonts w:ascii="Times New Roman" w:hAnsi="Times New Roman"/>
          <w:sz w:val="20"/>
          <w:szCs w:val="20"/>
          <w:lang w:val="sr-Cyrl-RS"/>
        </w:rPr>
        <w:t>који је у значајној мери утицао на</w:t>
      </w:r>
      <w:r w:rsidR="00F55529" w:rsidRPr="00E63528">
        <w:rPr>
          <w:rFonts w:ascii="Times New Roman" w:hAnsi="Times New Roman"/>
          <w:sz w:val="20"/>
          <w:szCs w:val="20"/>
        </w:rPr>
        <w:t xml:space="preserve"> </w:t>
      </w:r>
      <w:r w:rsidR="00F55529">
        <w:rPr>
          <w:rFonts w:ascii="Times New Roman" w:hAnsi="Times New Roman"/>
          <w:sz w:val="20"/>
          <w:szCs w:val="20"/>
          <w:lang w:val="sr-Cyrl-RS"/>
        </w:rPr>
        <w:t xml:space="preserve">проценат отворености је </w:t>
      </w:r>
      <w:r w:rsidR="00F50622">
        <w:rPr>
          <w:rFonts w:ascii="Times New Roman" w:hAnsi="Times New Roman"/>
          <w:sz w:val="20"/>
          <w:szCs w:val="20"/>
          <w:lang w:val="sr-Cyrl-RS"/>
        </w:rPr>
        <w:t>положај газдинске јединице и сама конфигурација терена.</w:t>
      </w:r>
    </w:p>
    <w:p w14:paraId="5C20CC69" w14:textId="3041C9B0" w:rsidR="00134612" w:rsidRPr="00134612" w:rsidRDefault="00134612" w:rsidP="00134612">
      <w:pPr>
        <w:shd w:val="clear" w:color="auto" w:fill="FFFFFF"/>
        <w:rPr>
          <w:rFonts w:ascii="Times New Roman" w:hAnsi="Times New Roman"/>
          <w:sz w:val="20"/>
          <w:szCs w:val="20"/>
          <w:lang w:val="sr-Cyrl-RS"/>
        </w:rPr>
      </w:pPr>
      <w:r w:rsidRPr="00C547BA">
        <w:rPr>
          <w:rFonts w:ascii="Times New Roman" w:hAnsi="Times New Roman"/>
          <w:sz w:val="20"/>
          <w:szCs w:val="20"/>
        </w:rPr>
        <w:t>Оваква отвореност  је и</w:t>
      </w:r>
      <w:r>
        <w:rPr>
          <w:rFonts w:ascii="Times New Roman" w:hAnsi="Times New Roman"/>
          <w:sz w:val="20"/>
          <w:szCs w:val="20"/>
          <w:lang w:val="sr-Cyrl-RS"/>
        </w:rPr>
        <w:t>спод</w:t>
      </w:r>
      <w:r w:rsidRPr="00C547BA">
        <w:rPr>
          <w:rFonts w:ascii="Times New Roman" w:hAnsi="Times New Roman"/>
          <w:sz w:val="20"/>
          <w:szCs w:val="20"/>
        </w:rPr>
        <w:t xml:space="preserve"> оптималне отворености предвиђене за Лимско  шумско подручје (26,79 </w:t>
      </w:r>
      <w:r>
        <w:rPr>
          <w:rFonts w:ascii="Times New Roman" w:hAnsi="Times New Roman"/>
          <w:sz w:val="20"/>
          <w:szCs w:val="20"/>
        </w:rPr>
        <w:t>m</w:t>
      </w:r>
      <w:r w:rsidRPr="00C547BA">
        <w:rPr>
          <w:rFonts w:ascii="Times New Roman" w:hAnsi="Times New Roman"/>
          <w:sz w:val="20"/>
          <w:szCs w:val="20"/>
        </w:rPr>
        <w:t>/</w:t>
      </w:r>
      <w:r>
        <w:rPr>
          <w:rFonts w:ascii="Times New Roman" w:hAnsi="Times New Roman"/>
          <w:sz w:val="20"/>
          <w:szCs w:val="20"/>
        </w:rPr>
        <w:t>ha</w:t>
      </w:r>
      <w:r w:rsidRPr="00C547BA">
        <w:rPr>
          <w:rFonts w:ascii="Times New Roman" w:hAnsi="Times New Roman"/>
          <w:sz w:val="20"/>
          <w:szCs w:val="20"/>
        </w:rPr>
        <w:t xml:space="preserve">). </w:t>
      </w:r>
    </w:p>
    <w:p w14:paraId="4876B845" w14:textId="74F45C3B" w:rsidR="00502BDF" w:rsidRDefault="00C547BA" w:rsidP="00F55529">
      <w:pPr>
        <w:rPr>
          <w:rFonts w:ascii="Times New Roman" w:hAnsi="Times New Roman"/>
          <w:sz w:val="20"/>
          <w:szCs w:val="20"/>
          <w:lang w:val="sr-Cyrl-RS"/>
        </w:rPr>
      </w:pPr>
      <w:r w:rsidRPr="00C547BA">
        <w:rPr>
          <w:rFonts w:ascii="Times New Roman" w:hAnsi="Times New Roman"/>
          <w:sz w:val="20"/>
          <w:szCs w:val="20"/>
        </w:rPr>
        <w:t xml:space="preserve">Што се тиче квалитета путева стање је </w:t>
      </w:r>
      <w:r w:rsidR="00F55529" w:rsidRPr="00F55529">
        <w:rPr>
          <w:rFonts w:ascii="Times New Roman" w:hAnsi="Times New Roman"/>
          <w:sz w:val="20"/>
          <w:szCs w:val="20"/>
          <w:u w:val="single"/>
          <w:lang w:val="sr-Cyrl-RS"/>
        </w:rPr>
        <w:t>не</w:t>
      </w:r>
      <w:r w:rsidRPr="00F55529">
        <w:rPr>
          <w:rFonts w:ascii="Times New Roman" w:hAnsi="Times New Roman"/>
          <w:sz w:val="20"/>
          <w:szCs w:val="20"/>
          <w:u w:val="single"/>
        </w:rPr>
        <w:t>задовољавајуће</w:t>
      </w:r>
      <w:r w:rsidRPr="00C547BA">
        <w:rPr>
          <w:rFonts w:ascii="Times New Roman" w:hAnsi="Times New Roman"/>
          <w:sz w:val="20"/>
          <w:szCs w:val="20"/>
        </w:rPr>
        <w:t>,</w:t>
      </w:r>
      <w:r w:rsidR="00270AB3" w:rsidRPr="00A14B01">
        <w:rPr>
          <w:rFonts w:ascii="Times New Roman" w:hAnsi="Times New Roman"/>
          <w:sz w:val="20"/>
          <w:szCs w:val="20"/>
        </w:rPr>
        <w:t xml:space="preserve"> </w:t>
      </w:r>
      <w:r w:rsidRPr="00C547BA">
        <w:rPr>
          <w:rFonts w:ascii="Times New Roman" w:hAnsi="Times New Roman"/>
          <w:sz w:val="20"/>
          <w:szCs w:val="20"/>
        </w:rPr>
        <w:t xml:space="preserve">јер су углавном заступљени шумски путеви </w:t>
      </w:r>
      <w:bookmarkStart w:id="76" w:name="_Hlk135218377"/>
      <w:r w:rsidR="00F55529" w:rsidRPr="00A748F8">
        <w:rPr>
          <w:rFonts w:ascii="Times New Roman" w:hAnsi="Times New Roman"/>
          <w:sz w:val="20"/>
          <w:szCs w:val="20"/>
        </w:rPr>
        <w:t xml:space="preserve">без коловозне конструкције у дужини од </w:t>
      </w:r>
      <w:r w:rsidR="008B295E">
        <w:rPr>
          <w:rFonts w:ascii="Times New Roman" w:hAnsi="Times New Roman"/>
          <w:sz w:val="20"/>
          <w:szCs w:val="20"/>
        </w:rPr>
        <w:t>20</w:t>
      </w:r>
      <w:r w:rsidR="00F55529" w:rsidRPr="00A748F8">
        <w:rPr>
          <w:rFonts w:ascii="Times New Roman" w:hAnsi="Times New Roman"/>
          <w:sz w:val="20"/>
          <w:szCs w:val="20"/>
        </w:rPr>
        <w:t>,</w:t>
      </w:r>
      <w:r w:rsidR="001C4C68">
        <w:rPr>
          <w:rFonts w:ascii="Times New Roman" w:hAnsi="Times New Roman"/>
          <w:sz w:val="20"/>
          <w:szCs w:val="20"/>
          <w:lang w:val="sr-Cyrl-RS"/>
        </w:rPr>
        <w:t>04</w:t>
      </w:r>
      <w:r w:rsidR="00F55529" w:rsidRPr="00A748F8">
        <w:rPr>
          <w:rFonts w:ascii="Times New Roman" w:hAnsi="Times New Roman"/>
          <w:sz w:val="20"/>
          <w:szCs w:val="20"/>
          <w:lang w:val="sr-Cyrl-RS"/>
        </w:rPr>
        <w:t xml:space="preserve"> </w:t>
      </w:r>
      <w:r w:rsidR="0092183E">
        <w:rPr>
          <w:rFonts w:ascii="Times New Roman" w:hAnsi="Times New Roman"/>
          <w:sz w:val="20"/>
          <w:szCs w:val="20"/>
          <w:lang w:val="sr-Latn-RS"/>
        </w:rPr>
        <w:t>km</w:t>
      </w:r>
      <w:r w:rsidR="00F55529" w:rsidRPr="00A748F8">
        <w:rPr>
          <w:rFonts w:ascii="Times New Roman" w:hAnsi="Times New Roman"/>
          <w:sz w:val="20"/>
          <w:szCs w:val="20"/>
        </w:rPr>
        <w:t>, што подразумева да су путеви (сезонског карактера) употреб</w:t>
      </w:r>
      <w:r w:rsidR="00F55529" w:rsidRPr="00A748F8">
        <w:rPr>
          <w:rFonts w:ascii="Times New Roman" w:hAnsi="Times New Roman"/>
          <w:sz w:val="20"/>
          <w:szCs w:val="20"/>
          <w:lang w:val="sr-Cyrl-RS"/>
        </w:rPr>
        <w:t>љ</w:t>
      </w:r>
      <w:r w:rsidR="00F55529" w:rsidRPr="00A748F8">
        <w:rPr>
          <w:rFonts w:ascii="Times New Roman" w:hAnsi="Times New Roman"/>
          <w:sz w:val="20"/>
          <w:szCs w:val="20"/>
        </w:rPr>
        <w:t>иви у оној мери колико дозво</w:t>
      </w:r>
      <w:r w:rsidR="00F55529" w:rsidRPr="00A748F8">
        <w:rPr>
          <w:rFonts w:ascii="Times New Roman" w:hAnsi="Times New Roman"/>
          <w:sz w:val="20"/>
          <w:szCs w:val="20"/>
          <w:lang w:val="sr-Cyrl-RS"/>
        </w:rPr>
        <w:t>љ</w:t>
      </w:r>
      <w:r w:rsidR="00F55529" w:rsidRPr="00A748F8">
        <w:rPr>
          <w:rFonts w:ascii="Times New Roman" w:hAnsi="Times New Roman"/>
          <w:sz w:val="20"/>
          <w:szCs w:val="20"/>
        </w:rPr>
        <w:t>авају временски услови.</w:t>
      </w:r>
      <w:r w:rsidR="00F55529">
        <w:rPr>
          <w:rFonts w:ascii="Times New Roman" w:hAnsi="Times New Roman"/>
          <w:sz w:val="20"/>
          <w:szCs w:val="20"/>
          <w:lang w:val="sr-Cyrl-RS"/>
        </w:rPr>
        <w:t xml:space="preserve"> </w:t>
      </w:r>
      <w:r w:rsidR="008B295E">
        <w:rPr>
          <w:rFonts w:ascii="Times New Roman" w:hAnsi="Times New Roman"/>
          <w:sz w:val="20"/>
          <w:szCs w:val="20"/>
          <w:lang w:val="sr-Cyrl-RS"/>
        </w:rPr>
        <w:t>Јавни асфалтни пут 2,40</w:t>
      </w:r>
      <w:r w:rsidR="008B295E" w:rsidRPr="008B295E">
        <w:rPr>
          <w:rFonts w:ascii="Times New Roman" w:hAnsi="Times New Roman"/>
          <w:sz w:val="20"/>
          <w:szCs w:val="20"/>
          <w:lang w:val="sr-Latn-RS"/>
        </w:rPr>
        <w:t xml:space="preserve"> </w:t>
      </w:r>
      <w:r w:rsidR="008B295E">
        <w:rPr>
          <w:rFonts w:ascii="Times New Roman" w:hAnsi="Times New Roman"/>
          <w:sz w:val="20"/>
          <w:szCs w:val="20"/>
          <w:lang w:val="sr-Latn-RS"/>
        </w:rPr>
        <w:t>km</w:t>
      </w:r>
      <w:r w:rsidR="008B295E">
        <w:rPr>
          <w:rFonts w:ascii="Times New Roman" w:hAnsi="Times New Roman"/>
          <w:sz w:val="20"/>
          <w:szCs w:val="20"/>
          <w:lang w:val="sr-Cyrl-RS"/>
        </w:rPr>
        <w:t xml:space="preserve">, </w:t>
      </w:r>
      <w:r w:rsidR="00502BDF">
        <w:rPr>
          <w:rFonts w:ascii="Times New Roman" w:hAnsi="Times New Roman"/>
          <w:sz w:val="20"/>
          <w:szCs w:val="20"/>
          <w:lang w:val="sr-Cyrl-RS"/>
        </w:rPr>
        <w:t xml:space="preserve">јавних путева са коловозном конструкцијом 6,92 </w:t>
      </w:r>
      <w:r w:rsidR="00502BDF">
        <w:rPr>
          <w:rFonts w:ascii="Times New Roman" w:hAnsi="Times New Roman"/>
          <w:sz w:val="20"/>
          <w:szCs w:val="20"/>
          <w:lang w:val="sr-Latn-RS"/>
        </w:rPr>
        <w:t>km</w:t>
      </w:r>
      <w:r w:rsidR="00502BDF">
        <w:rPr>
          <w:rFonts w:ascii="Times New Roman" w:hAnsi="Times New Roman"/>
          <w:sz w:val="20"/>
          <w:szCs w:val="20"/>
          <w:lang w:val="sr-Cyrl-RS"/>
        </w:rPr>
        <w:t>.</w:t>
      </w:r>
    </w:p>
    <w:bookmarkEnd w:id="76"/>
    <w:p w14:paraId="47E0FA28" w14:textId="3735BE7F" w:rsidR="00A14B01" w:rsidRDefault="00502BDF" w:rsidP="00F55529">
      <w:pPr>
        <w:rPr>
          <w:rFonts w:ascii="Times New Roman" w:hAnsi="Times New Roman"/>
          <w:sz w:val="20"/>
          <w:szCs w:val="20"/>
          <w:lang w:val="sr-Cyrl-RS"/>
        </w:rPr>
      </w:pPr>
      <w:r w:rsidRPr="00A14B01">
        <w:rPr>
          <w:rFonts w:ascii="Times New Roman" w:hAnsi="Times New Roman"/>
          <w:sz w:val="20"/>
          <w:szCs w:val="20"/>
        </w:rPr>
        <w:t>П</w:t>
      </w:r>
      <w:r w:rsidR="00A14B01" w:rsidRPr="00A14B01">
        <w:rPr>
          <w:rFonts w:ascii="Times New Roman" w:hAnsi="Times New Roman"/>
          <w:sz w:val="20"/>
          <w:szCs w:val="20"/>
        </w:rPr>
        <w:t>остојање</w:t>
      </w:r>
      <w:r>
        <w:rPr>
          <w:rFonts w:ascii="Times New Roman" w:hAnsi="Times New Roman"/>
          <w:sz w:val="20"/>
          <w:szCs w:val="20"/>
          <w:lang w:val="sr-Cyrl-RS"/>
        </w:rPr>
        <w:t xml:space="preserve"> </w:t>
      </w:r>
      <w:r w:rsidR="00A14B01" w:rsidRPr="00A14B01">
        <w:rPr>
          <w:rFonts w:ascii="Times New Roman" w:hAnsi="Times New Roman"/>
          <w:sz w:val="20"/>
          <w:szCs w:val="20"/>
        </w:rPr>
        <w:t>камионских путева са коловозном конструкцијом и изграђеним системом за одвођење воде у газдинској јединици гарантује сигурнију реализацију планова газдовања тј. смањује могућност утицаја атмосферских прилика на реализацију планова.</w:t>
      </w:r>
    </w:p>
    <w:p w14:paraId="432EB746" w14:textId="1285DA68" w:rsidR="009A6FF4" w:rsidRPr="009A6FF4" w:rsidRDefault="009A6FF4" w:rsidP="00F55529">
      <w:pPr>
        <w:rPr>
          <w:rFonts w:ascii="Times New Roman" w:hAnsi="Times New Roman"/>
          <w:sz w:val="20"/>
          <w:szCs w:val="20"/>
          <w:lang w:val="sr-Latn-RS"/>
        </w:rPr>
      </w:pPr>
      <w:r w:rsidRPr="00134612">
        <w:rPr>
          <w:rFonts w:ascii="Times New Roman" w:hAnsi="Times New Roman"/>
          <w:sz w:val="20"/>
          <w:szCs w:val="20"/>
          <w:lang w:val="sr-Cyrl-RS"/>
        </w:rPr>
        <w:t xml:space="preserve">По извршењу планираних радова на </w:t>
      </w:r>
      <w:r w:rsidR="00134612" w:rsidRPr="00134612">
        <w:rPr>
          <w:rFonts w:ascii="Times New Roman" w:hAnsi="Times New Roman"/>
          <w:sz w:val="20"/>
          <w:szCs w:val="20"/>
          <w:lang w:val="sr-Cyrl-RS"/>
        </w:rPr>
        <w:t>реконструкцији</w:t>
      </w:r>
      <w:r w:rsidRPr="00134612">
        <w:rPr>
          <w:rFonts w:ascii="Times New Roman" w:hAnsi="Times New Roman"/>
          <w:sz w:val="20"/>
          <w:szCs w:val="20"/>
          <w:lang w:val="sr-Cyrl-RS"/>
        </w:rPr>
        <w:t xml:space="preserve"> </w:t>
      </w:r>
      <w:r w:rsidR="00134612">
        <w:rPr>
          <w:rFonts w:ascii="Times New Roman" w:hAnsi="Times New Roman"/>
          <w:sz w:val="20"/>
          <w:szCs w:val="20"/>
          <w:lang w:val="sr-Cyrl-RS"/>
        </w:rPr>
        <w:t xml:space="preserve">и одржавању </w:t>
      </w:r>
      <w:r w:rsidRPr="00134612">
        <w:rPr>
          <w:rFonts w:ascii="Times New Roman" w:hAnsi="Times New Roman"/>
          <w:sz w:val="20"/>
          <w:szCs w:val="20"/>
          <w:lang w:val="sr-Cyrl-RS"/>
        </w:rPr>
        <w:t xml:space="preserve">шумских саобраћајница, дужина путева у газдинској јединици </w:t>
      </w:r>
      <w:r w:rsidR="00134612" w:rsidRPr="00134612">
        <w:rPr>
          <w:rFonts w:ascii="Times New Roman" w:hAnsi="Times New Roman"/>
          <w:sz w:val="20"/>
          <w:szCs w:val="20"/>
          <w:lang w:val="sr-Cyrl-RS"/>
        </w:rPr>
        <w:t xml:space="preserve">и </w:t>
      </w:r>
      <w:r w:rsidRPr="00134612">
        <w:rPr>
          <w:rFonts w:ascii="Times New Roman" w:hAnsi="Times New Roman"/>
          <w:sz w:val="20"/>
          <w:szCs w:val="20"/>
          <w:lang w:val="sr-Cyrl-RS"/>
        </w:rPr>
        <w:t xml:space="preserve">отвореност </w:t>
      </w:r>
      <w:r w:rsidR="00134612">
        <w:rPr>
          <w:rFonts w:ascii="Times New Roman" w:hAnsi="Times New Roman"/>
          <w:sz w:val="20"/>
          <w:szCs w:val="20"/>
          <w:lang w:val="sr-Cyrl-RS"/>
        </w:rPr>
        <w:t xml:space="preserve">остаће исти али ће се </w:t>
      </w:r>
      <w:r w:rsidR="00781A53">
        <w:rPr>
          <w:rFonts w:ascii="Times New Roman" w:hAnsi="Times New Roman"/>
          <w:sz w:val="20"/>
          <w:szCs w:val="20"/>
          <w:lang w:val="sr-Cyrl-RS"/>
        </w:rPr>
        <w:t xml:space="preserve">поравити квалитет путне мреже, </w:t>
      </w:r>
      <w:r w:rsidR="00781A53" w:rsidRPr="00781A53">
        <w:rPr>
          <w:rFonts w:ascii="Times New Roman" w:eastAsia="Times New Roman" w:hAnsi="Times New Roman"/>
          <w:sz w:val="20"/>
          <w:szCs w:val="20"/>
          <w:lang w:val="sr-Cyrl-RS"/>
        </w:rPr>
        <w:t>како би се остварио пун капацитет употребе истих</w:t>
      </w:r>
      <w:r w:rsidR="00781A53">
        <w:rPr>
          <w:rFonts w:ascii="Times New Roman" w:eastAsia="Times New Roman" w:hAnsi="Times New Roman"/>
          <w:sz w:val="20"/>
          <w:szCs w:val="20"/>
          <w:lang w:val="sr-Cyrl-RS"/>
        </w:rPr>
        <w:t>.</w:t>
      </w:r>
      <w:r w:rsidR="00134612">
        <w:rPr>
          <w:rFonts w:ascii="Times New Roman" w:hAnsi="Times New Roman"/>
          <w:sz w:val="20"/>
          <w:szCs w:val="20"/>
          <w:lang w:val="sr-Cyrl-RS"/>
        </w:rPr>
        <w:t xml:space="preserve"> </w:t>
      </w:r>
    </w:p>
    <w:p w14:paraId="7954E27C" w14:textId="49F613C0" w:rsidR="005A2B4D" w:rsidRPr="005A2B4D" w:rsidRDefault="000312D3" w:rsidP="005A2B4D">
      <w:pPr>
        <w:pStyle w:val="Heading3"/>
      </w:pPr>
      <w:bookmarkStart w:id="77" w:name="_Toc204170593"/>
      <w:r w:rsidRPr="002D22BE">
        <w:t>.</w:t>
      </w:r>
      <w:r w:rsidR="00DF6184">
        <w:t xml:space="preserve">  </w:t>
      </w:r>
      <w:r w:rsidRPr="002D22BE">
        <w:t>Семенски објекти</w:t>
      </w:r>
      <w:r w:rsidR="007D238F">
        <w:t xml:space="preserve"> и расадници</w:t>
      </w:r>
      <w:bookmarkEnd w:id="77"/>
    </w:p>
    <w:p w14:paraId="4CE9393A" w14:textId="57163A5F" w:rsidR="00001293" w:rsidRPr="00001293" w:rsidRDefault="00001293" w:rsidP="007F01DC">
      <w:pPr>
        <w:rPr>
          <w:rFonts w:ascii="Times New Roman" w:hAnsi="Times New Roman"/>
          <w:sz w:val="20"/>
          <w:szCs w:val="20"/>
        </w:rPr>
      </w:pPr>
      <w:r w:rsidRPr="00001293">
        <w:rPr>
          <w:rFonts w:ascii="Times New Roman" w:hAnsi="Times New Roman"/>
          <w:sz w:val="20"/>
          <w:szCs w:val="20"/>
        </w:rPr>
        <w:t xml:space="preserve">У оквиру граница газдинске јединице </w:t>
      </w:r>
      <w:bookmarkStart w:id="78" w:name="_Hlk181092327"/>
      <w:r w:rsidRPr="00001293">
        <w:rPr>
          <w:rFonts w:ascii="Times New Roman" w:hAnsi="Times New Roman"/>
          <w:sz w:val="20"/>
          <w:szCs w:val="20"/>
        </w:rPr>
        <w:t>„</w:t>
      </w:r>
      <w:r w:rsidR="004A1480">
        <w:rPr>
          <w:rFonts w:ascii="Times New Roman" w:hAnsi="Times New Roman"/>
          <w:sz w:val="20"/>
          <w:szCs w:val="20"/>
          <w:lang w:val="sr-Cyrl-RS"/>
        </w:rPr>
        <w:t>Лиса стена - Гусиње</w:t>
      </w:r>
      <w:r w:rsidRPr="00001293">
        <w:rPr>
          <w:rFonts w:ascii="Times New Roman" w:hAnsi="Times New Roman"/>
          <w:sz w:val="20"/>
          <w:szCs w:val="20"/>
        </w:rPr>
        <w:t>“</w:t>
      </w:r>
      <w:bookmarkEnd w:id="78"/>
      <w:r w:rsidR="005A2B4D">
        <w:rPr>
          <w:rFonts w:ascii="Times New Roman" w:hAnsi="Times New Roman"/>
          <w:sz w:val="20"/>
          <w:szCs w:val="20"/>
          <w:lang w:val="sr-Cyrl-RS"/>
        </w:rPr>
        <w:t xml:space="preserve"> нису регистровани сертификовани семенски објекти и </w:t>
      </w:r>
      <w:r w:rsidRPr="00001293">
        <w:rPr>
          <w:rFonts w:ascii="Times New Roman" w:hAnsi="Times New Roman"/>
          <w:sz w:val="20"/>
          <w:szCs w:val="20"/>
        </w:rPr>
        <w:t xml:space="preserve">расадник, међутим на подручју шумског газдинства Пријепоље постоји расадник </w:t>
      </w:r>
      <w:r w:rsidR="006C5D20">
        <w:rPr>
          <w:rFonts w:ascii="Times New Roman" w:hAnsi="Times New Roman"/>
          <w:sz w:val="20"/>
          <w:szCs w:val="20"/>
          <w:lang w:val="sr-Cyrl-RS"/>
        </w:rPr>
        <w:t>„</w:t>
      </w:r>
      <w:r w:rsidRPr="00001293">
        <w:rPr>
          <w:rFonts w:ascii="Times New Roman" w:hAnsi="Times New Roman"/>
          <w:sz w:val="20"/>
          <w:szCs w:val="20"/>
        </w:rPr>
        <w:t>Камена</w:t>
      </w:r>
      <w:r w:rsidR="006C5D20">
        <w:rPr>
          <w:rFonts w:ascii="Times New Roman" w:hAnsi="Times New Roman"/>
          <w:sz w:val="20"/>
          <w:szCs w:val="20"/>
        </w:rPr>
        <w:t xml:space="preserve"> </w:t>
      </w:r>
      <w:r w:rsidRPr="00001293">
        <w:rPr>
          <w:rFonts w:ascii="Times New Roman" w:hAnsi="Times New Roman"/>
          <w:sz w:val="20"/>
          <w:szCs w:val="20"/>
        </w:rPr>
        <w:t>гора</w:t>
      </w:r>
      <w:r w:rsidR="006C5D20">
        <w:rPr>
          <w:rFonts w:ascii="Times New Roman" w:hAnsi="Times New Roman"/>
          <w:sz w:val="20"/>
          <w:szCs w:val="20"/>
          <w:lang w:val="sr-Cyrl-RS"/>
        </w:rPr>
        <w:t>“</w:t>
      </w:r>
      <w:r w:rsidRPr="00001293">
        <w:rPr>
          <w:rFonts w:ascii="Times New Roman" w:hAnsi="Times New Roman"/>
          <w:sz w:val="20"/>
          <w:szCs w:val="20"/>
        </w:rPr>
        <w:t xml:space="preserve"> у Газдинској јединици </w:t>
      </w:r>
      <w:r w:rsidR="006C5D20">
        <w:rPr>
          <w:rFonts w:ascii="Times New Roman" w:hAnsi="Times New Roman"/>
          <w:sz w:val="20"/>
          <w:szCs w:val="20"/>
          <w:lang w:val="sr-Cyrl-RS"/>
        </w:rPr>
        <w:t>„</w:t>
      </w:r>
      <w:r w:rsidRPr="00001293">
        <w:rPr>
          <w:rFonts w:ascii="Times New Roman" w:hAnsi="Times New Roman"/>
          <w:sz w:val="20"/>
          <w:szCs w:val="20"/>
        </w:rPr>
        <w:t>Црни врх - Камена гора</w:t>
      </w:r>
      <w:r w:rsidR="006C5D20">
        <w:rPr>
          <w:rFonts w:ascii="Times New Roman" w:hAnsi="Times New Roman"/>
          <w:sz w:val="20"/>
          <w:szCs w:val="20"/>
          <w:lang w:val="sr-Cyrl-RS"/>
        </w:rPr>
        <w:t>“</w:t>
      </w:r>
      <w:r w:rsidRPr="00001293">
        <w:rPr>
          <w:rFonts w:ascii="Times New Roman" w:hAnsi="Times New Roman"/>
          <w:sz w:val="20"/>
          <w:szCs w:val="20"/>
        </w:rPr>
        <w:t xml:space="preserve">, при Шумској управи Пријепоље, који је регистрован од стране Министарстава пољопривреде, шумарства и водопривреде број 322-05-20/2005-10 од 18.02.2005. године, са површином од 1,41 </w:t>
      </w:r>
      <w:r w:rsidR="000E2D17">
        <w:rPr>
          <w:rFonts w:ascii="Times New Roman" w:hAnsi="Times New Roman"/>
          <w:sz w:val="20"/>
          <w:szCs w:val="20"/>
        </w:rPr>
        <w:t>ха</w:t>
      </w:r>
      <w:r w:rsidRPr="00001293">
        <w:rPr>
          <w:rFonts w:ascii="Times New Roman" w:hAnsi="Times New Roman"/>
          <w:sz w:val="20"/>
          <w:szCs w:val="20"/>
        </w:rPr>
        <w:t xml:space="preserve"> и капацитета 500.000 садница годишње (200.000 садница смрче, 150.000 садница црног бора и 150.000 садница белог бора).</w:t>
      </w:r>
    </w:p>
    <w:p w14:paraId="2EEB09E0" w14:textId="6997EB2E" w:rsidR="000312D3" w:rsidRDefault="00001293" w:rsidP="008A58FC">
      <w:pPr>
        <w:rPr>
          <w:rFonts w:ascii="Times New Roman" w:hAnsi="Times New Roman"/>
          <w:sz w:val="20"/>
          <w:szCs w:val="20"/>
          <w:lang w:val="sr-Cyrl-RS"/>
        </w:rPr>
      </w:pPr>
      <w:r w:rsidRPr="00001293">
        <w:rPr>
          <w:rFonts w:ascii="Times New Roman" w:hAnsi="Times New Roman"/>
          <w:sz w:val="20"/>
          <w:szCs w:val="20"/>
        </w:rPr>
        <w:t>Произведене саднице углавном се користе за сопствене потребе, за пошумљавање у државном и приватном власништву по програмима</w:t>
      </w:r>
      <w:r>
        <w:rPr>
          <w:rFonts w:ascii="Times New Roman" w:hAnsi="Times New Roman"/>
          <w:sz w:val="20"/>
          <w:szCs w:val="20"/>
        </w:rPr>
        <w:t xml:space="preserve">, </w:t>
      </w:r>
      <w:r w:rsidR="000312D3">
        <w:rPr>
          <w:rFonts w:ascii="Times New Roman" w:hAnsi="Times New Roman"/>
          <w:sz w:val="20"/>
          <w:szCs w:val="20"/>
        </w:rPr>
        <w:t>док</w:t>
      </w:r>
      <w:r w:rsidR="000312D3" w:rsidRPr="00BE1D4E">
        <w:rPr>
          <w:rFonts w:ascii="Times New Roman" w:hAnsi="Times New Roman"/>
          <w:sz w:val="20"/>
          <w:szCs w:val="20"/>
        </w:rPr>
        <w:t xml:space="preserve"> </w:t>
      </w:r>
      <w:r w:rsidR="000312D3">
        <w:rPr>
          <w:rFonts w:ascii="Times New Roman" w:hAnsi="Times New Roman"/>
          <w:sz w:val="20"/>
          <w:szCs w:val="20"/>
        </w:rPr>
        <w:t>се</w:t>
      </w:r>
      <w:r w:rsidR="000312D3" w:rsidRPr="00BE1D4E">
        <w:rPr>
          <w:rFonts w:ascii="Times New Roman" w:hAnsi="Times New Roman"/>
          <w:sz w:val="20"/>
          <w:szCs w:val="20"/>
        </w:rPr>
        <w:t xml:space="preserve"> </w:t>
      </w:r>
      <w:r w:rsidR="000312D3">
        <w:rPr>
          <w:rFonts w:ascii="Times New Roman" w:hAnsi="Times New Roman"/>
          <w:sz w:val="20"/>
          <w:szCs w:val="20"/>
        </w:rPr>
        <w:t>лишћарске</w:t>
      </w:r>
      <w:r w:rsidR="000312D3" w:rsidRPr="00BE1D4E">
        <w:rPr>
          <w:rFonts w:ascii="Times New Roman" w:hAnsi="Times New Roman"/>
          <w:sz w:val="20"/>
          <w:szCs w:val="20"/>
        </w:rPr>
        <w:t xml:space="preserve"> </w:t>
      </w:r>
      <w:r w:rsidR="000312D3">
        <w:rPr>
          <w:rFonts w:ascii="Times New Roman" w:hAnsi="Times New Roman"/>
          <w:sz w:val="20"/>
          <w:szCs w:val="20"/>
        </w:rPr>
        <w:t>врсте набав</w:t>
      </w:r>
      <w:r w:rsidR="000312D3">
        <w:rPr>
          <w:rFonts w:ascii="Times New Roman" w:hAnsi="Times New Roman"/>
          <w:sz w:val="20"/>
          <w:szCs w:val="20"/>
          <w:lang w:val="sr-Cyrl-RS"/>
        </w:rPr>
        <w:t>љ</w:t>
      </w:r>
      <w:r w:rsidR="000312D3">
        <w:rPr>
          <w:rFonts w:ascii="Times New Roman" w:hAnsi="Times New Roman"/>
          <w:sz w:val="20"/>
          <w:szCs w:val="20"/>
        </w:rPr>
        <w:t>ају</w:t>
      </w:r>
      <w:r w:rsidR="000312D3" w:rsidRPr="00BE1D4E">
        <w:rPr>
          <w:rFonts w:ascii="Times New Roman" w:hAnsi="Times New Roman"/>
          <w:sz w:val="20"/>
          <w:szCs w:val="20"/>
        </w:rPr>
        <w:t xml:space="preserve"> </w:t>
      </w:r>
      <w:r w:rsidR="000312D3">
        <w:rPr>
          <w:rFonts w:ascii="Times New Roman" w:hAnsi="Times New Roman"/>
          <w:sz w:val="20"/>
          <w:szCs w:val="20"/>
        </w:rPr>
        <w:t>од</w:t>
      </w:r>
      <w:r w:rsidR="000312D3" w:rsidRPr="00BE1D4E">
        <w:rPr>
          <w:rFonts w:ascii="Times New Roman" w:hAnsi="Times New Roman"/>
          <w:sz w:val="20"/>
          <w:szCs w:val="20"/>
        </w:rPr>
        <w:t xml:space="preserve"> </w:t>
      </w:r>
      <w:r w:rsidR="000312D3">
        <w:rPr>
          <w:rFonts w:ascii="Times New Roman" w:hAnsi="Times New Roman"/>
          <w:sz w:val="20"/>
          <w:szCs w:val="20"/>
        </w:rPr>
        <w:t>других</w:t>
      </w:r>
      <w:r w:rsidR="000312D3" w:rsidRPr="00BE1D4E">
        <w:rPr>
          <w:rFonts w:ascii="Times New Roman" w:hAnsi="Times New Roman"/>
          <w:sz w:val="20"/>
          <w:szCs w:val="20"/>
        </w:rPr>
        <w:t xml:space="preserve"> </w:t>
      </w:r>
      <w:r w:rsidR="000312D3">
        <w:rPr>
          <w:rFonts w:ascii="Times New Roman" w:hAnsi="Times New Roman"/>
          <w:sz w:val="20"/>
          <w:szCs w:val="20"/>
        </w:rPr>
        <w:t>произвођача</w:t>
      </w:r>
      <w:r w:rsidR="000312D3" w:rsidRPr="00BE1D4E">
        <w:rPr>
          <w:rFonts w:ascii="Times New Roman" w:hAnsi="Times New Roman"/>
          <w:sz w:val="20"/>
          <w:szCs w:val="20"/>
        </w:rPr>
        <w:t xml:space="preserve"> </w:t>
      </w:r>
      <w:r w:rsidR="000312D3">
        <w:rPr>
          <w:rFonts w:ascii="Times New Roman" w:hAnsi="Times New Roman"/>
          <w:sz w:val="20"/>
          <w:szCs w:val="20"/>
        </w:rPr>
        <w:t>у</w:t>
      </w:r>
      <w:r w:rsidR="000312D3" w:rsidRPr="00BE1D4E">
        <w:rPr>
          <w:rFonts w:ascii="Times New Roman" w:hAnsi="Times New Roman"/>
          <w:sz w:val="20"/>
          <w:szCs w:val="20"/>
        </w:rPr>
        <w:t xml:space="preserve"> </w:t>
      </w:r>
      <w:r w:rsidR="000312D3">
        <w:rPr>
          <w:rFonts w:ascii="Times New Roman" w:hAnsi="Times New Roman"/>
          <w:sz w:val="20"/>
          <w:szCs w:val="20"/>
        </w:rPr>
        <w:t>оквиру</w:t>
      </w:r>
      <w:r w:rsidR="00B412FA" w:rsidRPr="006872A4">
        <w:rPr>
          <w:rFonts w:ascii="Times New Roman" w:hAnsi="Times New Roman"/>
          <w:sz w:val="20"/>
          <w:szCs w:val="20"/>
        </w:rPr>
        <w:t xml:space="preserve"> </w:t>
      </w:r>
      <w:r w:rsidR="000312D3">
        <w:rPr>
          <w:rFonts w:ascii="Times New Roman" w:hAnsi="Times New Roman"/>
          <w:sz w:val="20"/>
          <w:szCs w:val="20"/>
        </w:rPr>
        <w:t>П</w:t>
      </w:r>
      <w:r w:rsidR="004A1480">
        <w:rPr>
          <w:rFonts w:ascii="Times New Roman" w:hAnsi="Times New Roman"/>
          <w:sz w:val="20"/>
          <w:szCs w:val="20"/>
          <w:lang w:val="sr-Cyrl-RS"/>
        </w:rPr>
        <w:t>Д</w:t>
      </w:r>
      <w:r w:rsidR="000312D3" w:rsidRPr="00BE1D4E">
        <w:rPr>
          <w:rFonts w:ascii="Times New Roman" w:hAnsi="Times New Roman"/>
          <w:sz w:val="20"/>
          <w:szCs w:val="20"/>
        </w:rPr>
        <w:t xml:space="preserve"> „</w:t>
      </w:r>
      <w:r w:rsidR="000312D3">
        <w:rPr>
          <w:rFonts w:ascii="Times New Roman" w:hAnsi="Times New Roman"/>
          <w:sz w:val="20"/>
          <w:szCs w:val="20"/>
        </w:rPr>
        <w:t>Србијашуме</w:t>
      </w:r>
      <w:r w:rsidR="000312D3" w:rsidRPr="00BE1D4E">
        <w:rPr>
          <w:rFonts w:ascii="Times New Roman" w:hAnsi="Times New Roman"/>
          <w:sz w:val="20"/>
          <w:szCs w:val="20"/>
        </w:rPr>
        <w:t>“</w:t>
      </w:r>
      <w:r w:rsidR="004A1480">
        <w:rPr>
          <w:rFonts w:ascii="Times New Roman" w:hAnsi="Times New Roman"/>
          <w:sz w:val="20"/>
          <w:szCs w:val="20"/>
          <w:lang w:val="sr-Cyrl-RS"/>
        </w:rPr>
        <w:t>д.о.о</w:t>
      </w:r>
      <w:r w:rsidR="000312D3" w:rsidRPr="00BE1D4E">
        <w:rPr>
          <w:rFonts w:ascii="Times New Roman" w:hAnsi="Times New Roman"/>
          <w:sz w:val="20"/>
          <w:szCs w:val="20"/>
        </w:rPr>
        <w:t>.</w:t>
      </w:r>
    </w:p>
    <w:p w14:paraId="7D2B9932" w14:textId="7A1D614F" w:rsidR="008A58FC" w:rsidRPr="008A58FC" w:rsidRDefault="008A58FC" w:rsidP="00A01BE9">
      <w:pPr>
        <w:pStyle w:val="Heading2"/>
      </w:pPr>
      <w:bookmarkStart w:id="79" w:name="_Toc204170594"/>
      <w:r>
        <w:t>.  Анализа стања шума</w:t>
      </w:r>
      <w:bookmarkEnd w:id="79"/>
    </w:p>
    <w:p w14:paraId="7DC796F7" w14:textId="7777777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На основу приказаног стања у претходним ставкама, стања шума ове газдинске јединице у основи карактерише следеће:</w:t>
      </w:r>
    </w:p>
    <w:p w14:paraId="6CF77E42" w14:textId="6FDEEAA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Газдинска јединица </w:t>
      </w:r>
      <w:bookmarkStart w:id="80" w:name="_Hlk181103611"/>
      <w:r w:rsidRPr="00001293">
        <w:rPr>
          <w:rFonts w:ascii="Times New Roman" w:hAnsi="Times New Roman"/>
          <w:sz w:val="20"/>
          <w:szCs w:val="20"/>
        </w:rPr>
        <w:t>„</w:t>
      </w:r>
      <w:r w:rsidR="00011739">
        <w:rPr>
          <w:rFonts w:ascii="Times New Roman" w:hAnsi="Times New Roman"/>
          <w:sz w:val="20"/>
          <w:szCs w:val="20"/>
          <w:lang w:val="sr-Cyrl-RS"/>
        </w:rPr>
        <w:t>Лиса стена - Гусиње</w:t>
      </w:r>
      <w:r w:rsidRPr="00001293">
        <w:rPr>
          <w:rFonts w:ascii="Times New Roman" w:hAnsi="Times New Roman"/>
          <w:sz w:val="20"/>
          <w:szCs w:val="20"/>
        </w:rPr>
        <w:t>“</w:t>
      </w:r>
      <w:r>
        <w:rPr>
          <w:rFonts w:ascii="Times New Roman" w:hAnsi="Times New Roman"/>
          <w:sz w:val="20"/>
          <w:szCs w:val="20"/>
          <w:lang w:val="sr-Cyrl-RS"/>
        </w:rPr>
        <w:t xml:space="preserve"> </w:t>
      </w:r>
      <w:bookmarkEnd w:id="80"/>
      <w:r w:rsidRPr="00433ECA">
        <w:rPr>
          <w:rFonts w:ascii="Times New Roman" w:eastAsia="Times New Roman" w:hAnsi="Times New Roman"/>
          <w:bCs/>
          <w:sz w:val="20"/>
          <w:szCs w:val="20"/>
          <w:lang w:val="sr-Cyrl-RS"/>
        </w:rPr>
        <w:t xml:space="preserve">се простире на територији општине </w:t>
      </w:r>
      <w:r w:rsidR="00043053">
        <w:rPr>
          <w:rFonts w:ascii="Times New Roman" w:eastAsia="Times New Roman" w:hAnsi="Times New Roman"/>
          <w:bCs/>
          <w:sz w:val="20"/>
          <w:szCs w:val="20"/>
          <w:lang w:val="sr-Cyrl-RS"/>
        </w:rPr>
        <w:t>При</w:t>
      </w:r>
      <w:r w:rsidR="00011739">
        <w:rPr>
          <w:rFonts w:ascii="Times New Roman" w:eastAsia="Times New Roman" w:hAnsi="Times New Roman"/>
          <w:bCs/>
          <w:sz w:val="20"/>
          <w:szCs w:val="20"/>
          <w:lang w:val="sr-Cyrl-RS"/>
        </w:rPr>
        <w:t>бој</w:t>
      </w:r>
      <w:r w:rsidRPr="00433ECA">
        <w:rPr>
          <w:rFonts w:ascii="Times New Roman" w:eastAsia="Times New Roman" w:hAnsi="Times New Roman"/>
          <w:bCs/>
          <w:sz w:val="20"/>
          <w:szCs w:val="20"/>
          <w:lang w:val="sr-Cyrl-RS"/>
        </w:rPr>
        <w:t>.</w:t>
      </w:r>
      <w:r w:rsidR="0004305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Стање је дато табеларним приказом по газдинским типовима, пореклу и очуваности, мешовитости, дебљинској и добној структури. Укупна површина газдинске јединице износи </w:t>
      </w:r>
      <w:r w:rsidR="00011739">
        <w:rPr>
          <w:rFonts w:ascii="Times New Roman" w:eastAsia="Times New Roman" w:hAnsi="Times New Roman"/>
          <w:bCs/>
          <w:sz w:val="20"/>
          <w:szCs w:val="20"/>
          <w:lang w:val="sr-Cyrl-RS"/>
        </w:rPr>
        <w:t>1</w:t>
      </w:r>
      <w:r w:rsidRPr="00433ECA">
        <w:rPr>
          <w:rFonts w:ascii="Times New Roman" w:eastAsia="Times New Roman" w:hAnsi="Times New Roman"/>
          <w:bCs/>
          <w:sz w:val="20"/>
          <w:szCs w:val="20"/>
          <w:lang w:val="sr-Cyrl-RS"/>
        </w:rPr>
        <w:t>.</w:t>
      </w:r>
      <w:r w:rsidR="00011739">
        <w:rPr>
          <w:rFonts w:ascii="Times New Roman" w:eastAsia="Times New Roman" w:hAnsi="Times New Roman"/>
          <w:bCs/>
          <w:sz w:val="20"/>
          <w:szCs w:val="20"/>
          <w:lang w:val="sr-Cyrl-RS"/>
        </w:rPr>
        <w:t>234</w:t>
      </w:r>
      <w:r w:rsidRPr="00433ECA">
        <w:rPr>
          <w:rFonts w:ascii="Times New Roman" w:eastAsia="Times New Roman" w:hAnsi="Times New Roman"/>
          <w:bCs/>
          <w:sz w:val="20"/>
          <w:szCs w:val="20"/>
          <w:lang w:val="sr-Cyrl-RS"/>
        </w:rPr>
        <w:t>,</w:t>
      </w:r>
      <w:r w:rsidR="00011739">
        <w:rPr>
          <w:rFonts w:ascii="Times New Roman" w:eastAsia="Times New Roman" w:hAnsi="Times New Roman"/>
          <w:bCs/>
          <w:sz w:val="20"/>
          <w:szCs w:val="20"/>
          <w:lang w:val="sr-Cyrl-RS"/>
        </w:rPr>
        <w:t>59</w:t>
      </w:r>
      <w:r w:rsidRPr="00433ECA">
        <w:rPr>
          <w:rFonts w:ascii="Times New Roman" w:eastAsia="Times New Roman" w:hAnsi="Times New Roman"/>
          <w:bCs/>
          <w:sz w:val="20"/>
          <w:szCs w:val="20"/>
          <w:lang w:val="sr-Cyrl-RS"/>
        </w:rPr>
        <w:t xml:space="preserve"> </w:t>
      </w:r>
      <w:r w:rsidR="00043053">
        <w:rPr>
          <w:rFonts w:ascii="Times New Roman" w:eastAsia="Times New Roman" w:hAnsi="Times New Roman"/>
          <w:bCs/>
          <w:sz w:val="20"/>
          <w:szCs w:val="20"/>
          <w:lang w:val="sr-Latn-RS"/>
        </w:rPr>
        <w:t>h</w:t>
      </w:r>
      <w:r w:rsidR="000E2D17">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w:t>
      </w:r>
    </w:p>
    <w:p w14:paraId="6DB3A5FB" w14:textId="1B8112C3"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Необрасло земљиште (шумско земљиште, неплодно земљиште, земљиште за остале сврхе ) заузима површину од </w:t>
      </w:r>
      <w:r w:rsidR="007C22FB" w:rsidRPr="00123FDE">
        <w:rPr>
          <w:rFonts w:ascii="Times New Roman" w:eastAsia="Times New Roman" w:hAnsi="Times New Roman"/>
          <w:bCs/>
          <w:sz w:val="20"/>
          <w:szCs w:val="20"/>
          <w:lang w:val="sr-Cyrl-RS"/>
        </w:rPr>
        <w:t>80</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81</w:t>
      </w:r>
      <w:r w:rsidRPr="00433ECA">
        <w:rPr>
          <w:rFonts w:ascii="Times New Roman" w:eastAsia="Times New Roman" w:hAnsi="Times New Roman"/>
          <w:bCs/>
          <w:sz w:val="20"/>
          <w:szCs w:val="20"/>
          <w:lang w:val="sr-Cyrl-RS"/>
        </w:rPr>
        <w:t xml:space="preserve"> </w:t>
      </w:r>
      <w:r w:rsidR="00043053">
        <w:rPr>
          <w:rFonts w:ascii="Times New Roman" w:eastAsia="Times New Roman" w:hAnsi="Times New Roman"/>
          <w:bCs/>
          <w:sz w:val="20"/>
          <w:szCs w:val="20"/>
          <w:lang w:val="sr-Latn-RS"/>
        </w:rPr>
        <w:t>h</w:t>
      </w:r>
      <w:r w:rsidR="000E2D17">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или 6</w:t>
      </w:r>
      <w:r w:rsidR="00990D51">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5</w:t>
      </w:r>
      <w:r w:rsidRPr="00433ECA">
        <w:rPr>
          <w:rFonts w:ascii="Times New Roman" w:eastAsia="Times New Roman" w:hAnsi="Times New Roman"/>
          <w:bCs/>
          <w:sz w:val="20"/>
          <w:szCs w:val="20"/>
          <w:lang w:val="sr-Cyrl-RS"/>
        </w:rPr>
        <w:t>% од укупне површине ове газдинске јединице.</w:t>
      </w:r>
    </w:p>
    <w:p w14:paraId="1FF37FB4" w14:textId="3936CD8D"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Укупна запремина газдинске јединице износи </w:t>
      </w:r>
      <w:r w:rsidR="007C22FB">
        <w:rPr>
          <w:rFonts w:ascii="Times New Roman" w:eastAsia="Times New Roman" w:hAnsi="Times New Roman"/>
          <w:bCs/>
          <w:sz w:val="20"/>
          <w:szCs w:val="20"/>
          <w:lang w:val="sr-Cyrl-RS"/>
        </w:rPr>
        <w:t>258</w:t>
      </w:r>
      <w:r w:rsidRPr="00433ECA">
        <w:rPr>
          <w:rFonts w:ascii="Times New Roman" w:eastAsia="Times New Roman" w:hAnsi="Times New Roman"/>
          <w:bCs/>
          <w:sz w:val="20"/>
          <w:szCs w:val="20"/>
          <w:lang w:val="sr-Cyrl-RS"/>
        </w:rPr>
        <w:t>.</w:t>
      </w:r>
      <w:r w:rsidR="00160DE7">
        <w:rPr>
          <w:rFonts w:ascii="Times New Roman" w:eastAsia="Times New Roman" w:hAnsi="Times New Roman"/>
          <w:bCs/>
          <w:sz w:val="20"/>
          <w:szCs w:val="20"/>
          <w:lang w:val="sr-Cyrl-RS"/>
        </w:rPr>
        <w:t>1</w:t>
      </w:r>
      <w:r w:rsidR="007C22FB">
        <w:rPr>
          <w:rFonts w:ascii="Times New Roman" w:eastAsia="Times New Roman" w:hAnsi="Times New Roman"/>
          <w:bCs/>
          <w:sz w:val="20"/>
          <w:szCs w:val="20"/>
          <w:lang w:val="sr-Cyrl-RS"/>
        </w:rPr>
        <w:t>25</w:t>
      </w:r>
      <w:r w:rsidRPr="00433ECA">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h</w:t>
      </w:r>
      <w:r w:rsidR="009D140B">
        <w:rPr>
          <w:rFonts w:ascii="Times New Roman" w:eastAsia="Times New Roman" w:hAnsi="Times New Roman"/>
          <w:bCs/>
          <w:sz w:val="20"/>
          <w:szCs w:val="20"/>
          <w:lang w:val="sr-Cyrl-RS"/>
        </w:rPr>
        <w:t>а</w:t>
      </w:r>
      <w:r w:rsidR="009D140B" w:rsidRPr="00433ECA">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³, а укупан запремински прираст </w:t>
      </w:r>
      <w:r w:rsidR="007C22FB">
        <w:rPr>
          <w:rFonts w:ascii="Times New Roman" w:eastAsia="Times New Roman" w:hAnsi="Times New Roman"/>
          <w:bCs/>
          <w:sz w:val="20"/>
          <w:szCs w:val="20"/>
          <w:lang w:val="sr-Cyrl-RS"/>
        </w:rPr>
        <w:t>5</w:t>
      </w:r>
      <w:r w:rsidRPr="00433ECA">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522</w:t>
      </w:r>
      <w:r w:rsidRPr="00433ECA">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xml:space="preserve"> </w:t>
      </w:r>
      <w:r w:rsidR="00043053">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³.</w:t>
      </w:r>
    </w:p>
    <w:p w14:paraId="5B76D70F" w14:textId="12A6D2D9"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Просечна запремина износи </w:t>
      </w:r>
      <w:r w:rsidR="007C22FB">
        <w:rPr>
          <w:rFonts w:ascii="Times New Roman" w:eastAsia="Times New Roman" w:hAnsi="Times New Roman"/>
          <w:bCs/>
          <w:sz w:val="20"/>
          <w:szCs w:val="20"/>
          <w:lang w:val="sr-Cyrl-RS"/>
        </w:rPr>
        <w:t>223,7</w:t>
      </w:r>
      <w:r w:rsidRPr="00433ECA">
        <w:rPr>
          <w:rFonts w:ascii="Times New Roman" w:eastAsia="Times New Roman" w:hAnsi="Times New Roman"/>
          <w:bCs/>
          <w:sz w:val="20"/>
          <w:szCs w:val="20"/>
          <w:lang w:val="sr-Cyrl-RS"/>
        </w:rPr>
        <w:t xml:space="preserve"> </w:t>
      </w:r>
      <w:r w:rsidR="00043053">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w:t>
      </w:r>
      <w:r w:rsidR="00043053">
        <w:rPr>
          <w:rFonts w:ascii="Times New Roman" w:eastAsia="Times New Roman" w:hAnsi="Times New Roman"/>
          <w:bCs/>
          <w:sz w:val="20"/>
          <w:szCs w:val="20"/>
          <w:lang w:val="sr-Latn-RS"/>
        </w:rPr>
        <w:t>h</w:t>
      </w:r>
      <w:r w:rsidR="000E2D17">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а просечан запремински прираст </w:t>
      </w:r>
      <w:r w:rsidR="007C22FB">
        <w:rPr>
          <w:rFonts w:ascii="Times New Roman" w:eastAsia="Times New Roman" w:hAnsi="Times New Roman"/>
          <w:bCs/>
          <w:sz w:val="20"/>
          <w:szCs w:val="20"/>
          <w:lang w:val="sr-Cyrl-RS"/>
        </w:rPr>
        <w:t>4</w:t>
      </w:r>
      <w:r w:rsidRPr="00433ECA">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8</w:t>
      </w:r>
      <w:r w:rsidRPr="00433ECA">
        <w:rPr>
          <w:rFonts w:ascii="Times New Roman" w:eastAsia="Times New Roman" w:hAnsi="Times New Roman"/>
          <w:bCs/>
          <w:sz w:val="20"/>
          <w:szCs w:val="20"/>
          <w:lang w:val="sr-Cyrl-RS"/>
        </w:rPr>
        <w:t xml:space="preserve"> </w:t>
      </w:r>
      <w:r w:rsidR="00043053">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w:t>
      </w:r>
      <w:r w:rsidR="00043053">
        <w:rPr>
          <w:rFonts w:ascii="Times New Roman" w:eastAsia="Times New Roman" w:hAnsi="Times New Roman"/>
          <w:bCs/>
          <w:sz w:val="20"/>
          <w:szCs w:val="20"/>
          <w:lang w:val="sr-Latn-RS"/>
        </w:rPr>
        <w:t>h</w:t>
      </w:r>
      <w:r w:rsidR="000E2D17">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и проценат прираста </w:t>
      </w:r>
      <w:r w:rsidR="007C22FB">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1</w:t>
      </w:r>
      <w:r w:rsidRPr="00433ECA">
        <w:rPr>
          <w:rFonts w:ascii="Times New Roman" w:eastAsia="Times New Roman" w:hAnsi="Times New Roman"/>
          <w:bCs/>
          <w:sz w:val="20"/>
          <w:szCs w:val="20"/>
          <w:lang w:val="sr-Cyrl-RS"/>
        </w:rPr>
        <w:t>%.</w:t>
      </w:r>
    </w:p>
    <w:p w14:paraId="79253CE7" w14:textId="2D6D7BC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Према намени све шуме ове газдинске јединице сврстане су у </w:t>
      </w:r>
      <w:r w:rsidR="007C22FB">
        <w:rPr>
          <w:rFonts w:ascii="Times New Roman" w:eastAsia="Times New Roman" w:hAnsi="Times New Roman"/>
          <w:bCs/>
          <w:sz w:val="20"/>
          <w:szCs w:val="20"/>
          <w:lang w:val="sr-Cyrl-RS"/>
        </w:rPr>
        <w:t>3</w:t>
      </w:r>
      <w:r w:rsidRPr="00433ECA">
        <w:rPr>
          <w:rFonts w:ascii="Times New Roman" w:eastAsia="Times New Roman" w:hAnsi="Times New Roman"/>
          <w:bCs/>
          <w:sz w:val="20"/>
          <w:szCs w:val="20"/>
          <w:lang w:val="sr-Cyrl-RS"/>
        </w:rPr>
        <w:t xml:space="preserve"> наменск</w:t>
      </w:r>
      <w:r w:rsidR="00BD25FC">
        <w:rPr>
          <w:rFonts w:ascii="Times New Roman" w:eastAsia="Times New Roman" w:hAnsi="Times New Roman"/>
          <w:bCs/>
          <w:sz w:val="20"/>
          <w:szCs w:val="20"/>
          <w:lang w:val="sr-Cyrl-RS"/>
        </w:rPr>
        <w:t>е</w:t>
      </w:r>
      <w:r w:rsidRPr="00433ECA">
        <w:rPr>
          <w:rFonts w:ascii="Times New Roman" w:eastAsia="Times New Roman" w:hAnsi="Times New Roman"/>
          <w:bCs/>
          <w:sz w:val="20"/>
          <w:szCs w:val="20"/>
          <w:lang w:val="sr-Cyrl-RS"/>
        </w:rPr>
        <w:t xml:space="preserve"> целин</w:t>
      </w:r>
      <w:r w:rsidR="00BD25FC">
        <w:rPr>
          <w:rFonts w:ascii="Times New Roman" w:eastAsia="Times New Roman" w:hAnsi="Times New Roman"/>
          <w:bCs/>
          <w:sz w:val="20"/>
          <w:szCs w:val="20"/>
          <w:lang w:val="sr-Cyrl-RS"/>
        </w:rPr>
        <w:t>е</w:t>
      </w:r>
      <w:r w:rsidRPr="00433ECA">
        <w:rPr>
          <w:rFonts w:ascii="Times New Roman" w:eastAsia="Times New Roman" w:hAnsi="Times New Roman"/>
          <w:bCs/>
          <w:sz w:val="20"/>
          <w:szCs w:val="20"/>
          <w:lang w:val="sr-Cyrl-RS"/>
        </w:rPr>
        <w:t xml:space="preserve">: </w:t>
      </w:r>
    </w:p>
    <w:p w14:paraId="249E5DAF" w14:textId="1EE25E3B" w:rsidR="00433ECA" w:rsidRDefault="00433ECA" w:rsidP="00C83F89">
      <w:pPr>
        <w:pStyle w:val="ListParagraph"/>
        <w:numPr>
          <w:ilvl w:val="0"/>
          <w:numId w:val="36"/>
        </w:num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10 </w:t>
      </w:r>
      <w:r>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поизводња</w:t>
      </w:r>
      <w:r>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дрвета </w:t>
      </w:r>
    </w:p>
    <w:p w14:paraId="100D797D" w14:textId="46FACEF5" w:rsidR="007C22FB" w:rsidRDefault="007C22FB" w:rsidP="00C83F89">
      <w:pPr>
        <w:pStyle w:val="ListParagraph"/>
        <w:numPr>
          <w:ilvl w:val="0"/>
          <w:numId w:val="36"/>
        </w:numPr>
        <w:spacing w:after="120"/>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26 – заштита земљишта од ерозије</w:t>
      </w:r>
    </w:p>
    <w:p w14:paraId="6A7CCE79" w14:textId="4E16239E" w:rsidR="00433ECA" w:rsidRDefault="00990D51" w:rsidP="00C83F89">
      <w:pPr>
        <w:pStyle w:val="ListParagraph"/>
        <w:numPr>
          <w:ilvl w:val="0"/>
          <w:numId w:val="36"/>
        </w:numPr>
        <w:spacing w:after="120"/>
        <w:rPr>
          <w:rFonts w:ascii="Times New Roman" w:eastAsia="Times New Roman" w:hAnsi="Times New Roman"/>
          <w:bCs/>
          <w:sz w:val="20"/>
          <w:szCs w:val="20"/>
          <w:lang w:val="sr-Cyrl-RS"/>
        </w:rPr>
      </w:pPr>
      <w:r>
        <w:rPr>
          <w:rFonts w:ascii="Times New Roman" w:eastAsia="Times New Roman" w:hAnsi="Times New Roman"/>
          <w:bCs/>
          <w:sz w:val="20"/>
          <w:szCs w:val="20"/>
          <w:lang w:val="sr-Cyrl-RS"/>
        </w:rPr>
        <w:t>6</w:t>
      </w:r>
      <w:r w:rsidR="00433ECA" w:rsidRPr="00433ECA">
        <w:rPr>
          <w:rFonts w:ascii="Times New Roman" w:eastAsia="Times New Roman" w:hAnsi="Times New Roman"/>
          <w:bCs/>
          <w:sz w:val="20"/>
          <w:szCs w:val="20"/>
          <w:lang w:val="sr-Cyrl-RS"/>
        </w:rPr>
        <w:t xml:space="preserve">6 </w:t>
      </w:r>
      <w:r w:rsidR="00433ECA">
        <w:rPr>
          <w:rFonts w:ascii="Times New Roman" w:eastAsia="Times New Roman" w:hAnsi="Times New Roman"/>
          <w:bCs/>
          <w:sz w:val="20"/>
          <w:szCs w:val="20"/>
          <w:lang w:val="sr-Cyrl-RS"/>
        </w:rPr>
        <w:t>–</w:t>
      </w:r>
      <w:r w:rsidR="00433ECA" w:rsidRPr="00433ECA">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Cyrl-RS"/>
        </w:rPr>
        <w:t xml:space="preserve">стална заштита шума </w:t>
      </w:r>
      <w:r w:rsidR="00BD25FC">
        <w:rPr>
          <w:rFonts w:ascii="Times New Roman" w:eastAsia="Times New Roman" w:hAnsi="Times New Roman"/>
          <w:bCs/>
          <w:sz w:val="20"/>
          <w:szCs w:val="20"/>
          <w:lang w:val="sr-Cyrl-RS"/>
        </w:rPr>
        <w:t>(изван газдинског третмана)</w:t>
      </w:r>
      <w:r w:rsidR="00433ECA" w:rsidRPr="00433ECA">
        <w:rPr>
          <w:rFonts w:ascii="Times New Roman" w:eastAsia="Times New Roman" w:hAnsi="Times New Roman"/>
          <w:bCs/>
          <w:sz w:val="20"/>
          <w:szCs w:val="20"/>
          <w:lang w:val="sr-Cyrl-RS"/>
        </w:rPr>
        <w:t xml:space="preserve"> </w:t>
      </w:r>
    </w:p>
    <w:p w14:paraId="7AB5FF49" w14:textId="73E9D62A" w:rsidR="002F5590" w:rsidRDefault="002F5590" w:rsidP="002F5590">
      <w:pPr>
        <w:spacing w:after="120"/>
        <w:rPr>
          <w:rFonts w:ascii="Times New Roman" w:eastAsia="Times New Roman" w:hAnsi="Times New Roman"/>
          <w:bCs/>
          <w:sz w:val="20"/>
          <w:szCs w:val="20"/>
          <w:lang w:val="sr-Cyrl-RS"/>
        </w:rPr>
      </w:pPr>
      <w:bookmarkStart w:id="81" w:name="_Hlk181092991"/>
      <w:r w:rsidRPr="00433ECA">
        <w:rPr>
          <w:rFonts w:ascii="Times New Roman" w:eastAsia="Times New Roman" w:hAnsi="Times New Roman"/>
          <w:bCs/>
          <w:sz w:val="20"/>
          <w:szCs w:val="20"/>
          <w:lang w:val="sr-Cyrl-RS"/>
        </w:rPr>
        <w:t xml:space="preserve">Наменска целина </w:t>
      </w:r>
      <w:r w:rsidR="007C22FB">
        <w:rPr>
          <w:rFonts w:ascii="Times New Roman" w:eastAsia="Times New Roman" w:hAnsi="Times New Roman"/>
          <w:bCs/>
          <w:sz w:val="20"/>
          <w:szCs w:val="20"/>
          <w:lang w:val="sr-Cyrl-RS"/>
        </w:rPr>
        <w:t>10</w:t>
      </w:r>
      <w:r w:rsidRPr="00433ECA">
        <w:rPr>
          <w:rFonts w:ascii="Times New Roman" w:eastAsia="Times New Roman" w:hAnsi="Times New Roman"/>
          <w:bCs/>
          <w:sz w:val="20"/>
          <w:szCs w:val="20"/>
          <w:lang w:val="sr-Cyrl-RS"/>
        </w:rPr>
        <w:t xml:space="preserve"> налази се на </w:t>
      </w:r>
      <w:r w:rsidR="007C22FB">
        <w:rPr>
          <w:rFonts w:ascii="Times New Roman" w:eastAsia="Times New Roman" w:hAnsi="Times New Roman"/>
          <w:bCs/>
          <w:sz w:val="20"/>
          <w:szCs w:val="20"/>
          <w:lang w:val="sr-Cyrl-RS"/>
        </w:rPr>
        <w:t>797</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70</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h</w:t>
      </w:r>
      <w:r w:rsidR="009D140B">
        <w:rPr>
          <w:rFonts w:ascii="Times New Roman" w:eastAsia="Times New Roman" w:hAnsi="Times New Roman"/>
          <w:bCs/>
          <w:sz w:val="20"/>
          <w:szCs w:val="20"/>
          <w:lang w:val="sr-Cyrl-RS"/>
        </w:rPr>
        <w:t>а</w:t>
      </w:r>
      <w:r w:rsidR="009D140B" w:rsidRPr="00433ECA">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или </w:t>
      </w:r>
      <w:r w:rsidR="007C22FB">
        <w:rPr>
          <w:rFonts w:ascii="Times New Roman" w:eastAsia="Times New Roman" w:hAnsi="Times New Roman"/>
          <w:bCs/>
          <w:sz w:val="20"/>
          <w:szCs w:val="20"/>
          <w:lang w:val="sr-Cyrl-RS"/>
        </w:rPr>
        <w:t>69</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1</w:t>
      </w:r>
      <w:r w:rsidRPr="00433ECA">
        <w:rPr>
          <w:rFonts w:ascii="Times New Roman" w:eastAsia="Times New Roman" w:hAnsi="Times New Roman"/>
          <w:bCs/>
          <w:sz w:val="20"/>
          <w:szCs w:val="20"/>
          <w:lang w:val="sr-Cyrl-RS"/>
        </w:rPr>
        <w:t xml:space="preserve">% обрасле површине, са запремином од </w:t>
      </w:r>
      <w:r>
        <w:rPr>
          <w:rFonts w:ascii="Times New Roman" w:eastAsia="Times New Roman" w:hAnsi="Times New Roman"/>
          <w:bCs/>
          <w:sz w:val="20"/>
          <w:szCs w:val="20"/>
          <w:lang w:val="sr-Cyrl-RS"/>
        </w:rPr>
        <w:t>2</w:t>
      </w:r>
      <w:r w:rsidR="007C22FB">
        <w:rPr>
          <w:rFonts w:ascii="Times New Roman" w:eastAsia="Times New Roman" w:hAnsi="Times New Roman"/>
          <w:bCs/>
          <w:sz w:val="20"/>
          <w:szCs w:val="20"/>
          <w:lang w:val="sr-Cyrl-RS"/>
        </w:rPr>
        <w:t>38</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305</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1</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sidR="009D140B">
        <w:rPr>
          <w:rFonts w:ascii="Times New Roman" w:eastAsia="Times New Roman" w:hAnsi="Times New Roman"/>
          <w:bCs/>
          <w:sz w:val="20"/>
          <w:szCs w:val="20"/>
          <w:lang w:val="sr-Cyrl-RS"/>
        </w:rPr>
        <w:t>9</w:t>
      </w:r>
      <w:r w:rsidR="007C22FB">
        <w:rPr>
          <w:rFonts w:ascii="Times New Roman" w:eastAsia="Times New Roman" w:hAnsi="Times New Roman"/>
          <w:bCs/>
          <w:sz w:val="20"/>
          <w:szCs w:val="20"/>
          <w:lang w:val="sr-Cyrl-RS"/>
        </w:rPr>
        <w:t>2,3</w:t>
      </w:r>
      <w:r w:rsidRPr="00433ECA">
        <w:rPr>
          <w:rFonts w:ascii="Times New Roman" w:eastAsia="Times New Roman" w:hAnsi="Times New Roman"/>
          <w:bCs/>
          <w:sz w:val="20"/>
          <w:szCs w:val="20"/>
          <w:lang w:val="sr-Cyrl-RS"/>
        </w:rPr>
        <w:t xml:space="preserve">% од укупне запремине газдинске јединице. Укупан запремински прираст износи </w:t>
      </w:r>
      <w:r w:rsidR="007C22FB">
        <w:rPr>
          <w:rFonts w:ascii="Times New Roman" w:eastAsia="Times New Roman" w:hAnsi="Times New Roman"/>
          <w:bCs/>
          <w:sz w:val="20"/>
          <w:szCs w:val="20"/>
          <w:lang w:val="sr-Cyrl-RS"/>
        </w:rPr>
        <w:t>5</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0</w:t>
      </w:r>
      <w:r w:rsidR="009D140B">
        <w:rPr>
          <w:rFonts w:ascii="Times New Roman" w:eastAsia="Times New Roman" w:hAnsi="Times New Roman"/>
          <w:bCs/>
          <w:sz w:val="20"/>
          <w:szCs w:val="20"/>
          <w:lang w:val="sr-Cyrl-RS"/>
        </w:rPr>
        <w:t>8</w:t>
      </w:r>
      <w:r w:rsidR="007C22FB">
        <w:rPr>
          <w:rFonts w:ascii="Times New Roman" w:eastAsia="Times New Roman" w:hAnsi="Times New Roman"/>
          <w:bCs/>
          <w:sz w:val="20"/>
          <w:szCs w:val="20"/>
          <w:lang w:val="sr-Cyrl-RS"/>
        </w:rPr>
        <w:t>1,5</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sidR="007C22FB">
        <w:rPr>
          <w:rFonts w:ascii="Times New Roman" w:eastAsia="Times New Roman" w:hAnsi="Times New Roman"/>
          <w:bCs/>
          <w:sz w:val="20"/>
          <w:szCs w:val="20"/>
          <w:lang w:val="sr-Cyrl-RS"/>
        </w:rPr>
        <w:t>92</w:t>
      </w:r>
      <w:r>
        <w:rPr>
          <w:rFonts w:ascii="Times New Roman" w:eastAsia="Times New Roman" w:hAnsi="Times New Roman"/>
          <w:bCs/>
          <w:sz w:val="20"/>
          <w:szCs w:val="20"/>
          <w:lang w:val="sr-Cyrl-RS"/>
        </w:rPr>
        <w:t>,</w:t>
      </w:r>
      <w:r w:rsidR="009D140B">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 xml:space="preserve">% од укупног запреминског прираста газдинске јединице.  </w:t>
      </w:r>
    </w:p>
    <w:p w14:paraId="73ABCD90" w14:textId="7A2EED73" w:rsidR="002F5590" w:rsidRDefault="002F5590" w:rsidP="002F5590">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Наменска целина </w:t>
      </w:r>
      <w:r w:rsidR="007C22FB">
        <w:rPr>
          <w:rFonts w:ascii="Times New Roman" w:eastAsia="Times New Roman" w:hAnsi="Times New Roman"/>
          <w:bCs/>
          <w:sz w:val="20"/>
          <w:szCs w:val="20"/>
          <w:lang w:val="sr-Cyrl-RS"/>
        </w:rPr>
        <w:t>26</w:t>
      </w:r>
      <w:r w:rsidRPr="00433ECA">
        <w:rPr>
          <w:rFonts w:ascii="Times New Roman" w:eastAsia="Times New Roman" w:hAnsi="Times New Roman"/>
          <w:bCs/>
          <w:sz w:val="20"/>
          <w:szCs w:val="20"/>
          <w:lang w:val="sr-Cyrl-RS"/>
        </w:rPr>
        <w:t xml:space="preserve"> налази се на </w:t>
      </w:r>
      <w:r w:rsidR="007C22FB">
        <w:rPr>
          <w:rFonts w:ascii="Times New Roman" w:eastAsia="Times New Roman" w:hAnsi="Times New Roman"/>
          <w:bCs/>
          <w:sz w:val="20"/>
          <w:szCs w:val="20"/>
          <w:lang w:val="sr-Cyrl-RS"/>
        </w:rPr>
        <w:t>3</w:t>
      </w:r>
      <w:r w:rsidR="009D140B">
        <w:rPr>
          <w:rFonts w:ascii="Times New Roman" w:eastAsia="Times New Roman" w:hAnsi="Times New Roman"/>
          <w:bCs/>
          <w:sz w:val="20"/>
          <w:szCs w:val="20"/>
          <w:lang w:val="sr-Cyrl-RS"/>
        </w:rPr>
        <w:t>2</w:t>
      </w:r>
      <w:r w:rsidR="007C22FB">
        <w:rPr>
          <w:rFonts w:ascii="Times New Roman" w:eastAsia="Times New Roman" w:hAnsi="Times New Roman"/>
          <w:bCs/>
          <w:sz w:val="20"/>
          <w:szCs w:val="20"/>
          <w:lang w:val="sr-Cyrl-RS"/>
        </w:rPr>
        <w:t>0</w:t>
      </w:r>
      <w:r>
        <w:rPr>
          <w:rFonts w:ascii="Times New Roman" w:eastAsia="Times New Roman" w:hAnsi="Times New Roman"/>
          <w:bCs/>
          <w:sz w:val="20"/>
          <w:szCs w:val="20"/>
          <w:lang w:val="sr-Cyrl-RS"/>
        </w:rPr>
        <w:t>,</w:t>
      </w:r>
      <w:r w:rsidR="009D140B">
        <w:rPr>
          <w:rFonts w:ascii="Times New Roman" w:eastAsia="Times New Roman" w:hAnsi="Times New Roman"/>
          <w:bCs/>
          <w:sz w:val="20"/>
          <w:szCs w:val="20"/>
          <w:lang w:val="sr-Cyrl-RS"/>
        </w:rPr>
        <w:t>4</w:t>
      </w:r>
      <w:r w:rsidR="007C22FB">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h</w:t>
      </w:r>
      <w:r w:rsidR="009D140B">
        <w:rPr>
          <w:rFonts w:ascii="Times New Roman" w:eastAsia="Times New Roman" w:hAnsi="Times New Roman"/>
          <w:bCs/>
          <w:sz w:val="20"/>
          <w:szCs w:val="20"/>
          <w:lang w:val="sr-Cyrl-RS"/>
        </w:rPr>
        <w:t>а</w:t>
      </w:r>
      <w:r w:rsidR="009D140B" w:rsidRPr="00433ECA">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или </w:t>
      </w:r>
      <w:r w:rsidR="007C22FB">
        <w:rPr>
          <w:rFonts w:ascii="Times New Roman" w:eastAsia="Times New Roman" w:hAnsi="Times New Roman"/>
          <w:bCs/>
          <w:sz w:val="20"/>
          <w:szCs w:val="20"/>
          <w:lang w:val="sr-Cyrl-RS"/>
        </w:rPr>
        <w:t>27</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8</w:t>
      </w:r>
      <w:r w:rsidRPr="00433ECA">
        <w:rPr>
          <w:rFonts w:ascii="Times New Roman" w:eastAsia="Times New Roman" w:hAnsi="Times New Roman"/>
          <w:bCs/>
          <w:sz w:val="20"/>
          <w:szCs w:val="20"/>
          <w:lang w:val="sr-Cyrl-RS"/>
        </w:rPr>
        <w:t xml:space="preserve">% обрасле површине, са запремином од </w:t>
      </w:r>
      <w:r w:rsidR="007C22FB">
        <w:rPr>
          <w:rFonts w:ascii="Times New Roman" w:eastAsia="Times New Roman" w:hAnsi="Times New Roman"/>
          <w:bCs/>
          <w:sz w:val="20"/>
          <w:szCs w:val="20"/>
          <w:lang w:val="sr-Cyrl-RS"/>
        </w:rPr>
        <w:t>19</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2</w:t>
      </w:r>
      <w:r>
        <w:rPr>
          <w:rFonts w:ascii="Times New Roman" w:eastAsia="Times New Roman" w:hAnsi="Times New Roman"/>
          <w:bCs/>
          <w:sz w:val="20"/>
          <w:szCs w:val="20"/>
          <w:lang w:val="sr-Cyrl-RS"/>
        </w:rPr>
        <w:t>3</w:t>
      </w:r>
      <w:r w:rsidR="007C22FB">
        <w:rPr>
          <w:rFonts w:ascii="Times New Roman" w:eastAsia="Times New Roman" w:hAnsi="Times New Roman"/>
          <w:bCs/>
          <w:sz w:val="20"/>
          <w:szCs w:val="20"/>
          <w:lang w:val="sr-Cyrl-RS"/>
        </w:rPr>
        <w:t>4</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4</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sidR="007C22FB">
        <w:rPr>
          <w:rFonts w:ascii="Times New Roman" w:eastAsia="Times New Roman" w:hAnsi="Times New Roman"/>
          <w:bCs/>
          <w:sz w:val="20"/>
          <w:szCs w:val="20"/>
          <w:lang w:val="sr-Cyrl-RS"/>
        </w:rPr>
        <w:t>7</w:t>
      </w:r>
      <w:r>
        <w:rPr>
          <w:rFonts w:ascii="Times New Roman" w:eastAsia="Times New Roman" w:hAnsi="Times New Roman"/>
          <w:bCs/>
          <w:sz w:val="20"/>
          <w:szCs w:val="20"/>
          <w:lang w:val="sr-Cyrl-RS"/>
        </w:rPr>
        <w:t>,</w:t>
      </w:r>
      <w:r w:rsidR="007C22FB">
        <w:rPr>
          <w:rFonts w:ascii="Times New Roman" w:eastAsia="Times New Roman" w:hAnsi="Times New Roman"/>
          <w:bCs/>
          <w:sz w:val="20"/>
          <w:szCs w:val="20"/>
          <w:lang w:val="sr-Cyrl-RS"/>
        </w:rPr>
        <w:t>5</w:t>
      </w:r>
      <w:r w:rsidRPr="00433ECA">
        <w:rPr>
          <w:rFonts w:ascii="Times New Roman" w:eastAsia="Times New Roman" w:hAnsi="Times New Roman"/>
          <w:bCs/>
          <w:sz w:val="20"/>
          <w:szCs w:val="20"/>
          <w:lang w:val="sr-Cyrl-RS"/>
        </w:rPr>
        <w:t xml:space="preserve">% од укупне запремине газдинске јединице. Укупан запремински прираст износи </w:t>
      </w:r>
      <w:r w:rsidR="007C22FB">
        <w:rPr>
          <w:rFonts w:ascii="Times New Roman" w:eastAsia="Times New Roman" w:hAnsi="Times New Roman"/>
          <w:bCs/>
          <w:sz w:val="20"/>
          <w:szCs w:val="20"/>
          <w:lang w:val="sr-Cyrl-RS"/>
        </w:rPr>
        <w:t>427</w:t>
      </w:r>
      <w:r>
        <w:rPr>
          <w:rFonts w:ascii="Times New Roman" w:eastAsia="Times New Roman" w:hAnsi="Times New Roman"/>
          <w:bCs/>
          <w:sz w:val="20"/>
          <w:szCs w:val="20"/>
          <w:lang w:val="sr-Cyrl-RS"/>
        </w:rPr>
        <w:t>,</w:t>
      </w:r>
      <w:r w:rsidR="009D140B">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sidR="00C56FAC">
        <w:rPr>
          <w:rFonts w:ascii="Times New Roman" w:eastAsia="Times New Roman" w:hAnsi="Times New Roman"/>
          <w:bCs/>
          <w:sz w:val="20"/>
          <w:szCs w:val="20"/>
          <w:lang w:val="sr-Cyrl-RS"/>
        </w:rPr>
        <w:t>7</w:t>
      </w:r>
      <w:r>
        <w:rPr>
          <w:rFonts w:ascii="Times New Roman" w:eastAsia="Times New Roman" w:hAnsi="Times New Roman"/>
          <w:bCs/>
          <w:sz w:val="20"/>
          <w:szCs w:val="20"/>
          <w:lang w:val="sr-Cyrl-RS"/>
        </w:rPr>
        <w:t>,</w:t>
      </w:r>
      <w:r w:rsidR="00C56FAC">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xml:space="preserve">% од укупног запреминског прираста газдинске јединице.  </w:t>
      </w:r>
    </w:p>
    <w:p w14:paraId="5279B7A1" w14:textId="247244FA" w:rsidR="00C56FAC" w:rsidRDefault="00C56FAC" w:rsidP="00C56FAC">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Наменска целина </w:t>
      </w:r>
      <w:r>
        <w:rPr>
          <w:rFonts w:ascii="Times New Roman" w:eastAsia="Times New Roman" w:hAnsi="Times New Roman"/>
          <w:bCs/>
          <w:sz w:val="20"/>
          <w:szCs w:val="20"/>
          <w:lang w:val="sr-Cyrl-RS"/>
        </w:rPr>
        <w:t>66</w:t>
      </w:r>
      <w:r w:rsidRPr="00433ECA">
        <w:rPr>
          <w:rFonts w:ascii="Times New Roman" w:eastAsia="Times New Roman" w:hAnsi="Times New Roman"/>
          <w:bCs/>
          <w:sz w:val="20"/>
          <w:szCs w:val="20"/>
          <w:lang w:val="sr-Cyrl-RS"/>
        </w:rPr>
        <w:t xml:space="preserve"> налази се на </w:t>
      </w:r>
      <w:r>
        <w:rPr>
          <w:rFonts w:ascii="Times New Roman" w:eastAsia="Times New Roman" w:hAnsi="Times New Roman"/>
          <w:bCs/>
          <w:sz w:val="20"/>
          <w:szCs w:val="20"/>
          <w:lang w:val="sr-Cyrl-RS"/>
        </w:rPr>
        <w:t>35,59</w:t>
      </w:r>
      <w:r w:rsidRPr="00433ECA">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Latn-RS"/>
        </w:rPr>
        <w:t>h</w:t>
      </w:r>
      <w:r>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или </w:t>
      </w:r>
      <w:r>
        <w:rPr>
          <w:rFonts w:ascii="Times New Roman" w:eastAsia="Times New Roman" w:hAnsi="Times New Roman"/>
          <w:bCs/>
          <w:sz w:val="20"/>
          <w:szCs w:val="20"/>
          <w:lang w:val="sr-Cyrl-RS"/>
        </w:rPr>
        <w:t>3,1</w:t>
      </w:r>
      <w:r w:rsidRPr="00433ECA">
        <w:rPr>
          <w:rFonts w:ascii="Times New Roman" w:eastAsia="Times New Roman" w:hAnsi="Times New Roman"/>
          <w:bCs/>
          <w:sz w:val="20"/>
          <w:szCs w:val="20"/>
          <w:lang w:val="sr-Cyrl-RS"/>
        </w:rPr>
        <w:t xml:space="preserve">% обрасле површине, са запремином од </w:t>
      </w:r>
      <w:r>
        <w:rPr>
          <w:rFonts w:ascii="Times New Roman" w:eastAsia="Times New Roman" w:hAnsi="Times New Roman"/>
          <w:bCs/>
          <w:sz w:val="20"/>
          <w:szCs w:val="20"/>
          <w:lang w:val="sr-Cyrl-RS"/>
        </w:rPr>
        <w:t>585,7</w:t>
      </w:r>
      <w:r w:rsidRPr="00433ECA">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Pr>
          <w:rFonts w:ascii="Times New Roman" w:eastAsia="Times New Roman" w:hAnsi="Times New Roman"/>
          <w:bCs/>
          <w:sz w:val="20"/>
          <w:szCs w:val="20"/>
          <w:lang w:val="sr-Cyrl-RS"/>
        </w:rPr>
        <w:t>0,2</w:t>
      </w:r>
      <w:r w:rsidRPr="00433ECA">
        <w:rPr>
          <w:rFonts w:ascii="Times New Roman" w:eastAsia="Times New Roman" w:hAnsi="Times New Roman"/>
          <w:bCs/>
          <w:sz w:val="20"/>
          <w:szCs w:val="20"/>
          <w:lang w:val="sr-Cyrl-RS"/>
        </w:rPr>
        <w:t xml:space="preserve">% од укупне запремине газдинске јединице. Укупан запремински прираст износи </w:t>
      </w:r>
      <w:r>
        <w:rPr>
          <w:rFonts w:ascii="Times New Roman" w:eastAsia="Times New Roman" w:hAnsi="Times New Roman"/>
          <w:bCs/>
          <w:sz w:val="20"/>
          <w:szCs w:val="20"/>
          <w:lang w:val="sr-Cyrl-RS"/>
        </w:rPr>
        <w:t>14,1</w:t>
      </w:r>
      <w:r w:rsidRPr="00433ECA">
        <w:rPr>
          <w:rFonts w:ascii="Times New Roman" w:eastAsia="Times New Roman" w:hAnsi="Times New Roman"/>
          <w:bCs/>
          <w:sz w:val="20"/>
          <w:szCs w:val="20"/>
          <w:lang w:val="sr-Cyrl-RS"/>
        </w:rPr>
        <w:t xml:space="preserve"> </w:t>
      </w:r>
      <w:r>
        <w:rPr>
          <w:rFonts w:ascii="Times New Roman" w:eastAsia="Times New Roman" w:hAnsi="Times New Roman"/>
          <w:bCs/>
          <w:sz w:val="20"/>
          <w:szCs w:val="20"/>
          <w:lang w:val="sr-Latn-RS"/>
        </w:rPr>
        <w:t>m</w:t>
      </w:r>
      <w:r w:rsidRPr="00433ECA">
        <w:rPr>
          <w:rFonts w:ascii="Times New Roman" w:eastAsia="Times New Roman" w:hAnsi="Times New Roman"/>
          <w:bCs/>
          <w:sz w:val="20"/>
          <w:szCs w:val="20"/>
          <w:lang w:val="sr-Cyrl-RS"/>
        </w:rPr>
        <w:t xml:space="preserve">³ или </w:t>
      </w:r>
      <w:r>
        <w:rPr>
          <w:rFonts w:ascii="Times New Roman" w:eastAsia="Times New Roman" w:hAnsi="Times New Roman"/>
          <w:bCs/>
          <w:sz w:val="20"/>
          <w:szCs w:val="20"/>
          <w:lang w:val="sr-Cyrl-RS"/>
        </w:rPr>
        <w:t>0,3</w:t>
      </w:r>
      <w:r w:rsidRPr="00433ECA">
        <w:rPr>
          <w:rFonts w:ascii="Times New Roman" w:eastAsia="Times New Roman" w:hAnsi="Times New Roman"/>
          <w:bCs/>
          <w:sz w:val="20"/>
          <w:szCs w:val="20"/>
          <w:lang w:val="sr-Cyrl-RS"/>
        </w:rPr>
        <w:t xml:space="preserve">% од укупног запреминског прираста газдинске јединице.  </w:t>
      </w:r>
    </w:p>
    <w:bookmarkEnd w:id="81"/>
    <w:p w14:paraId="34BC13F5" w14:textId="137EED9E"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Високе састојине заступљене су на 4</w:t>
      </w:r>
      <w:r w:rsidR="00C56FAC">
        <w:rPr>
          <w:rFonts w:ascii="Times New Roman" w:eastAsia="Times New Roman" w:hAnsi="Times New Roman"/>
          <w:bCs/>
          <w:sz w:val="20"/>
          <w:szCs w:val="20"/>
          <w:lang w:val="sr-Cyrl-RS"/>
        </w:rPr>
        <w:t>7</w:t>
      </w:r>
      <w:r w:rsidR="001B3189">
        <w:rPr>
          <w:rFonts w:ascii="Times New Roman" w:eastAsia="Times New Roman" w:hAnsi="Times New Roman"/>
          <w:bCs/>
          <w:sz w:val="20"/>
          <w:szCs w:val="20"/>
          <w:lang w:val="sr-Cyrl-RS"/>
        </w:rPr>
        <w:t>,</w:t>
      </w:r>
      <w:r w:rsidR="00C56FAC">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w:t>
      </w:r>
      <w:r w:rsidR="001B3189">
        <w:rPr>
          <w:rFonts w:ascii="Times New Roman" w:eastAsia="Times New Roman" w:hAnsi="Times New Roman"/>
          <w:bCs/>
          <w:sz w:val="20"/>
          <w:szCs w:val="20"/>
          <w:lang w:val="sr-Cyrl-RS"/>
        </w:rPr>
        <w:t>5</w:t>
      </w:r>
      <w:r w:rsidR="00C56FAC">
        <w:rPr>
          <w:rFonts w:ascii="Times New Roman" w:eastAsia="Times New Roman" w:hAnsi="Times New Roman"/>
          <w:bCs/>
          <w:sz w:val="20"/>
          <w:szCs w:val="20"/>
          <w:lang w:val="sr-Cyrl-RS"/>
        </w:rPr>
        <w:t>50</w:t>
      </w:r>
      <w:r w:rsidRPr="00433ECA">
        <w:rPr>
          <w:rFonts w:ascii="Times New Roman" w:eastAsia="Times New Roman" w:hAnsi="Times New Roman"/>
          <w:bCs/>
          <w:sz w:val="20"/>
          <w:szCs w:val="20"/>
          <w:lang w:val="sr-Cyrl-RS"/>
        </w:rPr>
        <w:t>,</w:t>
      </w:r>
      <w:r w:rsidR="00C56FAC">
        <w:rPr>
          <w:rFonts w:ascii="Times New Roman" w:eastAsia="Times New Roman" w:hAnsi="Times New Roman"/>
          <w:bCs/>
          <w:sz w:val="20"/>
          <w:szCs w:val="20"/>
          <w:lang w:val="sr-Cyrl-RS"/>
        </w:rPr>
        <w:t>6</w:t>
      </w:r>
      <w:r w:rsidR="001B3189">
        <w:rPr>
          <w:rFonts w:ascii="Times New Roman" w:eastAsia="Times New Roman" w:hAnsi="Times New Roman"/>
          <w:bCs/>
          <w:sz w:val="20"/>
          <w:szCs w:val="20"/>
          <w:lang w:val="sr-Cyrl-RS"/>
        </w:rPr>
        <w:t>9</w:t>
      </w:r>
      <w:r w:rsidR="00BD609D">
        <w:rPr>
          <w:rFonts w:ascii="Times New Roman" w:eastAsia="Times New Roman" w:hAnsi="Times New Roman"/>
          <w:bCs/>
          <w:sz w:val="20"/>
          <w:szCs w:val="20"/>
          <w:lang w:val="sr-Cyrl-RS"/>
        </w:rPr>
        <w:t xml:space="preserve"> </w:t>
      </w:r>
      <w:r w:rsidR="009D140B">
        <w:rPr>
          <w:rFonts w:ascii="Times New Roman" w:eastAsia="Times New Roman" w:hAnsi="Times New Roman"/>
          <w:bCs/>
          <w:sz w:val="20"/>
          <w:szCs w:val="20"/>
          <w:lang w:val="sr-Latn-RS"/>
        </w:rPr>
        <w:t>h</w:t>
      </w:r>
      <w:r w:rsidR="009D140B">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C56FAC">
        <w:rPr>
          <w:rFonts w:ascii="Times New Roman" w:eastAsia="Times New Roman" w:hAnsi="Times New Roman"/>
          <w:bCs/>
          <w:sz w:val="20"/>
          <w:szCs w:val="20"/>
          <w:lang w:val="sr-Cyrl-RS"/>
        </w:rPr>
        <w:t>336,3</w:t>
      </w:r>
      <w:r w:rsidRPr="00433ECA">
        <w:rPr>
          <w:rFonts w:ascii="Times New Roman" w:eastAsia="Times New Roman" w:hAnsi="Times New Roman"/>
          <w:bCs/>
          <w:sz w:val="20"/>
          <w:szCs w:val="20"/>
          <w:lang w:val="sr-Cyrl-RS"/>
        </w:rPr>
        <w:t xml:space="preserve"> </w:t>
      </w:r>
      <w:r w:rsidR="001B3189">
        <w:rPr>
          <w:rFonts w:ascii="Times New Roman" w:eastAsia="Times New Roman" w:hAnsi="Times New Roman"/>
          <w:bCs/>
          <w:sz w:val="20"/>
          <w:szCs w:val="20"/>
          <w:lang w:val="sr-Latn-RS"/>
        </w:rPr>
        <w:t>m</w:t>
      </w:r>
      <w:r w:rsidR="001B3189" w:rsidRPr="00433ECA">
        <w:rPr>
          <w:rFonts w:ascii="Times New Roman" w:eastAsia="Times New Roman" w:hAnsi="Times New Roman"/>
          <w:bCs/>
          <w:sz w:val="20"/>
          <w:szCs w:val="20"/>
          <w:lang w:val="sr-Cyrl-RS"/>
        </w:rPr>
        <w:t xml:space="preserve">³/ </w:t>
      </w:r>
      <w:r w:rsidR="001B3189">
        <w:rPr>
          <w:rFonts w:ascii="Times New Roman" w:eastAsia="Times New Roman" w:hAnsi="Times New Roman"/>
          <w:bCs/>
          <w:sz w:val="20"/>
          <w:szCs w:val="20"/>
          <w:lang w:val="sr-Latn-RS"/>
        </w:rPr>
        <w:t>h</w:t>
      </w:r>
      <w:r w:rsidR="001B318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текући запремински прираст износи </w:t>
      </w:r>
      <w:r w:rsidR="00C56FAC">
        <w:rPr>
          <w:rFonts w:ascii="Times New Roman" w:eastAsia="Times New Roman" w:hAnsi="Times New Roman"/>
          <w:bCs/>
          <w:sz w:val="20"/>
          <w:szCs w:val="20"/>
          <w:lang w:val="sr-Cyrl-RS"/>
        </w:rPr>
        <w:t>6,</w:t>
      </w:r>
      <w:r w:rsidR="001B3189">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xml:space="preserve"> </w:t>
      </w:r>
      <w:r w:rsidR="001B3189">
        <w:rPr>
          <w:rFonts w:ascii="Times New Roman" w:eastAsia="Times New Roman" w:hAnsi="Times New Roman"/>
          <w:bCs/>
          <w:sz w:val="20"/>
          <w:szCs w:val="20"/>
          <w:lang w:val="sr-Latn-RS"/>
        </w:rPr>
        <w:t>m</w:t>
      </w:r>
      <w:r w:rsidR="001B3189" w:rsidRPr="00433ECA">
        <w:rPr>
          <w:rFonts w:ascii="Times New Roman" w:eastAsia="Times New Roman" w:hAnsi="Times New Roman"/>
          <w:bCs/>
          <w:sz w:val="20"/>
          <w:szCs w:val="20"/>
          <w:lang w:val="sr-Cyrl-RS"/>
        </w:rPr>
        <w:t xml:space="preserve">³/ </w:t>
      </w:r>
      <w:r w:rsidR="001B3189">
        <w:rPr>
          <w:rFonts w:ascii="Times New Roman" w:eastAsia="Times New Roman" w:hAnsi="Times New Roman"/>
          <w:bCs/>
          <w:sz w:val="20"/>
          <w:szCs w:val="20"/>
          <w:lang w:val="sr-Latn-RS"/>
        </w:rPr>
        <w:t>h</w:t>
      </w:r>
      <w:r w:rsidR="001B318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а проценат текућег запреминског прираста у односу на запремину износи </w:t>
      </w:r>
      <w:r w:rsidR="00C56FAC">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w:t>
      </w:r>
      <w:r w:rsidR="00C56FAC">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w:t>
      </w:r>
    </w:p>
    <w:p w14:paraId="2E566C9B" w14:textId="529C0613"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Изданачке састојине заступљене су на </w:t>
      </w:r>
      <w:r w:rsidR="00BD609D">
        <w:rPr>
          <w:rFonts w:ascii="Times New Roman" w:eastAsia="Times New Roman" w:hAnsi="Times New Roman"/>
          <w:bCs/>
          <w:sz w:val="20"/>
          <w:szCs w:val="20"/>
          <w:lang w:val="sr-Cyrl-RS"/>
        </w:rPr>
        <w:t>3</w:t>
      </w:r>
      <w:r w:rsidR="00C56FAC">
        <w:rPr>
          <w:rFonts w:ascii="Times New Roman" w:eastAsia="Times New Roman" w:hAnsi="Times New Roman"/>
          <w:bCs/>
          <w:sz w:val="20"/>
          <w:szCs w:val="20"/>
          <w:lang w:val="sr-Cyrl-RS"/>
        </w:rPr>
        <w:t>1</w:t>
      </w:r>
      <w:r w:rsidR="00262809">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 (</w:t>
      </w:r>
      <w:r w:rsidR="00C56FAC">
        <w:rPr>
          <w:rFonts w:ascii="Times New Roman" w:eastAsia="Times New Roman" w:hAnsi="Times New Roman"/>
          <w:bCs/>
          <w:sz w:val="20"/>
          <w:szCs w:val="20"/>
          <w:lang w:val="sr-Cyrl-RS"/>
        </w:rPr>
        <w:t>3</w:t>
      </w:r>
      <w:r w:rsidR="00BD609D">
        <w:rPr>
          <w:rFonts w:ascii="Times New Roman" w:eastAsia="Times New Roman" w:hAnsi="Times New Roman"/>
          <w:bCs/>
          <w:sz w:val="20"/>
          <w:szCs w:val="20"/>
          <w:lang w:val="sr-Cyrl-RS"/>
        </w:rPr>
        <w:t>6</w:t>
      </w:r>
      <w:r w:rsidR="00C56FAC">
        <w:rPr>
          <w:rFonts w:ascii="Times New Roman" w:eastAsia="Times New Roman" w:hAnsi="Times New Roman"/>
          <w:bCs/>
          <w:sz w:val="20"/>
          <w:szCs w:val="20"/>
          <w:lang w:val="sr-Cyrl-RS"/>
        </w:rPr>
        <w:t>8,25</w:t>
      </w:r>
      <w:r w:rsidRPr="00433ECA">
        <w:rPr>
          <w:rFonts w:ascii="Times New Roman" w:eastAsia="Times New Roman" w:hAnsi="Times New Roman"/>
          <w:bCs/>
          <w:sz w:val="20"/>
          <w:szCs w:val="20"/>
          <w:lang w:val="sr-Cyrl-RS"/>
        </w:rPr>
        <w:t xml:space="preserve"> </w:t>
      </w:r>
      <w:r w:rsidR="00262809">
        <w:rPr>
          <w:rFonts w:ascii="Times New Roman" w:eastAsia="Times New Roman" w:hAnsi="Times New Roman"/>
          <w:bCs/>
          <w:sz w:val="20"/>
          <w:szCs w:val="20"/>
          <w:lang w:val="sr-Latn-RS"/>
        </w:rPr>
        <w:t>h</w:t>
      </w:r>
      <w:r w:rsidR="0026280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C56FAC">
        <w:rPr>
          <w:rFonts w:ascii="Times New Roman" w:eastAsia="Times New Roman" w:hAnsi="Times New Roman"/>
          <w:bCs/>
          <w:sz w:val="20"/>
          <w:szCs w:val="20"/>
          <w:lang w:val="sr-Cyrl-RS"/>
        </w:rPr>
        <w:t>131,8</w:t>
      </w:r>
      <w:r w:rsidRPr="00433ECA">
        <w:rPr>
          <w:rFonts w:ascii="Times New Roman" w:eastAsia="Times New Roman" w:hAnsi="Times New Roman"/>
          <w:bCs/>
          <w:sz w:val="20"/>
          <w:szCs w:val="20"/>
          <w:lang w:val="sr-Cyrl-RS"/>
        </w:rPr>
        <w:t xml:space="preserve"> </w:t>
      </w:r>
      <w:r w:rsidR="001B3189">
        <w:rPr>
          <w:rFonts w:ascii="Times New Roman" w:eastAsia="Times New Roman" w:hAnsi="Times New Roman"/>
          <w:bCs/>
          <w:sz w:val="20"/>
          <w:szCs w:val="20"/>
          <w:lang w:val="sr-Latn-RS"/>
        </w:rPr>
        <w:t>m</w:t>
      </w:r>
      <w:r w:rsidR="001B3189" w:rsidRPr="00433ECA">
        <w:rPr>
          <w:rFonts w:ascii="Times New Roman" w:eastAsia="Times New Roman" w:hAnsi="Times New Roman"/>
          <w:bCs/>
          <w:sz w:val="20"/>
          <w:szCs w:val="20"/>
          <w:lang w:val="sr-Cyrl-RS"/>
        </w:rPr>
        <w:t xml:space="preserve">³/ </w:t>
      </w:r>
      <w:r w:rsidR="001B3189">
        <w:rPr>
          <w:rFonts w:ascii="Times New Roman" w:eastAsia="Times New Roman" w:hAnsi="Times New Roman"/>
          <w:bCs/>
          <w:sz w:val="20"/>
          <w:szCs w:val="20"/>
          <w:lang w:val="sr-Latn-RS"/>
        </w:rPr>
        <w:t>h</w:t>
      </w:r>
      <w:r w:rsidR="001B318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текући запремински прираст износи </w:t>
      </w:r>
      <w:r w:rsidR="00C56FAC">
        <w:rPr>
          <w:rFonts w:ascii="Times New Roman" w:eastAsia="Times New Roman" w:hAnsi="Times New Roman"/>
          <w:bCs/>
          <w:sz w:val="20"/>
          <w:szCs w:val="20"/>
          <w:lang w:val="sr-Cyrl-RS"/>
        </w:rPr>
        <w:t>2</w:t>
      </w:r>
      <w:r w:rsidR="00BD609D">
        <w:rPr>
          <w:rFonts w:ascii="Times New Roman" w:eastAsia="Times New Roman" w:hAnsi="Times New Roman"/>
          <w:bCs/>
          <w:sz w:val="20"/>
          <w:szCs w:val="20"/>
          <w:lang w:val="sr-Cyrl-RS"/>
        </w:rPr>
        <w:t>,</w:t>
      </w:r>
      <w:r w:rsidR="00C56FAC">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 xml:space="preserve"> </w:t>
      </w:r>
      <w:r w:rsidR="002E1466">
        <w:rPr>
          <w:rFonts w:ascii="Times New Roman" w:eastAsia="Times New Roman" w:hAnsi="Times New Roman"/>
          <w:bCs/>
          <w:sz w:val="20"/>
          <w:szCs w:val="20"/>
          <w:lang w:val="sr-Latn-RS"/>
        </w:rPr>
        <w:t>m</w:t>
      </w:r>
      <w:r w:rsidR="002E1466" w:rsidRPr="00433ECA">
        <w:rPr>
          <w:rFonts w:ascii="Times New Roman" w:eastAsia="Times New Roman" w:hAnsi="Times New Roman"/>
          <w:bCs/>
          <w:sz w:val="20"/>
          <w:szCs w:val="20"/>
          <w:lang w:val="sr-Cyrl-RS"/>
        </w:rPr>
        <w:t xml:space="preserve">³/ </w:t>
      </w:r>
      <w:r w:rsidR="002E1466">
        <w:rPr>
          <w:rFonts w:ascii="Times New Roman" w:eastAsia="Times New Roman" w:hAnsi="Times New Roman"/>
          <w:bCs/>
          <w:sz w:val="20"/>
          <w:szCs w:val="20"/>
          <w:lang w:val="sr-Latn-RS"/>
        </w:rPr>
        <w:t>h</w:t>
      </w:r>
      <w:r w:rsidR="002E1466">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а проценат текућег запреминског прираста у односу на запремину износи 2,</w:t>
      </w:r>
      <w:r w:rsidR="00C56FAC">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w:t>
      </w:r>
    </w:p>
    <w:p w14:paraId="44913E8A" w14:textId="00F83B1C"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Вештачки подигнуте састојине заступљене су на </w:t>
      </w:r>
      <w:r w:rsidR="006038F0">
        <w:rPr>
          <w:rFonts w:ascii="Times New Roman" w:eastAsia="Times New Roman" w:hAnsi="Times New Roman"/>
          <w:bCs/>
          <w:sz w:val="20"/>
          <w:szCs w:val="20"/>
          <w:lang w:val="sr-Cyrl-RS"/>
        </w:rPr>
        <w:t>1</w:t>
      </w:r>
      <w:r w:rsidR="002A1975">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w:t>
      </w:r>
      <w:r w:rsidR="006038F0">
        <w:rPr>
          <w:rFonts w:ascii="Times New Roman" w:eastAsia="Times New Roman" w:hAnsi="Times New Roman"/>
          <w:bCs/>
          <w:sz w:val="20"/>
          <w:szCs w:val="20"/>
          <w:lang w:val="sr-Cyrl-RS"/>
        </w:rPr>
        <w:t>6</w:t>
      </w:r>
      <w:r w:rsidRPr="00433ECA">
        <w:rPr>
          <w:rFonts w:ascii="Times New Roman" w:eastAsia="Times New Roman" w:hAnsi="Times New Roman"/>
          <w:bCs/>
          <w:sz w:val="20"/>
          <w:szCs w:val="20"/>
          <w:lang w:val="sr-Cyrl-RS"/>
        </w:rPr>
        <w:t>% (</w:t>
      </w:r>
      <w:r w:rsidR="006038F0">
        <w:rPr>
          <w:rFonts w:ascii="Times New Roman" w:eastAsia="Times New Roman" w:hAnsi="Times New Roman"/>
          <w:bCs/>
          <w:sz w:val="20"/>
          <w:szCs w:val="20"/>
          <w:lang w:val="sr-Cyrl-RS"/>
        </w:rPr>
        <w:t>1</w:t>
      </w:r>
      <w:r w:rsidR="002F5590">
        <w:rPr>
          <w:rFonts w:ascii="Times New Roman" w:eastAsia="Times New Roman" w:hAnsi="Times New Roman"/>
          <w:bCs/>
          <w:sz w:val="20"/>
          <w:szCs w:val="20"/>
          <w:lang w:val="sr-Cyrl-RS"/>
        </w:rPr>
        <w:t>2</w:t>
      </w:r>
      <w:r w:rsidR="006038F0">
        <w:rPr>
          <w:rFonts w:ascii="Times New Roman" w:eastAsia="Times New Roman" w:hAnsi="Times New Roman"/>
          <w:bCs/>
          <w:sz w:val="20"/>
          <w:szCs w:val="20"/>
          <w:lang w:val="sr-Cyrl-RS"/>
        </w:rPr>
        <w:t>2,54</w:t>
      </w:r>
      <w:r w:rsidRPr="00433ECA">
        <w:rPr>
          <w:rFonts w:ascii="Times New Roman" w:eastAsia="Times New Roman" w:hAnsi="Times New Roman"/>
          <w:bCs/>
          <w:sz w:val="20"/>
          <w:szCs w:val="20"/>
          <w:lang w:val="sr-Cyrl-RS"/>
        </w:rPr>
        <w:t xml:space="preserve"> </w:t>
      </w:r>
      <w:r w:rsidR="002A1975">
        <w:rPr>
          <w:rFonts w:ascii="Times New Roman" w:eastAsia="Times New Roman" w:hAnsi="Times New Roman"/>
          <w:bCs/>
          <w:sz w:val="20"/>
          <w:szCs w:val="20"/>
          <w:lang w:val="sr-Latn-RS"/>
        </w:rPr>
        <w:t>h</w:t>
      </w:r>
      <w:r w:rsidR="002A1975">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обрасле површине газдинске јединице. Просечна запремина ових састојина износи </w:t>
      </w:r>
      <w:r w:rsidR="002A1975">
        <w:rPr>
          <w:rFonts w:ascii="Times New Roman" w:eastAsia="Times New Roman" w:hAnsi="Times New Roman"/>
          <w:bCs/>
          <w:sz w:val="20"/>
          <w:szCs w:val="20"/>
          <w:lang w:val="sr-Cyrl-RS"/>
        </w:rPr>
        <w:t>1</w:t>
      </w:r>
      <w:r w:rsidR="006038F0">
        <w:rPr>
          <w:rFonts w:ascii="Times New Roman" w:eastAsia="Times New Roman" w:hAnsi="Times New Roman"/>
          <w:bCs/>
          <w:sz w:val="20"/>
          <w:szCs w:val="20"/>
          <w:lang w:val="sr-Cyrl-RS"/>
        </w:rPr>
        <w:t>98</w:t>
      </w:r>
      <w:r w:rsidRPr="00433ECA">
        <w:rPr>
          <w:rFonts w:ascii="Times New Roman" w:eastAsia="Times New Roman" w:hAnsi="Times New Roman"/>
          <w:bCs/>
          <w:sz w:val="20"/>
          <w:szCs w:val="20"/>
          <w:lang w:val="sr-Cyrl-RS"/>
        </w:rPr>
        <w:t>,</w:t>
      </w:r>
      <w:r w:rsidR="006038F0">
        <w:rPr>
          <w:rFonts w:ascii="Times New Roman" w:eastAsia="Times New Roman" w:hAnsi="Times New Roman"/>
          <w:bCs/>
          <w:sz w:val="20"/>
          <w:szCs w:val="20"/>
          <w:lang w:val="sr-Cyrl-RS"/>
        </w:rPr>
        <w:t>8</w:t>
      </w:r>
      <w:r w:rsidRPr="00433ECA">
        <w:rPr>
          <w:rFonts w:ascii="Times New Roman" w:eastAsia="Times New Roman" w:hAnsi="Times New Roman"/>
          <w:bCs/>
          <w:sz w:val="20"/>
          <w:szCs w:val="20"/>
          <w:lang w:val="sr-Cyrl-RS"/>
        </w:rPr>
        <w:t xml:space="preserve"> </w:t>
      </w:r>
      <w:r w:rsidR="001B3189">
        <w:rPr>
          <w:rFonts w:ascii="Times New Roman" w:eastAsia="Times New Roman" w:hAnsi="Times New Roman"/>
          <w:bCs/>
          <w:sz w:val="20"/>
          <w:szCs w:val="20"/>
          <w:lang w:val="sr-Latn-RS"/>
        </w:rPr>
        <w:t>m</w:t>
      </w:r>
      <w:r w:rsidR="001B3189" w:rsidRPr="00433ECA">
        <w:rPr>
          <w:rFonts w:ascii="Times New Roman" w:eastAsia="Times New Roman" w:hAnsi="Times New Roman"/>
          <w:bCs/>
          <w:sz w:val="20"/>
          <w:szCs w:val="20"/>
          <w:lang w:val="sr-Cyrl-RS"/>
        </w:rPr>
        <w:t xml:space="preserve">³/ </w:t>
      </w:r>
      <w:r w:rsidR="001B3189">
        <w:rPr>
          <w:rFonts w:ascii="Times New Roman" w:eastAsia="Times New Roman" w:hAnsi="Times New Roman"/>
          <w:bCs/>
          <w:sz w:val="20"/>
          <w:szCs w:val="20"/>
          <w:lang w:val="sr-Latn-RS"/>
        </w:rPr>
        <w:t>h</w:t>
      </w:r>
      <w:r w:rsidR="001B318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текући запремински прираст износи </w:t>
      </w:r>
      <w:r w:rsidR="006038F0">
        <w:rPr>
          <w:rFonts w:ascii="Times New Roman" w:eastAsia="Times New Roman" w:hAnsi="Times New Roman"/>
          <w:bCs/>
          <w:sz w:val="20"/>
          <w:szCs w:val="20"/>
          <w:lang w:val="sr-Cyrl-RS"/>
        </w:rPr>
        <w:t>6</w:t>
      </w:r>
      <w:r w:rsidR="002A1975">
        <w:rPr>
          <w:rFonts w:ascii="Times New Roman" w:eastAsia="Times New Roman" w:hAnsi="Times New Roman"/>
          <w:bCs/>
          <w:sz w:val="20"/>
          <w:szCs w:val="20"/>
          <w:lang w:val="sr-Cyrl-RS"/>
        </w:rPr>
        <w:t>,</w:t>
      </w:r>
      <w:r w:rsidR="006038F0">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xml:space="preserve"> </w:t>
      </w:r>
      <w:r w:rsidR="001B3189">
        <w:rPr>
          <w:rFonts w:ascii="Times New Roman" w:eastAsia="Times New Roman" w:hAnsi="Times New Roman"/>
          <w:bCs/>
          <w:sz w:val="20"/>
          <w:szCs w:val="20"/>
          <w:lang w:val="sr-Latn-RS"/>
        </w:rPr>
        <w:t>m</w:t>
      </w:r>
      <w:r w:rsidR="001B3189" w:rsidRPr="00433ECA">
        <w:rPr>
          <w:rFonts w:ascii="Times New Roman" w:eastAsia="Times New Roman" w:hAnsi="Times New Roman"/>
          <w:bCs/>
          <w:sz w:val="20"/>
          <w:szCs w:val="20"/>
          <w:lang w:val="sr-Cyrl-RS"/>
        </w:rPr>
        <w:t xml:space="preserve">³/ </w:t>
      </w:r>
      <w:r w:rsidR="001B3189">
        <w:rPr>
          <w:rFonts w:ascii="Times New Roman" w:eastAsia="Times New Roman" w:hAnsi="Times New Roman"/>
          <w:bCs/>
          <w:sz w:val="20"/>
          <w:szCs w:val="20"/>
          <w:lang w:val="sr-Latn-RS"/>
        </w:rPr>
        <w:t>h</w:t>
      </w:r>
      <w:r w:rsidR="001B3189">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xml:space="preserve">, а проценат текућег запреминског прираста у односу на запремину износи </w:t>
      </w:r>
      <w:r w:rsidR="006038F0">
        <w:rPr>
          <w:rFonts w:ascii="Times New Roman" w:eastAsia="Times New Roman" w:hAnsi="Times New Roman"/>
          <w:bCs/>
          <w:sz w:val="20"/>
          <w:szCs w:val="20"/>
          <w:lang w:val="sr-Cyrl-RS"/>
        </w:rPr>
        <w:t>3</w:t>
      </w:r>
      <w:r w:rsidRPr="00433ECA">
        <w:rPr>
          <w:rFonts w:ascii="Times New Roman" w:eastAsia="Times New Roman" w:hAnsi="Times New Roman"/>
          <w:bCs/>
          <w:sz w:val="20"/>
          <w:szCs w:val="20"/>
          <w:lang w:val="sr-Cyrl-RS"/>
        </w:rPr>
        <w:t>,</w:t>
      </w:r>
      <w:r w:rsidR="006038F0">
        <w:rPr>
          <w:rFonts w:ascii="Times New Roman" w:eastAsia="Times New Roman" w:hAnsi="Times New Roman"/>
          <w:bCs/>
          <w:sz w:val="20"/>
          <w:szCs w:val="20"/>
          <w:lang w:val="sr-Cyrl-RS"/>
        </w:rPr>
        <w:t>1</w:t>
      </w:r>
      <w:r w:rsidRPr="00433ECA">
        <w:rPr>
          <w:rFonts w:ascii="Times New Roman" w:eastAsia="Times New Roman" w:hAnsi="Times New Roman"/>
          <w:bCs/>
          <w:sz w:val="20"/>
          <w:szCs w:val="20"/>
          <w:lang w:val="sr-Cyrl-RS"/>
        </w:rPr>
        <w:t>%.</w:t>
      </w:r>
    </w:p>
    <w:p w14:paraId="131911DF" w14:textId="62A02072" w:rsidR="00433ECA" w:rsidRDefault="00433ECA" w:rsidP="00433ECA">
      <w:pPr>
        <w:spacing w:after="120"/>
        <w:rPr>
          <w:rFonts w:ascii="Times New Roman" w:eastAsia="Times New Roman" w:hAnsi="Times New Roman"/>
          <w:bCs/>
          <w:sz w:val="20"/>
          <w:szCs w:val="20"/>
          <w:lang w:val="sr-Cyrl-RS"/>
        </w:rPr>
      </w:pPr>
      <w:bookmarkStart w:id="82" w:name="_Hlk181093979"/>
      <w:r w:rsidRPr="00433ECA">
        <w:rPr>
          <w:rFonts w:ascii="Times New Roman" w:eastAsia="Times New Roman" w:hAnsi="Times New Roman"/>
          <w:bCs/>
          <w:sz w:val="20"/>
          <w:szCs w:val="20"/>
          <w:lang w:val="sr-Cyrl-RS"/>
        </w:rPr>
        <w:lastRenderedPageBreak/>
        <w:t xml:space="preserve">Шикаре су заступљене на </w:t>
      </w:r>
      <w:r w:rsidR="00F805F9">
        <w:rPr>
          <w:rFonts w:ascii="Times New Roman" w:eastAsia="Times New Roman" w:hAnsi="Times New Roman"/>
          <w:bCs/>
          <w:sz w:val="20"/>
          <w:szCs w:val="20"/>
          <w:lang w:val="sr-Cyrl-RS"/>
        </w:rPr>
        <w:t>9</w:t>
      </w:r>
      <w:r w:rsidR="001C0271">
        <w:rPr>
          <w:rFonts w:ascii="Times New Roman" w:eastAsia="Times New Roman" w:hAnsi="Times New Roman"/>
          <w:bCs/>
          <w:sz w:val="20"/>
          <w:szCs w:val="20"/>
          <w:lang w:val="sr-Cyrl-RS"/>
        </w:rPr>
        <w:t>,</w:t>
      </w:r>
      <w:r w:rsidR="00F805F9">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w:t>
      </w:r>
      <w:r w:rsidR="001C0271">
        <w:rPr>
          <w:rFonts w:ascii="Times New Roman" w:eastAsia="Times New Roman" w:hAnsi="Times New Roman"/>
          <w:bCs/>
          <w:sz w:val="20"/>
          <w:szCs w:val="20"/>
          <w:lang w:val="sr-Cyrl-RS"/>
        </w:rPr>
        <w:t>1</w:t>
      </w:r>
      <w:r w:rsidR="00F805F9">
        <w:rPr>
          <w:rFonts w:ascii="Times New Roman" w:eastAsia="Times New Roman" w:hAnsi="Times New Roman"/>
          <w:bCs/>
          <w:sz w:val="20"/>
          <w:szCs w:val="20"/>
          <w:lang w:val="sr-Cyrl-RS"/>
        </w:rPr>
        <w:t>12</w:t>
      </w:r>
      <w:r w:rsidR="00004DCF">
        <w:rPr>
          <w:rFonts w:ascii="Times New Roman" w:eastAsia="Times New Roman" w:hAnsi="Times New Roman"/>
          <w:bCs/>
          <w:sz w:val="20"/>
          <w:szCs w:val="20"/>
          <w:lang w:val="sr-Cyrl-RS"/>
        </w:rPr>
        <w:t>,</w:t>
      </w:r>
      <w:r w:rsidR="001C0271">
        <w:rPr>
          <w:rFonts w:ascii="Times New Roman" w:eastAsia="Times New Roman" w:hAnsi="Times New Roman"/>
          <w:bCs/>
          <w:sz w:val="20"/>
          <w:szCs w:val="20"/>
          <w:lang w:val="sr-Cyrl-RS"/>
        </w:rPr>
        <w:t>3</w:t>
      </w:r>
      <w:r w:rsidR="00F805F9">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 xml:space="preserve"> </w:t>
      </w:r>
      <w:r w:rsidR="001C0271">
        <w:rPr>
          <w:rFonts w:ascii="Times New Roman" w:eastAsia="Times New Roman" w:hAnsi="Times New Roman"/>
          <w:bCs/>
          <w:sz w:val="20"/>
          <w:szCs w:val="20"/>
          <w:lang w:val="sr-Latn-RS"/>
        </w:rPr>
        <w:t>h</w:t>
      </w:r>
      <w:r w:rsidR="001C0271">
        <w:rPr>
          <w:rFonts w:ascii="Times New Roman" w:eastAsia="Times New Roman" w:hAnsi="Times New Roman"/>
          <w:bCs/>
          <w:sz w:val="20"/>
          <w:szCs w:val="20"/>
          <w:lang w:val="sr-Cyrl-RS"/>
        </w:rPr>
        <w:t>а</w:t>
      </w:r>
      <w:r w:rsidRPr="00433ECA">
        <w:rPr>
          <w:rFonts w:ascii="Times New Roman" w:eastAsia="Times New Roman" w:hAnsi="Times New Roman"/>
          <w:bCs/>
          <w:sz w:val="20"/>
          <w:szCs w:val="20"/>
          <w:lang w:val="sr-Cyrl-RS"/>
        </w:rPr>
        <w:t>) обрасле површине газдинске јединице.</w:t>
      </w:r>
    </w:p>
    <w:bookmarkEnd w:id="82"/>
    <w:p w14:paraId="3525C972" w14:textId="3BC46827" w:rsidR="003C29A6" w:rsidRDefault="00433ECA" w:rsidP="00433ECA">
      <w:pPr>
        <w:spacing w:after="120"/>
        <w:rPr>
          <w:rFonts w:ascii="Times New Roman" w:eastAsia="Times New Roman" w:hAnsi="Times New Roman"/>
          <w:bCs/>
          <w:sz w:val="20"/>
          <w:szCs w:val="20"/>
          <w:lang w:val="sr-Cyrl-RS"/>
        </w:rPr>
      </w:pPr>
      <w:r w:rsidRPr="00357E06">
        <w:rPr>
          <w:rFonts w:ascii="Times New Roman" w:eastAsia="Times New Roman" w:hAnsi="Times New Roman"/>
          <w:bCs/>
          <w:sz w:val="20"/>
          <w:szCs w:val="20"/>
          <w:lang w:val="sr-Cyrl-RS"/>
        </w:rPr>
        <w:t>Шуме ове</w:t>
      </w:r>
      <w:r w:rsidRPr="00433ECA">
        <w:rPr>
          <w:rFonts w:ascii="Times New Roman" w:eastAsia="Times New Roman" w:hAnsi="Times New Roman"/>
          <w:bCs/>
          <w:sz w:val="20"/>
          <w:szCs w:val="20"/>
          <w:lang w:val="sr-Cyrl-RS"/>
        </w:rPr>
        <w:t xml:space="preserve"> газдинске јединице имају вишенаменске функције, с тим што</w:t>
      </w:r>
      <w:r w:rsidR="00020664">
        <w:rPr>
          <w:rFonts w:ascii="Times New Roman" w:eastAsia="Times New Roman" w:hAnsi="Times New Roman"/>
          <w:bCs/>
          <w:sz w:val="20"/>
          <w:szCs w:val="20"/>
          <w:lang w:val="sr-Cyrl-RS"/>
        </w:rPr>
        <w:t xml:space="preserve"> је </w:t>
      </w:r>
      <w:r w:rsidR="00020664" w:rsidRPr="00433ECA">
        <w:rPr>
          <w:rFonts w:ascii="Times New Roman" w:eastAsia="Times New Roman" w:hAnsi="Times New Roman"/>
          <w:bCs/>
          <w:sz w:val="20"/>
          <w:szCs w:val="20"/>
          <w:lang w:val="sr-Cyrl-RS"/>
        </w:rPr>
        <w:t xml:space="preserve">на </w:t>
      </w:r>
      <w:r w:rsidR="00020664">
        <w:rPr>
          <w:rFonts w:ascii="Times New Roman" w:eastAsia="Times New Roman" w:hAnsi="Times New Roman"/>
          <w:bCs/>
          <w:sz w:val="20"/>
          <w:szCs w:val="20"/>
          <w:lang w:val="sr-Cyrl-RS"/>
        </w:rPr>
        <w:t>69,1</w:t>
      </w:r>
      <w:r w:rsidR="00020664" w:rsidRPr="00433ECA">
        <w:rPr>
          <w:rFonts w:ascii="Times New Roman" w:eastAsia="Times New Roman" w:hAnsi="Times New Roman"/>
          <w:bCs/>
          <w:sz w:val="20"/>
          <w:szCs w:val="20"/>
          <w:lang w:val="sr-Cyrl-RS"/>
        </w:rPr>
        <w:t>%</w:t>
      </w:r>
      <w:r w:rsidR="00020664">
        <w:rPr>
          <w:rFonts w:ascii="Times New Roman" w:eastAsia="Times New Roman" w:hAnsi="Times New Roman"/>
          <w:bCs/>
          <w:sz w:val="20"/>
          <w:szCs w:val="20"/>
          <w:lang w:val="sr-Cyrl-RS"/>
        </w:rPr>
        <w:t xml:space="preserve"> површине </w:t>
      </w:r>
      <w:r w:rsidR="00020664" w:rsidRPr="00433ECA">
        <w:rPr>
          <w:rFonts w:ascii="Times New Roman" w:eastAsia="Times New Roman" w:hAnsi="Times New Roman"/>
          <w:bCs/>
          <w:sz w:val="20"/>
          <w:szCs w:val="20"/>
          <w:lang w:val="sr-Cyrl-RS"/>
        </w:rPr>
        <w:t>основна намена производња дрвета</w:t>
      </w:r>
      <w:r w:rsidR="00020664">
        <w:rPr>
          <w:rFonts w:ascii="Times New Roman" w:eastAsia="Times New Roman" w:hAnsi="Times New Roman"/>
          <w:bCs/>
          <w:sz w:val="20"/>
          <w:szCs w:val="20"/>
          <w:lang w:val="sr-Cyrl-RS"/>
        </w:rPr>
        <w:t xml:space="preserve">, </w:t>
      </w:r>
      <w:r w:rsidR="00141D21">
        <w:rPr>
          <w:rFonts w:ascii="Times New Roman" w:eastAsia="Times New Roman" w:hAnsi="Times New Roman"/>
          <w:bCs/>
          <w:sz w:val="20"/>
          <w:szCs w:val="20"/>
          <w:lang w:val="sr-Cyrl-RS"/>
        </w:rPr>
        <w:t xml:space="preserve">док </w:t>
      </w:r>
      <w:r w:rsidR="00020664">
        <w:rPr>
          <w:rFonts w:ascii="Times New Roman" w:eastAsia="Times New Roman" w:hAnsi="Times New Roman"/>
          <w:bCs/>
          <w:sz w:val="20"/>
          <w:szCs w:val="20"/>
          <w:lang w:val="sr-Cyrl-RS"/>
        </w:rPr>
        <w:t xml:space="preserve">на </w:t>
      </w:r>
      <w:r w:rsidR="00141D21">
        <w:rPr>
          <w:rFonts w:ascii="Times New Roman" w:eastAsia="Times New Roman" w:hAnsi="Times New Roman"/>
          <w:bCs/>
          <w:sz w:val="20"/>
          <w:szCs w:val="20"/>
          <w:lang w:val="sr-Cyrl-RS"/>
        </w:rPr>
        <w:t>39</w:t>
      </w:r>
      <w:r w:rsidR="00020664">
        <w:rPr>
          <w:rFonts w:ascii="Times New Roman" w:eastAsia="Times New Roman" w:hAnsi="Times New Roman"/>
          <w:bCs/>
          <w:sz w:val="20"/>
          <w:szCs w:val="20"/>
          <w:lang w:val="sr-Cyrl-RS"/>
        </w:rPr>
        <w:t>,</w:t>
      </w:r>
      <w:r w:rsidR="00141D21">
        <w:rPr>
          <w:rFonts w:ascii="Times New Roman" w:eastAsia="Times New Roman" w:hAnsi="Times New Roman"/>
          <w:bCs/>
          <w:sz w:val="20"/>
          <w:szCs w:val="20"/>
          <w:lang w:val="sr-Cyrl-RS"/>
        </w:rPr>
        <w:t>9</w:t>
      </w:r>
      <w:r w:rsidR="00020664">
        <w:rPr>
          <w:rFonts w:ascii="Times New Roman" w:eastAsia="Times New Roman" w:hAnsi="Times New Roman"/>
          <w:bCs/>
          <w:sz w:val="20"/>
          <w:szCs w:val="20"/>
          <w:lang w:val="sr-Cyrl-RS"/>
        </w:rPr>
        <w:t xml:space="preserve"> %</w:t>
      </w:r>
      <w:bookmarkStart w:id="83" w:name="_Hlk181094201"/>
      <w:r w:rsidR="00141D21">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површине</w:t>
      </w:r>
      <w:r w:rsidR="00141D21">
        <w:rPr>
          <w:rFonts w:ascii="Times New Roman" w:eastAsia="Times New Roman" w:hAnsi="Times New Roman"/>
          <w:bCs/>
          <w:sz w:val="20"/>
          <w:szCs w:val="20"/>
          <w:lang w:val="sr-Cyrl-RS"/>
        </w:rPr>
        <w:t xml:space="preserve"> отпада на намене</w:t>
      </w:r>
      <w:r w:rsidRPr="00433ECA">
        <w:rPr>
          <w:rFonts w:ascii="Times New Roman" w:eastAsia="Times New Roman" w:hAnsi="Times New Roman"/>
          <w:bCs/>
          <w:sz w:val="20"/>
          <w:szCs w:val="20"/>
          <w:lang w:val="sr-Cyrl-RS"/>
        </w:rPr>
        <w:t xml:space="preserve"> заштитног карактера</w:t>
      </w:r>
      <w:bookmarkEnd w:id="83"/>
      <w:r w:rsidR="00357E06">
        <w:rPr>
          <w:rFonts w:ascii="Times New Roman" w:eastAsia="Times New Roman" w:hAnsi="Times New Roman"/>
          <w:bCs/>
          <w:sz w:val="20"/>
          <w:szCs w:val="20"/>
          <w:lang w:val="sr-Cyrl-RS"/>
        </w:rPr>
        <w:t>.</w:t>
      </w:r>
    </w:p>
    <w:p w14:paraId="43CF5467" w14:textId="25EDCCCD"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Запремина и запремински прираст су концентрисани у </w:t>
      </w:r>
      <w:bookmarkStart w:id="84" w:name="_Hlk188729700"/>
      <w:r w:rsidRPr="00433ECA">
        <w:rPr>
          <w:rFonts w:ascii="Times New Roman" w:eastAsia="Times New Roman" w:hAnsi="Times New Roman"/>
          <w:bCs/>
          <w:sz w:val="20"/>
          <w:szCs w:val="20"/>
          <w:lang w:val="sr-Cyrl-RS"/>
        </w:rPr>
        <w:t xml:space="preserve">наменској целини </w:t>
      </w:r>
      <w:r w:rsidR="00020664">
        <w:rPr>
          <w:rFonts w:ascii="Times New Roman" w:eastAsia="Times New Roman" w:hAnsi="Times New Roman"/>
          <w:bCs/>
          <w:sz w:val="20"/>
          <w:szCs w:val="20"/>
          <w:lang w:val="sr-Cyrl-RS"/>
        </w:rPr>
        <w:t>10</w:t>
      </w:r>
      <w:r w:rsidRPr="00433ECA">
        <w:rPr>
          <w:rFonts w:ascii="Times New Roman" w:eastAsia="Times New Roman" w:hAnsi="Times New Roman"/>
          <w:bCs/>
          <w:sz w:val="20"/>
          <w:szCs w:val="20"/>
          <w:lang w:val="sr-Cyrl-RS"/>
        </w:rPr>
        <w:t xml:space="preserve"> (</w:t>
      </w:r>
      <w:r w:rsidR="00020664">
        <w:rPr>
          <w:rFonts w:ascii="Times New Roman" w:eastAsia="Times New Roman" w:hAnsi="Times New Roman"/>
          <w:bCs/>
          <w:sz w:val="20"/>
          <w:szCs w:val="20"/>
          <w:lang w:val="sr-Cyrl-RS"/>
        </w:rPr>
        <w:t>92</w:t>
      </w:r>
      <w:r w:rsidR="00357E06">
        <w:rPr>
          <w:rFonts w:ascii="Times New Roman" w:eastAsia="Times New Roman" w:hAnsi="Times New Roman"/>
          <w:bCs/>
          <w:sz w:val="20"/>
          <w:szCs w:val="20"/>
          <w:lang w:val="sr-Cyrl-RS"/>
        </w:rPr>
        <w:t>,</w:t>
      </w:r>
      <w:r w:rsidR="00020664">
        <w:rPr>
          <w:rFonts w:ascii="Times New Roman" w:eastAsia="Times New Roman" w:hAnsi="Times New Roman"/>
          <w:bCs/>
          <w:sz w:val="20"/>
          <w:szCs w:val="20"/>
          <w:lang w:val="sr-Cyrl-RS"/>
        </w:rPr>
        <w:t>3</w:t>
      </w:r>
      <w:r w:rsidRPr="00433ECA">
        <w:rPr>
          <w:rFonts w:ascii="Times New Roman" w:eastAsia="Times New Roman" w:hAnsi="Times New Roman"/>
          <w:bCs/>
          <w:sz w:val="20"/>
          <w:szCs w:val="20"/>
          <w:lang w:val="sr-Cyrl-RS"/>
        </w:rPr>
        <w:t xml:space="preserve"> % по запремини и </w:t>
      </w:r>
      <w:r w:rsidR="00020664">
        <w:rPr>
          <w:rFonts w:ascii="Times New Roman" w:eastAsia="Times New Roman" w:hAnsi="Times New Roman"/>
          <w:bCs/>
          <w:sz w:val="20"/>
          <w:szCs w:val="20"/>
          <w:lang w:val="sr-Cyrl-RS"/>
        </w:rPr>
        <w:t>92</w:t>
      </w:r>
      <w:r w:rsidR="003C29A6">
        <w:rPr>
          <w:rFonts w:ascii="Times New Roman" w:eastAsia="Times New Roman" w:hAnsi="Times New Roman"/>
          <w:bCs/>
          <w:sz w:val="20"/>
          <w:szCs w:val="20"/>
          <w:lang w:val="sr-Cyrl-RS"/>
        </w:rPr>
        <w:t>,</w:t>
      </w:r>
      <w:r w:rsidR="00020664">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 xml:space="preserve"> % по запреминском прирасту)</w:t>
      </w:r>
      <w:r w:rsidR="003C29A6">
        <w:rPr>
          <w:rFonts w:ascii="Times New Roman" w:eastAsia="Times New Roman" w:hAnsi="Times New Roman"/>
          <w:bCs/>
          <w:sz w:val="20"/>
          <w:szCs w:val="20"/>
          <w:lang w:val="sr-Cyrl-RS"/>
        </w:rPr>
        <w:t xml:space="preserve"> </w:t>
      </w:r>
      <w:bookmarkEnd w:id="84"/>
      <w:r w:rsidR="003C29A6">
        <w:rPr>
          <w:rFonts w:ascii="Times New Roman" w:eastAsia="Times New Roman" w:hAnsi="Times New Roman"/>
          <w:bCs/>
          <w:sz w:val="20"/>
          <w:szCs w:val="20"/>
          <w:lang w:val="sr-Cyrl-RS"/>
        </w:rPr>
        <w:t>у</w:t>
      </w:r>
      <w:r w:rsidR="003C29A6" w:rsidRPr="003C29A6">
        <w:rPr>
          <w:rFonts w:ascii="Times New Roman" w:eastAsia="Times New Roman" w:hAnsi="Times New Roman"/>
          <w:bCs/>
          <w:sz w:val="20"/>
          <w:szCs w:val="20"/>
          <w:lang w:val="sr-Cyrl-RS"/>
        </w:rPr>
        <w:t xml:space="preserve"> </w:t>
      </w:r>
      <w:r w:rsidR="003C29A6" w:rsidRPr="00433ECA">
        <w:rPr>
          <w:rFonts w:ascii="Times New Roman" w:eastAsia="Times New Roman" w:hAnsi="Times New Roman"/>
          <w:bCs/>
          <w:sz w:val="20"/>
          <w:szCs w:val="20"/>
          <w:lang w:val="sr-Cyrl-RS"/>
        </w:rPr>
        <w:t xml:space="preserve">наменској целини </w:t>
      </w:r>
      <w:r w:rsidR="003C29A6">
        <w:rPr>
          <w:rFonts w:ascii="Times New Roman" w:eastAsia="Times New Roman" w:hAnsi="Times New Roman"/>
          <w:bCs/>
          <w:sz w:val="20"/>
          <w:szCs w:val="20"/>
          <w:lang w:val="sr-Cyrl-RS"/>
        </w:rPr>
        <w:t>2</w:t>
      </w:r>
      <w:r w:rsidR="00020664">
        <w:rPr>
          <w:rFonts w:ascii="Times New Roman" w:eastAsia="Times New Roman" w:hAnsi="Times New Roman"/>
          <w:bCs/>
          <w:sz w:val="20"/>
          <w:szCs w:val="20"/>
          <w:lang w:val="sr-Cyrl-RS"/>
        </w:rPr>
        <w:t>6</w:t>
      </w:r>
      <w:r w:rsidR="003C29A6" w:rsidRPr="00433ECA">
        <w:rPr>
          <w:rFonts w:ascii="Times New Roman" w:eastAsia="Times New Roman" w:hAnsi="Times New Roman"/>
          <w:bCs/>
          <w:sz w:val="20"/>
          <w:szCs w:val="20"/>
          <w:lang w:val="sr-Cyrl-RS"/>
        </w:rPr>
        <w:t xml:space="preserve"> (</w:t>
      </w:r>
      <w:r w:rsidR="00940952">
        <w:rPr>
          <w:rFonts w:ascii="Times New Roman" w:eastAsia="Times New Roman" w:hAnsi="Times New Roman"/>
          <w:bCs/>
          <w:sz w:val="20"/>
          <w:szCs w:val="20"/>
          <w:lang w:val="sr-Cyrl-RS"/>
        </w:rPr>
        <w:t>7</w:t>
      </w:r>
      <w:r w:rsidR="003C29A6">
        <w:rPr>
          <w:rFonts w:ascii="Times New Roman" w:eastAsia="Times New Roman" w:hAnsi="Times New Roman"/>
          <w:bCs/>
          <w:sz w:val="20"/>
          <w:szCs w:val="20"/>
          <w:lang w:val="sr-Cyrl-RS"/>
        </w:rPr>
        <w:t>,</w:t>
      </w:r>
      <w:r w:rsidR="00020664">
        <w:rPr>
          <w:rFonts w:ascii="Times New Roman" w:eastAsia="Times New Roman" w:hAnsi="Times New Roman"/>
          <w:bCs/>
          <w:sz w:val="20"/>
          <w:szCs w:val="20"/>
          <w:lang w:val="sr-Cyrl-RS"/>
        </w:rPr>
        <w:t>5</w:t>
      </w:r>
      <w:r w:rsidR="003C29A6" w:rsidRPr="00433ECA">
        <w:rPr>
          <w:rFonts w:ascii="Times New Roman" w:eastAsia="Times New Roman" w:hAnsi="Times New Roman"/>
          <w:bCs/>
          <w:sz w:val="20"/>
          <w:szCs w:val="20"/>
          <w:lang w:val="sr-Cyrl-RS"/>
        </w:rPr>
        <w:t xml:space="preserve"> % по запремини и </w:t>
      </w:r>
      <w:r w:rsidR="00141D21">
        <w:rPr>
          <w:rFonts w:ascii="Times New Roman" w:eastAsia="Times New Roman" w:hAnsi="Times New Roman"/>
          <w:bCs/>
          <w:sz w:val="20"/>
          <w:szCs w:val="20"/>
          <w:lang w:val="sr-Cyrl-RS"/>
        </w:rPr>
        <w:t>7</w:t>
      </w:r>
      <w:r w:rsidR="003C29A6">
        <w:rPr>
          <w:rFonts w:ascii="Times New Roman" w:eastAsia="Times New Roman" w:hAnsi="Times New Roman"/>
          <w:bCs/>
          <w:sz w:val="20"/>
          <w:szCs w:val="20"/>
          <w:lang w:val="sr-Cyrl-RS"/>
        </w:rPr>
        <w:t>,</w:t>
      </w:r>
      <w:r w:rsidR="00141D21">
        <w:rPr>
          <w:rFonts w:ascii="Times New Roman" w:eastAsia="Times New Roman" w:hAnsi="Times New Roman"/>
          <w:bCs/>
          <w:sz w:val="20"/>
          <w:szCs w:val="20"/>
          <w:lang w:val="sr-Cyrl-RS"/>
        </w:rPr>
        <w:t>7</w:t>
      </w:r>
      <w:r w:rsidR="003C29A6" w:rsidRPr="00433ECA">
        <w:rPr>
          <w:rFonts w:ascii="Times New Roman" w:eastAsia="Times New Roman" w:hAnsi="Times New Roman"/>
          <w:bCs/>
          <w:sz w:val="20"/>
          <w:szCs w:val="20"/>
          <w:lang w:val="sr-Cyrl-RS"/>
        </w:rPr>
        <w:t xml:space="preserve"> % по запреминском прирасту)</w:t>
      </w:r>
      <w:r w:rsidR="003C29A6">
        <w:rPr>
          <w:rFonts w:ascii="Times New Roman" w:eastAsia="Times New Roman" w:hAnsi="Times New Roman"/>
          <w:bCs/>
          <w:sz w:val="20"/>
          <w:szCs w:val="20"/>
          <w:lang w:val="sr-Cyrl-RS"/>
        </w:rPr>
        <w:t xml:space="preserve">, </w:t>
      </w:r>
      <w:r w:rsidR="003C29A6" w:rsidRPr="00433ECA">
        <w:rPr>
          <w:rFonts w:ascii="Times New Roman" w:eastAsia="Times New Roman" w:hAnsi="Times New Roman"/>
          <w:bCs/>
          <w:sz w:val="20"/>
          <w:szCs w:val="20"/>
          <w:lang w:val="sr-Cyrl-RS"/>
        </w:rPr>
        <w:t>наменск</w:t>
      </w:r>
      <w:r w:rsidR="003C29A6">
        <w:rPr>
          <w:rFonts w:ascii="Times New Roman" w:eastAsia="Times New Roman" w:hAnsi="Times New Roman"/>
          <w:bCs/>
          <w:sz w:val="20"/>
          <w:szCs w:val="20"/>
          <w:lang w:val="sr-Cyrl-RS"/>
        </w:rPr>
        <w:t>а</w:t>
      </w:r>
      <w:r w:rsidR="003C29A6" w:rsidRPr="00433ECA">
        <w:rPr>
          <w:rFonts w:ascii="Times New Roman" w:eastAsia="Times New Roman" w:hAnsi="Times New Roman"/>
          <w:bCs/>
          <w:sz w:val="20"/>
          <w:szCs w:val="20"/>
          <w:lang w:val="sr-Cyrl-RS"/>
        </w:rPr>
        <w:t xml:space="preserve"> целин</w:t>
      </w:r>
      <w:r w:rsidR="003C29A6">
        <w:rPr>
          <w:rFonts w:ascii="Times New Roman" w:eastAsia="Times New Roman" w:hAnsi="Times New Roman"/>
          <w:bCs/>
          <w:sz w:val="20"/>
          <w:szCs w:val="20"/>
          <w:lang w:val="sr-Cyrl-RS"/>
        </w:rPr>
        <w:t>а</w:t>
      </w:r>
      <w:r w:rsidR="003C29A6" w:rsidRPr="00433ECA">
        <w:rPr>
          <w:rFonts w:ascii="Times New Roman" w:eastAsia="Times New Roman" w:hAnsi="Times New Roman"/>
          <w:bCs/>
          <w:sz w:val="20"/>
          <w:szCs w:val="20"/>
          <w:lang w:val="sr-Cyrl-RS"/>
        </w:rPr>
        <w:t xml:space="preserve"> </w:t>
      </w:r>
      <w:r w:rsidR="00141D21">
        <w:rPr>
          <w:rFonts w:ascii="Times New Roman" w:eastAsia="Times New Roman" w:hAnsi="Times New Roman"/>
          <w:bCs/>
          <w:sz w:val="20"/>
          <w:szCs w:val="20"/>
          <w:lang w:val="sr-Cyrl-RS"/>
        </w:rPr>
        <w:t>66</w:t>
      </w:r>
      <w:r w:rsidR="00940952">
        <w:rPr>
          <w:rFonts w:ascii="Times New Roman" w:eastAsia="Times New Roman" w:hAnsi="Times New Roman"/>
          <w:bCs/>
          <w:sz w:val="20"/>
          <w:szCs w:val="20"/>
          <w:lang w:val="sr-Cyrl-RS"/>
        </w:rPr>
        <w:t xml:space="preserve"> </w:t>
      </w:r>
      <w:r w:rsidR="00141D21" w:rsidRPr="00433ECA">
        <w:rPr>
          <w:rFonts w:ascii="Times New Roman" w:eastAsia="Times New Roman" w:hAnsi="Times New Roman"/>
          <w:bCs/>
          <w:sz w:val="20"/>
          <w:szCs w:val="20"/>
          <w:lang w:val="sr-Cyrl-RS"/>
        </w:rPr>
        <w:t>(</w:t>
      </w:r>
      <w:r w:rsidR="00141D21">
        <w:rPr>
          <w:rFonts w:ascii="Times New Roman" w:eastAsia="Times New Roman" w:hAnsi="Times New Roman"/>
          <w:bCs/>
          <w:sz w:val="20"/>
          <w:szCs w:val="20"/>
          <w:lang w:val="sr-Cyrl-RS"/>
        </w:rPr>
        <w:t>0,2</w:t>
      </w:r>
      <w:r w:rsidR="00141D21" w:rsidRPr="00433ECA">
        <w:rPr>
          <w:rFonts w:ascii="Times New Roman" w:eastAsia="Times New Roman" w:hAnsi="Times New Roman"/>
          <w:bCs/>
          <w:sz w:val="20"/>
          <w:szCs w:val="20"/>
          <w:lang w:val="sr-Cyrl-RS"/>
        </w:rPr>
        <w:t xml:space="preserve"> % по запремини и </w:t>
      </w:r>
      <w:r w:rsidR="00141D21">
        <w:rPr>
          <w:rFonts w:ascii="Times New Roman" w:eastAsia="Times New Roman" w:hAnsi="Times New Roman"/>
          <w:bCs/>
          <w:sz w:val="20"/>
          <w:szCs w:val="20"/>
          <w:lang w:val="sr-Cyrl-RS"/>
        </w:rPr>
        <w:t>0,3</w:t>
      </w:r>
      <w:r w:rsidR="00141D21" w:rsidRPr="00433ECA">
        <w:rPr>
          <w:rFonts w:ascii="Times New Roman" w:eastAsia="Times New Roman" w:hAnsi="Times New Roman"/>
          <w:bCs/>
          <w:sz w:val="20"/>
          <w:szCs w:val="20"/>
          <w:lang w:val="sr-Cyrl-RS"/>
        </w:rPr>
        <w:t xml:space="preserve"> % по запреминском прирасту)</w:t>
      </w:r>
      <w:r w:rsidR="003C29A6">
        <w:rPr>
          <w:rFonts w:ascii="Times New Roman" w:eastAsia="Times New Roman" w:hAnsi="Times New Roman"/>
          <w:bCs/>
          <w:sz w:val="20"/>
          <w:szCs w:val="20"/>
          <w:lang w:val="sr-Cyrl-RS"/>
        </w:rPr>
        <w:t>.</w:t>
      </w:r>
    </w:p>
    <w:p w14:paraId="74A397A8" w14:textId="39F38906" w:rsidR="00F16E49" w:rsidRDefault="00433ECA" w:rsidP="00F16E49">
      <w:pPr>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По површини </w:t>
      </w:r>
      <w:r w:rsidR="00940952">
        <w:rPr>
          <w:rFonts w:ascii="Times New Roman" w:eastAsia="Times New Roman" w:hAnsi="Times New Roman"/>
          <w:bCs/>
          <w:sz w:val="20"/>
          <w:szCs w:val="20"/>
          <w:lang w:val="sr-Cyrl-RS"/>
        </w:rPr>
        <w:t>је</w:t>
      </w:r>
      <w:r w:rsidRPr="00433ECA">
        <w:rPr>
          <w:rFonts w:ascii="Times New Roman" w:eastAsia="Times New Roman" w:hAnsi="Times New Roman"/>
          <w:bCs/>
          <w:sz w:val="20"/>
          <w:szCs w:val="20"/>
          <w:lang w:val="sr-Cyrl-RS"/>
        </w:rPr>
        <w:t xml:space="preserve"> </w:t>
      </w:r>
      <w:bookmarkStart w:id="85" w:name="_Hlk181094628"/>
      <w:r w:rsidRPr="00433ECA">
        <w:rPr>
          <w:rFonts w:ascii="Times New Roman" w:eastAsia="Times New Roman" w:hAnsi="Times New Roman"/>
          <w:bCs/>
          <w:sz w:val="20"/>
          <w:szCs w:val="20"/>
          <w:lang w:val="sr-Cyrl-RS"/>
        </w:rPr>
        <w:t xml:space="preserve">најзаступљенији газдински тип </w:t>
      </w:r>
      <w:bookmarkEnd w:id="85"/>
      <w:r w:rsidR="00516323">
        <w:rPr>
          <w:rFonts w:ascii="Times New Roman" w:eastAsia="Times New Roman" w:hAnsi="Times New Roman"/>
          <w:bCs/>
          <w:sz w:val="20"/>
          <w:szCs w:val="20"/>
          <w:lang w:val="sr-Cyrl-RS"/>
        </w:rPr>
        <w:t xml:space="preserve">високе мешовите шуме </w:t>
      </w:r>
      <w:r w:rsidR="00141D21">
        <w:rPr>
          <w:rFonts w:ascii="Times New Roman" w:eastAsia="Times New Roman" w:hAnsi="Times New Roman"/>
          <w:bCs/>
          <w:sz w:val="20"/>
          <w:szCs w:val="20"/>
          <w:lang w:val="sr-Cyrl-RS"/>
        </w:rPr>
        <w:t>букве</w:t>
      </w:r>
      <w:r w:rsidRPr="00433ECA">
        <w:rPr>
          <w:rFonts w:ascii="Times New Roman" w:eastAsia="Times New Roman" w:hAnsi="Times New Roman"/>
          <w:bCs/>
          <w:sz w:val="20"/>
          <w:szCs w:val="20"/>
          <w:lang w:val="sr-Cyrl-RS"/>
        </w:rPr>
        <w:t xml:space="preserve">, </w:t>
      </w:r>
      <w:r w:rsidR="00940952">
        <w:rPr>
          <w:rFonts w:ascii="Times New Roman" w:eastAsia="Times New Roman" w:hAnsi="Times New Roman"/>
          <w:bCs/>
          <w:sz w:val="20"/>
          <w:szCs w:val="20"/>
          <w:lang w:val="sr-Cyrl-RS"/>
        </w:rPr>
        <w:t>као и по</w:t>
      </w:r>
      <w:r w:rsidRPr="00433ECA">
        <w:rPr>
          <w:rFonts w:ascii="Times New Roman" w:eastAsia="Times New Roman" w:hAnsi="Times New Roman"/>
          <w:bCs/>
          <w:sz w:val="20"/>
          <w:szCs w:val="20"/>
          <w:lang w:val="sr-Cyrl-RS"/>
        </w:rPr>
        <w:t xml:space="preserve"> учешћу у запремини и запреминском прирасту</w:t>
      </w:r>
      <w:r w:rsidR="00940952">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w:t>
      </w:r>
      <w:r w:rsidR="00940952">
        <w:rPr>
          <w:rFonts w:ascii="Times New Roman" w:eastAsia="Times New Roman" w:hAnsi="Times New Roman"/>
          <w:bCs/>
          <w:sz w:val="20"/>
          <w:szCs w:val="20"/>
          <w:lang w:val="sr-Cyrl-RS"/>
        </w:rPr>
        <w:t xml:space="preserve">По учешћу затим следи газдински тип изданачке мешовите шуме </w:t>
      </w:r>
      <w:r w:rsidR="00141D21">
        <w:rPr>
          <w:rFonts w:ascii="Times New Roman" w:eastAsia="Times New Roman" w:hAnsi="Times New Roman"/>
          <w:bCs/>
          <w:sz w:val="20"/>
          <w:szCs w:val="20"/>
          <w:lang w:val="sr-Cyrl-RS"/>
        </w:rPr>
        <w:t>букве</w:t>
      </w:r>
      <w:r w:rsidR="00414791">
        <w:rPr>
          <w:rFonts w:ascii="Times New Roman" w:eastAsia="Times New Roman" w:hAnsi="Times New Roman"/>
          <w:bCs/>
          <w:sz w:val="20"/>
          <w:szCs w:val="20"/>
          <w:lang w:val="sr-Cyrl-RS"/>
        </w:rPr>
        <w:t xml:space="preserve">, </w:t>
      </w:r>
      <w:r w:rsidR="00F16E49">
        <w:rPr>
          <w:rFonts w:ascii="Times New Roman" w:eastAsia="Times New Roman" w:hAnsi="Times New Roman"/>
          <w:bCs/>
          <w:sz w:val="20"/>
          <w:szCs w:val="20"/>
          <w:lang w:val="sr-Cyrl-RS"/>
        </w:rPr>
        <w:t>следи</w:t>
      </w:r>
      <w:r w:rsidR="00414791">
        <w:rPr>
          <w:rFonts w:ascii="Times New Roman" w:eastAsia="Times New Roman" w:hAnsi="Times New Roman"/>
          <w:bCs/>
          <w:sz w:val="20"/>
          <w:szCs w:val="20"/>
          <w:lang w:val="sr-Cyrl-RS"/>
        </w:rPr>
        <w:t xml:space="preserve"> газдински тип</w:t>
      </w:r>
      <w:r w:rsidR="00414791" w:rsidRPr="00414791">
        <w:rPr>
          <w:rFonts w:ascii="Times New Roman" w:eastAsia="Times New Roman" w:hAnsi="Times New Roman"/>
          <w:bCs/>
          <w:sz w:val="20"/>
          <w:szCs w:val="20"/>
          <w:lang w:val="sr-Cyrl-RS"/>
        </w:rPr>
        <w:t xml:space="preserve"> </w:t>
      </w:r>
      <w:r w:rsidR="00414791">
        <w:rPr>
          <w:rFonts w:ascii="Times New Roman" w:eastAsia="Times New Roman" w:hAnsi="Times New Roman"/>
          <w:bCs/>
          <w:sz w:val="20"/>
          <w:szCs w:val="20"/>
          <w:lang w:val="sr-Cyrl-RS"/>
        </w:rPr>
        <w:t>високе шуме б</w:t>
      </w:r>
      <w:r w:rsidR="00141D21">
        <w:rPr>
          <w:rFonts w:ascii="Times New Roman" w:eastAsia="Times New Roman" w:hAnsi="Times New Roman"/>
          <w:bCs/>
          <w:sz w:val="20"/>
          <w:szCs w:val="20"/>
          <w:lang w:val="sr-Cyrl-RS"/>
        </w:rPr>
        <w:t>укве и јеле, изданачке мешовите шуме храстова, високе мешовите шуме смрче и високе</w:t>
      </w:r>
      <w:r w:rsidR="000E23C4">
        <w:rPr>
          <w:rFonts w:ascii="Times New Roman" w:eastAsia="Times New Roman" w:hAnsi="Times New Roman"/>
          <w:bCs/>
          <w:sz w:val="20"/>
          <w:szCs w:val="20"/>
          <w:lang w:val="sr-Cyrl-RS"/>
        </w:rPr>
        <w:t xml:space="preserve"> мешовите шуме китњака, сладуна и цера</w:t>
      </w:r>
      <w:r w:rsidR="00F16E49">
        <w:rPr>
          <w:rFonts w:ascii="Times New Roman" w:eastAsia="Times New Roman" w:hAnsi="Times New Roman"/>
          <w:bCs/>
          <w:sz w:val="20"/>
          <w:szCs w:val="20"/>
          <w:lang w:val="sr-Cyrl-RS"/>
        </w:rPr>
        <w:t>.</w:t>
      </w:r>
      <w:r w:rsidR="00414791">
        <w:rPr>
          <w:rFonts w:ascii="Times New Roman" w:eastAsia="Times New Roman" w:hAnsi="Times New Roman"/>
          <w:bCs/>
          <w:sz w:val="20"/>
          <w:szCs w:val="20"/>
          <w:lang w:val="sr-Cyrl-RS"/>
        </w:rPr>
        <w:t xml:space="preserve"> </w:t>
      </w:r>
      <w:r w:rsidR="00940952">
        <w:rPr>
          <w:rFonts w:ascii="Times New Roman" w:eastAsia="Times New Roman" w:hAnsi="Times New Roman"/>
          <w:bCs/>
          <w:sz w:val="20"/>
          <w:szCs w:val="20"/>
          <w:lang w:val="sr-Cyrl-RS"/>
        </w:rPr>
        <w:t xml:space="preserve"> </w:t>
      </w:r>
    </w:p>
    <w:p w14:paraId="03E5DCB2" w14:textId="16D1407C" w:rsidR="00433ECA" w:rsidRPr="00433ECA" w:rsidRDefault="00433ECA" w:rsidP="00F16E49">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Остал</w:t>
      </w:r>
      <w:r w:rsidR="00F16E49">
        <w:rPr>
          <w:rFonts w:ascii="Times New Roman" w:eastAsia="Times New Roman" w:hAnsi="Times New Roman"/>
          <w:bCs/>
          <w:sz w:val="20"/>
          <w:szCs w:val="20"/>
          <w:lang w:val="sr-Cyrl-RS"/>
        </w:rPr>
        <w:t>и</w:t>
      </w:r>
      <w:r w:rsidRPr="00433ECA">
        <w:rPr>
          <w:rFonts w:ascii="Times New Roman" w:eastAsia="Times New Roman" w:hAnsi="Times New Roman"/>
          <w:bCs/>
          <w:sz w:val="20"/>
          <w:szCs w:val="20"/>
          <w:lang w:val="sr-Cyrl-RS"/>
        </w:rPr>
        <w:t xml:space="preserve"> газдински типови, како по површини, тако и по запремини и запреминском прирасту имају мање учешће.</w:t>
      </w:r>
    </w:p>
    <w:p w14:paraId="24505402" w14:textId="50D4990E" w:rsidR="00433ECA" w:rsidRPr="00433ECA" w:rsidRDefault="00433ECA" w:rsidP="00F16E49">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Однос високих, изданачких, вештачких шума и шикара</w:t>
      </w:r>
      <w:r w:rsidR="0051632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је </w:t>
      </w:r>
      <w:r w:rsidR="00516323">
        <w:rPr>
          <w:rFonts w:ascii="Times New Roman" w:eastAsia="Times New Roman" w:hAnsi="Times New Roman"/>
          <w:bCs/>
          <w:sz w:val="20"/>
          <w:szCs w:val="20"/>
          <w:lang w:val="sr-Cyrl-RS"/>
        </w:rPr>
        <w:t>задовољавајући</w:t>
      </w:r>
      <w:r w:rsidRPr="00433ECA">
        <w:rPr>
          <w:rFonts w:ascii="Times New Roman" w:eastAsia="Times New Roman" w:hAnsi="Times New Roman"/>
          <w:bCs/>
          <w:sz w:val="20"/>
          <w:szCs w:val="20"/>
          <w:lang w:val="sr-Cyrl-RS"/>
        </w:rPr>
        <w:t xml:space="preserve"> (</w:t>
      </w:r>
      <w:r w:rsidR="00516323">
        <w:rPr>
          <w:rFonts w:ascii="Times New Roman" w:eastAsia="Times New Roman" w:hAnsi="Times New Roman"/>
          <w:bCs/>
          <w:sz w:val="20"/>
          <w:szCs w:val="20"/>
          <w:lang w:val="sr-Cyrl-RS"/>
        </w:rPr>
        <w:t>4</w:t>
      </w:r>
      <w:r w:rsidR="000E23C4">
        <w:rPr>
          <w:rFonts w:ascii="Times New Roman" w:eastAsia="Times New Roman" w:hAnsi="Times New Roman"/>
          <w:bCs/>
          <w:sz w:val="20"/>
          <w:szCs w:val="20"/>
          <w:lang w:val="sr-Cyrl-RS"/>
        </w:rPr>
        <w:t>7</w:t>
      </w:r>
      <w:r w:rsidR="00F16E49">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xml:space="preserve"> : 3</w:t>
      </w:r>
      <w:r w:rsidR="000E23C4">
        <w:rPr>
          <w:rFonts w:ascii="Times New Roman" w:eastAsia="Times New Roman" w:hAnsi="Times New Roman"/>
          <w:bCs/>
          <w:sz w:val="20"/>
          <w:szCs w:val="20"/>
          <w:lang w:val="sr-Cyrl-RS"/>
        </w:rPr>
        <w:t>1</w:t>
      </w:r>
      <w:r w:rsidR="00F16E49">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 xml:space="preserve"> : </w:t>
      </w:r>
      <w:r w:rsidR="000E23C4">
        <w:rPr>
          <w:rFonts w:ascii="Times New Roman" w:eastAsia="Times New Roman" w:hAnsi="Times New Roman"/>
          <w:bCs/>
          <w:sz w:val="20"/>
          <w:szCs w:val="20"/>
          <w:lang w:val="sr-Cyrl-RS"/>
        </w:rPr>
        <w:t>10,6</w:t>
      </w:r>
      <w:r w:rsidRPr="00433ECA">
        <w:rPr>
          <w:rFonts w:ascii="Times New Roman" w:eastAsia="Times New Roman" w:hAnsi="Times New Roman"/>
          <w:bCs/>
          <w:sz w:val="20"/>
          <w:szCs w:val="20"/>
          <w:lang w:val="sr-Cyrl-RS"/>
        </w:rPr>
        <w:t xml:space="preserve"> : </w:t>
      </w:r>
      <w:r w:rsidR="000E23C4">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 xml:space="preserve">). Газдинским мерама у будућности </w:t>
      </w:r>
      <w:r w:rsidR="00F16E49">
        <w:rPr>
          <w:rFonts w:ascii="Times New Roman" w:eastAsia="Times New Roman" w:hAnsi="Times New Roman"/>
          <w:bCs/>
          <w:sz w:val="20"/>
          <w:szCs w:val="20"/>
          <w:lang w:val="sr-Cyrl-RS"/>
        </w:rPr>
        <w:t>ов</w:t>
      </w:r>
      <w:r w:rsidRPr="00433ECA">
        <w:rPr>
          <w:rFonts w:ascii="Times New Roman" w:eastAsia="Times New Roman" w:hAnsi="Times New Roman"/>
          <w:bCs/>
          <w:sz w:val="20"/>
          <w:szCs w:val="20"/>
          <w:lang w:val="sr-Cyrl-RS"/>
        </w:rPr>
        <w:t xml:space="preserve">ај однос треба </w:t>
      </w:r>
      <w:r w:rsidR="00F16E49">
        <w:rPr>
          <w:rFonts w:ascii="Times New Roman" w:eastAsia="Times New Roman" w:hAnsi="Times New Roman"/>
          <w:bCs/>
          <w:sz w:val="20"/>
          <w:szCs w:val="20"/>
          <w:lang w:val="sr-Cyrl-RS"/>
        </w:rPr>
        <w:t>и даље</w:t>
      </w:r>
      <w:r w:rsidRPr="00433ECA">
        <w:rPr>
          <w:rFonts w:ascii="Times New Roman" w:eastAsia="Times New Roman" w:hAnsi="Times New Roman"/>
          <w:bCs/>
          <w:sz w:val="20"/>
          <w:szCs w:val="20"/>
          <w:lang w:val="sr-Cyrl-RS"/>
        </w:rPr>
        <w:t xml:space="preserve"> </w:t>
      </w:r>
      <w:r w:rsidR="00516323" w:rsidRPr="00433ECA">
        <w:rPr>
          <w:rFonts w:ascii="Times New Roman" w:eastAsia="Times New Roman" w:hAnsi="Times New Roman"/>
          <w:bCs/>
          <w:sz w:val="20"/>
          <w:szCs w:val="20"/>
          <w:lang w:val="sr-Cyrl-RS"/>
        </w:rPr>
        <w:t>поправљати</w:t>
      </w:r>
      <w:r w:rsidR="00F16E49">
        <w:rPr>
          <w:rFonts w:ascii="Times New Roman" w:eastAsia="Times New Roman" w:hAnsi="Times New Roman"/>
          <w:bCs/>
          <w:sz w:val="20"/>
          <w:szCs w:val="20"/>
          <w:lang w:val="sr-Cyrl-RS"/>
        </w:rPr>
        <w:t xml:space="preserve">, односно преводити изданчке састојине у високе </w:t>
      </w:r>
      <w:r w:rsidR="00516323">
        <w:rPr>
          <w:rFonts w:ascii="Times New Roman" w:eastAsia="Times New Roman" w:hAnsi="Times New Roman"/>
          <w:bCs/>
          <w:sz w:val="20"/>
          <w:szCs w:val="20"/>
          <w:lang w:val="sr-Cyrl-RS"/>
        </w:rPr>
        <w:t>где се за то створе услови</w:t>
      </w:r>
      <w:r w:rsidRPr="00433ECA">
        <w:rPr>
          <w:rFonts w:ascii="Times New Roman" w:eastAsia="Times New Roman" w:hAnsi="Times New Roman"/>
          <w:bCs/>
          <w:sz w:val="20"/>
          <w:szCs w:val="20"/>
          <w:lang w:val="sr-Cyrl-RS"/>
        </w:rPr>
        <w:t>.</w:t>
      </w:r>
    </w:p>
    <w:p w14:paraId="38B3A52C" w14:textId="0E138DD7"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По степену очуваности преовлађују очуване састојине (</w:t>
      </w:r>
      <w:r w:rsidR="000E23C4">
        <w:rPr>
          <w:rFonts w:ascii="Times New Roman" w:eastAsia="Times New Roman" w:hAnsi="Times New Roman"/>
          <w:bCs/>
          <w:sz w:val="20"/>
          <w:szCs w:val="20"/>
          <w:lang w:val="sr-Cyrl-RS"/>
        </w:rPr>
        <w:t>69,4</w:t>
      </w:r>
      <w:r w:rsidRPr="00433ECA">
        <w:rPr>
          <w:rFonts w:ascii="Times New Roman" w:eastAsia="Times New Roman" w:hAnsi="Times New Roman"/>
          <w:bCs/>
          <w:sz w:val="20"/>
          <w:szCs w:val="20"/>
          <w:lang w:val="sr-Cyrl-RS"/>
        </w:rPr>
        <w:t xml:space="preserve">%), разређене </w:t>
      </w:r>
      <w:r w:rsidR="000E23C4">
        <w:rPr>
          <w:rFonts w:ascii="Times New Roman" w:eastAsia="Times New Roman" w:hAnsi="Times New Roman"/>
          <w:bCs/>
          <w:sz w:val="20"/>
          <w:szCs w:val="20"/>
          <w:lang w:val="sr-Cyrl-RS"/>
        </w:rPr>
        <w:t>(5,2</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девастираних има </w:t>
      </w:r>
      <w:r w:rsidR="000E23C4">
        <w:rPr>
          <w:rFonts w:ascii="Times New Roman" w:eastAsia="Times New Roman" w:hAnsi="Times New Roman"/>
          <w:bCs/>
          <w:sz w:val="20"/>
          <w:szCs w:val="20"/>
          <w:lang w:val="sr-Cyrl-RS"/>
        </w:rPr>
        <w:t>(</w:t>
      </w:r>
      <w:r w:rsidR="004A3D12">
        <w:rPr>
          <w:rFonts w:ascii="Times New Roman" w:eastAsia="Times New Roman" w:hAnsi="Times New Roman"/>
          <w:bCs/>
          <w:sz w:val="20"/>
          <w:szCs w:val="20"/>
          <w:lang w:val="sr-Cyrl-RS"/>
        </w:rPr>
        <w:t>1</w:t>
      </w:r>
      <w:r w:rsidR="000E23C4">
        <w:rPr>
          <w:rFonts w:ascii="Times New Roman" w:eastAsia="Times New Roman" w:hAnsi="Times New Roman"/>
          <w:bCs/>
          <w:sz w:val="20"/>
          <w:szCs w:val="20"/>
          <w:lang w:val="sr-Cyrl-RS"/>
        </w:rPr>
        <w:t>5</w:t>
      </w:r>
      <w:r w:rsidR="0024146C">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шикаре </w:t>
      </w:r>
      <w:bookmarkStart w:id="86" w:name="_Hlk181095118"/>
      <w:r w:rsidRPr="00433ECA">
        <w:rPr>
          <w:rFonts w:ascii="Times New Roman" w:eastAsia="Times New Roman" w:hAnsi="Times New Roman"/>
          <w:bCs/>
          <w:sz w:val="20"/>
          <w:szCs w:val="20"/>
          <w:lang w:val="sr-Cyrl-RS"/>
        </w:rPr>
        <w:t xml:space="preserve">учествују са </w:t>
      </w:r>
      <w:r w:rsidR="000E23C4">
        <w:rPr>
          <w:rFonts w:ascii="Times New Roman" w:eastAsia="Times New Roman" w:hAnsi="Times New Roman"/>
          <w:bCs/>
          <w:sz w:val="20"/>
          <w:szCs w:val="20"/>
          <w:lang w:val="sr-Cyrl-RS"/>
        </w:rPr>
        <w:t>(9,7</w:t>
      </w:r>
      <w:r w:rsidRPr="00433ECA">
        <w:rPr>
          <w:rFonts w:ascii="Times New Roman" w:eastAsia="Times New Roman" w:hAnsi="Times New Roman"/>
          <w:bCs/>
          <w:sz w:val="20"/>
          <w:szCs w:val="20"/>
          <w:lang w:val="sr-Cyrl-RS"/>
        </w:rPr>
        <w:t>%</w:t>
      </w:r>
      <w:bookmarkEnd w:id="86"/>
      <w:r w:rsidR="000E23C4">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од укупне површине газдинске јединице.</w:t>
      </w:r>
    </w:p>
    <w:p w14:paraId="5ED457A8" w14:textId="42FD5E25"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По мешовитости највише има </w:t>
      </w:r>
      <w:r w:rsidR="004A3D12" w:rsidRPr="00433ECA">
        <w:rPr>
          <w:rFonts w:ascii="Times New Roman" w:eastAsia="Times New Roman" w:hAnsi="Times New Roman"/>
          <w:bCs/>
          <w:sz w:val="20"/>
          <w:szCs w:val="20"/>
          <w:lang w:val="sr-Cyrl-RS"/>
        </w:rPr>
        <w:t xml:space="preserve">чистих </w:t>
      </w:r>
      <w:r w:rsidRPr="00433ECA">
        <w:rPr>
          <w:rFonts w:ascii="Times New Roman" w:eastAsia="Times New Roman" w:hAnsi="Times New Roman"/>
          <w:bCs/>
          <w:sz w:val="20"/>
          <w:szCs w:val="20"/>
          <w:lang w:val="sr-Cyrl-RS"/>
        </w:rPr>
        <w:t>(</w:t>
      </w:r>
      <w:r w:rsidR="004A3D12">
        <w:rPr>
          <w:rFonts w:ascii="Times New Roman" w:eastAsia="Times New Roman" w:hAnsi="Times New Roman"/>
          <w:bCs/>
          <w:sz w:val="20"/>
          <w:szCs w:val="20"/>
          <w:lang w:val="sr-Cyrl-RS"/>
        </w:rPr>
        <w:t>4</w:t>
      </w:r>
      <w:r w:rsidR="000E23C4">
        <w:rPr>
          <w:rFonts w:ascii="Times New Roman" w:eastAsia="Times New Roman" w:hAnsi="Times New Roman"/>
          <w:bCs/>
          <w:sz w:val="20"/>
          <w:szCs w:val="20"/>
          <w:lang w:val="sr-Cyrl-RS"/>
        </w:rPr>
        <w:t>6</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4</w:t>
      </w:r>
      <w:r w:rsidRPr="00433ECA">
        <w:rPr>
          <w:rFonts w:ascii="Times New Roman" w:eastAsia="Times New Roman" w:hAnsi="Times New Roman"/>
          <w:bCs/>
          <w:sz w:val="20"/>
          <w:szCs w:val="20"/>
          <w:lang w:val="sr-Cyrl-RS"/>
        </w:rPr>
        <w:t xml:space="preserve">%) , док је учешће </w:t>
      </w:r>
      <w:r w:rsidR="004A3D12" w:rsidRPr="00433ECA">
        <w:rPr>
          <w:rFonts w:ascii="Times New Roman" w:eastAsia="Times New Roman" w:hAnsi="Times New Roman"/>
          <w:bCs/>
          <w:sz w:val="20"/>
          <w:szCs w:val="20"/>
          <w:lang w:val="sr-Cyrl-RS"/>
        </w:rPr>
        <w:t xml:space="preserve">мешовитих </w:t>
      </w:r>
      <w:r w:rsidRPr="00433ECA">
        <w:rPr>
          <w:rFonts w:ascii="Times New Roman" w:eastAsia="Times New Roman" w:hAnsi="Times New Roman"/>
          <w:bCs/>
          <w:sz w:val="20"/>
          <w:szCs w:val="20"/>
          <w:lang w:val="sr-Cyrl-RS"/>
        </w:rPr>
        <w:t>састојина (</w:t>
      </w:r>
      <w:r w:rsidR="0024146C">
        <w:rPr>
          <w:rFonts w:ascii="Times New Roman" w:eastAsia="Times New Roman" w:hAnsi="Times New Roman"/>
          <w:bCs/>
          <w:sz w:val="20"/>
          <w:szCs w:val="20"/>
          <w:lang w:val="sr-Cyrl-RS"/>
        </w:rPr>
        <w:t>4</w:t>
      </w:r>
      <w:r w:rsidR="000E23C4">
        <w:rPr>
          <w:rFonts w:ascii="Times New Roman" w:eastAsia="Times New Roman" w:hAnsi="Times New Roman"/>
          <w:bCs/>
          <w:sz w:val="20"/>
          <w:szCs w:val="20"/>
          <w:lang w:val="sr-Cyrl-RS"/>
        </w:rPr>
        <w:t>3</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 xml:space="preserve">%), шикаре учествују са </w:t>
      </w:r>
      <w:r w:rsidR="000E23C4">
        <w:rPr>
          <w:rFonts w:ascii="Times New Roman" w:eastAsia="Times New Roman" w:hAnsi="Times New Roman"/>
          <w:bCs/>
          <w:sz w:val="20"/>
          <w:szCs w:val="20"/>
          <w:lang w:val="sr-Cyrl-RS"/>
        </w:rPr>
        <w:t>(9,7</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w:t>
      </w:r>
    </w:p>
    <w:p w14:paraId="1333BD99" w14:textId="43A74151" w:rsidR="00433ECA" w:rsidRP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У учешћу појединих врста далеко најзаступљенија врста је </w:t>
      </w:r>
      <w:r w:rsidR="000E23C4">
        <w:rPr>
          <w:rFonts w:ascii="Times New Roman" w:eastAsia="Times New Roman" w:hAnsi="Times New Roman"/>
          <w:bCs/>
          <w:sz w:val="20"/>
          <w:szCs w:val="20"/>
          <w:lang w:val="sr-Cyrl-RS"/>
        </w:rPr>
        <w:t xml:space="preserve">буква </w:t>
      </w:r>
      <w:r w:rsidRPr="00433ECA">
        <w:rPr>
          <w:rFonts w:ascii="Times New Roman" w:eastAsia="Times New Roman" w:hAnsi="Times New Roman"/>
          <w:bCs/>
          <w:sz w:val="20"/>
          <w:szCs w:val="20"/>
          <w:lang w:val="sr-Cyrl-RS"/>
        </w:rPr>
        <w:t xml:space="preserve">са учешћем од </w:t>
      </w:r>
      <w:r w:rsidR="00BA07B6">
        <w:rPr>
          <w:rFonts w:ascii="Times New Roman" w:eastAsia="Times New Roman" w:hAnsi="Times New Roman"/>
          <w:bCs/>
          <w:sz w:val="20"/>
          <w:szCs w:val="20"/>
          <w:lang w:val="sr-Cyrl-RS"/>
        </w:rPr>
        <w:t>5</w:t>
      </w:r>
      <w:r w:rsidR="000E23C4">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6</w:t>
      </w:r>
      <w:r w:rsidRPr="00433ECA">
        <w:rPr>
          <w:rFonts w:ascii="Times New Roman" w:eastAsia="Times New Roman" w:hAnsi="Times New Roman"/>
          <w:bCs/>
          <w:sz w:val="20"/>
          <w:szCs w:val="20"/>
          <w:lang w:val="sr-Cyrl-RS"/>
        </w:rPr>
        <w:t xml:space="preserve">% запремине, </w:t>
      </w:r>
      <w:bookmarkStart w:id="87" w:name="_Hlk181095519"/>
      <w:r w:rsidRPr="00433ECA">
        <w:rPr>
          <w:rFonts w:ascii="Times New Roman" w:eastAsia="Times New Roman" w:hAnsi="Times New Roman"/>
          <w:bCs/>
          <w:sz w:val="20"/>
          <w:szCs w:val="20"/>
          <w:lang w:val="sr-Cyrl-RS"/>
        </w:rPr>
        <w:t xml:space="preserve">затим следе </w:t>
      </w:r>
      <w:r w:rsidR="0024146C">
        <w:rPr>
          <w:rFonts w:ascii="Times New Roman" w:eastAsia="Times New Roman" w:hAnsi="Times New Roman"/>
          <w:bCs/>
          <w:sz w:val="20"/>
          <w:szCs w:val="20"/>
          <w:lang w:val="sr-Cyrl-RS"/>
        </w:rPr>
        <w:t>јела</w:t>
      </w:r>
      <w:r w:rsidRPr="00433ECA">
        <w:rPr>
          <w:rFonts w:ascii="Times New Roman" w:eastAsia="Times New Roman" w:hAnsi="Times New Roman"/>
          <w:bCs/>
          <w:sz w:val="20"/>
          <w:szCs w:val="20"/>
          <w:lang w:val="sr-Cyrl-RS"/>
        </w:rPr>
        <w:t xml:space="preserve"> са </w:t>
      </w:r>
      <w:r w:rsidR="00BA07B6">
        <w:rPr>
          <w:rFonts w:ascii="Times New Roman" w:eastAsia="Times New Roman" w:hAnsi="Times New Roman"/>
          <w:bCs/>
          <w:sz w:val="20"/>
          <w:szCs w:val="20"/>
          <w:lang w:val="sr-Cyrl-RS"/>
        </w:rPr>
        <w:t>1</w:t>
      </w:r>
      <w:r w:rsidR="000E23C4">
        <w:rPr>
          <w:rFonts w:ascii="Times New Roman" w:eastAsia="Times New Roman" w:hAnsi="Times New Roman"/>
          <w:bCs/>
          <w:sz w:val="20"/>
          <w:szCs w:val="20"/>
          <w:lang w:val="sr-Cyrl-RS"/>
        </w:rPr>
        <w:t>9</w:t>
      </w:r>
      <w:r w:rsidR="0024146C">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 xml:space="preserve">%, </w:t>
      </w:r>
      <w:bookmarkStart w:id="88" w:name="_Hlk181095674"/>
      <w:bookmarkEnd w:id="87"/>
      <w:r w:rsidR="000E23C4">
        <w:rPr>
          <w:rFonts w:ascii="Times New Roman" w:eastAsia="Times New Roman" w:hAnsi="Times New Roman"/>
          <w:bCs/>
          <w:sz w:val="20"/>
          <w:szCs w:val="20"/>
          <w:lang w:val="sr-Cyrl-RS"/>
        </w:rPr>
        <w:t>смрча</w:t>
      </w:r>
      <w:r w:rsidRPr="00433ECA">
        <w:rPr>
          <w:rFonts w:ascii="Times New Roman" w:eastAsia="Times New Roman" w:hAnsi="Times New Roman"/>
          <w:bCs/>
          <w:sz w:val="20"/>
          <w:szCs w:val="20"/>
          <w:lang w:val="sr-Cyrl-RS"/>
        </w:rPr>
        <w:t xml:space="preserve"> са </w:t>
      </w:r>
      <w:r w:rsidR="000E23C4">
        <w:rPr>
          <w:rFonts w:ascii="Times New Roman" w:eastAsia="Times New Roman" w:hAnsi="Times New Roman"/>
          <w:bCs/>
          <w:sz w:val="20"/>
          <w:szCs w:val="20"/>
          <w:lang w:val="sr-Cyrl-RS"/>
        </w:rPr>
        <w:t>9</w:t>
      </w:r>
      <w:r w:rsidRPr="00433ECA">
        <w:rPr>
          <w:rFonts w:ascii="Times New Roman" w:eastAsia="Times New Roman" w:hAnsi="Times New Roman"/>
          <w:bCs/>
          <w:sz w:val="20"/>
          <w:szCs w:val="20"/>
          <w:lang w:val="sr-Cyrl-RS"/>
        </w:rPr>
        <w:t>,</w:t>
      </w:r>
      <w:r w:rsidR="000E23C4">
        <w:rPr>
          <w:rFonts w:ascii="Times New Roman" w:eastAsia="Times New Roman" w:hAnsi="Times New Roman"/>
          <w:bCs/>
          <w:sz w:val="20"/>
          <w:szCs w:val="20"/>
          <w:lang w:val="sr-Cyrl-RS"/>
        </w:rPr>
        <w:t>7</w:t>
      </w:r>
      <w:r w:rsidRPr="00433ECA">
        <w:rPr>
          <w:rFonts w:ascii="Times New Roman" w:eastAsia="Times New Roman" w:hAnsi="Times New Roman"/>
          <w:bCs/>
          <w:sz w:val="20"/>
          <w:szCs w:val="20"/>
          <w:lang w:val="sr-Cyrl-RS"/>
        </w:rPr>
        <w:t>%</w:t>
      </w:r>
      <w:bookmarkEnd w:id="88"/>
      <w:r w:rsidR="000E23C4">
        <w:rPr>
          <w:rFonts w:ascii="Times New Roman" w:eastAsia="Times New Roman" w:hAnsi="Times New Roman"/>
          <w:bCs/>
          <w:sz w:val="20"/>
          <w:szCs w:val="20"/>
          <w:lang w:val="sr-Cyrl-RS"/>
        </w:rPr>
        <w:t>, китњак са 6,0%</w:t>
      </w:r>
      <w:r w:rsidRPr="00433ECA">
        <w:rPr>
          <w:rFonts w:ascii="Times New Roman" w:eastAsia="Times New Roman" w:hAnsi="Times New Roman"/>
          <w:bCs/>
          <w:sz w:val="20"/>
          <w:szCs w:val="20"/>
          <w:lang w:val="sr-Cyrl-RS"/>
        </w:rPr>
        <w:t>.</w:t>
      </w:r>
      <w:r w:rsidR="0024146C">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 xml:space="preserve">Од </w:t>
      </w:r>
      <w:r w:rsidR="0024146C">
        <w:rPr>
          <w:rFonts w:ascii="Times New Roman" w:eastAsia="Times New Roman" w:hAnsi="Times New Roman"/>
          <w:bCs/>
          <w:sz w:val="20"/>
          <w:szCs w:val="20"/>
          <w:lang w:val="sr-Cyrl-RS"/>
        </w:rPr>
        <w:t>лишћарских врста</w:t>
      </w:r>
      <w:r w:rsidRPr="00433ECA">
        <w:rPr>
          <w:rFonts w:ascii="Times New Roman" w:eastAsia="Times New Roman" w:hAnsi="Times New Roman"/>
          <w:bCs/>
          <w:sz w:val="20"/>
          <w:szCs w:val="20"/>
          <w:lang w:val="sr-Cyrl-RS"/>
        </w:rPr>
        <w:t xml:space="preserve"> највеће учешће у запремини има </w:t>
      </w:r>
      <w:r w:rsidR="000E23C4">
        <w:rPr>
          <w:rFonts w:ascii="Times New Roman" w:eastAsia="Times New Roman" w:hAnsi="Times New Roman"/>
          <w:bCs/>
          <w:sz w:val="20"/>
          <w:szCs w:val="20"/>
          <w:lang w:val="sr-Cyrl-RS"/>
        </w:rPr>
        <w:t>буква</w:t>
      </w:r>
      <w:r w:rsidR="000E23C4" w:rsidRPr="00433ECA">
        <w:rPr>
          <w:rFonts w:ascii="Times New Roman" w:eastAsia="Times New Roman" w:hAnsi="Times New Roman"/>
          <w:bCs/>
          <w:sz w:val="20"/>
          <w:szCs w:val="20"/>
          <w:lang w:val="sr-Cyrl-RS"/>
        </w:rPr>
        <w:t xml:space="preserve"> са </w:t>
      </w:r>
      <w:r w:rsidR="002D4074">
        <w:rPr>
          <w:rFonts w:ascii="Times New Roman" w:eastAsia="Times New Roman" w:hAnsi="Times New Roman"/>
          <w:bCs/>
          <w:sz w:val="20"/>
          <w:szCs w:val="20"/>
          <w:lang w:val="sr-Cyrl-RS"/>
        </w:rPr>
        <w:t>59</w:t>
      </w:r>
      <w:r w:rsidR="000E23C4">
        <w:rPr>
          <w:rFonts w:ascii="Times New Roman" w:eastAsia="Times New Roman" w:hAnsi="Times New Roman"/>
          <w:bCs/>
          <w:sz w:val="20"/>
          <w:szCs w:val="20"/>
          <w:lang w:val="sr-Cyrl-RS"/>
        </w:rPr>
        <w:t>,6</w:t>
      </w:r>
      <w:r w:rsidR="000E23C4" w:rsidRPr="00433ECA">
        <w:rPr>
          <w:rFonts w:ascii="Times New Roman" w:eastAsia="Times New Roman" w:hAnsi="Times New Roman"/>
          <w:bCs/>
          <w:sz w:val="20"/>
          <w:szCs w:val="20"/>
          <w:lang w:val="sr-Cyrl-RS"/>
        </w:rPr>
        <w:t>%, затим след</w:t>
      </w:r>
      <w:r w:rsidR="000E23C4">
        <w:rPr>
          <w:rFonts w:ascii="Times New Roman" w:eastAsia="Times New Roman" w:hAnsi="Times New Roman"/>
          <w:bCs/>
          <w:sz w:val="20"/>
          <w:szCs w:val="20"/>
          <w:lang w:val="sr-Cyrl-RS"/>
        </w:rPr>
        <w:t>и</w:t>
      </w:r>
      <w:r w:rsidR="000E23C4" w:rsidRPr="00433ECA">
        <w:rPr>
          <w:rFonts w:ascii="Times New Roman" w:eastAsia="Times New Roman" w:hAnsi="Times New Roman"/>
          <w:bCs/>
          <w:sz w:val="20"/>
          <w:szCs w:val="20"/>
          <w:lang w:val="sr-Cyrl-RS"/>
        </w:rPr>
        <w:t xml:space="preserve"> </w:t>
      </w:r>
      <w:r w:rsidR="00BA07B6">
        <w:rPr>
          <w:rFonts w:ascii="Times New Roman" w:eastAsia="Times New Roman" w:hAnsi="Times New Roman"/>
          <w:bCs/>
          <w:sz w:val="20"/>
          <w:szCs w:val="20"/>
          <w:lang w:val="sr-Cyrl-RS"/>
        </w:rPr>
        <w:t>китњак</w:t>
      </w:r>
      <w:r w:rsidRPr="00433ECA">
        <w:rPr>
          <w:rFonts w:ascii="Times New Roman" w:eastAsia="Times New Roman" w:hAnsi="Times New Roman"/>
          <w:bCs/>
          <w:sz w:val="20"/>
          <w:szCs w:val="20"/>
          <w:lang w:val="sr-Cyrl-RS"/>
        </w:rPr>
        <w:t xml:space="preserve"> са </w:t>
      </w:r>
      <w:r w:rsidR="002D4074">
        <w:rPr>
          <w:rFonts w:ascii="Times New Roman" w:eastAsia="Times New Roman" w:hAnsi="Times New Roman"/>
          <w:bCs/>
          <w:sz w:val="20"/>
          <w:szCs w:val="20"/>
          <w:lang w:val="sr-Cyrl-RS"/>
        </w:rPr>
        <w:t>6</w:t>
      </w:r>
      <w:r w:rsidRPr="00433ECA">
        <w:rPr>
          <w:rFonts w:ascii="Times New Roman" w:eastAsia="Times New Roman" w:hAnsi="Times New Roman"/>
          <w:bCs/>
          <w:sz w:val="20"/>
          <w:szCs w:val="20"/>
          <w:lang w:val="sr-Cyrl-RS"/>
        </w:rPr>
        <w:t>,</w:t>
      </w:r>
      <w:r w:rsidR="002D4074">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w:t>
      </w:r>
      <w:r w:rsidR="0024146C">
        <w:rPr>
          <w:rFonts w:ascii="Times New Roman" w:eastAsia="Times New Roman" w:hAnsi="Times New Roman"/>
          <w:bCs/>
          <w:sz w:val="20"/>
          <w:szCs w:val="20"/>
          <w:lang w:val="sr-Cyrl-RS"/>
        </w:rPr>
        <w:t>,</w:t>
      </w:r>
      <w:r w:rsidRPr="00433ECA">
        <w:rPr>
          <w:rFonts w:ascii="Times New Roman" w:eastAsia="Times New Roman" w:hAnsi="Times New Roman"/>
          <w:bCs/>
          <w:sz w:val="20"/>
          <w:szCs w:val="20"/>
          <w:lang w:val="sr-Cyrl-RS"/>
        </w:rPr>
        <w:t xml:space="preserve"> </w:t>
      </w:r>
      <w:r w:rsidR="002D4074">
        <w:rPr>
          <w:rFonts w:ascii="Times New Roman" w:eastAsia="Times New Roman" w:hAnsi="Times New Roman"/>
          <w:bCs/>
          <w:sz w:val="20"/>
          <w:szCs w:val="20"/>
          <w:lang w:val="sr-Cyrl-RS"/>
        </w:rPr>
        <w:t>јавор</w:t>
      </w:r>
      <w:r w:rsidR="00BA07B6" w:rsidRPr="00433ECA">
        <w:rPr>
          <w:rFonts w:ascii="Times New Roman" w:eastAsia="Times New Roman" w:hAnsi="Times New Roman"/>
          <w:bCs/>
          <w:sz w:val="20"/>
          <w:szCs w:val="20"/>
          <w:lang w:val="sr-Cyrl-RS"/>
        </w:rPr>
        <w:t xml:space="preserve"> са </w:t>
      </w:r>
      <w:r w:rsidR="002D4074">
        <w:rPr>
          <w:rFonts w:ascii="Times New Roman" w:eastAsia="Times New Roman" w:hAnsi="Times New Roman"/>
          <w:bCs/>
          <w:sz w:val="20"/>
          <w:szCs w:val="20"/>
          <w:lang w:val="sr-Cyrl-RS"/>
        </w:rPr>
        <w:t>1</w:t>
      </w:r>
      <w:r w:rsidR="00BA07B6">
        <w:rPr>
          <w:rFonts w:ascii="Times New Roman" w:eastAsia="Times New Roman" w:hAnsi="Times New Roman"/>
          <w:bCs/>
          <w:sz w:val="20"/>
          <w:szCs w:val="20"/>
          <w:lang w:val="sr-Cyrl-RS"/>
        </w:rPr>
        <w:t>,2</w:t>
      </w:r>
      <w:r w:rsidR="00BA07B6" w:rsidRPr="00433ECA">
        <w:rPr>
          <w:rFonts w:ascii="Times New Roman" w:eastAsia="Times New Roman" w:hAnsi="Times New Roman"/>
          <w:bCs/>
          <w:sz w:val="20"/>
          <w:szCs w:val="20"/>
          <w:lang w:val="sr-Cyrl-RS"/>
        </w:rPr>
        <w:t>%</w:t>
      </w:r>
      <w:r w:rsidR="00BA07B6">
        <w:rPr>
          <w:rFonts w:ascii="Times New Roman" w:eastAsia="Times New Roman" w:hAnsi="Times New Roman"/>
          <w:bCs/>
          <w:sz w:val="20"/>
          <w:szCs w:val="20"/>
          <w:lang w:val="sr-Cyrl-RS"/>
        </w:rPr>
        <w:t xml:space="preserve">, </w:t>
      </w:r>
      <w:r w:rsidR="00BA07B6" w:rsidRPr="00433ECA">
        <w:rPr>
          <w:rFonts w:ascii="Times New Roman" w:eastAsia="Times New Roman" w:hAnsi="Times New Roman"/>
          <w:bCs/>
          <w:sz w:val="20"/>
          <w:szCs w:val="20"/>
          <w:lang w:val="sr-Cyrl-RS"/>
        </w:rPr>
        <w:t>след</w:t>
      </w:r>
      <w:r w:rsidR="00BA07B6">
        <w:rPr>
          <w:rFonts w:ascii="Times New Roman" w:eastAsia="Times New Roman" w:hAnsi="Times New Roman"/>
          <w:bCs/>
          <w:sz w:val="20"/>
          <w:szCs w:val="20"/>
          <w:lang w:val="sr-Cyrl-RS"/>
        </w:rPr>
        <w:t>и</w:t>
      </w:r>
      <w:r w:rsidR="00BA07B6" w:rsidRPr="00433ECA">
        <w:rPr>
          <w:rFonts w:ascii="Times New Roman" w:eastAsia="Times New Roman" w:hAnsi="Times New Roman"/>
          <w:bCs/>
          <w:sz w:val="20"/>
          <w:szCs w:val="20"/>
          <w:lang w:val="sr-Cyrl-RS"/>
        </w:rPr>
        <w:t xml:space="preserve"> </w:t>
      </w:r>
      <w:r w:rsidR="002D4074">
        <w:rPr>
          <w:rFonts w:ascii="Times New Roman" w:eastAsia="Times New Roman" w:hAnsi="Times New Roman"/>
          <w:bCs/>
          <w:sz w:val="20"/>
          <w:szCs w:val="20"/>
          <w:lang w:val="sr-Cyrl-RS"/>
        </w:rPr>
        <w:t>јасика</w:t>
      </w:r>
      <w:r w:rsidR="00BA07B6" w:rsidRPr="00433ECA">
        <w:rPr>
          <w:rFonts w:ascii="Times New Roman" w:eastAsia="Times New Roman" w:hAnsi="Times New Roman"/>
          <w:bCs/>
          <w:sz w:val="20"/>
          <w:szCs w:val="20"/>
          <w:lang w:val="sr-Cyrl-RS"/>
        </w:rPr>
        <w:t xml:space="preserve"> са </w:t>
      </w:r>
      <w:r w:rsidR="002D4074">
        <w:rPr>
          <w:rFonts w:ascii="Times New Roman" w:eastAsia="Times New Roman" w:hAnsi="Times New Roman"/>
          <w:bCs/>
          <w:sz w:val="20"/>
          <w:szCs w:val="20"/>
          <w:lang w:val="sr-Cyrl-RS"/>
        </w:rPr>
        <w:t>1</w:t>
      </w:r>
      <w:r w:rsidR="00BA07B6">
        <w:rPr>
          <w:rFonts w:ascii="Times New Roman" w:eastAsia="Times New Roman" w:hAnsi="Times New Roman"/>
          <w:bCs/>
          <w:sz w:val="20"/>
          <w:szCs w:val="20"/>
          <w:lang w:val="sr-Cyrl-RS"/>
        </w:rPr>
        <w:t>,</w:t>
      </w:r>
      <w:r w:rsidR="002D4074">
        <w:rPr>
          <w:rFonts w:ascii="Times New Roman" w:eastAsia="Times New Roman" w:hAnsi="Times New Roman"/>
          <w:bCs/>
          <w:sz w:val="20"/>
          <w:szCs w:val="20"/>
          <w:lang w:val="sr-Cyrl-RS"/>
        </w:rPr>
        <w:t>2</w:t>
      </w:r>
      <w:r w:rsidR="00BA07B6" w:rsidRPr="00433ECA">
        <w:rPr>
          <w:rFonts w:ascii="Times New Roman" w:eastAsia="Times New Roman" w:hAnsi="Times New Roman"/>
          <w:bCs/>
          <w:sz w:val="20"/>
          <w:szCs w:val="20"/>
          <w:lang w:val="sr-Cyrl-RS"/>
        </w:rPr>
        <w:t>%</w:t>
      </w:r>
      <w:bookmarkStart w:id="89" w:name="_Hlk200534746"/>
      <w:r w:rsidR="002D4074">
        <w:rPr>
          <w:rFonts w:ascii="Times New Roman" w:eastAsia="Times New Roman" w:hAnsi="Times New Roman"/>
          <w:bCs/>
          <w:sz w:val="20"/>
          <w:szCs w:val="20"/>
          <w:lang w:val="sr-Cyrl-RS"/>
        </w:rPr>
        <w:t>, граб са 0,9%, цер са 0,7%</w:t>
      </w:r>
      <w:r w:rsidR="00CB2CA5">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док је учешће осталих врста минимално и оно износи испод 0,</w:t>
      </w:r>
      <w:r w:rsidR="002D4074">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од укупне запремине.</w:t>
      </w:r>
    </w:p>
    <w:bookmarkEnd w:id="89"/>
    <w:p w14:paraId="5B00D3D1" w14:textId="58EF513E" w:rsidR="00B30A15" w:rsidRPr="00475812" w:rsidRDefault="00433ECA" w:rsidP="00B30A15">
      <w:pPr>
        <w:spacing w:after="120"/>
        <w:rPr>
          <w:rFonts w:ascii="Times New Roman" w:hAnsi="Times New Roman"/>
          <w:sz w:val="20"/>
          <w:szCs w:val="20"/>
        </w:rPr>
      </w:pPr>
      <w:r w:rsidRPr="00433ECA">
        <w:rPr>
          <w:rFonts w:ascii="Times New Roman" w:eastAsia="Times New Roman" w:hAnsi="Times New Roman"/>
          <w:bCs/>
          <w:sz w:val="20"/>
          <w:szCs w:val="20"/>
          <w:lang w:val="sr-Cyrl-RS"/>
        </w:rPr>
        <w:t xml:space="preserve">Стање састојина по смеси у шумама ГЈ </w:t>
      </w:r>
      <w:bookmarkStart w:id="90" w:name="_Hlk181099280"/>
      <w:r w:rsidR="003F1221" w:rsidRPr="00001293">
        <w:rPr>
          <w:rFonts w:ascii="Times New Roman" w:hAnsi="Times New Roman"/>
          <w:sz w:val="20"/>
          <w:szCs w:val="20"/>
        </w:rPr>
        <w:t>„</w:t>
      </w:r>
      <w:r w:rsidR="00CB2CA5">
        <w:rPr>
          <w:rFonts w:ascii="Times New Roman" w:hAnsi="Times New Roman"/>
          <w:sz w:val="20"/>
          <w:szCs w:val="20"/>
          <w:lang w:val="sr-Cyrl-RS"/>
        </w:rPr>
        <w:t>Лиса тена - Гусиње</w:t>
      </w:r>
      <w:r w:rsidR="003F1221" w:rsidRPr="00001293">
        <w:rPr>
          <w:rFonts w:ascii="Times New Roman" w:hAnsi="Times New Roman"/>
          <w:sz w:val="20"/>
          <w:szCs w:val="20"/>
        </w:rPr>
        <w:t>“</w:t>
      </w:r>
      <w:r w:rsidR="003F1221">
        <w:rPr>
          <w:rFonts w:ascii="Times New Roman" w:hAnsi="Times New Roman"/>
          <w:sz w:val="20"/>
          <w:szCs w:val="20"/>
          <w:lang w:val="sr-Cyrl-RS"/>
        </w:rPr>
        <w:t xml:space="preserve"> </w:t>
      </w:r>
      <w:bookmarkEnd w:id="90"/>
      <w:r w:rsidRPr="00433ECA">
        <w:rPr>
          <w:rFonts w:ascii="Times New Roman" w:eastAsia="Times New Roman" w:hAnsi="Times New Roman"/>
          <w:bCs/>
          <w:sz w:val="20"/>
          <w:szCs w:val="20"/>
          <w:lang w:val="sr-Cyrl-RS"/>
        </w:rPr>
        <w:t xml:space="preserve">може се оценити као </w:t>
      </w:r>
      <w:r w:rsidR="00B30A15">
        <w:rPr>
          <w:rFonts w:ascii="Times New Roman" w:eastAsia="Times New Roman" w:hAnsi="Times New Roman"/>
          <w:bCs/>
          <w:sz w:val="20"/>
          <w:szCs w:val="20"/>
          <w:lang w:val="sr-Cyrl-RS"/>
        </w:rPr>
        <w:t xml:space="preserve">не </w:t>
      </w:r>
      <w:r w:rsidRPr="00433ECA">
        <w:rPr>
          <w:rFonts w:ascii="Times New Roman" w:eastAsia="Times New Roman" w:hAnsi="Times New Roman"/>
          <w:bCs/>
          <w:sz w:val="20"/>
          <w:szCs w:val="20"/>
          <w:lang w:val="sr-Cyrl-RS"/>
        </w:rPr>
        <w:t xml:space="preserve">повољно с обзиром да доминирају </w:t>
      </w:r>
      <w:r w:rsidR="00B30A15">
        <w:rPr>
          <w:rFonts w:ascii="Times New Roman" w:eastAsia="Times New Roman" w:hAnsi="Times New Roman"/>
          <w:bCs/>
          <w:sz w:val="20"/>
          <w:szCs w:val="20"/>
          <w:lang w:val="sr-Cyrl-RS"/>
        </w:rPr>
        <w:t>чисте</w:t>
      </w:r>
      <w:r w:rsidRPr="00433ECA">
        <w:rPr>
          <w:rFonts w:ascii="Times New Roman" w:eastAsia="Times New Roman" w:hAnsi="Times New Roman"/>
          <w:bCs/>
          <w:sz w:val="20"/>
          <w:szCs w:val="20"/>
          <w:lang w:val="sr-Cyrl-RS"/>
        </w:rPr>
        <w:t xml:space="preserve"> састојине са </w:t>
      </w:r>
      <w:r w:rsidR="00B30A15">
        <w:rPr>
          <w:rFonts w:ascii="Times New Roman" w:eastAsia="Times New Roman" w:hAnsi="Times New Roman"/>
          <w:bCs/>
          <w:sz w:val="20"/>
          <w:szCs w:val="20"/>
          <w:lang w:val="sr-Cyrl-RS"/>
        </w:rPr>
        <w:t>4</w:t>
      </w:r>
      <w:r w:rsidR="00CB2CA5">
        <w:rPr>
          <w:rFonts w:ascii="Times New Roman" w:eastAsia="Times New Roman" w:hAnsi="Times New Roman"/>
          <w:bCs/>
          <w:sz w:val="20"/>
          <w:szCs w:val="20"/>
          <w:lang w:val="sr-Cyrl-RS"/>
        </w:rPr>
        <w:t>6</w:t>
      </w:r>
      <w:r w:rsidR="003F1221">
        <w:rPr>
          <w:rFonts w:ascii="Times New Roman" w:eastAsia="Times New Roman" w:hAnsi="Times New Roman"/>
          <w:bCs/>
          <w:sz w:val="20"/>
          <w:szCs w:val="20"/>
          <w:lang w:val="sr-Cyrl-RS"/>
        </w:rPr>
        <w:t>,</w:t>
      </w:r>
      <w:r w:rsidR="00CB2CA5">
        <w:rPr>
          <w:rFonts w:ascii="Times New Roman" w:eastAsia="Times New Roman" w:hAnsi="Times New Roman"/>
          <w:bCs/>
          <w:sz w:val="20"/>
          <w:szCs w:val="20"/>
          <w:lang w:val="sr-Cyrl-RS"/>
        </w:rPr>
        <w:t>4</w:t>
      </w:r>
      <w:r w:rsidRPr="00433ECA">
        <w:rPr>
          <w:rFonts w:ascii="Times New Roman" w:eastAsia="Times New Roman" w:hAnsi="Times New Roman"/>
          <w:bCs/>
          <w:sz w:val="20"/>
          <w:szCs w:val="20"/>
          <w:lang w:val="sr-Cyrl-RS"/>
        </w:rPr>
        <w:t>% учешћа у укупно обраслој површини</w:t>
      </w:r>
      <w:r w:rsidR="00B30A15">
        <w:rPr>
          <w:rFonts w:ascii="Times New Roman" w:eastAsia="Times New Roman" w:hAnsi="Times New Roman"/>
          <w:bCs/>
          <w:sz w:val="20"/>
          <w:szCs w:val="20"/>
          <w:lang w:val="sr-Cyrl-RS"/>
        </w:rPr>
        <w:t>,</w:t>
      </w:r>
      <w:r w:rsidR="00B30A15" w:rsidRPr="00B30A15">
        <w:rPr>
          <w:rFonts w:ascii="Times New Roman" w:hAnsi="Times New Roman"/>
          <w:sz w:val="20"/>
          <w:szCs w:val="20"/>
        </w:rPr>
        <w:t xml:space="preserve"> </w:t>
      </w:r>
      <w:r w:rsidR="00B30A15" w:rsidRPr="00475812">
        <w:rPr>
          <w:rFonts w:ascii="Times New Roman" w:hAnsi="Times New Roman"/>
          <w:sz w:val="20"/>
          <w:szCs w:val="20"/>
        </w:rPr>
        <w:t>и у будућности треба тежити још већој мешовитости ових састојина где год је то могуће због њихове стабилности и отпорости на фитопатолошка и ентомолошка обољења.</w:t>
      </w:r>
    </w:p>
    <w:p w14:paraId="558C5963" w14:textId="49798335" w:rsidR="00B07145" w:rsidRPr="00B07145" w:rsidRDefault="00B07145" w:rsidP="00B30A15">
      <w:pPr>
        <w:spacing w:after="120" w:line="233" w:lineRule="auto"/>
        <w:rPr>
          <w:rFonts w:ascii="Times New Roman" w:hAnsi="Times New Roman"/>
          <w:sz w:val="20"/>
          <w:szCs w:val="20"/>
        </w:rPr>
      </w:pPr>
      <w:r>
        <w:rPr>
          <w:rFonts w:ascii="Times New Roman" w:hAnsi="Times New Roman"/>
          <w:sz w:val="20"/>
          <w:szCs w:val="20"/>
        </w:rPr>
        <w:t>На</w:t>
      </w:r>
      <w:r w:rsidRPr="00B07145">
        <w:rPr>
          <w:rFonts w:ascii="Times New Roman" w:hAnsi="Times New Roman"/>
          <w:sz w:val="20"/>
          <w:szCs w:val="20"/>
        </w:rPr>
        <w:t xml:space="preserve"> </w:t>
      </w:r>
      <w:r>
        <w:rPr>
          <w:rFonts w:ascii="Times New Roman" w:hAnsi="Times New Roman"/>
          <w:sz w:val="20"/>
          <w:szCs w:val="20"/>
        </w:rPr>
        <w:t>нивоу</w:t>
      </w:r>
      <w:r w:rsidRPr="00B07145">
        <w:rPr>
          <w:rFonts w:ascii="Times New Roman" w:hAnsi="Times New Roman"/>
          <w:sz w:val="20"/>
          <w:szCs w:val="20"/>
        </w:rPr>
        <w:t xml:space="preserve"> </w:t>
      </w:r>
      <w:r>
        <w:rPr>
          <w:rFonts w:ascii="Times New Roman" w:hAnsi="Times New Roman"/>
          <w:sz w:val="20"/>
          <w:szCs w:val="20"/>
        </w:rPr>
        <w:t>газдинске</w:t>
      </w:r>
      <w:r w:rsidRPr="00B07145">
        <w:rPr>
          <w:rFonts w:ascii="Times New Roman" w:hAnsi="Times New Roman"/>
          <w:sz w:val="20"/>
          <w:szCs w:val="20"/>
        </w:rPr>
        <w:t xml:space="preserve"> </w:t>
      </w:r>
      <w:r>
        <w:rPr>
          <w:rFonts w:ascii="Times New Roman" w:hAnsi="Times New Roman"/>
          <w:sz w:val="20"/>
          <w:szCs w:val="20"/>
        </w:rPr>
        <w:t>јединице</w:t>
      </w:r>
      <w:r w:rsidRPr="00B07145">
        <w:rPr>
          <w:rFonts w:ascii="Times New Roman" w:hAnsi="Times New Roman"/>
          <w:sz w:val="20"/>
          <w:szCs w:val="20"/>
        </w:rPr>
        <w:t xml:space="preserve"> </w:t>
      </w:r>
      <w:r>
        <w:rPr>
          <w:rFonts w:ascii="Times New Roman" w:hAnsi="Times New Roman"/>
          <w:sz w:val="20"/>
          <w:szCs w:val="20"/>
        </w:rPr>
        <w:t>најзаступљенији</w:t>
      </w:r>
      <w:r w:rsidRPr="00B07145">
        <w:rPr>
          <w:rFonts w:ascii="Times New Roman" w:hAnsi="Times New Roman"/>
          <w:sz w:val="20"/>
          <w:szCs w:val="20"/>
        </w:rPr>
        <w:t xml:space="preserve"> </w:t>
      </w:r>
      <w:r>
        <w:rPr>
          <w:rFonts w:ascii="Times New Roman" w:hAnsi="Times New Roman"/>
          <w:sz w:val="20"/>
          <w:szCs w:val="20"/>
        </w:rPr>
        <w:t>је</w:t>
      </w:r>
      <w:r w:rsidRPr="00B07145">
        <w:rPr>
          <w:rFonts w:ascii="Times New Roman" w:hAnsi="Times New Roman"/>
          <w:sz w:val="20"/>
          <w:szCs w:val="20"/>
        </w:rPr>
        <w:t xml:space="preserve"> </w:t>
      </w:r>
      <w:r w:rsidR="000E0891">
        <w:rPr>
          <w:rFonts w:ascii="Times New Roman" w:hAnsi="Times New Roman"/>
          <w:sz w:val="20"/>
          <w:szCs w:val="20"/>
        </w:rPr>
        <w:t>танак</w:t>
      </w:r>
      <w:r w:rsidR="000E0891" w:rsidRPr="00B07145">
        <w:rPr>
          <w:rFonts w:ascii="Times New Roman" w:hAnsi="Times New Roman"/>
          <w:sz w:val="20"/>
          <w:szCs w:val="20"/>
        </w:rPr>
        <w:t xml:space="preserve"> </w:t>
      </w:r>
      <w:r w:rsidR="000E0891">
        <w:rPr>
          <w:rFonts w:ascii="Times New Roman" w:hAnsi="Times New Roman"/>
          <w:sz w:val="20"/>
          <w:szCs w:val="20"/>
        </w:rPr>
        <w:t>инвентар</w:t>
      </w:r>
      <w:r w:rsidR="000E0891" w:rsidRPr="00B07145">
        <w:rPr>
          <w:rFonts w:ascii="Times New Roman" w:hAnsi="Times New Roman"/>
          <w:sz w:val="20"/>
          <w:szCs w:val="20"/>
        </w:rPr>
        <w:t xml:space="preserve"> (&lt; 30 </w:t>
      </w:r>
      <w:bookmarkStart w:id="91" w:name="_Hlk200535373"/>
      <w:r w:rsidR="000E0891">
        <w:rPr>
          <w:rFonts w:ascii="Times New Roman" w:hAnsi="Times New Roman"/>
          <w:sz w:val="20"/>
          <w:szCs w:val="20"/>
        </w:rPr>
        <w:t>cm</w:t>
      </w:r>
      <w:bookmarkEnd w:id="91"/>
      <w:r w:rsidR="000E0891" w:rsidRPr="00B07145">
        <w:rPr>
          <w:rFonts w:ascii="Times New Roman" w:hAnsi="Times New Roman"/>
          <w:sz w:val="20"/>
          <w:szCs w:val="20"/>
        </w:rPr>
        <w:t xml:space="preserve">) </w:t>
      </w:r>
      <w:r w:rsidR="000E0891">
        <w:rPr>
          <w:rFonts w:ascii="Times New Roman" w:hAnsi="Times New Roman"/>
          <w:sz w:val="20"/>
          <w:szCs w:val="20"/>
          <w:lang w:val="sr-Cyrl-RS"/>
        </w:rPr>
        <w:t>са</w:t>
      </w:r>
      <w:r w:rsidR="000E0891" w:rsidRPr="00B07145">
        <w:rPr>
          <w:rFonts w:ascii="Times New Roman" w:hAnsi="Times New Roman"/>
          <w:sz w:val="20"/>
          <w:szCs w:val="20"/>
        </w:rPr>
        <w:t xml:space="preserve"> </w:t>
      </w:r>
      <w:r w:rsidR="00CB2CA5">
        <w:rPr>
          <w:rFonts w:ascii="Times New Roman" w:hAnsi="Times New Roman"/>
          <w:sz w:val="20"/>
          <w:szCs w:val="20"/>
          <w:lang w:val="sr-Cyrl-RS"/>
        </w:rPr>
        <w:t>4</w:t>
      </w:r>
      <w:r w:rsidR="000E0891">
        <w:rPr>
          <w:rFonts w:ascii="Times New Roman" w:hAnsi="Times New Roman"/>
          <w:sz w:val="20"/>
          <w:szCs w:val="20"/>
          <w:lang w:val="sr-Cyrl-RS"/>
        </w:rPr>
        <w:t>5,</w:t>
      </w:r>
      <w:r w:rsidR="00CB2CA5">
        <w:rPr>
          <w:rFonts w:ascii="Times New Roman" w:hAnsi="Times New Roman"/>
          <w:sz w:val="20"/>
          <w:szCs w:val="20"/>
          <w:lang w:val="sr-Cyrl-RS"/>
        </w:rPr>
        <w:t>7</w:t>
      </w:r>
      <w:r w:rsidR="000E0891" w:rsidRPr="00B07145">
        <w:rPr>
          <w:rFonts w:ascii="Times New Roman" w:hAnsi="Times New Roman"/>
          <w:sz w:val="20"/>
          <w:szCs w:val="20"/>
        </w:rPr>
        <w:t xml:space="preserve"> % (</w:t>
      </w:r>
      <w:r w:rsidR="000E0891">
        <w:rPr>
          <w:rFonts w:ascii="Times New Roman" w:hAnsi="Times New Roman"/>
          <w:sz w:val="20"/>
          <w:szCs w:val="20"/>
          <w:lang w:val="sr-Cyrl-RS"/>
        </w:rPr>
        <w:t>1</w:t>
      </w:r>
      <w:r w:rsidR="00CB2CA5">
        <w:rPr>
          <w:rFonts w:ascii="Times New Roman" w:hAnsi="Times New Roman"/>
          <w:sz w:val="20"/>
          <w:szCs w:val="20"/>
          <w:lang w:val="sr-Cyrl-RS"/>
        </w:rPr>
        <w:t>1</w:t>
      </w:r>
      <w:r w:rsidR="000E0891">
        <w:rPr>
          <w:rFonts w:ascii="Times New Roman" w:hAnsi="Times New Roman"/>
          <w:sz w:val="20"/>
          <w:szCs w:val="20"/>
          <w:lang w:val="sr-Latn-RS"/>
        </w:rPr>
        <w:t>8</w:t>
      </w:r>
      <w:r w:rsidR="000E0891" w:rsidRPr="00B07145">
        <w:rPr>
          <w:rFonts w:ascii="Times New Roman" w:hAnsi="Times New Roman"/>
          <w:sz w:val="20"/>
          <w:szCs w:val="20"/>
        </w:rPr>
        <w:t>.</w:t>
      </w:r>
      <w:r w:rsidR="00CB2CA5">
        <w:rPr>
          <w:rFonts w:ascii="Times New Roman" w:hAnsi="Times New Roman"/>
          <w:sz w:val="20"/>
          <w:szCs w:val="20"/>
          <w:lang w:val="sr-Cyrl-RS"/>
        </w:rPr>
        <w:t>0</w:t>
      </w:r>
      <w:r w:rsidR="000E0891">
        <w:rPr>
          <w:rFonts w:ascii="Times New Roman" w:hAnsi="Times New Roman"/>
          <w:sz w:val="20"/>
          <w:szCs w:val="20"/>
          <w:lang w:val="sr-Cyrl-RS"/>
        </w:rPr>
        <w:t>7</w:t>
      </w:r>
      <w:r w:rsidR="00CB2CA5">
        <w:rPr>
          <w:rFonts w:ascii="Times New Roman" w:hAnsi="Times New Roman"/>
          <w:sz w:val="20"/>
          <w:szCs w:val="20"/>
          <w:lang w:val="sr-Cyrl-RS"/>
        </w:rPr>
        <w:t>1</w:t>
      </w:r>
      <w:r w:rsidR="000E0891" w:rsidRPr="00B07145">
        <w:rPr>
          <w:rFonts w:ascii="Times New Roman" w:hAnsi="Times New Roman"/>
          <w:sz w:val="20"/>
          <w:szCs w:val="20"/>
        </w:rPr>
        <w:t>,</w:t>
      </w:r>
      <w:r w:rsidR="00CB2CA5">
        <w:rPr>
          <w:rFonts w:ascii="Times New Roman" w:hAnsi="Times New Roman"/>
          <w:sz w:val="20"/>
          <w:szCs w:val="20"/>
          <w:lang w:val="sr-Cyrl-RS"/>
        </w:rPr>
        <w:t>8</w:t>
      </w:r>
      <w:r w:rsidR="000E0891" w:rsidRPr="00B07145">
        <w:rPr>
          <w:rFonts w:ascii="Times New Roman" w:hAnsi="Times New Roman"/>
          <w:sz w:val="20"/>
          <w:szCs w:val="20"/>
        </w:rPr>
        <w:t xml:space="preserve"> </w:t>
      </w:r>
      <w:r w:rsidR="000E0891">
        <w:rPr>
          <w:rFonts w:ascii="Times New Roman" w:hAnsi="Times New Roman"/>
          <w:sz w:val="20"/>
          <w:szCs w:val="20"/>
        </w:rPr>
        <w:t>m</w:t>
      </w:r>
      <w:r w:rsidR="000E0891" w:rsidRPr="00B07145">
        <w:rPr>
          <w:rFonts w:ascii="Times New Roman" w:hAnsi="Times New Roman"/>
          <w:sz w:val="20"/>
          <w:szCs w:val="20"/>
          <w:vertAlign w:val="superscript"/>
        </w:rPr>
        <w:t>3</w:t>
      </w:r>
      <w:r w:rsidR="000E0891" w:rsidRPr="00B07145">
        <w:rPr>
          <w:rFonts w:ascii="Times New Roman" w:hAnsi="Times New Roman"/>
          <w:sz w:val="20"/>
          <w:szCs w:val="20"/>
        </w:rPr>
        <w:t>)</w:t>
      </w:r>
      <w:r w:rsidR="000E0891">
        <w:rPr>
          <w:rFonts w:ascii="Times New Roman" w:hAnsi="Times New Roman"/>
          <w:sz w:val="20"/>
          <w:szCs w:val="20"/>
        </w:rPr>
        <w:t xml:space="preserve">, </w:t>
      </w:r>
      <w:r>
        <w:rPr>
          <w:rFonts w:ascii="Times New Roman" w:hAnsi="Times New Roman"/>
          <w:sz w:val="20"/>
          <w:szCs w:val="20"/>
        </w:rPr>
        <w:t>средње</w:t>
      </w:r>
      <w:r w:rsidRPr="00B07145">
        <w:rPr>
          <w:rFonts w:ascii="Times New Roman" w:hAnsi="Times New Roman"/>
          <w:sz w:val="20"/>
          <w:szCs w:val="20"/>
        </w:rPr>
        <w:t xml:space="preserve"> </w:t>
      </w:r>
      <w:r>
        <w:rPr>
          <w:rFonts w:ascii="Times New Roman" w:hAnsi="Times New Roman"/>
          <w:sz w:val="20"/>
          <w:szCs w:val="20"/>
        </w:rPr>
        <w:t>јак</w:t>
      </w:r>
      <w:r w:rsidRPr="00B07145">
        <w:rPr>
          <w:rFonts w:ascii="Times New Roman" w:hAnsi="Times New Roman"/>
          <w:sz w:val="20"/>
          <w:szCs w:val="20"/>
        </w:rPr>
        <w:t xml:space="preserve"> </w:t>
      </w:r>
      <w:r>
        <w:rPr>
          <w:rFonts w:ascii="Times New Roman" w:hAnsi="Times New Roman"/>
          <w:sz w:val="20"/>
          <w:szCs w:val="20"/>
        </w:rPr>
        <w:t>инвентар</w:t>
      </w:r>
      <w:r w:rsidRPr="00B07145">
        <w:rPr>
          <w:rFonts w:ascii="Times New Roman" w:hAnsi="Times New Roman"/>
          <w:sz w:val="20"/>
          <w:szCs w:val="20"/>
        </w:rPr>
        <w:t xml:space="preserve"> (31-50 </w:t>
      </w:r>
      <w:r w:rsidR="000E0891">
        <w:rPr>
          <w:rFonts w:ascii="Times New Roman" w:hAnsi="Times New Roman"/>
          <w:sz w:val="20"/>
          <w:szCs w:val="20"/>
        </w:rPr>
        <w:t>cm</w:t>
      </w:r>
      <w:r w:rsidRPr="00B07145">
        <w:rPr>
          <w:rFonts w:ascii="Times New Roman" w:hAnsi="Times New Roman"/>
          <w:sz w:val="20"/>
          <w:szCs w:val="20"/>
        </w:rPr>
        <w:t xml:space="preserve">) </w:t>
      </w:r>
      <w:r>
        <w:rPr>
          <w:rFonts w:ascii="Times New Roman" w:hAnsi="Times New Roman"/>
          <w:sz w:val="20"/>
          <w:szCs w:val="20"/>
          <w:lang w:val="sr-Cyrl-RS"/>
        </w:rPr>
        <w:t>са</w:t>
      </w:r>
      <w:r w:rsidRPr="00B07145">
        <w:rPr>
          <w:rFonts w:ascii="Times New Roman" w:hAnsi="Times New Roman"/>
          <w:sz w:val="20"/>
          <w:szCs w:val="20"/>
        </w:rPr>
        <w:t xml:space="preserve"> </w:t>
      </w:r>
      <w:r w:rsidR="000E0891">
        <w:rPr>
          <w:rFonts w:ascii="Times New Roman" w:hAnsi="Times New Roman"/>
          <w:sz w:val="20"/>
          <w:szCs w:val="20"/>
        </w:rPr>
        <w:t>3</w:t>
      </w:r>
      <w:r w:rsidR="00CB2CA5">
        <w:rPr>
          <w:rFonts w:ascii="Times New Roman" w:hAnsi="Times New Roman"/>
          <w:sz w:val="20"/>
          <w:szCs w:val="20"/>
          <w:lang w:val="sr-Cyrl-RS"/>
        </w:rPr>
        <w:t>7</w:t>
      </w:r>
      <w:r w:rsidRPr="00B07145">
        <w:rPr>
          <w:rFonts w:ascii="Times New Roman" w:hAnsi="Times New Roman"/>
          <w:sz w:val="20"/>
          <w:szCs w:val="20"/>
        </w:rPr>
        <w:t>,</w:t>
      </w:r>
      <w:r w:rsidR="00CB2CA5">
        <w:rPr>
          <w:rFonts w:ascii="Times New Roman" w:hAnsi="Times New Roman"/>
          <w:sz w:val="20"/>
          <w:szCs w:val="20"/>
          <w:lang w:val="sr-Cyrl-RS"/>
        </w:rPr>
        <w:t>5</w:t>
      </w:r>
      <w:r w:rsidRPr="00B07145">
        <w:rPr>
          <w:rFonts w:ascii="Times New Roman" w:hAnsi="Times New Roman"/>
          <w:sz w:val="20"/>
          <w:szCs w:val="20"/>
        </w:rPr>
        <w:t xml:space="preserve"> % (</w:t>
      </w:r>
      <w:r w:rsidR="00CB2CA5">
        <w:rPr>
          <w:rFonts w:ascii="Times New Roman" w:hAnsi="Times New Roman"/>
          <w:sz w:val="20"/>
          <w:szCs w:val="20"/>
          <w:lang w:val="sr-Cyrl-RS"/>
        </w:rPr>
        <w:t>96</w:t>
      </w:r>
      <w:r w:rsidR="0088021C">
        <w:rPr>
          <w:rFonts w:ascii="Times New Roman" w:hAnsi="Times New Roman"/>
          <w:sz w:val="20"/>
          <w:szCs w:val="20"/>
          <w:lang w:val="sr-Cyrl-RS"/>
        </w:rPr>
        <w:t>.</w:t>
      </w:r>
      <w:r w:rsidR="00CB2CA5">
        <w:rPr>
          <w:rFonts w:ascii="Times New Roman" w:hAnsi="Times New Roman"/>
          <w:sz w:val="20"/>
          <w:szCs w:val="20"/>
          <w:lang w:val="sr-Cyrl-RS"/>
        </w:rPr>
        <w:t>766</w:t>
      </w:r>
      <w:r w:rsidR="0088021C">
        <w:rPr>
          <w:rFonts w:ascii="Times New Roman" w:hAnsi="Times New Roman"/>
          <w:sz w:val="20"/>
          <w:szCs w:val="20"/>
          <w:lang w:val="sr-Cyrl-RS"/>
        </w:rPr>
        <w:t>,</w:t>
      </w:r>
      <w:r w:rsidR="00CB2CA5">
        <w:rPr>
          <w:rFonts w:ascii="Times New Roman" w:hAnsi="Times New Roman"/>
          <w:sz w:val="20"/>
          <w:szCs w:val="20"/>
          <w:lang w:val="sr-Cyrl-RS"/>
        </w:rPr>
        <w:t>5</w:t>
      </w:r>
      <w:r w:rsidRPr="00B07145">
        <w:rPr>
          <w:rFonts w:ascii="Times New Roman" w:hAnsi="Times New Roman"/>
          <w:sz w:val="20"/>
          <w:szCs w:val="20"/>
        </w:rPr>
        <w:t xml:space="preserve"> </w:t>
      </w:r>
      <w:r w:rsidR="000E0891">
        <w:rPr>
          <w:rFonts w:ascii="Times New Roman" w:hAnsi="Times New Roman"/>
          <w:sz w:val="20"/>
          <w:szCs w:val="20"/>
        </w:rPr>
        <w:t>m</w:t>
      </w:r>
      <w:r w:rsidRPr="00B07145">
        <w:rPr>
          <w:rFonts w:ascii="Times New Roman" w:hAnsi="Times New Roman"/>
          <w:sz w:val="20"/>
          <w:szCs w:val="20"/>
          <w:vertAlign w:val="superscript"/>
        </w:rPr>
        <w:t xml:space="preserve">3 </w:t>
      </w:r>
      <w:r w:rsidRPr="00B07145">
        <w:rPr>
          <w:rFonts w:ascii="Times New Roman" w:hAnsi="Times New Roman"/>
          <w:sz w:val="20"/>
          <w:szCs w:val="20"/>
        </w:rPr>
        <w:t xml:space="preserve">),  </w:t>
      </w:r>
      <w:r>
        <w:rPr>
          <w:rFonts w:ascii="Times New Roman" w:hAnsi="Times New Roman"/>
          <w:sz w:val="20"/>
          <w:szCs w:val="20"/>
        </w:rPr>
        <w:t>затим</w:t>
      </w:r>
      <w:r w:rsidRPr="00B07145">
        <w:rPr>
          <w:rFonts w:ascii="Times New Roman" w:hAnsi="Times New Roman"/>
          <w:sz w:val="20"/>
          <w:szCs w:val="20"/>
        </w:rPr>
        <w:t xml:space="preserve"> </w:t>
      </w:r>
      <w:r>
        <w:rPr>
          <w:rFonts w:ascii="Times New Roman" w:hAnsi="Times New Roman"/>
          <w:sz w:val="20"/>
          <w:szCs w:val="20"/>
        </w:rPr>
        <w:t>следи</w:t>
      </w:r>
      <w:r w:rsidRPr="00B07145">
        <w:rPr>
          <w:rFonts w:ascii="Times New Roman" w:hAnsi="Times New Roman"/>
          <w:sz w:val="20"/>
          <w:szCs w:val="20"/>
        </w:rPr>
        <w:t xml:space="preserve"> </w:t>
      </w:r>
      <w:r>
        <w:rPr>
          <w:rFonts w:ascii="Times New Roman" w:hAnsi="Times New Roman"/>
          <w:sz w:val="20"/>
          <w:szCs w:val="20"/>
        </w:rPr>
        <w:t>јак</w:t>
      </w:r>
      <w:r w:rsidRPr="00B07145">
        <w:rPr>
          <w:rFonts w:ascii="Times New Roman" w:hAnsi="Times New Roman"/>
          <w:sz w:val="20"/>
          <w:szCs w:val="20"/>
        </w:rPr>
        <w:t xml:space="preserve"> </w:t>
      </w:r>
      <w:r>
        <w:rPr>
          <w:rFonts w:ascii="Times New Roman" w:hAnsi="Times New Roman"/>
          <w:sz w:val="20"/>
          <w:szCs w:val="20"/>
        </w:rPr>
        <w:t>инвентар</w:t>
      </w:r>
      <w:r w:rsidRPr="00B07145">
        <w:rPr>
          <w:rFonts w:ascii="Times New Roman" w:hAnsi="Times New Roman"/>
          <w:sz w:val="20"/>
          <w:szCs w:val="20"/>
        </w:rPr>
        <w:t xml:space="preserve"> (&gt; 50 </w:t>
      </w:r>
      <w:r w:rsidR="000E0891">
        <w:rPr>
          <w:rFonts w:ascii="Times New Roman" w:hAnsi="Times New Roman"/>
          <w:sz w:val="20"/>
          <w:szCs w:val="20"/>
        </w:rPr>
        <w:t>cm</w:t>
      </w:r>
      <w:r w:rsidRPr="00B07145">
        <w:rPr>
          <w:rFonts w:ascii="Times New Roman" w:hAnsi="Times New Roman"/>
          <w:sz w:val="20"/>
          <w:szCs w:val="20"/>
        </w:rPr>
        <w:t xml:space="preserve">) </w:t>
      </w:r>
      <w:r w:rsidR="0088021C">
        <w:rPr>
          <w:rFonts w:ascii="Times New Roman" w:hAnsi="Times New Roman"/>
          <w:sz w:val="20"/>
          <w:szCs w:val="20"/>
          <w:lang w:val="sr-Cyrl-RS"/>
        </w:rPr>
        <w:t>са</w:t>
      </w:r>
      <w:r w:rsidRPr="00B07145">
        <w:rPr>
          <w:rFonts w:ascii="Times New Roman" w:hAnsi="Times New Roman"/>
          <w:sz w:val="20"/>
          <w:szCs w:val="20"/>
        </w:rPr>
        <w:t xml:space="preserve"> </w:t>
      </w:r>
      <w:r w:rsidR="000E0891">
        <w:rPr>
          <w:rFonts w:ascii="Times New Roman" w:hAnsi="Times New Roman"/>
          <w:sz w:val="20"/>
          <w:szCs w:val="20"/>
        </w:rPr>
        <w:t>1</w:t>
      </w:r>
      <w:r w:rsidR="00CB2CA5">
        <w:rPr>
          <w:rFonts w:ascii="Times New Roman" w:hAnsi="Times New Roman"/>
          <w:sz w:val="20"/>
          <w:szCs w:val="20"/>
          <w:lang w:val="sr-Cyrl-RS"/>
        </w:rPr>
        <w:t>6</w:t>
      </w:r>
      <w:r w:rsidR="0088021C">
        <w:rPr>
          <w:rFonts w:ascii="Times New Roman" w:hAnsi="Times New Roman"/>
          <w:sz w:val="20"/>
          <w:szCs w:val="20"/>
          <w:lang w:val="sr-Cyrl-RS"/>
        </w:rPr>
        <w:t>,</w:t>
      </w:r>
      <w:r w:rsidR="00CB2CA5">
        <w:rPr>
          <w:rFonts w:ascii="Times New Roman" w:hAnsi="Times New Roman"/>
          <w:sz w:val="20"/>
          <w:szCs w:val="20"/>
          <w:lang w:val="sr-Cyrl-RS"/>
        </w:rPr>
        <w:t>8</w:t>
      </w:r>
      <w:r w:rsidRPr="00B07145">
        <w:rPr>
          <w:rFonts w:ascii="Times New Roman" w:hAnsi="Times New Roman"/>
          <w:sz w:val="20"/>
          <w:szCs w:val="20"/>
        </w:rPr>
        <w:t xml:space="preserve"> % (</w:t>
      </w:r>
      <w:r w:rsidR="00CB2CA5">
        <w:rPr>
          <w:rFonts w:ascii="Times New Roman" w:hAnsi="Times New Roman"/>
          <w:sz w:val="20"/>
          <w:szCs w:val="20"/>
          <w:lang w:val="sr-Cyrl-RS"/>
        </w:rPr>
        <w:t>4</w:t>
      </w:r>
      <w:r w:rsidR="000E0891">
        <w:rPr>
          <w:rFonts w:ascii="Times New Roman" w:hAnsi="Times New Roman"/>
          <w:sz w:val="20"/>
          <w:szCs w:val="20"/>
        </w:rPr>
        <w:t>3</w:t>
      </w:r>
      <w:r w:rsidR="0088021C">
        <w:rPr>
          <w:rFonts w:ascii="Times New Roman" w:hAnsi="Times New Roman"/>
          <w:sz w:val="20"/>
          <w:szCs w:val="20"/>
          <w:lang w:val="sr-Cyrl-RS"/>
        </w:rPr>
        <w:t>.</w:t>
      </w:r>
      <w:r w:rsidR="00CB2CA5">
        <w:rPr>
          <w:rFonts w:ascii="Times New Roman" w:hAnsi="Times New Roman"/>
          <w:sz w:val="20"/>
          <w:szCs w:val="20"/>
          <w:lang w:val="sr-Cyrl-RS"/>
        </w:rPr>
        <w:t>2</w:t>
      </w:r>
      <w:r w:rsidR="000E0891">
        <w:rPr>
          <w:rFonts w:ascii="Times New Roman" w:hAnsi="Times New Roman"/>
          <w:sz w:val="20"/>
          <w:szCs w:val="20"/>
          <w:lang w:val="sr-Latn-RS"/>
        </w:rPr>
        <w:t>8</w:t>
      </w:r>
      <w:r w:rsidR="00CB2CA5">
        <w:rPr>
          <w:rFonts w:ascii="Times New Roman" w:hAnsi="Times New Roman"/>
          <w:sz w:val="20"/>
          <w:szCs w:val="20"/>
          <w:lang w:val="sr-Cyrl-RS"/>
        </w:rPr>
        <w:t>6,9</w:t>
      </w:r>
      <w:r w:rsidR="0088021C">
        <w:rPr>
          <w:rFonts w:ascii="Times New Roman" w:hAnsi="Times New Roman"/>
          <w:sz w:val="20"/>
          <w:szCs w:val="20"/>
          <w:lang w:val="sr-Cyrl-RS"/>
        </w:rPr>
        <w:t xml:space="preserve"> </w:t>
      </w:r>
      <w:r w:rsidR="000E0891">
        <w:rPr>
          <w:rFonts w:ascii="Times New Roman" w:hAnsi="Times New Roman"/>
          <w:sz w:val="20"/>
          <w:szCs w:val="20"/>
          <w:lang w:val="sr-Latn-RS"/>
        </w:rPr>
        <w:t>m</w:t>
      </w:r>
      <w:r w:rsidRPr="00B07145">
        <w:rPr>
          <w:rFonts w:ascii="Times New Roman" w:hAnsi="Times New Roman"/>
          <w:sz w:val="20"/>
          <w:szCs w:val="20"/>
          <w:vertAlign w:val="superscript"/>
        </w:rPr>
        <w:t>3</w:t>
      </w:r>
      <w:r w:rsidRPr="00B07145">
        <w:rPr>
          <w:rFonts w:ascii="Times New Roman" w:hAnsi="Times New Roman"/>
          <w:sz w:val="20"/>
          <w:szCs w:val="20"/>
        </w:rPr>
        <w:t xml:space="preserve">). </w:t>
      </w:r>
      <w:r w:rsidR="0088021C">
        <w:rPr>
          <w:rFonts w:ascii="Times New Roman" w:hAnsi="Times New Roman"/>
          <w:sz w:val="20"/>
          <w:szCs w:val="20"/>
        </w:rPr>
        <w:t>Укупно</w:t>
      </w:r>
      <w:r w:rsidRPr="00B07145">
        <w:rPr>
          <w:rFonts w:ascii="Times New Roman" w:hAnsi="Times New Roman"/>
          <w:sz w:val="20"/>
          <w:szCs w:val="20"/>
        </w:rPr>
        <w:t xml:space="preserve"> </w:t>
      </w:r>
      <w:r w:rsidR="0088021C">
        <w:rPr>
          <w:rFonts w:ascii="Times New Roman" w:hAnsi="Times New Roman"/>
          <w:sz w:val="20"/>
          <w:szCs w:val="20"/>
        </w:rPr>
        <w:t>гледајући</w:t>
      </w:r>
      <w:r w:rsidRPr="00B07145">
        <w:rPr>
          <w:rFonts w:ascii="Times New Roman" w:hAnsi="Times New Roman"/>
          <w:sz w:val="20"/>
          <w:szCs w:val="20"/>
        </w:rPr>
        <w:t xml:space="preserve"> </w:t>
      </w:r>
      <w:r w:rsidR="0088021C">
        <w:rPr>
          <w:rFonts w:ascii="Times New Roman" w:hAnsi="Times New Roman"/>
          <w:sz w:val="20"/>
          <w:szCs w:val="20"/>
        </w:rPr>
        <w:t>оваква</w:t>
      </w:r>
      <w:r w:rsidRPr="00B07145">
        <w:rPr>
          <w:rFonts w:ascii="Times New Roman" w:hAnsi="Times New Roman"/>
          <w:sz w:val="20"/>
          <w:szCs w:val="20"/>
        </w:rPr>
        <w:t xml:space="preserve"> </w:t>
      </w:r>
      <w:r w:rsidR="0088021C">
        <w:rPr>
          <w:rFonts w:ascii="Times New Roman" w:hAnsi="Times New Roman"/>
          <w:sz w:val="20"/>
          <w:szCs w:val="20"/>
        </w:rPr>
        <w:t>дебљинска</w:t>
      </w:r>
      <w:r w:rsidRPr="00B07145">
        <w:rPr>
          <w:rFonts w:ascii="Times New Roman" w:hAnsi="Times New Roman"/>
          <w:sz w:val="20"/>
          <w:szCs w:val="20"/>
        </w:rPr>
        <w:t xml:space="preserve"> </w:t>
      </w:r>
      <w:r w:rsidR="0088021C">
        <w:rPr>
          <w:rFonts w:ascii="Times New Roman" w:hAnsi="Times New Roman"/>
          <w:sz w:val="20"/>
          <w:szCs w:val="20"/>
        </w:rPr>
        <w:t>структура</w:t>
      </w:r>
      <w:r w:rsidRPr="00B07145">
        <w:rPr>
          <w:rFonts w:ascii="Times New Roman" w:hAnsi="Times New Roman"/>
          <w:sz w:val="20"/>
          <w:szCs w:val="20"/>
        </w:rPr>
        <w:t xml:space="preserve"> </w:t>
      </w:r>
      <w:r w:rsidR="0088021C">
        <w:rPr>
          <w:rFonts w:ascii="Times New Roman" w:hAnsi="Times New Roman"/>
          <w:sz w:val="20"/>
          <w:szCs w:val="20"/>
        </w:rPr>
        <w:t>газдинске</w:t>
      </w:r>
      <w:r w:rsidRPr="00B07145">
        <w:rPr>
          <w:rFonts w:ascii="Times New Roman" w:hAnsi="Times New Roman"/>
          <w:sz w:val="20"/>
          <w:szCs w:val="20"/>
        </w:rPr>
        <w:t xml:space="preserve"> </w:t>
      </w:r>
      <w:r w:rsidR="0088021C">
        <w:rPr>
          <w:rFonts w:ascii="Times New Roman" w:hAnsi="Times New Roman"/>
          <w:sz w:val="20"/>
          <w:szCs w:val="20"/>
        </w:rPr>
        <w:t>јединице</w:t>
      </w:r>
      <w:r w:rsidRPr="00B07145">
        <w:rPr>
          <w:rFonts w:ascii="Times New Roman" w:hAnsi="Times New Roman"/>
          <w:sz w:val="20"/>
          <w:szCs w:val="20"/>
        </w:rPr>
        <w:t xml:space="preserve"> </w:t>
      </w:r>
      <w:r w:rsidR="0088021C">
        <w:rPr>
          <w:rFonts w:ascii="Times New Roman" w:hAnsi="Times New Roman"/>
          <w:sz w:val="20"/>
          <w:szCs w:val="20"/>
        </w:rPr>
        <w:t>је</w:t>
      </w:r>
      <w:r w:rsidRPr="00B07145">
        <w:rPr>
          <w:rFonts w:ascii="Times New Roman" w:hAnsi="Times New Roman"/>
          <w:sz w:val="20"/>
          <w:szCs w:val="20"/>
        </w:rPr>
        <w:t xml:space="preserve"> </w:t>
      </w:r>
      <w:r w:rsidR="0088021C">
        <w:rPr>
          <w:rFonts w:ascii="Times New Roman" w:hAnsi="Times New Roman"/>
          <w:sz w:val="20"/>
          <w:szCs w:val="20"/>
        </w:rPr>
        <w:t>веома</w:t>
      </w:r>
      <w:r w:rsidRPr="00B07145">
        <w:rPr>
          <w:rFonts w:ascii="Times New Roman" w:hAnsi="Times New Roman"/>
          <w:sz w:val="20"/>
          <w:szCs w:val="20"/>
        </w:rPr>
        <w:t xml:space="preserve"> </w:t>
      </w:r>
      <w:r w:rsidR="0088021C">
        <w:rPr>
          <w:rFonts w:ascii="Times New Roman" w:hAnsi="Times New Roman"/>
          <w:sz w:val="20"/>
          <w:szCs w:val="20"/>
        </w:rPr>
        <w:t>неповољна</w:t>
      </w:r>
      <w:r w:rsidRPr="00B07145">
        <w:rPr>
          <w:rFonts w:ascii="Times New Roman" w:hAnsi="Times New Roman"/>
          <w:sz w:val="20"/>
          <w:szCs w:val="20"/>
        </w:rPr>
        <w:t xml:space="preserve">, </w:t>
      </w:r>
      <w:r w:rsidR="0088021C">
        <w:rPr>
          <w:rFonts w:ascii="Times New Roman" w:hAnsi="Times New Roman"/>
          <w:sz w:val="20"/>
          <w:szCs w:val="20"/>
        </w:rPr>
        <w:t>али</w:t>
      </w:r>
      <w:r w:rsidRPr="00B07145">
        <w:rPr>
          <w:rFonts w:ascii="Times New Roman" w:hAnsi="Times New Roman"/>
          <w:sz w:val="20"/>
          <w:szCs w:val="20"/>
        </w:rPr>
        <w:t xml:space="preserve"> </w:t>
      </w:r>
      <w:r w:rsidR="0088021C">
        <w:rPr>
          <w:rFonts w:ascii="Times New Roman" w:hAnsi="Times New Roman"/>
          <w:sz w:val="20"/>
          <w:szCs w:val="20"/>
        </w:rPr>
        <w:t>је</w:t>
      </w:r>
      <w:r w:rsidRPr="00B07145">
        <w:rPr>
          <w:rFonts w:ascii="Times New Roman" w:hAnsi="Times New Roman"/>
          <w:sz w:val="20"/>
          <w:szCs w:val="20"/>
        </w:rPr>
        <w:t xml:space="preserve"> </w:t>
      </w:r>
      <w:r w:rsidR="0088021C">
        <w:rPr>
          <w:rFonts w:ascii="Times New Roman" w:hAnsi="Times New Roman"/>
          <w:sz w:val="20"/>
          <w:szCs w:val="20"/>
        </w:rPr>
        <w:t>очекивана</w:t>
      </w:r>
      <w:r w:rsidRPr="00B07145">
        <w:rPr>
          <w:rFonts w:ascii="Times New Roman" w:hAnsi="Times New Roman"/>
          <w:sz w:val="20"/>
          <w:szCs w:val="20"/>
        </w:rPr>
        <w:t xml:space="preserve"> </w:t>
      </w:r>
      <w:r w:rsidR="0088021C">
        <w:rPr>
          <w:rFonts w:ascii="Times New Roman" w:hAnsi="Times New Roman"/>
          <w:sz w:val="20"/>
          <w:szCs w:val="20"/>
        </w:rPr>
        <w:t>с</w:t>
      </w:r>
      <w:r w:rsidRPr="00B07145">
        <w:rPr>
          <w:rFonts w:ascii="Times New Roman" w:hAnsi="Times New Roman"/>
          <w:sz w:val="20"/>
          <w:szCs w:val="20"/>
        </w:rPr>
        <w:t xml:space="preserve"> </w:t>
      </w:r>
      <w:r w:rsidR="0088021C">
        <w:rPr>
          <w:rFonts w:ascii="Times New Roman" w:hAnsi="Times New Roman"/>
          <w:sz w:val="20"/>
          <w:szCs w:val="20"/>
        </w:rPr>
        <w:t>обзиром</w:t>
      </w:r>
      <w:r w:rsidRPr="00B07145">
        <w:rPr>
          <w:rFonts w:ascii="Times New Roman" w:hAnsi="Times New Roman"/>
          <w:sz w:val="20"/>
          <w:szCs w:val="20"/>
        </w:rPr>
        <w:t xml:space="preserve"> </w:t>
      </w:r>
      <w:r w:rsidR="0088021C">
        <w:rPr>
          <w:rFonts w:ascii="Times New Roman" w:hAnsi="Times New Roman"/>
          <w:sz w:val="20"/>
          <w:szCs w:val="20"/>
        </w:rPr>
        <w:t>на</w:t>
      </w:r>
      <w:r w:rsidRPr="00B07145">
        <w:rPr>
          <w:rFonts w:ascii="Times New Roman" w:hAnsi="Times New Roman"/>
          <w:sz w:val="20"/>
          <w:szCs w:val="20"/>
        </w:rPr>
        <w:t xml:space="preserve"> </w:t>
      </w:r>
      <w:r w:rsidR="0088021C">
        <w:rPr>
          <w:rFonts w:ascii="Times New Roman" w:hAnsi="Times New Roman"/>
          <w:sz w:val="20"/>
          <w:szCs w:val="20"/>
        </w:rPr>
        <w:t>порекло</w:t>
      </w:r>
      <w:r w:rsidRPr="00B07145">
        <w:rPr>
          <w:rFonts w:ascii="Times New Roman" w:hAnsi="Times New Roman"/>
          <w:sz w:val="20"/>
          <w:szCs w:val="20"/>
        </w:rPr>
        <w:t xml:space="preserve"> </w:t>
      </w:r>
      <w:r w:rsidR="0088021C">
        <w:rPr>
          <w:rFonts w:ascii="Times New Roman" w:hAnsi="Times New Roman"/>
          <w:sz w:val="20"/>
          <w:szCs w:val="20"/>
        </w:rPr>
        <w:t>и</w:t>
      </w:r>
      <w:r w:rsidRPr="00B07145">
        <w:rPr>
          <w:rFonts w:ascii="Times New Roman" w:hAnsi="Times New Roman"/>
          <w:sz w:val="20"/>
          <w:szCs w:val="20"/>
        </w:rPr>
        <w:t xml:space="preserve"> </w:t>
      </w:r>
      <w:r w:rsidR="0088021C">
        <w:rPr>
          <w:rFonts w:ascii="Times New Roman" w:hAnsi="Times New Roman"/>
          <w:sz w:val="20"/>
          <w:szCs w:val="20"/>
        </w:rPr>
        <w:t>очуваност</w:t>
      </w:r>
      <w:r w:rsidRPr="00B07145">
        <w:rPr>
          <w:rFonts w:ascii="Times New Roman" w:hAnsi="Times New Roman"/>
          <w:sz w:val="20"/>
          <w:szCs w:val="20"/>
        </w:rPr>
        <w:t xml:space="preserve"> </w:t>
      </w:r>
      <w:r w:rsidR="0088021C">
        <w:rPr>
          <w:rFonts w:ascii="Times New Roman" w:hAnsi="Times New Roman"/>
          <w:sz w:val="20"/>
          <w:szCs w:val="20"/>
        </w:rPr>
        <w:t>састојина</w:t>
      </w:r>
      <w:r w:rsidRPr="00B07145">
        <w:rPr>
          <w:rFonts w:ascii="Times New Roman" w:hAnsi="Times New Roman"/>
          <w:sz w:val="20"/>
          <w:szCs w:val="20"/>
        </w:rPr>
        <w:t xml:space="preserve"> </w:t>
      </w:r>
      <w:r w:rsidR="0088021C">
        <w:rPr>
          <w:rFonts w:ascii="Times New Roman" w:hAnsi="Times New Roman"/>
          <w:sz w:val="20"/>
          <w:szCs w:val="20"/>
        </w:rPr>
        <w:t>ове</w:t>
      </w:r>
      <w:r w:rsidRPr="00B07145">
        <w:rPr>
          <w:rFonts w:ascii="Times New Roman" w:hAnsi="Times New Roman"/>
          <w:sz w:val="20"/>
          <w:szCs w:val="20"/>
        </w:rPr>
        <w:t xml:space="preserve"> </w:t>
      </w:r>
      <w:r w:rsidR="0088021C">
        <w:rPr>
          <w:rFonts w:ascii="Times New Roman" w:hAnsi="Times New Roman"/>
          <w:sz w:val="20"/>
          <w:szCs w:val="20"/>
        </w:rPr>
        <w:t>газдинске</w:t>
      </w:r>
      <w:r w:rsidRPr="00B07145">
        <w:rPr>
          <w:rFonts w:ascii="Times New Roman" w:hAnsi="Times New Roman"/>
          <w:sz w:val="20"/>
          <w:szCs w:val="20"/>
        </w:rPr>
        <w:t xml:space="preserve"> </w:t>
      </w:r>
      <w:r w:rsidR="0088021C">
        <w:rPr>
          <w:rFonts w:ascii="Times New Roman" w:hAnsi="Times New Roman"/>
          <w:sz w:val="20"/>
          <w:szCs w:val="20"/>
        </w:rPr>
        <w:t>јединице</w:t>
      </w:r>
      <w:r w:rsidRPr="00B07145">
        <w:rPr>
          <w:rFonts w:ascii="Times New Roman" w:hAnsi="Times New Roman"/>
          <w:sz w:val="20"/>
          <w:szCs w:val="20"/>
        </w:rPr>
        <w:t>.</w:t>
      </w:r>
    </w:p>
    <w:p w14:paraId="0A065383" w14:textId="72ABB69F" w:rsidR="00433ECA" w:rsidRDefault="00433ECA" w:rsidP="00433ECA">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По добној структури код </w:t>
      </w:r>
      <w:bookmarkStart w:id="92" w:name="_Hlk181098523"/>
      <w:r w:rsidRPr="00433ECA">
        <w:rPr>
          <w:rFonts w:ascii="Times New Roman" w:eastAsia="Times New Roman" w:hAnsi="Times New Roman"/>
          <w:bCs/>
          <w:sz w:val="20"/>
          <w:szCs w:val="20"/>
          <w:lang w:val="sr-Cyrl-RS"/>
        </w:rPr>
        <w:t xml:space="preserve">високих </w:t>
      </w:r>
      <w:r w:rsidR="00CB2CA5">
        <w:rPr>
          <w:rFonts w:ascii="Times New Roman" w:eastAsia="Times New Roman" w:hAnsi="Times New Roman"/>
          <w:bCs/>
          <w:sz w:val="20"/>
          <w:szCs w:val="20"/>
          <w:lang w:val="sr-Cyrl-RS"/>
        </w:rPr>
        <w:t xml:space="preserve">мешовитих </w:t>
      </w:r>
      <w:r w:rsidRPr="00433ECA">
        <w:rPr>
          <w:rFonts w:ascii="Times New Roman" w:eastAsia="Times New Roman" w:hAnsi="Times New Roman"/>
          <w:bCs/>
          <w:sz w:val="20"/>
          <w:szCs w:val="20"/>
          <w:lang w:val="sr-Cyrl-RS"/>
        </w:rPr>
        <w:t>шума</w:t>
      </w:r>
      <w:r w:rsidR="00CB2CA5">
        <w:rPr>
          <w:rFonts w:ascii="Times New Roman" w:eastAsia="Times New Roman" w:hAnsi="Times New Roman"/>
          <w:bCs/>
          <w:sz w:val="20"/>
          <w:szCs w:val="20"/>
          <w:lang w:val="sr-Cyrl-RS"/>
        </w:rPr>
        <w:t xml:space="preserve"> букве</w:t>
      </w:r>
      <w:r w:rsidRPr="00433ECA">
        <w:rPr>
          <w:rFonts w:ascii="Times New Roman" w:eastAsia="Times New Roman" w:hAnsi="Times New Roman"/>
          <w:bCs/>
          <w:sz w:val="20"/>
          <w:szCs w:val="20"/>
          <w:lang w:val="sr-Cyrl-RS"/>
        </w:rPr>
        <w:t xml:space="preserve"> </w:t>
      </w:r>
      <w:bookmarkStart w:id="93" w:name="_Hlk181098572"/>
      <w:bookmarkEnd w:id="92"/>
      <w:r w:rsidRPr="00433ECA">
        <w:rPr>
          <w:rFonts w:ascii="Times New Roman" w:eastAsia="Times New Roman" w:hAnsi="Times New Roman"/>
          <w:bCs/>
          <w:sz w:val="20"/>
          <w:szCs w:val="20"/>
          <w:lang w:val="sr-Cyrl-RS"/>
        </w:rPr>
        <w:t>преовлађују састојине</w:t>
      </w:r>
      <w:r w:rsidR="00214193">
        <w:rPr>
          <w:rFonts w:ascii="Times New Roman" w:eastAsia="Times New Roman" w:hAnsi="Times New Roman"/>
          <w:bCs/>
          <w:sz w:val="20"/>
          <w:szCs w:val="20"/>
          <w:lang w:val="sr-Cyrl-RS"/>
        </w:rPr>
        <w:t xml:space="preserve"> у </w:t>
      </w:r>
      <w:r w:rsidR="00D1479C">
        <w:rPr>
          <w:rFonts w:ascii="Times New Roman" w:eastAsia="Times New Roman" w:hAnsi="Times New Roman"/>
          <w:bCs/>
          <w:sz w:val="20"/>
          <w:szCs w:val="20"/>
          <w:lang w:val="sr-Cyrl-RS"/>
        </w:rPr>
        <w:t>четвртом</w:t>
      </w:r>
      <w:r w:rsidR="000E0891">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петом</w:t>
      </w:r>
      <w:r w:rsidR="000E0891">
        <w:rPr>
          <w:rFonts w:ascii="Times New Roman" w:eastAsia="Times New Roman" w:hAnsi="Times New Roman"/>
          <w:bCs/>
          <w:sz w:val="20"/>
          <w:szCs w:val="20"/>
          <w:lang w:val="sr-Cyrl-RS"/>
        </w:rPr>
        <w:t xml:space="preserve"> и шестом</w:t>
      </w:r>
      <w:r w:rsidR="0021419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добном разреду,</w:t>
      </w:r>
      <w:bookmarkEnd w:id="93"/>
      <w:r w:rsidRPr="00433ECA">
        <w:rPr>
          <w:rFonts w:ascii="Times New Roman" w:eastAsia="Times New Roman" w:hAnsi="Times New Roman"/>
          <w:bCs/>
          <w:sz w:val="20"/>
          <w:szCs w:val="20"/>
          <w:lang w:val="sr-Cyrl-RS"/>
        </w:rPr>
        <w:t xml:space="preserve"> </w:t>
      </w:r>
      <w:r w:rsidR="00D1479C">
        <w:rPr>
          <w:rFonts w:ascii="Times New Roman" w:eastAsia="Times New Roman" w:hAnsi="Times New Roman"/>
          <w:bCs/>
          <w:sz w:val="20"/>
          <w:szCs w:val="20"/>
          <w:lang w:val="sr-Cyrl-RS"/>
        </w:rPr>
        <w:t xml:space="preserve">док </w:t>
      </w:r>
      <w:r w:rsidRPr="00433ECA">
        <w:rPr>
          <w:rFonts w:ascii="Times New Roman" w:eastAsia="Times New Roman" w:hAnsi="Times New Roman"/>
          <w:bCs/>
          <w:sz w:val="20"/>
          <w:szCs w:val="20"/>
          <w:lang w:val="sr-Cyrl-RS"/>
        </w:rPr>
        <w:t xml:space="preserve">код изданачких </w:t>
      </w:r>
      <w:r w:rsidR="006E2D5D">
        <w:rPr>
          <w:rFonts w:ascii="Times New Roman" w:eastAsia="Times New Roman" w:hAnsi="Times New Roman"/>
          <w:bCs/>
          <w:sz w:val="20"/>
          <w:szCs w:val="20"/>
          <w:lang w:val="sr-Cyrl-RS"/>
        </w:rPr>
        <w:t xml:space="preserve">мешовитих </w:t>
      </w:r>
      <w:r w:rsidRPr="00433ECA">
        <w:rPr>
          <w:rFonts w:ascii="Times New Roman" w:eastAsia="Times New Roman" w:hAnsi="Times New Roman"/>
          <w:bCs/>
          <w:sz w:val="20"/>
          <w:szCs w:val="20"/>
          <w:lang w:val="sr-Cyrl-RS"/>
        </w:rPr>
        <w:t xml:space="preserve">шума </w:t>
      </w:r>
      <w:r w:rsidR="00BF1AB2" w:rsidRPr="00433ECA">
        <w:rPr>
          <w:rFonts w:ascii="Times New Roman" w:eastAsia="Times New Roman" w:hAnsi="Times New Roman"/>
          <w:bCs/>
          <w:sz w:val="20"/>
          <w:szCs w:val="20"/>
          <w:lang w:val="sr-Cyrl-RS"/>
        </w:rPr>
        <w:t>букве</w:t>
      </w:r>
      <w:r w:rsidR="00BF1AB2">
        <w:rPr>
          <w:rFonts w:ascii="Times New Roman" w:eastAsia="Times New Roman" w:hAnsi="Times New Roman"/>
          <w:bCs/>
          <w:sz w:val="20"/>
          <w:szCs w:val="20"/>
          <w:lang w:val="sr-Cyrl-RS"/>
        </w:rPr>
        <w:t xml:space="preserve"> </w:t>
      </w:r>
      <w:r w:rsidR="00BF1AB2" w:rsidRPr="00433ECA">
        <w:rPr>
          <w:rFonts w:ascii="Times New Roman" w:eastAsia="Times New Roman" w:hAnsi="Times New Roman"/>
          <w:bCs/>
          <w:sz w:val="20"/>
          <w:szCs w:val="20"/>
          <w:lang w:val="sr-Cyrl-RS"/>
        </w:rPr>
        <w:t xml:space="preserve">преовлађују састојине </w:t>
      </w:r>
      <w:r w:rsidR="00BF1AB2">
        <w:rPr>
          <w:rFonts w:ascii="Times New Roman" w:eastAsia="Times New Roman" w:hAnsi="Times New Roman"/>
          <w:bCs/>
          <w:sz w:val="20"/>
          <w:szCs w:val="20"/>
          <w:lang w:val="sr-Cyrl-RS"/>
        </w:rPr>
        <w:t>у шестом</w:t>
      </w:r>
      <w:r w:rsidR="00CB2CA5">
        <w:rPr>
          <w:rFonts w:ascii="Times New Roman" w:eastAsia="Times New Roman" w:hAnsi="Times New Roman"/>
          <w:bCs/>
          <w:sz w:val="20"/>
          <w:szCs w:val="20"/>
          <w:lang w:val="sr-Cyrl-RS"/>
        </w:rPr>
        <w:t>, седм</w:t>
      </w:r>
      <w:r w:rsidR="00A60C12">
        <w:rPr>
          <w:rFonts w:ascii="Times New Roman" w:eastAsia="Times New Roman" w:hAnsi="Times New Roman"/>
          <w:bCs/>
          <w:sz w:val="20"/>
          <w:szCs w:val="20"/>
          <w:lang w:val="sr-Cyrl-RS"/>
        </w:rPr>
        <w:t xml:space="preserve">ом и осмом </w:t>
      </w:r>
      <w:r w:rsidR="00BF1AB2" w:rsidRPr="00433ECA">
        <w:rPr>
          <w:rFonts w:ascii="Times New Roman" w:eastAsia="Times New Roman" w:hAnsi="Times New Roman"/>
          <w:bCs/>
          <w:sz w:val="20"/>
          <w:szCs w:val="20"/>
          <w:lang w:val="sr-Cyrl-RS"/>
        </w:rPr>
        <w:t>добном разреду</w:t>
      </w:r>
      <w:r w:rsidR="00A60C12">
        <w:rPr>
          <w:rFonts w:ascii="Times New Roman" w:eastAsia="Times New Roman" w:hAnsi="Times New Roman"/>
          <w:bCs/>
          <w:sz w:val="20"/>
          <w:szCs w:val="20"/>
          <w:lang w:val="sr-Cyrl-RS"/>
        </w:rPr>
        <w:t>,</w:t>
      </w:r>
      <w:r w:rsidR="00BF1AB2">
        <w:rPr>
          <w:rFonts w:ascii="Times New Roman" w:eastAsia="Times New Roman" w:hAnsi="Times New Roman"/>
          <w:bCs/>
          <w:sz w:val="20"/>
          <w:szCs w:val="20"/>
          <w:lang w:val="sr-Cyrl-RS"/>
        </w:rPr>
        <w:t xml:space="preserve"> док код изданачких мешовитих шума храстова </w:t>
      </w:r>
      <w:r w:rsidRPr="00433ECA">
        <w:rPr>
          <w:rFonts w:ascii="Times New Roman" w:eastAsia="Times New Roman" w:hAnsi="Times New Roman"/>
          <w:bCs/>
          <w:sz w:val="20"/>
          <w:szCs w:val="20"/>
          <w:lang w:val="sr-Cyrl-RS"/>
        </w:rPr>
        <w:t xml:space="preserve">преовлађују састојине у </w:t>
      </w:r>
      <w:r w:rsidR="00A60C12">
        <w:rPr>
          <w:rFonts w:ascii="Times New Roman" w:eastAsia="Times New Roman" w:hAnsi="Times New Roman"/>
          <w:bCs/>
          <w:sz w:val="20"/>
          <w:szCs w:val="20"/>
          <w:lang w:val="sr-Cyrl-RS"/>
        </w:rPr>
        <w:t xml:space="preserve">другом трећем, </w:t>
      </w:r>
      <w:r w:rsidRPr="00433ECA">
        <w:rPr>
          <w:rFonts w:ascii="Times New Roman" w:eastAsia="Times New Roman" w:hAnsi="Times New Roman"/>
          <w:bCs/>
          <w:sz w:val="20"/>
          <w:szCs w:val="20"/>
          <w:lang w:val="sr-Cyrl-RS"/>
        </w:rPr>
        <w:t>седмом</w:t>
      </w:r>
      <w:r w:rsidR="00A60C12">
        <w:rPr>
          <w:rFonts w:ascii="Times New Roman" w:eastAsia="Times New Roman" w:hAnsi="Times New Roman"/>
          <w:bCs/>
          <w:sz w:val="20"/>
          <w:szCs w:val="20"/>
          <w:lang w:val="sr-Cyrl-RS"/>
        </w:rPr>
        <w:t xml:space="preserve"> и осмом</w:t>
      </w:r>
      <w:r w:rsidR="00214193">
        <w:rPr>
          <w:rFonts w:ascii="Times New Roman" w:eastAsia="Times New Roman" w:hAnsi="Times New Roman"/>
          <w:bCs/>
          <w:sz w:val="20"/>
          <w:szCs w:val="20"/>
          <w:lang w:val="sr-Cyrl-RS"/>
        </w:rPr>
        <w:t xml:space="preserve"> </w:t>
      </w:r>
      <w:r w:rsidRPr="00433ECA">
        <w:rPr>
          <w:rFonts w:ascii="Times New Roman" w:eastAsia="Times New Roman" w:hAnsi="Times New Roman"/>
          <w:bCs/>
          <w:sz w:val="20"/>
          <w:szCs w:val="20"/>
          <w:lang w:val="sr-Cyrl-RS"/>
        </w:rPr>
        <w:t>добном разреду</w:t>
      </w:r>
      <w:r w:rsidR="00A60C12">
        <w:rPr>
          <w:rFonts w:ascii="Times New Roman" w:eastAsia="Times New Roman" w:hAnsi="Times New Roman"/>
          <w:bCs/>
          <w:sz w:val="20"/>
          <w:szCs w:val="20"/>
          <w:lang w:val="sr-Cyrl-RS"/>
        </w:rPr>
        <w:t>, код високих мешовитих шума борова</w:t>
      </w:r>
      <w:r w:rsidR="00A60C12" w:rsidRPr="00A60C12">
        <w:rPr>
          <w:rFonts w:ascii="Times New Roman" w:eastAsia="Times New Roman" w:hAnsi="Times New Roman"/>
          <w:bCs/>
          <w:sz w:val="20"/>
          <w:szCs w:val="20"/>
          <w:lang w:val="sr-Cyrl-RS"/>
        </w:rPr>
        <w:t xml:space="preserve"> </w:t>
      </w:r>
      <w:r w:rsidR="00A60C12" w:rsidRPr="00433ECA">
        <w:rPr>
          <w:rFonts w:ascii="Times New Roman" w:eastAsia="Times New Roman" w:hAnsi="Times New Roman"/>
          <w:bCs/>
          <w:sz w:val="20"/>
          <w:szCs w:val="20"/>
          <w:lang w:val="sr-Cyrl-RS"/>
        </w:rPr>
        <w:t>преовлађују састојине у</w:t>
      </w:r>
      <w:r w:rsidR="00A60C12">
        <w:rPr>
          <w:rFonts w:ascii="Times New Roman" w:eastAsia="Times New Roman" w:hAnsi="Times New Roman"/>
          <w:bCs/>
          <w:sz w:val="20"/>
          <w:szCs w:val="20"/>
          <w:lang w:val="sr-Cyrl-RS"/>
        </w:rPr>
        <w:t xml:space="preserve"> четвртом, петом</w:t>
      </w:r>
      <w:r w:rsidR="00A60C12" w:rsidRPr="00A60C12">
        <w:rPr>
          <w:rFonts w:ascii="Times New Roman" w:eastAsia="Times New Roman" w:hAnsi="Times New Roman"/>
          <w:bCs/>
          <w:sz w:val="20"/>
          <w:szCs w:val="20"/>
          <w:lang w:val="sr-Cyrl-RS"/>
        </w:rPr>
        <w:t xml:space="preserve"> </w:t>
      </w:r>
      <w:r w:rsidR="00A60C12">
        <w:rPr>
          <w:rFonts w:ascii="Times New Roman" w:eastAsia="Times New Roman" w:hAnsi="Times New Roman"/>
          <w:bCs/>
          <w:sz w:val="20"/>
          <w:szCs w:val="20"/>
          <w:lang w:val="sr-Cyrl-RS"/>
        </w:rPr>
        <w:t xml:space="preserve">и шестом </w:t>
      </w:r>
      <w:r w:rsidR="00A60C12" w:rsidRPr="00433ECA">
        <w:rPr>
          <w:rFonts w:ascii="Times New Roman" w:eastAsia="Times New Roman" w:hAnsi="Times New Roman"/>
          <w:bCs/>
          <w:sz w:val="20"/>
          <w:szCs w:val="20"/>
          <w:lang w:val="sr-Cyrl-RS"/>
        </w:rPr>
        <w:t>добном разреду</w:t>
      </w:r>
      <w:r w:rsidR="00A60C12">
        <w:rPr>
          <w:rFonts w:ascii="Times New Roman" w:eastAsia="Times New Roman" w:hAnsi="Times New Roman"/>
          <w:bCs/>
          <w:sz w:val="20"/>
          <w:szCs w:val="20"/>
          <w:lang w:val="sr-Cyrl-RS"/>
        </w:rPr>
        <w:t xml:space="preserve"> и  код високих мешовитих шума смрче</w:t>
      </w:r>
      <w:r w:rsidR="00A60C12" w:rsidRPr="00A60C12">
        <w:rPr>
          <w:rFonts w:ascii="Times New Roman" w:eastAsia="Times New Roman" w:hAnsi="Times New Roman"/>
          <w:bCs/>
          <w:sz w:val="20"/>
          <w:szCs w:val="20"/>
          <w:lang w:val="sr-Cyrl-RS"/>
        </w:rPr>
        <w:t xml:space="preserve"> </w:t>
      </w:r>
      <w:r w:rsidR="00A60C12" w:rsidRPr="00433ECA">
        <w:rPr>
          <w:rFonts w:ascii="Times New Roman" w:eastAsia="Times New Roman" w:hAnsi="Times New Roman"/>
          <w:bCs/>
          <w:sz w:val="20"/>
          <w:szCs w:val="20"/>
          <w:lang w:val="sr-Cyrl-RS"/>
        </w:rPr>
        <w:t>преовлађују састојине у</w:t>
      </w:r>
      <w:r w:rsidR="00A60C12">
        <w:rPr>
          <w:rFonts w:ascii="Times New Roman" w:eastAsia="Times New Roman" w:hAnsi="Times New Roman"/>
          <w:bCs/>
          <w:sz w:val="20"/>
          <w:szCs w:val="20"/>
          <w:lang w:val="sr-Cyrl-RS"/>
        </w:rPr>
        <w:t xml:space="preserve"> првом, другом, трећем, четвртом и петом </w:t>
      </w:r>
      <w:r w:rsidR="00A60C12" w:rsidRPr="00433ECA">
        <w:rPr>
          <w:rFonts w:ascii="Times New Roman" w:eastAsia="Times New Roman" w:hAnsi="Times New Roman"/>
          <w:bCs/>
          <w:sz w:val="20"/>
          <w:szCs w:val="20"/>
          <w:lang w:val="sr-Cyrl-RS"/>
        </w:rPr>
        <w:t>добном разреду</w:t>
      </w:r>
      <w:r w:rsidRPr="00433ECA">
        <w:rPr>
          <w:rFonts w:ascii="Times New Roman" w:eastAsia="Times New Roman" w:hAnsi="Times New Roman"/>
          <w:bCs/>
          <w:sz w:val="20"/>
          <w:szCs w:val="20"/>
          <w:lang w:val="sr-Cyrl-RS"/>
        </w:rPr>
        <w:t>.</w:t>
      </w:r>
      <w:r w:rsidR="00CB2CA5">
        <w:rPr>
          <w:rFonts w:ascii="Times New Roman" w:eastAsia="Times New Roman" w:hAnsi="Times New Roman"/>
          <w:bCs/>
          <w:sz w:val="20"/>
          <w:szCs w:val="20"/>
          <w:lang w:val="sr-Cyrl-RS"/>
        </w:rPr>
        <w:t xml:space="preserve"> </w:t>
      </w:r>
    </w:p>
    <w:p w14:paraId="2FBE87FB" w14:textId="4C86D063" w:rsidR="00433ECA" w:rsidRDefault="00433ECA" w:rsidP="00B5034E">
      <w:pPr>
        <w:spacing w:after="120"/>
        <w:rPr>
          <w:rFonts w:ascii="Times New Roman" w:eastAsia="Times New Roman" w:hAnsi="Times New Roman"/>
          <w:bCs/>
          <w:sz w:val="20"/>
          <w:szCs w:val="20"/>
          <w:lang w:val="sr-Cyrl-RS"/>
        </w:rPr>
      </w:pPr>
      <w:r w:rsidRPr="00433ECA">
        <w:rPr>
          <w:rFonts w:ascii="Times New Roman" w:eastAsia="Times New Roman" w:hAnsi="Times New Roman"/>
          <w:bCs/>
          <w:sz w:val="20"/>
          <w:szCs w:val="20"/>
          <w:lang w:val="sr-Cyrl-RS"/>
        </w:rPr>
        <w:t xml:space="preserve">Учешће вештачки подигнутих састојина у овој газдинској јединици је </w:t>
      </w:r>
      <w:r w:rsidR="00A60C12">
        <w:rPr>
          <w:rFonts w:ascii="Times New Roman" w:eastAsia="Times New Roman" w:hAnsi="Times New Roman"/>
          <w:bCs/>
          <w:sz w:val="20"/>
          <w:szCs w:val="20"/>
          <w:lang w:val="sr-Cyrl-RS"/>
        </w:rPr>
        <w:t>1</w:t>
      </w:r>
      <w:r w:rsidR="007A6FAF">
        <w:rPr>
          <w:rFonts w:ascii="Times New Roman" w:eastAsia="Times New Roman" w:hAnsi="Times New Roman"/>
          <w:bCs/>
          <w:sz w:val="20"/>
          <w:szCs w:val="20"/>
          <w:lang w:val="sr-Cyrl-RS"/>
        </w:rPr>
        <w:t>0</w:t>
      </w:r>
      <w:r w:rsidRPr="00433ECA">
        <w:rPr>
          <w:rFonts w:ascii="Times New Roman" w:eastAsia="Times New Roman" w:hAnsi="Times New Roman"/>
          <w:bCs/>
          <w:sz w:val="20"/>
          <w:szCs w:val="20"/>
          <w:lang w:val="sr-Cyrl-RS"/>
        </w:rPr>
        <w:t>,</w:t>
      </w:r>
      <w:r w:rsidR="00A60C12">
        <w:rPr>
          <w:rFonts w:ascii="Times New Roman" w:eastAsia="Times New Roman" w:hAnsi="Times New Roman"/>
          <w:bCs/>
          <w:sz w:val="20"/>
          <w:szCs w:val="20"/>
          <w:lang w:val="sr-Cyrl-RS"/>
        </w:rPr>
        <w:t>6</w:t>
      </w:r>
      <w:r w:rsidRPr="00433ECA">
        <w:rPr>
          <w:rFonts w:ascii="Times New Roman" w:eastAsia="Times New Roman" w:hAnsi="Times New Roman"/>
          <w:bCs/>
          <w:sz w:val="20"/>
          <w:szCs w:val="20"/>
          <w:lang w:val="sr-Cyrl-RS"/>
        </w:rPr>
        <w:t xml:space="preserve">% по површини, </w:t>
      </w:r>
      <w:r w:rsidR="00A60C12">
        <w:rPr>
          <w:rFonts w:ascii="Times New Roman" w:eastAsia="Times New Roman" w:hAnsi="Times New Roman"/>
          <w:bCs/>
          <w:sz w:val="20"/>
          <w:szCs w:val="20"/>
          <w:lang w:val="sr-Cyrl-RS"/>
        </w:rPr>
        <w:t>9</w:t>
      </w:r>
      <w:r w:rsidR="006A0B50">
        <w:rPr>
          <w:rFonts w:ascii="Times New Roman" w:eastAsia="Times New Roman" w:hAnsi="Times New Roman"/>
          <w:bCs/>
          <w:sz w:val="20"/>
          <w:szCs w:val="20"/>
          <w:lang w:val="sr-Cyrl-RS"/>
        </w:rPr>
        <w:t>,</w:t>
      </w:r>
      <w:r w:rsidR="00A60C12">
        <w:rPr>
          <w:rFonts w:ascii="Times New Roman" w:eastAsia="Times New Roman" w:hAnsi="Times New Roman"/>
          <w:bCs/>
          <w:sz w:val="20"/>
          <w:szCs w:val="20"/>
          <w:lang w:val="sr-Cyrl-RS"/>
        </w:rPr>
        <w:t>4</w:t>
      </w:r>
      <w:r w:rsidRPr="00433ECA">
        <w:rPr>
          <w:rFonts w:ascii="Times New Roman" w:eastAsia="Times New Roman" w:hAnsi="Times New Roman"/>
          <w:bCs/>
          <w:sz w:val="20"/>
          <w:szCs w:val="20"/>
          <w:lang w:val="sr-Cyrl-RS"/>
        </w:rPr>
        <w:t xml:space="preserve">% по запремини и </w:t>
      </w:r>
      <w:r w:rsidR="00A60C12">
        <w:rPr>
          <w:rFonts w:ascii="Times New Roman" w:eastAsia="Times New Roman" w:hAnsi="Times New Roman"/>
          <w:bCs/>
          <w:sz w:val="20"/>
          <w:szCs w:val="20"/>
          <w:lang w:val="sr-Cyrl-RS"/>
        </w:rPr>
        <w:t>6</w:t>
      </w:r>
      <w:r w:rsidR="006A0B50">
        <w:rPr>
          <w:rFonts w:ascii="Times New Roman" w:eastAsia="Times New Roman" w:hAnsi="Times New Roman"/>
          <w:bCs/>
          <w:sz w:val="20"/>
          <w:szCs w:val="20"/>
          <w:lang w:val="sr-Cyrl-RS"/>
        </w:rPr>
        <w:t>,</w:t>
      </w:r>
      <w:r w:rsidR="00A60C12">
        <w:rPr>
          <w:rFonts w:ascii="Times New Roman" w:eastAsia="Times New Roman" w:hAnsi="Times New Roman"/>
          <w:bCs/>
          <w:sz w:val="20"/>
          <w:szCs w:val="20"/>
          <w:lang w:val="sr-Cyrl-RS"/>
        </w:rPr>
        <w:t>2</w:t>
      </w:r>
      <w:r w:rsidRPr="00433ECA">
        <w:rPr>
          <w:rFonts w:ascii="Times New Roman" w:eastAsia="Times New Roman" w:hAnsi="Times New Roman"/>
          <w:bCs/>
          <w:sz w:val="20"/>
          <w:szCs w:val="20"/>
          <w:lang w:val="sr-Cyrl-RS"/>
        </w:rPr>
        <w:t>% по запреминском прирасту</w:t>
      </w:r>
      <w:r w:rsidR="00014383">
        <w:rPr>
          <w:rFonts w:ascii="Times New Roman" w:eastAsia="Times New Roman" w:hAnsi="Times New Roman"/>
          <w:bCs/>
          <w:sz w:val="20"/>
          <w:szCs w:val="20"/>
          <w:lang w:val="sr-Cyrl-RS"/>
        </w:rPr>
        <w:t>.</w:t>
      </w:r>
    </w:p>
    <w:p w14:paraId="158C1EB4" w14:textId="7A92E917" w:rsidR="00014383" w:rsidRPr="00014383" w:rsidRDefault="00014383" w:rsidP="00014383">
      <w:pPr>
        <w:spacing w:after="120"/>
        <w:rPr>
          <w:rFonts w:ascii="Times New Roman" w:hAnsi="Times New Roman"/>
          <w:sz w:val="20"/>
          <w:szCs w:val="20"/>
        </w:rPr>
      </w:pPr>
      <w:r>
        <w:rPr>
          <w:rFonts w:ascii="Times New Roman" w:hAnsi="Times New Roman"/>
          <w:sz w:val="20"/>
          <w:szCs w:val="20"/>
        </w:rPr>
        <w:t>Газдинском</w:t>
      </w:r>
      <w:r w:rsidRPr="00014383">
        <w:rPr>
          <w:rFonts w:ascii="Times New Roman" w:hAnsi="Times New Roman"/>
          <w:sz w:val="20"/>
          <w:szCs w:val="20"/>
        </w:rPr>
        <w:t xml:space="preserve"> </w:t>
      </w:r>
      <w:r>
        <w:rPr>
          <w:rFonts w:ascii="Times New Roman" w:hAnsi="Times New Roman"/>
          <w:sz w:val="20"/>
          <w:szCs w:val="20"/>
        </w:rPr>
        <w:t>јединицом</w:t>
      </w:r>
      <w:r w:rsidRPr="00014383">
        <w:rPr>
          <w:rFonts w:ascii="Times New Roman" w:hAnsi="Times New Roman"/>
          <w:sz w:val="20"/>
          <w:szCs w:val="20"/>
        </w:rPr>
        <w:t xml:space="preserve"> </w:t>
      </w:r>
      <w:r>
        <w:rPr>
          <w:rFonts w:ascii="Times New Roman" w:hAnsi="Times New Roman"/>
          <w:sz w:val="20"/>
          <w:szCs w:val="20"/>
        </w:rPr>
        <w:t>доминирају</w:t>
      </w:r>
      <w:r w:rsidRPr="00014383">
        <w:rPr>
          <w:rFonts w:ascii="Times New Roman" w:hAnsi="Times New Roman"/>
          <w:sz w:val="20"/>
          <w:szCs w:val="20"/>
        </w:rPr>
        <w:t xml:space="preserve"> </w:t>
      </w:r>
      <w:r>
        <w:rPr>
          <w:rFonts w:ascii="Times New Roman" w:hAnsi="Times New Roman"/>
          <w:sz w:val="20"/>
          <w:szCs w:val="20"/>
        </w:rPr>
        <w:t>високе</w:t>
      </w:r>
      <w:r w:rsidRPr="00014383">
        <w:rPr>
          <w:rFonts w:ascii="Times New Roman" w:hAnsi="Times New Roman"/>
          <w:sz w:val="20"/>
          <w:szCs w:val="20"/>
        </w:rPr>
        <w:t xml:space="preserve">, </w:t>
      </w:r>
      <w:r>
        <w:rPr>
          <w:rFonts w:ascii="Times New Roman" w:hAnsi="Times New Roman"/>
          <w:sz w:val="20"/>
          <w:szCs w:val="20"/>
        </w:rPr>
        <w:t>очуване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sidR="007A6FAF">
        <w:rPr>
          <w:rFonts w:ascii="Times New Roman" w:hAnsi="Times New Roman"/>
          <w:sz w:val="20"/>
          <w:szCs w:val="20"/>
          <w:lang w:val="sr-Cyrl-RS"/>
        </w:rPr>
        <w:t>чисте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sidRPr="00014383">
        <w:rPr>
          <w:rFonts w:ascii="Times New Roman" w:hAnsi="Times New Roman"/>
          <w:sz w:val="20"/>
          <w:szCs w:val="20"/>
          <w:lang w:val="sr-Latn-RS"/>
        </w:rPr>
        <w:t>(</w:t>
      </w:r>
      <w:r>
        <w:rPr>
          <w:rFonts w:ascii="Times New Roman" w:hAnsi="Times New Roman"/>
          <w:sz w:val="20"/>
          <w:szCs w:val="20"/>
        </w:rPr>
        <w:t>што</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sidR="007A6FAF">
        <w:rPr>
          <w:rFonts w:ascii="Times New Roman" w:hAnsi="Times New Roman"/>
          <w:sz w:val="20"/>
          <w:szCs w:val="20"/>
          <w:lang w:val="sr-Cyrl-RS"/>
        </w:rPr>
        <w:t xml:space="preserve">не </w:t>
      </w:r>
      <w:r>
        <w:rPr>
          <w:rFonts w:ascii="Times New Roman" w:hAnsi="Times New Roman"/>
          <w:sz w:val="20"/>
          <w:szCs w:val="20"/>
        </w:rPr>
        <w:t>повољно</w:t>
      </w:r>
      <w:r w:rsidRPr="00014383">
        <w:rPr>
          <w:rFonts w:ascii="Times New Roman" w:hAnsi="Times New Roman"/>
          <w:sz w:val="20"/>
          <w:szCs w:val="20"/>
        </w:rPr>
        <w:t xml:space="preserve">), </w:t>
      </w:r>
      <w:r>
        <w:rPr>
          <w:rFonts w:ascii="Times New Roman" w:hAnsi="Times New Roman"/>
          <w:sz w:val="20"/>
          <w:szCs w:val="20"/>
        </w:rPr>
        <w:t>п</w:t>
      </w:r>
      <w:r>
        <w:rPr>
          <w:rFonts w:ascii="Times New Roman" w:hAnsi="Times New Roman"/>
          <w:color w:val="000000"/>
          <w:sz w:val="20"/>
          <w:szCs w:val="20"/>
        </w:rPr>
        <w:t>о</w:t>
      </w:r>
      <w:r w:rsidRPr="00014383">
        <w:rPr>
          <w:rFonts w:ascii="Times New Roman" w:hAnsi="Times New Roman"/>
          <w:color w:val="000000"/>
          <w:sz w:val="20"/>
          <w:szCs w:val="20"/>
        </w:rPr>
        <w:t xml:space="preserve"> </w:t>
      </w:r>
      <w:r>
        <w:rPr>
          <w:rFonts w:ascii="Times New Roman" w:hAnsi="Times New Roman"/>
          <w:color w:val="000000"/>
          <w:sz w:val="20"/>
          <w:szCs w:val="20"/>
        </w:rPr>
        <w:t>питању</w:t>
      </w:r>
      <w:r w:rsidRPr="00014383">
        <w:rPr>
          <w:rFonts w:ascii="Times New Roman" w:hAnsi="Times New Roman"/>
          <w:color w:val="000000"/>
          <w:sz w:val="20"/>
          <w:szCs w:val="20"/>
        </w:rPr>
        <w:t xml:space="preserve"> </w:t>
      </w:r>
      <w:r>
        <w:rPr>
          <w:rFonts w:ascii="Times New Roman" w:hAnsi="Times New Roman"/>
          <w:color w:val="000000"/>
          <w:sz w:val="20"/>
          <w:szCs w:val="20"/>
        </w:rPr>
        <w:t>запремине</w:t>
      </w:r>
      <w:r w:rsidRPr="00014383">
        <w:rPr>
          <w:rFonts w:ascii="Times New Roman" w:hAnsi="Times New Roman"/>
          <w:color w:val="000000"/>
          <w:sz w:val="20"/>
          <w:szCs w:val="20"/>
        </w:rPr>
        <w:t xml:space="preserve"> </w:t>
      </w:r>
      <w:r>
        <w:rPr>
          <w:rFonts w:ascii="Times New Roman" w:hAnsi="Times New Roman"/>
          <w:color w:val="000000"/>
          <w:sz w:val="20"/>
          <w:szCs w:val="20"/>
        </w:rPr>
        <w:t>и</w:t>
      </w:r>
      <w:r w:rsidRPr="00014383">
        <w:rPr>
          <w:rFonts w:ascii="Times New Roman" w:hAnsi="Times New Roman"/>
          <w:sz w:val="20"/>
          <w:szCs w:val="20"/>
        </w:rPr>
        <w:t xml:space="preserve"> </w:t>
      </w:r>
      <w:r>
        <w:rPr>
          <w:rFonts w:ascii="Times New Roman" w:hAnsi="Times New Roman"/>
          <w:sz w:val="20"/>
          <w:szCs w:val="20"/>
        </w:rPr>
        <w:t>запреминског</w:t>
      </w:r>
      <w:r w:rsidRPr="00014383">
        <w:rPr>
          <w:rFonts w:ascii="Times New Roman" w:hAnsi="Times New Roman"/>
          <w:sz w:val="20"/>
          <w:szCs w:val="20"/>
        </w:rPr>
        <w:t xml:space="preserve"> </w:t>
      </w:r>
      <w:r>
        <w:rPr>
          <w:rFonts w:ascii="Times New Roman" w:hAnsi="Times New Roman"/>
          <w:sz w:val="20"/>
          <w:szCs w:val="20"/>
        </w:rPr>
        <w:t>прираста</w:t>
      </w:r>
      <w:r w:rsidRPr="00014383">
        <w:rPr>
          <w:rFonts w:ascii="Times New Roman" w:hAnsi="Times New Roman"/>
          <w:sz w:val="20"/>
          <w:szCs w:val="20"/>
        </w:rPr>
        <w:t xml:space="preserve"> </w:t>
      </w:r>
      <w:r>
        <w:rPr>
          <w:rFonts w:ascii="Times New Roman" w:hAnsi="Times New Roman"/>
          <w:sz w:val="20"/>
          <w:szCs w:val="20"/>
        </w:rPr>
        <w:t>предност</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sidR="007A6FAF">
        <w:rPr>
          <w:rFonts w:ascii="Times New Roman" w:hAnsi="Times New Roman"/>
          <w:sz w:val="20"/>
          <w:szCs w:val="20"/>
          <w:lang w:val="sr-Cyrl-RS"/>
        </w:rPr>
        <w:t>на страни чистих</w:t>
      </w:r>
      <w:r w:rsidRPr="00014383">
        <w:rPr>
          <w:rFonts w:ascii="Times New Roman" w:hAnsi="Times New Roman"/>
          <w:sz w:val="20"/>
          <w:szCs w:val="20"/>
        </w:rPr>
        <w:t xml:space="preserve"> </w:t>
      </w:r>
      <w:r>
        <w:rPr>
          <w:rFonts w:ascii="Times New Roman" w:hAnsi="Times New Roman"/>
          <w:sz w:val="20"/>
          <w:szCs w:val="20"/>
        </w:rPr>
        <w:t>састојина</w:t>
      </w:r>
      <w:r w:rsidRPr="00014383">
        <w:rPr>
          <w:rFonts w:ascii="Times New Roman" w:hAnsi="Times New Roman"/>
          <w:sz w:val="20"/>
          <w:szCs w:val="20"/>
        </w:rPr>
        <w:t xml:space="preserve">, </w:t>
      </w:r>
      <w:r>
        <w:rPr>
          <w:rFonts w:ascii="Times New Roman" w:hAnsi="Times New Roman"/>
          <w:sz w:val="20"/>
          <w:szCs w:val="20"/>
        </w:rPr>
        <w:t>што</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sidR="007A6FAF">
        <w:rPr>
          <w:rFonts w:ascii="Times New Roman" w:hAnsi="Times New Roman"/>
          <w:sz w:val="20"/>
          <w:szCs w:val="20"/>
          <w:lang w:val="sr-Cyrl-RS"/>
        </w:rPr>
        <w:t xml:space="preserve">не </w:t>
      </w:r>
      <w:r>
        <w:rPr>
          <w:rFonts w:ascii="Times New Roman" w:hAnsi="Times New Roman"/>
          <w:sz w:val="20"/>
          <w:szCs w:val="20"/>
        </w:rPr>
        <w:t>повољно</w:t>
      </w:r>
      <w:r w:rsidRPr="00014383">
        <w:rPr>
          <w:rFonts w:ascii="Times New Roman" w:hAnsi="Times New Roman"/>
          <w:sz w:val="20"/>
          <w:szCs w:val="20"/>
        </w:rPr>
        <w:t xml:space="preserve"> </w:t>
      </w:r>
      <w:r>
        <w:rPr>
          <w:rFonts w:ascii="Times New Roman" w:hAnsi="Times New Roman"/>
          <w:sz w:val="20"/>
          <w:szCs w:val="20"/>
        </w:rPr>
        <w:t>са</w:t>
      </w:r>
      <w:r w:rsidRPr="00014383">
        <w:rPr>
          <w:rFonts w:ascii="Times New Roman" w:hAnsi="Times New Roman"/>
          <w:sz w:val="20"/>
          <w:szCs w:val="20"/>
        </w:rPr>
        <w:t xml:space="preserve"> </w:t>
      </w:r>
      <w:r>
        <w:rPr>
          <w:rFonts w:ascii="Times New Roman" w:hAnsi="Times New Roman"/>
          <w:sz w:val="20"/>
          <w:szCs w:val="20"/>
        </w:rPr>
        <w:t>аспекта</w:t>
      </w:r>
      <w:r w:rsidRPr="00014383">
        <w:rPr>
          <w:rFonts w:ascii="Times New Roman" w:hAnsi="Times New Roman"/>
          <w:sz w:val="20"/>
          <w:szCs w:val="20"/>
        </w:rPr>
        <w:t xml:space="preserve"> </w:t>
      </w:r>
      <w:r>
        <w:rPr>
          <w:rFonts w:ascii="Times New Roman" w:hAnsi="Times New Roman"/>
          <w:sz w:val="20"/>
          <w:szCs w:val="20"/>
        </w:rPr>
        <w:t>биолошке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еколошке</w:t>
      </w:r>
      <w:r w:rsidRPr="00014383">
        <w:rPr>
          <w:rFonts w:ascii="Times New Roman" w:hAnsi="Times New Roman"/>
          <w:sz w:val="20"/>
          <w:szCs w:val="20"/>
        </w:rPr>
        <w:t xml:space="preserve"> </w:t>
      </w:r>
      <w:r>
        <w:rPr>
          <w:rFonts w:ascii="Times New Roman" w:hAnsi="Times New Roman"/>
          <w:sz w:val="20"/>
          <w:szCs w:val="20"/>
        </w:rPr>
        <w:t>стабилности</w:t>
      </w:r>
      <w:r w:rsidRPr="00014383">
        <w:rPr>
          <w:rFonts w:ascii="Times New Roman" w:hAnsi="Times New Roman"/>
          <w:sz w:val="20"/>
          <w:szCs w:val="20"/>
        </w:rPr>
        <w:t xml:space="preserve"> </w:t>
      </w:r>
      <w:r>
        <w:rPr>
          <w:rFonts w:ascii="Times New Roman" w:hAnsi="Times New Roman"/>
          <w:sz w:val="20"/>
          <w:szCs w:val="20"/>
        </w:rPr>
        <w:t>целокупног</w:t>
      </w:r>
      <w:r w:rsidRPr="00014383">
        <w:rPr>
          <w:rFonts w:ascii="Times New Roman" w:hAnsi="Times New Roman"/>
          <w:sz w:val="20"/>
          <w:szCs w:val="20"/>
        </w:rPr>
        <w:t xml:space="preserve"> </w:t>
      </w:r>
      <w:r>
        <w:rPr>
          <w:rFonts w:ascii="Times New Roman" w:hAnsi="Times New Roman"/>
          <w:sz w:val="20"/>
          <w:szCs w:val="20"/>
        </w:rPr>
        <w:t>екосистема</w:t>
      </w:r>
      <w:r w:rsidRPr="00014383">
        <w:rPr>
          <w:rFonts w:ascii="Times New Roman" w:hAnsi="Times New Roman"/>
          <w:sz w:val="20"/>
          <w:szCs w:val="20"/>
        </w:rPr>
        <w:t xml:space="preserve">. </w:t>
      </w:r>
      <w:r>
        <w:rPr>
          <w:rFonts w:ascii="Times New Roman" w:hAnsi="Times New Roman"/>
          <w:sz w:val="20"/>
          <w:szCs w:val="20"/>
        </w:rPr>
        <w:t>Ако</w:t>
      </w:r>
      <w:r w:rsidRPr="00014383">
        <w:rPr>
          <w:rFonts w:ascii="Times New Roman" w:hAnsi="Times New Roman"/>
          <w:sz w:val="20"/>
          <w:szCs w:val="20"/>
        </w:rPr>
        <w:t xml:space="preserve"> </w:t>
      </w:r>
      <w:r>
        <w:rPr>
          <w:rFonts w:ascii="Times New Roman" w:hAnsi="Times New Roman"/>
          <w:sz w:val="20"/>
          <w:szCs w:val="20"/>
        </w:rPr>
        <w:t>овоме</w:t>
      </w:r>
      <w:r w:rsidRPr="00014383">
        <w:rPr>
          <w:rFonts w:ascii="Times New Roman" w:hAnsi="Times New Roman"/>
          <w:sz w:val="20"/>
          <w:szCs w:val="20"/>
        </w:rPr>
        <w:t xml:space="preserve"> </w:t>
      </w:r>
      <w:r>
        <w:rPr>
          <w:rFonts w:ascii="Times New Roman" w:hAnsi="Times New Roman"/>
          <w:sz w:val="20"/>
          <w:szCs w:val="20"/>
        </w:rPr>
        <w:t>додамо</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Pr>
          <w:rFonts w:ascii="Times New Roman" w:hAnsi="Times New Roman"/>
          <w:sz w:val="20"/>
          <w:szCs w:val="20"/>
        </w:rPr>
        <w:t>су</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отпорније</w:t>
      </w:r>
      <w:r w:rsidRPr="00014383">
        <w:rPr>
          <w:rFonts w:ascii="Times New Roman" w:hAnsi="Times New Roman"/>
          <w:sz w:val="20"/>
          <w:szCs w:val="20"/>
        </w:rPr>
        <w:t xml:space="preserve"> </w:t>
      </w:r>
      <w:r>
        <w:rPr>
          <w:rFonts w:ascii="Times New Roman" w:hAnsi="Times New Roman"/>
          <w:sz w:val="20"/>
          <w:szCs w:val="20"/>
        </w:rPr>
        <w:t>на</w:t>
      </w:r>
      <w:r w:rsidRPr="00014383">
        <w:rPr>
          <w:rFonts w:ascii="Times New Roman" w:hAnsi="Times New Roman"/>
          <w:sz w:val="20"/>
          <w:szCs w:val="20"/>
        </w:rPr>
        <w:t xml:space="preserve"> </w:t>
      </w:r>
      <w:r>
        <w:rPr>
          <w:rFonts w:ascii="Times New Roman" w:hAnsi="Times New Roman"/>
          <w:sz w:val="20"/>
          <w:szCs w:val="20"/>
        </w:rPr>
        <w:t>ентомолошка</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фитопатолошка</w:t>
      </w:r>
      <w:r w:rsidRPr="00014383">
        <w:rPr>
          <w:rFonts w:ascii="Times New Roman" w:hAnsi="Times New Roman"/>
          <w:sz w:val="20"/>
          <w:szCs w:val="20"/>
        </w:rPr>
        <w:t xml:space="preserve"> </w:t>
      </w:r>
      <w:r>
        <w:rPr>
          <w:rFonts w:ascii="Times New Roman" w:hAnsi="Times New Roman"/>
          <w:sz w:val="20"/>
          <w:szCs w:val="20"/>
        </w:rPr>
        <w:t>обољења</w:t>
      </w:r>
      <w:r w:rsidRPr="00014383">
        <w:rPr>
          <w:rFonts w:ascii="Times New Roman" w:hAnsi="Times New Roman"/>
          <w:sz w:val="20"/>
          <w:szCs w:val="20"/>
        </w:rPr>
        <w:t xml:space="preserve">, </w:t>
      </w:r>
      <w:r>
        <w:rPr>
          <w:rFonts w:ascii="Times New Roman" w:hAnsi="Times New Roman"/>
          <w:sz w:val="20"/>
          <w:szCs w:val="20"/>
        </w:rPr>
        <w:t>онда</w:t>
      </w:r>
      <w:r w:rsidRPr="00014383">
        <w:rPr>
          <w:rFonts w:ascii="Times New Roman" w:hAnsi="Times New Roman"/>
          <w:sz w:val="20"/>
          <w:szCs w:val="20"/>
        </w:rPr>
        <w:t xml:space="preserve"> </w:t>
      </w:r>
      <w:r>
        <w:rPr>
          <w:rFonts w:ascii="Times New Roman" w:hAnsi="Times New Roman"/>
          <w:sz w:val="20"/>
          <w:szCs w:val="20"/>
        </w:rPr>
        <w:t>је</w:t>
      </w:r>
      <w:r w:rsidRPr="00014383">
        <w:rPr>
          <w:rFonts w:ascii="Times New Roman" w:hAnsi="Times New Roman"/>
          <w:sz w:val="20"/>
          <w:szCs w:val="20"/>
        </w:rPr>
        <w:t xml:space="preserve"> </w:t>
      </w:r>
      <w:r>
        <w:rPr>
          <w:rFonts w:ascii="Times New Roman" w:hAnsi="Times New Roman"/>
          <w:sz w:val="20"/>
          <w:szCs w:val="20"/>
        </w:rPr>
        <w:t>јасно</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sidR="0035125B">
        <w:rPr>
          <w:rFonts w:ascii="Times New Roman" w:hAnsi="Times New Roman"/>
          <w:sz w:val="20"/>
          <w:szCs w:val="20"/>
          <w:lang w:val="sr-Cyrl-RS"/>
        </w:rPr>
        <w:t xml:space="preserve">у будућности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даље</w:t>
      </w:r>
      <w:r w:rsidRPr="00014383">
        <w:rPr>
          <w:rFonts w:ascii="Times New Roman" w:hAnsi="Times New Roman"/>
          <w:sz w:val="20"/>
          <w:szCs w:val="20"/>
        </w:rPr>
        <w:t xml:space="preserve"> </w:t>
      </w:r>
      <w:r>
        <w:rPr>
          <w:rFonts w:ascii="Times New Roman" w:hAnsi="Times New Roman"/>
          <w:sz w:val="20"/>
          <w:szCs w:val="20"/>
        </w:rPr>
        <w:t>треба</w:t>
      </w:r>
      <w:r w:rsidRPr="00014383">
        <w:rPr>
          <w:rFonts w:ascii="Times New Roman" w:hAnsi="Times New Roman"/>
          <w:sz w:val="20"/>
          <w:szCs w:val="20"/>
        </w:rPr>
        <w:t xml:space="preserve"> </w:t>
      </w:r>
      <w:r>
        <w:rPr>
          <w:rFonts w:ascii="Times New Roman" w:hAnsi="Times New Roman"/>
          <w:sz w:val="20"/>
          <w:szCs w:val="20"/>
        </w:rPr>
        <w:t>подржавати</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проширивати</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Имајући</w:t>
      </w:r>
      <w:r w:rsidRPr="00014383">
        <w:rPr>
          <w:rFonts w:ascii="Times New Roman" w:hAnsi="Times New Roman"/>
          <w:sz w:val="20"/>
          <w:szCs w:val="20"/>
        </w:rPr>
        <w:t xml:space="preserve">  </w:t>
      </w:r>
      <w:r>
        <w:rPr>
          <w:rFonts w:ascii="Times New Roman" w:hAnsi="Times New Roman"/>
          <w:sz w:val="20"/>
          <w:szCs w:val="20"/>
        </w:rPr>
        <w:t>у</w:t>
      </w:r>
      <w:r w:rsidRPr="00014383">
        <w:rPr>
          <w:rFonts w:ascii="Times New Roman" w:hAnsi="Times New Roman"/>
          <w:sz w:val="20"/>
          <w:szCs w:val="20"/>
        </w:rPr>
        <w:t xml:space="preserve">  </w:t>
      </w:r>
      <w:r>
        <w:rPr>
          <w:rFonts w:ascii="Times New Roman" w:hAnsi="Times New Roman"/>
          <w:sz w:val="20"/>
          <w:szCs w:val="20"/>
        </w:rPr>
        <w:t>виду</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старосну</w:t>
      </w:r>
      <w:r w:rsidRPr="00014383">
        <w:rPr>
          <w:rFonts w:ascii="Times New Roman" w:hAnsi="Times New Roman"/>
          <w:sz w:val="20"/>
          <w:szCs w:val="20"/>
        </w:rPr>
        <w:t xml:space="preserve"> </w:t>
      </w:r>
      <w:r>
        <w:rPr>
          <w:rFonts w:ascii="Times New Roman" w:hAnsi="Times New Roman"/>
          <w:sz w:val="20"/>
          <w:szCs w:val="20"/>
        </w:rPr>
        <w:t>структуру</w:t>
      </w:r>
      <w:r w:rsidRPr="00014383">
        <w:rPr>
          <w:rFonts w:ascii="Times New Roman" w:hAnsi="Times New Roman"/>
          <w:sz w:val="20"/>
          <w:szCs w:val="20"/>
        </w:rPr>
        <w:t xml:space="preserve">, </w:t>
      </w:r>
      <w:r>
        <w:rPr>
          <w:rFonts w:ascii="Times New Roman" w:hAnsi="Times New Roman"/>
          <w:sz w:val="20"/>
          <w:szCs w:val="20"/>
        </w:rPr>
        <w:t>правилно</w:t>
      </w:r>
      <w:r w:rsidRPr="00014383">
        <w:rPr>
          <w:rFonts w:ascii="Times New Roman" w:hAnsi="Times New Roman"/>
          <w:sz w:val="20"/>
          <w:szCs w:val="20"/>
        </w:rPr>
        <w:t xml:space="preserve"> </w:t>
      </w:r>
      <w:r>
        <w:rPr>
          <w:rFonts w:ascii="Times New Roman" w:hAnsi="Times New Roman"/>
          <w:sz w:val="20"/>
          <w:szCs w:val="20"/>
        </w:rPr>
        <w:t>усмерено</w:t>
      </w:r>
      <w:r w:rsidRPr="00014383">
        <w:rPr>
          <w:rFonts w:ascii="Times New Roman" w:hAnsi="Times New Roman"/>
          <w:sz w:val="20"/>
          <w:szCs w:val="20"/>
        </w:rPr>
        <w:t xml:space="preserve"> </w:t>
      </w:r>
      <w:r>
        <w:rPr>
          <w:rFonts w:ascii="Times New Roman" w:hAnsi="Times New Roman"/>
          <w:sz w:val="20"/>
          <w:szCs w:val="20"/>
        </w:rPr>
        <w:t>газдовање</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реализацију</w:t>
      </w:r>
      <w:r w:rsidR="0035125B">
        <w:rPr>
          <w:rFonts w:ascii="Times New Roman" w:hAnsi="Times New Roman"/>
          <w:sz w:val="20"/>
          <w:szCs w:val="20"/>
          <w:lang w:val="sr-Cyrl-RS"/>
        </w:rPr>
        <w:t xml:space="preserve"> </w:t>
      </w:r>
      <w:r>
        <w:rPr>
          <w:rFonts w:ascii="Times New Roman" w:hAnsi="Times New Roman"/>
          <w:sz w:val="20"/>
          <w:szCs w:val="20"/>
        </w:rPr>
        <w:t>приноса</w:t>
      </w:r>
      <w:r w:rsidRPr="00014383">
        <w:rPr>
          <w:rFonts w:ascii="Times New Roman" w:hAnsi="Times New Roman"/>
          <w:sz w:val="20"/>
          <w:szCs w:val="20"/>
        </w:rPr>
        <w:t xml:space="preserve">, </w:t>
      </w:r>
      <w:r>
        <w:rPr>
          <w:rFonts w:ascii="Times New Roman" w:hAnsi="Times New Roman"/>
          <w:sz w:val="20"/>
          <w:szCs w:val="20"/>
        </w:rPr>
        <w:t>мешовите</w:t>
      </w:r>
      <w:r w:rsidRPr="00014383">
        <w:rPr>
          <w:rFonts w:ascii="Times New Roman" w:hAnsi="Times New Roman"/>
          <w:sz w:val="20"/>
          <w:szCs w:val="20"/>
        </w:rPr>
        <w:t xml:space="preserve"> </w:t>
      </w:r>
      <w:r>
        <w:rPr>
          <w:rFonts w:ascii="Times New Roman" w:hAnsi="Times New Roman"/>
          <w:sz w:val="20"/>
          <w:szCs w:val="20"/>
        </w:rPr>
        <w:t>састојине</w:t>
      </w:r>
      <w:r w:rsidRPr="00014383">
        <w:rPr>
          <w:rFonts w:ascii="Times New Roman" w:hAnsi="Times New Roman"/>
          <w:sz w:val="20"/>
          <w:szCs w:val="20"/>
        </w:rPr>
        <w:t xml:space="preserve"> </w:t>
      </w:r>
      <w:r>
        <w:rPr>
          <w:rFonts w:ascii="Times New Roman" w:hAnsi="Times New Roman"/>
          <w:sz w:val="20"/>
          <w:szCs w:val="20"/>
        </w:rPr>
        <w:t>требало</w:t>
      </w:r>
      <w:r w:rsidRPr="00014383">
        <w:rPr>
          <w:rFonts w:ascii="Times New Roman" w:hAnsi="Times New Roman"/>
          <w:sz w:val="20"/>
          <w:szCs w:val="20"/>
        </w:rPr>
        <w:t xml:space="preserve"> </w:t>
      </w:r>
      <w:r>
        <w:rPr>
          <w:rFonts w:ascii="Times New Roman" w:hAnsi="Times New Roman"/>
          <w:sz w:val="20"/>
          <w:szCs w:val="20"/>
        </w:rPr>
        <w:t>би</w:t>
      </w:r>
      <w:r w:rsidRPr="00014383">
        <w:rPr>
          <w:rFonts w:ascii="Times New Roman" w:hAnsi="Times New Roman"/>
          <w:sz w:val="20"/>
          <w:szCs w:val="20"/>
        </w:rPr>
        <w:t xml:space="preserve"> </w:t>
      </w:r>
      <w:r>
        <w:rPr>
          <w:rFonts w:ascii="Times New Roman" w:hAnsi="Times New Roman"/>
          <w:sz w:val="20"/>
          <w:szCs w:val="20"/>
        </w:rPr>
        <w:t>да</w:t>
      </w:r>
      <w:r w:rsidRPr="00014383">
        <w:rPr>
          <w:rFonts w:ascii="Times New Roman" w:hAnsi="Times New Roman"/>
          <w:sz w:val="20"/>
          <w:szCs w:val="20"/>
        </w:rPr>
        <w:t xml:space="preserve"> </w:t>
      </w:r>
      <w:r>
        <w:rPr>
          <w:rFonts w:ascii="Times New Roman" w:hAnsi="Times New Roman"/>
          <w:sz w:val="20"/>
          <w:szCs w:val="20"/>
        </w:rPr>
        <w:t>обезбеде</w:t>
      </w:r>
      <w:r w:rsidRPr="00014383">
        <w:rPr>
          <w:rFonts w:ascii="Times New Roman" w:hAnsi="Times New Roman"/>
          <w:sz w:val="20"/>
          <w:szCs w:val="20"/>
        </w:rPr>
        <w:t xml:space="preserve"> </w:t>
      </w:r>
      <w:r>
        <w:rPr>
          <w:rFonts w:ascii="Times New Roman" w:hAnsi="Times New Roman"/>
          <w:sz w:val="20"/>
          <w:szCs w:val="20"/>
        </w:rPr>
        <w:t>стабилнију</w:t>
      </w:r>
      <w:r w:rsidRPr="00014383">
        <w:rPr>
          <w:rFonts w:ascii="Times New Roman" w:hAnsi="Times New Roman"/>
          <w:sz w:val="20"/>
          <w:szCs w:val="20"/>
        </w:rPr>
        <w:t xml:space="preserve">, </w:t>
      </w:r>
      <w:r>
        <w:rPr>
          <w:rFonts w:ascii="Times New Roman" w:hAnsi="Times New Roman"/>
          <w:sz w:val="20"/>
          <w:szCs w:val="20"/>
        </w:rPr>
        <w:t>масовнију</w:t>
      </w:r>
      <w:r w:rsidRPr="00014383">
        <w:rPr>
          <w:rFonts w:ascii="Times New Roman" w:hAnsi="Times New Roman"/>
          <w:sz w:val="20"/>
          <w:szCs w:val="20"/>
        </w:rPr>
        <w:t xml:space="preserve"> </w:t>
      </w:r>
      <w:r>
        <w:rPr>
          <w:rFonts w:ascii="Times New Roman" w:hAnsi="Times New Roman"/>
          <w:sz w:val="20"/>
          <w:szCs w:val="20"/>
        </w:rPr>
        <w:t>и</w:t>
      </w:r>
      <w:r w:rsidRPr="00014383">
        <w:rPr>
          <w:rFonts w:ascii="Times New Roman" w:hAnsi="Times New Roman"/>
          <w:sz w:val="20"/>
          <w:szCs w:val="20"/>
        </w:rPr>
        <w:t xml:space="preserve"> </w:t>
      </w:r>
      <w:r>
        <w:rPr>
          <w:rFonts w:ascii="Times New Roman" w:hAnsi="Times New Roman"/>
          <w:sz w:val="20"/>
          <w:szCs w:val="20"/>
        </w:rPr>
        <w:t>квалитетнију</w:t>
      </w:r>
      <w:r w:rsidRPr="00014383">
        <w:rPr>
          <w:rFonts w:ascii="Times New Roman" w:hAnsi="Times New Roman"/>
          <w:sz w:val="20"/>
          <w:szCs w:val="20"/>
        </w:rPr>
        <w:t xml:space="preserve"> </w:t>
      </w:r>
      <w:r>
        <w:rPr>
          <w:rFonts w:ascii="Times New Roman" w:hAnsi="Times New Roman"/>
          <w:sz w:val="20"/>
          <w:szCs w:val="20"/>
        </w:rPr>
        <w:t>производњу</w:t>
      </w:r>
      <w:r w:rsidRPr="00014383">
        <w:rPr>
          <w:rFonts w:ascii="Times New Roman" w:hAnsi="Times New Roman"/>
          <w:sz w:val="20"/>
          <w:szCs w:val="20"/>
        </w:rPr>
        <w:t xml:space="preserve"> </w:t>
      </w:r>
      <w:r>
        <w:rPr>
          <w:rFonts w:ascii="Times New Roman" w:hAnsi="Times New Roman"/>
          <w:sz w:val="20"/>
          <w:szCs w:val="20"/>
        </w:rPr>
        <w:t>дрвне</w:t>
      </w:r>
      <w:r w:rsidRPr="00014383">
        <w:rPr>
          <w:rFonts w:ascii="Times New Roman" w:hAnsi="Times New Roman"/>
          <w:sz w:val="20"/>
          <w:szCs w:val="20"/>
        </w:rPr>
        <w:t xml:space="preserve"> </w:t>
      </w:r>
      <w:r>
        <w:rPr>
          <w:rFonts w:ascii="Times New Roman" w:hAnsi="Times New Roman"/>
          <w:sz w:val="20"/>
          <w:szCs w:val="20"/>
        </w:rPr>
        <w:t>масе</w:t>
      </w:r>
      <w:r w:rsidRPr="00014383">
        <w:rPr>
          <w:rFonts w:ascii="Times New Roman" w:hAnsi="Times New Roman"/>
          <w:sz w:val="20"/>
          <w:szCs w:val="20"/>
        </w:rPr>
        <w:t xml:space="preserve">. </w:t>
      </w:r>
    </w:p>
    <w:p w14:paraId="6C7B3281" w14:textId="5E0B8057" w:rsidR="00B5034E" w:rsidRPr="007A2E9D" w:rsidRDefault="00B5034E" w:rsidP="00B5034E">
      <w:pPr>
        <w:pStyle w:val="Hang127"/>
        <w:spacing w:after="0"/>
        <w:ind w:left="0" w:firstLine="851"/>
        <w:rPr>
          <w:rFonts w:ascii="Times New Roman" w:eastAsia="Calibri" w:hAnsi="Times New Roman"/>
          <w:spacing w:val="0"/>
          <w:w w:val="100"/>
          <w:sz w:val="20"/>
          <w:szCs w:val="20"/>
          <w:lang w:val="sr-Latn-CS"/>
        </w:rPr>
      </w:pPr>
      <w:r w:rsidRPr="007A2E9D">
        <w:rPr>
          <w:rFonts w:ascii="Times New Roman" w:eastAsia="Calibri" w:hAnsi="Times New Roman"/>
          <w:spacing w:val="0"/>
          <w:w w:val="100"/>
          <w:sz w:val="20"/>
          <w:szCs w:val="20"/>
          <w:lang w:val="sr-Latn-CS"/>
        </w:rPr>
        <w:t>У односу на  укупну површину газдинске јединице (</w:t>
      </w:r>
      <w:r w:rsidR="003E06E8">
        <w:rPr>
          <w:rFonts w:ascii="Times New Roman" w:eastAsia="Calibri" w:hAnsi="Times New Roman"/>
          <w:spacing w:val="0"/>
          <w:w w:val="100"/>
          <w:sz w:val="20"/>
          <w:szCs w:val="20"/>
          <w:lang w:val="sr-Cyrl-RS"/>
        </w:rPr>
        <w:t>1</w:t>
      </w:r>
      <w:r w:rsidRPr="007A2E9D">
        <w:rPr>
          <w:rFonts w:ascii="Times New Roman" w:eastAsia="Calibri" w:hAnsi="Times New Roman"/>
          <w:spacing w:val="0"/>
          <w:w w:val="100"/>
          <w:sz w:val="20"/>
          <w:szCs w:val="20"/>
          <w:lang w:val="sr-Latn-CS"/>
        </w:rPr>
        <w:t>.</w:t>
      </w:r>
      <w:r w:rsidR="003E06E8">
        <w:rPr>
          <w:rFonts w:ascii="Times New Roman" w:eastAsia="Calibri" w:hAnsi="Times New Roman"/>
          <w:spacing w:val="0"/>
          <w:w w:val="100"/>
          <w:sz w:val="20"/>
          <w:szCs w:val="20"/>
          <w:lang w:val="sr-Cyrl-RS"/>
        </w:rPr>
        <w:t>234</w:t>
      </w:r>
      <w:r w:rsidRPr="007A2E9D">
        <w:rPr>
          <w:rFonts w:ascii="Times New Roman" w:eastAsia="Calibri" w:hAnsi="Times New Roman"/>
          <w:spacing w:val="0"/>
          <w:w w:val="100"/>
          <w:sz w:val="20"/>
          <w:szCs w:val="20"/>
          <w:lang w:val="sr-Latn-CS"/>
        </w:rPr>
        <w:t>,</w:t>
      </w:r>
      <w:r w:rsidR="003E06E8">
        <w:rPr>
          <w:rFonts w:ascii="Times New Roman" w:eastAsia="Calibri" w:hAnsi="Times New Roman"/>
          <w:spacing w:val="0"/>
          <w:w w:val="100"/>
          <w:sz w:val="20"/>
          <w:szCs w:val="20"/>
          <w:lang w:val="sr-Cyrl-RS"/>
        </w:rPr>
        <w:t>59</w:t>
      </w:r>
      <w:r w:rsidRPr="007A2E9D">
        <w:rPr>
          <w:rFonts w:ascii="Times New Roman" w:eastAsia="Calibri" w:hAnsi="Times New Roman"/>
          <w:spacing w:val="0"/>
          <w:w w:val="100"/>
          <w:sz w:val="20"/>
          <w:szCs w:val="20"/>
          <w:lang w:val="sr-Latn-CS"/>
        </w:rPr>
        <w:t xml:space="preserve"> </w:t>
      </w:r>
      <w:r w:rsidR="0035125B">
        <w:rPr>
          <w:rFonts w:ascii="Times New Roman" w:eastAsia="Calibri" w:hAnsi="Times New Roman"/>
          <w:spacing w:val="0"/>
          <w:w w:val="100"/>
          <w:sz w:val="20"/>
          <w:szCs w:val="20"/>
          <w:lang w:val="sr-Latn-RS"/>
        </w:rPr>
        <w:t>h</w:t>
      </w:r>
      <w:r w:rsidR="000E2D17">
        <w:rPr>
          <w:rFonts w:ascii="Times New Roman" w:eastAsia="Calibri" w:hAnsi="Times New Roman"/>
          <w:spacing w:val="0"/>
          <w:w w:val="100"/>
          <w:sz w:val="20"/>
          <w:szCs w:val="20"/>
          <w:lang w:val="sr-Latn-CS"/>
        </w:rPr>
        <w:t>а</w:t>
      </w:r>
      <w:r w:rsidRPr="007A2E9D">
        <w:rPr>
          <w:rFonts w:ascii="Times New Roman" w:eastAsia="Calibri" w:hAnsi="Times New Roman"/>
          <w:spacing w:val="0"/>
          <w:w w:val="100"/>
          <w:sz w:val="20"/>
          <w:szCs w:val="20"/>
          <w:lang w:val="sr-Latn-CS"/>
        </w:rPr>
        <w:t xml:space="preserve">) учешће необраслих површина износи </w:t>
      </w:r>
      <w:r w:rsidR="003E06E8">
        <w:rPr>
          <w:rFonts w:ascii="Times New Roman" w:eastAsia="Calibri" w:hAnsi="Times New Roman"/>
          <w:spacing w:val="0"/>
          <w:w w:val="100"/>
          <w:sz w:val="20"/>
          <w:szCs w:val="20"/>
          <w:lang w:val="sr-Cyrl-RS"/>
        </w:rPr>
        <w:t>80</w:t>
      </w:r>
      <w:r w:rsidR="0035125B">
        <w:rPr>
          <w:rFonts w:ascii="Times New Roman" w:eastAsia="Calibri" w:hAnsi="Times New Roman"/>
          <w:spacing w:val="0"/>
          <w:w w:val="100"/>
          <w:sz w:val="20"/>
          <w:szCs w:val="20"/>
          <w:lang w:val="sr-Cyrl-RS"/>
        </w:rPr>
        <w:t>,</w:t>
      </w:r>
      <w:r w:rsidR="003E06E8">
        <w:rPr>
          <w:rFonts w:ascii="Times New Roman" w:eastAsia="Calibri" w:hAnsi="Times New Roman"/>
          <w:spacing w:val="0"/>
          <w:w w:val="100"/>
          <w:sz w:val="20"/>
          <w:szCs w:val="20"/>
          <w:lang w:val="sr-Cyrl-RS"/>
        </w:rPr>
        <w:t>81</w:t>
      </w:r>
      <w:r w:rsidRPr="007A2E9D">
        <w:rPr>
          <w:rFonts w:ascii="Times New Roman" w:eastAsia="Calibri" w:hAnsi="Times New Roman"/>
          <w:spacing w:val="0"/>
          <w:w w:val="100"/>
          <w:sz w:val="20"/>
          <w:szCs w:val="20"/>
          <w:lang w:val="sr-Latn-CS"/>
        </w:rPr>
        <w:t xml:space="preserve">%. Од тога на шумско земљиште отпада </w:t>
      </w:r>
      <w:r w:rsidR="003E06E8">
        <w:rPr>
          <w:rFonts w:ascii="Times New Roman" w:eastAsia="Calibri" w:hAnsi="Times New Roman"/>
          <w:spacing w:val="0"/>
          <w:w w:val="100"/>
          <w:sz w:val="20"/>
          <w:szCs w:val="20"/>
          <w:lang w:val="sr-Cyrl-RS"/>
        </w:rPr>
        <w:t>3,</w:t>
      </w:r>
      <w:r w:rsidR="0035125B">
        <w:rPr>
          <w:rFonts w:ascii="Times New Roman" w:eastAsia="Calibri" w:hAnsi="Times New Roman"/>
          <w:spacing w:val="0"/>
          <w:w w:val="100"/>
          <w:sz w:val="20"/>
          <w:szCs w:val="20"/>
          <w:lang w:val="sr-Cyrl-RS"/>
        </w:rPr>
        <w:t>9</w:t>
      </w:r>
      <w:r w:rsidRPr="007A2E9D">
        <w:rPr>
          <w:rFonts w:ascii="Times New Roman" w:eastAsia="Calibri" w:hAnsi="Times New Roman"/>
          <w:spacing w:val="0"/>
          <w:w w:val="100"/>
          <w:sz w:val="20"/>
          <w:szCs w:val="20"/>
          <w:lang w:val="sr-Latn-CS"/>
        </w:rPr>
        <w:t xml:space="preserve">%, на неплодно </w:t>
      </w:r>
      <w:r w:rsidR="0035125B">
        <w:rPr>
          <w:rFonts w:ascii="Times New Roman" w:eastAsia="Calibri" w:hAnsi="Times New Roman"/>
          <w:spacing w:val="0"/>
          <w:w w:val="100"/>
          <w:sz w:val="20"/>
          <w:szCs w:val="20"/>
          <w:lang w:val="sr-Cyrl-RS"/>
        </w:rPr>
        <w:t>1</w:t>
      </w:r>
      <w:r w:rsidR="003E06E8">
        <w:rPr>
          <w:rFonts w:ascii="Times New Roman" w:eastAsia="Calibri" w:hAnsi="Times New Roman"/>
          <w:spacing w:val="0"/>
          <w:w w:val="100"/>
          <w:sz w:val="20"/>
          <w:szCs w:val="20"/>
          <w:lang w:val="sr-Cyrl-RS"/>
        </w:rPr>
        <w:t>,8</w:t>
      </w:r>
      <w:r w:rsidRPr="007A2E9D">
        <w:rPr>
          <w:rFonts w:ascii="Times New Roman" w:eastAsia="Calibri" w:hAnsi="Times New Roman"/>
          <w:spacing w:val="0"/>
          <w:w w:val="100"/>
          <w:sz w:val="20"/>
          <w:szCs w:val="20"/>
          <w:lang w:val="sr-Latn-CS"/>
        </w:rPr>
        <w:t xml:space="preserve">%, а на земљиште за остале сврхе отпада </w:t>
      </w:r>
      <w:r w:rsidR="0035125B">
        <w:rPr>
          <w:rFonts w:ascii="Times New Roman" w:eastAsia="Calibri" w:hAnsi="Times New Roman"/>
          <w:spacing w:val="0"/>
          <w:w w:val="100"/>
          <w:sz w:val="20"/>
          <w:szCs w:val="20"/>
          <w:lang w:val="sr-Cyrl-RS"/>
        </w:rPr>
        <w:t>0</w:t>
      </w:r>
      <w:r w:rsidRPr="007A2E9D">
        <w:rPr>
          <w:rFonts w:ascii="Times New Roman" w:eastAsia="Calibri" w:hAnsi="Times New Roman"/>
          <w:spacing w:val="0"/>
          <w:w w:val="100"/>
          <w:sz w:val="20"/>
          <w:szCs w:val="20"/>
          <w:lang w:val="sr-Latn-CS"/>
        </w:rPr>
        <w:t>,</w:t>
      </w:r>
      <w:r w:rsidR="0035125B">
        <w:rPr>
          <w:rFonts w:ascii="Times New Roman" w:eastAsia="Calibri" w:hAnsi="Times New Roman"/>
          <w:spacing w:val="0"/>
          <w:w w:val="100"/>
          <w:sz w:val="20"/>
          <w:szCs w:val="20"/>
          <w:lang w:val="sr-Cyrl-RS"/>
        </w:rPr>
        <w:t>9</w:t>
      </w:r>
      <w:r w:rsidRPr="007A2E9D">
        <w:rPr>
          <w:rFonts w:ascii="Times New Roman" w:eastAsia="Calibri" w:hAnsi="Times New Roman"/>
          <w:spacing w:val="0"/>
          <w:w w:val="100"/>
          <w:sz w:val="20"/>
          <w:szCs w:val="20"/>
          <w:lang w:val="sr-Latn-CS"/>
        </w:rPr>
        <w:t>%</w:t>
      </w:r>
      <w:r>
        <w:rPr>
          <w:rFonts w:ascii="Times New Roman" w:eastAsia="Calibri" w:hAnsi="Times New Roman"/>
          <w:spacing w:val="0"/>
          <w:w w:val="100"/>
          <w:sz w:val="20"/>
          <w:szCs w:val="20"/>
          <w:lang w:val="sr-Cyrl-RS"/>
        </w:rPr>
        <w:t>.</w:t>
      </w:r>
      <w:r w:rsidRPr="007A2E9D">
        <w:rPr>
          <w:rFonts w:ascii="Times New Roman" w:eastAsia="Calibri" w:hAnsi="Times New Roman"/>
          <w:spacing w:val="0"/>
          <w:w w:val="100"/>
          <w:sz w:val="20"/>
          <w:szCs w:val="20"/>
          <w:lang w:val="sr-Latn-CS"/>
        </w:rPr>
        <w:t xml:space="preserve"> </w:t>
      </w:r>
    </w:p>
    <w:p w14:paraId="4D4D7134" w14:textId="17E87E3F" w:rsidR="00B5034E" w:rsidRDefault="00B5034E" w:rsidP="00014383">
      <w:pPr>
        <w:pStyle w:val="Hang127"/>
        <w:ind w:left="0" w:firstLine="851"/>
        <w:rPr>
          <w:rFonts w:ascii="Times New Roman" w:eastAsia="Calibri" w:hAnsi="Times New Roman"/>
          <w:spacing w:val="0"/>
          <w:w w:val="100"/>
          <w:sz w:val="20"/>
          <w:szCs w:val="20"/>
          <w:lang w:val="sr-Cyrl-RS"/>
        </w:rPr>
      </w:pPr>
      <w:r w:rsidRPr="007A2E9D">
        <w:rPr>
          <w:rFonts w:ascii="Times New Roman" w:eastAsia="Calibri" w:hAnsi="Times New Roman"/>
          <w:spacing w:val="0"/>
          <w:w w:val="100"/>
          <w:sz w:val="20"/>
          <w:szCs w:val="20"/>
          <w:lang w:val="sr-Latn-CS"/>
        </w:rPr>
        <w:t xml:space="preserve"> </w:t>
      </w:r>
      <w:r w:rsidR="000E2D17">
        <w:rPr>
          <w:rFonts w:ascii="Times New Roman" w:eastAsia="Calibri" w:hAnsi="Times New Roman"/>
          <w:spacing w:val="0"/>
          <w:w w:val="100"/>
          <w:sz w:val="20"/>
          <w:szCs w:val="20"/>
          <w:lang w:val="sr-Latn-CS"/>
        </w:rPr>
        <w:t>О</w:t>
      </w:r>
      <w:r w:rsidRPr="007A2E9D">
        <w:rPr>
          <w:rFonts w:ascii="Times New Roman" w:eastAsia="Calibri" w:hAnsi="Times New Roman"/>
          <w:spacing w:val="0"/>
          <w:w w:val="100"/>
          <w:sz w:val="20"/>
          <w:szCs w:val="20"/>
          <w:lang w:val="sr-Latn-CS"/>
        </w:rPr>
        <w:t xml:space="preserve">днос обраслих и необраслих површина у овој газдинској јединици је </w:t>
      </w:r>
      <w:r w:rsidR="003E06E8">
        <w:rPr>
          <w:rFonts w:ascii="Times New Roman" w:eastAsia="Calibri" w:hAnsi="Times New Roman"/>
          <w:spacing w:val="0"/>
          <w:w w:val="100"/>
          <w:sz w:val="20"/>
          <w:szCs w:val="20"/>
          <w:lang w:val="sr-Cyrl-RS"/>
        </w:rPr>
        <w:t>9</w:t>
      </w:r>
      <w:r w:rsidR="0035125B">
        <w:rPr>
          <w:rFonts w:ascii="Times New Roman" w:eastAsia="Calibri" w:hAnsi="Times New Roman"/>
          <w:spacing w:val="0"/>
          <w:w w:val="100"/>
          <w:sz w:val="20"/>
          <w:szCs w:val="20"/>
          <w:lang w:val="sr-Cyrl-RS"/>
        </w:rPr>
        <w:t>3,</w:t>
      </w:r>
      <w:r w:rsidR="003E06E8">
        <w:rPr>
          <w:rFonts w:ascii="Times New Roman" w:eastAsia="Calibri" w:hAnsi="Times New Roman"/>
          <w:spacing w:val="0"/>
          <w:w w:val="100"/>
          <w:sz w:val="20"/>
          <w:szCs w:val="20"/>
          <w:lang w:val="sr-Cyrl-RS"/>
        </w:rPr>
        <w:t>5</w:t>
      </w:r>
      <w:r w:rsidRPr="007A2E9D">
        <w:rPr>
          <w:rFonts w:ascii="Times New Roman" w:eastAsia="Calibri" w:hAnsi="Times New Roman"/>
          <w:spacing w:val="0"/>
          <w:w w:val="100"/>
          <w:sz w:val="20"/>
          <w:szCs w:val="20"/>
          <w:lang w:val="sr-Latn-CS"/>
        </w:rPr>
        <w:t xml:space="preserve"> : </w:t>
      </w:r>
      <w:r>
        <w:rPr>
          <w:rFonts w:ascii="Times New Roman" w:eastAsia="Calibri" w:hAnsi="Times New Roman"/>
          <w:spacing w:val="0"/>
          <w:w w:val="100"/>
          <w:sz w:val="20"/>
          <w:szCs w:val="20"/>
          <w:lang w:val="sr-Cyrl-RS"/>
        </w:rPr>
        <w:t>6</w:t>
      </w:r>
      <w:r w:rsidR="0035125B">
        <w:rPr>
          <w:rFonts w:ascii="Times New Roman" w:eastAsia="Calibri" w:hAnsi="Times New Roman"/>
          <w:spacing w:val="0"/>
          <w:w w:val="100"/>
          <w:sz w:val="20"/>
          <w:szCs w:val="20"/>
          <w:lang w:val="sr-Cyrl-RS"/>
        </w:rPr>
        <w:t>,</w:t>
      </w:r>
      <w:r w:rsidR="003E06E8">
        <w:rPr>
          <w:rFonts w:ascii="Times New Roman" w:eastAsia="Calibri" w:hAnsi="Times New Roman"/>
          <w:spacing w:val="0"/>
          <w:w w:val="100"/>
          <w:sz w:val="20"/>
          <w:szCs w:val="20"/>
          <w:lang w:val="sr-Cyrl-RS"/>
        </w:rPr>
        <w:t>5</w:t>
      </w:r>
      <w:r>
        <w:rPr>
          <w:rFonts w:ascii="Times New Roman" w:eastAsia="Calibri" w:hAnsi="Times New Roman"/>
          <w:spacing w:val="0"/>
          <w:w w:val="100"/>
          <w:sz w:val="20"/>
          <w:szCs w:val="20"/>
          <w:lang w:val="sr-Cyrl-RS"/>
        </w:rPr>
        <w:t>.</w:t>
      </w:r>
    </w:p>
    <w:p w14:paraId="169E789E" w14:textId="77777777" w:rsidR="004D5B86" w:rsidRPr="005967C7" w:rsidRDefault="004D5B86" w:rsidP="004D5B86">
      <w:pPr>
        <w:rPr>
          <w:rFonts w:ascii="Times New Roman" w:hAnsi="Times New Roman"/>
          <w:sz w:val="20"/>
          <w:szCs w:val="20"/>
        </w:rPr>
      </w:pPr>
      <w:r w:rsidRPr="005967C7">
        <w:rPr>
          <w:rFonts w:ascii="Times New Roman" w:hAnsi="Times New Roman"/>
          <w:sz w:val="20"/>
          <w:szCs w:val="20"/>
        </w:rPr>
        <w:t xml:space="preserve">Газдинска јединица „Лиса стена – Гусиње“ се простире на територији ловишта „Ожаљ“ које  је установљено у оквиру Западног ловног подручја. </w:t>
      </w:r>
    </w:p>
    <w:p w14:paraId="588610A0" w14:textId="77777777" w:rsidR="004D5B86" w:rsidRPr="005967C7" w:rsidRDefault="004D5B86" w:rsidP="004D5B86">
      <w:pPr>
        <w:rPr>
          <w:rFonts w:ascii="Times New Roman" w:hAnsi="Times New Roman"/>
          <w:sz w:val="20"/>
          <w:szCs w:val="20"/>
        </w:rPr>
      </w:pPr>
      <w:r w:rsidRPr="005967C7">
        <w:rPr>
          <w:rFonts w:ascii="Times New Roman" w:hAnsi="Times New Roman"/>
          <w:sz w:val="20"/>
          <w:szCs w:val="20"/>
        </w:rPr>
        <w:t>Ловиште „</w:t>
      </w:r>
      <w:r>
        <w:rPr>
          <w:rFonts w:ascii="Times New Roman" w:hAnsi="Times New Roman"/>
          <w:sz w:val="20"/>
          <w:szCs w:val="20"/>
          <w:lang w:val="sr-Cyrl-RS"/>
        </w:rPr>
        <w:t>Ожаљ</w:t>
      </w:r>
      <w:r w:rsidRPr="005967C7">
        <w:rPr>
          <w:rFonts w:ascii="Times New Roman" w:hAnsi="Times New Roman"/>
          <w:sz w:val="20"/>
          <w:szCs w:val="20"/>
        </w:rPr>
        <w:t>“  у погледу коришћења простора утврђено је као отворено ловиште, по намени је остало ловиште а по конфигурацији и надморској висини припада типу планинских ловишта.</w:t>
      </w:r>
      <w:r w:rsidRPr="005967C7">
        <w:rPr>
          <w:sz w:val="23"/>
          <w:szCs w:val="23"/>
        </w:rPr>
        <w:t xml:space="preserve"> </w:t>
      </w:r>
    </w:p>
    <w:p w14:paraId="2A38B20D" w14:textId="77777777" w:rsidR="004D5B86" w:rsidRPr="005967C7" w:rsidRDefault="004D5B86" w:rsidP="004D5B86">
      <w:pPr>
        <w:tabs>
          <w:tab w:val="left" w:pos="1276"/>
        </w:tabs>
        <w:ind w:firstLine="927"/>
        <w:rPr>
          <w:rFonts w:ascii="Times New Roman" w:hAnsi="Times New Roman"/>
          <w:sz w:val="20"/>
          <w:szCs w:val="20"/>
        </w:rPr>
      </w:pPr>
      <w:r w:rsidRPr="005967C7">
        <w:rPr>
          <w:rFonts w:ascii="Times New Roman" w:hAnsi="Times New Roman"/>
          <w:sz w:val="20"/>
          <w:szCs w:val="20"/>
        </w:rPr>
        <w:t>Ловиштем „</w:t>
      </w:r>
      <w:r>
        <w:rPr>
          <w:rFonts w:ascii="Times New Roman" w:hAnsi="Times New Roman"/>
          <w:sz w:val="20"/>
          <w:szCs w:val="20"/>
          <w:lang w:val="sr-Cyrl-RS"/>
        </w:rPr>
        <w:t>Ожаљ</w:t>
      </w:r>
      <w:r w:rsidRPr="005967C7">
        <w:rPr>
          <w:rFonts w:ascii="Times New Roman" w:hAnsi="Times New Roman"/>
          <w:sz w:val="20"/>
          <w:szCs w:val="20"/>
        </w:rPr>
        <w:t xml:space="preserve">“ газдује </w:t>
      </w:r>
      <w:r>
        <w:rPr>
          <w:rFonts w:ascii="Times New Roman" w:hAnsi="Times New Roman"/>
          <w:sz w:val="20"/>
          <w:szCs w:val="20"/>
          <w:lang w:val="sr-Cyrl-RS"/>
        </w:rPr>
        <w:t>ПД</w:t>
      </w:r>
      <w:r>
        <w:rPr>
          <w:rFonts w:ascii="Times New Roman" w:hAnsi="Times New Roman"/>
          <w:sz w:val="20"/>
          <w:szCs w:val="20"/>
        </w:rPr>
        <w:t xml:space="preserve"> „Србијашуме“</w:t>
      </w:r>
      <w:r>
        <w:rPr>
          <w:rFonts w:ascii="Times New Roman" w:hAnsi="Times New Roman"/>
          <w:sz w:val="20"/>
          <w:szCs w:val="20"/>
          <w:lang w:val="sr-Cyrl-RS"/>
        </w:rPr>
        <w:t>д.о.о.,</w:t>
      </w:r>
      <w:r>
        <w:rPr>
          <w:rFonts w:ascii="Times New Roman" w:hAnsi="Times New Roman"/>
          <w:sz w:val="20"/>
          <w:szCs w:val="20"/>
        </w:rPr>
        <w:t xml:space="preserve"> преко шумске управе „</w:t>
      </w:r>
      <w:r>
        <w:rPr>
          <w:rFonts w:ascii="Times New Roman" w:hAnsi="Times New Roman"/>
          <w:sz w:val="20"/>
          <w:szCs w:val="20"/>
          <w:lang w:val="sr-Cyrl-RS"/>
        </w:rPr>
        <w:t>Прибој</w:t>
      </w:r>
      <w:r>
        <w:rPr>
          <w:rFonts w:ascii="Times New Roman" w:hAnsi="Times New Roman"/>
          <w:sz w:val="20"/>
          <w:szCs w:val="20"/>
        </w:rPr>
        <w:t>“</w:t>
      </w:r>
      <w:r w:rsidRPr="002F37D4">
        <w:rPr>
          <w:rFonts w:ascii="Times New Roman" w:hAnsi="Times New Roman"/>
          <w:sz w:val="20"/>
          <w:szCs w:val="20"/>
        </w:rPr>
        <w:t xml:space="preserve"> </w:t>
      </w:r>
      <w:r>
        <w:rPr>
          <w:rFonts w:ascii="Times New Roman" w:hAnsi="Times New Roman"/>
          <w:sz w:val="20"/>
          <w:szCs w:val="20"/>
        </w:rPr>
        <w:t>које</w:t>
      </w:r>
      <w:r w:rsidRPr="002F37D4">
        <w:rPr>
          <w:rFonts w:ascii="Times New Roman" w:hAnsi="Times New Roman"/>
          <w:sz w:val="20"/>
          <w:szCs w:val="20"/>
        </w:rPr>
        <w:t xml:space="preserve"> </w:t>
      </w:r>
      <w:r>
        <w:rPr>
          <w:rFonts w:ascii="Times New Roman" w:hAnsi="Times New Roman"/>
          <w:sz w:val="20"/>
          <w:szCs w:val="20"/>
        </w:rPr>
        <w:t>је</w:t>
      </w:r>
      <w:r w:rsidRPr="002F37D4">
        <w:rPr>
          <w:rFonts w:ascii="Times New Roman" w:hAnsi="Times New Roman"/>
          <w:sz w:val="20"/>
          <w:szCs w:val="20"/>
        </w:rPr>
        <w:t xml:space="preserve"> </w:t>
      </w:r>
      <w:r>
        <w:rPr>
          <w:rFonts w:ascii="Times New Roman" w:hAnsi="Times New Roman"/>
          <w:sz w:val="20"/>
          <w:szCs w:val="20"/>
        </w:rPr>
        <w:t>у</w:t>
      </w:r>
      <w:r w:rsidRPr="002F37D4">
        <w:rPr>
          <w:rFonts w:ascii="Times New Roman" w:hAnsi="Times New Roman"/>
          <w:sz w:val="20"/>
          <w:szCs w:val="20"/>
        </w:rPr>
        <w:t xml:space="preserve"> </w:t>
      </w:r>
      <w:r>
        <w:rPr>
          <w:rFonts w:ascii="Times New Roman" w:hAnsi="Times New Roman"/>
          <w:sz w:val="20"/>
          <w:szCs w:val="20"/>
        </w:rPr>
        <w:t>саставу</w:t>
      </w:r>
      <w:r w:rsidRPr="002F37D4">
        <w:rPr>
          <w:rFonts w:ascii="Times New Roman" w:hAnsi="Times New Roman"/>
          <w:sz w:val="20"/>
          <w:szCs w:val="20"/>
        </w:rPr>
        <w:t xml:space="preserve"> </w:t>
      </w:r>
      <w:r>
        <w:rPr>
          <w:rFonts w:ascii="Times New Roman" w:hAnsi="Times New Roman"/>
          <w:sz w:val="20"/>
          <w:szCs w:val="20"/>
        </w:rPr>
        <w:t>шумског</w:t>
      </w:r>
      <w:r w:rsidRPr="002F37D4">
        <w:rPr>
          <w:rFonts w:ascii="Times New Roman" w:hAnsi="Times New Roman"/>
          <w:sz w:val="20"/>
          <w:szCs w:val="20"/>
        </w:rPr>
        <w:t xml:space="preserve"> </w:t>
      </w:r>
      <w:r>
        <w:rPr>
          <w:rFonts w:ascii="Times New Roman" w:hAnsi="Times New Roman"/>
          <w:sz w:val="20"/>
          <w:szCs w:val="20"/>
        </w:rPr>
        <w:t>газдинства „Пријепоље“</w:t>
      </w:r>
      <w:r w:rsidRPr="002F37D4">
        <w:rPr>
          <w:rFonts w:ascii="Times New Roman" w:hAnsi="Times New Roman"/>
          <w:sz w:val="20"/>
          <w:szCs w:val="20"/>
        </w:rPr>
        <w:t>.</w:t>
      </w:r>
      <w:r>
        <w:rPr>
          <w:rFonts w:ascii="Times New Roman" w:hAnsi="Times New Roman"/>
          <w:sz w:val="20"/>
          <w:szCs w:val="20"/>
          <w:lang w:val="sr-Cyrl-RS"/>
        </w:rPr>
        <w:t xml:space="preserve"> </w:t>
      </w:r>
      <w:r w:rsidRPr="005967C7">
        <w:rPr>
          <w:rFonts w:ascii="Times New Roman" w:hAnsi="Times New Roman"/>
          <w:sz w:val="20"/>
          <w:szCs w:val="20"/>
        </w:rPr>
        <w:t>Укупна површина ловишта „</w:t>
      </w:r>
      <w:r>
        <w:rPr>
          <w:rFonts w:ascii="Times New Roman" w:hAnsi="Times New Roman"/>
          <w:sz w:val="20"/>
          <w:szCs w:val="20"/>
          <w:lang w:val="sr-Cyrl-RS"/>
        </w:rPr>
        <w:t>Ожаљ</w:t>
      </w:r>
      <w:r w:rsidRPr="005967C7">
        <w:rPr>
          <w:rFonts w:ascii="Times New Roman" w:hAnsi="Times New Roman"/>
          <w:sz w:val="20"/>
          <w:szCs w:val="20"/>
        </w:rPr>
        <w:t xml:space="preserve">“ износи </w:t>
      </w:r>
      <w:r>
        <w:rPr>
          <w:rFonts w:ascii="Times New Roman" w:hAnsi="Times New Roman"/>
          <w:sz w:val="20"/>
          <w:szCs w:val="20"/>
          <w:lang w:val="sr-Cyrl-RS"/>
        </w:rPr>
        <w:t>6</w:t>
      </w:r>
      <w:r w:rsidRPr="005967C7">
        <w:rPr>
          <w:rFonts w:ascii="Times New Roman" w:hAnsi="Times New Roman"/>
          <w:sz w:val="20"/>
          <w:szCs w:val="20"/>
        </w:rPr>
        <w:t>.7</w:t>
      </w:r>
      <w:r>
        <w:rPr>
          <w:rFonts w:ascii="Times New Roman" w:hAnsi="Times New Roman"/>
          <w:sz w:val="20"/>
          <w:szCs w:val="20"/>
          <w:lang w:val="sr-Cyrl-RS"/>
        </w:rPr>
        <w:t>08</w:t>
      </w:r>
      <w:r w:rsidRPr="005967C7">
        <w:rPr>
          <w:rFonts w:ascii="Times New Roman" w:hAnsi="Times New Roman"/>
          <w:sz w:val="20"/>
          <w:szCs w:val="20"/>
        </w:rPr>
        <w:t>,8</w:t>
      </w:r>
      <w:r>
        <w:rPr>
          <w:rFonts w:ascii="Times New Roman" w:hAnsi="Times New Roman"/>
          <w:sz w:val="20"/>
          <w:szCs w:val="20"/>
          <w:lang w:val="sr-Cyrl-RS"/>
        </w:rPr>
        <w:t>9</w:t>
      </w:r>
      <w:r w:rsidRPr="005967C7">
        <w:rPr>
          <w:rFonts w:ascii="Times New Roman" w:hAnsi="Times New Roman"/>
          <w:sz w:val="20"/>
          <w:szCs w:val="20"/>
        </w:rPr>
        <w:t xml:space="preserve"> ha, а установљена је решењем Министарства пољопривреде, шумарства и водопривреде бр.: 324-01-25/7/2021-10, од дана 25.02.2021. године. Ловиштем се газдује на основу Ловне основе са периодом важења од 01.04.2021. до 31.03.2031. године. </w:t>
      </w:r>
    </w:p>
    <w:p w14:paraId="237CF661" w14:textId="7130486A" w:rsidR="00EF38E2" w:rsidRDefault="00433ECA" w:rsidP="00B4023F">
      <w:pPr>
        <w:spacing w:after="120"/>
        <w:rPr>
          <w:rFonts w:ascii="Times New Roman" w:eastAsia="Times New Roman" w:hAnsi="Times New Roman"/>
          <w:bCs/>
          <w:sz w:val="20"/>
          <w:szCs w:val="20"/>
          <w:lang w:val="sr-Cyrl-RS"/>
        </w:rPr>
      </w:pPr>
      <w:r w:rsidRPr="00523413">
        <w:rPr>
          <w:rFonts w:ascii="Times New Roman" w:eastAsia="Times New Roman" w:hAnsi="Times New Roman"/>
          <w:bCs/>
          <w:sz w:val="20"/>
          <w:szCs w:val="20"/>
          <w:lang w:val="sr-Cyrl-RS"/>
        </w:rPr>
        <w:t xml:space="preserve">Овореност ове газдинске јединице је </w:t>
      </w:r>
      <w:r w:rsidR="00DC78AF" w:rsidRPr="00523413">
        <w:rPr>
          <w:rFonts w:ascii="Times New Roman" w:eastAsia="Times New Roman" w:hAnsi="Times New Roman"/>
          <w:bCs/>
          <w:sz w:val="20"/>
          <w:szCs w:val="20"/>
          <w:lang w:val="sr-Cyrl-RS"/>
        </w:rPr>
        <w:t>не</w:t>
      </w:r>
      <w:r w:rsidRPr="00523413">
        <w:rPr>
          <w:rFonts w:ascii="Times New Roman" w:eastAsia="Times New Roman" w:hAnsi="Times New Roman"/>
          <w:bCs/>
          <w:sz w:val="20"/>
          <w:szCs w:val="20"/>
          <w:lang w:val="sr-Cyrl-RS"/>
        </w:rPr>
        <w:t xml:space="preserve">задовољавајућа и износи </w:t>
      </w:r>
      <w:r w:rsidR="00523413" w:rsidRPr="00523413">
        <w:rPr>
          <w:rFonts w:ascii="Times New Roman" w:eastAsia="Times New Roman" w:hAnsi="Times New Roman"/>
          <w:bCs/>
          <w:sz w:val="20"/>
          <w:szCs w:val="20"/>
          <w:lang w:val="sr-Cyrl-RS"/>
        </w:rPr>
        <w:t>2</w:t>
      </w:r>
      <w:r w:rsidR="00422EDE">
        <w:rPr>
          <w:rFonts w:ascii="Times New Roman" w:eastAsia="Times New Roman" w:hAnsi="Times New Roman"/>
          <w:bCs/>
          <w:sz w:val="20"/>
          <w:szCs w:val="20"/>
          <w:lang w:val="sr-Cyrl-RS"/>
        </w:rPr>
        <w:t>3</w:t>
      </w:r>
      <w:r w:rsidRPr="00523413">
        <w:rPr>
          <w:rFonts w:ascii="Times New Roman" w:eastAsia="Times New Roman" w:hAnsi="Times New Roman"/>
          <w:bCs/>
          <w:sz w:val="20"/>
          <w:szCs w:val="20"/>
          <w:lang w:val="sr-Cyrl-RS"/>
        </w:rPr>
        <w:t>,</w:t>
      </w:r>
      <w:r w:rsidR="00422EDE">
        <w:rPr>
          <w:rFonts w:ascii="Times New Roman" w:eastAsia="Times New Roman" w:hAnsi="Times New Roman"/>
          <w:bCs/>
          <w:sz w:val="20"/>
          <w:szCs w:val="20"/>
          <w:lang w:val="sr-Cyrl-RS"/>
        </w:rPr>
        <w:t>78</w:t>
      </w:r>
      <w:r w:rsidRPr="00523413">
        <w:rPr>
          <w:rFonts w:ascii="Times New Roman" w:eastAsia="Times New Roman" w:hAnsi="Times New Roman"/>
          <w:bCs/>
          <w:sz w:val="20"/>
          <w:szCs w:val="20"/>
          <w:lang w:val="sr-Cyrl-RS"/>
        </w:rPr>
        <w:t xml:space="preserve"> </w:t>
      </w:r>
      <w:r w:rsidR="00FB668B" w:rsidRPr="00523413">
        <w:rPr>
          <w:rFonts w:ascii="Times New Roman" w:eastAsia="Times New Roman" w:hAnsi="Times New Roman"/>
          <w:bCs/>
          <w:sz w:val="20"/>
          <w:szCs w:val="20"/>
          <w:lang w:val="sr-Latn-RS"/>
        </w:rPr>
        <w:t>m</w:t>
      </w:r>
      <w:r w:rsidRPr="00523413">
        <w:rPr>
          <w:rFonts w:ascii="Times New Roman" w:eastAsia="Times New Roman" w:hAnsi="Times New Roman"/>
          <w:bCs/>
          <w:sz w:val="20"/>
          <w:szCs w:val="20"/>
          <w:lang w:val="sr-Cyrl-RS"/>
        </w:rPr>
        <w:t>/</w:t>
      </w:r>
      <w:r w:rsidR="00FB668B" w:rsidRPr="00523413">
        <w:rPr>
          <w:rFonts w:ascii="Times New Roman" w:eastAsia="Times New Roman" w:hAnsi="Times New Roman"/>
          <w:bCs/>
          <w:sz w:val="20"/>
          <w:szCs w:val="20"/>
          <w:lang w:val="sr-Latn-RS"/>
        </w:rPr>
        <w:t xml:space="preserve"> ha</w:t>
      </w:r>
      <w:r w:rsidR="00EF38E2" w:rsidRPr="00523413">
        <w:rPr>
          <w:rFonts w:ascii="Times New Roman" w:eastAsia="Times New Roman" w:hAnsi="Times New Roman"/>
          <w:bCs/>
          <w:sz w:val="20"/>
          <w:szCs w:val="20"/>
          <w:lang w:val="sr-Cyrl-RS"/>
        </w:rPr>
        <w:t>,</w:t>
      </w:r>
      <w:r w:rsidR="00EF38E2">
        <w:rPr>
          <w:rFonts w:ascii="Times New Roman" w:eastAsia="Times New Roman" w:hAnsi="Times New Roman"/>
          <w:bCs/>
          <w:sz w:val="20"/>
          <w:szCs w:val="20"/>
          <w:lang w:val="sr-Cyrl-RS"/>
        </w:rPr>
        <w:t xml:space="preserve"> што </w:t>
      </w:r>
      <w:r w:rsidR="00DC78AF">
        <w:rPr>
          <w:rFonts w:ascii="Times New Roman" w:hAnsi="Times New Roman"/>
          <w:sz w:val="20"/>
          <w:szCs w:val="20"/>
          <w:lang w:val="sr-Cyrl-RS"/>
        </w:rPr>
        <w:t>отежава</w:t>
      </w:r>
      <w:r w:rsidR="00EF38E2" w:rsidRPr="00A14B01">
        <w:rPr>
          <w:rFonts w:ascii="Times New Roman" w:hAnsi="Times New Roman"/>
          <w:sz w:val="20"/>
          <w:szCs w:val="20"/>
        </w:rPr>
        <w:t xml:space="preserve"> сигурну реализацију планова</w:t>
      </w:r>
      <w:r w:rsidR="00EF38E2" w:rsidRPr="00631A7E">
        <w:rPr>
          <w:rFonts w:ascii="Times New Roman" w:eastAsia="Times New Roman" w:hAnsi="Times New Roman"/>
          <w:bCs/>
          <w:sz w:val="20"/>
          <w:szCs w:val="20"/>
          <w:lang w:val="sr-Cyrl-RS"/>
        </w:rPr>
        <w:t xml:space="preserve"> </w:t>
      </w:r>
      <w:r w:rsidR="00EF38E2" w:rsidRPr="00A14B01">
        <w:rPr>
          <w:rFonts w:ascii="Times New Roman" w:hAnsi="Times New Roman"/>
          <w:sz w:val="20"/>
          <w:szCs w:val="20"/>
        </w:rPr>
        <w:t>газдовања</w:t>
      </w:r>
      <w:r w:rsidR="00B4023F">
        <w:rPr>
          <w:rFonts w:ascii="Times New Roman" w:hAnsi="Times New Roman"/>
          <w:sz w:val="20"/>
          <w:szCs w:val="20"/>
          <w:lang w:val="sr-Cyrl-RS"/>
        </w:rPr>
        <w:t>, неопходна је изградња нових путева као и реконструкција постојећих</w:t>
      </w:r>
      <w:r w:rsidR="00E14FEE">
        <w:rPr>
          <w:rFonts w:ascii="Times New Roman" w:hAnsi="Times New Roman"/>
          <w:sz w:val="20"/>
          <w:szCs w:val="20"/>
          <w:lang w:val="sr-Cyrl-RS"/>
        </w:rPr>
        <w:t>.</w:t>
      </w:r>
      <w:r w:rsidR="00EF38E2" w:rsidRPr="00A14B01">
        <w:rPr>
          <w:rFonts w:ascii="Times New Roman" w:hAnsi="Times New Roman"/>
          <w:sz w:val="20"/>
          <w:szCs w:val="20"/>
        </w:rPr>
        <w:t xml:space="preserve"> </w:t>
      </w:r>
    </w:p>
    <w:p w14:paraId="3F8D69D6" w14:textId="5CBB883B" w:rsidR="003E06E8" w:rsidRDefault="003E06E8" w:rsidP="00077A0E">
      <w:pPr>
        <w:rPr>
          <w:rFonts w:ascii="Times New Roman" w:hAnsi="Times New Roman"/>
          <w:sz w:val="20"/>
          <w:szCs w:val="20"/>
          <w:lang w:val="sr-Cyrl-RS"/>
        </w:rPr>
      </w:pPr>
      <w:r>
        <w:rPr>
          <w:rFonts w:ascii="Times New Roman" w:hAnsi="Times New Roman"/>
          <w:sz w:val="20"/>
          <w:szCs w:val="20"/>
          <w:lang w:val="sr-Cyrl-RS"/>
        </w:rPr>
        <w:t>Простор газдинске јединице се не налази у оквиру утврђених еколошки значајних подручја еколошке мреже Републике Србије, у складу са Уредбом о еколошкој мрежи Републике Србије.</w:t>
      </w:r>
      <w:r w:rsidR="00077A0E">
        <w:rPr>
          <w:rFonts w:ascii="Times New Roman" w:hAnsi="Times New Roman"/>
          <w:sz w:val="20"/>
          <w:szCs w:val="20"/>
          <w:lang w:val="sr-Cyrl-RS"/>
        </w:rPr>
        <w:t xml:space="preserve"> </w:t>
      </w:r>
      <w:r>
        <w:rPr>
          <w:rFonts w:ascii="Times New Roman" w:hAnsi="Times New Roman"/>
          <w:sz w:val="20"/>
          <w:szCs w:val="20"/>
          <w:lang w:val="sr-Cyrl-RS"/>
        </w:rPr>
        <w:t>Газдинска јединица „Лиса стена – Гусиње“ се налази:</w:t>
      </w:r>
    </w:p>
    <w:p w14:paraId="69485188" w14:textId="77777777" w:rsidR="00077A0E" w:rsidRDefault="003E06E8" w:rsidP="003E06E8">
      <w:pPr>
        <w:spacing w:line="233" w:lineRule="auto"/>
        <w:rPr>
          <w:rFonts w:ascii="Times New Roman" w:hAnsi="Times New Roman"/>
          <w:sz w:val="20"/>
          <w:szCs w:val="20"/>
          <w:lang w:val="sr-Cyrl-RS"/>
        </w:rPr>
      </w:pPr>
      <w:r>
        <w:rPr>
          <w:rFonts w:ascii="Times New Roman" w:hAnsi="Times New Roman"/>
          <w:sz w:val="20"/>
          <w:szCs w:val="20"/>
          <w:lang w:val="sr-Cyrl-RS"/>
        </w:rPr>
        <w:t xml:space="preserve"> У обухвату потенцијалних подручја </w:t>
      </w:r>
      <w:r>
        <w:rPr>
          <w:rFonts w:ascii="Times New Roman" w:hAnsi="Times New Roman"/>
          <w:sz w:val="20"/>
          <w:szCs w:val="20"/>
        </w:rPr>
        <w:t>Natura2000</w:t>
      </w:r>
      <w:r>
        <w:rPr>
          <w:rFonts w:ascii="Times New Roman" w:hAnsi="Times New Roman"/>
          <w:sz w:val="20"/>
          <w:szCs w:val="20"/>
          <w:lang w:val="sr-Cyrl-RS"/>
        </w:rPr>
        <w:t xml:space="preserve"> </w:t>
      </w:r>
      <w:r>
        <w:rPr>
          <w:rFonts w:ascii="Times New Roman" w:hAnsi="Times New Roman"/>
          <w:sz w:val="20"/>
          <w:szCs w:val="20"/>
        </w:rPr>
        <w:t xml:space="preserve">pSCIs (Proposed Site of Community Importance – </w:t>
      </w:r>
      <w:r>
        <w:rPr>
          <w:rFonts w:ascii="Times New Roman" w:hAnsi="Times New Roman"/>
          <w:sz w:val="20"/>
          <w:szCs w:val="20"/>
          <w:lang w:val="sr-Cyrl-RS"/>
        </w:rPr>
        <w:t>предложено подручје од значаја за Заједницу)</w:t>
      </w:r>
      <w:r w:rsidRPr="00D0558C">
        <w:rPr>
          <w:rFonts w:ascii="Times New Roman" w:hAnsi="Times New Roman"/>
          <w:sz w:val="20"/>
          <w:szCs w:val="20"/>
          <w:lang w:val="sr-Cyrl-RS"/>
        </w:rPr>
        <w:t xml:space="preserve"> </w:t>
      </w:r>
      <w:r>
        <w:rPr>
          <w:rFonts w:ascii="Times New Roman" w:hAnsi="Times New Roman"/>
          <w:sz w:val="20"/>
          <w:szCs w:val="20"/>
          <w:lang w:val="sr-Cyrl-RS"/>
        </w:rPr>
        <w:t>„Лим 1 (БиХ – Потпећ)“</w:t>
      </w:r>
      <w:r>
        <w:rPr>
          <w:rFonts w:ascii="Times New Roman" w:hAnsi="Times New Roman"/>
          <w:sz w:val="20"/>
          <w:szCs w:val="20"/>
        </w:rPr>
        <w:t xml:space="preserve"> </w:t>
      </w:r>
      <w:r>
        <w:rPr>
          <w:rFonts w:ascii="Times New Roman" w:hAnsi="Times New Roman"/>
          <w:sz w:val="20"/>
          <w:szCs w:val="20"/>
          <w:lang w:val="sr-Cyrl-RS"/>
        </w:rPr>
        <w:t>и „Лим 2 (Потпећ - Пријепоље)“, према Директиви о очувању природних станишта и дивљих биљних и животињских врста (</w:t>
      </w:r>
      <w:r>
        <w:rPr>
          <w:rFonts w:ascii="Times New Roman" w:hAnsi="Times New Roman"/>
          <w:sz w:val="20"/>
          <w:szCs w:val="20"/>
        </w:rPr>
        <w:t xml:space="preserve">Council Directive 92/43/EEC of May 1992 on the conservation of natural habitasts and wild fauna and flora). </w:t>
      </w:r>
    </w:p>
    <w:p w14:paraId="5D835E0D" w14:textId="21663692" w:rsidR="001D30BC" w:rsidRDefault="000312D3" w:rsidP="003E06E8">
      <w:pPr>
        <w:spacing w:line="233" w:lineRule="auto"/>
        <w:rPr>
          <w:rFonts w:ascii="Times New Roman" w:hAnsi="Times New Roman"/>
          <w:sz w:val="20"/>
          <w:szCs w:val="20"/>
        </w:rPr>
      </w:pPr>
      <w:r>
        <w:rPr>
          <w:rFonts w:ascii="Times New Roman" w:hAnsi="Times New Roman"/>
          <w:sz w:val="20"/>
          <w:szCs w:val="20"/>
        </w:rPr>
        <w:lastRenderedPageBreak/>
        <w:t>Из</w:t>
      </w:r>
      <w:r w:rsidRPr="00BE1D4E">
        <w:rPr>
          <w:rFonts w:ascii="Times New Roman" w:hAnsi="Times New Roman"/>
          <w:sz w:val="20"/>
          <w:szCs w:val="20"/>
        </w:rPr>
        <w:t xml:space="preserve"> </w:t>
      </w:r>
      <w:r>
        <w:rPr>
          <w:rFonts w:ascii="Times New Roman" w:hAnsi="Times New Roman"/>
          <w:sz w:val="20"/>
          <w:szCs w:val="20"/>
        </w:rPr>
        <w:t>напред изнетог наведени</w:t>
      </w:r>
      <w:r w:rsidRPr="002C5998">
        <w:rPr>
          <w:rFonts w:ascii="Times New Roman" w:hAnsi="Times New Roman"/>
          <w:sz w:val="20"/>
          <w:szCs w:val="20"/>
        </w:rPr>
        <w:t xml:space="preserve"> </w:t>
      </w:r>
      <w:r>
        <w:rPr>
          <w:rFonts w:ascii="Times New Roman" w:hAnsi="Times New Roman"/>
          <w:sz w:val="20"/>
          <w:szCs w:val="20"/>
        </w:rPr>
        <w:t>показате</w:t>
      </w:r>
      <w:r>
        <w:rPr>
          <w:rFonts w:ascii="Times New Roman" w:hAnsi="Times New Roman"/>
          <w:sz w:val="20"/>
          <w:szCs w:val="20"/>
          <w:lang w:val="sr-Cyrl-RS"/>
        </w:rPr>
        <w:t>љ</w:t>
      </w:r>
      <w:r>
        <w:rPr>
          <w:rFonts w:ascii="Times New Roman" w:hAnsi="Times New Roman"/>
          <w:sz w:val="20"/>
          <w:szCs w:val="20"/>
        </w:rPr>
        <w:t>и</w:t>
      </w:r>
      <w:r w:rsidRPr="002C5998">
        <w:rPr>
          <w:rFonts w:ascii="Times New Roman" w:hAnsi="Times New Roman"/>
          <w:sz w:val="20"/>
          <w:szCs w:val="20"/>
        </w:rPr>
        <w:t xml:space="preserve"> </w:t>
      </w:r>
      <w:r>
        <w:rPr>
          <w:rFonts w:ascii="Times New Roman" w:hAnsi="Times New Roman"/>
          <w:sz w:val="20"/>
          <w:szCs w:val="20"/>
        </w:rPr>
        <w:t>говоре</w:t>
      </w:r>
      <w:r w:rsidRPr="002C5998">
        <w:rPr>
          <w:rFonts w:ascii="Times New Roman" w:hAnsi="Times New Roman"/>
          <w:sz w:val="20"/>
          <w:szCs w:val="20"/>
        </w:rPr>
        <w:t xml:space="preserve"> </w:t>
      </w:r>
      <w:r>
        <w:rPr>
          <w:rFonts w:ascii="Times New Roman" w:hAnsi="Times New Roman"/>
          <w:sz w:val="20"/>
          <w:szCs w:val="20"/>
        </w:rPr>
        <w:t>о</w:t>
      </w:r>
      <w:r w:rsidRPr="002C5998">
        <w:rPr>
          <w:rFonts w:ascii="Times New Roman" w:hAnsi="Times New Roman"/>
          <w:sz w:val="20"/>
          <w:szCs w:val="20"/>
        </w:rPr>
        <w:t xml:space="preserve"> </w:t>
      </w:r>
      <w:r>
        <w:rPr>
          <w:rFonts w:ascii="Times New Roman" w:hAnsi="Times New Roman"/>
          <w:sz w:val="20"/>
          <w:szCs w:val="20"/>
        </w:rPr>
        <w:t>стању</w:t>
      </w:r>
      <w:r w:rsidRPr="002C5998">
        <w:rPr>
          <w:rFonts w:ascii="Times New Roman" w:hAnsi="Times New Roman"/>
          <w:sz w:val="20"/>
          <w:szCs w:val="20"/>
        </w:rPr>
        <w:t xml:space="preserve"> </w:t>
      </w:r>
      <w:r>
        <w:rPr>
          <w:rFonts w:ascii="Times New Roman" w:hAnsi="Times New Roman"/>
          <w:sz w:val="20"/>
          <w:szCs w:val="20"/>
        </w:rPr>
        <w:t>шума</w:t>
      </w:r>
      <w:r w:rsidRPr="002C5998">
        <w:rPr>
          <w:rFonts w:ascii="Times New Roman" w:hAnsi="Times New Roman"/>
          <w:sz w:val="20"/>
          <w:szCs w:val="20"/>
        </w:rPr>
        <w:t xml:space="preserve"> </w:t>
      </w:r>
      <w:r>
        <w:rPr>
          <w:rFonts w:ascii="Times New Roman" w:hAnsi="Times New Roman"/>
          <w:sz w:val="20"/>
          <w:szCs w:val="20"/>
        </w:rPr>
        <w:t>газдинске</w:t>
      </w:r>
      <w:r w:rsidRPr="002C5998">
        <w:rPr>
          <w:rFonts w:ascii="Times New Roman" w:hAnsi="Times New Roman"/>
          <w:sz w:val="20"/>
          <w:szCs w:val="20"/>
        </w:rPr>
        <w:t xml:space="preserve"> </w:t>
      </w:r>
      <w:r>
        <w:rPr>
          <w:rFonts w:ascii="Times New Roman" w:hAnsi="Times New Roman"/>
          <w:sz w:val="20"/>
          <w:szCs w:val="20"/>
        </w:rPr>
        <w:t>јединице</w:t>
      </w:r>
      <w:r w:rsidRPr="002C5998">
        <w:rPr>
          <w:rFonts w:ascii="Times New Roman" w:hAnsi="Times New Roman"/>
          <w:sz w:val="20"/>
          <w:szCs w:val="20"/>
        </w:rPr>
        <w:t xml:space="preserve"> </w:t>
      </w:r>
      <w:r>
        <w:rPr>
          <w:rFonts w:ascii="Times New Roman" w:hAnsi="Times New Roman"/>
          <w:sz w:val="20"/>
          <w:szCs w:val="20"/>
        </w:rPr>
        <w:t>и</w:t>
      </w:r>
      <w:r w:rsidRPr="00BE1D4E">
        <w:rPr>
          <w:rFonts w:ascii="Times New Roman" w:hAnsi="Times New Roman"/>
          <w:sz w:val="20"/>
          <w:szCs w:val="20"/>
        </w:rPr>
        <w:t xml:space="preserve"> </w:t>
      </w:r>
      <w:r>
        <w:rPr>
          <w:rFonts w:ascii="Times New Roman" w:hAnsi="Times New Roman"/>
          <w:sz w:val="20"/>
          <w:szCs w:val="20"/>
        </w:rPr>
        <w:t>дају</w:t>
      </w:r>
      <w:r w:rsidRPr="00BE1D4E">
        <w:rPr>
          <w:rFonts w:ascii="Times New Roman" w:hAnsi="Times New Roman"/>
          <w:sz w:val="20"/>
          <w:szCs w:val="20"/>
        </w:rPr>
        <w:t xml:space="preserve"> </w:t>
      </w:r>
      <w:r>
        <w:rPr>
          <w:rFonts w:ascii="Times New Roman" w:hAnsi="Times New Roman"/>
          <w:sz w:val="20"/>
          <w:szCs w:val="20"/>
        </w:rPr>
        <w:t>полазну</w:t>
      </w:r>
      <w:r w:rsidRPr="00BE1D4E">
        <w:rPr>
          <w:rFonts w:ascii="Times New Roman" w:hAnsi="Times New Roman"/>
          <w:sz w:val="20"/>
          <w:szCs w:val="20"/>
        </w:rPr>
        <w:t xml:space="preserve"> </w:t>
      </w:r>
      <w:r>
        <w:rPr>
          <w:rFonts w:ascii="Times New Roman" w:hAnsi="Times New Roman"/>
          <w:sz w:val="20"/>
          <w:szCs w:val="20"/>
        </w:rPr>
        <w:t>основу</w:t>
      </w:r>
      <w:r w:rsidRPr="00BE1D4E">
        <w:rPr>
          <w:rFonts w:ascii="Times New Roman" w:hAnsi="Times New Roman"/>
          <w:sz w:val="20"/>
          <w:szCs w:val="20"/>
        </w:rPr>
        <w:t xml:space="preserve"> </w:t>
      </w:r>
      <w:r>
        <w:rPr>
          <w:rFonts w:ascii="Times New Roman" w:hAnsi="Times New Roman"/>
          <w:sz w:val="20"/>
          <w:szCs w:val="20"/>
        </w:rPr>
        <w:t>како</w:t>
      </w:r>
      <w:r w:rsidRPr="00BE1D4E">
        <w:rPr>
          <w:rFonts w:ascii="Times New Roman" w:hAnsi="Times New Roman"/>
          <w:sz w:val="20"/>
          <w:szCs w:val="20"/>
        </w:rPr>
        <w:t xml:space="preserve"> </w:t>
      </w:r>
      <w:r>
        <w:rPr>
          <w:rFonts w:ascii="Times New Roman" w:hAnsi="Times New Roman"/>
          <w:sz w:val="20"/>
          <w:szCs w:val="20"/>
        </w:rPr>
        <w:t>поступати</w:t>
      </w:r>
      <w:r w:rsidRPr="00BE1D4E">
        <w:rPr>
          <w:rFonts w:ascii="Times New Roman" w:hAnsi="Times New Roman"/>
          <w:sz w:val="20"/>
          <w:szCs w:val="20"/>
        </w:rPr>
        <w:t xml:space="preserve"> </w:t>
      </w:r>
      <w:r>
        <w:rPr>
          <w:rFonts w:ascii="Times New Roman" w:hAnsi="Times New Roman"/>
          <w:sz w:val="20"/>
          <w:szCs w:val="20"/>
        </w:rPr>
        <w:t>према</w:t>
      </w:r>
      <w:r w:rsidRPr="00BE1D4E">
        <w:rPr>
          <w:rFonts w:ascii="Times New Roman" w:hAnsi="Times New Roman"/>
          <w:sz w:val="20"/>
          <w:szCs w:val="20"/>
        </w:rPr>
        <w:t xml:space="preserve"> </w:t>
      </w:r>
      <w:r>
        <w:rPr>
          <w:rFonts w:ascii="Times New Roman" w:hAnsi="Times New Roman"/>
          <w:sz w:val="20"/>
          <w:szCs w:val="20"/>
        </w:rPr>
        <w:t>свакој</w:t>
      </w:r>
      <w:r w:rsidRPr="00BE1D4E">
        <w:rPr>
          <w:rFonts w:ascii="Times New Roman" w:hAnsi="Times New Roman"/>
          <w:sz w:val="20"/>
          <w:szCs w:val="20"/>
        </w:rPr>
        <w:t xml:space="preserve"> </w:t>
      </w:r>
      <w:r>
        <w:rPr>
          <w:rFonts w:ascii="Times New Roman" w:hAnsi="Times New Roman"/>
          <w:sz w:val="20"/>
          <w:szCs w:val="20"/>
        </w:rPr>
        <w:t>састојини</w:t>
      </w:r>
      <w:r w:rsidRPr="00BE1D4E">
        <w:rPr>
          <w:rFonts w:ascii="Times New Roman" w:hAnsi="Times New Roman"/>
          <w:sz w:val="20"/>
          <w:szCs w:val="20"/>
        </w:rPr>
        <w:t xml:space="preserve">, </w:t>
      </w:r>
      <w:r>
        <w:rPr>
          <w:rFonts w:ascii="Times New Roman" w:hAnsi="Times New Roman"/>
          <w:sz w:val="20"/>
          <w:szCs w:val="20"/>
        </w:rPr>
        <w:t>јер</w:t>
      </w:r>
      <w:r w:rsidRPr="00BE1D4E">
        <w:rPr>
          <w:rFonts w:ascii="Times New Roman" w:hAnsi="Times New Roman"/>
          <w:sz w:val="20"/>
          <w:szCs w:val="20"/>
        </w:rPr>
        <w:t xml:space="preserve"> </w:t>
      </w:r>
      <w:r>
        <w:rPr>
          <w:rFonts w:ascii="Times New Roman" w:hAnsi="Times New Roman"/>
          <w:sz w:val="20"/>
          <w:szCs w:val="20"/>
        </w:rPr>
        <w:t>су</w:t>
      </w:r>
      <w:r w:rsidRPr="00BE1D4E">
        <w:rPr>
          <w:rFonts w:ascii="Times New Roman" w:hAnsi="Times New Roman"/>
          <w:sz w:val="20"/>
          <w:szCs w:val="20"/>
        </w:rPr>
        <w:t xml:space="preserve"> </w:t>
      </w:r>
      <w:r>
        <w:rPr>
          <w:rFonts w:ascii="Times New Roman" w:hAnsi="Times New Roman"/>
          <w:sz w:val="20"/>
          <w:szCs w:val="20"/>
        </w:rPr>
        <w:t>узгојне</w:t>
      </w:r>
      <w:r w:rsidRPr="00BE1D4E">
        <w:rPr>
          <w:rFonts w:ascii="Times New Roman" w:hAnsi="Times New Roman"/>
          <w:sz w:val="20"/>
          <w:szCs w:val="20"/>
        </w:rPr>
        <w:t xml:space="preserve"> </w:t>
      </w:r>
      <w:r>
        <w:rPr>
          <w:rFonts w:ascii="Times New Roman" w:hAnsi="Times New Roman"/>
          <w:sz w:val="20"/>
          <w:szCs w:val="20"/>
        </w:rPr>
        <w:t>потребе</w:t>
      </w:r>
      <w:r w:rsidRPr="00BE1D4E">
        <w:rPr>
          <w:rFonts w:ascii="Times New Roman" w:hAnsi="Times New Roman"/>
          <w:sz w:val="20"/>
          <w:szCs w:val="20"/>
        </w:rPr>
        <w:t xml:space="preserve"> </w:t>
      </w:r>
      <w:r>
        <w:rPr>
          <w:rFonts w:ascii="Times New Roman" w:hAnsi="Times New Roman"/>
          <w:sz w:val="20"/>
          <w:szCs w:val="20"/>
        </w:rPr>
        <w:t>сваке</w:t>
      </w:r>
      <w:r w:rsidRPr="00BE1D4E">
        <w:rPr>
          <w:rFonts w:ascii="Times New Roman" w:hAnsi="Times New Roman"/>
          <w:sz w:val="20"/>
          <w:szCs w:val="20"/>
        </w:rPr>
        <w:t xml:space="preserve"> </w:t>
      </w:r>
      <w:r>
        <w:rPr>
          <w:rFonts w:ascii="Times New Roman" w:hAnsi="Times New Roman"/>
          <w:sz w:val="20"/>
          <w:szCs w:val="20"/>
        </w:rPr>
        <w:t>састојине</w:t>
      </w:r>
      <w:r w:rsidRPr="00BE1D4E">
        <w:rPr>
          <w:rFonts w:ascii="Times New Roman" w:hAnsi="Times New Roman"/>
          <w:sz w:val="20"/>
          <w:szCs w:val="20"/>
        </w:rPr>
        <w:t xml:space="preserve"> </w:t>
      </w:r>
      <w:r>
        <w:rPr>
          <w:rFonts w:ascii="Times New Roman" w:hAnsi="Times New Roman"/>
          <w:sz w:val="20"/>
          <w:szCs w:val="20"/>
        </w:rPr>
        <w:t>различите</w:t>
      </w:r>
      <w:r w:rsidRPr="00BE1D4E">
        <w:rPr>
          <w:rFonts w:ascii="Times New Roman" w:hAnsi="Times New Roman"/>
          <w:sz w:val="20"/>
          <w:szCs w:val="20"/>
        </w:rPr>
        <w:t>.</w:t>
      </w:r>
    </w:p>
    <w:p w14:paraId="472CB213" w14:textId="4C45DA97" w:rsidR="00DF6184" w:rsidRPr="002D22BE" w:rsidRDefault="00DF6184" w:rsidP="00A01BE9">
      <w:pPr>
        <w:pStyle w:val="Heading2"/>
      </w:pPr>
      <w:bookmarkStart w:id="94" w:name="_Toc204170595"/>
      <w:r w:rsidRPr="002D22BE">
        <w:t>.</w:t>
      </w:r>
      <w:r w:rsidR="00730F21">
        <w:t xml:space="preserve"> Анализа  стања и спроведених мера</w:t>
      </w:r>
      <w:r w:rsidR="00A249CD">
        <w:t xml:space="preserve"> газдовања</w:t>
      </w:r>
      <w:bookmarkEnd w:id="94"/>
    </w:p>
    <w:p w14:paraId="13509FB2" w14:textId="77777777" w:rsidR="00DF6184" w:rsidRDefault="00DF6184" w:rsidP="00B36C12">
      <w:pPr>
        <w:pStyle w:val="Heading3"/>
      </w:pPr>
      <w:bookmarkStart w:id="95" w:name="_Toc204170596"/>
      <w:r>
        <w:t>. Промене шумског фонда по површини</w:t>
      </w:r>
      <w:bookmarkEnd w:id="95"/>
    </w:p>
    <w:p w14:paraId="170B3CD8" w14:textId="6613C655" w:rsidR="00DF6184" w:rsidRDefault="00DF6184" w:rsidP="00DF6184">
      <w:pPr>
        <w:rPr>
          <w:rFonts w:ascii="Times New Roman" w:hAnsi="Times New Roman"/>
          <w:sz w:val="20"/>
          <w:szCs w:val="20"/>
          <w:lang w:val="sr-Cyrl-RS"/>
        </w:rPr>
      </w:pPr>
      <w:r>
        <w:rPr>
          <w:rFonts w:ascii="Times New Roman" w:hAnsi="Times New Roman"/>
          <w:sz w:val="20"/>
          <w:szCs w:val="20"/>
        </w:rPr>
        <w:t>Промена</w:t>
      </w:r>
      <w:r w:rsidRPr="00CE7EB8">
        <w:rPr>
          <w:rFonts w:ascii="Times New Roman" w:hAnsi="Times New Roman"/>
          <w:sz w:val="20"/>
          <w:szCs w:val="20"/>
        </w:rPr>
        <w:t xml:space="preserve"> </w:t>
      </w:r>
      <w:r>
        <w:rPr>
          <w:rFonts w:ascii="Times New Roman" w:hAnsi="Times New Roman"/>
          <w:sz w:val="20"/>
          <w:szCs w:val="20"/>
        </w:rPr>
        <w:t>шумског</w:t>
      </w:r>
      <w:r w:rsidRPr="00CE7EB8">
        <w:rPr>
          <w:rFonts w:ascii="Times New Roman" w:hAnsi="Times New Roman"/>
          <w:sz w:val="20"/>
          <w:szCs w:val="20"/>
        </w:rPr>
        <w:t xml:space="preserve"> </w:t>
      </w:r>
      <w:r>
        <w:rPr>
          <w:rFonts w:ascii="Times New Roman" w:hAnsi="Times New Roman"/>
          <w:sz w:val="20"/>
          <w:szCs w:val="20"/>
        </w:rPr>
        <w:t>фонда</w:t>
      </w:r>
      <w:r w:rsidRPr="00CE7EB8">
        <w:rPr>
          <w:rFonts w:ascii="Times New Roman" w:hAnsi="Times New Roman"/>
          <w:sz w:val="20"/>
          <w:szCs w:val="20"/>
        </w:rPr>
        <w:t xml:space="preserve"> </w:t>
      </w:r>
      <w:r>
        <w:rPr>
          <w:rFonts w:ascii="Times New Roman" w:hAnsi="Times New Roman"/>
          <w:sz w:val="20"/>
          <w:szCs w:val="20"/>
        </w:rPr>
        <w:t>по</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дата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следећом</w:t>
      </w:r>
      <w:r w:rsidRPr="00CE7EB8">
        <w:rPr>
          <w:rFonts w:ascii="Times New Roman" w:hAnsi="Times New Roman"/>
          <w:sz w:val="20"/>
          <w:szCs w:val="20"/>
        </w:rPr>
        <w:t xml:space="preserve"> </w:t>
      </w:r>
      <w:r>
        <w:rPr>
          <w:rFonts w:ascii="Times New Roman" w:hAnsi="Times New Roman"/>
          <w:sz w:val="20"/>
          <w:szCs w:val="20"/>
        </w:rPr>
        <w:t>табелом</w:t>
      </w:r>
      <w:r w:rsidRPr="00CE7EB8">
        <w:rPr>
          <w:rFonts w:ascii="Times New Roman" w:hAnsi="Times New Roman"/>
          <w:sz w:val="20"/>
          <w:szCs w:val="20"/>
        </w:rPr>
        <w:t>:</w:t>
      </w:r>
    </w:p>
    <w:p w14:paraId="6063D600" w14:textId="77777777" w:rsidR="001F289E" w:rsidRPr="001F289E" w:rsidRDefault="001F289E" w:rsidP="00DF6184">
      <w:pPr>
        <w:rPr>
          <w:rFonts w:ascii="Times New Roman" w:hAnsi="Times New Roman"/>
          <w:sz w:val="20"/>
          <w:szCs w:val="20"/>
          <w:lang w:val="sr-Cyrl-RS"/>
        </w:rPr>
      </w:pPr>
    </w:p>
    <w:p w14:paraId="2529E165" w14:textId="3E83C686" w:rsidR="00DF6184" w:rsidRDefault="00DF6184" w:rsidP="00123FDE">
      <w:pPr>
        <w:ind w:firstLine="1134"/>
        <w:rPr>
          <w:rFonts w:ascii="Times New Roman" w:hAnsi="Times New Roman"/>
          <w:sz w:val="18"/>
          <w:szCs w:val="18"/>
        </w:rPr>
      </w:pPr>
      <w:r w:rsidRPr="00624855">
        <w:rPr>
          <w:rFonts w:ascii="Times New Roman" w:hAnsi="Times New Roman"/>
          <w:b/>
          <w:bCs/>
          <w:sz w:val="18"/>
          <w:szCs w:val="18"/>
        </w:rPr>
        <w:t xml:space="preserve">Табела </w:t>
      </w:r>
      <w:r w:rsidR="00CA2812" w:rsidRPr="00624855">
        <w:rPr>
          <w:rFonts w:ascii="Times New Roman" w:hAnsi="Times New Roman"/>
          <w:b/>
          <w:bCs/>
          <w:sz w:val="18"/>
          <w:szCs w:val="18"/>
        </w:rPr>
        <w:t>1</w:t>
      </w:r>
      <w:r w:rsidR="001F289E">
        <w:rPr>
          <w:rFonts w:ascii="Times New Roman" w:hAnsi="Times New Roman"/>
          <w:b/>
          <w:bCs/>
          <w:sz w:val="18"/>
          <w:szCs w:val="18"/>
          <w:lang w:val="sr-Cyrl-RS"/>
        </w:rPr>
        <w:t>9</w:t>
      </w:r>
      <w:r w:rsidRPr="00624855">
        <w:rPr>
          <w:rFonts w:ascii="Times New Roman" w:hAnsi="Times New Roman"/>
          <w:b/>
          <w:bCs/>
          <w:sz w:val="18"/>
          <w:szCs w:val="18"/>
        </w:rPr>
        <w:t>.</w:t>
      </w:r>
      <w:r w:rsidRPr="00624855">
        <w:rPr>
          <w:rFonts w:ascii="Times New Roman" w:hAnsi="Times New Roman"/>
          <w:sz w:val="18"/>
          <w:szCs w:val="18"/>
        </w:rPr>
        <w:t xml:space="preserve"> Промена шумског фонда по површини</w:t>
      </w:r>
    </w:p>
    <w:tbl>
      <w:tblPr>
        <w:tblW w:w="12474" w:type="dxa"/>
        <w:jc w:val="center"/>
        <w:tblLook w:val="04A0" w:firstRow="1" w:lastRow="0" w:firstColumn="1" w:lastColumn="0" w:noHBand="0" w:noVBand="1"/>
      </w:tblPr>
      <w:tblGrid>
        <w:gridCol w:w="1210"/>
        <w:gridCol w:w="1936"/>
        <w:gridCol w:w="1936"/>
        <w:gridCol w:w="1628"/>
        <w:gridCol w:w="1892"/>
        <w:gridCol w:w="1936"/>
        <w:gridCol w:w="1936"/>
      </w:tblGrid>
      <w:tr w:rsidR="00123FDE" w:rsidRPr="00123FDE" w14:paraId="13BE0CF9" w14:textId="77777777" w:rsidTr="00123FDE">
        <w:trPr>
          <w:trHeight w:hRule="exact" w:val="510"/>
          <w:jc w:val="center"/>
        </w:trPr>
        <w:tc>
          <w:tcPr>
            <w:tcW w:w="121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DB9721A" w14:textId="77777777" w:rsidR="00123FDE" w:rsidRPr="00857D18" w:rsidRDefault="00123FDE" w:rsidP="00123FDE">
            <w:pPr>
              <w:ind w:firstLine="0"/>
              <w:jc w:val="center"/>
              <w:rPr>
                <w:rFonts w:ascii="Times New Roman" w:eastAsia="Times New Roman" w:hAnsi="Times New Roman"/>
                <w:b/>
                <w:bCs/>
                <w:color w:val="000000"/>
                <w:sz w:val="20"/>
                <w:szCs w:val="20"/>
                <w:lang w:val="sr-Cyrl-RS"/>
              </w:rPr>
            </w:pPr>
            <w:proofErr w:type="spellStart"/>
            <w:r w:rsidRPr="00857D18">
              <w:rPr>
                <w:rFonts w:ascii="Times New Roman" w:eastAsia="Times New Roman" w:hAnsi="Times New Roman"/>
                <w:b/>
                <w:bCs/>
                <w:color w:val="000000"/>
                <w:sz w:val="20"/>
                <w:szCs w:val="20"/>
                <w:lang w:val="en-US"/>
              </w:rPr>
              <w:t>Година</w:t>
            </w:r>
            <w:proofErr w:type="spellEnd"/>
          </w:p>
          <w:p w14:paraId="5A1FA888" w14:textId="0E26F8E5" w:rsidR="00123FDE" w:rsidRPr="00857D18" w:rsidRDefault="00123FDE" w:rsidP="00123FDE">
            <w:pPr>
              <w:ind w:firstLine="0"/>
              <w:jc w:val="center"/>
              <w:rPr>
                <w:rFonts w:ascii="Times New Roman" w:eastAsia="Times New Roman" w:hAnsi="Times New Roman"/>
                <w:b/>
                <w:bCs/>
                <w:color w:val="000000"/>
                <w:sz w:val="20"/>
                <w:szCs w:val="20"/>
                <w:lang w:val="sr-Cyrl-RS"/>
              </w:rPr>
            </w:pPr>
            <w:r w:rsidRPr="00857D18">
              <w:rPr>
                <w:rFonts w:ascii="Times New Roman" w:eastAsia="Times New Roman" w:hAnsi="Times New Roman"/>
                <w:b/>
                <w:bCs/>
                <w:color w:val="000000"/>
                <w:sz w:val="20"/>
                <w:szCs w:val="20"/>
                <w:lang w:val="sr-Cyrl-RS"/>
              </w:rPr>
              <w:t>уређивања</w:t>
            </w:r>
          </w:p>
        </w:tc>
        <w:tc>
          <w:tcPr>
            <w:tcW w:w="193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B9148B8"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Укупна</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површина</w:t>
            </w:r>
            <w:proofErr w:type="spellEnd"/>
          </w:p>
        </w:tc>
        <w:tc>
          <w:tcPr>
            <w:tcW w:w="193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F9F701E"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Шума</w:t>
            </w:r>
            <w:proofErr w:type="spellEnd"/>
          </w:p>
        </w:tc>
        <w:tc>
          <w:tcPr>
            <w:tcW w:w="162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29D0E5C"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Шумска</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култура</w:t>
            </w:r>
            <w:proofErr w:type="spellEnd"/>
          </w:p>
        </w:tc>
        <w:tc>
          <w:tcPr>
            <w:tcW w:w="189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E3CA2A2"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Шумско</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земљиште</w:t>
            </w:r>
            <w:proofErr w:type="spellEnd"/>
          </w:p>
        </w:tc>
        <w:tc>
          <w:tcPr>
            <w:tcW w:w="193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37F812"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Неплодно</w:t>
            </w:r>
            <w:proofErr w:type="spellEnd"/>
          </w:p>
        </w:tc>
        <w:tc>
          <w:tcPr>
            <w:tcW w:w="193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934A581"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Земљиште</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за</w:t>
            </w:r>
            <w:proofErr w:type="spellEnd"/>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остале</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сврхе</w:t>
            </w:r>
            <w:proofErr w:type="spellEnd"/>
          </w:p>
        </w:tc>
      </w:tr>
      <w:tr w:rsidR="00123FDE" w:rsidRPr="00123FDE" w14:paraId="00E4D7F9" w14:textId="77777777" w:rsidTr="00123FDE">
        <w:trPr>
          <w:trHeight w:hRule="exact" w:val="284"/>
          <w:jc w:val="center"/>
        </w:trPr>
        <w:tc>
          <w:tcPr>
            <w:tcW w:w="1210"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7D046E64" w14:textId="1ED99F1A" w:rsidR="00123FDE" w:rsidRPr="00123FDE" w:rsidRDefault="00123FDE" w:rsidP="00123FDE">
            <w:pPr>
              <w:ind w:firstLine="0"/>
              <w:jc w:val="left"/>
              <w:rPr>
                <w:rFonts w:ascii="Times New Roman" w:eastAsia="Times New Roman" w:hAnsi="Times New Roman"/>
                <w:color w:val="000000"/>
                <w:sz w:val="20"/>
                <w:szCs w:val="20"/>
                <w:lang w:val="en-US"/>
              </w:rPr>
            </w:pP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2E0BEC8A"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1A7E2780"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c>
          <w:tcPr>
            <w:tcW w:w="1628" w:type="dxa"/>
            <w:tcBorders>
              <w:top w:val="nil"/>
              <w:left w:val="nil"/>
              <w:bottom w:val="single" w:sz="4" w:space="0" w:color="auto"/>
              <w:right w:val="single" w:sz="4" w:space="0" w:color="auto"/>
            </w:tcBorders>
            <w:shd w:val="clear" w:color="auto" w:fill="BFBFBF" w:themeFill="background1" w:themeFillShade="BF"/>
            <w:noWrap/>
            <w:vAlign w:val="center"/>
            <w:hideMark/>
          </w:tcPr>
          <w:p w14:paraId="74BE2A45"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c>
          <w:tcPr>
            <w:tcW w:w="1892" w:type="dxa"/>
            <w:tcBorders>
              <w:top w:val="nil"/>
              <w:left w:val="nil"/>
              <w:bottom w:val="single" w:sz="4" w:space="0" w:color="auto"/>
              <w:right w:val="single" w:sz="4" w:space="0" w:color="auto"/>
            </w:tcBorders>
            <w:shd w:val="clear" w:color="auto" w:fill="BFBFBF" w:themeFill="background1" w:themeFillShade="BF"/>
            <w:noWrap/>
            <w:vAlign w:val="center"/>
            <w:hideMark/>
          </w:tcPr>
          <w:p w14:paraId="3E6891ED"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4CB30A7D"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0BA62BA4" w14:textId="77777777" w:rsidR="00123FDE" w:rsidRPr="00123FDE" w:rsidRDefault="00123FDE" w:rsidP="00123FDE">
            <w:pPr>
              <w:ind w:firstLine="0"/>
              <w:jc w:val="center"/>
              <w:rPr>
                <w:rFonts w:ascii="Times New Roman" w:eastAsia="Times New Roman" w:hAnsi="Times New Roman"/>
                <w:color w:val="000000"/>
                <w:sz w:val="18"/>
                <w:szCs w:val="18"/>
                <w:lang w:val="en-US"/>
              </w:rPr>
            </w:pPr>
            <w:r w:rsidRPr="00123FDE">
              <w:rPr>
                <w:rFonts w:ascii="Times New Roman" w:eastAsia="Times New Roman" w:hAnsi="Times New Roman"/>
                <w:color w:val="000000"/>
                <w:sz w:val="18"/>
                <w:szCs w:val="18"/>
                <w:lang w:val="en-US"/>
              </w:rPr>
              <w:t xml:space="preserve">ha </w:t>
            </w:r>
          </w:p>
        </w:tc>
      </w:tr>
      <w:tr w:rsidR="00123FDE" w:rsidRPr="00123FDE" w14:paraId="3482353D" w14:textId="77777777" w:rsidTr="00123FDE">
        <w:trPr>
          <w:trHeight w:hRule="exact" w:val="284"/>
          <w:jc w:val="center"/>
        </w:trPr>
        <w:tc>
          <w:tcPr>
            <w:tcW w:w="1210" w:type="dxa"/>
            <w:tcBorders>
              <w:top w:val="nil"/>
              <w:left w:val="single" w:sz="4" w:space="0" w:color="auto"/>
              <w:bottom w:val="single" w:sz="4" w:space="0" w:color="auto"/>
              <w:right w:val="single" w:sz="4" w:space="0" w:color="auto"/>
            </w:tcBorders>
            <w:noWrap/>
            <w:vAlign w:val="center"/>
            <w:hideMark/>
          </w:tcPr>
          <w:p w14:paraId="663E1112" w14:textId="77777777" w:rsidR="00123FDE" w:rsidRPr="00123FDE" w:rsidRDefault="00123FDE" w:rsidP="00123FDE">
            <w:pPr>
              <w:ind w:firstLine="0"/>
              <w:jc w:val="center"/>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2015</w:t>
            </w:r>
          </w:p>
        </w:tc>
        <w:tc>
          <w:tcPr>
            <w:tcW w:w="1936" w:type="dxa"/>
            <w:tcBorders>
              <w:top w:val="nil"/>
              <w:left w:val="nil"/>
              <w:bottom w:val="single" w:sz="4" w:space="0" w:color="auto"/>
              <w:right w:val="single" w:sz="4" w:space="0" w:color="auto"/>
            </w:tcBorders>
            <w:noWrap/>
            <w:vAlign w:val="center"/>
            <w:hideMark/>
          </w:tcPr>
          <w:p w14:paraId="7621C06B"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1235.52</w:t>
            </w:r>
          </w:p>
        </w:tc>
        <w:tc>
          <w:tcPr>
            <w:tcW w:w="1936" w:type="dxa"/>
            <w:tcBorders>
              <w:top w:val="nil"/>
              <w:left w:val="nil"/>
              <w:bottom w:val="single" w:sz="4" w:space="0" w:color="auto"/>
              <w:right w:val="single" w:sz="4" w:space="0" w:color="auto"/>
            </w:tcBorders>
            <w:noWrap/>
            <w:vAlign w:val="center"/>
            <w:hideMark/>
          </w:tcPr>
          <w:p w14:paraId="07DFCF39"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1139.31</w:t>
            </w:r>
          </w:p>
        </w:tc>
        <w:tc>
          <w:tcPr>
            <w:tcW w:w="1628" w:type="dxa"/>
            <w:tcBorders>
              <w:top w:val="nil"/>
              <w:left w:val="nil"/>
              <w:bottom w:val="single" w:sz="4" w:space="0" w:color="auto"/>
              <w:right w:val="single" w:sz="4" w:space="0" w:color="auto"/>
            </w:tcBorders>
            <w:noWrap/>
            <w:vAlign w:val="center"/>
            <w:hideMark/>
          </w:tcPr>
          <w:p w14:paraId="301D650C"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1.85</w:t>
            </w:r>
          </w:p>
        </w:tc>
        <w:tc>
          <w:tcPr>
            <w:tcW w:w="1892" w:type="dxa"/>
            <w:tcBorders>
              <w:top w:val="nil"/>
              <w:left w:val="nil"/>
              <w:bottom w:val="single" w:sz="4" w:space="0" w:color="auto"/>
              <w:right w:val="single" w:sz="4" w:space="0" w:color="auto"/>
            </w:tcBorders>
            <w:noWrap/>
            <w:vAlign w:val="center"/>
            <w:hideMark/>
          </w:tcPr>
          <w:p w14:paraId="72BA3EB2"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68.96</w:t>
            </w:r>
          </w:p>
        </w:tc>
        <w:tc>
          <w:tcPr>
            <w:tcW w:w="1936" w:type="dxa"/>
            <w:tcBorders>
              <w:top w:val="nil"/>
              <w:left w:val="nil"/>
              <w:bottom w:val="single" w:sz="4" w:space="0" w:color="auto"/>
              <w:right w:val="single" w:sz="4" w:space="0" w:color="auto"/>
            </w:tcBorders>
            <w:noWrap/>
            <w:vAlign w:val="center"/>
            <w:hideMark/>
          </w:tcPr>
          <w:p w14:paraId="6E041B7C"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12.69</w:t>
            </w:r>
          </w:p>
        </w:tc>
        <w:tc>
          <w:tcPr>
            <w:tcW w:w="1936" w:type="dxa"/>
            <w:tcBorders>
              <w:top w:val="nil"/>
              <w:left w:val="nil"/>
              <w:bottom w:val="single" w:sz="4" w:space="0" w:color="auto"/>
              <w:right w:val="single" w:sz="4" w:space="0" w:color="auto"/>
            </w:tcBorders>
            <w:noWrap/>
            <w:vAlign w:val="center"/>
            <w:hideMark/>
          </w:tcPr>
          <w:p w14:paraId="2E9F68BF"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12.71</w:t>
            </w:r>
          </w:p>
        </w:tc>
      </w:tr>
      <w:tr w:rsidR="00123FDE" w:rsidRPr="00123FDE" w14:paraId="3544AA4B" w14:textId="77777777" w:rsidTr="00123FDE">
        <w:trPr>
          <w:trHeight w:hRule="exact" w:val="284"/>
          <w:jc w:val="center"/>
        </w:trPr>
        <w:tc>
          <w:tcPr>
            <w:tcW w:w="1210" w:type="dxa"/>
            <w:tcBorders>
              <w:top w:val="nil"/>
              <w:left w:val="single" w:sz="4" w:space="0" w:color="auto"/>
              <w:bottom w:val="single" w:sz="4" w:space="0" w:color="auto"/>
              <w:right w:val="single" w:sz="4" w:space="0" w:color="auto"/>
            </w:tcBorders>
            <w:noWrap/>
            <w:vAlign w:val="center"/>
            <w:hideMark/>
          </w:tcPr>
          <w:p w14:paraId="02413470" w14:textId="77777777" w:rsidR="00123FDE" w:rsidRPr="00123FDE" w:rsidRDefault="00123FDE" w:rsidP="00123FDE">
            <w:pPr>
              <w:ind w:firstLine="0"/>
              <w:jc w:val="center"/>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2025</w:t>
            </w:r>
          </w:p>
        </w:tc>
        <w:tc>
          <w:tcPr>
            <w:tcW w:w="1936" w:type="dxa"/>
            <w:tcBorders>
              <w:top w:val="nil"/>
              <w:left w:val="nil"/>
              <w:bottom w:val="single" w:sz="4" w:space="0" w:color="auto"/>
              <w:right w:val="single" w:sz="4" w:space="0" w:color="auto"/>
            </w:tcBorders>
            <w:noWrap/>
            <w:vAlign w:val="center"/>
            <w:hideMark/>
          </w:tcPr>
          <w:p w14:paraId="1A8566E9"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1234.59</w:t>
            </w:r>
          </w:p>
        </w:tc>
        <w:tc>
          <w:tcPr>
            <w:tcW w:w="1936" w:type="dxa"/>
            <w:tcBorders>
              <w:top w:val="nil"/>
              <w:left w:val="nil"/>
              <w:bottom w:val="single" w:sz="4" w:space="0" w:color="auto"/>
              <w:right w:val="single" w:sz="4" w:space="0" w:color="auto"/>
            </w:tcBorders>
            <w:noWrap/>
            <w:vAlign w:val="center"/>
            <w:hideMark/>
          </w:tcPr>
          <w:p w14:paraId="0AC9B14C"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1133.42</w:t>
            </w:r>
          </w:p>
        </w:tc>
        <w:tc>
          <w:tcPr>
            <w:tcW w:w="1628" w:type="dxa"/>
            <w:tcBorders>
              <w:top w:val="nil"/>
              <w:left w:val="nil"/>
              <w:bottom w:val="single" w:sz="4" w:space="0" w:color="auto"/>
              <w:right w:val="single" w:sz="4" w:space="0" w:color="auto"/>
            </w:tcBorders>
            <w:noWrap/>
            <w:vAlign w:val="center"/>
            <w:hideMark/>
          </w:tcPr>
          <w:p w14:paraId="76A36103"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20.36</w:t>
            </w:r>
          </w:p>
        </w:tc>
        <w:tc>
          <w:tcPr>
            <w:tcW w:w="1892" w:type="dxa"/>
            <w:tcBorders>
              <w:top w:val="nil"/>
              <w:left w:val="nil"/>
              <w:bottom w:val="single" w:sz="4" w:space="0" w:color="auto"/>
              <w:right w:val="single" w:sz="4" w:space="0" w:color="auto"/>
            </w:tcBorders>
            <w:noWrap/>
            <w:vAlign w:val="center"/>
            <w:hideMark/>
          </w:tcPr>
          <w:p w14:paraId="74CD96F7"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47.62</w:t>
            </w:r>
          </w:p>
        </w:tc>
        <w:tc>
          <w:tcPr>
            <w:tcW w:w="1936" w:type="dxa"/>
            <w:tcBorders>
              <w:top w:val="nil"/>
              <w:left w:val="nil"/>
              <w:bottom w:val="single" w:sz="4" w:space="0" w:color="auto"/>
              <w:right w:val="single" w:sz="4" w:space="0" w:color="auto"/>
            </w:tcBorders>
            <w:noWrap/>
            <w:vAlign w:val="center"/>
            <w:hideMark/>
          </w:tcPr>
          <w:p w14:paraId="0E256AB5"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22.32</w:t>
            </w:r>
          </w:p>
        </w:tc>
        <w:tc>
          <w:tcPr>
            <w:tcW w:w="1936" w:type="dxa"/>
            <w:tcBorders>
              <w:top w:val="nil"/>
              <w:left w:val="nil"/>
              <w:bottom w:val="single" w:sz="4" w:space="0" w:color="auto"/>
              <w:right w:val="single" w:sz="4" w:space="0" w:color="auto"/>
            </w:tcBorders>
            <w:noWrap/>
            <w:vAlign w:val="center"/>
            <w:hideMark/>
          </w:tcPr>
          <w:p w14:paraId="4C7B67A9" w14:textId="77777777" w:rsidR="00123FDE" w:rsidRPr="00123FDE" w:rsidRDefault="00123FDE" w:rsidP="00123FDE">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10.87</w:t>
            </w:r>
          </w:p>
        </w:tc>
      </w:tr>
      <w:tr w:rsidR="00123FDE" w:rsidRPr="00123FDE" w14:paraId="6EF1776F" w14:textId="77777777" w:rsidTr="00123FDE">
        <w:trPr>
          <w:trHeight w:hRule="exact" w:val="284"/>
          <w:jc w:val="center"/>
        </w:trPr>
        <w:tc>
          <w:tcPr>
            <w:tcW w:w="121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2645C84E" w14:textId="77777777" w:rsidR="00123FDE" w:rsidRPr="00857D18" w:rsidRDefault="00123FDE" w:rsidP="00123FDE">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Разлика</w:t>
            </w:r>
            <w:proofErr w:type="spellEnd"/>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5E220FA2"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-0.93</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5BBE95A3"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-5.89</w:t>
            </w:r>
          </w:p>
        </w:tc>
        <w:tc>
          <w:tcPr>
            <w:tcW w:w="1628" w:type="dxa"/>
            <w:tcBorders>
              <w:top w:val="nil"/>
              <w:left w:val="nil"/>
              <w:bottom w:val="single" w:sz="4" w:space="0" w:color="auto"/>
              <w:right w:val="single" w:sz="4" w:space="0" w:color="auto"/>
            </w:tcBorders>
            <w:shd w:val="clear" w:color="auto" w:fill="BFBFBF" w:themeFill="background1" w:themeFillShade="BF"/>
            <w:noWrap/>
            <w:vAlign w:val="center"/>
            <w:hideMark/>
          </w:tcPr>
          <w:p w14:paraId="397F7B9C"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18.51</w:t>
            </w:r>
          </w:p>
        </w:tc>
        <w:tc>
          <w:tcPr>
            <w:tcW w:w="1892" w:type="dxa"/>
            <w:tcBorders>
              <w:top w:val="nil"/>
              <w:left w:val="nil"/>
              <w:bottom w:val="single" w:sz="4" w:space="0" w:color="auto"/>
              <w:right w:val="single" w:sz="4" w:space="0" w:color="auto"/>
            </w:tcBorders>
            <w:shd w:val="clear" w:color="auto" w:fill="BFBFBF" w:themeFill="background1" w:themeFillShade="BF"/>
            <w:noWrap/>
            <w:vAlign w:val="center"/>
            <w:hideMark/>
          </w:tcPr>
          <w:p w14:paraId="6AB5F100"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-21.34</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60EB8B54"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9.63</w:t>
            </w:r>
          </w:p>
        </w:tc>
        <w:tc>
          <w:tcPr>
            <w:tcW w:w="1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474CF8CC" w14:textId="77777777" w:rsidR="00123FDE" w:rsidRPr="00857D18" w:rsidRDefault="00123FDE" w:rsidP="00123FDE">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-1.84</w:t>
            </w:r>
          </w:p>
        </w:tc>
      </w:tr>
    </w:tbl>
    <w:p w14:paraId="3A5F0011" w14:textId="77777777" w:rsidR="00123FDE" w:rsidRDefault="00123FDE" w:rsidP="00061472">
      <w:pPr>
        <w:ind w:firstLine="1276"/>
        <w:rPr>
          <w:rFonts w:ascii="Times New Roman" w:hAnsi="Times New Roman"/>
          <w:sz w:val="18"/>
          <w:szCs w:val="18"/>
          <w:lang w:val="en-US"/>
        </w:rPr>
      </w:pPr>
    </w:p>
    <w:p w14:paraId="264A0F40" w14:textId="1928FA4C" w:rsidR="008D4FFA" w:rsidRPr="00B34A79" w:rsidRDefault="008D4FFA" w:rsidP="008D4FFA">
      <w:pPr>
        <w:rPr>
          <w:rFonts w:ascii="Times New Roman" w:hAnsi="Times New Roman"/>
          <w:sz w:val="20"/>
          <w:szCs w:val="20"/>
          <w:lang w:val="sr-Cyrl-RS"/>
        </w:rPr>
      </w:pPr>
      <w:r>
        <w:rPr>
          <w:rFonts w:ascii="Times New Roman" w:hAnsi="Times New Roman"/>
          <w:sz w:val="20"/>
          <w:szCs w:val="20"/>
          <w:lang w:val="sr-Cyrl-RS"/>
        </w:rPr>
        <w:t>Укупна п</w:t>
      </w:r>
      <w:r>
        <w:rPr>
          <w:rFonts w:ascii="Times New Roman" w:hAnsi="Times New Roman"/>
          <w:sz w:val="20"/>
          <w:szCs w:val="20"/>
        </w:rPr>
        <w:t>овршина</w:t>
      </w:r>
      <w:r w:rsidRPr="00293E6E">
        <w:rPr>
          <w:rFonts w:ascii="Times New Roman" w:hAnsi="Times New Roman"/>
          <w:sz w:val="20"/>
          <w:szCs w:val="20"/>
        </w:rPr>
        <w:t xml:space="preserve"> </w:t>
      </w:r>
      <w:r>
        <w:rPr>
          <w:rFonts w:ascii="Times New Roman" w:hAnsi="Times New Roman"/>
          <w:sz w:val="20"/>
          <w:szCs w:val="20"/>
        </w:rPr>
        <w:t xml:space="preserve">газдинске јединице </w:t>
      </w:r>
      <w:r>
        <w:rPr>
          <w:rFonts w:ascii="Times New Roman" w:hAnsi="Times New Roman"/>
          <w:sz w:val="20"/>
          <w:szCs w:val="20"/>
          <w:lang w:val="sr-Cyrl-RS"/>
        </w:rPr>
        <w:t>у односу на уређивање из 201</w:t>
      </w:r>
      <w:r>
        <w:rPr>
          <w:rFonts w:ascii="Times New Roman" w:hAnsi="Times New Roman"/>
          <w:sz w:val="20"/>
          <w:szCs w:val="20"/>
          <w:lang w:val="en-US"/>
        </w:rPr>
        <w:t>5</w:t>
      </w:r>
      <w:r>
        <w:rPr>
          <w:rFonts w:ascii="Times New Roman" w:hAnsi="Times New Roman"/>
          <w:sz w:val="20"/>
          <w:szCs w:val="20"/>
          <w:lang w:val="sr-Cyrl-RS"/>
        </w:rPr>
        <w:t xml:space="preserve">. године је умањена </w:t>
      </w:r>
      <w:r>
        <w:rPr>
          <w:rFonts w:ascii="Times New Roman" w:hAnsi="Times New Roman"/>
          <w:sz w:val="20"/>
          <w:szCs w:val="20"/>
        </w:rPr>
        <w:t>за</w:t>
      </w:r>
      <w:r w:rsidRPr="00293E6E">
        <w:rPr>
          <w:rFonts w:ascii="Times New Roman" w:hAnsi="Times New Roman"/>
          <w:sz w:val="20"/>
          <w:szCs w:val="20"/>
        </w:rPr>
        <w:t xml:space="preserve"> </w:t>
      </w:r>
      <w:r>
        <w:rPr>
          <w:rFonts w:ascii="Times New Roman" w:hAnsi="Times New Roman"/>
          <w:sz w:val="20"/>
          <w:szCs w:val="20"/>
        </w:rPr>
        <w:t>0</w:t>
      </w:r>
      <w:r>
        <w:rPr>
          <w:rFonts w:ascii="Times New Roman" w:hAnsi="Times New Roman"/>
          <w:sz w:val="20"/>
          <w:szCs w:val="20"/>
          <w:lang w:val="sr-Cyrl-RS"/>
        </w:rPr>
        <w:t>,</w:t>
      </w:r>
      <w:r w:rsidR="006B55DD">
        <w:rPr>
          <w:rFonts w:ascii="Times New Roman" w:hAnsi="Times New Roman"/>
          <w:sz w:val="20"/>
          <w:szCs w:val="20"/>
          <w:lang w:val="sr-Cyrl-RS"/>
        </w:rPr>
        <w:t>93</w:t>
      </w:r>
      <w:r>
        <w:rPr>
          <w:rFonts w:ascii="Times New Roman" w:hAnsi="Times New Roman"/>
          <w:sz w:val="20"/>
          <w:szCs w:val="20"/>
          <w:lang w:val="sr-Cyrl-RS"/>
        </w:rPr>
        <w:t xml:space="preserve"> </w:t>
      </w:r>
      <w:bookmarkStart w:id="96" w:name="_Hlk144107841"/>
      <w:r>
        <w:rPr>
          <w:rFonts w:ascii="Times New Roman" w:hAnsi="Times New Roman"/>
          <w:sz w:val="20"/>
          <w:szCs w:val="20"/>
        </w:rPr>
        <w:t>hа</w:t>
      </w:r>
      <w:bookmarkEnd w:id="96"/>
      <w:r>
        <w:rPr>
          <w:rFonts w:ascii="Times New Roman" w:hAnsi="Times New Roman"/>
          <w:sz w:val="20"/>
          <w:szCs w:val="20"/>
          <w:lang w:val="sr-Cyrl-RS"/>
        </w:rPr>
        <w:t>. Приликом уређивања укупна површина газдинске јединице добијена је пописом свих катастарских парцела које се воде на ПД „Србијашуме“</w:t>
      </w:r>
      <w:r w:rsidR="008108AA">
        <w:rPr>
          <w:rFonts w:ascii="Times New Roman" w:hAnsi="Times New Roman"/>
          <w:sz w:val="20"/>
          <w:szCs w:val="20"/>
          <w:lang w:val="sr-Cyrl-RS"/>
        </w:rPr>
        <w:t>д.о.о.</w:t>
      </w:r>
      <w:r>
        <w:rPr>
          <w:rFonts w:ascii="Times New Roman" w:hAnsi="Times New Roman"/>
          <w:sz w:val="20"/>
          <w:szCs w:val="20"/>
          <w:lang w:val="sr-Cyrl-RS"/>
        </w:rPr>
        <w:t xml:space="preserve">, а до разлике у површини  </w:t>
      </w:r>
      <w:r>
        <w:rPr>
          <w:rFonts w:ascii="Times New Roman" w:hAnsi="Times New Roman"/>
          <w:sz w:val="20"/>
          <w:szCs w:val="20"/>
        </w:rPr>
        <w:t>између</w:t>
      </w:r>
      <w:r w:rsidRPr="00CE7EB8">
        <w:rPr>
          <w:rFonts w:ascii="Times New Roman" w:hAnsi="Times New Roman"/>
          <w:sz w:val="20"/>
          <w:szCs w:val="20"/>
        </w:rPr>
        <w:t xml:space="preserve"> </w:t>
      </w:r>
      <w:r>
        <w:rPr>
          <w:rFonts w:ascii="Times New Roman" w:hAnsi="Times New Roman"/>
          <w:sz w:val="20"/>
          <w:szCs w:val="20"/>
        </w:rPr>
        <w:t>два</w:t>
      </w:r>
      <w:r w:rsidRPr="00CE7EB8">
        <w:rPr>
          <w:rFonts w:ascii="Times New Roman" w:hAnsi="Times New Roman"/>
          <w:sz w:val="20"/>
          <w:szCs w:val="20"/>
        </w:rPr>
        <w:t xml:space="preserve"> </w:t>
      </w:r>
      <w:r>
        <w:rPr>
          <w:rFonts w:ascii="Times New Roman" w:hAnsi="Times New Roman"/>
          <w:sz w:val="20"/>
          <w:szCs w:val="20"/>
        </w:rPr>
        <w:t>уређивања</w:t>
      </w:r>
      <w:r w:rsidRPr="00CE7EB8">
        <w:rPr>
          <w:rFonts w:ascii="Times New Roman" w:hAnsi="Times New Roman"/>
          <w:sz w:val="20"/>
          <w:szCs w:val="20"/>
        </w:rPr>
        <w:t xml:space="preserve"> </w:t>
      </w:r>
      <w:r>
        <w:rPr>
          <w:rFonts w:ascii="Times New Roman" w:hAnsi="Times New Roman"/>
          <w:sz w:val="20"/>
          <w:szCs w:val="20"/>
        </w:rPr>
        <w:t>настале</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услед израде</w:t>
      </w:r>
      <w:r w:rsidRPr="005B2B3C">
        <w:rPr>
          <w:rFonts w:ascii="Times New Roman" w:hAnsi="Times New Roman"/>
          <w:sz w:val="20"/>
          <w:szCs w:val="20"/>
        </w:rPr>
        <w:t xml:space="preserve"> </w:t>
      </w:r>
      <w:r>
        <w:rPr>
          <w:rFonts w:ascii="Times New Roman" w:hAnsi="Times New Roman"/>
          <w:sz w:val="20"/>
          <w:szCs w:val="20"/>
        </w:rPr>
        <w:t>дигиталног</w:t>
      </w:r>
      <w:r w:rsidRPr="005B2B3C">
        <w:rPr>
          <w:rFonts w:ascii="Times New Roman" w:hAnsi="Times New Roman"/>
          <w:sz w:val="20"/>
          <w:szCs w:val="20"/>
        </w:rPr>
        <w:t xml:space="preserve"> </w:t>
      </w:r>
      <w:r>
        <w:rPr>
          <w:rFonts w:ascii="Times New Roman" w:hAnsi="Times New Roman"/>
          <w:sz w:val="20"/>
          <w:szCs w:val="20"/>
        </w:rPr>
        <w:t>катастра</w:t>
      </w:r>
      <w:r w:rsidRPr="005B2B3C">
        <w:rPr>
          <w:rFonts w:ascii="Times New Roman" w:hAnsi="Times New Roman"/>
          <w:sz w:val="20"/>
          <w:szCs w:val="20"/>
        </w:rPr>
        <w:t xml:space="preserve"> </w:t>
      </w:r>
      <w:r>
        <w:rPr>
          <w:rFonts w:ascii="Times New Roman" w:hAnsi="Times New Roman"/>
          <w:sz w:val="20"/>
          <w:szCs w:val="20"/>
        </w:rPr>
        <w:t>непокретности</w:t>
      </w:r>
      <w:r>
        <w:rPr>
          <w:rFonts w:ascii="Times New Roman" w:hAnsi="Times New Roman"/>
          <w:sz w:val="20"/>
          <w:szCs w:val="20"/>
          <w:lang w:val="sr-Cyrl-RS"/>
        </w:rPr>
        <w:t>, број одељења остао је исти (39).</w:t>
      </w:r>
    </w:p>
    <w:p w14:paraId="79D6D0FE" w14:textId="0911A5A0" w:rsidR="008D4FFA" w:rsidRPr="008D4FFA" w:rsidRDefault="008D4FFA" w:rsidP="00447E56">
      <w:pPr>
        <w:rPr>
          <w:rFonts w:ascii="Times New Roman" w:hAnsi="Times New Roman"/>
          <w:sz w:val="20"/>
          <w:szCs w:val="20"/>
          <w:lang w:val="sr-Cyrl-RS"/>
        </w:rPr>
      </w:pPr>
      <w:bookmarkStart w:id="97" w:name="_Hlk181365324"/>
      <w:r>
        <w:rPr>
          <w:rFonts w:ascii="Times New Roman" w:hAnsi="Times New Roman"/>
          <w:sz w:val="20"/>
          <w:szCs w:val="20"/>
        </w:rPr>
        <w:t>Посматрано</w:t>
      </w:r>
      <w:r w:rsidRPr="00CE7EB8">
        <w:rPr>
          <w:rFonts w:ascii="Times New Roman" w:hAnsi="Times New Roman"/>
          <w:sz w:val="20"/>
          <w:szCs w:val="20"/>
        </w:rPr>
        <w:t xml:space="preserve"> </w:t>
      </w:r>
      <w:r>
        <w:rPr>
          <w:rFonts w:ascii="Times New Roman" w:hAnsi="Times New Roman"/>
          <w:sz w:val="20"/>
          <w:szCs w:val="20"/>
        </w:rPr>
        <w:t>по</w:t>
      </w:r>
      <w:r w:rsidRPr="00CE7EB8">
        <w:rPr>
          <w:rFonts w:ascii="Times New Roman" w:hAnsi="Times New Roman"/>
          <w:sz w:val="20"/>
          <w:szCs w:val="20"/>
        </w:rPr>
        <w:t xml:space="preserve"> </w:t>
      </w:r>
      <w:r>
        <w:rPr>
          <w:rFonts w:ascii="Times New Roman" w:hAnsi="Times New Roman"/>
          <w:sz w:val="20"/>
          <w:szCs w:val="20"/>
        </w:rPr>
        <w:t>врсти</w:t>
      </w:r>
      <w:r w:rsidRPr="00CE7EB8">
        <w:rPr>
          <w:rFonts w:ascii="Times New Roman" w:hAnsi="Times New Roman"/>
          <w:sz w:val="20"/>
          <w:szCs w:val="20"/>
        </w:rPr>
        <w:t xml:space="preserve"> </w:t>
      </w:r>
      <w:r>
        <w:rPr>
          <w:rFonts w:ascii="Times New Roman" w:hAnsi="Times New Roman"/>
          <w:sz w:val="20"/>
          <w:szCs w:val="20"/>
        </w:rPr>
        <w:t>земљи</w:t>
      </w:r>
      <w:r>
        <w:rPr>
          <w:rFonts w:ascii="Times New Roman" w:hAnsi="Times New Roman"/>
          <w:sz w:val="20"/>
          <w:szCs w:val="20"/>
          <w:lang w:val="sr-Cyrl-RS"/>
        </w:rPr>
        <w:t>ш</w:t>
      </w:r>
      <w:r>
        <w:rPr>
          <w:rFonts w:ascii="Times New Roman" w:hAnsi="Times New Roman"/>
          <w:sz w:val="20"/>
          <w:szCs w:val="20"/>
        </w:rPr>
        <w:t>та</w:t>
      </w:r>
      <w:r w:rsidRPr="00CE7EB8">
        <w:rPr>
          <w:rFonts w:ascii="Times New Roman" w:hAnsi="Times New Roman"/>
          <w:sz w:val="20"/>
          <w:szCs w:val="20"/>
        </w:rPr>
        <w:t xml:space="preserve"> </w:t>
      </w:r>
      <w:r>
        <w:rPr>
          <w:rFonts w:ascii="Times New Roman" w:hAnsi="Times New Roman"/>
          <w:sz w:val="20"/>
          <w:szCs w:val="20"/>
        </w:rPr>
        <w:t>најви</w:t>
      </w:r>
      <w:r>
        <w:rPr>
          <w:rFonts w:ascii="Times New Roman" w:hAnsi="Times New Roman"/>
          <w:sz w:val="20"/>
          <w:szCs w:val="20"/>
          <w:lang w:val="sr-Cyrl-RS"/>
        </w:rPr>
        <w:t>ш</w:t>
      </w:r>
      <w:r>
        <w:rPr>
          <w:rFonts w:ascii="Times New Roman" w:hAnsi="Times New Roman"/>
          <w:sz w:val="20"/>
          <w:szCs w:val="20"/>
        </w:rPr>
        <w:t>е</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увећане</w:t>
      </w:r>
      <w:r w:rsidRPr="00CE7EB8">
        <w:rPr>
          <w:rFonts w:ascii="Times New Roman" w:hAnsi="Times New Roman"/>
          <w:sz w:val="20"/>
          <w:szCs w:val="20"/>
        </w:rPr>
        <w:t xml:space="preserve"> </w:t>
      </w:r>
      <w:r>
        <w:rPr>
          <w:rFonts w:ascii="Times New Roman" w:hAnsi="Times New Roman"/>
          <w:sz w:val="20"/>
          <w:szCs w:val="20"/>
          <w:lang w:val="sr-Cyrl-RS"/>
        </w:rPr>
        <w:t>ш</w:t>
      </w:r>
      <w:r>
        <w:rPr>
          <w:rFonts w:ascii="Times New Roman" w:hAnsi="Times New Roman"/>
          <w:sz w:val="20"/>
          <w:szCs w:val="20"/>
        </w:rPr>
        <w:t>умске културе</w:t>
      </w:r>
      <w:r w:rsidRPr="00CE7EB8">
        <w:rPr>
          <w:rFonts w:ascii="Times New Roman" w:hAnsi="Times New Roman"/>
          <w:sz w:val="20"/>
          <w:szCs w:val="20"/>
        </w:rPr>
        <w:t xml:space="preserve"> </w:t>
      </w:r>
      <w:r>
        <w:rPr>
          <w:rFonts w:ascii="Times New Roman" w:hAnsi="Times New Roman"/>
          <w:sz w:val="20"/>
          <w:szCs w:val="20"/>
        </w:rPr>
        <w:t>и</w:t>
      </w:r>
      <w:r w:rsidRPr="00CE7EB8">
        <w:rPr>
          <w:rFonts w:ascii="Times New Roman" w:hAnsi="Times New Roman"/>
          <w:sz w:val="20"/>
          <w:szCs w:val="20"/>
        </w:rPr>
        <w:t xml:space="preserve"> </w:t>
      </w:r>
      <w:r>
        <w:rPr>
          <w:rFonts w:ascii="Times New Roman" w:hAnsi="Times New Roman"/>
          <w:sz w:val="20"/>
          <w:szCs w:val="20"/>
        </w:rPr>
        <w:t>то</w:t>
      </w:r>
      <w:r w:rsidRPr="00CE7EB8">
        <w:rPr>
          <w:rFonts w:ascii="Times New Roman" w:hAnsi="Times New Roman"/>
          <w:sz w:val="20"/>
          <w:szCs w:val="20"/>
        </w:rPr>
        <w:t xml:space="preserve"> </w:t>
      </w:r>
      <w:r>
        <w:rPr>
          <w:rFonts w:ascii="Times New Roman" w:hAnsi="Times New Roman"/>
          <w:sz w:val="20"/>
          <w:szCs w:val="20"/>
        </w:rPr>
        <w:t>за</w:t>
      </w:r>
      <w:r w:rsidRPr="00CE7EB8">
        <w:rPr>
          <w:rFonts w:ascii="Times New Roman" w:hAnsi="Times New Roman"/>
          <w:sz w:val="20"/>
          <w:szCs w:val="20"/>
        </w:rPr>
        <w:t xml:space="preserve"> </w:t>
      </w:r>
      <w:r>
        <w:rPr>
          <w:rFonts w:ascii="Times New Roman" w:hAnsi="Times New Roman"/>
          <w:sz w:val="20"/>
          <w:szCs w:val="20"/>
          <w:lang w:val="sr-Cyrl-RS"/>
        </w:rPr>
        <w:t>18</w:t>
      </w:r>
      <w:r>
        <w:rPr>
          <w:rFonts w:ascii="Times New Roman" w:hAnsi="Times New Roman"/>
          <w:sz w:val="20"/>
          <w:szCs w:val="20"/>
        </w:rPr>
        <w:t>,</w:t>
      </w:r>
      <w:r>
        <w:rPr>
          <w:rFonts w:ascii="Times New Roman" w:hAnsi="Times New Roman"/>
          <w:sz w:val="20"/>
          <w:szCs w:val="20"/>
          <w:lang w:val="sr-Cyrl-RS"/>
        </w:rPr>
        <w:t>51</w:t>
      </w:r>
      <w:r w:rsidRPr="00CE7EB8">
        <w:rPr>
          <w:rFonts w:ascii="Times New Roman" w:hAnsi="Times New Roman"/>
          <w:sz w:val="20"/>
          <w:szCs w:val="20"/>
        </w:rPr>
        <w:t xml:space="preserve"> h</w:t>
      </w:r>
      <w:r>
        <w:rPr>
          <w:rFonts w:ascii="Times New Roman" w:hAnsi="Times New Roman"/>
          <w:sz w:val="20"/>
          <w:szCs w:val="20"/>
        </w:rPr>
        <w:t>а, као резултат ве</w:t>
      </w:r>
      <w:r>
        <w:rPr>
          <w:rFonts w:ascii="Times New Roman" w:hAnsi="Times New Roman"/>
          <w:sz w:val="20"/>
          <w:szCs w:val="20"/>
          <w:lang w:val="sr-Cyrl-RS"/>
        </w:rPr>
        <w:t>ш</w:t>
      </w:r>
      <w:r>
        <w:rPr>
          <w:rFonts w:ascii="Times New Roman" w:hAnsi="Times New Roman"/>
          <w:sz w:val="20"/>
          <w:szCs w:val="20"/>
        </w:rPr>
        <w:t>та</w:t>
      </w:r>
      <w:r>
        <w:rPr>
          <w:rFonts w:ascii="Times New Roman" w:hAnsi="Times New Roman"/>
          <w:sz w:val="20"/>
          <w:szCs w:val="20"/>
          <w:lang w:val="sr-Cyrl-RS"/>
        </w:rPr>
        <w:t>ч</w:t>
      </w:r>
      <w:r>
        <w:rPr>
          <w:rFonts w:ascii="Times New Roman" w:hAnsi="Times New Roman"/>
          <w:sz w:val="20"/>
          <w:szCs w:val="20"/>
        </w:rPr>
        <w:t>ког  по</w:t>
      </w:r>
      <w:r>
        <w:rPr>
          <w:rFonts w:ascii="Times New Roman" w:hAnsi="Times New Roman"/>
          <w:sz w:val="20"/>
          <w:szCs w:val="20"/>
          <w:lang w:val="sr-Cyrl-RS"/>
        </w:rPr>
        <w:t>ш</w:t>
      </w:r>
      <w:r>
        <w:rPr>
          <w:rFonts w:ascii="Times New Roman" w:hAnsi="Times New Roman"/>
          <w:sz w:val="20"/>
          <w:szCs w:val="20"/>
        </w:rPr>
        <w:t>умљавања</w:t>
      </w:r>
      <w:r>
        <w:rPr>
          <w:rFonts w:ascii="Times New Roman" w:hAnsi="Times New Roman"/>
          <w:sz w:val="20"/>
          <w:szCs w:val="20"/>
          <w:lang w:val="sr-Cyrl-RS"/>
        </w:rPr>
        <w:t>.</w:t>
      </w:r>
    </w:p>
    <w:p w14:paraId="2BC95330" w14:textId="386514C9" w:rsidR="008D4FFA" w:rsidRDefault="00264118" w:rsidP="00447E56">
      <w:pPr>
        <w:rPr>
          <w:rFonts w:ascii="Times New Roman" w:hAnsi="Times New Roman"/>
          <w:sz w:val="20"/>
          <w:szCs w:val="20"/>
          <w:lang w:val="sr-Cyrl-RS"/>
        </w:rPr>
      </w:pPr>
      <w:r>
        <w:rPr>
          <w:rFonts w:ascii="Times New Roman" w:hAnsi="Times New Roman"/>
          <w:sz w:val="20"/>
          <w:szCs w:val="20"/>
          <w:lang w:val="sr-Cyrl-RS"/>
        </w:rPr>
        <w:t xml:space="preserve">Категорија </w:t>
      </w:r>
      <w:r w:rsidRPr="00416C3F">
        <w:rPr>
          <w:rFonts w:ascii="Times New Roman" w:hAnsi="Times New Roman"/>
          <w:sz w:val="20"/>
          <w:szCs w:val="20"/>
          <w:lang w:val="sr-Cyrl-RS"/>
        </w:rPr>
        <w:t>под шумом</w:t>
      </w:r>
      <w:r>
        <w:rPr>
          <w:rFonts w:ascii="Times New Roman" w:hAnsi="Times New Roman"/>
          <w:sz w:val="20"/>
          <w:szCs w:val="20"/>
          <w:lang w:val="sr-Cyrl-RS"/>
        </w:rPr>
        <w:t xml:space="preserve"> </w:t>
      </w:r>
      <w:r w:rsidR="008D4FFA">
        <w:rPr>
          <w:rFonts w:ascii="Times New Roman" w:hAnsi="Times New Roman"/>
          <w:sz w:val="20"/>
          <w:szCs w:val="20"/>
          <w:lang w:val="sr-Cyrl-RS"/>
        </w:rPr>
        <w:t>је смањена а за</w:t>
      </w:r>
      <w:r w:rsidR="0052074E">
        <w:rPr>
          <w:rFonts w:ascii="Times New Roman" w:hAnsi="Times New Roman"/>
          <w:sz w:val="20"/>
          <w:szCs w:val="20"/>
          <w:lang w:val="sr-Cyrl-RS"/>
        </w:rPr>
        <w:t xml:space="preserve"> 5,89</w:t>
      </w:r>
      <w:r w:rsidR="008D4FFA">
        <w:rPr>
          <w:rFonts w:ascii="Times New Roman" w:hAnsi="Times New Roman"/>
          <w:sz w:val="20"/>
          <w:szCs w:val="20"/>
          <w:lang w:val="sr-Cyrl-RS"/>
        </w:rPr>
        <w:t xml:space="preserve"> </w:t>
      </w:r>
      <w:r w:rsidR="0052074E" w:rsidRPr="00CE7EB8">
        <w:rPr>
          <w:rFonts w:ascii="Times New Roman" w:hAnsi="Times New Roman"/>
          <w:sz w:val="20"/>
          <w:szCs w:val="20"/>
        </w:rPr>
        <w:t>h</w:t>
      </w:r>
      <w:r w:rsidR="0052074E">
        <w:rPr>
          <w:rFonts w:ascii="Times New Roman" w:hAnsi="Times New Roman"/>
          <w:sz w:val="20"/>
          <w:szCs w:val="20"/>
        </w:rPr>
        <w:t>а</w:t>
      </w:r>
      <w:r w:rsidR="0052074E">
        <w:rPr>
          <w:rFonts w:ascii="Times New Roman" w:hAnsi="Times New Roman"/>
          <w:sz w:val="20"/>
          <w:szCs w:val="20"/>
          <w:lang w:val="sr-Cyrl-RS"/>
        </w:rPr>
        <w:t xml:space="preserve">, </w:t>
      </w:r>
      <w:r w:rsidR="008D4FFA">
        <w:rPr>
          <w:rFonts w:ascii="Times New Roman" w:hAnsi="Times New Roman"/>
          <w:sz w:val="20"/>
          <w:szCs w:val="20"/>
          <w:lang w:val="sr-Cyrl-RS"/>
        </w:rPr>
        <w:t>готово комплетну површину увећана је категорија неплодно земљиште.</w:t>
      </w:r>
    </w:p>
    <w:p w14:paraId="63F617B7" w14:textId="5C9E9E7C" w:rsidR="006968EA" w:rsidRPr="00691E26" w:rsidRDefault="00416C3F" w:rsidP="006968EA">
      <w:pPr>
        <w:rPr>
          <w:rFonts w:ascii="Times New Roman" w:hAnsi="Times New Roman"/>
          <w:sz w:val="20"/>
          <w:szCs w:val="20"/>
          <w:lang w:val="sr-Cyrl-RS"/>
        </w:rPr>
      </w:pPr>
      <w:r w:rsidRPr="00416C3F">
        <w:rPr>
          <w:rFonts w:ascii="Times New Roman" w:hAnsi="Times New Roman"/>
          <w:sz w:val="20"/>
          <w:szCs w:val="20"/>
          <w:lang w:val="sr-Cyrl-RS"/>
        </w:rPr>
        <w:t xml:space="preserve">Разлика код </w:t>
      </w:r>
      <w:r w:rsidR="00E8614E">
        <w:rPr>
          <w:rFonts w:ascii="Times New Roman" w:hAnsi="Times New Roman"/>
          <w:sz w:val="20"/>
          <w:szCs w:val="20"/>
          <w:lang w:val="sr-Cyrl-RS"/>
        </w:rPr>
        <w:t xml:space="preserve">категорије </w:t>
      </w:r>
      <w:r w:rsidRPr="00416C3F">
        <w:rPr>
          <w:rFonts w:ascii="Times New Roman" w:hAnsi="Times New Roman"/>
          <w:sz w:val="20"/>
          <w:szCs w:val="20"/>
          <w:lang w:val="sr-Cyrl-RS"/>
        </w:rPr>
        <w:t>шумског земљишта</w:t>
      </w:r>
      <w:r w:rsidR="00E8614E">
        <w:rPr>
          <w:rFonts w:ascii="Times New Roman" w:hAnsi="Times New Roman"/>
          <w:sz w:val="20"/>
          <w:szCs w:val="20"/>
          <w:lang w:val="sr-Cyrl-RS"/>
        </w:rPr>
        <w:t xml:space="preserve"> у односу на претходну основу </w:t>
      </w:r>
      <w:r w:rsidR="00B56410">
        <w:rPr>
          <w:rFonts w:ascii="Times New Roman" w:hAnsi="Times New Roman"/>
          <w:sz w:val="20"/>
          <w:szCs w:val="20"/>
          <w:lang w:val="sr-Cyrl-RS"/>
        </w:rPr>
        <w:t xml:space="preserve">за 21,34 </w:t>
      </w:r>
      <w:r w:rsidR="00B56410" w:rsidRPr="00CE7EB8">
        <w:rPr>
          <w:rFonts w:ascii="Times New Roman" w:hAnsi="Times New Roman"/>
          <w:sz w:val="20"/>
          <w:szCs w:val="20"/>
        </w:rPr>
        <w:t>ha</w:t>
      </w:r>
      <w:r w:rsidR="00B56410">
        <w:rPr>
          <w:rFonts w:ascii="Times New Roman" w:hAnsi="Times New Roman"/>
          <w:sz w:val="20"/>
          <w:szCs w:val="20"/>
          <w:lang w:val="sr-Cyrl-RS"/>
        </w:rPr>
        <w:t xml:space="preserve">, </w:t>
      </w:r>
      <w:r w:rsidR="00E8614E">
        <w:rPr>
          <w:rFonts w:ascii="Times New Roman" w:hAnsi="Times New Roman"/>
          <w:sz w:val="20"/>
          <w:szCs w:val="20"/>
          <w:lang w:val="sr-Cyrl-RS"/>
        </w:rPr>
        <w:t xml:space="preserve">настала је </w:t>
      </w:r>
      <w:r w:rsidR="00B56410">
        <w:rPr>
          <w:rFonts w:ascii="Times New Roman" w:hAnsi="Times New Roman"/>
          <w:sz w:val="20"/>
          <w:szCs w:val="20"/>
          <w:lang w:val="sr-Cyrl-RS"/>
        </w:rPr>
        <w:t>као резултат вештачког пошумљавања</w:t>
      </w:r>
      <w:r w:rsidR="006968EA">
        <w:rPr>
          <w:rFonts w:ascii="Times New Roman" w:hAnsi="Times New Roman"/>
          <w:sz w:val="20"/>
          <w:szCs w:val="20"/>
          <w:lang w:val="sr-Cyrl-RS"/>
        </w:rPr>
        <w:t>,</w:t>
      </w:r>
      <w:r w:rsidR="006968EA" w:rsidRPr="006968EA">
        <w:rPr>
          <w:rFonts w:ascii="Times New Roman" w:hAnsi="Times New Roman"/>
          <w:sz w:val="20"/>
          <w:szCs w:val="20"/>
          <w:lang w:val="sr-Cyrl-RS"/>
        </w:rPr>
        <w:t xml:space="preserve"> </w:t>
      </w:r>
      <w:r w:rsidR="006968EA">
        <w:rPr>
          <w:rFonts w:ascii="Times New Roman" w:hAnsi="Times New Roman"/>
          <w:sz w:val="20"/>
          <w:szCs w:val="20"/>
          <w:lang w:val="sr-Cyrl-RS"/>
        </w:rPr>
        <w:t>делом због природног обнављања</w:t>
      </w:r>
      <w:r w:rsidR="006968EA" w:rsidRPr="00691E26">
        <w:rPr>
          <w:rFonts w:ascii="Times New Roman" w:hAnsi="Times New Roman"/>
          <w:sz w:val="20"/>
          <w:szCs w:val="20"/>
          <w:lang w:val="sr-Cyrl-RS"/>
        </w:rPr>
        <w:t>.</w:t>
      </w:r>
    </w:p>
    <w:p w14:paraId="24720D43" w14:textId="59AFC580" w:rsidR="00DF6184" w:rsidRPr="0052074E" w:rsidRDefault="00B56410" w:rsidP="00447E56">
      <w:pPr>
        <w:rPr>
          <w:rFonts w:ascii="Times New Roman" w:eastAsia="Times New Roman" w:hAnsi="Times New Roman"/>
          <w:sz w:val="20"/>
          <w:szCs w:val="20"/>
          <w:lang w:val="sr-Cyrl-RS"/>
        </w:rPr>
      </w:pPr>
      <w:r>
        <w:rPr>
          <w:rFonts w:ascii="Times New Roman" w:hAnsi="Times New Roman"/>
          <w:sz w:val="20"/>
          <w:szCs w:val="20"/>
          <w:lang w:val="sr-Cyrl-RS"/>
        </w:rPr>
        <w:t>Н</w:t>
      </w:r>
      <w:r w:rsidR="00E8614E">
        <w:rPr>
          <w:rFonts w:ascii="Times New Roman" w:hAnsi="Times New Roman"/>
          <w:sz w:val="20"/>
          <w:szCs w:val="20"/>
          <w:lang w:val="sr-Cyrl-RS"/>
        </w:rPr>
        <w:t>еплодно</w:t>
      </w:r>
      <w:r>
        <w:rPr>
          <w:rFonts w:ascii="Times New Roman" w:hAnsi="Times New Roman"/>
          <w:sz w:val="20"/>
          <w:szCs w:val="20"/>
          <w:lang w:val="sr-Cyrl-RS"/>
        </w:rPr>
        <w:t xml:space="preserve"> </w:t>
      </w:r>
      <w:r w:rsidR="00E8614E">
        <w:rPr>
          <w:rFonts w:ascii="Times New Roman" w:hAnsi="Times New Roman"/>
          <w:sz w:val="20"/>
          <w:szCs w:val="20"/>
          <w:lang w:val="sr-Cyrl-RS"/>
        </w:rPr>
        <w:t>земљиште у које су сврстани путеви</w:t>
      </w:r>
      <w:r w:rsidR="00702A5A">
        <w:rPr>
          <w:rFonts w:ascii="Times New Roman" w:hAnsi="Times New Roman"/>
          <w:sz w:val="20"/>
          <w:szCs w:val="20"/>
          <w:lang w:val="sr-Cyrl-RS"/>
        </w:rPr>
        <w:t>, камењари, увећана је за 9,</w:t>
      </w:r>
      <w:r>
        <w:rPr>
          <w:rFonts w:ascii="Times New Roman" w:hAnsi="Times New Roman"/>
          <w:sz w:val="20"/>
          <w:szCs w:val="20"/>
          <w:lang w:val="sr-Cyrl-RS"/>
        </w:rPr>
        <w:t>63</w:t>
      </w:r>
      <w:r w:rsidR="00702A5A" w:rsidRPr="00702A5A">
        <w:rPr>
          <w:rFonts w:ascii="Times New Roman" w:eastAsia="Times New Roman" w:hAnsi="Times New Roman"/>
          <w:color w:val="000000"/>
          <w:sz w:val="18"/>
          <w:szCs w:val="18"/>
          <w:lang w:val="sr-Latn-RS" w:eastAsia="en-GB"/>
        </w:rPr>
        <w:t xml:space="preserve"> </w:t>
      </w:r>
      <w:r w:rsidR="00702A5A" w:rsidRPr="00702A5A">
        <w:rPr>
          <w:rFonts w:ascii="Times New Roman" w:eastAsia="Times New Roman" w:hAnsi="Times New Roman"/>
          <w:color w:val="000000"/>
          <w:sz w:val="20"/>
          <w:szCs w:val="20"/>
          <w:lang w:val="sr-Latn-RS" w:eastAsia="en-GB"/>
        </w:rPr>
        <w:t>h</w:t>
      </w:r>
      <w:r w:rsidR="00702A5A" w:rsidRPr="00691E26">
        <w:rPr>
          <w:rFonts w:ascii="Times New Roman" w:eastAsia="Times New Roman" w:hAnsi="Times New Roman"/>
          <w:color w:val="000000"/>
          <w:sz w:val="20"/>
          <w:szCs w:val="20"/>
          <w:lang w:val="sr-Cyrl-RS" w:eastAsia="en-GB"/>
        </w:rPr>
        <w:t>а</w:t>
      </w:r>
      <w:r w:rsidR="00702A5A">
        <w:rPr>
          <w:rFonts w:ascii="Times New Roman" w:hAnsi="Times New Roman"/>
          <w:sz w:val="20"/>
          <w:szCs w:val="20"/>
          <w:lang w:val="sr-Cyrl-RS"/>
        </w:rPr>
        <w:t xml:space="preserve">, док разлика настала код категорије </w:t>
      </w:r>
      <w:r w:rsidR="00416C3F" w:rsidRPr="00416C3F">
        <w:rPr>
          <w:rFonts w:ascii="Times New Roman" w:hAnsi="Times New Roman"/>
          <w:sz w:val="20"/>
          <w:szCs w:val="20"/>
          <w:lang w:val="sr-Cyrl-RS"/>
        </w:rPr>
        <w:t>земљишта за остале сврхе је последица различите категоризације земљишта приликом предходног и текућег уређивања.</w:t>
      </w:r>
    </w:p>
    <w:p w14:paraId="058A747D" w14:textId="4701DD22" w:rsidR="00DF6184" w:rsidRDefault="00DF6184" w:rsidP="00B36C12">
      <w:pPr>
        <w:pStyle w:val="Heading3"/>
      </w:pPr>
      <w:bookmarkStart w:id="98" w:name="_Toc204170597"/>
      <w:bookmarkEnd w:id="97"/>
      <w:r>
        <w:t>. Промене шумског фонда по запремини и запреминском прирасту</w:t>
      </w:r>
      <w:bookmarkEnd w:id="98"/>
    </w:p>
    <w:p w14:paraId="2BA38BD8" w14:textId="3FCE5EA5" w:rsidR="00DF6184" w:rsidRDefault="00DF6184" w:rsidP="00C05BDF">
      <w:pPr>
        <w:ind w:firstLine="1701"/>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1F289E">
        <w:rPr>
          <w:rFonts w:ascii="Times New Roman" w:hAnsi="Times New Roman"/>
          <w:b/>
          <w:bCs/>
          <w:sz w:val="18"/>
          <w:szCs w:val="18"/>
          <w:lang w:val="sr-Cyrl-RS"/>
        </w:rPr>
        <w:t>20</w:t>
      </w:r>
      <w:r w:rsidRPr="00624855">
        <w:rPr>
          <w:rFonts w:ascii="Times New Roman" w:hAnsi="Times New Roman"/>
          <w:sz w:val="18"/>
          <w:szCs w:val="18"/>
          <w:lang w:val="sr-Cyrl-RS"/>
        </w:rPr>
        <w:t>. Промена шумског фонда по запремини и запреминском прирасту</w:t>
      </w:r>
    </w:p>
    <w:tbl>
      <w:tblPr>
        <w:tblW w:w="11510" w:type="dxa"/>
        <w:jc w:val="center"/>
        <w:tblLook w:val="04A0" w:firstRow="1" w:lastRow="0" w:firstColumn="1" w:lastColumn="0" w:noHBand="0" w:noVBand="1"/>
      </w:tblPr>
      <w:tblGrid>
        <w:gridCol w:w="2172"/>
        <w:gridCol w:w="1134"/>
        <w:gridCol w:w="1316"/>
        <w:gridCol w:w="1877"/>
        <w:gridCol w:w="1363"/>
        <w:gridCol w:w="1134"/>
        <w:gridCol w:w="1193"/>
        <w:gridCol w:w="1321"/>
      </w:tblGrid>
      <w:tr w:rsidR="00D93713" w:rsidRPr="00123FDE" w14:paraId="06C246DD" w14:textId="77777777" w:rsidTr="000323E7">
        <w:trPr>
          <w:trHeight w:val="454"/>
          <w:tblHeader/>
          <w:jc w:val="center"/>
        </w:trPr>
        <w:tc>
          <w:tcPr>
            <w:tcW w:w="2172"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22452669" w14:textId="576F8292" w:rsidR="00D93713" w:rsidRPr="00D93713" w:rsidRDefault="00D93713" w:rsidP="00D93713">
            <w:pPr>
              <w:ind w:firstLine="0"/>
              <w:jc w:val="center"/>
              <w:rPr>
                <w:rFonts w:ascii="Times New Roman" w:eastAsia="Times New Roman" w:hAnsi="Times New Roman"/>
                <w:b/>
                <w:color w:val="000000"/>
                <w:sz w:val="20"/>
                <w:szCs w:val="20"/>
                <w:lang w:val="sr-Cyrl-RS"/>
              </w:rPr>
            </w:pPr>
            <w:proofErr w:type="spellStart"/>
            <w:r w:rsidRPr="00D93713">
              <w:rPr>
                <w:rFonts w:ascii="Times New Roman" w:eastAsia="Times New Roman" w:hAnsi="Times New Roman"/>
                <w:b/>
                <w:color w:val="000000"/>
                <w:sz w:val="20"/>
                <w:szCs w:val="20"/>
                <w:lang w:val="en-US"/>
              </w:rPr>
              <w:t>Врста</w:t>
            </w:r>
            <w:proofErr w:type="spellEnd"/>
            <w:r w:rsidRPr="00D93713">
              <w:rPr>
                <w:rFonts w:ascii="Times New Roman" w:eastAsia="Times New Roman" w:hAnsi="Times New Roman"/>
                <w:b/>
                <w:color w:val="000000"/>
                <w:sz w:val="20"/>
                <w:szCs w:val="20"/>
                <w:lang w:val="en-US"/>
              </w:rPr>
              <w:t xml:space="preserve"> </w:t>
            </w:r>
            <w:proofErr w:type="spellStart"/>
            <w:r w:rsidRPr="00D93713">
              <w:rPr>
                <w:rFonts w:ascii="Times New Roman" w:eastAsia="Times New Roman" w:hAnsi="Times New Roman"/>
                <w:b/>
                <w:color w:val="000000"/>
                <w:sz w:val="20"/>
                <w:szCs w:val="20"/>
                <w:lang w:val="en-US"/>
              </w:rPr>
              <w:t>дрвећа</w:t>
            </w:r>
            <w:proofErr w:type="spellEnd"/>
          </w:p>
        </w:tc>
        <w:tc>
          <w:tcPr>
            <w:tcW w:w="2450"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E20595A" w14:textId="48621F45"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en-US"/>
              </w:rPr>
              <w:t>2015</w:t>
            </w:r>
          </w:p>
        </w:tc>
        <w:tc>
          <w:tcPr>
            <w:tcW w:w="1877" w:type="dxa"/>
            <w:vMerge w:val="restart"/>
            <w:tcBorders>
              <w:top w:val="single" w:sz="4" w:space="0" w:color="auto"/>
              <w:left w:val="nil"/>
              <w:right w:val="single" w:sz="4" w:space="0" w:color="auto"/>
            </w:tcBorders>
            <w:shd w:val="clear" w:color="auto" w:fill="BFBFBF" w:themeFill="background1" w:themeFillShade="BF"/>
            <w:vAlign w:val="center"/>
            <w:hideMark/>
          </w:tcPr>
          <w:p w14:paraId="797AC9D9" w14:textId="77777777" w:rsidR="00D93713" w:rsidRPr="00D93713" w:rsidRDefault="00D93713" w:rsidP="00D93713">
            <w:pPr>
              <w:ind w:firstLine="0"/>
              <w:jc w:val="center"/>
              <w:rPr>
                <w:rFonts w:ascii="Times New Roman" w:eastAsia="Times New Roman" w:hAnsi="Times New Roman"/>
                <w:b/>
                <w:bCs/>
                <w:color w:val="000000"/>
                <w:sz w:val="20"/>
                <w:szCs w:val="20"/>
                <w:lang w:val="sr-Cyrl-RS" w:eastAsia="en-GB"/>
              </w:rPr>
            </w:pPr>
            <w:r w:rsidRPr="00D93713">
              <w:rPr>
                <w:rFonts w:ascii="Times New Roman" w:eastAsia="Times New Roman" w:hAnsi="Times New Roman"/>
                <w:b/>
                <w:bCs/>
                <w:color w:val="000000"/>
                <w:sz w:val="20"/>
                <w:szCs w:val="20"/>
                <w:lang w:val="sr-Cyrl-RS" w:eastAsia="en-GB"/>
              </w:rPr>
              <w:t>Укупно о</w:t>
            </w:r>
            <w:proofErr w:type="spellStart"/>
            <w:r w:rsidRPr="00D93713">
              <w:rPr>
                <w:rFonts w:ascii="Times New Roman" w:eastAsia="Times New Roman" w:hAnsi="Times New Roman"/>
                <w:b/>
                <w:bCs/>
                <w:color w:val="000000"/>
                <w:sz w:val="20"/>
                <w:szCs w:val="20"/>
                <w:lang w:val="en-GB" w:eastAsia="en-GB"/>
              </w:rPr>
              <w:t>стварен</w:t>
            </w:r>
            <w:proofErr w:type="spellEnd"/>
          </w:p>
          <w:p w14:paraId="3A10BDE4" w14:textId="19CEE0CC" w:rsidR="00D93713" w:rsidRPr="00D93713" w:rsidRDefault="00D93713" w:rsidP="00D93713">
            <w:pPr>
              <w:ind w:firstLine="0"/>
              <w:jc w:val="center"/>
              <w:rPr>
                <w:rFonts w:ascii="Times New Roman" w:eastAsia="Times New Roman" w:hAnsi="Times New Roman"/>
                <w:b/>
                <w:color w:val="000000"/>
                <w:sz w:val="20"/>
                <w:szCs w:val="20"/>
                <w:lang w:val="en-US"/>
              </w:rPr>
            </w:pPr>
            <w:proofErr w:type="spellStart"/>
            <w:r w:rsidRPr="00D93713">
              <w:rPr>
                <w:rFonts w:ascii="Times New Roman" w:eastAsia="Times New Roman" w:hAnsi="Times New Roman"/>
                <w:b/>
                <w:bCs/>
                <w:color w:val="000000"/>
                <w:sz w:val="20"/>
                <w:szCs w:val="20"/>
                <w:lang w:val="en-GB" w:eastAsia="en-GB"/>
              </w:rPr>
              <w:t>принос</w:t>
            </w:r>
            <w:proofErr w:type="spellEnd"/>
          </w:p>
        </w:tc>
        <w:tc>
          <w:tcPr>
            <w:tcW w:w="1363" w:type="dxa"/>
            <w:vMerge w:val="restart"/>
            <w:tcBorders>
              <w:top w:val="single" w:sz="4" w:space="0" w:color="auto"/>
              <w:left w:val="nil"/>
              <w:right w:val="single" w:sz="4" w:space="0" w:color="auto"/>
            </w:tcBorders>
            <w:shd w:val="clear" w:color="auto" w:fill="BFBFBF" w:themeFill="background1" w:themeFillShade="BF"/>
            <w:vAlign w:val="center"/>
            <w:hideMark/>
          </w:tcPr>
          <w:p w14:paraId="2F51B8C2" w14:textId="77777777" w:rsidR="00D93713" w:rsidRPr="00D93713" w:rsidRDefault="00D93713" w:rsidP="00D93713">
            <w:pPr>
              <w:ind w:firstLine="0"/>
              <w:jc w:val="center"/>
              <w:rPr>
                <w:rFonts w:ascii="Times New Roman" w:eastAsia="Times New Roman" w:hAnsi="Times New Roman"/>
                <w:b/>
                <w:color w:val="000000"/>
                <w:sz w:val="20"/>
                <w:szCs w:val="20"/>
                <w:lang w:val="en-US"/>
              </w:rPr>
            </w:pPr>
            <w:proofErr w:type="spellStart"/>
            <w:r w:rsidRPr="00D93713">
              <w:rPr>
                <w:rFonts w:ascii="Times New Roman" w:eastAsia="Times New Roman" w:hAnsi="Times New Roman"/>
                <w:b/>
                <w:color w:val="000000"/>
                <w:sz w:val="20"/>
                <w:szCs w:val="20"/>
                <w:lang w:val="en-US"/>
              </w:rPr>
              <w:t>Очекивана</w:t>
            </w:r>
            <w:proofErr w:type="spellEnd"/>
            <w:r w:rsidRPr="00D93713">
              <w:rPr>
                <w:rFonts w:ascii="Times New Roman" w:eastAsia="Times New Roman" w:hAnsi="Times New Roman"/>
                <w:b/>
                <w:color w:val="000000"/>
                <w:sz w:val="20"/>
                <w:szCs w:val="20"/>
                <w:lang w:val="en-US"/>
              </w:rPr>
              <w:t xml:space="preserve"> </w:t>
            </w:r>
            <w:r w:rsidRPr="00D93713">
              <w:rPr>
                <w:rFonts w:ascii="Times New Roman" w:eastAsia="Times New Roman" w:hAnsi="Times New Roman"/>
                <w:b/>
                <w:color w:val="000000"/>
                <w:sz w:val="20"/>
                <w:szCs w:val="20"/>
                <w:lang w:val="en-US"/>
              </w:rPr>
              <w:br/>
            </w:r>
            <w:proofErr w:type="spellStart"/>
            <w:r w:rsidRPr="00D93713">
              <w:rPr>
                <w:rFonts w:ascii="Times New Roman" w:eastAsia="Times New Roman" w:hAnsi="Times New Roman"/>
                <w:b/>
                <w:color w:val="000000"/>
                <w:sz w:val="20"/>
                <w:szCs w:val="20"/>
                <w:lang w:val="en-US"/>
              </w:rPr>
              <w:t>запремина</w:t>
            </w:r>
            <w:proofErr w:type="spellEnd"/>
          </w:p>
        </w:tc>
        <w:tc>
          <w:tcPr>
            <w:tcW w:w="2327"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775EF3" w14:textId="63B02BDF"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sr-Cyrl-RS"/>
              </w:rPr>
              <w:t>20</w:t>
            </w:r>
            <w:r w:rsidRPr="00D93713">
              <w:rPr>
                <w:rFonts w:ascii="Times New Roman" w:eastAsia="Times New Roman" w:hAnsi="Times New Roman"/>
                <w:b/>
                <w:color w:val="000000"/>
                <w:sz w:val="20"/>
                <w:szCs w:val="20"/>
                <w:lang w:val="en-US"/>
              </w:rPr>
              <w:t>25</w:t>
            </w:r>
          </w:p>
        </w:tc>
        <w:tc>
          <w:tcPr>
            <w:tcW w:w="1321"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22829607" w14:textId="77777777" w:rsidR="00D93713" w:rsidRPr="00D93713" w:rsidRDefault="00D93713" w:rsidP="00D93713">
            <w:pPr>
              <w:ind w:firstLine="0"/>
              <w:jc w:val="center"/>
              <w:rPr>
                <w:rFonts w:ascii="Times New Roman" w:eastAsia="Times New Roman" w:hAnsi="Times New Roman"/>
                <w:b/>
                <w:color w:val="000000"/>
                <w:sz w:val="20"/>
                <w:szCs w:val="20"/>
                <w:lang w:val="en-US"/>
              </w:rPr>
            </w:pPr>
            <w:proofErr w:type="spellStart"/>
            <w:r w:rsidRPr="00D93713">
              <w:rPr>
                <w:rFonts w:ascii="Times New Roman" w:eastAsia="Times New Roman" w:hAnsi="Times New Roman"/>
                <w:b/>
                <w:color w:val="000000"/>
                <w:sz w:val="20"/>
                <w:szCs w:val="20"/>
                <w:lang w:val="en-US"/>
              </w:rPr>
              <w:t>Разлика</w:t>
            </w:r>
            <w:proofErr w:type="spellEnd"/>
          </w:p>
        </w:tc>
      </w:tr>
      <w:tr w:rsidR="00D93713" w:rsidRPr="00123FDE" w14:paraId="2210D538" w14:textId="77777777" w:rsidTr="000323E7">
        <w:trPr>
          <w:trHeight w:hRule="exact" w:val="284"/>
          <w:tblHeader/>
          <w:jc w:val="center"/>
        </w:trPr>
        <w:tc>
          <w:tcPr>
            <w:tcW w:w="2172" w:type="dxa"/>
            <w:vMerge/>
            <w:tcBorders>
              <w:left w:val="single" w:sz="4" w:space="0" w:color="auto"/>
              <w:right w:val="single" w:sz="4" w:space="0" w:color="auto"/>
            </w:tcBorders>
            <w:shd w:val="clear" w:color="auto" w:fill="BFBFBF" w:themeFill="background1" w:themeFillShade="BF"/>
            <w:noWrap/>
            <w:vAlign w:val="center"/>
            <w:hideMark/>
          </w:tcPr>
          <w:p w14:paraId="6625483A" w14:textId="025AE303" w:rsidR="00D93713" w:rsidRPr="00D93713" w:rsidRDefault="00D93713" w:rsidP="00D93713">
            <w:pPr>
              <w:jc w:val="center"/>
              <w:rPr>
                <w:rFonts w:ascii="Times New Roman" w:eastAsia="Times New Roman" w:hAnsi="Times New Roman"/>
                <w:b/>
                <w:color w:val="000000"/>
                <w:sz w:val="20"/>
                <w:szCs w:val="20"/>
                <w:lang w:val="en-US"/>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3F50BEE6" w14:textId="77777777"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en-US"/>
              </w:rPr>
              <w:t>V</w:t>
            </w:r>
          </w:p>
        </w:tc>
        <w:tc>
          <w:tcPr>
            <w:tcW w:w="1316" w:type="dxa"/>
            <w:tcBorders>
              <w:top w:val="nil"/>
              <w:left w:val="nil"/>
              <w:bottom w:val="single" w:sz="4" w:space="0" w:color="auto"/>
              <w:right w:val="single" w:sz="4" w:space="0" w:color="auto"/>
            </w:tcBorders>
            <w:shd w:val="clear" w:color="auto" w:fill="BFBFBF" w:themeFill="background1" w:themeFillShade="BF"/>
            <w:noWrap/>
            <w:vAlign w:val="center"/>
            <w:hideMark/>
          </w:tcPr>
          <w:p w14:paraId="17B851A1" w14:textId="77777777"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en-US"/>
              </w:rPr>
              <w:t>Iv</w:t>
            </w:r>
          </w:p>
        </w:tc>
        <w:tc>
          <w:tcPr>
            <w:tcW w:w="1877" w:type="dxa"/>
            <w:vMerge/>
            <w:tcBorders>
              <w:left w:val="nil"/>
              <w:bottom w:val="single" w:sz="4" w:space="0" w:color="auto"/>
              <w:right w:val="single" w:sz="4" w:space="0" w:color="auto"/>
            </w:tcBorders>
            <w:shd w:val="clear" w:color="auto" w:fill="BFBFBF" w:themeFill="background1" w:themeFillShade="BF"/>
            <w:noWrap/>
            <w:vAlign w:val="center"/>
            <w:hideMark/>
          </w:tcPr>
          <w:p w14:paraId="15203953" w14:textId="3092A2E4" w:rsidR="00D93713" w:rsidRPr="00D93713" w:rsidRDefault="00D93713" w:rsidP="00D93713">
            <w:pPr>
              <w:ind w:firstLine="0"/>
              <w:jc w:val="center"/>
              <w:rPr>
                <w:rFonts w:ascii="Times New Roman" w:eastAsia="Times New Roman" w:hAnsi="Times New Roman"/>
                <w:b/>
                <w:color w:val="000000"/>
                <w:sz w:val="20"/>
                <w:szCs w:val="20"/>
                <w:lang w:val="en-US"/>
              </w:rPr>
            </w:pPr>
          </w:p>
        </w:tc>
        <w:tc>
          <w:tcPr>
            <w:tcW w:w="1363" w:type="dxa"/>
            <w:vMerge/>
            <w:tcBorders>
              <w:left w:val="nil"/>
              <w:bottom w:val="single" w:sz="4" w:space="0" w:color="auto"/>
              <w:right w:val="single" w:sz="4" w:space="0" w:color="auto"/>
            </w:tcBorders>
            <w:shd w:val="clear" w:color="auto" w:fill="BFBFBF" w:themeFill="background1" w:themeFillShade="BF"/>
            <w:noWrap/>
            <w:vAlign w:val="center"/>
            <w:hideMark/>
          </w:tcPr>
          <w:p w14:paraId="1043E299" w14:textId="047FC1D3" w:rsidR="00D93713" w:rsidRPr="00D93713" w:rsidRDefault="00D93713" w:rsidP="00D93713">
            <w:pPr>
              <w:ind w:firstLine="0"/>
              <w:jc w:val="center"/>
              <w:rPr>
                <w:rFonts w:ascii="Times New Roman" w:eastAsia="Times New Roman" w:hAnsi="Times New Roman"/>
                <w:b/>
                <w:color w:val="000000"/>
                <w:sz w:val="20"/>
                <w:szCs w:val="20"/>
                <w:lang w:val="en-US"/>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1758B8F6" w14:textId="77777777"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en-US"/>
              </w:rPr>
              <w:t>V</w:t>
            </w:r>
          </w:p>
        </w:tc>
        <w:tc>
          <w:tcPr>
            <w:tcW w:w="1193" w:type="dxa"/>
            <w:tcBorders>
              <w:top w:val="nil"/>
              <w:left w:val="nil"/>
              <w:bottom w:val="single" w:sz="4" w:space="0" w:color="auto"/>
              <w:right w:val="single" w:sz="4" w:space="0" w:color="auto"/>
            </w:tcBorders>
            <w:shd w:val="clear" w:color="auto" w:fill="BFBFBF" w:themeFill="background1" w:themeFillShade="BF"/>
            <w:noWrap/>
            <w:vAlign w:val="center"/>
            <w:hideMark/>
          </w:tcPr>
          <w:p w14:paraId="41BC83BE" w14:textId="77777777" w:rsidR="00D93713" w:rsidRPr="00D93713" w:rsidRDefault="00D93713" w:rsidP="00D93713">
            <w:pPr>
              <w:ind w:firstLine="0"/>
              <w:jc w:val="center"/>
              <w:rPr>
                <w:rFonts w:ascii="Times New Roman" w:eastAsia="Times New Roman" w:hAnsi="Times New Roman"/>
                <w:b/>
                <w:color w:val="000000"/>
                <w:sz w:val="20"/>
                <w:szCs w:val="20"/>
                <w:lang w:val="en-US"/>
              </w:rPr>
            </w:pPr>
            <w:r w:rsidRPr="00D93713">
              <w:rPr>
                <w:rFonts w:ascii="Times New Roman" w:eastAsia="Times New Roman" w:hAnsi="Times New Roman"/>
                <w:b/>
                <w:color w:val="000000"/>
                <w:sz w:val="20"/>
                <w:szCs w:val="20"/>
                <w:lang w:val="en-US"/>
              </w:rPr>
              <w:t>Iv</w:t>
            </w:r>
          </w:p>
        </w:tc>
        <w:tc>
          <w:tcPr>
            <w:tcW w:w="1321" w:type="dxa"/>
            <w:vMerge/>
            <w:tcBorders>
              <w:left w:val="nil"/>
              <w:bottom w:val="single" w:sz="4" w:space="0" w:color="auto"/>
              <w:right w:val="single" w:sz="4" w:space="0" w:color="auto"/>
            </w:tcBorders>
            <w:shd w:val="clear" w:color="auto" w:fill="BFBFBF" w:themeFill="background1" w:themeFillShade="BF"/>
            <w:noWrap/>
            <w:vAlign w:val="center"/>
            <w:hideMark/>
          </w:tcPr>
          <w:p w14:paraId="7816E9B6" w14:textId="343B6996" w:rsidR="00D93713" w:rsidRPr="00D93713" w:rsidRDefault="00D93713" w:rsidP="00D93713">
            <w:pPr>
              <w:ind w:firstLine="0"/>
              <w:jc w:val="center"/>
              <w:rPr>
                <w:rFonts w:ascii="Times New Roman" w:eastAsia="Times New Roman" w:hAnsi="Times New Roman"/>
                <w:b/>
                <w:color w:val="000000"/>
                <w:sz w:val="20"/>
                <w:szCs w:val="20"/>
                <w:lang w:val="en-US"/>
              </w:rPr>
            </w:pPr>
          </w:p>
        </w:tc>
      </w:tr>
      <w:tr w:rsidR="00D93713" w:rsidRPr="00123FDE" w14:paraId="65D74B78" w14:textId="77777777" w:rsidTr="000323E7">
        <w:trPr>
          <w:trHeight w:hRule="exact" w:val="284"/>
          <w:tblHeader/>
          <w:jc w:val="center"/>
        </w:trPr>
        <w:tc>
          <w:tcPr>
            <w:tcW w:w="2172"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AD0809C" w14:textId="3A9A6478" w:rsidR="00D93713" w:rsidRPr="00123FDE" w:rsidRDefault="00D93713" w:rsidP="00D93713">
            <w:pPr>
              <w:ind w:firstLine="0"/>
              <w:jc w:val="center"/>
              <w:rPr>
                <w:rFonts w:ascii="Times New Roman" w:eastAsia="Times New Roman" w:hAnsi="Times New Roman"/>
                <w:color w:val="000000"/>
                <w:sz w:val="20"/>
                <w:szCs w:val="20"/>
                <w:lang w:val="en-US"/>
              </w:rPr>
            </w:pP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2BE2D483" w14:textId="036B88FC"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316" w:type="dxa"/>
            <w:tcBorders>
              <w:top w:val="nil"/>
              <w:left w:val="nil"/>
              <w:bottom w:val="single" w:sz="4" w:space="0" w:color="auto"/>
              <w:right w:val="single" w:sz="4" w:space="0" w:color="auto"/>
            </w:tcBorders>
            <w:shd w:val="clear" w:color="auto" w:fill="BFBFBF" w:themeFill="background1" w:themeFillShade="BF"/>
            <w:noWrap/>
            <w:vAlign w:val="center"/>
            <w:hideMark/>
          </w:tcPr>
          <w:p w14:paraId="37FF7863" w14:textId="05D42FFE"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877" w:type="dxa"/>
            <w:tcBorders>
              <w:top w:val="nil"/>
              <w:left w:val="nil"/>
              <w:bottom w:val="single" w:sz="4" w:space="0" w:color="auto"/>
              <w:right w:val="single" w:sz="4" w:space="0" w:color="auto"/>
            </w:tcBorders>
            <w:shd w:val="clear" w:color="auto" w:fill="BFBFBF" w:themeFill="background1" w:themeFillShade="BF"/>
            <w:noWrap/>
            <w:vAlign w:val="center"/>
            <w:hideMark/>
          </w:tcPr>
          <w:p w14:paraId="5EBA3CCA" w14:textId="50A497C0"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363" w:type="dxa"/>
            <w:tcBorders>
              <w:top w:val="nil"/>
              <w:left w:val="nil"/>
              <w:bottom w:val="single" w:sz="4" w:space="0" w:color="auto"/>
              <w:right w:val="single" w:sz="4" w:space="0" w:color="auto"/>
            </w:tcBorders>
            <w:shd w:val="clear" w:color="auto" w:fill="BFBFBF" w:themeFill="background1" w:themeFillShade="BF"/>
            <w:noWrap/>
            <w:vAlign w:val="center"/>
            <w:hideMark/>
          </w:tcPr>
          <w:p w14:paraId="29BAEE85" w14:textId="241EC9B4"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134" w:type="dxa"/>
            <w:tcBorders>
              <w:top w:val="nil"/>
              <w:left w:val="nil"/>
              <w:bottom w:val="single" w:sz="4" w:space="0" w:color="auto"/>
              <w:right w:val="single" w:sz="4" w:space="0" w:color="auto"/>
            </w:tcBorders>
            <w:shd w:val="clear" w:color="auto" w:fill="BFBFBF" w:themeFill="background1" w:themeFillShade="BF"/>
            <w:noWrap/>
            <w:vAlign w:val="center"/>
            <w:hideMark/>
          </w:tcPr>
          <w:p w14:paraId="035D35B1" w14:textId="6B541070"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193" w:type="dxa"/>
            <w:tcBorders>
              <w:top w:val="nil"/>
              <w:left w:val="nil"/>
              <w:bottom w:val="single" w:sz="4" w:space="0" w:color="auto"/>
              <w:right w:val="single" w:sz="4" w:space="0" w:color="auto"/>
            </w:tcBorders>
            <w:shd w:val="clear" w:color="auto" w:fill="BFBFBF" w:themeFill="background1" w:themeFillShade="BF"/>
            <w:noWrap/>
            <w:vAlign w:val="center"/>
            <w:hideMark/>
          </w:tcPr>
          <w:p w14:paraId="29E184D2" w14:textId="2181E29E"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c>
          <w:tcPr>
            <w:tcW w:w="1321" w:type="dxa"/>
            <w:tcBorders>
              <w:top w:val="nil"/>
              <w:left w:val="nil"/>
              <w:bottom w:val="single" w:sz="4" w:space="0" w:color="auto"/>
              <w:right w:val="single" w:sz="4" w:space="0" w:color="auto"/>
            </w:tcBorders>
            <w:shd w:val="clear" w:color="auto" w:fill="BFBFBF" w:themeFill="background1" w:themeFillShade="BF"/>
            <w:noWrap/>
            <w:vAlign w:val="center"/>
            <w:hideMark/>
          </w:tcPr>
          <w:p w14:paraId="4BB124A2" w14:textId="30D839C3" w:rsidR="00D93713" w:rsidRPr="00123FDE" w:rsidRDefault="00D93713" w:rsidP="00D93713">
            <w:pPr>
              <w:ind w:firstLine="0"/>
              <w:jc w:val="center"/>
              <w:rPr>
                <w:rFonts w:ascii="Times New Roman" w:eastAsia="Times New Roman" w:hAnsi="Times New Roman"/>
                <w:color w:val="000000"/>
                <w:sz w:val="20"/>
                <w:szCs w:val="20"/>
                <w:lang w:val="en-US"/>
              </w:rPr>
            </w:pPr>
            <w:r w:rsidRPr="00D36836">
              <w:rPr>
                <w:rFonts w:ascii="Times New Roman" w:eastAsia="Times New Roman" w:hAnsi="Times New Roman"/>
                <w:color w:val="000000"/>
                <w:sz w:val="18"/>
                <w:szCs w:val="18"/>
                <w:lang w:val="en-GB" w:eastAsia="en-GB"/>
              </w:rPr>
              <w:t>m</w:t>
            </w:r>
            <w:r w:rsidRPr="00D36836">
              <w:rPr>
                <w:rFonts w:ascii="Times New Roman" w:eastAsia="Times New Roman" w:hAnsi="Times New Roman"/>
                <w:color w:val="000000"/>
                <w:sz w:val="18"/>
                <w:szCs w:val="18"/>
                <w:vertAlign w:val="superscript"/>
                <w:lang w:val="en-GB" w:eastAsia="en-GB"/>
              </w:rPr>
              <w:t>3</w:t>
            </w:r>
          </w:p>
        </w:tc>
      </w:tr>
      <w:tr w:rsidR="00123FDE" w:rsidRPr="00123FDE" w14:paraId="64206184"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0F7714A9"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Црна</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јова</w:t>
            </w:r>
            <w:proofErr w:type="spellEnd"/>
          </w:p>
        </w:tc>
        <w:tc>
          <w:tcPr>
            <w:tcW w:w="1134" w:type="dxa"/>
            <w:tcBorders>
              <w:top w:val="nil"/>
              <w:left w:val="nil"/>
              <w:bottom w:val="single" w:sz="4" w:space="0" w:color="auto"/>
              <w:right w:val="single" w:sz="4" w:space="0" w:color="auto"/>
            </w:tcBorders>
            <w:noWrap/>
            <w:vAlign w:val="bottom"/>
            <w:hideMark/>
          </w:tcPr>
          <w:p w14:paraId="6660579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16" w:type="dxa"/>
            <w:tcBorders>
              <w:top w:val="nil"/>
              <w:left w:val="nil"/>
              <w:bottom w:val="single" w:sz="4" w:space="0" w:color="auto"/>
              <w:right w:val="single" w:sz="4" w:space="0" w:color="auto"/>
            </w:tcBorders>
            <w:noWrap/>
            <w:vAlign w:val="bottom"/>
            <w:hideMark/>
          </w:tcPr>
          <w:p w14:paraId="190DC8B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877" w:type="dxa"/>
            <w:tcBorders>
              <w:top w:val="nil"/>
              <w:left w:val="nil"/>
              <w:bottom w:val="single" w:sz="4" w:space="0" w:color="auto"/>
              <w:right w:val="single" w:sz="4" w:space="0" w:color="auto"/>
            </w:tcBorders>
            <w:noWrap/>
            <w:vAlign w:val="bottom"/>
            <w:hideMark/>
          </w:tcPr>
          <w:p w14:paraId="40D94A6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tcPr>
          <w:p w14:paraId="6B072C6C" w14:textId="170FA186" w:rsidR="00123FDE" w:rsidRPr="00123FDE" w:rsidRDefault="00123FDE" w:rsidP="00D93713">
            <w:pPr>
              <w:ind w:firstLine="0"/>
              <w:jc w:val="right"/>
              <w:rPr>
                <w:rFonts w:ascii="Times New Roman" w:eastAsia="Times New Roman" w:hAnsi="Times New Roman"/>
                <w:color w:val="000000"/>
                <w:sz w:val="20"/>
                <w:szCs w:val="20"/>
                <w:lang w:val="en-US"/>
              </w:rPr>
            </w:pPr>
          </w:p>
        </w:tc>
        <w:tc>
          <w:tcPr>
            <w:tcW w:w="1134" w:type="dxa"/>
            <w:tcBorders>
              <w:top w:val="nil"/>
              <w:left w:val="nil"/>
              <w:bottom w:val="single" w:sz="4" w:space="0" w:color="auto"/>
              <w:right w:val="single" w:sz="4" w:space="0" w:color="auto"/>
            </w:tcBorders>
            <w:noWrap/>
            <w:vAlign w:val="bottom"/>
            <w:hideMark/>
          </w:tcPr>
          <w:p w14:paraId="0D402C7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10.7</w:t>
            </w:r>
          </w:p>
        </w:tc>
        <w:tc>
          <w:tcPr>
            <w:tcW w:w="1193" w:type="dxa"/>
            <w:tcBorders>
              <w:top w:val="nil"/>
              <w:left w:val="nil"/>
              <w:bottom w:val="single" w:sz="4" w:space="0" w:color="auto"/>
              <w:right w:val="single" w:sz="4" w:space="0" w:color="auto"/>
            </w:tcBorders>
            <w:noWrap/>
            <w:vAlign w:val="bottom"/>
            <w:hideMark/>
          </w:tcPr>
          <w:p w14:paraId="71F7779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0.1</w:t>
            </w:r>
          </w:p>
        </w:tc>
        <w:tc>
          <w:tcPr>
            <w:tcW w:w="1321" w:type="dxa"/>
            <w:tcBorders>
              <w:top w:val="nil"/>
              <w:left w:val="nil"/>
              <w:bottom w:val="single" w:sz="4" w:space="0" w:color="auto"/>
              <w:right w:val="single" w:sz="4" w:space="0" w:color="auto"/>
            </w:tcBorders>
            <w:noWrap/>
            <w:vAlign w:val="bottom"/>
            <w:hideMark/>
          </w:tcPr>
          <w:p w14:paraId="3DB5022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10.7</w:t>
            </w:r>
          </w:p>
        </w:tc>
      </w:tr>
      <w:tr w:rsidR="00123FDE" w:rsidRPr="00123FDE" w14:paraId="576396AA"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949EC81" w14:textId="77777777" w:rsidR="00123FDE" w:rsidRPr="00123FDE" w:rsidRDefault="00123FDE" w:rsidP="00D93713">
            <w:pPr>
              <w:ind w:firstLine="0"/>
              <w:jc w:val="lef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ОМЛ</w:t>
            </w:r>
          </w:p>
        </w:tc>
        <w:tc>
          <w:tcPr>
            <w:tcW w:w="1134" w:type="dxa"/>
            <w:tcBorders>
              <w:top w:val="nil"/>
              <w:left w:val="nil"/>
              <w:bottom w:val="single" w:sz="4" w:space="0" w:color="auto"/>
              <w:right w:val="single" w:sz="4" w:space="0" w:color="auto"/>
            </w:tcBorders>
            <w:noWrap/>
            <w:vAlign w:val="bottom"/>
            <w:hideMark/>
          </w:tcPr>
          <w:p w14:paraId="3402EBC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16" w:type="dxa"/>
            <w:tcBorders>
              <w:top w:val="nil"/>
              <w:left w:val="nil"/>
              <w:bottom w:val="single" w:sz="4" w:space="0" w:color="auto"/>
              <w:right w:val="single" w:sz="4" w:space="0" w:color="auto"/>
            </w:tcBorders>
            <w:noWrap/>
            <w:vAlign w:val="bottom"/>
            <w:hideMark/>
          </w:tcPr>
          <w:p w14:paraId="6F1B0B4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877" w:type="dxa"/>
            <w:tcBorders>
              <w:top w:val="nil"/>
              <w:left w:val="nil"/>
              <w:bottom w:val="single" w:sz="4" w:space="0" w:color="auto"/>
              <w:right w:val="single" w:sz="4" w:space="0" w:color="auto"/>
            </w:tcBorders>
            <w:noWrap/>
            <w:vAlign w:val="bottom"/>
            <w:hideMark/>
          </w:tcPr>
          <w:p w14:paraId="7B8B82A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197.0</w:t>
            </w:r>
          </w:p>
        </w:tc>
        <w:tc>
          <w:tcPr>
            <w:tcW w:w="1363" w:type="dxa"/>
            <w:tcBorders>
              <w:top w:val="nil"/>
              <w:left w:val="nil"/>
              <w:bottom w:val="single" w:sz="4" w:space="0" w:color="auto"/>
              <w:right w:val="single" w:sz="4" w:space="0" w:color="auto"/>
            </w:tcBorders>
            <w:noWrap/>
            <w:vAlign w:val="bottom"/>
            <w:hideMark/>
          </w:tcPr>
          <w:p w14:paraId="3220D40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-197</w:t>
            </w:r>
          </w:p>
        </w:tc>
        <w:tc>
          <w:tcPr>
            <w:tcW w:w="1134" w:type="dxa"/>
            <w:tcBorders>
              <w:top w:val="nil"/>
              <w:left w:val="nil"/>
              <w:bottom w:val="single" w:sz="4" w:space="0" w:color="auto"/>
              <w:right w:val="single" w:sz="4" w:space="0" w:color="auto"/>
            </w:tcBorders>
            <w:noWrap/>
            <w:vAlign w:val="bottom"/>
            <w:hideMark/>
          </w:tcPr>
          <w:p w14:paraId="3072FEC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193" w:type="dxa"/>
            <w:tcBorders>
              <w:top w:val="nil"/>
              <w:left w:val="nil"/>
              <w:bottom w:val="single" w:sz="4" w:space="0" w:color="auto"/>
              <w:right w:val="single" w:sz="4" w:space="0" w:color="auto"/>
            </w:tcBorders>
            <w:noWrap/>
            <w:vAlign w:val="bottom"/>
            <w:hideMark/>
          </w:tcPr>
          <w:p w14:paraId="46A4601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21" w:type="dxa"/>
            <w:tcBorders>
              <w:top w:val="nil"/>
              <w:left w:val="nil"/>
              <w:bottom w:val="single" w:sz="4" w:space="0" w:color="auto"/>
              <w:right w:val="single" w:sz="4" w:space="0" w:color="auto"/>
            </w:tcBorders>
            <w:noWrap/>
            <w:vAlign w:val="bottom"/>
            <w:hideMark/>
          </w:tcPr>
          <w:p w14:paraId="2B07701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197</w:t>
            </w:r>
          </w:p>
        </w:tc>
      </w:tr>
      <w:tr w:rsidR="00123FDE" w:rsidRPr="00123FDE" w14:paraId="0C3D311D"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2297EB13"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Граб</w:t>
            </w:r>
            <w:proofErr w:type="spellEnd"/>
          </w:p>
        </w:tc>
        <w:tc>
          <w:tcPr>
            <w:tcW w:w="1134" w:type="dxa"/>
            <w:tcBorders>
              <w:top w:val="nil"/>
              <w:left w:val="nil"/>
              <w:bottom w:val="single" w:sz="4" w:space="0" w:color="auto"/>
              <w:right w:val="single" w:sz="4" w:space="0" w:color="auto"/>
            </w:tcBorders>
            <w:noWrap/>
            <w:vAlign w:val="bottom"/>
            <w:hideMark/>
          </w:tcPr>
          <w:p w14:paraId="3922004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1398.3</w:t>
            </w:r>
          </w:p>
        </w:tc>
        <w:tc>
          <w:tcPr>
            <w:tcW w:w="1316" w:type="dxa"/>
            <w:tcBorders>
              <w:top w:val="nil"/>
              <w:left w:val="nil"/>
              <w:bottom w:val="single" w:sz="4" w:space="0" w:color="auto"/>
              <w:right w:val="single" w:sz="4" w:space="0" w:color="auto"/>
            </w:tcBorders>
            <w:noWrap/>
            <w:vAlign w:val="bottom"/>
            <w:hideMark/>
          </w:tcPr>
          <w:p w14:paraId="6871B5D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141.0</w:t>
            </w:r>
          </w:p>
        </w:tc>
        <w:tc>
          <w:tcPr>
            <w:tcW w:w="1877" w:type="dxa"/>
            <w:tcBorders>
              <w:top w:val="nil"/>
              <w:left w:val="nil"/>
              <w:bottom w:val="single" w:sz="4" w:space="0" w:color="auto"/>
              <w:right w:val="single" w:sz="4" w:space="0" w:color="auto"/>
            </w:tcBorders>
            <w:noWrap/>
            <w:vAlign w:val="bottom"/>
            <w:hideMark/>
          </w:tcPr>
          <w:p w14:paraId="6D59608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558.0</w:t>
            </w:r>
          </w:p>
        </w:tc>
        <w:tc>
          <w:tcPr>
            <w:tcW w:w="1363" w:type="dxa"/>
            <w:tcBorders>
              <w:top w:val="nil"/>
              <w:left w:val="nil"/>
              <w:bottom w:val="single" w:sz="4" w:space="0" w:color="auto"/>
              <w:right w:val="single" w:sz="4" w:space="0" w:color="auto"/>
            </w:tcBorders>
            <w:noWrap/>
            <w:vAlign w:val="bottom"/>
            <w:hideMark/>
          </w:tcPr>
          <w:p w14:paraId="18D9051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981.3</w:t>
            </w:r>
          </w:p>
        </w:tc>
        <w:tc>
          <w:tcPr>
            <w:tcW w:w="1134" w:type="dxa"/>
            <w:tcBorders>
              <w:top w:val="nil"/>
              <w:left w:val="nil"/>
              <w:bottom w:val="single" w:sz="4" w:space="0" w:color="auto"/>
              <w:right w:val="single" w:sz="4" w:space="0" w:color="auto"/>
            </w:tcBorders>
            <w:noWrap/>
            <w:vAlign w:val="bottom"/>
            <w:hideMark/>
          </w:tcPr>
          <w:p w14:paraId="58A437E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2418.1</w:t>
            </w:r>
          </w:p>
        </w:tc>
        <w:tc>
          <w:tcPr>
            <w:tcW w:w="1193" w:type="dxa"/>
            <w:tcBorders>
              <w:top w:val="nil"/>
              <w:left w:val="nil"/>
              <w:bottom w:val="single" w:sz="4" w:space="0" w:color="auto"/>
              <w:right w:val="single" w:sz="4" w:space="0" w:color="auto"/>
            </w:tcBorders>
            <w:noWrap/>
            <w:vAlign w:val="bottom"/>
            <w:hideMark/>
          </w:tcPr>
          <w:p w14:paraId="2F01E49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40.2</w:t>
            </w:r>
          </w:p>
        </w:tc>
        <w:tc>
          <w:tcPr>
            <w:tcW w:w="1321" w:type="dxa"/>
            <w:tcBorders>
              <w:top w:val="nil"/>
              <w:left w:val="nil"/>
              <w:bottom w:val="single" w:sz="4" w:space="0" w:color="auto"/>
              <w:right w:val="single" w:sz="4" w:space="0" w:color="auto"/>
            </w:tcBorders>
            <w:noWrap/>
            <w:vAlign w:val="bottom"/>
            <w:hideMark/>
          </w:tcPr>
          <w:p w14:paraId="76AAA9B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1436.8</w:t>
            </w:r>
          </w:p>
        </w:tc>
      </w:tr>
      <w:tr w:rsidR="00123FDE" w:rsidRPr="00123FDE" w14:paraId="5E30AA6A"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2291ED65"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Цер</w:t>
            </w:r>
            <w:proofErr w:type="spellEnd"/>
          </w:p>
        </w:tc>
        <w:tc>
          <w:tcPr>
            <w:tcW w:w="1134" w:type="dxa"/>
            <w:tcBorders>
              <w:top w:val="nil"/>
              <w:left w:val="nil"/>
              <w:bottom w:val="single" w:sz="4" w:space="0" w:color="auto"/>
              <w:right w:val="single" w:sz="4" w:space="0" w:color="auto"/>
            </w:tcBorders>
            <w:noWrap/>
            <w:vAlign w:val="bottom"/>
            <w:hideMark/>
          </w:tcPr>
          <w:p w14:paraId="534CF69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1054.6</w:t>
            </w:r>
          </w:p>
        </w:tc>
        <w:tc>
          <w:tcPr>
            <w:tcW w:w="1316" w:type="dxa"/>
            <w:tcBorders>
              <w:top w:val="nil"/>
              <w:left w:val="nil"/>
              <w:bottom w:val="single" w:sz="4" w:space="0" w:color="auto"/>
              <w:right w:val="single" w:sz="4" w:space="0" w:color="auto"/>
            </w:tcBorders>
            <w:noWrap/>
            <w:vAlign w:val="bottom"/>
            <w:hideMark/>
          </w:tcPr>
          <w:p w14:paraId="4A9CA97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105.0</w:t>
            </w:r>
          </w:p>
        </w:tc>
        <w:tc>
          <w:tcPr>
            <w:tcW w:w="1877" w:type="dxa"/>
            <w:tcBorders>
              <w:top w:val="nil"/>
              <w:left w:val="nil"/>
              <w:bottom w:val="single" w:sz="4" w:space="0" w:color="auto"/>
              <w:right w:val="single" w:sz="4" w:space="0" w:color="auto"/>
            </w:tcBorders>
            <w:noWrap/>
            <w:vAlign w:val="bottom"/>
            <w:hideMark/>
          </w:tcPr>
          <w:p w14:paraId="771F07C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55.0</w:t>
            </w:r>
          </w:p>
        </w:tc>
        <w:tc>
          <w:tcPr>
            <w:tcW w:w="1363" w:type="dxa"/>
            <w:tcBorders>
              <w:top w:val="nil"/>
              <w:left w:val="nil"/>
              <w:bottom w:val="single" w:sz="4" w:space="0" w:color="auto"/>
              <w:right w:val="single" w:sz="4" w:space="0" w:color="auto"/>
            </w:tcBorders>
            <w:noWrap/>
            <w:vAlign w:val="bottom"/>
            <w:hideMark/>
          </w:tcPr>
          <w:p w14:paraId="7C7B838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1104.6</w:t>
            </w:r>
          </w:p>
        </w:tc>
        <w:tc>
          <w:tcPr>
            <w:tcW w:w="1134" w:type="dxa"/>
            <w:tcBorders>
              <w:top w:val="nil"/>
              <w:left w:val="nil"/>
              <w:bottom w:val="single" w:sz="4" w:space="0" w:color="auto"/>
              <w:right w:val="single" w:sz="4" w:space="0" w:color="auto"/>
            </w:tcBorders>
            <w:noWrap/>
            <w:vAlign w:val="bottom"/>
            <w:hideMark/>
          </w:tcPr>
          <w:p w14:paraId="2971276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1776.2</w:t>
            </w:r>
          </w:p>
        </w:tc>
        <w:tc>
          <w:tcPr>
            <w:tcW w:w="1193" w:type="dxa"/>
            <w:tcBorders>
              <w:top w:val="nil"/>
              <w:left w:val="nil"/>
              <w:bottom w:val="single" w:sz="4" w:space="0" w:color="auto"/>
              <w:right w:val="single" w:sz="4" w:space="0" w:color="auto"/>
            </w:tcBorders>
            <w:noWrap/>
            <w:vAlign w:val="bottom"/>
            <w:hideMark/>
          </w:tcPr>
          <w:p w14:paraId="7501B37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42.8</w:t>
            </w:r>
          </w:p>
        </w:tc>
        <w:tc>
          <w:tcPr>
            <w:tcW w:w="1321" w:type="dxa"/>
            <w:tcBorders>
              <w:top w:val="nil"/>
              <w:left w:val="nil"/>
              <w:bottom w:val="single" w:sz="4" w:space="0" w:color="auto"/>
              <w:right w:val="single" w:sz="4" w:space="0" w:color="auto"/>
            </w:tcBorders>
            <w:noWrap/>
            <w:vAlign w:val="bottom"/>
            <w:hideMark/>
          </w:tcPr>
          <w:p w14:paraId="5D4FEC7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671.6</w:t>
            </w:r>
          </w:p>
        </w:tc>
      </w:tr>
      <w:tr w:rsidR="00123FDE" w:rsidRPr="00123FDE" w14:paraId="396C7EAA"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0C067C07"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Сладун</w:t>
            </w:r>
            <w:proofErr w:type="spellEnd"/>
          </w:p>
        </w:tc>
        <w:tc>
          <w:tcPr>
            <w:tcW w:w="1134" w:type="dxa"/>
            <w:tcBorders>
              <w:top w:val="nil"/>
              <w:left w:val="nil"/>
              <w:bottom w:val="single" w:sz="4" w:space="0" w:color="auto"/>
              <w:right w:val="single" w:sz="4" w:space="0" w:color="auto"/>
            </w:tcBorders>
            <w:noWrap/>
            <w:vAlign w:val="bottom"/>
            <w:hideMark/>
          </w:tcPr>
          <w:p w14:paraId="6FD0D20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123.8</w:t>
            </w:r>
          </w:p>
        </w:tc>
        <w:tc>
          <w:tcPr>
            <w:tcW w:w="1316" w:type="dxa"/>
            <w:tcBorders>
              <w:top w:val="nil"/>
              <w:left w:val="nil"/>
              <w:bottom w:val="single" w:sz="4" w:space="0" w:color="auto"/>
              <w:right w:val="single" w:sz="4" w:space="0" w:color="auto"/>
            </w:tcBorders>
            <w:noWrap/>
            <w:vAlign w:val="bottom"/>
            <w:hideMark/>
          </w:tcPr>
          <w:p w14:paraId="3915A32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21.0</w:t>
            </w:r>
          </w:p>
        </w:tc>
        <w:tc>
          <w:tcPr>
            <w:tcW w:w="1877" w:type="dxa"/>
            <w:tcBorders>
              <w:top w:val="nil"/>
              <w:left w:val="nil"/>
              <w:bottom w:val="single" w:sz="4" w:space="0" w:color="auto"/>
              <w:right w:val="single" w:sz="4" w:space="0" w:color="auto"/>
            </w:tcBorders>
            <w:noWrap/>
            <w:vAlign w:val="bottom"/>
            <w:hideMark/>
          </w:tcPr>
          <w:p w14:paraId="0E20850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109D2FE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144.8</w:t>
            </w:r>
          </w:p>
        </w:tc>
        <w:tc>
          <w:tcPr>
            <w:tcW w:w="1134" w:type="dxa"/>
            <w:tcBorders>
              <w:top w:val="nil"/>
              <w:left w:val="nil"/>
              <w:bottom w:val="single" w:sz="4" w:space="0" w:color="auto"/>
              <w:right w:val="single" w:sz="4" w:space="0" w:color="auto"/>
            </w:tcBorders>
            <w:noWrap/>
            <w:vAlign w:val="bottom"/>
            <w:hideMark/>
          </w:tcPr>
          <w:p w14:paraId="79442F4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193" w:type="dxa"/>
            <w:tcBorders>
              <w:top w:val="nil"/>
              <w:left w:val="nil"/>
              <w:bottom w:val="single" w:sz="4" w:space="0" w:color="auto"/>
              <w:right w:val="single" w:sz="4" w:space="0" w:color="auto"/>
            </w:tcBorders>
            <w:noWrap/>
            <w:vAlign w:val="bottom"/>
            <w:hideMark/>
          </w:tcPr>
          <w:p w14:paraId="47D76A2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21" w:type="dxa"/>
            <w:tcBorders>
              <w:top w:val="nil"/>
              <w:left w:val="nil"/>
              <w:bottom w:val="single" w:sz="4" w:space="0" w:color="auto"/>
              <w:right w:val="single" w:sz="4" w:space="0" w:color="auto"/>
            </w:tcBorders>
            <w:noWrap/>
            <w:vAlign w:val="bottom"/>
            <w:hideMark/>
          </w:tcPr>
          <w:p w14:paraId="2E10111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-144.8</w:t>
            </w:r>
          </w:p>
        </w:tc>
      </w:tr>
      <w:tr w:rsidR="00123FDE" w:rsidRPr="00123FDE" w14:paraId="19AAD100"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12441B66"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Трешња</w:t>
            </w:r>
            <w:proofErr w:type="spellEnd"/>
          </w:p>
        </w:tc>
        <w:tc>
          <w:tcPr>
            <w:tcW w:w="1134" w:type="dxa"/>
            <w:tcBorders>
              <w:top w:val="nil"/>
              <w:left w:val="nil"/>
              <w:bottom w:val="single" w:sz="4" w:space="0" w:color="auto"/>
              <w:right w:val="single" w:sz="4" w:space="0" w:color="auto"/>
            </w:tcBorders>
            <w:noWrap/>
            <w:vAlign w:val="bottom"/>
            <w:hideMark/>
          </w:tcPr>
          <w:p w14:paraId="59DBD12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4.4</w:t>
            </w:r>
          </w:p>
        </w:tc>
        <w:tc>
          <w:tcPr>
            <w:tcW w:w="1316" w:type="dxa"/>
            <w:tcBorders>
              <w:top w:val="nil"/>
              <w:left w:val="nil"/>
              <w:bottom w:val="single" w:sz="4" w:space="0" w:color="auto"/>
              <w:right w:val="single" w:sz="4" w:space="0" w:color="auto"/>
            </w:tcBorders>
            <w:noWrap/>
            <w:vAlign w:val="bottom"/>
            <w:hideMark/>
          </w:tcPr>
          <w:p w14:paraId="60F3886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w:t>
            </w:r>
          </w:p>
        </w:tc>
        <w:tc>
          <w:tcPr>
            <w:tcW w:w="1877" w:type="dxa"/>
            <w:tcBorders>
              <w:top w:val="nil"/>
              <w:left w:val="nil"/>
              <w:bottom w:val="single" w:sz="4" w:space="0" w:color="auto"/>
              <w:right w:val="single" w:sz="4" w:space="0" w:color="auto"/>
            </w:tcBorders>
            <w:noWrap/>
            <w:vAlign w:val="bottom"/>
            <w:hideMark/>
          </w:tcPr>
          <w:p w14:paraId="79C3C87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66EDF47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5.4</w:t>
            </w:r>
          </w:p>
        </w:tc>
        <w:tc>
          <w:tcPr>
            <w:tcW w:w="1134" w:type="dxa"/>
            <w:tcBorders>
              <w:top w:val="nil"/>
              <w:left w:val="nil"/>
              <w:bottom w:val="single" w:sz="4" w:space="0" w:color="auto"/>
              <w:right w:val="single" w:sz="4" w:space="0" w:color="auto"/>
            </w:tcBorders>
            <w:noWrap/>
            <w:vAlign w:val="bottom"/>
            <w:hideMark/>
          </w:tcPr>
          <w:p w14:paraId="51C8497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42.3</w:t>
            </w:r>
          </w:p>
        </w:tc>
        <w:tc>
          <w:tcPr>
            <w:tcW w:w="1193" w:type="dxa"/>
            <w:tcBorders>
              <w:top w:val="nil"/>
              <w:left w:val="nil"/>
              <w:bottom w:val="single" w:sz="4" w:space="0" w:color="auto"/>
              <w:right w:val="single" w:sz="4" w:space="0" w:color="auto"/>
            </w:tcBorders>
            <w:noWrap/>
            <w:vAlign w:val="bottom"/>
            <w:hideMark/>
          </w:tcPr>
          <w:p w14:paraId="0BB7BBC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0.5</w:t>
            </w:r>
          </w:p>
        </w:tc>
        <w:tc>
          <w:tcPr>
            <w:tcW w:w="1321" w:type="dxa"/>
            <w:tcBorders>
              <w:top w:val="nil"/>
              <w:left w:val="nil"/>
              <w:bottom w:val="single" w:sz="4" w:space="0" w:color="auto"/>
              <w:right w:val="single" w:sz="4" w:space="0" w:color="auto"/>
            </w:tcBorders>
            <w:noWrap/>
            <w:vAlign w:val="bottom"/>
            <w:hideMark/>
          </w:tcPr>
          <w:p w14:paraId="22AB1E0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36.9</w:t>
            </w:r>
          </w:p>
        </w:tc>
      </w:tr>
      <w:tr w:rsidR="00123FDE" w:rsidRPr="00123FDE" w14:paraId="2A809D07"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920AF29"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Црни</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граб</w:t>
            </w:r>
            <w:proofErr w:type="spellEnd"/>
          </w:p>
        </w:tc>
        <w:tc>
          <w:tcPr>
            <w:tcW w:w="1134" w:type="dxa"/>
            <w:tcBorders>
              <w:top w:val="nil"/>
              <w:left w:val="nil"/>
              <w:bottom w:val="single" w:sz="4" w:space="0" w:color="auto"/>
              <w:right w:val="single" w:sz="4" w:space="0" w:color="auto"/>
            </w:tcBorders>
            <w:noWrap/>
            <w:vAlign w:val="bottom"/>
            <w:hideMark/>
          </w:tcPr>
          <w:p w14:paraId="05ECA0A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71.9</w:t>
            </w:r>
          </w:p>
        </w:tc>
        <w:tc>
          <w:tcPr>
            <w:tcW w:w="1316" w:type="dxa"/>
            <w:tcBorders>
              <w:top w:val="nil"/>
              <w:left w:val="nil"/>
              <w:bottom w:val="single" w:sz="4" w:space="0" w:color="auto"/>
              <w:right w:val="single" w:sz="4" w:space="0" w:color="auto"/>
            </w:tcBorders>
            <w:noWrap/>
            <w:vAlign w:val="bottom"/>
            <w:hideMark/>
          </w:tcPr>
          <w:p w14:paraId="61DBB13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7.0</w:t>
            </w:r>
          </w:p>
        </w:tc>
        <w:tc>
          <w:tcPr>
            <w:tcW w:w="1877" w:type="dxa"/>
            <w:tcBorders>
              <w:top w:val="nil"/>
              <w:left w:val="nil"/>
              <w:bottom w:val="single" w:sz="4" w:space="0" w:color="auto"/>
              <w:right w:val="single" w:sz="4" w:space="0" w:color="auto"/>
            </w:tcBorders>
            <w:noWrap/>
            <w:vAlign w:val="bottom"/>
            <w:hideMark/>
          </w:tcPr>
          <w:p w14:paraId="442B15B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43ED4C9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78.9</w:t>
            </w:r>
          </w:p>
        </w:tc>
        <w:tc>
          <w:tcPr>
            <w:tcW w:w="1134" w:type="dxa"/>
            <w:tcBorders>
              <w:top w:val="nil"/>
              <w:left w:val="nil"/>
              <w:bottom w:val="single" w:sz="4" w:space="0" w:color="auto"/>
              <w:right w:val="single" w:sz="4" w:space="0" w:color="auto"/>
            </w:tcBorders>
            <w:noWrap/>
            <w:vAlign w:val="bottom"/>
            <w:hideMark/>
          </w:tcPr>
          <w:p w14:paraId="01A1579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6.1</w:t>
            </w:r>
          </w:p>
        </w:tc>
        <w:tc>
          <w:tcPr>
            <w:tcW w:w="1193" w:type="dxa"/>
            <w:tcBorders>
              <w:top w:val="nil"/>
              <w:left w:val="nil"/>
              <w:bottom w:val="single" w:sz="4" w:space="0" w:color="auto"/>
              <w:right w:val="single" w:sz="4" w:space="0" w:color="auto"/>
            </w:tcBorders>
            <w:noWrap/>
            <w:vAlign w:val="bottom"/>
            <w:hideMark/>
          </w:tcPr>
          <w:p w14:paraId="25AAF26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0.3</w:t>
            </w:r>
          </w:p>
        </w:tc>
        <w:tc>
          <w:tcPr>
            <w:tcW w:w="1321" w:type="dxa"/>
            <w:tcBorders>
              <w:top w:val="nil"/>
              <w:left w:val="nil"/>
              <w:bottom w:val="single" w:sz="4" w:space="0" w:color="auto"/>
              <w:right w:val="single" w:sz="4" w:space="0" w:color="auto"/>
            </w:tcBorders>
            <w:noWrap/>
            <w:vAlign w:val="bottom"/>
            <w:hideMark/>
          </w:tcPr>
          <w:p w14:paraId="2A23625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-72.8</w:t>
            </w:r>
          </w:p>
        </w:tc>
      </w:tr>
      <w:tr w:rsidR="00123FDE" w:rsidRPr="00123FDE" w14:paraId="09F6688D"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2314E994"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Китњак</w:t>
            </w:r>
            <w:proofErr w:type="spellEnd"/>
          </w:p>
        </w:tc>
        <w:tc>
          <w:tcPr>
            <w:tcW w:w="1134" w:type="dxa"/>
            <w:tcBorders>
              <w:top w:val="nil"/>
              <w:left w:val="nil"/>
              <w:bottom w:val="single" w:sz="4" w:space="0" w:color="auto"/>
              <w:right w:val="single" w:sz="4" w:space="0" w:color="auto"/>
            </w:tcBorders>
            <w:noWrap/>
            <w:vAlign w:val="bottom"/>
            <w:hideMark/>
          </w:tcPr>
          <w:p w14:paraId="74518E4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11776.9</w:t>
            </w:r>
          </w:p>
        </w:tc>
        <w:tc>
          <w:tcPr>
            <w:tcW w:w="1316" w:type="dxa"/>
            <w:tcBorders>
              <w:top w:val="nil"/>
              <w:left w:val="nil"/>
              <w:bottom w:val="single" w:sz="4" w:space="0" w:color="auto"/>
              <w:right w:val="single" w:sz="4" w:space="0" w:color="auto"/>
            </w:tcBorders>
            <w:noWrap/>
            <w:vAlign w:val="bottom"/>
            <w:hideMark/>
          </w:tcPr>
          <w:p w14:paraId="77CCCC4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1777.0</w:t>
            </w:r>
          </w:p>
        </w:tc>
        <w:tc>
          <w:tcPr>
            <w:tcW w:w="1877" w:type="dxa"/>
            <w:tcBorders>
              <w:top w:val="nil"/>
              <w:left w:val="nil"/>
              <w:bottom w:val="single" w:sz="4" w:space="0" w:color="auto"/>
              <w:right w:val="single" w:sz="4" w:space="0" w:color="auto"/>
            </w:tcBorders>
            <w:noWrap/>
            <w:vAlign w:val="bottom"/>
            <w:hideMark/>
          </w:tcPr>
          <w:p w14:paraId="06C630D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338.0</w:t>
            </w:r>
          </w:p>
        </w:tc>
        <w:tc>
          <w:tcPr>
            <w:tcW w:w="1363" w:type="dxa"/>
            <w:tcBorders>
              <w:top w:val="nil"/>
              <w:left w:val="nil"/>
              <w:bottom w:val="single" w:sz="4" w:space="0" w:color="auto"/>
              <w:right w:val="single" w:sz="4" w:space="0" w:color="auto"/>
            </w:tcBorders>
            <w:noWrap/>
            <w:vAlign w:val="bottom"/>
            <w:hideMark/>
          </w:tcPr>
          <w:p w14:paraId="7C4C689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13215.9</w:t>
            </w:r>
          </w:p>
        </w:tc>
        <w:tc>
          <w:tcPr>
            <w:tcW w:w="1134" w:type="dxa"/>
            <w:tcBorders>
              <w:top w:val="nil"/>
              <w:left w:val="nil"/>
              <w:bottom w:val="single" w:sz="4" w:space="0" w:color="auto"/>
              <w:right w:val="single" w:sz="4" w:space="0" w:color="auto"/>
            </w:tcBorders>
            <w:noWrap/>
            <w:vAlign w:val="bottom"/>
            <w:hideMark/>
          </w:tcPr>
          <w:p w14:paraId="1A565E4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15472.8</w:t>
            </w:r>
          </w:p>
        </w:tc>
        <w:tc>
          <w:tcPr>
            <w:tcW w:w="1193" w:type="dxa"/>
            <w:tcBorders>
              <w:top w:val="nil"/>
              <w:left w:val="nil"/>
              <w:bottom w:val="single" w:sz="4" w:space="0" w:color="auto"/>
              <w:right w:val="single" w:sz="4" w:space="0" w:color="auto"/>
            </w:tcBorders>
            <w:noWrap/>
            <w:vAlign w:val="bottom"/>
            <w:hideMark/>
          </w:tcPr>
          <w:p w14:paraId="7E6C6ED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404.3</w:t>
            </w:r>
          </w:p>
        </w:tc>
        <w:tc>
          <w:tcPr>
            <w:tcW w:w="1321" w:type="dxa"/>
            <w:tcBorders>
              <w:top w:val="nil"/>
              <w:left w:val="nil"/>
              <w:bottom w:val="single" w:sz="4" w:space="0" w:color="auto"/>
              <w:right w:val="single" w:sz="4" w:space="0" w:color="auto"/>
            </w:tcBorders>
            <w:noWrap/>
            <w:vAlign w:val="bottom"/>
            <w:hideMark/>
          </w:tcPr>
          <w:p w14:paraId="20E4F0C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2256.9</w:t>
            </w:r>
          </w:p>
        </w:tc>
      </w:tr>
      <w:tr w:rsidR="00123FDE" w:rsidRPr="00123FDE" w14:paraId="25D3D433"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D15A3AB"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Јасика</w:t>
            </w:r>
            <w:proofErr w:type="spellEnd"/>
          </w:p>
        </w:tc>
        <w:tc>
          <w:tcPr>
            <w:tcW w:w="1134" w:type="dxa"/>
            <w:tcBorders>
              <w:top w:val="nil"/>
              <w:left w:val="nil"/>
              <w:bottom w:val="single" w:sz="4" w:space="0" w:color="auto"/>
              <w:right w:val="single" w:sz="4" w:space="0" w:color="auto"/>
            </w:tcBorders>
            <w:noWrap/>
            <w:vAlign w:val="bottom"/>
            <w:hideMark/>
          </w:tcPr>
          <w:p w14:paraId="5234A4A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1963.9</w:t>
            </w:r>
          </w:p>
        </w:tc>
        <w:tc>
          <w:tcPr>
            <w:tcW w:w="1316" w:type="dxa"/>
            <w:tcBorders>
              <w:top w:val="nil"/>
              <w:left w:val="nil"/>
              <w:bottom w:val="single" w:sz="4" w:space="0" w:color="auto"/>
              <w:right w:val="single" w:sz="4" w:space="0" w:color="auto"/>
            </w:tcBorders>
            <w:noWrap/>
            <w:vAlign w:val="bottom"/>
            <w:hideMark/>
          </w:tcPr>
          <w:p w14:paraId="489E344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388.0</w:t>
            </w:r>
          </w:p>
        </w:tc>
        <w:tc>
          <w:tcPr>
            <w:tcW w:w="1877" w:type="dxa"/>
            <w:tcBorders>
              <w:top w:val="nil"/>
              <w:left w:val="nil"/>
              <w:bottom w:val="single" w:sz="4" w:space="0" w:color="auto"/>
              <w:right w:val="single" w:sz="4" w:space="0" w:color="auto"/>
            </w:tcBorders>
            <w:noWrap/>
            <w:vAlign w:val="bottom"/>
            <w:hideMark/>
          </w:tcPr>
          <w:p w14:paraId="784745F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460.0</w:t>
            </w:r>
          </w:p>
        </w:tc>
        <w:tc>
          <w:tcPr>
            <w:tcW w:w="1363" w:type="dxa"/>
            <w:tcBorders>
              <w:top w:val="nil"/>
              <w:left w:val="nil"/>
              <w:bottom w:val="single" w:sz="4" w:space="0" w:color="auto"/>
              <w:right w:val="single" w:sz="4" w:space="0" w:color="auto"/>
            </w:tcBorders>
            <w:noWrap/>
            <w:vAlign w:val="bottom"/>
            <w:hideMark/>
          </w:tcPr>
          <w:p w14:paraId="61537F2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1891.9</w:t>
            </w:r>
          </w:p>
        </w:tc>
        <w:tc>
          <w:tcPr>
            <w:tcW w:w="1134" w:type="dxa"/>
            <w:tcBorders>
              <w:top w:val="nil"/>
              <w:left w:val="nil"/>
              <w:bottom w:val="single" w:sz="4" w:space="0" w:color="auto"/>
              <w:right w:val="single" w:sz="4" w:space="0" w:color="auto"/>
            </w:tcBorders>
            <w:noWrap/>
            <w:vAlign w:val="bottom"/>
            <w:hideMark/>
          </w:tcPr>
          <w:p w14:paraId="5B41C90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2976.7</w:t>
            </w:r>
          </w:p>
        </w:tc>
        <w:tc>
          <w:tcPr>
            <w:tcW w:w="1193" w:type="dxa"/>
            <w:tcBorders>
              <w:top w:val="nil"/>
              <w:left w:val="nil"/>
              <w:bottom w:val="single" w:sz="4" w:space="0" w:color="auto"/>
              <w:right w:val="single" w:sz="4" w:space="0" w:color="auto"/>
            </w:tcBorders>
            <w:noWrap/>
            <w:vAlign w:val="bottom"/>
            <w:hideMark/>
          </w:tcPr>
          <w:p w14:paraId="05C9941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78.3</w:t>
            </w:r>
          </w:p>
        </w:tc>
        <w:tc>
          <w:tcPr>
            <w:tcW w:w="1321" w:type="dxa"/>
            <w:tcBorders>
              <w:top w:val="nil"/>
              <w:left w:val="nil"/>
              <w:bottom w:val="single" w:sz="4" w:space="0" w:color="auto"/>
              <w:right w:val="single" w:sz="4" w:space="0" w:color="auto"/>
            </w:tcBorders>
            <w:noWrap/>
            <w:vAlign w:val="bottom"/>
            <w:hideMark/>
          </w:tcPr>
          <w:p w14:paraId="214316F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1084.8</w:t>
            </w:r>
          </w:p>
        </w:tc>
      </w:tr>
      <w:tr w:rsidR="00123FDE" w:rsidRPr="00123FDE" w14:paraId="4D41AFE6"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A80684A"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Бреза</w:t>
            </w:r>
            <w:proofErr w:type="spellEnd"/>
          </w:p>
        </w:tc>
        <w:tc>
          <w:tcPr>
            <w:tcW w:w="1134" w:type="dxa"/>
            <w:tcBorders>
              <w:top w:val="nil"/>
              <w:left w:val="nil"/>
              <w:bottom w:val="single" w:sz="4" w:space="0" w:color="auto"/>
              <w:right w:val="single" w:sz="4" w:space="0" w:color="auto"/>
            </w:tcBorders>
            <w:noWrap/>
            <w:vAlign w:val="bottom"/>
            <w:hideMark/>
          </w:tcPr>
          <w:p w14:paraId="3B2DCED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178.7</w:t>
            </w:r>
          </w:p>
        </w:tc>
        <w:tc>
          <w:tcPr>
            <w:tcW w:w="1316" w:type="dxa"/>
            <w:tcBorders>
              <w:top w:val="nil"/>
              <w:left w:val="nil"/>
              <w:bottom w:val="single" w:sz="4" w:space="0" w:color="auto"/>
              <w:right w:val="single" w:sz="4" w:space="0" w:color="auto"/>
            </w:tcBorders>
            <w:noWrap/>
            <w:vAlign w:val="bottom"/>
            <w:hideMark/>
          </w:tcPr>
          <w:p w14:paraId="67645CB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33.0</w:t>
            </w:r>
          </w:p>
        </w:tc>
        <w:tc>
          <w:tcPr>
            <w:tcW w:w="1877" w:type="dxa"/>
            <w:tcBorders>
              <w:top w:val="nil"/>
              <w:left w:val="nil"/>
              <w:bottom w:val="single" w:sz="4" w:space="0" w:color="auto"/>
              <w:right w:val="single" w:sz="4" w:space="0" w:color="auto"/>
            </w:tcBorders>
            <w:noWrap/>
            <w:vAlign w:val="bottom"/>
            <w:hideMark/>
          </w:tcPr>
          <w:p w14:paraId="104630E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6FCDCB0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211.7</w:t>
            </w:r>
          </w:p>
        </w:tc>
        <w:tc>
          <w:tcPr>
            <w:tcW w:w="1134" w:type="dxa"/>
            <w:tcBorders>
              <w:top w:val="nil"/>
              <w:left w:val="nil"/>
              <w:bottom w:val="single" w:sz="4" w:space="0" w:color="auto"/>
              <w:right w:val="single" w:sz="4" w:space="0" w:color="auto"/>
            </w:tcBorders>
            <w:noWrap/>
            <w:vAlign w:val="bottom"/>
            <w:hideMark/>
          </w:tcPr>
          <w:p w14:paraId="44F2BA9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12.2</w:t>
            </w:r>
          </w:p>
        </w:tc>
        <w:tc>
          <w:tcPr>
            <w:tcW w:w="1193" w:type="dxa"/>
            <w:tcBorders>
              <w:top w:val="nil"/>
              <w:left w:val="nil"/>
              <w:bottom w:val="single" w:sz="4" w:space="0" w:color="auto"/>
              <w:right w:val="single" w:sz="4" w:space="0" w:color="auto"/>
            </w:tcBorders>
            <w:noWrap/>
            <w:vAlign w:val="bottom"/>
            <w:hideMark/>
          </w:tcPr>
          <w:p w14:paraId="2EECEDA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0.5</w:t>
            </w:r>
          </w:p>
        </w:tc>
        <w:tc>
          <w:tcPr>
            <w:tcW w:w="1321" w:type="dxa"/>
            <w:tcBorders>
              <w:top w:val="nil"/>
              <w:left w:val="nil"/>
              <w:bottom w:val="single" w:sz="4" w:space="0" w:color="auto"/>
              <w:right w:val="single" w:sz="4" w:space="0" w:color="auto"/>
            </w:tcBorders>
            <w:noWrap/>
            <w:vAlign w:val="bottom"/>
            <w:hideMark/>
          </w:tcPr>
          <w:p w14:paraId="5266CFE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-199.5</w:t>
            </w:r>
          </w:p>
        </w:tc>
      </w:tr>
      <w:tr w:rsidR="00123FDE" w:rsidRPr="00123FDE" w14:paraId="1B6B7DE3"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6C05D721"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Мечија</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леска</w:t>
            </w:r>
            <w:proofErr w:type="spellEnd"/>
          </w:p>
        </w:tc>
        <w:tc>
          <w:tcPr>
            <w:tcW w:w="1134" w:type="dxa"/>
            <w:tcBorders>
              <w:top w:val="nil"/>
              <w:left w:val="nil"/>
              <w:bottom w:val="single" w:sz="4" w:space="0" w:color="auto"/>
              <w:right w:val="single" w:sz="4" w:space="0" w:color="auto"/>
            </w:tcBorders>
            <w:noWrap/>
            <w:vAlign w:val="bottom"/>
            <w:hideMark/>
          </w:tcPr>
          <w:p w14:paraId="371AFF4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9.3</w:t>
            </w:r>
          </w:p>
        </w:tc>
        <w:tc>
          <w:tcPr>
            <w:tcW w:w="1316" w:type="dxa"/>
            <w:tcBorders>
              <w:top w:val="nil"/>
              <w:left w:val="nil"/>
              <w:bottom w:val="single" w:sz="4" w:space="0" w:color="auto"/>
              <w:right w:val="single" w:sz="4" w:space="0" w:color="auto"/>
            </w:tcBorders>
            <w:noWrap/>
            <w:vAlign w:val="bottom"/>
            <w:hideMark/>
          </w:tcPr>
          <w:p w14:paraId="21BF3A9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2.0</w:t>
            </w:r>
          </w:p>
        </w:tc>
        <w:tc>
          <w:tcPr>
            <w:tcW w:w="1877" w:type="dxa"/>
            <w:tcBorders>
              <w:top w:val="nil"/>
              <w:left w:val="nil"/>
              <w:bottom w:val="single" w:sz="4" w:space="0" w:color="auto"/>
              <w:right w:val="single" w:sz="4" w:space="0" w:color="auto"/>
            </w:tcBorders>
            <w:noWrap/>
            <w:vAlign w:val="bottom"/>
            <w:hideMark/>
          </w:tcPr>
          <w:p w14:paraId="4038058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4039E9B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11.3</w:t>
            </w:r>
          </w:p>
        </w:tc>
        <w:tc>
          <w:tcPr>
            <w:tcW w:w="1134" w:type="dxa"/>
            <w:tcBorders>
              <w:top w:val="nil"/>
              <w:left w:val="nil"/>
              <w:bottom w:val="single" w:sz="4" w:space="0" w:color="auto"/>
              <w:right w:val="single" w:sz="4" w:space="0" w:color="auto"/>
            </w:tcBorders>
            <w:noWrap/>
            <w:vAlign w:val="bottom"/>
            <w:hideMark/>
          </w:tcPr>
          <w:p w14:paraId="08C8A04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193" w:type="dxa"/>
            <w:tcBorders>
              <w:top w:val="nil"/>
              <w:left w:val="nil"/>
              <w:bottom w:val="single" w:sz="4" w:space="0" w:color="auto"/>
              <w:right w:val="single" w:sz="4" w:space="0" w:color="auto"/>
            </w:tcBorders>
            <w:noWrap/>
            <w:vAlign w:val="bottom"/>
            <w:hideMark/>
          </w:tcPr>
          <w:p w14:paraId="13B9622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21" w:type="dxa"/>
            <w:tcBorders>
              <w:top w:val="nil"/>
              <w:left w:val="nil"/>
              <w:bottom w:val="single" w:sz="4" w:space="0" w:color="auto"/>
              <w:right w:val="single" w:sz="4" w:space="0" w:color="auto"/>
            </w:tcBorders>
            <w:noWrap/>
            <w:vAlign w:val="bottom"/>
            <w:hideMark/>
          </w:tcPr>
          <w:p w14:paraId="49F6C83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-11.3</w:t>
            </w:r>
          </w:p>
        </w:tc>
      </w:tr>
      <w:tr w:rsidR="00123FDE" w:rsidRPr="00123FDE" w14:paraId="2596CBDB"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05C91EC6"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Буква</w:t>
            </w:r>
            <w:proofErr w:type="spellEnd"/>
          </w:p>
        </w:tc>
        <w:tc>
          <w:tcPr>
            <w:tcW w:w="1134" w:type="dxa"/>
            <w:tcBorders>
              <w:top w:val="nil"/>
              <w:left w:val="nil"/>
              <w:bottom w:val="single" w:sz="4" w:space="0" w:color="auto"/>
              <w:right w:val="single" w:sz="4" w:space="0" w:color="auto"/>
            </w:tcBorders>
            <w:noWrap/>
            <w:vAlign w:val="bottom"/>
            <w:hideMark/>
          </w:tcPr>
          <w:p w14:paraId="0FAE32F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130532.2</w:t>
            </w:r>
          </w:p>
        </w:tc>
        <w:tc>
          <w:tcPr>
            <w:tcW w:w="1316" w:type="dxa"/>
            <w:tcBorders>
              <w:top w:val="nil"/>
              <w:left w:val="nil"/>
              <w:bottom w:val="single" w:sz="4" w:space="0" w:color="auto"/>
              <w:right w:val="single" w:sz="4" w:space="0" w:color="auto"/>
            </w:tcBorders>
            <w:noWrap/>
            <w:vAlign w:val="bottom"/>
            <w:hideMark/>
          </w:tcPr>
          <w:p w14:paraId="28E6584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23694.0</w:t>
            </w:r>
          </w:p>
        </w:tc>
        <w:tc>
          <w:tcPr>
            <w:tcW w:w="1877" w:type="dxa"/>
            <w:tcBorders>
              <w:top w:val="nil"/>
              <w:left w:val="nil"/>
              <w:bottom w:val="single" w:sz="4" w:space="0" w:color="auto"/>
              <w:right w:val="single" w:sz="4" w:space="0" w:color="auto"/>
            </w:tcBorders>
            <w:noWrap/>
            <w:vAlign w:val="bottom"/>
            <w:hideMark/>
          </w:tcPr>
          <w:p w14:paraId="27D5126E" w14:textId="4B918772"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135</w:t>
            </w:r>
            <w:r w:rsidR="00667C90">
              <w:rPr>
                <w:rFonts w:ascii="Times New Roman" w:eastAsia="Times New Roman" w:hAnsi="Times New Roman"/>
                <w:color w:val="000000"/>
                <w:sz w:val="20"/>
                <w:szCs w:val="20"/>
                <w:lang w:val="en-US"/>
              </w:rPr>
              <w:t>58</w:t>
            </w:r>
            <w:r w:rsidRPr="00123FDE">
              <w:rPr>
                <w:rFonts w:ascii="Times New Roman" w:eastAsia="Times New Roman" w:hAnsi="Times New Roman"/>
                <w:color w:val="000000"/>
                <w:sz w:val="20"/>
                <w:szCs w:val="20"/>
                <w:lang w:val="en-US"/>
              </w:rPr>
              <w:t>.</w:t>
            </w:r>
            <w:r w:rsidR="00667C90">
              <w:rPr>
                <w:rFonts w:ascii="Times New Roman" w:eastAsia="Times New Roman" w:hAnsi="Times New Roman"/>
                <w:color w:val="000000"/>
                <w:sz w:val="20"/>
                <w:szCs w:val="20"/>
                <w:lang w:val="en-US"/>
              </w:rPr>
              <w:t>3</w:t>
            </w:r>
          </w:p>
        </w:tc>
        <w:tc>
          <w:tcPr>
            <w:tcW w:w="1363" w:type="dxa"/>
            <w:tcBorders>
              <w:top w:val="nil"/>
              <w:left w:val="nil"/>
              <w:bottom w:val="single" w:sz="4" w:space="0" w:color="auto"/>
              <w:right w:val="single" w:sz="4" w:space="0" w:color="auto"/>
            </w:tcBorders>
            <w:noWrap/>
            <w:vAlign w:val="bottom"/>
            <w:hideMark/>
          </w:tcPr>
          <w:p w14:paraId="3430C4C0" w14:textId="20DF1476" w:rsidR="00123FDE" w:rsidRPr="0031455F" w:rsidRDefault="00123FDE" w:rsidP="00D93713">
            <w:pPr>
              <w:ind w:firstLine="0"/>
              <w:jc w:val="right"/>
              <w:rPr>
                <w:rFonts w:ascii="Times New Roman" w:eastAsia="Times New Roman" w:hAnsi="Times New Roman"/>
                <w:color w:val="000000"/>
                <w:sz w:val="20"/>
                <w:szCs w:val="20"/>
                <w:lang w:val="sr-Cyrl-RS"/>
              </w:rPr>
            </w:pPr>
            <w:r w:rsidRPr="00123FDE">
              <w:rPr>
                <w:rFonts w:ascii="Times New Roman" w:eastAsia="Times New Roman" w:hAnsi="Times New Roman"/>
                <w:color w:val="000000"/>
                <w:sz w:val="20"/>
                <w:szCs w:val="20"/>
                <w:lang w:val="en-US"/>
              </w:rPr>
              <w:t>14066</w:t>
            </w:r>
            <w:r w:rsidR="0031455F">
              <w:rPr>
                <w:rFonts w:ascii="Times New Roman" w:eastAsia="Times New Roman" w:hAnsi="Times New Roman"/>
                <w:color w:val="000000"/>
                <w:sz w:val="20"/>
                <w:szCs w:val="20"/>
                <w:lang w:val="sr-Cyrl-RS"/>
              </w:rPr>
              <w:t>7</w:t>
            </w:r>
            <w:r w:rsidRPr="00123FDE">
              <w:rPr>
                <w:rFonts w:ascii="Times New Roman" w:eastAsia="Times New Roman" w:hAnsi="Times New Roman"/>
                <w:color w:val="000000"/>
                <w:sz w:val="20"/>
                <w:szCs w:val="20"/>
                <w:lang w:val="en-US"/>
              </w:rPr>
              <w:t>.</w:t>
            </w:r>
            <w:r w:rsidR="0031455F">
              <w:rPr>
                <w:rFonts w:ascii="Times New Roman" w:eastAsia="Times New Roman" w:hAnsi="Times New Roman"/>
                <w:color w:val="000000"/>
                <w:sz w:val="20"/>
                <w:szCs w:val="20"/>
                <w:lang w:val="sr-Cyrl-RS"/>
              </w:rPr>
              <w:t>9</w:t>
            </w:r>
          </w:p>
        </w:tc>
        <w:tc>
          <w:tcPr>
            <w:tcW w:w="1134" w:type="dxa"/>
            <w:tcBorders>
              <w:top w:val="nil"/>
              <w:left w:val="nil"/>
              <w:bottom w:val="single" w:sz="4" w:space="0" w:color="auto"/>
              <w:right w:val="single" w:sz="4" w:space="0" w:color="auto"/>
            </w:tcBorders>
            <w:noWrap/>
            <w:vAlign w:val="bottom"/>
            <w:hideMark/>
          </w:tcPr>
          <w:p w14:paraId="4DF8DBD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153849.0</w:t>
            </w:r>
          </w:p>
        </w:tc>
        <w:tc>
          <w:tcPr>
            <w:tcW w:w="1193" w:type="dxa"/>
            <w:tcBorders>
              <w:top w:val="nil"/>
              <w:left w:val="nil"/>
              <w:bottom w:val="single" w:sz="4" w:space="0" w:color="auto"/>
              <w:right w:val="single" w:sz="4" w:space="0" w:color="auto"/>
            </w:tcBorders>
            <w:noWrap/>
            <w:vAlign w:val="bottom"/>
            <w:hideMark/>
          </w:tcPr>
          <w:p w14:paraId="5F164B4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2904.1</w:t>
            </w:r>
          </w:p>
        </w:tc>
        <w:tc>
          <w:tcPr>
            <w:tcW w:w="1321" w:type="dxa"/>
            <w:tcBorders>
              <w:top w:val="nil"/>
              <w:left w:val="nil"/>
              <w:bottom w:val="single" w:sz="4" w:space="0" w:color="auto"/>
              <w:right w:val="single" w:sz="4" w:space="0" w:color="auto"/>
            </w:tcBorders>
            <w:noWrap/>
            <w:vAlign w:val="bottom"/>
            <w:hideMark/>
          </w:tcPr>
          <w:p w14:paraId="7553A967" w14:textId="7D724AF6"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131</w:t>
            </w:r>
            <w:r w:rsidR="00667C90">
              <w:rPr>
                <w:rFonts w:ascii="Times New Roman" w:eastAsia="Times New Roman" w:hAnsi="Times New Roman"/>
                <w:color w:val="000000"/>
                <w:sz w:val="20"/>
                <w:szCs w:val="20"/>
                <w:lang w:val="en-US"/>
              </w:rPr>
              <w:t>81</w:t>
            </w:r>
            <w:r w:rsidRPr="00123FDE">
              <w:rPr>
                <w:rFonts w:ascii="Times New Roman" w:eastAsia="Times New Roman" w:hAnsi="Times New Roman"/>
                <w:color w:val="000000"/>
                <w:sz w:val="20"/>
                <w:szCs w:val="20"/>
                <w:lang w:val="en-US"/>
              </w:rPr>
              <w:t>.</w:t>
            </w:r>
            <w:r w:rsidR="00667C90">
              <w:rPr>
                <w:rFonts w:ascii="Times New Roman" w:eastAsia="Times New Roman" w:hAnsi="Times New Roman"/>
                <w:color w:val="000000"/>
                <w:sz w:val="20"/>
                <w:szCs w:val="20"/>
                <w:lang w:val="en-US"/>
              </w:rPr>
              <w:t>1</w:t>
            </w:r>
          </w:p>
        </w:tc>
      </w:tr>
      <w:tr w:rsidR="00123FDE" w:rsidRPr="00123FDE" w14:paraId="34A31AB1"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25175891"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Бели</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јасен</w:t>
            </w:r>
            <w:proofErr w:type="spellEnd"/>
          </w:p>
        </w:tc>
        <w:tc>
          <w:tcPr>
            <w:tcW w:w="1134" w:type="dxa"/>
            <w:tcBorders>
              <w:top w:val="nil"/>
              <w:left w:val="nil"/>
              <w:bottom w:val="single" w:sz="4" w:space="0" w:color="auto"/>
              <w:right w:val="single" w:sz="4" w:space="0" w:color="auto"/>
            </w:tcBorders>
            <w:noWrap/>
            <w:vAlign w:val="bottom"/>
            <w:hideMark/>
          </w:tcPr>
          <w:p w14:paraId="0BAD7B8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w:t>
            </w:r>
          </w:p>
        </w:tc>
        <w:tc>
          <w:tcPr>
            <w:tcW w:w="1316" w:type="dxa"/>
            <w:tcBorders>
              <w:top w:val="nil"/>
              <w:left w:val="nil"/>
              <w:bottom w:val="single" w:sz="4" w:space="0" w:color="auto"/>
              <w:right w:val="single" w:sz="4" w:space="0" w:color="auto"/>
            </w:tcBorders>
            <w:noWrap/>
            <w:vAlign w:val="bottom"/>
            <w:hideMark/>
          </w:tcPr>
          <w:p w14:paraId="1967F2F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0.0</w:t>
            </w:r>
          </w:p>
        </w:tc>
        <w:tc>
          <w:tcPr>
            <w:tcW w:w="1877" w:type="dxa"/>
            <w:tcBorders>
              <w:top w:val="nil"/>
              <w:left w:val="nil"/>
              <w:bottom w:val="single" w:sz="4" w:space="0" w:color="auto"/>
              <w:right w:val="single" w:sz="4" w:space="0" w:color="auto"/>
            </w:tcBorders>
            <w:noWrap/>
            <w:vAlign w:val="bottom"/>
            <w:hideMark/>
          </w:tcPr>
          <w:p w14:paraId="43E16F5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3A78FC2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w:t>
            </w:r>
          </w:p>
        </w:tc>
        <w:tc>
          <w:tcPr>
            <w:tcW w:w="1134" w:type="dxa"/>
            <w:tcBorders>
              <w:top w:val="nil"/>
              <w:left w:val="nil"/>
              <w:bottom w:val="single" w:sz="4" w:space="0" w:color="auto"/>
              <w:right w:val="single" w:sz="4" w:space="0" w:color="auto"/>
            </w:tcBorders>
            <w:noWrap/>
            <w:vAlign w:val="bottom"/>
            <w:hideMark/>
          </w:tcPr>
          <w:p w14:paraId="4E6E29B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571.6</w:t>
            </w:r>
          </w:p>
        </w:tc>
        <w:tc>
          <w:tcPr>
            <w:tcW w:w="1193" w:type="dxa"/>
            <w:tcBorders>
              <w:top w:val="nil"/>
              <w:left w:val="nil"/>
              <w:bottom w:val="single" w:sz="4" w:space="0" w:color="auto"/>
              <w:right w:val="single" w:sz="4" w:space="0" w:color="auto"/>
            </w:tcBorders>
            <w:noWrap/>
            <w:vAlign w:val="bottom"/>
            <w:hideMark/>
          </w:tcPr>
          <w:p w14:paraId="7342A77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9.2</w:t>
            </w:r>
          </w:p>
        </w:tc>
        <w:tc>
          <w:tcPr>
            <w:tcW w:w="1321" w:type="dxa"/>
            <w:tcBorders>
              <w:top w:val="nil"/>
              <w:left w:val="nil"/>
              <w:bottom w:val="single" w:sz="4" w:space="0" w:color="auto"/>
              <w:right w:val="single" w:sz="4" w:space="0" w:color="auto"/>
            </w:tcBorders>
            <w:noWrap/>
            <w:vAlign w:val="bottom"/>
            <w:hideMark/>
          </w:tcPr>
          <w:p w14:paraId="5F1E9E1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570.2</w:t>
            </w:r>
          </w:p>
        </w:tc>
      </w:tr>
      <w:tr w:rsidR="00123FDE" w:rsidRPr="00123FDE" w14:paraId="138AD83E"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7043BF55"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Јавор</w:t>
            </w:r>
            <w:proofErr w:type="spellEnd"/>
          </w:p>
        </w:tc>
        <w:tc>
          <w:tcPr>
            <w:tcW w:w="1134" w:type="dxa"/>
            <w:tcBorders>
              <w:top w:val="nil"/>
              <w:left w:val="nil"/>
              <w:bottom w:val="single" w:sz="4" w:space="0" w:color="auto"/>
              <w:right w:val="single" w:sz="4" w:space="0" w:color="auto"/>
            </w:tcBorders>
            <w:noWrap/>
            <w:vAlign w:val="bottom"/>
            <w:hideMark/>
          </w:tcPr>
          <w:p w14:paraId="7210013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4475.7</w:t>
            </w:r>
          </w:p>
        </w:tc>
        <w:tc>
          <w:tcPr>
            <w:tcW w:w="1316" w:type="dxa"/>
            <w:tcBorders>
              <w:top w:val="nil"/>
              <w:left w:val="nil"/>
              <w:bottom w:val="single" w:sz="4" w:space="0" w:color="auto"/>
              <w:right w:val="single" w:sz="4" w:space="0" w:color="auto"/>
            </w:tcBorders>
            <w:noWrap/>
            <w:vAlign w:val="bottom"/>
            <w:hideMark/>
          </w:tcPr>
          <w:p w14:paraId="6B0B4CA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912.0</w:t>
            </w:r>
          </w:p>
        </w:tc>
        <w:tc>
          <w:tcPr>
            <w:tcW w:w="1877" w:type="dxa"/>
            <w:tcBorders>
              <w:top w:val="nil"/>
              <w:left w:val="nil"/>
              <w:bottom w:val="single" w:sz="4" w:space="0" w:color="auto"/>
              <w:right w:val="single" w:sz="4" w:space="0" w:color="auto"/>
            </w:tcBorders>
            <w:noWrap/>
            <w:vAlign w:val="bottom"/>
            <w:hideMark/>
          </w:tcPr>
          <w:p w14:paraId="2B88B35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50.0</w:t>
            </w:r>
          </w:p>
        </w:tc>
        <w:tc>
          <w:tcPr>
            <w:tcW w:w="1363" w:type="dxa"/>
            <w:tcBorders>
              <w:top w:val="nil"/>
              <w:left w:val="nil"/>
              <w:bottom w:val="single" w:sz="4" w:space="0" w:color="auto"/>
              <w:right w:val="single" w:sz="4" w:space="0" w:color="auto"/>
            </w:tcBorders>
            <w:noWrap/>
            <w:vAlign w:val="bottom"/>
            <w:hideMark/>
          </w:tcPr>
          <w:p w14:paraId="36557A4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5337.7</w:t>
            </w:r>
          </w:p>
        </w:tc>
        <w:tc>
          <w:tcPr>
            <w:tcW w:w="1134" w:type="dxa"/>
            <w:tcBorders>
              <w:top w:val="nil"/>
              <w:left w:val="nil"/>
              <w:bottom w:val="single" w:sz="4" w:space="0" w:color="auto"/>
              <w:right w:val="single" w:sz="4" w:space="0" w:color="auto"/>
            </w:tcBorders>
            <w:noWrap/>
            <w:vAlign w:val="bottom"/>
            <w:hideMark/>
          </w:tcPr>
          <w:p w14:paraId="0841F0C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3190.1</w:t>
            </w:r>
          </w:p>
        </w:tc>
        <w:tc>
          <w:tcPr>
            <w:tcW w:w="1193" w:type="dxa"/>
            <w:tcBorders>
              <w:top w:val="nil"/>
              <w:left w:val="nil"/>
              <w:bottom w:val="single" w:sz="4" w:space="0" w:color="auto"/>
              <w:right w:val="single" w:sz="4" w:space="0" w:color="auto"/>
            </w:tcBorders>
            <w:noWrap/>
            <w:vAlign w:val="bottom"/>
            <w:hideMark/>
          </w:tcPr>
          <w:p w14:paraId="64BEF87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70.5</w:t>
            </w:r>
          </w:p>
        </w:tc>
        <w:tc>
          <w:tcPr>
            <w:tcW w:w="1321" w:type="dxa"/>
            <w:tcBorders>
              <w:top w:val="nil"/>
              <w:left w:val="nil"/>
              <w:bottom w:val="single" w:sz="4" w:space="0" w:color="auto"/>
              <w:right w:val="single" w:sz="4" w:space="0" w:color="auto"/>
            </w:tcBorders>
            <w:noWrap/>
            <w:vAlign w:val="bottom"/>
            <w:hideMark/>
          </w:tcPr>
          <w:p w14:paraId="0D4E6524"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-2147.6</w:t>
            </w:r>
          </w:p>
        </w:tc>
      </w:tr>
      <w:tr w:rsidR="00123FDE" w:rsidRPr="00123FDE" w14:paraId="0D15536F"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509684E9"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lastRenderedPageBreak/>
              <w:t>Брекиња</w:t>
            </w:r>
            <w:proofErr w:type="spellEnd"/>
          </w:p>
        </w:tc>
        <w:tc>
          <w:tcPr>
            <w:tcW w:w="1134" w:type="dxa"/>
            <w:tcBorders>
              <w:top w:val="nil"/>
              <w:left w:val="nil"/>
              <w:bottom w:val="single" w:sz="4" w:space="0" w:color="auto"/>
              <w:right w:val="single" w:sz="4" w:space="0" w:color="auto"/>
            </w:tcBorders>
            <w:noWrap/>
            <w:vAlign w:val="bottom"/>
            <w:hideMark/>
          </w:tcPr>
          <w:p w14:paraId="3975B5F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16" w:type="dxa"/>
            <w:tcBorders>
              <w:top w:val="nil"/>
              <w:left w:val="nil"/>
              <w:bottom w:val="single" w:sz="4" w:space="0" w:color="auto"/>
              <w:right w:val="single" w:sz="4" w:space="0" w:color="auto"/>
            </w:tcBorders>
            <w:noWrap/>
            <w:vAlign w:val="bottom"/>
            <w:hideMark/>
          </w:tcPr>
          <w:p w14:paraId="73D1831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877" w:type="dxa"/>
            <w:tcBorders>
              <w:top w:val="nil"/>
              <w:left w:val="nil"/>
              <w:bottom w:val="single" w:sz="4" w:space="0" w:color="auto"/>
              <w:right w:val="single" w:sz="4" w:space="0" w:color="auto"/>
            </w:tcBorders>
            <w:noWrap/>
            <w:vAlign w:val="bottom"/>
            <w:hideMark/>
          </w:tcPr>
          <w:p w14:paraId="479FE1F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tcPr>
          <w:p w14:paraId="5BAC0F34" w14:textId="4DB456C3" w:rsidR="00123FDE" w:rsidRPr="00123FDE" w:rsidRDefault="00123FDE" w:rsidP="00D93713">
            <w:pPr>
              <w:ind w:firstLine="0"/>
              <w:jc w:val="right"/>
              <w:rPr>
                <w:rFonts w:ascii="Times New Roman" w:eastAsia="Times New Roman" w:hAnsi="Times New Roman"/>
                <w:color w:val="000000"/>
                <w:sz w:val="20"/>
                <w:szCs w:val="20"/>
                <w:lang w:val="en-US"/>
              </w:rPr>
            </w:pPr>
          </w:p>
        </w:tc>
        <w:tc>
          <w:tcPr>
            <w:tcW w:w="1134" w:type="dxa"/>
            <w:tcBorders>
              <w:top w:val="nil"/>
              <w:left w:val="nil"/>
              <w:bottom w:val="single" w:sz="4" w:space="0" w:color="auto"/>
              <w:right w:val="single" w:sz="4" w:space="0" w:color="auto"/>
            </w:tcBorders>
            <w:noWrap/>
            <w:vAlign w:val="bottom"/>
            <w:hideMark/>
          </w:tcPr>
          <w:p w14:paraId="72D0154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9.4</w:t>
            </w:r>
          </w:p>
        </w:tc>
        <w:tc>
          <w:tcPr>
            <w:tcW w:w="1193" w:type="dxa"/>
            <w:tcBorders>
              <w:top w:val="nil"/>
              <w:left w:val="nil"/>
              <w:bottom w:val="single" w:sz="4" w:space="0" w:color="auto"/>
              <w:right w:val="single" w:sz="4" w:space="0" w:color="auto"/>
            </w:tcBorders>
            <w:noWrap/>
            <w:vAlign w:val="bottom"/>
            <w:hideMark/>
          </w:tcPr>
          <w:p w14:paraId="33CC56E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0.2</w:t>
            </w:r>
          </w:p>
        </w:tc>
        <w:tc>
          <w:tcPr>
            <w:tcW w:w="1321" w:type="dxa"/>
            <w:tcBorders>
              <w:top w:val="nil"/>
              <w:left w:val="nil"/>
              <w:bottom w:val="single" w:sz="4" w:space="0" w:color="auto"/>
              <w:right w:val="single" w:sz="4" w:space="0" w:color="auto"/>
            </w:tcBorders>
            <w:noWrap/>
            <w:vAlign w:val="bottom"/>
            <w:hideMark/>
          </w:tcPr>
          <w:p w14:paraId="412D976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9.4</w:t>
            </w:r>
          </w:p>
        </w:tc>
      </w:tr>
      <w:tr w:rsidR="00123FDE" w:rsidRPr="00123FDE" w14:paraId="47EB07CE"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062E9215"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Укупно</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лишћари</w:t>
            </w:r>
            <w:proofErr w:type="spellEnd"/>
          </w:p>
        </w:tc>
        <w:tc>
          <w:tcPr>
            <w:tcW w:w="1134" w:type="dxa"/>
            <w:tcBorders>
              <w:top w:val="nil"/>
              <w:left w:val="nil"/>
              <w:bottom w:val="single" w:sz="4" w:space="0" w:color="auto"/>
              <w:right w:val="single" w:sz="4" w:space="0" w:color="auto"/>
            </w:tcBorders>
            <w:noWrap/>
            <w:vAlign w:val="bottom"/>
            <w:hideMark/>
          </w:tcPr>
          <w:p w14:paraId="43A6F16B"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151591.1</w:t>
            </w:r>
          </w:p>
        </w:tc>
        <w:tc>
          <w:tcPr>
            <w:tcW w:w="1316" w:type="dxa"/>
            <w:tcBorders>
              <w:top w:val="nil"/>
              <w:left w:val="nil"/>
              <w:bottom w:val="single" w:sz="4" w:space="0" w:color="auto"/>
              <w:right w:val="single" w:sz="4" w:space="0" w:color="auto"/>
            </w:tcBorders>
            <w:noWrap/>
            <w:vAlign w:val="bottom"/>
            <w:hideMark/>
          </w:tcPr>
          <w:p w14:paraId="76885BC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27081.0</w:t>
            </w:r>
          </w:p>
        </w:tc>
        <w:tc>
          <w:tcPr>
            <w:tcW w:w="1877" w:type="dxa"/>
            <w:tcBorders>
              <w:top w:val="nil"/>
              <w:left w:val="nil"/>
              <w:bottom w:val="single" w:sz="4" w:space="0" w:color="auto"/>
              <w:right w:val="single" w:sz="4" w:space="0" w:color="auto"/>
            </w:tcBorders>
            <w:noWrap/>
            <w:vAlign w:val="bottom"/>
            <w:hideMark/>
          </w:tcPr>
          <w:p w14:paraId="6835CD3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15188.0</w:t>
            </w:r>
          </w:p>
        </w:tc>
        <w:tc>
          <w:tcPr>
            <w:tcW w:w="1363" w:type="dxa"/>
            <w:tcBorders>
              <w:top w:val="nil"/>
              <w:left w:val="nil"/>
              <w:bottom w:val="single" w:sz="4" w:space="0" w:color="auto"/>
              <w:right w:val="single" w:sz="4" w:space="0" w:color="auto"/>
            </w:tcBorders>
            <w:noWrap/>
            <w:vAlign w:val="bottom"/>
            <w:hideMark/>
          </w:tcPr>
          <w:p w14:paraId="730D99DA" w14:textId="0EBBFF06" w:rsidR="00123FDE" w:rsidRPr="0031455F" w:rsidRDefault="00123FDE" w:rsidP="00D93713">
            <w:pPr>
              <w:ind w:firstLine="0"/>
              <w:jc w:val="right"/>
              <w:rPr>
                <w:rFonts w:ascii="Times New Roman" w:eastAsia="Times New Roman" w:hAnsi="Times New Roman"/>
                <w:color w:val="000000"/>
                <w:sz w:val="20"/>
                <w:szCs w:val="20"/>
                <w:lang w:val="sr-Cyrl-RS"/>
              </w:rPr>
            </w:pPr>
            <w:r w:rsidRPr="00123FDE">
              <w:rPr>
                <w:rFonts w:ascii="Times New Roman" w:eastAsia="Times New Roman" w:hAnsi="Times New Roman"/>
                <w:color w:val="000000"/>
                <w:sz w:val="20"/>
                <w:szCs w:val="20"/>
                <w:lang w:val="en-US"/>
              </w:rPr>
              <w:t>1634</w:t>
            </w:r>
            <w:r w:rsidR="0031455F">
              <w:rPr>
                <w:rFonts w:ascii="Times New Roman" w:eastAsia="Times New Roman" w:hAnsi="Times New Roman"/>
                <w:color w:val="000000"/>
                <w:sz w:val="20"/>
                <w:szCs w:val="20"/>
                <w:lang w:val="sr-Cyrl-RS"/>
              </w:rPr>
              <w:t>55</w:t>
            </w:r>
            <w:r w:rsidRPr="00123FDE">
              <w:rPr>
                <w:rFonts w:ascii="Times New Roman" w:eastAsia="Times New Roman" w:hAnsi="Times New Roman"/>
                <w:color w:val="000000"/>
                <w:sz w:val="20"/>
                <w:szCs w:val="20"/>
                <w:lang w:val="en-US"/>
              </w:rPr>
              <w:t>.</w:t>
            </w:r>
            <w:r w:rsidR="0031455F">
              <w:rPr>
                <w:rFonts w:ascii="Times New Roman" w:eastAsia="Times New Roman" w:hAnsi="Times New Roman"/>
                <w:color w:val="000000"/>
                <w:sz w:val="20"/>
                <w:szCs w:val="20"/>
                <w:lang w:val="sr-Cyrl-RS"/>
              </w:rPr>
              <w:t>8</w:t>
            </w:r>
          </w:p>
        </w:tc>
        <w:tc>
          <w:tcPr>
            <w:tcW w:w="1134" w:type="dxa"/>
            <w:tcBorders>
              <w:top w:val="nil"/>
              <w:left w:val="nil"/>
              <w:bottom w:val="single" w:sz="4" w:space="0" w:color="auto"/>
              <w:right w:val="single" w:sz="4" w:space="0" w:color="auto"/>
            </w:tcBorders>
            <w:noWrap/>
            <w:vAlign w:val="bottom"/>
            <w:hideMark/>
          </w:tcPr>
          <w:p w14:paraId="6BD4443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180335.2</w:t>
            </w:r>
          </w:p>
        </w:tc>
        <w:tc>
          <w:tcPr>
            <w:tcW w:w="1193" w:type="dxa"/>
            <w:tcBorders>
              <w:top w:val="nil"/>
              <w:left w:val="nil"/>
              <w:bottom w:val="single" w:sz="4" w:space="0" w:color="auto"/>
              <w:right w:val="single" w:sz="4" w:space="0" w:color="auto"/>
            </w:tcBorders>
            <w:noWrap/>
            <w:vAlign w:val="bottom"/>
            <w:hideMark/>
          </w:tcPr>
          <w:p w14:paraId="4949F42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3551.0</w:t>
            </w:r>
          </w:p>
        </w:tc>
        <w:tc>
          <w:tcPr>
            <w:tcW w:w="1321" w:type="dxa"/>
            <w:tcBorders>
              <w:top w:val="nil"/>
              <w:left w:val="nil"/>
              <w:bottom w:val="single" w:sz="4" w:space="0" w:color="auto"/>
              <w:right w:val="single" w:sz="4" w:space="0" w:color="auto"/>
            </w:tcBorders>
            <w:noWrap/>
            <w:vAlign w:val="bottom"/>
            <w:hideMark/>
          </w:tcPr>
          <w:p w14:paraId="35278376" w14:textId="28FA4C10"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168</w:t>
            </w:r>
            <w:r w:rsidR="00667C90">
              <w:rPr>
                <w:rFonts w:ascii="Times New Roman" w:eastAsia="Times New Roman" w:hAnsi="Times New Roman"/>
                <w:color w:val="000000"/>
                <w:sz w:val="20"/>
                <w:szCs w:val="20"/>
                <w:lang w:val="en-US"/>
              </w:rPr>
              <w:t>79</w:t>
            </w:r>
            <w:r w:rsidRPr="00123FDE">
              <w:rPr>
                <w:rFonts w:ascii="Times New Roman" w:eastAsia="Times New Roman" w:hAnsi="Times New Roman"/>
                <w:color w:val="000000"/>
                <w:sz w:val="20"/>
                <w:szCs w:val="20"/>
                <w:lang w:val="en-US"/>
              </w:rPr>
              <w:t>.</w:t>
            </w:r>
            <w:r w:rsidR="00667C90">
              <w:rPr>
                <w:rFonts w:ascii="Times New Roman" w:eastAsia="Times New Roman" w:hAnsi="Times New Roman"/>
                <w:color w:val="000000"/>
                <w:sz w:val="20"/>
                <w:szCs w:val="20"/>
                <w:lang w:val="en-US"/>
              </w:rPr>
              <w:t>4</w:t>
            </w:r>
          </w:p>
        </w:tc>
      </w:tr>
      <w:tr w:rsidR="00123FDE" w:rsidRPr="00123FDE" w14:paraId="2CAFCC9A"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1E973DAF"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Јела</w:t>
            </w:r>
            <w:proofErr w:type="spellEnd"/>
          </w:p>
        </w:tc>
        <w:tc>
          <w:tcPr>
            <w:tcW w:w="1134" w:type="dxa"/>
            <w:tcBorders>
              <w:top w:val="nil"/>
              <w:left w:val="nil"/>
              <w:bottom w:val="single" w:sz="4" w:space="0" w:color="auto"/>
              <w:right w:val="single" w:sz="4" w:space="0" w:color="auto"/>
            </w:tcBorders>
            <w:noWrap/>
            <w:vAlign w:val="bottom"/>
            <w:hideMark/>
          </w:tcPr>
          <w:p w14:paraId="2B261FD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38123.9</w:t>
            </w:r>
          </w:p>
        </w:tc>
        <w:tc>
          <w:tcPr>
            <w:tcW w:w="1316" w:type="dxa"/>
            <w:tcBorders>
              <w:top w:val="nil"/>
              <w:left w:val="nil"/>
              <w:bottom w:val="single" w:sz="4" w:space="0" w:color="auto"/>
              <w:right w:val="single" w:sz="4" w:space="0" w:color="auto"/>
            </w:tcBorders>
            <w:noWrap/>
            <w:vAlign w:val="bottom"/>
            <w:hideMark/>
          </w:tcPr>
          <w:p w14:paraId="70A1517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8120.0</w:t>
            </w:r>
          </w:p>
        </w:tc>
        <w:tc>
          <w:tcPr>
            <w:tcW w:w="1877" w:type="dxa"/>
            <w:tcBorders>
              <w:top w:val="nil"/>
              <w:left w:val="nil"/>
              <w:bottom w:val="single" w:sz="4" w:space="0" w:color="auto"/>
              <w:right w:val="single" w:sz="4" w:space="0" w:color="auto"/>
            </w:tcBorders>
            <w:noWrap/>
            <w:vAlign w:val="bottom"/>
            <w:hideMark/>
          </w:tcPr>
          <w:p w14:paraId="77BEA5C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3441.0</w:t>
            </w:r>
          </w:p>
        </w:tc>
        <w:tc>
          <w:tcPr>
            <w:tcW w:w="1363" w:type="dxa"/>
            <w:tcBorders>
              <w:top w:val="nil"/>
              <w:left w:val="nil"/>
              <w:bottom w:val="single" w:sz="4" w:space="0" w:color="auto"/>
              <w:right w:val="single" w:sz="4" w:space="0" w:color="auto"/>
            </w:tcBorders>
            <w:noWrap/>
            <w:vAlign w:val="bottom"/>
            <w:hideMark/>
          </w:tcPr>
          <w:p w14:paraId="67E9DC6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42802.9</w:t>
            </w:r>
          </w:p>
        </w:tc>
        <w:tc>
          <w:tcPr>
            <w:tcW w:w="1134" w:type="dxa"/>
            <w:tcBorders>
              <w:top w:val="nil"/>
              <w:left w:val="nil"/>
              <w:bottom w:val="single" w:sz="4" w:space="0" w:color="auto"/>
              <w:right w:val="single" w:sz="4" w:space="0" w:color="auto"/>
            </w:tcBorders>
            <w:noWrap/>
            <w:vAlign w:val="bottom"/>
            <w:hideMark/>
          </w:tcPr>
          <w:p w14:paraId="11B9BFB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49064.4</w:t>
            </w:r>
          </w:p>
        </w:tc>
        <w:tc>
          <w:tcPr>
            <w:tcW w:w="1193" w:type="dxa"/>
            <w:tcBorders>
              <w:top w:val="nil"/>
              <w:left w:val="nil"/>
              <w:bottom w:val="single" w:sz="4" w:space="0" w:color="auto"/>
              <w:right w:val="single" w:sz="4" w:space="0" w:color="auto"/>
            </w:tcBorders>
            <w:noWrap/>
            <w:vAlign w:val="bottom"/>
            <w:hideMark/>
          </w:tcPr>
          <w:p w14:paraId="1DFD07A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1106.7</w:t>
            </w:r>
          </w:p>
        </w:tc>
        <w:tc>
          <w:tcPr>
            <w:tcW w:w="1321" w:type="dxa"/>
            <w:tcBorders>
              <w:top w:val="nil"/>
              <w:left w:val="nil"/>
              <w:bottom w:val="single" w:sz="4" w:space="0" w:color="auto"/>
              <w:right w:val="single" w:sz="4" w:space="0" w:color="auto"/>
            </w:tcBorders>
            <w:noWrap/>
            <w:vAlign w:val="bottom"/>
            <w:hideMark/>
          </w:tcPr>
          <w:p w14:paraId="0F1B7DA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6261.5</w:t>
            </w:r>
          </w:p>
        </w:tc>
      </w:tr>
      <w:tr w:rsidR="00123FDE" w:rsidRPr="00123FDE" w14:paraId="2619E914"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6F49097B"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Смрча</w:t>
            </w:r>
            <w:proofErr w:type="spellEnd"/>
          </w:p>
        </w:tc>
        <w:tc>
          <w:tcPr>
            <w:tcW w:w="1134" w:type="dxa"/>
            <w:tcBorders>
              <w:top w:val="nil"/>
              <w:left w:val="nil"/>
              <w:bottom w:val="single" w:sz="4" w:space="0" w:color="auto"/>
              <w:right w:val="single" w:sz="4" w:space="0" w:color="auto"/>
            </w:tcBorders>
            <w:noWrap/>
            <w:vAlign w:val="bottom"/>
            <w:hideMark/>
          </w:tcPr>
          <w:p w14:paraId="5FFDB635"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12249.0</w:t>
            </w:r>
          </w:p>
        </w:tc>
        <w:tc>
          <w:tcPr>
            <w:tcW w:w="1316" w:type="dxa"/>
            <w:tcBorders>
              <w:top w:val="nil"/>
              <w:left w:val="nil"/>
              <w:bottom w:val="single" w:sz="4" w:space="0" w:color="auto"/>
              <w:right w:val="single" w:sz="4" w:space="0" w:color="auto"/>
            </w:tcBorders>
            <w:noWrap/>
            <w:vAlign w:val="bottom"/>
            <w:hideMark/>
          </w:tcPr>
          <w:p w14:paraId="2343F92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2575.0</w:t>
            </w:r>
          </w:p>
        </w:tc>
        <w:tc>
          <w:tcPr>
            <w:tcW w:w="1877" w:type="dxa"/>
            <w:tcBorders>
              <w:top w:val="nil"/>
              <w:left w:val="nil"/>
              <w:bottom w:val="single" w:sz="4" w:space="0" w:color="auto"/>
              <w:right w:val="single" w:sz="4" w:space="0" w:color="auto"/>
            </w:tcBorders>
            <w:noWrap/>
            <w:vAlign w:val="bottom"/>
            <w:hideMark/>
          </w:tcPr>
          <w:p w14:paraId="01B933B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1164.5</w:t>
            </w:r>
          </w:p>
        </w:tc>
        <w:tc>
          <w:tcPr>
            <w:tcW w:w="1363" w:type="dxa"/>
            <w:tcBorders>
              <w:top w:val="nil"/>
              <w:left w:val="nil"/>
              <w:bottom w:val="single" w:sz="4" w:space="0" w:color="auto"/>
              <w:right w:val="single" w:sz="4" w:space="0" w:color="auto"/>
            </w:tcBorders>
            <w:noWrap/>
            <w:vAlign w:val="bottom"/>
            <w:hideMark/>
          </w:tcPr>
          <w:p w14:paraId="3901CD5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13659.5</w:t>
            </w:r>
          </w:p>
        </w:tc>
        <w:tc>
          <w:tcPr>
            <w:tcW w:w="1134" w:type="dxa"/>
            <w:tcBorders>
              <w:top w:val="nil"/>
              <w:left w:val="nil"/>
              <w:bottom w:val="single" w:sz="4" w:space="0" w:color="auto"/>
              <w:right w:val="single" w:sz="4" w:space="0" w:color="auto"/>
            </w:tcBorders>
            <w:noWrap/>
            <w:vAlign w:val="bottom"/>
            <w:hideMark/>
          </w:tcPr>
          <w:p w14:paraId="152E947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24977.5</w:t>
            </w:r>
          </w:p>
        </w:tc>
        <w:tc>
          <w:tcPr>
            <w:tcW w:w="1193" w:type="dxa"/>
            <w:tcBorders>
              <w:top w:val="nil"/>
              <w:left w:val="nil"/>
              <w:bottom w:val="single" w:sz="4" w:space="0" w:color="auto"/>
              <w:right w:val="single" w:sz="4" w:space="0" w:color="auto"/>
            </w:tcBorders>
            <w:noWrap/>
            <w:vAlign w:val="bottom"/>
            <w:hideMark/>
          </w:tcPr>
          <w:p w14:paraId="3702634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711.5</w:t>
            </w:r>
          </w:p>
        </w:tc>
        <w:tc>
          <w:tcPr>
            <w:tcW w:w="1321" w:type="dxa"/>
            <w:tcBorders>
              <w:top w:val="nil"/>
              <w:left w:val="nil"/>
              <w:bottom w:val="single" w:sz="4" w:space="0" w:color="auto"/>
              <w:right w:val="single" w:sz="4" w:space="0" w:color="auto"/>
            </w:tcBorders>
            <w:noWrap/>
            <w:vAlign w:val="bottom"/>
            <w:hideMark/>
          </w:tcPr>
          <w:p w14:paraId="71A6C67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11318</w:t>
            </w:r>
          </w:p>
        </w:tc>
      </w:tr>
      <w:tr w:rsidR="00123FDE" w:rsidRPr="00123FDE" w14:paraId="1E13E503"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B0F702B"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Црни</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бор</w:t>
            </w:r>
            <w:proofErr w:type="spellEnd"/>
          </w:p>
        </w:tc>
        <w:tc>
          <w:tcPr>
            <w:tcW w:w="1134" w:type="dxa"/>
            <w:tcBorders>
              <w:top w:val="nil"/>
              <w:left w:val="nil"/>
              <w:bottom w:val="single" w:sz="4" w:space="0" w:color="auto"/>
              <w:right w:val="single" w:sz="4" w:space="0" w:color="auto"/>
            </w:tcBorders>
            <w:noWrap/>
            <w:vAlign w:val="bottom"/>
            <w:hideMark/>
          </w:tcPr>
          <w:p w14:paraId="2A4EFB8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1660.5</w:t>
            </w:r>
          </w:p>
        </w:tc>
        <w:tc>
          <w:tcPr>
            <w:tcW w:w="1316" w:type="dxa"/>
            <w:tcBorders>
              <w:top w:val="nil"/>
              <w:left w:val="nil"/>
              <w:bottom w:val="single" w:sz="4" w:space="0" w:color="auto"/>
              <w:right w:val="single" w:sz="4" w:space="0" w:color="auto"/>
            </w:tcBorders>
            <w:noWrap/>
            <w:vAlign w:val="bottom"/>
            <w:hideMark/>
          </w:tcPr>
          <w:p w14:paraId="33148F6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330.0</w:t>
            </w:r>
          </w:p>
        </w:tc>
        <w:tc>
          <w:tcPr>
            <w:tcW w:w="1877" w:type="dxa"/>
            <w:tcBorders>
              <w:top w:val="nil"/>
              <w:left w:val="nil"/>
              <w:bottom w:val="single" w:sz="4" w:space="0" w:color="auto"/>
              <w:right w:val="single" w:sz="4" w:space="0" w:color="auto"/>
            </w:tcBorders>
            <w:noWrap/>
            <w:vAlign w:val="bottom"/>
            <w:hideMark/>
          </w:tcPr>
          <w:p w14:paraId="36CE846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115.0</w:t>
            </w:r>
          </w:p>
        </w:tc>
        <w:tc>
          <w:tcPr>
            <w:tcW w:w="1363" w:type="dxa"/>
            <w:tcBorders>
              <w:top w:val="nil"/>
              <w:left w:val="nil"/>
              <w:bottom w:val="single" w:sz="4" w:space="0" w:color="auto"/>
              <w:right w:val="single" w:sz="4" w:space="0" w:color="auto"/>
            </w:tcBorders>
            <w:noWrap/>
            <w:vAlign w:val="bottom"/>
            <w:hideMark/>
          </w:tcPr>
          <w:p w14:paraId="2BBAA51C"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1875.5</w:t>
            </w:r>
          </w:p>
        </w:tc>
        <w:tc>
          <w:tcPr>
            <w:tcW w:w="1134" w:type="dxa"/>
            <w:tcBorders>
              <w:top w:val="nil"/>
              <w:left w:val="nil"/>
              <w:bottom w:val="single" w:sz="4" w:space="0" w:color="auto"/>
              <w:right w:val="single" w:sz="4" w:space="0" w:color="auto"/>
            </w:tcBorders>
            <w:noWrap/>
            <w:vAlign w:val="bottom"/>
            <w:hideMark/>
          </w:tcPr>
          <w:p w14:paraId="325CEB6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3551.2</w:t>
            </w:r>
          </w:p>
        </w:tc>
        <w:tc>
          <w:tcPr>
            <w:tcW w:w="1193" w:type="dxa"/>
            <w:tcBorders>
              <w:top w:val="nil"/>
              <w:left w:val="nil"/>
              <w:bottom w:val="single" w:sz="4" w:space="0" w:color="auto"/>
              <w:right w:val="single" w:sz="4" w:space="0" w:color="auto"/>
            </w:tcBorders>
            <w:noWrap/>
            <w:vAlign w:val="bottom"/>
            <w:hideMark/>
          </w:tcPr>
          <w:p w14:paraId="31BFAC2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144.5</w:t>
            </w:r>
          </w:p>
        </w:tc>
        <w:tc>
          <w:tcPr>
            <w:tcW w:w="1321" w:type="dxa"/>
            <w:tcBorders>
              <w:top w:val="nil"/>
              <w:left w:val="nil"/>
              <w:bottom w:val="single" w:sz="4" w:space="0" w:color="auto"/>
              <w:right w:val="single" w:sz="4" w:space="0" w:color="auto"/>
            </w:tcBorders>
            <w:noWrap/>
            <w:vAlign w:val="bottom"/>
            <w:hideMark/>
          </w:tcPr>
          <w:p w14:paraId="213C36E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1675.7</w:t>
            </w:r>
          </w:p>
        </w:tc>
      </w:tr>
      <w:tr w:rsidR="00123FDE" w:rsidRPr="00123FDE" w14:paraId="11212F8C"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7C455F6E"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Бели</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бор</w:t>
            </w:r>
            <w:proofErr w:type="spellEnd"/>
          </w:p>
        </w:tc>
        <w:tc>
          <w:tcPr>
            <w:tcW w:w="1134" w:type="dxa"/>
            <w:tcBorders>
              <w:top w:val="nil"/>
              <w:left w:val="nil"/>
              <w:bottom w:val="single" w:sz="4" w:space="0" w:color="auto"/>
              <w:right w:val="single" w:sz="4" w:space="0" w:color="auto"/>
            </w:tcBorders>
            <w:noWrap/>
            <w:vAlign w:val="bottom"/>
            <w:hideMark/>
          </w:tcPr>
          <w:p w14:paraId="0C6AF9C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3.6</w:t>
            </w:r>
          </w:p>
        </w:tc>
        <w:tc>
          <w:tcPr>
            <w:tcW w:w="1316" w:type="dxa"/>
            <w:tcBorders>
              <w:top w:val="nil"/>
              <w:left w:val="nil"/>
              <w:bottom w:val="single" w:sz="4" w:space="0" w:color="auto"/>
              <w:right w:val="single" w:sz="4" w:space="0" w:color="auto"/>
            </w:tcBorders>
            <w:noWrap/>
            <w:vAlign w:val="bottom"/>
            <w:hideMark/>
          </w:tcPr>
          <w:p w14:paraId="7EFCC95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w:t>
            </w:r>
          </w:p>
        </w:tc>
        <w:tc>
          <w:tcPr>
            <w:tcW w:w="1877" w:type="dxa"/>
            <w:tcBorders>
              <w:top w:val="nil"/>
              <w:left w:val="nil"/>
              <w:bottom w:val="single" w:sz="4" w:space="0" w:color="auto"/>
              <w:right w:val="single" w:sz="4" w:space="0" w:color="auto"/>
            </w:tcBorders>
            <w:noWrap/>
            <w:vAlign w:val="bottom"/>
            <w:hideMark/>
          </w:tcPr>
          <w:p w14:paraId="42C3FE9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23.0</w:t>
            </w:r>
          </w:p>
        </w:tc>
        <w:tc>
          <w:tcPr>
            <w:tcW w:w="1363" w:type="dxa"/>
            <w:tcBorders>
              <w:top w:val="nil"/>
              <w:left w:val="nil"/>
              <w:bottom w:val="single" w:sz="4" w:space="0" w:color="auto"/>
              <w:right w:val="single" w:sz="4" w:space="0" w:color="auto"/>
            </w:tcBorders>
            <w:noWrap/>
            <w:vAlign w:val="bottom"/>
            <w:hideMark/>
          </w:tcPr>
          <w:p w14:paraId="740AE2B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-18.4</w:t>
            </w:r>
          </w:p>
        </w:tc>
        <w:tc>
          <w:tcPr>
            <w:tcW w:w="1134" w:type="dxa"/>
            <w:tcBorders>
              <w:top w:val="nil"/>
              <w:left w:val="nil"/>
              <w:bottom w:val="single" w:sz="4" w:space="0" w:color="auto"/>
              <w:right w:val="single" w:sz="4" w:space="0" w:color="auto"/>
            </w:tcBorders>
            <w:noWrap/>
            <w:vAlign w:val="bottom"/>
            <w:hideMark/>
          </w:tcPr>
          <w:p w14:paraId="60A8439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10.3</w:t>
            </w:r>
          </w:p>
        </w:tc>
        <w:tc>
          <w:tcPr>
            <w:tcW w:w="1193" w:type="dxa"/>
            <w:tcBorders>
              <w:top w:val="nil"/>
              <w:left w:val="nil"/>
              <w:bottom w:val="single" w:sz="4" w:space="0" w:color="auto"/>
              <w:right w:val="single" w:sz="4" w:space="0" w:color="auto"/>
            </w:tcBorders>
            <w:noWrap/>
            <w:vAlign w:val="bottom"/>
            <w:hideMark/>
          </w:tcPr>
          <w:p w14:paraId="32370CFE"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0.2</w:t>
            </w:r>
          </w:p>
        </w:tc>
        <w:tc>
          <w:tcPr>
            <w:tcW w:w="1321" w:type="dxa"/>
            <w:tcBorders>
              <w:top w:val="nil"/>
              <w:left w:val="nil"/>
              <w:bottom w:val="single" w:sz="4" w:space="0" w:color="auto"/>
              <w:right w:val="single" w:sz="4" w:space="0" w:color="auto"/>
            </w:tcBorders>
            <w:noWrap/>
            <w:vAlign w:val="bottom"/>
            <w:hideMark/>
          </w:tcPr>
          <w:p w14:paraId="04FA4B2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28.7</w:t>
            </w:r>
          </w:p>
        </w:tc>
      </w:tr>
      <w:tr w:rsidR="00123FDE" w:rsidRPr="00123FDE" w14:paraId="167FDF38"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129B951"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Дуглазија</w:t>
            </w:r>
            <w:proofErr w:type="spellEnd"/>
          </w:p>
        </w:tc>
        <w:tc>
          <w:tcPr>
            <w:tcW w:w="1134" w:type="dxa"/>
            <w:tcBorders>
              <w:top w:val="nil"/>
              <w:left w:val="nil"/>
              <w:bottom w:val="single" w:sz="4" w:space="0" w:color="auto"/>
              <w:right w:val="single" w:sz="4" w:space="0" w:color="auto"/>
            </w:tcBorders>
            <w:noWrap/>
            <w:vAlign w:val="bottom"/>
            <w:hideMark/>
          </w:tcPr>
          <w:p w14:paraId="78B73FC0"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837.1</w:t>
            </w:r>
          </w:p>
        </w:tc>
        <w:tc>
          <w:tcPr>
            <w:tcW w:w="1316" w:type="dxa"/>
            <w:tcBorders>
              <w:top w:val="nil"/>
              <w:left w:val="nil"/>
              <w:bottom w:val="single" w:sz="4" w:space="0" w:color="auto"/>
              <w:right w:val="single" w:sz="4" w:space="0" w:color="auto"/>
            </w:tcBorders>
            <w:noWrap/>
            <w:vAlign w:val="bottom"/>
            <w:hideMark/>
          </w:tcPr>
          <w:p w14:paraId="2915951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183.0</w:t>
            </w:r>
          </w:p>
        </w:tc>
        <w:tc>
          <w:tcPr>
            <w:tcW w:w="1877" w:type="dxa"/>
            <w:tcBorders>
              <w:top w:val="nil"/>
              <w:left w:val="nil"/>
              <w:bottom w:val="single" w:sz="4" w:space="0" w:color="auto"/>
              <w:right w:val="single" w:sz="4" w:space="0" w:color="auto"/>
            </w:tcBorders>
            <w:noWrap/>
            <w:vAlign w:val="bottom"/>
            <w:hideMark/>
          </w:tcPr>
          <w:p w14:paraId="3C05AC9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hideMark/>
          </w:tcPr>
          <w:p w14:paraId="40BABB6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1020.1</w:t>
            </w:r>
          </w:p>
        </w:tc>
        <w:tc>
          <w:tcPr>
            <w:tcW w:w="1134" w:type="dxa"/>
            <w:tcBorders>
              <w:top w:val="nil"/>
              <w:left w:val="nil"/>
              <w:bottom w:val="single" w:sz="4" w:space="0" w:color="auto"/>
              <w:right w:val="single" w:sz="4" w:space="0" w:color="auto"/>
            </w:tcBorders>
            <w:noWrap/>
            <w:vAlign w:val="bottom"/>
            <w:hideMark/>
          </w:tcPr>
          <w:p w14:paraId="56B522A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129.4</w:t>
            </w:r>
          </w:p>
        </w:tc>
        <w:tc>
          <w:tcPr>
            <w:tcW w:w="1193" w:type="dxa"/>
            <w:tcBorders>
              <w:top w:val="nil"/>
              <w:left w:val="nil"/>
              <w:bottom w:val="single" w:sz="4" w:space="0" w:color="auto"/>
              <w:right w:val="single" w:sz="4" w:space="0" w:color="auto"/>
            </w:tcBorders>
            <w:noWrap/>
            <w:vAlign w:val="bottom"/>
            <w:hideMark/>
          </w:tcPr>
          <w:p w14:paraId="7DFE791D"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6.2</w:t>
            </w:r>
          </w:p>
        </w:tc>
        <w:tc>
          <w:tcPr>
            <w:tcW w:w="1321" w:type="dxa"/>
            <w:tcBorders>
              <w:top w:val="nil"/>
              <w:left w:val="nil"/>
              <w:bottom w:val="single" w:sz="4" w:space="0" w:color="auto"/>
              <w:right w:val="single" w:sz="4" w:space="0" w:color="auto"/>
            </w:tcBorders>
            <w:noWrap/>
            <w:vAlign w:val="bottom"/>
            <w:hideMark/>
          </w:tcPr>
          <w:p w14:paraId="26794CB1"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-890.7</w:t>
            </w:r>
          </w:p>
        </w:tc>
      </w:tr>
      <w:tr w:rsidR="00123FDE" w:rsidRPr="00123FDE" w14:paraId="0B7382C0"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42A334AB"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Боровац</w:t>
            </w:r>
            <w:proofErr w:type="spellEnd"/>
          </w:p>
        </w:tc>
        <w:tc>
          <w:tcPr>
            <w:tcW w:w="1134" w:type="dxa"/>
            <w:tcBorders>
              <w:top w:val="nil"/>
              <w:left w:val="nil"/>
              <w:bottom w:val="single" w:sz="4" w:space="0" w:color="auto"/>
              <w:right w:val="single" w:sz="4" w:space="0" w:color="auto"/>
            </w:tcBorders>
            <w:noWrap/>
            <w:vAlign w:val="bottom"/>
            <w:hideMark/>
          </w:tcPr>
          <w:p w14:paraId="0A286F5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16" w:type="dxa"/>
            <w:tcBorders>
              <w:top w:val="nil"/>
              <w:left w:val="nil"/>
              <w:bottom w:val="single" w:sz="4" w:space="0" w:color="auto"/>
              <w:right w:val="single" w:sz="4" w:space="0" w:color="auto"/>
            </w:tcBorders>
            <w:noWrap/>
            <w:vAlign w:val="bottom"/>
            <w:hideMark/>
          </w:tcPr>
          <w:p w14:paraId="4C445A0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877" w:type="dxa"/>
            <w:tcBorders>
              <w:top w:val="nil"/>
              <w:left w:val="nil"/>
              <w:bottom w:val="single" w:sz="4" w:space="0" w:color="auto"/>
              <w:right w:val="single" w:sz="4" w:space="0" w:color="auto"/>
            </w:tcBorders>
            <w:noWrap/>
            <w:vAlign w:val="bottom"/>
            <w:hideMark/>
          </w:tcPr>
          <w:p w14:paraId="753EE7A7"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 </w:t>
            </w:r>
          </w:p>
        </w:tc>
        <w:tc>
          <w:tcPr>
            <w:tcW w:w="1363" w:type="dxa"/>
            <w:tcBorders>
              <w:top w:val="nil"/>
              <w:left w:val="nil"/>
              <w:bottom w:val="single" w:sz="4" w:space="0" w:color="auto"/>
              <w:right w:val="single" w:sz="4" w:space="0" w:color="auto"/>
            </w:tcBorders>
            <w:noWrap/>
            <w:vAlign w:val="bottom"/>
          </w:tcPr>
          <w:p w14:paraId="0949F073" w14:textId="1A7162D0" w:rsidR="00123FDE" w:rsidRPr="00123FDE" w:rsidRDefault="00123FDE" w:rsidP="00D93713">
            <w:pPr>
              <w:ind w:firstLine="0"/>
              <w:jc w:val="right"/>
              <w:rPr>
                <w:rFonts w:ascii="Times New Roman" w:eastAsia="Times New Roman" w:hAnsi="Times New Roman"/>
                <w:color w:val="000000"/>
                <w:sz w:val="20"/>
                <w:szCs w:val="20"/>
                <w:lang w:val="en-US"/>
              </w:rPr>
            </w:pPr>
          </w:p>
        </w:tc>
        <w:tc>
          <w:tcPr>
            <w:tcW w:w="1134" w:type="dxa"/>
            <w:tcBorders>
              <w:top w:val="nil"/>
              <w:left w:val="nil"/>
              <w:bottom w:val="single" w:sz="4" w:space="0" w:color="auto"/>
              <w:right w:val="single" w:sz="4" w:space="0" w:color="auto"/>
            </w:tcBorders>
            <w:noWrap/>
            <w:vAlign w:val="bottom"/>
            <w:hideMark/>
          </w:tcPr>
          <w:p w14:paraId="749A2C23"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57.2</w:t>
            </w:r>
          </w:p>
        </w:tc>
        <w:tc>
          <w:tcPr>
            <w:tcW w:w="1193" w:type="dxa"/>
            <w:tcBorders>
              <w:top w:val="nil"/>
              <w:left w:val="nil"/>
              <w:bottom w:val="single" w:sz="4" w:space="0" w:color="auto"/>
              <w:right w:val="single" w:sz="4" w:space="0" w:color="auto"/>
            </w:tcBorders>
            <w:noWrap/>
            <w:vAlign w:val="bottom"/>
            <w:hideMark/>
          </w:tcPr>
          <w:p w14:paraId="599C3C0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2.6</w:t>
            </w:r>
          </w:p>
        </w:tc>
        <w:tc>
          <w:tcPr>
            <w:tcW w:w="1321" w:type="dxa"/>
            <w:tcBorders>
              <w:top w:val="nil"/>
              <w:left w:val="nil"/>
              <w:bottom w:val="single" w:sz="4" w:space="0" w:color="auto"/>
              <w:right w:val="single" w:sz="4" w:space="0" w:color="auto"/>
            </w:tcBorders>
            <w:noWrap/>
            <w:vAlign w:val="bottom"/>
            <w:hideMark/>
          </w:tcPr>
          <w:p w14:paraId="59B8391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57.2</w:t>
            </w:r>
          </w:p>
        </w:tc>
      </w:tr>
      <w:tr w:rsidR="00123FDE" w:rsidRPr="00123FDE" w14:paraId="46A5CA53"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noWrap/>
            <w:vAlign w:val="bottom"/>
            <w:hideMark/>
          </w:tcPr>
          <w:p w14:paraId="696BAD3B" w14:textId="77777777" w:rsidR="00123FDE" w:rsidRPr="00123FDE" w:rsidRDefault="00123FDE" w:rsidP="00D93713">
            <w:pPr>
              <w:ind w:firstLine="0"/>
              <w:jc w:val="left"/>
              <w:rPr>
                <w:rFonts w:ascii="Times New Roman" w:eastAsia="Times New Roman" w:hAnsi="Times New Roman"/>
                <w:color w:val="000000"/>
                <w:sz w:val="20"/>
                <w:szCs w:val="20"/>
                <w:lang w:val="en-US"/>
              </w:rPr>
            </w:pPr>
            <w:proofErr w:type="spellStart"/>
            <w:r w:rsidRPr="00123FDE">
              <w:rPr>
                <w:rFonts w:ascii="Times New Roman" w:eastAsia="Times New Roman" w:hAnsi="Times New Roman"/>
                <w:color w:val="000000"/>
                <w:sz w:val="20"/>
                <w:szCs w:val="20"/>
                <w:lang w:val="en-US"/>
              </w:rPr>
              <w:t>Укупно</w:t>
            </w:r>
            <w:proofErr w:type="spellEnd"/>
            <w:r w:rsidRPr="00123FDE">
              <w:rPr>
                <w:rFonts w:ascii="Times New Roman" w:eastAsia="Times New Roman" w:hAnsi="Times New Roman"/>
                <w:color w:val="000000"/>
                <w:sz w:val="20"/>
                <w:szCs w:val="20"/>
                <w:lang w:val="en-US"/>
              </w:rPr>
              <w:t xml:space="preserve"> </w:t>
            </w:r>
            <w:proofErr w:type="spellStart"/>
            <w:r w:rsidRPr="00123FDE">
              <w:rPr>
                <w:rFonts w:ascii="Times New Roman" w:eastAsia="Times New Roman" w:hAnsi="Times New Roman"/>
                <w:color w:val="000000"/>
                <w:sz w:val="20"/>
                <w:szCs w:val="20"/>
                <w:lang w:val="en-US"/>
              </w:rPr>
              <w:t>четинари</w:t>
            </w:r>
            <w:proofErr w:type="spellEnd"/>
          </w:p>
        </w:tc>
        <w:tc>
          <w:tcPr>
            <w:tcW w:w="1134" w:type="dxa"/>
            <w:tcBorders>
              <w:top w:val="nil"/>
              <w:left w:val="nil"/>
              <w:bottom w:val="single" w:sz="4" w:space="0" w:color="auto"/>
              <w:right w:val="single" w:sz="4" w:space="0" w:color="auto"/>
            </w:tcBorders>
            <w:noWrap/>
            <w:vAlign w:val="bottom"/>
            <w:hideMark/>
          </w:tcPr>
          <w:p w14:paraId="62E19416"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52874.1</w:t>
            </w:r>
          </w:p>
        </w:tc>
        <w:tc>
          <w:tcPr>
            <w:tcW w:w="1316" w:type="dxa"/>
            <w:tcBorders>
              <w:top w:val="nil"/>
              <w:left w:val="nil"/>
              <w:bottom w:val="single" w:sz="4" w:space="0" w:color="auto"/>
              <w:right w:val="single" w:sz="4" w:space="0" w:color="auto"/>
            </w:tcBorders>
            <w:noWrap/>
            <w:vAlign w:val="bottom"/>
            <w:hideMark/>
          </w:tcPr>
          <w:p w14:paraId="02FB002A"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11209.0</w:t>
            </w:r>
          </w:p>
        </w:tc>
        <w:tc>
          <w:tcPr>
            <w:tcW w:w="1877" w:type="dxa"/>
            <w:tcBorders>
              <w:top w:val="nil"/>
              <w:left w:val="nil"/>
              <w:bottom w:val="single" w:sz="4" w:space="0" w:color="auto"/>
              <w:right w:val="single" w:sz="4" w:space="0" w:color="auto"/>
            </w:tcBorders>
            <w:noWrap/>
            <w:vAlign w:val="bottom"/>
            <w:hideMark/>
          </w:tcPr>
          <w:p w14:paraId="7241FB82"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4743.5</w:t>
            </w:r>
          </w:p>
        </w:tc>
        <w:tc>
          <w:tcPr>
            <w:tcW w:w="1363" w:type="dxa"/>
            <w:tcBorders>
              <w:top w:val="nil"/>
              <w:left w:val="nil"/>
              <w:bottom w:val="single" w:sz="4" w:space="0" w:color="auto"/>
              <w:right w:val="single" w:sz="4" w:space="0" w:color="auto"/>
            </w:tcBorders>
            <w:noWrap/>
            <w:vAlign w:val="bottom"/>
            <w:hideMark/>
          </w:tcPr>
          <w:p w14:paraId="685AA988"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59339.6</w:t>
            </w:r>
          </w:p>
        </w:tc>
        <w:tc>
          <w:tcPr>
            <w:tcW w:w="1134" w:type="dxa"/>
            <w:tcBorders>
              <w:top w:val="nil"/>
              <w:left w:val="nil"/>
              <w:bottom w:val="single" w:sz="4" w:space="0" w:color="auto"/>
              <w:right w:val="single" w:sz="4" w:space="0" w:color="auto"/>
            </w:tcBorders>
            <w:noWrap/>
            <w:vAlign w:val="bottom"/>
            <w:hideMark/>
          </w:tcPr>
          <w:p w14:paraId="7926A82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77790.0</w:t>
            </w:r>
          </w:p>
        </w:tc>
        <w:tc>
          <w:tcPr>
            <w:tcW w:w="1193" w:type="dxa"/>
            <w:tcBorders>
              <w:top w:val="nil"/>
              <w:left w:val="nil"/>
              <w:bottom w:val="single" w:sz="4" w:space="0" w:color="auto"/>
              <w:right w:val="single" w:sz="4" w:space="0" w:color="auto"/>
            </w:tcBorders>
            <w:noWrap/>
            <w:vAlign w:val="bottom"/>
            <w:hideMark/>
          </w:tcPr>
          <w:p w14:paraId="5B0F14D9"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1971.7</w:t>
            </w:r>
          </w:p>
        </w:tc>
        <w:tc>
          <w:tcPr>
            <w:tcW w:w="1321" w:type="dxa"/>
            <w:tcBorders>
              <w:top w:val="nil"/>
              <w:left w:val="nil"/>
              <w:bottom w:val="single" w:sz="4" w:space="0" w:color="auto"/>
              <w:right w:val="single" w:sz="4" w:space="0" w:color="auto"/>
            </w:tcBorders>
            <w:noWrap/>
            <w:vAlign w:val="bottom"/>
            <w:hideMark/>
          </w:tcPr>
          <w:p w14:paraId="6C9FB9BF" w14:textId="77777777" w:rsidR="00123FDE" w:rsidRPr="00123FDE" w:rsidRDefault="00123FDE" w:rsidP="00D93713">
            <w:pPr>
              <w:ind w:firstLine="0"/>
              <w:jc w:val="right"/>
              <w:rPr>
                <w:rFonts w:ascii="Times New Roman" w:eastAsia="Times New Roman" w:hAnsi="Times New Roman"/>
                <w:color w:val="000000"/>
                <w:sz w:val="20"/>
                <w:szCs w:val="20"/>
                <w:lang w:val="en-US"/>
              </w:rPr>
            </w:pPr>
            <w:r w:rsidRPr="00123FDE">
              <w:rPr>
                <w:rFonts w:ascii="Times New Roman" w:eastAsia="Times New Roman" w:hAnsi="Times New Roman"/>
                <w:color w:val="000000"/>
                <w:sz w:val="20"/>
                <w:szCs w:val="20"/>
                <w:lang w:val="en-US"/>
              </w:rPr>
              <w:t>18450.4</w:t>
            </w:r>
          </w:p>
        </w:tc>
      </w:tr>
      <w:tr w:rsidR="00123FDE" w:rsidRPr="00123FDE" w14:paraId="44A74B6D" w14:textId="77777777" w:rsidTr="00D93713">
        <w:trPr>
          <w:trHeight w:hRule="exact" w:val="284"/>
          <w:jc w:val="center"/>
        </w:trPr>
        <w:tc>
          <w:tcPr>
            <w:tcW w:w="2172"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14FA83E" w14:textId="17E2E710" w:rsidR="00123FDE" w:rsidRPr="00857D18" w:rsidRDefault="00123FDE" w:rsidP="00D93713">
            <w:pPr>
              <w:ind w:firstLine="0"/>
              <w:jc w:val="lef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У</w:t>
            </w:r>
            <w:r w:rsidR="00857D18" w:rsidRPr="00857D18">
              <w:rPr>
                <w:rFonts w:ascii="Times New Roman" w:eastAsia="Times New Roman" w:hAnsi="Times New Roman"/>
                <w:b/>
                <w:bCs/>
                <w:color w:val="000000"/>
                <w:sz w:val="20"/>
                <w:szCs w:val="20"/>
                <w:lang w:val="sr-Cyrl-RS"/>
              </w:rPr>
              <w:t>КУПНО</w:t>
            </w:r>
            <w:r w:rsidRPr="00857D18">
              <w:rPr>
                <w:rFonts w:ascii="Times New Roman" w:eastAsia="Times New Roman" w:hAnsi="Times New Roman"/>
                <w:b/>
                <w:bCs/>
                <w:color w:val="000000"/>
                <w:sz w:val="20"/>
                <w:szCs w:val="20"/>
                <w:lang w:val="en-US"/>
              </w:rPr>
              <w:t xml:space="preserve"> ГЈ</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14:paraId="47F64769" w14:textId="77777777"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204465.2</w:t>
            </w:r>
          </w:p>
        </w:tc>
        <w:tc>
          <w:tcPr>
            <w:tcW w:w="1316" w:type="dxa"/>
            <w:tcBorders>
              <w:top w:val="nil"/>
              <w:left w:val="nil"/>
              <w:bottom w:val="single" w:sz="4" w:space="0" w:color="auto"/>
              <w:right w:val="single" w:sz="4" w:space="0" w:color="auto"/>
            </w:tcBorders>
            <w:shd w:val="clear" w:color="auto" w:fill="BFBFBF" w:themeFill="background1" w:themeFillShade="BF"/>
            <w:noWrap/>
            <w:vAlign w:val="bottom"/>
            <w:hideMark/>
          </w:tcPr>
          <w:p w14:paraId="4E1E6EC5" w14:textId="77777777"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38290.0</w:t>
            </w:r>
          </w:p>
        </w:tc>
        <w:tc>
          <w:tcPr>
            <w:tcW w:w="1877" w:type="dxa"/>
            <w:tcBorders>
              <w:top w:val="nil"/>
              <w:left w:val="nil"/>
              <w:bottom w:val="single" w:sz="4" w:space="0" w:color="auto"/>
              <w:right w:val="single" w:sz="4" w:space="0" w:color="auto"/>
            </w:tcBorders>
            <w:shd w:val="clear" w:color="auto" w:fill="BFBFBF" w:themeFill="background1" w:themeFillShade="BF"/>
            <w:noWrap/>
            <w:vAlign w:val="bottom"/>
            <w:hideMark/>
          </w:tcPr>
          <w:p w14:paraId="008C5D6D" w14:textId="72D9D5C7"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199</w:t>
            </w:r>
            <w:r w:rsidR="00667C90" w:rsidRPr="00857D18">
              <w:rPr>
                <w:rFonts w:ascii="Times New Roman" w:eastAsia="Times New Roman" w:hAnsi="Times New Roman"/>
                <w:b/>
                <w:bCs/>
                <w:color w:val="000000"/>
                <w:sz w:val="20"/>
                <w:szCs w:val="20"/>
                <w:lang w:val="en-US"/>
              </w:rPr>
              <w:t>59</w:t>
            </w:r>
            <w:r w:rsidRPr="00857D18">
              <w:rPr>
                <w:rFonts w:ascii="Times New Roman" w:eastAsia="Times New Roman" w:hAnsi="Times New Roman"/>
                <w:b/>
                <w:bCs/>
                <w:color w:val="000000"/>
                <w:sz w:val="20"/>
                <w:szCs w:val="20"/>
                <w:lang w:val="en-US"/>
              </w:rPr>
              <w:t>.</w:t>
            </w:r>
            <w:r w:rsidR="00667C90" w:rsidRPr="00857D18">
              <w:rPr>
                <w:rFonts w:ascii="Times New Roman" w:eastAsia="Times New Roman" w:hAnsi="Times New Roman"/>
                <w:b/>
                <w:bCs/>
                <w:color w:val="000000"/>
                <w:sz w:val="20"/>
                <w:szCs w:val="20"/>
                <w:lang w:val="en-US"/>
              </w:rPr>
              <w:t>8</w:t>
            </w:r>
          </w:p>
        </w:tc>
        <w:tc>
          <w:tcPr>
            <w:tcW w:w="1363" w:type="dxa"/>
            <w:tcBorders>
              <w:top w:val="nil"/>
              <w:left w:val="nil"/>
              <w:bottom w:val="single" w:sz="4" w:space="0" w:color="auto"/>
              <w:right w:val="single" w:sz="4" w:space="0" w:color="auto"/>
            </w:tcBorders>
            <w:shd w:val="clear" w:color="auto" w:fill="BFBFBF" w:themeFill="background1" w:themeFillShade="BF"/>
            <w:noWrap/>
            <w:vAlign w:val="bottom"/>
            <w:hideMark/>
          </w:tcPr>
          <w:p w14:paraId="23E8DA9E" w14:textId="610E7278" w:rsidR="00123FDE" w:rsidRPr="00857D18" w:rsidRDefault="00123FDE" w:rsidP="00D93713">
            <w:pPr>
              <w:ind w:firstLine="0"/>
              <w:jc w:val="right"/>
              <w:rPr>
                <w:rFonts w:ascii="Times New Roman" w:eastAsia="Times New Roman" w:hAnsi="Times New Roman"/>
                <w:b/>
                <w:bCs/>
                <w:color w:val="000000"/>
                <w:sz w:val="20"/>
                <w:szCs w:val="20"/>
                <w:lang w:val="sr-Cyrl-RS"/>
              </w:rPr>
            </w:pPr>
            <w:r w:rsidRPr="00857D18">
              <w:rPr>
                <w:rFonts w:ascii="Times New Roman" w:eastAsia="Times New Roman" w:hAnsi="Times New Roman"/>
                <w:b/>
                <w:bCs/>
                <w:color w:val="000000"/>
                <w:sz w:val="20"/>
                <w:szCs w:val="20"/>
                <w:lang w:val="en-US"/>
              </w:rPr>
              <w:t>222</w:t>
            </w:r>
            <w:r w:rsidR="0031455F" w:rsidRPr="00857D18">
              <w:rPr>
                <w:rFonts w:ascii="Times New Roman" w:eastAsia="Times New Roman" w:hAnsi="Times New Roman"/>
                <w:b/>
                <w:bCs/>
                <w:color w:val="000000"/>
                <w:sz w:val="20"/>
                <w:szCs w:val="20"/>
                <w:lang w:val="sr-Cyrl-RS"/>
              </w:rPr>
              <w:t>795</w:t>
            </w:r>
            <w:r w:rsidRPr="00857D18">
              <w:rPr>
                <w:rFonts w:ascii="Times New Roman" w:eastAsia="Times New Roman" w:hAnsi="Times New Roman"/>
                <w:b/>
                <w:bCs/>
                <w:color w:val="000000"/>
                <w:sz w:val="20"/>
                <w:szCs w:val="20"/>
                <w:lang w:val="en-US"/>
              </w:rPr>
              <w:t>.</w:t>
            </w:r>
            <w:r w:rsidR="0031455F" w:rsidRPr="00857D18">
              <w:rPr>
                <w:rFonts w:ascii="Times New Roman" w:eastAsia="Times New Roman" w:hAnsi="Times New Roman"/>
                <w:b/>
                <w:bCs/>
                <w:color w:val="000000"/>
                <w:sz w:val="20"/>
                <w:szCs w:val="20"/>
                <w:lang w:val="sr-Cyrl-RS"/>
              </w:rPr>
              <w:t>4</w:t>
            </w:r>
          </w:p>
        </w:tc>
        <w:tc>
          <w:tcPr>
            <w:tcW w:w="1134" w:type="dxa"/>
            <w:tcBorders>
              <w:top w:val="nil"/>
              <w:left w:val="nil"/>
              <w:bottom w:val="single" w:sz="4" w:space="0" w:color="auto"/>
              <w:right w:val="single" w:sz="4" w:space="0" w:color="auto"/>
            </w:tcBorders>
            <w:shd w:val="clear" w:color="auto" w:fill="BFBFBF" w:themeFill="background1" w:themeFillShade="BF"/>
            <w:noWrap/>
            <w:vAlign w:val="bottom"/>
            <w:hideMark/>
          </w:tcPr>
          <w:p w14:paraId="3717A5D5" w14:textId="77777777"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258125.2</w:t>
            </w:r>
          </w:p>
        </w:tc>
        <w:tc>
          <w:tcPr>
            <w:tcW w:w="1193" w:type="dxa"/>
            <w:tcBorders>
              <w:top w:val="nil"/>
              <w:left w:val="nil"/>
              <w:bottom w:val="single" w:sz="4" w:space="0" w:color="auto"/>
              <w:right w:val="single" w:sz="4" w:space="0" w:color="auto"/>
            </w:tcBorders>
            <w:shd w:val="clear" w:color="auto" w:fill="BFBFBF" w:themeFill="background1" w:themeFillShade="BF"/>
            <w:noWrap/>
            <w:vAlign w:val="bottom"/>
            <w:hideMark/>
          </w:tcPr>
          <w:p w14:paraId="2141B7D5" w14:textId="77777777"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5522.7</w:t>
            </w:r>
          </w:p>
        </w:tc>
        <w:tc>
          <w:tcPr>
            <w:tcW w:w="1321" w:type="dxa"/>
            <w:tcBorders>
              <w:top w:val="nil"/>
              <w:left w:val="nil"/>
              <w:bottom w:val="single" w:sz="4" w:space="0" w:color="auto"/>
              <w:right w:val="single" w:sz="4" w:space="0" w:color="auto"/>
            </w:tcBorders>
            <w:shd w:val="clear" w:color="auto" w:fill="BFBFBF" w:themeFill="background1" w:themeFillShade="BF"/>
            <w:noWrap/>
            <w:vAlign w:val="bottom"/>
            <w:hideMark/>
          </w:tcPr>
          <w:p w14:paraId="71362145" w14:textId="2B244713" w:rsidR="00123FDE" w:rsidRPr="00857D18" w:rsidRDefault="00123FDE"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353</w:t>
            </w:r>
            <w:r w:rsidR="00667C90" w:rsidRPr="00857D18">
              <w:rPr>
                <w:rFonts w:ascii="Times New Roman" w:eastAsia="Times New Roman" w:hAnsi="Times New Roman"/>
                <w:b/>
                <w:bCs/>
                <w:color w:val="000000"/>
                <w:sz w:val="20"/>
                <w:szCs w:val="20"/>
                <w:lang w:val="en-US"/>
              </w:rPr>
              <w:t>29</w:t>
            </w:r>
            <w:r w:rsidRPr="00857D18">
              <w:rPr>
                <w:rFonts w:ascii="Times New Roman" w:eastAsia="Times New Roman" w:hAnsi="Times New Roman"/>
                <w:b/>
                <w:bCs/>
                <w:color w:val="000000"/>
                <w:sz w:val="20"/>
                <w:szCs w:val="20"/>
                <w:lang w:val="en-US"/>
              </w:rPr>
              <w:t>.</w:t>
            </w:r>
            <w:r w:rsidR="00667C90" w:rsidRPr="00857D18">
              <w:rPr>
                <w:rFonts w:ascii="Times New Roman" w:eastAsia="Times New Roman" w:hAnsi="Times New Roman"/>
                <w:b/>
                <w:bCs/>
                <w:color w:val="000000"/>
                <w:sz w:val="20"/>
                <w:szCs w:val="20"/>
                <w:lang w:val="en-US"/>
              </w:rPr>
              <w:t>8</w:t>
            </w:r>
          </w:p>
        </w:tc>
      </w:tr>
    </w:tbl>
    <w:p w14:paraId="5116A900" w14:textId="77777777" w:rsidR="00123FDE" w:rsidRDefault="00123FDE" w:rsidP="00C05BDF">
      <w:pPr>
        <w:ind w:firstLine="1701"/>
        <w:rPr>
          <w:rFonts w:ascii="Times New Roman" w:hAnsi="Times New Roman"/>
          <w:sz w:val="18"/>
          <w:szCs w:val="18"/>
          <w:lang w:val="sr-Cyrl-RS"/>
        </w:rPr>
      </w:pPr>
    </w:p>
    <w:p w14:paraId="6EA8AA3B" w14:textId="0016ED98" w:rsidR="0017167C" w:rsidRPr="00691E26" w:rsidRDefault="00AE5559" w:rsidP="0017167C">
      <w:pPr>
        <w:rPr>
          <w:rFonts w:ascii="Times New Roman" w:eastAsia="Times New Roman" w:hAnsi="Times New Roman"/>
          <w:color w:val="FF0000"/>
          <w:sz w:val="20"/>
          <w:szCs w:val="20"/>
          <w:lang w:val="sr-Cyrl-RS"/>
        </w:rPr>
      </w:pPr>
      <w:bookmarkStart w:id="99" w:name="_Hlk181374215"/>
      <w:r>
        <w:rPr>
          <w:rFonts w:ascii="Times New Roman" w:hAnsi="Times New Roman"/>
          <w:sz w:val="20"/>
          <w:szCs w:val="20"/>
        </w:rPr>
        <w:t>Запремина</w:t>
      </w:r>
      <w:r w:rsidRPr="00CE7EB8">
        <w:rPr>
          <w:rFonts w:ascii="Times New Roman" w:hAnsi="Times New Roman"/>
          <w:sz w:val="20"/>
          <w:szCs w:val="20"/>
        </w:rPr>
        <w:t xml:space="preserve"> </w:t>
      </w:r>
      <w:r>
        <w:rPr>
          <w:rFonts w:ascii="Times New Roman" w:hAnsi="Times New Roman"/>
          <w:sz w:val="20"/>
          <w:szCs w:val="20"/>
        </w:rPr>
        <w:t>добијена</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9E3D98">
        <w:rPr>
          <w:rFonts w:ascii="Times New Roman" w:hAnsi="Times New Roman"/>
          <w:sz w:val="20"/>
          <w:szCs w:val="20"/>
          <w:lang w:val="sr-Cyrl-RS"/>
        </w:rPr>
        <w:t>258</w:t>
      </w:r>
      <w:r w:rsidR="00291518">
        <w:rPr>
          <w:rFonts w:ascii="Times New Roman" w:hAnsi="Times New Roman"/>
          <w:sz w:val="20"/>
          <w:szCs w:val="20"/>
          <w:lang w:val="sr-Cyrl-RS"/>
        </w:rPr>
        <w:t>.</w:t>
      </w:r>
      <w:r w:rsidR="00291518" w:rsidRPr="00291518">
        <w:rPr>
          <w:rFonts w:ascii="Times New Roman" w:hAnsi="Times New Roman"/>
          <w:sz w:val="20"/>
          <w:szCs w:val="20"/>
        </w:rPr>
        <w:t>1</w:t>
      </w:r>
      <w:r w:rsidR="009E3D98">
        <w:rPr>
          <w:rFonts w:ascii="Times New Roman" w:hAnsi="Times New Roman"/>
          <w:sz w:val="20"/>
          <w:szCs w:val="20"/>
          <w:lang w:val="sr-Cyrl-RS"/>
        </w:rPr>
        <w:t>25</w:t>
      </w:r>
      <w:r w:rsidR="00291518">
        <w:rPr>
          <w:rFonts w:ascii="Times New Roman" w:hAnsi="Times New Roman"/>
          <w:sz w:val="20"/>
          <w:szCs w:val="20"/>
          <w:lang w:val="sr-Cyrl-RS"/>
        </w:rPr>
        <w:t>,</w:t>
      </w:r>
      <w:r w:rsidR="009E3D98">
        <w:rPr>
          <w:rFonts w:ascii="Times New Roman" w:hAnsi="Times New Roman"/>
          <w:sz w:val="20"/>
          <w:szCs w:val="20"/>
          <w:lang w:val="sr-Cyrl-RS"/>
        </w:rPr>
        <w:t>2</w:t>
      </w:r>
      <w:r>
        <w:rPr>
          <w:rFonts w:ascii="Times New Roman" w:hAnsi="Times New Roman"/>
          <w:sz w:val="20"/>
          <w:szCs w:val="20"/>
          <w:lang w:val="sr-Latn-RS"/>
        </w:rPr>
        <w:t xml:space="preserve"> </w:t>
      </w:r>
      <w:bookmarkStart w:id="100" w:name="_Hlk215513172"/>
      <w:r>
        <w:rPr>
          <w:rFonts w:ascii="Times New Roman" w:hAnsi="Times New Roman"/>
          <w:sz w:val="20"/>
          <w:szCs w:val="20"/>
          <w:lang w:val="sr-Latn-RS"/>
        </w:rPr>
        <w:t>m</w:t>
      </w:r>
      <w:r w:rsidRPr="00CE7EB8">
        <w:rPr>
          <w:rFonts w:ascii="Times New Roman" w:hAnsi="Times New Roman"/>
          <w:sz w:val="20"/>
          <w:szCs w:val="20"/>
          <w:vertAlign w:val="superscript"/>
        </w:rPr>
        <w:t>3</w:t>
      </w:r>
      <w:bookmarkEnd w:id="100"/>
      <w:r w:rsidRPr="00CE7EB8">
        <w:rPr>
          <w:rFonts w:ascii="Times New Roman" w:hAnsi="Times New Roman"/>
          <w:sz w:val="20"/>
          <w:szCs w:val="20"/>
        </w:rPr>
        <w:t>.</w:t>
      </w:r>
      <w:r>
        <w:rPr>
          <w:rFonts w:ascii="Times New Roman" w:hAnsi="Times New Roman"/>
          <w:sz w:val="20"/>
          <w:szCs w:val="20"/>
          <w:lang w:val="sr-Cyrl-RS"/>
        </w:rPr>
        <w:t xml:space="preserve"> </w:t>
      </w:r>
      <w:r>
        <w:rPr>
          <w:rFonts w:ascii="Times New Roman" w:hAnsi="Times New Roman"/>
          <w:sz w:val="20"/>
          <w:szCs w:val="20"/>
        </w:rPr>
        <w:t>Разлика</w:t>
      </w:r>
      <w:r w:rsidRPr="00CE7EB8">
        <w:rPr>
          <w:rFonts w:ascii="Times New Roman" w:hAnsi="Times New Roman"/>
          <w:sz w:val="20"/>
          <w:szCs w:val="20"/>
        </w:rPr>
        <w:t xml:space="preserve"> </w:t>
      </w:r>
      <w:r>
        <w:rPr>
          <w:rFonts w:ascii="Times New Roman" w:hAnsi="Times New Roman"/>
          <w:sz w:val="20"/>
          <w:szCs w:val="20"/>
        </w:rPr>
        <w:t>између</w:t>
      </w:r>
      <w:r w:rsidRPr="00CE7EB8">
        <w:rPr>
          <w:rFonts w:ascii="Times New Roman" w:hAnsi="Times New Roman"/>
          <w:sz w:val="20"/>
          <w:szCs w:val="20"/>
        </w:rPr>
        <w:t xml:space="preserve"> </w:t>
      </w:r>
      <w:r>
        <w:rPr>
          <w:rFonts w:ascii="Times New Roman" w:hAnsi="Times New Roman"/>
          <w:sz w:val="20"/>
          <w:szCs w:val="20"/>
        </w:rPr>
        <w:t>очекиване</w:t>
      </w:r>
      <w:r w:rsidRPr="00CE7EB8">
        <w:rPr>
          <w:rFonts w:ascii="Times New Roman" w:hAnsi="Times New Roman"/>
          <w:sz w:val="20"/>
          <w:szCs w:val="20"/>
        </w:rPr>
        <w:t xml:space="preserve"> </w:t>
      </w:r>
      <w:r>
        <w:rPr>
          <w:rFonts w:ascii="Times New Roman" w:hAnsi="Times New Roman"/>
          <w:sz w:val="20"/>
          <w:szCs w:val="20"/>
        </w:rPr>
        <w:t>и</w:t>
      </w:r>
      <w:r w:rsidRPr="00CE7EB8">
        <w:rPr>
          <w:rFonts w:ascii="Times New Roman" w:hAnsi="Times New Roman"/>
          <w:sz w:val="20"/>
          <w:szCs w:val="20"/>
        </w:rPr>
        <w:t xml:space="preserve"> </w:t>
      </w:r>
      <w:r>
        <w:rPr>
          <w:rFonts w:ascii="Times New Roman" w:hAnsi="Times New Roman"/>
          <w:sz w:val="20"/>
          <w:szCs w:val="20"/>
        </w:rPr>
        <w:t>запремине</w:t>
      </w:r>
      <w:r w:rsidRPr="00CE7EB8">
        <w:rPr>
          <w:rFonts w:ascii="Times New Roman" w:hAnsi="Times New Roman"/>
          <w:sz w:val="20"/>
          <w:szCs w:val="20"/>
        </w:rPr>
        <w:t xml:space="preserve"> </w:t>
      </w:r>
      <w:r>
        <w:rPr>
          <w:rFonts w:ascii="Times New Roman" w:hAnsi="Times New Roman"/>
          <w:sz w:val="20"/>
          <w:szCs w:val="20"/>
        </w:rPr>
        <w:t>добијене</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9E3D98">
        <w:rPr>
          <w:rFonts w:ascii="Times New Roman" w:hAnsi="Times New Roman"/>
          <w:sz w:val="20"/>
          <w:szCs w:val="20"/>
          <w:lang w:val="sr-Cyrl-RS"/>
        </w:rPr>
        <w:t>35</w:t>
      </w:r>
      <w:r>
        <w:rPr>
          <w:rFonts w:ascii="Times New Roman" w:hAnsi="Times New Roman"/>
          <w:sz w:val="20"/>
          <w:szCs w:val="20"/>
          <w:lang w:val="sr-Cyrl-RS"/>
        </w:rPr>
        <w:t>.</w:t>
      </w:r>
      <w:r w:rsidR="009E3D98">
        <w:rPr>
          <w:rFonts w:ascii="Times New Roman" w:hAnsi="Times New Roman"/>
          <w:sz w:val="20"/>
          <w:szCs w:val="20"/>
          <w:lang w:val="sr-Cyrl-RS"/>
        </w:rPr>
        <w:t>329</w:t>
      </w:r>
      <w:r>
        <w:rPr>
          <w:rFonts w:ascii="Times New Roman" w:hAnsi="Times New Roman"/>
          <w:sz w:val="20"/>
          <w:szCs w:val="20"/>
          <w:lang w:val="sr-Cyrl-RS"/>
        </w:rPr>
        <w:t>,</w:t>
      </w:r>
      <w:r w:rsidR="009E3D98">
        <w:rPr>
          <w:rFonts w:ascii="Times New Roman" w:hAnsi="Times New Roman"/>
          <w:sz w:val="20"/>
          <w:szCs w:val="20"/>
          <w:lang w:val="sr-Cyrl-RS"/>
        </w:rPr>
        <w:t>8</w:t>
      </w:r>
      <w:r>
        <w:rPr>
          <w:rFonts w:ascii="Times New Roman" w:hAnsi="Times New Roman"/>
          <w:sz w:val="20"/>
          <w:szCs w:val="20"/>
        </w:rPr>
        <w:t xml:space="preserve"> </w:t>
      </w:r>
      <w:bookmarkStart w:id="101" w:name="_Hlk144463911"/>
      <w:r>
        <w:rPr>
          <w:rFonts w:ascii="Times New Roman" w:hAnsi="Times New Roman"/>
          <w:sz w:val="20"/>
          <w:szCs w:val="20"/>
        </w:rPr>
        <w:t>m</w:t>
      </w:r>
      <w:r w:rsidRPr="00CE7EB8">
        <w:rPr>
          <w:rFonts w:ascii="Times New Roman" w:hAnsi="Times New Roman"/>
          <w:sz w:val="20"/>
          <w:szCs w:val="20"/>
          <w:vertAlign w:val="superscript"/>
        </w:rPr>
        <w:t>3</w:t>
      </w:r>
      <w:bookmarkEnd w:id="101"/>
      <w:r w:rsidRPr="00CE7EB8">
        <w:rPr>
          <w:rFonts w:ascii="Times New Roman" w:hAnsi="Times New Roman"/>
          <w:sz w:val="20"/>
          <w:szCs w:val="20"/>
        </w:rPr>
        <w:t xml:space="preserve">, </w:t>
      </w:r>
      <w:r>
        <w:rPr>
          <w:rFonts w:ascii="Times New Roman" w:hAnsi="Times New Roman"/>
          <w:sz w:val="20"/>
          <w:szCs w:val="20"/>
        </w:rPr>
        <w:t>односно</w:t>
      </w:r>
      <w:r w:rsidRPr="00CE7EB8">
        <w:rPr>
          <w:rFonts w:ascii="Times New Roman" w:hAnsi="Times New Roman"/>
          <w:sz w:val="20"/>
          <w:szCs w:val="20"/>
        </w:rPr>
        <w:t xml:space="preserve"> </w:t>
      </w:r>
      <w:r>
        <w:rPr>
          <w:rFonts w:ascii="Times New Roman" w:hAnsi="Times New Roman"/>
          <w:sz w:val="20"/>
          <w:szCs w:val="20"/>
        </w:rPr>
        <w:t>у</w:t>
      </w:r>
      <w:r w:rsidR="00291518">
        <w:rPr>
          <w:rFonts w:ascii="Times New Roman" w:hAnsi="Times New Roman"/>
          <w:sz w:val="20"/>
          <w:szCs w:val="20"/>
          <w:lang w:val="sr-Cyrl-RS"/>
        </w:rPr>
        <w:t>већа</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за</w:t>
      </w:r>
      <w:r w:rsidRPr="00CE7EB8">
        <w:rPr>
          <w:rFonts w:ascii="Times New Roman" w:hAnsi="Times New Roman"/>
          <w:sz w:val="20"/>
          <w:szCs w:val="20"/>
        </w:rPr>
        <w:t xml:space="preserve"> </w:t>
      </w:r>
      <w:r w:rsidR="009E3D98">
        <w:rPr>
          <w:rFonts w:ascii="Times New Roman" w:hAnsi="Times New Roman"/>
          <w:sz w:val="20"/>
          <w:szCs w:val="20"/>
          <w:lang w:val="sr-Cyrl-RS"/>
        </w:rPr>
        <w:t>15</w:t>
      </w:r>
      <w:r>
        <w:rPr>
          <w:rFonts w:ascii="Times New Roman" w:hAnsi="Times New Roman"/>
          <w:sz w:val="20"/>
          <w:szCs w:val="20"/>
        </w:rPr>
        <w:t>,</w:t>
      </w:r>
      <w:r w:rsidR="009E3D98">
        <w:rPr>
          <w:rFonts w:ascii="Times New Roman" w:hAnsi="Times New Roman"/>
          <w:sz w:val="20"/>
          <w:szCs w:val="20"/>
          <w:lang w:val="sr-Cyrl-RS"/>
        </w:rPr>
        <w:t>9</w:t>
      </w:r>
      <w:r w:rsidRPr="00CE7EB8">
        <w:rPr>
          <w:rFonts w:ascii="Times New Roman" w:hAnsi="Times New Roman"/>
          <w:sz w:val="20"/>
          <w:szCs w:val="20"/>
        </w:rPr>
        <w:t>%.</w:t>
      </w:r>
      <w:r>
        <w:rPr>
          <w:rFonts w:ascii="Times New Roman" w:hAnsi="Times New Roman"/>
          <w:sz w:val="20"/>
          <w:szCs w:val="20"/>
          <w:lang w:val="sr-Cyrl-RS"/>
        </w:rPr>
        <w:t xml:space="preserve"> </w:t>
      </w:r>
      <w:bookmarkEnd w:id="99"/>
      <w:r w:rsidR="0017167C" w:rsidRPr="0017167C">
        <w:rPr>
          <w:rFonts w:ascii="Times New Roman" w:eastAsia="Times New Roman" w:hAnsi="Times New Roman"/>
          <w:sz w:val="20"/>
          <w:szCs w:val="20"/>
          <w:lang w:val="sr-Cyrl-RS"/>
        </w:rPr>
        <w:t>Највећа разлика уочена је код четинара</w:t>
      </w:r>
      <w:r w:rsidR="00415F98">
        <w:rPr>
          <w:rFonts w:ascii="Times New Roman" w:eastAsia="Times New Roman" w:hAnsi="Times New Roman"/>
          <w:color w:val="FF0000"/>
          <w:sz w:val="20"/>
          <w:szCs w:val="20"/>
          <w:lang w:val="sr-Cyrl-RS"/>
        </w:rPr>
        <w:t xml:space="preserve"> </w:t>
      </w:r>
      <w:r w:rsidR="0017167C" w:rsidRPr="0017167C">
        <w:rPr>
          <w:rFonts w:ascii="Times New Roman" w:eastAsia="Times New Roman" w:hAnsi="Times New Roman"/>
          <w:sz w:val="20"/>
          <w:szCs w:val="20"/>
          <w:lang w:val="sr-Cyrl-RS"/>
        </w:rPr>
        <w:t>(</w:t>
      </w:r>
      <w:r w:rsidR="00A90C93">
        <w:rPr>
          <w:rFonts w:ascii="Times New Roman" w:eastAsia="Times New Roman" w:hAnsi="Times New Roman"/>
          <w:sz w:val="20"/>
          <w:szCs w:val="20"/>
          <w:lang w:val="sr-Cyrl-RS"/>
        </w:rPr>
        <w:t>18</w:t>
      </w:r>
      <w:r w:rsidR="0017167C" w:rsidRPr="00691E26">
        <w:rPr>
          <w:rFonts w:ascii="Times New Roman" w:eastAsia="Times New Roman" w:hAnsi="Times New Roman"/>
          <w:sz w:val="20"/>
          <w:szCs w:val="20"/>
          <w:lang w:val="sr-Cyrl-RS"/>
        </w:rPr>
        <w:t>.</w:t>
      </w:r>
      <w:r w:rsidR="00A90C93">
        <w:rPr>
          <w:rFonts w:ascii="Times New Roman" w:eastAsia="Times New Roman" w:hAnsi="Times New Roman"/>
          <w:sz w:val="20"/>
          <w:szCs w:val="20"/>
          <w:lang w:val="sr-Cyrl-RS"/>
        </w:rPr>
        <w:t>450</w:t>
      </w:r>
      <w:r w:rsidR="0017167C">
        <w:rPr>
          <w:rFonts w:ascii="Times New Roman" w:eastAsia="Times New Roman" w:hAnsi="Times New Roman"/>
          <w:sz w:val="20"/>
          <w:szCs w:val="20"/>
          <w:lang w:val="sr-Cyrl-RS"/>
        </w:rPr>
        <w:t>,</w:t>
      </w:r>
      <w:r w:rsidR="00A90C93">
        <w:rPr>
          <w:rFonts w:ascii="Times New Roman" w:eastAsia="Times New Roman" w:hAnsi="Times New Roman"/>
          <w:sz w:val="20"/>
          <w:szCs w:val="20"/>
          <w:lang w:val="sr-Cyrl-RS"/>
        </w:rPr>
        <w:t>4</w:t>
      </w:r>
      <w:r w:rsidR="0017167C" w:rsidRPr="0017167C">
        <w:rPr>
          <w:rFonts w:ascii="Times New Roman" w:eastAsia="Times New Roman" w:hAnsi="Times New Roman"/>
          <w:color w:val="000000"/>
          <w:sz w:val="20"/>
          <w:szCs w:val="20"/>
          <w:lang w:val="sr-Cyrl-RS"/>
        </w:rPr>
        <w:t xml:space="preserve"> </w:t>
      </w:r>
      <w:r w:rsidR="0017167C" w:rsidRPr="0017167C">
        <w:rPr>
          <w:rFonts w:ascii="Times New Roman" w:eastAsia="Times New Roman" w:hAnsi="Times New Roman"/>
          <w:color w:val="000000"/>
          <w:sz w:val="20"/>
          <w:szCs w:val="20"/>
          <w:lang w:val="en-US"/>
        </w:rPr>
        <w:t>m</w:t>
      </w:r>
      <w:r w:rsidR="0017167C" w:rsidRPr="0017167C">
        <w:rPr>
          <w:rFonts w:ascii="Times New Roman" w:eastAsia="Times New Roman" w:hAnsi="Times New Roman"/>
          <w:color w:val="000000"/>
          <w:sz w:val="20"/>
          <w:szCs w:val="20"/>
          <w:lang w:val="sr-Cyrl-RS"/>
        </w:rPr>
        <w:t>³</w:t>
      </w:r>
      <w:r w:rsidR="007F4D93">
        <w:rPr>
          <w:rFonts w:ascii="Times New Roman" w:eastAsia="Times New Roman" w:hAnsi="Times New Roman"/>
          <w:color w:val="000000"/>
          <w:sz w:val="20"/>
          <w:szCs w:val="20"/>
          <w:lang w:val="sr-Cyrl-RS"/>
        </w:rPr>
        <w:t xml:space="preserve"> или </w:t>
      </w:r>
      <w:r w:rsidR="00E1580E" w:rsidRPr="0010508E">
        <w:rPr>
          <w:rFonts w:ascii="Times New Roman" w:eastAsia="Times New Roman" w:hAnsi="Times New Roman"/>
          <w:color w:val="000000"/>
          <w:sz w:val="20"/>
          <w:szCs w:val="20"/>
          <w:lang w:val="sr-Cyrl-RS"/>
        </w:rPr>
        <w:t>3</w:t>
      </w:r>
      <w:r w:rsidR="00A90C93">
        <w:rPr>
          <w:rFonts w:ascii="Times New Roman" w:eastAsia="Times New Roman" w:hAnsi="Times New Roman"/>
          <w:color w:val="000000"/>
          <w:sz w:val="20"/>
          <w:szCs w:val="20"/>
          <w:lang w:val="sr-Cyrl-RS"/>
        </w:rPr>
        <w:t>1</w:t>
      </w:r>
      <w:r w:rsidR="007F4D93">
        <w:rPr>
          <w:rFonts w:ascii="Times New Roman" w:eastAsia="Times New Roman" w:hAnsi="Times New Roman"/>
          <w:color w:val="000000"/>
          <w:sz w:val="20"/>
          <w:szCs w:val="20"/>
          <w:lang w:val="sr-Cyrl-RS"/>
        </w:rPr>
        <w:t>,</w:t>
      </w:r>
      <w:r w:rsidR="00A90C93">
        <w:rPr>
          <w:rFonts w:ascii="Times New Roman" w:eastAsia="Times New Roman" w:hAnsi="Times New Roman"/>
          <w:color w:val="000000"/>
          <w:sz w:val="20"/>
          <w:szCs w:val="20"/>
          <w:lang w:val="sr-Cyrl-RS"/>
        </w:rPr>
        <w:t>1</w:t>
      </w:r>
      <w:r w:rsidR="007F4D93">
        <w:rPr>
          <w:rFonts w:ascii="Times New Roman" w:eastAsia="Times New Roman" w:hAnsi="Times New Roman"/>
          <w:color w:val="000000"/>
          <w:sz w:val="20"/>
          <w:szCs w:val="20"/>
          <w:lang w:val="sr-Cyrl-RS"/>
        </w:rPr>
        <w:t>%</w:t>
      </w:r>
      <w:r w:rsidR="0017167C" w:rsidRPr="0017167C">
        <w:rPr>
          <w:rFonts w:ascii="Times New Roman" w:eastAsia="Times New Roman" w:hAnsi="Times New Roman"/>
          <w:sz w:val="20"/>
          <w:szCs w:val="20"/>
          <w:lang w:val="sr-Cyrl-RS"/>
        </w:rPr>
        <w:t>)</w:t>
      </w:r>
      <w:r w:rsidR="007F4D93">
        <w:rPr>
          <w:rFonts w:ascii="Times New Roman" w:eastAsia="Times New Roman" w:hAnsi="Times New Roman"/>
          <w:sz w:val="20"/>
          <w:szCs w:val="20"/>
          <w:lang w:val="sr-Cyrl-RS"/>
        </w:rPr>
        <w:t>,</w:t>
      </w:r>
      <w:r w:rsidR="007F4D93" w:rsidRPr="007F4D93">
        <w:rPr>
          <w:rFonts w:ascii="Times New Roman" w:hAnsi="Times New Roman"/>
          <w:sz w:val="20"/>
          <w:szCs w:val="20"/>
        </w:rPr>
        <w:t xml:space="preserve"> </w:t>
      </w:r>
      <w:r w:rsidR="007F4D93" w:rsidRPr="00BC5B05">
        <w:rPr>
          <w:rFonts w:ascii="Times New Roman" w:hAnsi="Times New Roman"/>
          <w:sz w:val="20"/>
          <w:szCs w:val="20"/>
        </w:rPr>
        <w:t>приметан</w:t>
      </w:r>
      <w:r w:rsidR="007F4D93">
        <w:rPr>
          <w:rFonts w:ascii="Times New Roman" w:hAnsi="Times New Roman"/>
          <w:sz w:val="20"/>
          <w:szCs w:val="20"/>
          <w:lang w:val="sr-Cyrl-RS"/>
        </w:rPr>
        <w:t>о</w:t>
      </w:r>
      <w:r w:rsidR="007F4D93" w:rsidRPr="00BC5B05">
        <w:rPr>
          <w:rFonts w:ascii="Times New Roman" w:hAnsi="Times New Roman"/>
          <w:sz w:val="20"/>
          <w:szCs w:val="20"/>
        </w:rPr>
        <w:t xml:space="preserve"> је </w:t>
      </w:r>
      <w:r w:rsidR="007F4D93">
        <w:rPr>
          <w:rFonts w:ascii="Times New Roman" w:hAnsi="Times New Roman"/>
          <w:sz w:val="20"/>
          <w:szCs w:val="20"/>
          <w:lang w:val="sr-Cyrl-RS"/>
        </w:rPr>
        <w:t>увећана</w:t>
      </w:r>
      <w:r w:rsidR="007F4D93" w:rsidRPr="00BC5B05">
        <w:rPr>
          <w:rFonts w:ascii="Times New Roman" w:hAnsi="Times New Roman"/>
          <w:sz w:val="20"/>
          <w:szCs w:val="20"/>
        </w:rPr>
        <w:t xml:space="preserve"> запремин</w:t>
      </w:r>
      <w:r w:rsidR="007F4D93">
        <w:rPr>
          <w:rFonts w:ascii="Times New Roman" w:hAnsi="Times New Roman"/>
          <w:sz w:val="20"/>
          <w:szCs w:val="20"/>
          <w:lang w:val="sr-Cyrl-RS"/>
        </w:rPr>
        <w:t>а</w:t>
      </w:r>
      <w:r w:rsidR="007F4D93" w:rsidRPr="00BC5B05">
        <w:rPr>
          <w:rFonts w:ascii="Times New Roman" w:hAnsi="Times New Roman"/>
          <w:sz w:val="20"/>
          <w:szCs w:val="20"/>
        </w:rPr>
        <w:t xml:space="preserve"> добијен</w:t>
      </w:r>
      <w:r w:rsidR="007F4D93">
        <w:rPr>
          <w:rFonts w:ascii="Times New Roman" w:hAnsi="Times New Roman"/>
          <w:sz w:val="20"/>
          <w:szCs w:val="20"/>
          <w:lang w:val="sr-Cyrl-RS"/>
        </w:rPr>
        <w:t>а</w:t>
      </w:r>
      <w:r w:rsidR="007F4D93" w:rsidRPr="00BC5B05">
        <w:rPr>
          <w:rFonts w:ascii="Times New Roman" w:hAnsi="Times New Roman"/>
          <w:sz w:val="20"/>
          <w:szCs w:val="20"/>
        </w:rPr>
        <w:t xml:space="preserve"> премером код </w:t>
      </w:r>
      <w:r w:rsidR="00A90C93">
        <w:rPr>
          <w:rFonts w:ascii="Times New Roman" w:hAnsi="Times New Roman"/>
          <w:sz w:val="20"/>
          <w:szCs w:val="20"/>
          <w:lang w:val="sr-Cyrl-RS"/>
        </w:rPr>
        <w:t>црног</w:t>
      </w:r>
      <w:r w:rsidR="007F4D93">
        <w:rPr>
          <w:rFonts w:ascii="Times New Roman" w:hAnsi="Times New Roman"/>
          <w:sz w:val="20"/>
          <w:szCs w:val="20"/>
          <w:lang w:val="sr-Cyrl-RS"/>
        </w:rPr>
        <w:t xml:space="preserve"> бора</w:t>
      </w:r>
      <w:r w:rsidR="007F4D93" w:rsidRPr="00BC5B05">
        <w:rPr>
          <w:rFonts w:ascii="Times New Roman" w:hAnsi="Times New Roman"/>
          <w:sz w:val="20"/>
          <w:szCs w:val="20"/>
        </w:rPr>
        <w:t xml:space="preserve"> </w:t>
      </w:r>
      <w:r w:rsidR="007F4D93">
        <w:rPr>
          <w:rFonts w:ascii="Times New Roman" w:hAnsi="Times New Roman"/>
          <w:sz w:val="20"/>
          <w:szCs w:val="20"/>
          <w:lang w:val="sr-Cyrl-RS"/>
        </w:rPr>
        <w:t xml:space="preserve">      </w:t>
      </w:r>
      <w:r w:rsidR="007F4D93" w:rsidRPr="00BC5B05">
        <w:rPr>
          <w:rFonts w:ascii="Times New Roman" w:hAnsi="Times New Roman"/>
          <w:sz w:val="20"/>
          <w:szCs w:val="20"/>
        </w:rPr>
        <w:t>(</w:t>
      </w:r>
      <w:r w:rsidR="00A90C93">
        <w:rPr>
          <w:rFonts w:ascii="Times New Roman" w:hAnsi="Times New Roman"/>
          <w:sz w:val="20"/>
          <w:szCs w:val="20"/>
          <w:lang w:val="sr-Cyrl-RS"/>
        </w:rPr>
        <w:t>1</w:t>
      </w:r>
      <w:r w:rsidR="005B1E16">
        <w:rPr>
          <w:rFonts w:ascii="Times New Roman" w:hAnsi="Times New Roman"/>
          <w:sz w:val="20"/>
          <w:szCs w:val="20"/>
          <w:lang w:val="sr-Cyrl-RS"/>
        </w:rPr>
        <w:t>.</w:t>
      </w:r>
      <w:r w:rsidR="00E1580E" w:rsidRPr="0010508E">
        <w:rPr>
          <w:rFonts w:ascii="Times New Roman" w:hAnsi="Times New Roman"/>
          <w:sz w:val="20"/>
          <w:szCs w:val="20"/>
          <w:lang w:val="sr-Cyrl-RS"/>
        </w:rPr>
        <w:t>6</w:t>
      </w:r>
      <w:r w:rsidR="00A90C93">
        <w:rPr>
          <w:rFonts w:ascii="Times New Roman" w:hAnsi="Times New Roman"/>
          <w:sz w:val="20"/>
          <w:szCs w:val="20"/>
          <w:lang w:val="sr-Cyrl-RS"/>
        </w:rPr>
        <w:t>75</w:t>
      </w:r>
      <w:r w:rsidR="005B1E16">
        <w:rPr>
          <w:rFonts w:ascii="Times New Roman" w:hAnsi="Times New Roman"/>
          <w:sz w:val="20"/>
          <w:szCs w:val="20"/>
          <w:lang w:val="sr-Cyrl-RS"/>
        </w:rPr>
        <w:t>,</w:t>
      </w:r>
      <w:r w:rsidR="00A90C93">
        <w:rPr>
          <w:rFonts w:ascii="Times New Roman" w:hAnsi="Times New Roman"/>
          <w:sz w:val="20"/>
          <w:szCs w:val="20"/>
          <w:lang w:val="sr-Cyrl-RS"/>
        </w:rPr>
        <w:t>7</w:t>
      </w:r>
      <w:r w:rsidR="007F4D93" w:rsidRPr="00BC5B05">
        <w:rPr>
          <w:rFonts w:ascii="Times New Roman" w:hAnsi="Times New Roman"/>
          <w:sz w:val="20"/>
          <w:szCs w:val="20"/>
        </w:rPr>
        <w:t xml:space="preserve"> m</w:t>
      </w:r>
      <w:r w:rsidR="007F4D93" w:rsidRPr="00BC5B05">
        <w:rPr>
          <w:rFonts w:ascii="Times New Roman" w:hAnsi="Times New Roman"/>
          <w:sz w:val="20"/>
          <w:szCs w:val="20"/>
          <w:vertAlign w:val="superscript"/>
        </w:rPr>
        <w:t xml:space="preserve">3 </w:t>
      </w:r>
      <w:r w:rsidR="007F4D93" w:rsidRPr="00BC5B05">
        <w:rPr>
          <w:rFonts w:ascii="Times New Roman" w:hAnsi="Times New Roman"/>
          <w:sz w:val="20"/>
          <w:szCs w:val="20"/>
        </w:rPr>
        <w:t xml:space="preserve">или </w:t>
      </w:r>
      <w:r w:rsidR="00A90C93">
        <w:rPr>
          <w:rFonts w:ascii="Times New Roman" w:hAnsi="Times New Roman"/>
          <w:sz w:val="20"/>
          <w:szCs w:val="20"/>
          <w:lang w:val="sr-Cyrl-RS"/>
        </w:rPr>
        <w:t>8</w:t>
      </w:r>
      <w:r w:rsidR="00E1580E" w:rsidRPr="0010508E">
        <w:rPr>
          <w:rFonts w:ascii="Times New Roman" w:hAnsi="Times New Roman"/>
          <w:sz w:val="20"/>
          <w:szCs w:val="20"/>
          <w:lang w:val="sr-Cyrl-RS"/>
        </w:rPr>
        <w:t>9</w:t>
      </w:r>
      <w:r w:rsidR="00A90C93">
        <w:rPr>
          <w:rFonts w:ascii="Times New Roman" w:hAnsi="Times New Roman"/>
          <w:sz w:val="20"/>
          <w:szCs w:val="20"/>
          <w:lang w:val="sr-Cyrl-RS"/>
        </w:rPr>
        <w:t>,3</w:t>
      </w:r>
      <w:r w:rsidR="007F4D93" w:rsidRPr="00BC5B05">
        <w:rPr>
          <w:rFonts w:ascii="Times New Roman" w:hAnsi="Times New Roman"/>
          <w:sz w:val="20"/>
          <w:szCs w:val="20"/>
        </w:rPr>
        <w:t>%),</w:t>
      </w:r>
      <w:r w:rsidR="007F4D93">
        <w:rPr>
          <w:rFonts w:ascii="Times New Roman" w:hAnsi="Times New Roman"/>
          <w:sz w:val="20"/>
          <w:szCs w:val="20"/>
          <w:lang w:val="sr-Cyrl-RS"/>
        </w:rPr>
        <w:t xml:space="preserve"> </w:t>
      </w:r>
      <w:r w:rsidR="00A90C93">
        <w:rPr>
          <w:rFonts w:ascii="Times New Roman" w:hAnsi="Times New Roman"/>
          <w:sz w:val="20"/>
          <w:szCs w:val="20"/>
          <w:lang w:val="sr-Cyrl-RS"/>
        </w:rPr>
        <w:t>смрча</w:t>
      </w:r>
      <w:r w:rsidR="007F4D93" w:rsidRPr="00BC5B05">
        <w:rPr>
          <w:rFonts w:ascii="Times New Roman" w:hAnsi="Times New Roman"/>
          <w:sz w:val="20"/>
          <w:szCs w:val="20"/>
        </w:rPr>
        <w:t xml:space="preserve"> </w:t>
      </w:r>
      <w:bookmarkStart w:id="102" w:name="_Hlk181374982"/>
      <w:r w:rsidR="007F4D93" w:rsidRPr="00BC5B05">
        <w:rPr>
          <w:rFonts w:ascii="Times New Roman" w:hAnsi="Times New Roman"/>
          <w:sz w:val="20"/>
          <w:szCs w:val="20"/>
        </w:rPr>
        <w:t>(</w:t>
      </w:r>
      <w:r w:rsidR="00415F98">
        <w:rPr>
          <w:rFonts w:ascii="Times New Roman" w:hAnsi="Times New Roman"/>
          <w:sz w:val="20"/>
          <w:szCs w:val="20"/>
          <w:lang w:val="sr-Cyrl-RS"/>
        </w:rPr>
        <w:t>1</w:t>
      </w:r>
      <w:r w:rsidR="00E1580E" w:rsidRPr="0010508E">
        <w:rPr>
          <w:rFonts w:ascii="Times New Roman" w:hAnsi="Times New Roman"/>
          <w:sz w:val="20"/>
          <w:szCs w:val="20"/>
          <w:lang w:val="sr-Cyrl-RS"/>
        </w:rPr>
        <w:t>1</w:t>
      </w:r>
      <w:r w:rsidR="00415F98">
        <w:rPr>
          <w:rFonts w:ascii="Times New Roman" w:hAnsi="Times New Roman"/>
          <w:sz w:val="20"/>
          <w:szCs w:val="20"/>
          <w:lang w:val="sr-Cyrl-RS"/>
        </w:rPr>
        <w:t>.</w:t>
      </w:r>
      <w:r w:rsidR="00A90C93">
        <w:rPr>
          <w:rFonts w:ascii="Times New Roman" w:hAnsi="Times New Roman"/>
          <w:sz w:val="20"/>
          <w:szCs w:val="20"/>
          <w:lang w:val="sr-Cyrl-RS"/>
        </w:rPr>
        <w:t>318</w:t>
      </w:r>
      <w:r w:rsidR="007F4D93" w:rsidRPr="00BC5B05">
        <w:rPr>
          <w:rFonts w:ascii="Times New Roman" w:hAnsi="Times New Roman"/>
          <w:sz w:val="20"/>
          <w:szCs w:val="20"/>
          <w:lang w:val="sr-Cyrl-RS"/>
        </w:rPr>
        <w:t>,</w:t>
      </w:r>
      <w:r w:rsidR="00A90C93">
        <w:rPr>
          <w:rFonts w:ascii="Times New Roman" w:hAnsi="Times New Roman"/>
          <w:sz w:val="20"/>
          <w:szCs w:val="20"/>
          <w:lang w:val="sr-Cyrl-RS"/>
        </w:rPr>
        <w:t>0</w:t>
      </w:r>
      <w:r w:rsidR="007F4D93" w:rsidRPr="00BC5B05">
        <w:rPr>
          <w:rFonts w:ascii="Times New Roman" w:hAnsi="Times New Roman"/>
          <w:sz w:val="20"/>
          <w:szCs w:val="20"/>
        </w:rPr>
        <w:t xml:space="preserve"> m</w:t>
      </w:r>
      <w:r w:rsidR="007F4D93" w:rsidRPr="00BC5B05">
        <w:rPr>
          <w:rFonts w:ascii="Times New Roman" w:hAnsi="Times New Roman"/>
          <w:sz w:val="20"/>
          <w:szCs w:val="20"/>
          <w:vertAlign w:val="superscript"/>
        </w:rPr>
        <w:t>3</w:t>
      </w:r>
      <w:r w:rsidR="007F4D93" w:rsidRPr="00BC5B05">
        <w:rPr>
          <w:rFonts w:ascii="Times New Roman" w:hAnsi="Times New Roman"/>
          <w:sz w:val="20"/>
          <w:szCs w:val="20"/>
        </w:rPr>
        <w:t xml:space="preserve"> или </w:t>
      </w:r>
      <w:r w:rsidR="00A90C93">
        <w:rPr>
          <w:rFonts w:ascii="Times New Roman" w:hAnsi="Times New Roman"/>
          <w:sz w:val="20"/>
          <w:szCs w:val="20"/>
          <w:lang w:val="sr-Cyrl-RS"/>
        </w:rPr>
        <w:t>82</w:t>
      </w:r>
      <w:r w:rsidR="007F4D93" w:rsidRPr="00BC5B05">
        <w:rPr>
          <w:rFonts w:ascii="Times New Roman" w:hAnsi="Times New Roman"/>
          <w:sz w:val="20"/>
          <w:szCs w:val="20"/>
          <w:lang w:val="sr-Cyrl-RS"/>
        </w:rPr>
        <w:t>,</w:t>
      </w:r>
      <w:r w:rsidR="00A90C93">
        <w:rPr>
          <w:rFonts w:ascii="Times New Roman" w:hAnsi="Times New Roman"/>
          <w:sz w:val="20"/>
          <w:szCs w:val="20"/>
          <w:lang w:val="sr-Cyrl-RS"/>
        </w:rPr>
        <w:t>9</w:t>
      </w:r>
      <w:r w:rsidR="007F4D93" w:rsidRPr="00BC5B05">
        <w:rPr>
          <w:rFonts w:ascii="Times New Roman" w:hAnsi="Times New Roman"/>
          <w:sz w:val="20"/>
          <w:szCs w:val="20"/>
        </w:rPr>
        <w:t>%),</w:t>
      </w:r>
      <w:bookmarkEnd w:id="102"/>
      <w:r w:rsidR="00A90C93">
        <w:rPr>
          <w:rFonts w:ascii="Times New Roman" w:hAnsi="Times New Roman"/>
          <w:sz w:val="20"/>
          <w:szCs w:val="20"/>
          <w:lang w:val="sr-Cyrl-RS"/>
        </w:rPr>
        <w:t xml:space="preserve"> јела</w:t>
      </w:r>
      <w:r w:rsidR="007F4D93" w:rsidRPr="00BC5B05">
        <w:rPr>
          <w:rFonts w:ascii="Times New Roman" w:hAnsi="Times New Roman"/>
          <w:sz w:val="20"/>
          <w:szCs w:val="20"/>
          <w:lang w:val="sr-Cyrl-RS"/>
        </w:rPr>
        <w:t xml:space="preserve"> </w:t>
      </w:r>
      <w:r w:rsidR="007F4D93" w:rsidRPr="00BC5B05">
        <w:rPr>
          <w:rFonts w:ascii="Times New Roman" w:hAnsi="Times New Roman"/>
          <w:sz w:val="20"/>
          <w:szCs w:val="20"/>
        </w:rPr>
        <w:t>(</w:t>
      </w:r>
      <w:r w:rsidR="00A90C93">
        <w:rPr>
          <w:rFonts w:ascii="Times New Roman" w:hAnsi="Times New Roman"/>
          <w:sz w:val="20"/>
          <w:szCs w:val="20"/>
          <w:lang w:val="sr-Cyrl-RS"/>
        </w:rPr>
        <w:t>6</w:t>
      </w:r>
      <w:r w:rsidR="00415F98">
        <w:rPr>
          <w:rFonts w:ascii="Times New Roman" w:hAnsi="Times New Roman"/>
          <w:sz w:val="20"/>
          <w:szCs w:val="20"/>
          <w:lang w:val="sr-Cyrl-RS"/>
        </w:rPr>
        <w:t>.</w:t>
      </w:r>
      <w:r w:rsidR="00A90C93">
        <w:rPr>
          <w:rFonts w:ascii="Times New Roman" w:hAnsi="Times New Roman"/>
          <w:sz w:val="20"/>
          <w:szCs w:val="20"/>
          <w:lang w:val="sr-Cyrl-RS"/>
        </w:rPr>
        <w:t>261</w:t>
      </w:r>
      <w:r w:rsidR="007F4D93">
        <w:rPr>
          <w:rFonts w:ascii="Times New Roman" w:hAnsi="Times New Roman"/>
          <w:sz w:val="20"/>
          <w:szCs w:val="20"/>
          <w:lang w:val="sr-Cyrl-RS"/>
        </w:rPr>
        <w:t>,</w:t>
      </w:r>
      <w:r w:rsidR="00A90C93">
        <w:rPr>
          <w:rFonts w:ascii="Times New Roman" w:hAnsi="Times New Roman"/>
          <w:sz w:val="20"/>
          <w:szCs w:val="20"/>
          <w:lang w:val="sr-Cyrl-RS"/>
        </w:rPr>
        <w:t>5</w:t>
      </w:r>
      <w:r w:rsidR="007F4D93" w:rsidRPr="00BC5B05">
        <w:rPr>
          <w:rFonts w:ascii="Times New Roman" w:hAnsi="Times New Roman"/>
          <w:sz w:val="20"/>
          <w:szCs w:val="20"/>
        </w:rPr>
        <w:t xml:space="preserve"> m</w:t>
      </w:r>
      <w:r w:rsidR="007F4D93" w:rsidRPr="00BC5B05">
        <w:rPr>
          <w:rFonts w:ascii="Times New Roman" w:hAnsi="Times New Roman"/>
          <w:sz w:val="20"/>
          <w:szCs w:val="20"/>
          <w:vertAlign w:val="superscript"/>
        </w:rPr>
        <w:t>3</w:t>
      </w:r>
      <w:r w:rsidR="007F4D93" w:rsidRPr="00BC5B05">
        <w:rPr>
          <w:rFonts w:ascii="Times New Roman" w:hAnsi="Times New Roman"/>
          <w:sz w:val="20"/>
          <w:szCs w:val="20"/>
        </w:rPr>
        <w:t xml:space="preserve"> или </w:t>
      </w:r>
      <w:r w:rsidR="00E1580E">
        <w:rPr>
          <w:rFonts w:ascii="Times New Roman" w:hAnsi="Times New Roman"/>
          <w:sz w:val="20"/>
          <w:szCs w:val="20"/>
        </w:rPr>
        <w:t>1</w:t>
      </w:r>
      <w:r w:rsidR="00A90C93">
        <w:rPr>
          <w:rFonts w:ascii="Times New Roman" w:hAnsi="Times New Roman"/>
          <w:sz w:val="20"/>
          <w:szCs w:val="20"/>
          <w:lang w:val="sr-Cyrl-RS"/>
        </w:rPr>
        <w:t>4</w:t>
      </w:r>
      <w:r w:rsidR="007F4D93" w:rsidRPr="00BC5B05">
        <w:rPr>
          <w:rFonts w:ascii="Times New Roman" w:hAnsi="Times New Roman"/>
          <w:sz w:val="20"/>
          <w:szCs w:val="20"/>
          <w:lang w:val="sr-Cyrl-RS"/>
        </w:rPr>
        <w:t>,</w:t>
      </w:r>
      <w:r w:rsidR="00A90C93">
        <w:rPr>
          <w:rFonts w:ascii="Times New Roman" w:hAnsi="Times New Roman"/>
          <w:sz w:val="20"/>
          <w:szCs w:val="20"/>
          <w:lang w:val="sr-Cyrl-RS"/>
        </w:rPr>
        <w:t>6</w:t>
      </w:r>
      <w:r w:rsidR="007F4D93" w:rsidRPr="00BC5B05">
        <w:rPr>
          <w:rFonts w:ascii="Times New Roman" w:hAnsi="Times New Roman"/>
          <w:sz w:val="20"/>
          <w:szCs w:val="20"/>
        </w:rPr>
        <w:t>%)</w:t>
      </w:r>
      <w:r w:rsidR="00A90C93">
        <w:rPr>
          <w:rFonts w:ascii="Times New Roman" w:hAnsi="Times New Roman"/>
          <w:sz w:val="20"/>
          <w:szCs w:val="20"/>
          <w:lang w:val="sr-Cyrl-RS"/>
        </w:rPr>
        <w:t>, бели бор</w:t>
      </w:r>
      <w:r w:rsidR="007F4D93">
        <w:rPr>
          <w:rFonts w:ascii="Times New Roman" w:hAnsi="Times New Roman"/>
          <w:sz w:val="20"/>
          <w:szCs w:val="20"/>
          <w:lang w:val="sr-Cyrl-RS"/>
        </w:rPr>
        <w:t xml:space="preserve"> </w:t>
      </w:r>
      <w:r w:rsidR="007F4D93" w:rsidRPr="0007313A">
        <w:rPr>
          <w:rFonts w:ascii="Times New Roman" w:hAnsi="Times New Roman"/>
          <w:sz w:val="20"/>
          <w:szCs w:val="20"/>
        </w:rPr>
        <w:t>(</w:t>
      </w:r>
      <w:r w:rsidR="00A90C93">
        <w:rPr>
          <w:rFonts w:ascii="Times New Roman" w:hAnsi="Times New Roman"/>
          <w:sz w:val="20"/>
          <w:szCs w:val="20"/>
          <w:lang w:val="sr-Cyrl-RS"/>
        </w:rPr>
        <w:t>28</w:t>
      </w:r>
      <w:r w:rsidR="00415F98">
        <w:rPr>
          <w:rFonts w:ascii="Times New Roman" w:hAnsi="Times New Roman"/>
          <w:sz w:val="20"/>
          <w:szCs w:val="20"/>
          <w:lang w:val="sr-Cyrl-RS"/>
        </w:rPr>
        <w:t>,</w:t>
      </w:r>
      <w:r w:rsidR="00A90C93">
        <w:rPr>
          <w:rFonts w:ascii="Times New Roman" w:hAnsi="Times New Roman"/>
          <w:sz w:val="20"/>
          <w:szCs w:val="20"/>
          <w:lang w:val="sr-Cyrl-RS"/>
        </w:rPr>
        <w:t>7</w:t>
      </w:r>
      <w:r w:rsidR="007F4D93" w:rsidRPr="0007313A">
        <w:rPr>
          <w:rFonts w:ascii="Times New Roman" w:hAnsi="Times New Roman"/>
          <w:sz w:val="20"/>
          <w:szCs w:val="20"/>
          <w:lang w:val="sr-Cyrl-RS"/>
        </w:rPr>
        <w:t xml:space="preserve"> </w:t>
      </w:r>
      <w:r w:rsidR="007F4D93" w:rsidRPr="0007313A">
        <w:rPr>
          <w:rFonts w:ascii="Times New Roman" w:hAnsi="Times New Roman"/>
          <w:sz w:val="20"/>
          <w:szCs w:val="20"/>
        </w:rPr>
        <w:t>m</w:t>
      </w:r>
      <w:r w:rsidR="007F4D93" w:rsidRPr="0007313A">
        <w:rPr>
          <w:rFonts w:ascii="Times New Roman" w:hAnsi="Times New Roman"/>
          <w:sz w:val="20"/>
          <w:szCs w:val="20"/>
          <w:vertAlign w:val="superscript"/>
        </w:rPr>
        <w:t>3</w:t>
      </w:r>
      <w:r w:rsidR="007F4D93" w:rsidRPr="0007313A">
        <w:rPr>
          <w:rFonts w:ascii="Times New Roman" w:hAnsi="Times New Roman"/>
          <w:sz w:val="20"/>
          <w:szCs w:val="20"/>
        </w:rPr>
        <w:t xml:space="preserve"> или </w:t>
      </w:r>
      <w:r w:rsidR="00BB34F3">
        <w:rPr>
          <w:rFonts w:ascii="Times New Roman" w:hAnsi="Times New Roman"/>
          <w:sz w:val="20"/>
          <w:szCs w:val="20"/>
          <w:lang w:val="sr-Cyrl-RS"/>
        </w:rPr>
        <w:t>-156</w:t>
      </w:r>
      <w:r w:rsidR="007F4D93">
        <w:rPr>
          <w:rFonts w:ascii="Times New Roman" w:hAnsi="Times New Roman"/>
          <w:sz w:val="20"/>
          <w:szCs w:val="20"/>
          <w:lang w:val="sr-Cyrl-RS"/>
        </w:rPr>
        <w:t>,</w:t>
      </w:r>
      <w:r w:rsidR="00BB34F3">
        <w:rPr>
          <w:rFonts w:ascii="Times New Roman" w:hAnsi="Times New Roman"/>
          <w:sz w:val="20"/>
          <w:szCs w:val="20"/>
          <w:lang w:val="sr-Cyrl-RS"/>
        </w:rPr>
        <w:t>0</w:t>
      </w:r>
      <w:r w:rsidR="007F4D93" w:rsidRPr="0007313A">
        <w:rPr>
          <w:rFonts w:ascii="Times New Roman" w:hAnsi="Times New Roman"/>
          <w:sz w:val="20"/>
          <w:szCs w:val="20"/>
        </w:rPr>
        <w:t>%)</w:t>
      </w:r>
      <w:r w:rsidR="00BB34F3">
        <w:rPr>
          <w:rFonts w:ascii="Times New Roman" w:hAnsi="Times New Roman"/>
          <w:sz w:val="20"/>
          <w:szCs w:val="20"/>
          <w:lang w:val="sr-Cyrl-RS"/>
        </w:rPr>
        <w:t xml:space="preserve"> и дуглазија </w:t>
      </w:r>
      <w:r w:rsidR="00BB34F3" w:rsidRPr="0007313A">
        <w:rPr>
          <w:rFonts w:ascii="Times New Roman" w:hAnsi="Times New Roman"/>
          <w:sz w:val="20"/>
          <w:szCs w:val="20"/>
        </w:rPr>
        <w:t>(</w:t>
      </w:r>
      <w:r w:rsidR="00BB34F3">
        <w:rPr>
          <w:rFonts w:ascii="Times New Roman" w:hAnsi="Times New Roman"/>
          <w:sz w:val="20"/>
          <w:szCs w:val="20"/>
          <w:lang w:val="sr-Cyrl-RS"/>
        </w:rPr>
        <w:t>-890,7</w:t>
      </w:r>
      <w:r w:rsidR="00BB34F3" w:rsidRPr="0007313A">
        <w:rPr>
          <w:rFonts w:ascii="Times New Roman" w:hAnsi="Times New Roman"/>
          <w:sz w:val="20"/>
          <w:szCs w:val="20"/>
          <w:lang w:val="sr-Cyrl-RS"/>
        </w:rPr>
        <w:t xml:space="preserve"> </w:t>
      </w:r>
      <w:r w:rsidR="00BB34F3" w:rsidRPr="0007313A">
        <w:rPr>
          <w:rFonts w:ascii="Times New Roman" w:hAnsi="Times New Roman"/>
          <w:sz w:val="20"/>
          <w:szCs w:val="20"/>
        </w:rPr>
        <w:t>m</w:t>
      </w:r>
      <w:r w:rsidR="00BB34F3" w:rsidRPr="0007313A">
        <w:rPr>
          <w:rFonts w:ascii="Times New Roman" w:hAnsi="Times New Roman"/>
          <w:sz w:val="20"/>
          <w:szCs w:val="20"/>
          <w:vertAlign w:val="superscript"/>
        </w:rPr>
        <w:t>3</w:t>
      </w:r>
      <w:r w:rsidR="00BB34F3" w:rsidRPr="0007313A">
        <w:rPr>
          <w:rFonts w:ascii="Times New Roman" w:hAnsi="Times New Roman"/>
          <w:sz w:val="20"/>
          <w:szCs w:val="20"/>
        </w:rPr>
        <w:t xml:space="preserve"> или </w:t>
      </w:r>
      <w:r w:rsidR="00BB34F3">
        <w:rPr>
          <w:rFonts w:ascii="Times New Roman" w:hAnsi="Times New Roman"/>
          <w:sz w:val="20"/>
          <w:szCs w:val="20"/>
          <w:lang w:val="sr-Cyrl-RS"/>
        </w:rPr>
        <w:t>-87,3</w:t>
      </w:r>
      <w:r w:rsidR="00BB34F3" w:rsidRPr="0007313A">
        <w:rPr>
          <w:rFonts w:ascii="Times New Roman" w:hAnsi="Times New Roman"/>
          <w:sz w:val="20"/>
          <w:szCs w:val="20"/>
        </w:rPr>
        <w:t>%)</w:t>
      </w:r>
      <w:r w:rsidR="0017167C" w:rsidRPr="0017167C">
        <w:rPr>
          <w:rFonts w:ascii="Times New Roman" w:eastAsia="Times New Roman" w:hAnsi="Times New Roman"/>
          <w:sz w:val="20"/>
          <w:szCs w:val="20"/>
          <w:lang w:val="sr-Cyrl-RS"/>
        </w:rPr>
        <w:t>, док разлика добијене и очекиване запремине код лишћара  износи (</w:t>
      </w:r>
      <w:r w:rsidR="00BB34F3">
        <w:rPr>
          <w:rFonts w:ascii="Times New Roman" w:eastAsia="Times New Roman" w:hAnsi="Times New Roman"/>
          <w:sz w:val="20"/>
          <w:szCs w:val="20"/>
          <w:lang w:val="sr-Cyrl-RS"/>
        </w:rPr>
        <w:t>16</w:t>
      </w:r>
      <w:r w:rsidR="0017167C" w:rsidRPr="00691E26">
        <w:rPr>
          <w:rFonts w:ascii="Times New Roman" w:eastAsia="Times New Roman" w:hAnsi="Times New Roman"/>
          <w:sz w:val="20"/>
          <w:szCs w:val="20"/>
          <w:lang w:val="sr-Cyrl-RS"/>
        </w:rPr>
        <w:t>.</w:t>
      </w:r>
      <w:r w:rsidR="00E1580E" w:rsidRPr="0010508E">
        <w:rPr>
          <w:rFonts w:ascii="Times New Roman" w:eastAsia="Times New Roman" w:hAnsi="Times New Roman"/>
          <w:sz w:val="20"/>
          <w:szCs w:val="20"/>
          <w:lang w:val="sr-Cyrl-RS"/>
        </w:rPr>
        <w:t>8</w:t>
      </w:r>
      <w:r w:rsidR="00BB34F3">
        <w:rPr>
          <w:rFonts w:ascii="Times New Roman" w:eastAsia="Times New Roman" w:hAnsi="Times New Roman"/>
          <w:sz w:val="20"/>
          <w:szCs w:val="20"/>
          <w:lang w:val="sr-Cyrl-RS"/>
        </w:rPr>
        <w:t>79</w:t>
      </w:r>
      <w:r w:rsidR="0017167C" w:rsidRPr="00691E26">
        <w:rPr>
          <w:rFonts w:ascii="Times New Roman" w:eastAsia="Times New Roman" w:hAnsi="Times New Roman"/>
          <w:sz w:val="20"/>
          <w:szCs w:val="20"/>
          <w:lang w:val="sr-Cyrl-RS"/>
        </w:rPr>
        <w:t>,</w:t>
      </w:r>
      <w:r w:rsidR="00BB34F3">
        <w:rPr>
          <w:rFonts w:ascii="Times New Roman" w:eastAsia="Times New Roman" w:hAnsi="Times New Roman"/>
          <w:sz w:val="20"/>
          <w:szCs w:val="20"/>
          <w:lang w:val="sr-Cyrl-RS"/>
        </w:rPr>
        <w:t>4</w:t>
      </w:r>
      <w:r w:rsidR="0017167C" w:rsidRPr="0017167C">
        <w:rPr>
          <w:rFonts w:ascii="Times New Roman" w:eastAsia="Times New Roman" w:hAnsi="Times New Roman"/>
          <w:color w:val="000000"/>
          <w:sz w:val="20"/>
          <w:szCs w:val="20"/>
          <w:lang w:val="sr-Cyrl-RS"/>
        </w:rPr>
        <w:t xml:space="preserve"> </w:t>
      </w:r>
      <w:r w:rsidR="0017167C" w:rsidRPr="0017167C">
        <w:rPr>
          <w:rFonts w:ascii="Times New Roman" w:eastAsia="Times New Roman" w:hAnsi="Times New Roman"/>
          <w:color w:val="000000"/>
          <w:sz w:val="20"/>
          <w:szCs w:val="20"/>
          <w:lang w:val="en-US"/>
        </w:rPr>
        <w:t>m</w:t>
      </w:r>
      <w:r w:rsidR="0017167C" w:rsidRPr="0017167C">
        <w:rPr>
          <w:rFonts w:ascii="Times New Roman" w:eastAsia="Times New Roman" w:hAnsi="Times New Roman"/>
          <w:color w:val="000000"/>
          <w:sz w:val="20"/>
          <w:szCs w:val="20"/>
          <w:lang w:val="sr-Cyrl-RS"/>
        </w:rPr>
        <w:t>³</w:t>
      </w:r>
      <w:r w:rsidR="00415F98">
        <w:rPr>
          <w:rFonts w:ascii="Times New Roman" w:eastAsia="Times New Roman" w:hAnsi="Times New Roman"/>
          <w:color w:val="000000"/>
          <w:sz w:val="20"/>
          <w:szCs w:val="20"/>
          <w:lang w:val="sr-Cyrl-RS"/>
        </w:rPr>
        <w:t xml:space="preserve"> или </w:t>
      </w:r>
      <w:r w:rsidR="00BB34F3">
        <w:rPr>
          <w:rFonts w:ascii="Times New Roman" w:eastAsia="Times New Roman" w:hAnsi="Times New Roman"/>
          <w:color w:val="000000"/>
          <w:sz w:val="20"/>
          <w:szCs w:val="20"/>
          <w:lang w:val="sr-Cyrl-RS"/>
        </w:rPr>
        <w:t>10</w:t>
      </w:r>
      <w:r w:rsidR="00E1580E" w:rsidRPr="0010508E">
        <w:rPr>
          <w:rFonts w:ascii="Times New Roman" w:eastAsia="Times New Roman" w:hAnsi="Times New Roman"/>
          <w:color w:val="000000"/>
          <w:sz w:val="20"/>
          <w:szCs w:val="20"/>
          <w:lang w:val="sr-Cyrl-RS"/>
        </w:rPr>
        <w:t>,</w:t>
      </w:r>
      <w:r w:rsidR="00BB34F3">
        <w:rPr>
          <w:rFonts w:ascii="Times New Roman" w:eastAsia="Times New Roman" w:hAnsi="Times New Roman"/>
          <w:color w:val="000000"/>
          <w:sz w:val="20"/>
          <w:szCs w:val="20"/>
          <w:lang w:val="sr-Cyrl-RS"/>
        </w:rPr>
        <w:t>3</w:t>
      </w:r>
      <w:r w:rsidR="00415F98">
        <w:rPr>
          <w:rFonts w:ascii="Times New Roman" w:eastAsia="Times New Roman" w:hAnsi="Times New Roman"/>
          <w:color w:val="000000"/>
          <w:sz w:val="20"/>
          <w:szCs w:val="20"/>
          <w:lang w:val="sr-Cyrl-RS"/>
        </w:rPr>
        <w:t>%</w:t>
      </w:r>
      <w:r w:rsidR="0017167C" w:rsidRPr="0017167C">
        <w:rPr>
          <w:rFonts w:ascii="Times New Roman" w:eastAsia="Times New Roman" w:hAnsi="Times New Roman"/>
          <w:sz w:val="20"/>
          <w:szCs w:val="20"/>
          <w:lang w:val="sr-Cyrl-RS"/>
        </w:rPr>
        <w:t>)</w:t>
      </w:r>
      <w:r w:rsidR="00415F98" w:rsidRPr="00415F98">
        <w:rPr>
          <w:rFonts w:ascii="Times New Roman" w:hAnsi="Times New Roman"/>
          <w:sz w:val="20"/>
          <w:szCs w:val="20"/>
          <w:lang w:val="sr-Cyrl-RS"/>
        </w:rPr>
        <w:t xml:space="preserve"> </w:t>
      </w:r>
      <w:r w:rsidR="00415F98">
        <w:rPr>
          <w:rFonts w:ascii="Times New Roman" w:hAnsi="Times New Roman"/>
          <w:sz w:val="20"/>
          <w:szCs w:val="20"/>
          <w:lang w:val="sr-Cyrl-RS"/>
        </w:rPr>
        <w:t>увећана</w:t>
      </w:r>
      <w:r w:rsidR="00415F98" w:rsidRPr="00BC5B05">
        <w:rPr>
          <w:rFonts w:ascii="Times New Roman" w:hAnsi="Times New Roman"/>
          <w:sz w:val="20"/>
          <w:szCs w:val="20"/>
        </w:rPr>
        <w:t xml:space="preserve"> запремин</w:t>
      </w:r>
      <w:r w:rsidR="00415F98">
        <w:rPr>
          <w:rFonts w:ascii="Times New Roman" w:hAnsi="Times New Roman"/>
          <w:sz w:val="20"/>
          <w:szCs w:val="20"/>
          <w:lang w:val="sr-Cyrl-RS"/>
        </w:rPr>
        <w:t>а</w:t>
      </w:r>
      <w:r w:rsidR="00415F98" w:rsidRPr="00BC5B05">
        <w:rPr>
          <w:rFonts w:ascii="Times New Roman" w:hAnsi="Times New Roman"/>
          <w:sz w:val="20"/>
          <w:szCs w:val="20"/>
        </w:rPr>
        <w:t xml:space="preserve"> добијен</w:t>
      </w:r>
      <w:r w:rsidR="00415F98">
        <w:rPr>
          <w:rFonts w:ascii="Times New Roman" w:hAnsi="Times New Roman"/>
          <w:sz w:val="20"/>
          <w:szCs w:val="20"/>
          <w:lang w:val="sr-Cyrl-RS"/>
        </w:rPr>
        <w:t>а</w:t>
      </w:r>
      <w:r w:rsidR="00415F98" w:rsidRPr="00BC5B05">
        <w:rPr>
          <w:rFonts w:ascii="Times New Roman" w:hAnsi="Times New Roman"/>
          <w:sz w:val="20"/>
          <w:szCs w:val="20"/>
        </w:rPr>
        <w:t xml:space="preserve"> премером код </w:t>
      </w:r>
      <w:r w:rsidR="00BB34F3">
        <w:rPr>
          <w:rFonts w:ascii="Times New Roman" w:hAnsi="Times New Roman"/>
          <w:sz w:val="20"/>
          <w:szCs w:val="20"/>
          <w:lang w:val="sr-Cyrl-RS"/>
        </w:rPr>
        <w:t>јасике</w:t>
      </w:r>
      <w:r w:rsidR="00415F98">
        <w:rPr>
          <w:rFonts w:ascii="Times New Roman" w:hAnsi="Times New Roman"/>
          <w:sz w:val="20"/>
          <w:szCs w:val="20"/>
          <w:lang w:val="sr-Cyrl-RS"/>
        </w:rPr>
        <w:t xml:space="preserve"> </w:t>
      </w:r>
      <w:r w:rsidR="00415F98" w:rsidRPr="00BC5B05">
        <w:rPr>
          <w:rFonts w:ascii="Times New Roman" w:hAnsi="Times New Roman"/>
          <w:sz w:val="20"/>
          <w:szCs w:val="20"/>
        </w:rPr>
        <w:t>(</w:t>
      </w:r>
      <w:r w:rsidR="00415F98">
        <w:rPr>
          <w:rFonts w:ascii="Times New Roman" w:hAnsi="Times New Roman"/>
          <w:sz w:val="20"/>
          <w:szCs w:val="20"/>
          <w:lang w:val="sr-Cyrl-RS"/>
        </w:rPr>
        <w:t>1.</w:t>
      </w:r>
      <w:r w:rsidR="00BB34F3">
        <w:rPr>
          <w:rFonts w:ascii="Times New Roman" w:hAnsi="Times New Roman"/>
          <w:sz w:val="20"/>
          <w:szCs w:val="20"/>
          <w:lang w:val="sr-Cyrl-RS"/>
        </w:rPr>
        <w:t>084</w:t>
      </w:r>
      <w:r w:rsidR="00415F98">
        <w:rPr>
          <w:rFonts w:ascii="Times New Roman" w:hAnsi="Times New Roman"/>
          <w:sz w:val="20"/>
          <w:szCs w:val="20"/>
          <w:lang w:val="sr-Cyrl-RS"/>
        </w:rPr>
        <w:t>,</w:t>
      </w:r>
      <w:r w:rsidR="00BB34F3">
        <w:rPr>
          <w:rFonts w:ascii="Times New Roman" w:hAnsi="Times New Roman"/>
          <w:sz w:val="20"/>
          <w:szCs w:val="20"/>
          <w:lang w:val="sr-Cyrl-RS"/>
        </w:rPr>
        <w:t>8</w:t>
      </w:r>
      <w:r w:rsidR="00415F98" w:rsidRPr="00BC5B05">
        <w:rPr>
          <w:rFonts w:ascii="Times New Roman" w:hAnsi="Times New Roman"/>
          <w:sz w:val="20"/>
          <w:szCs w:val="20"/>
        </w:rPr>
        <w:t xml:space="preserve"> m</w:t>
      </w:r>
      <w:r w:rsidR="00415F98" w:rsidRPr="00BC5B05">
        <w:rPr>
          <w:rFonts w:ascii="Times New Roman" w:hAnsi="Times New Roman"/>
          <w:sz w:val="20"/>
          <w:szCs w:val="20"/>
          <w:vertAlign w:val="superscript"/>
        </w:rPr>
        <w:t xml:space="preserve">3 </w:t>
      </w:r>
      <w:r w:rsidR="00415F98" w:rsidRPr="00BC5B05">
        <w:rPr>
          <w:rFonts w:ascii="Times New Roman" w:hAnsi="Times New Roman"/>
          <w:sz w:val="20"/>
          <w:szCs w:val="20"/>
        </w:rPr>
        <w:t xml:space="preserve">или </w:t>
      </w:r>
      <w:r w:rsidR="00BB34F3">
        <w:rPr>
          <w:rFonts w:ascii="Times New Roman" w:hAnsi="Times New Roman"/>
          <w:sz w:val="20"/>
          <w:szCs w:val="20"/>
          <w:lang w:val="sr-Cyrl-RS"/>
        </w:rPr>
        <w:t>57</w:t>
      </w:r>
      <w:r w:rsidR="00415F98" w:rsidRPr="00BC5B05">
        <w:rPr>
          <w:rFonts w:ascii="Times New Roman" w:hAnsi="Times New Roman"/>
          <w:sz w:val="20"/>
          <w:szCs w:val="20"/>
          <w:lang w:val="sr-Cyrl-RS"/>
        </w:rPr>
        <w:t>,</w:t>
      </w:r>
      <w:r w:rsidR="00BB34F3">
        <w:rPr>
          <w:rFonts w:ascii="Times New Roman" w:hAnsi="Times New Roman"/>
          <w:sz w:val="20"/>
          <w:szCs w:val="20"/>
          <w:lang w:val="sr-Cyrl-RS"/>
        </w:rPr>
        <w:t>3</w:t>
      </w:r>
      <w:r w:rsidR="00415F98" w:rsidRPr="00BC5B05">
        <w:rPr>
          <w:rFonts w:ascii="Times New Roman" w:hAnsi="Times New Roman"/>
          <w:sz w:val="20"/>
          <w:szCs w:val="20"/>
        </w:rPr>
        <w:t>%),</w:t>
      </w:r>
      <w:r w:rsidR="00415F98">
        <w:rPr>
          <w:rFonts w:ascii="Times New Roman" w:hAnsi="Times New Roman"/>
          <w:sz w:val="20"/>
          <w:szCs w:val="20"/>
          <w:lang w:val="sr-Cyrl-RS"/>
        </w:rPr>
        <w:t xml:space="preserve"> </w:t>
      </w:r>
      <w:r w:rsidR="00BB34F3">
        <w:rPr>
          <w:rFonts w:ascii="Times New Roman" w:hAnsi="Times New Roman"/>
          <w:sz w:val="20"/>
          <w:szCs w:val="20"/>
          <w:lang w:val="sr-Cyrl-RS"/>
        </w:rPr>
        <w:t>китњак</w:t>
      </w:r>
      <w:r w:rsidR="00415F98" w:rsidRPr="00BC5B05">
        <w:rPr>
          <w:rFonts w:ascii="Times New Roman" w:hAnsi="Times New Roman"/>
          <w:sz w:val="20"/>
          <w:szCs w:val="20"/>
        </w:rPr>
        <w:t xml:space="preserve"> (</w:t>
      </w:r>
      <w:r w:rsidR="00E1580E">
        <w:rPr>
          <w:rFonts w:ascii="Times New Roman" w:hAnsi="Times New Roman"/>
          <w:sz w:val="20"/>
          <w:szCs w:val="20"/>
        </w:rPr>
        <w:t>2</w:t>
      </w:r>
      <w:r w:rsidR="00BB34F3">
        <w:rPr>
          <w:rFonts w:ascii="Times New Roman" w:hAnsi="Times New Roman"/>
          <w:sz w:val="20"/>
          <w:szCs w:val="20"/>
          <w:lang w:val="sr-Cyrl-RS"/>
        </w:rPr>
        <w:t>.256</w:t>
      </w:r>
      <w:r w:rsidR="00415F98" w:rsidRPr="00BC5B05">
        <w:rPr>
          <w:rFonts w:ascii="Times New Roman" w:hAnsi="Times New Roman"/>
          <w:sz w:val="20"/>
          <w:szCs w:val="20"/>
          <w:lang w:val="sr-Cyrl-RS"/>
        </w:rPr>
        <w:t>,</w:t>
      </w:r>
      <w:r w:rsidR="00BB34F3">
        <w:rPr>
          <w:rFonts w:ascii="Times New Roman" w:hAnsi="Times New Roman"/>
          <w:sz w:val="20"/>
          <w:szCs w:val="20"/>
          <w:lang w:val="sr-Cyrl-RS"/>
        </w:rPr>
        <w:t>9</w:t>
      </w:r>
      <w:r w:rsidR="00415F98" w:rsidRPr="00BC5B05">
        <w:rPr>
          <w:rFonts w:ascii="Times New Roman" w:hAnsi="Times New Roman"/>
          <w:sz w:val="20"/>
          <w:szCs w:val="20"/>
        </w:rPr>
        <w:t xml:space="preserve"> m</w:t>
      </w:r>
      <w:r w:rsidR="00415F98" w:rsidRPr="00BC5B05">
        <w:rPr>
          <w:rFonts w:ascii="Times New Roman" w:hAnsi="Times New Roman"/>
          <w:sz w:val="20"/>
          <w:szCs w:val="20"/>
          <w:vertAlign w:val="superscript"/>
        </w:rPr>
        <w:t>3</w:t>
      </w:r>
      <w:r w:rsidR="00415F98" w:rsidRPr="00BC5B05">
        <w:rPr>
          <w:rFonts w:ascii="Times New Roman" w:hAnsi="Times New Roman"/>
          <w:sz w:val="20"/>
          <w:szCs w:val="20"/>
        </w:rPr>
        <w:t xml:space="preserve"> или </w:t>
      </w:r>
      <w:r w:rsidR="00BB34F3">
        <w:rPr>
          <w:rFonts w:ascii="Times New Roman" w:hAnsi="Times New Roman"/>
          <w:sz w:val="20"/>
          <w:szCs w:val="20"/>
          <w:lang w:val="sr-Cyrl-RS"/>
        </w:rPr>
        <w:t>17</w:t>
      </w:r>
      <w:r w:rsidR="00415F98" w:rsidRPr="00BC5B05">
        <w:rPr>
          <w:rFonts w:ascii="Times New Roman" w:hAnsi="Times New Roman"/>
          <w:sz w:val="20"/>
          <w:szCs w:val="20"/>
          <w:lang w:val="sr-Cyrl-RS"/>
        </w:rPr>
        <w:t>,</w:t>
      </w:r>
      <w:r w:rsidR="00BB34F3">
        <w:rPr>
          <w:rFonts w:ascii="Times New Roman" w:hAnsi="Times New Roman"/>
          <w:sz w:val="20"/>
          <w:szCs w:val="20"/>
          <w:lang w:val="sr-Cyrl-RS"/>
        </w:rPr>
        <w:t>1</w:t>
      </w:r>
      <w:r w:rsidR="00415F98" w:rsidRPr="00BC5B05">
        <w:rPr>
          <w:rFonts w:ascii="Times New Roman" w:hAnsi="Times New Roman"/>
          <w:sz w:val="20"/>
          <w:szCs w:val="20"/>
        </w:rPr>
        <w:t>%),</w:t>
      </w:r>
      <w:r w:rsidR="00415F98" w:rsidRPr="00BC5B05">
        <w:rPr>
          <w:rFonts w:ascii="Times New Roman" w:hAnsi="Times New Roman"/>
          <w:sz w:val="20"/>
          <w:szCs w:val="20"/>
          <w:lang w:val="sr-Cyrl-RS"/>
        </w:rPr>
        <w:t xml:space="preserve"> </w:t>
      </w:r>
      <w:r w:rsidR="00415F98">
        <w:rPr>
          <w:rFonts w:ascii="Times New Roman" w:hAnsi="Times New Roman"/>
          <w:sz w:val="20"/>
          <w:szCs w:val="20"/>
          <w:lang w:val="sr-Cyrl-RS"/>
        </w:rPr>
        <w:t>б</w:t>
      </w:r>
      <w:r w:rsidR="00BB34F3">
        <w:rPr>
          <w:rFonts w:ascii="Times New Roman" w:hAnsi="Times New Roman"/>
          <w:sz w:val="20"/>
          <w:szCs w:val="20"/>
          <w:lang w:val="sr-Cyrl-RS"/>
        </w:rPr>
        <w:t>уква</w:t>
      </w:r>
      <w:r w:rsidR="00415F98">
        <w:rPr>
          <w:rFonts w:ascii="Times New Roman" w:hAnsi="Times New Roman"/>
          <w:sz w:val="20"/>
          <w:szCs w:val="20"/>
          <w:lang w:val="sr-Cyrl-RS"/>
        </w:rPr>
        <w:t xml:space="preserve"> </w:t>
      </w:r>
      <w:r w:rsidR="00415F98" w:rsidRPr="00BC5B05">
        <w:rPr>
          <w:rFonts w:ascii="Times New Roman" w:hAnsi="Times New Roman"/>
          <w:sz w:val="20"/>
          <w:szCs w:val="20"/>
        </w:rPr>
        <w:t>(</w:t>
      </w:r>
      <w:r w:rsidR="00415F98">
        <w:rPr>
          <w:rFonts w:ascii="Times New Roman" w:hAnsi="Times New Roman"/>
          <w:sz w:val="20"/>
          <w:szCs w:val="20"/>
          <w:lang w:val="sr-Cyrl-RS"/>
        </w:rPr>
        <w:t>1</w:t>
      </w:r>
      <w:r w:rsidR="00BB34F3">
        <w:rPr>
          <w:rFonts w:ascii="Times New Roman" w:hAnsi="Times New Roman"/>
          <w:sz w:val="20"/>
          <w:szCs w:val="20"/>
          <w:lang w:val="sr-Cyrl-RS"/>
        </w:rPr>
        <w:t>3.181</w:t>
      </w:r>
      <w:r w:rsidR="00415F98">
        <w:rPr>
          <w:rFonts w:ascii="Times New Roman" w:hAnsi="Times New Roman"/>
          <w:sz w:val="20"/>
          <w:szCs w:val="20"/>
          <w:lang w:val="sr-Cyrl-RS"/>
        </w:rPr>
        <w:t>,</w:t>
      </w:r>
      <w:r w:rsidR="00BB34F3">
        <w:rPr>
          <w:rFonts w:ascii="Times New Roman" w:hAnsi="Times New Roman"/>
          <w:sz w:val="20"/>
          <w:szCs w:val="20"/>
          <w:lang w:val="sr-Cyrl-RS"/>
        </w:rPr>
        <w:t>1</w:t>
      </w:r>
      <w:r w:rsidR="00415F98" w:rsidRPr="00BC5B05">
        <w:rPr>
          <w:rFonts w:ascii="Times New Roman" w:hAnsi="Times New Roman"/>
          <w:sz w:val="20"/>
          <w:szCs w:val="20"/>
        </w:rPr>
        <w:t xml:space="preserve"> m</w:t>
      </w:r>
      <w:r w:rsidR="00415F98" w:rsidRPr="00BC5B05">
        <w:rPr>
          <w:rFonts w:ascii="Times New Roman" w:hAnsi="Times New Roman"/>
          <w:sz w:val="20"/>
          <w:szCs w:val="20"/>
          <w:vertAlign w:val="superscript"/>
        </w:rPr>
        <w:t>3</w:t>
      </w:r>
      <w:r w:rsidR="00415F98" w:rsidRPr="00BC5B05">
        <w:rPr>
          <w:rFonts w:ascii="Times New Roman" w:hAnsi="Times New Roman"/>
          <w:sz w:val="20"/>
          <w:szCs w:val="20"/>
        </w:rPr>
        <w:t xml:space="preserve"> или </w:t>
      </w:r>
      <w:r w:rsidR="00E1580E">
        <w:rPr>
          <w:rFonts w:ascii="Times New Roman" w:hAnsi="Times New Roman"/>
          <w:sz w:val="20"/>
          <w:szCs w:val="20"/>
        </w:rPr>
        <w:t>9</w:t>
      </w:r>
      <w:r w:rsidR="00415F98" w:rsidRPr="00BC5B05">
        <w:rPr>
          <w:rFonts w:ascii="Times New Roman" w:hAnsi="Times New Roman"/>
          <w:sz w:val="20"/>
          <w:szCs w:val="20"/>
          <w:lang w:val="sr-Cyrl-RS"/>
        </w:rPr>
        <w:t>,</w:t>
      </w:r>
      <w:r w:rsidR="00E1580E" w:rsidRPr="0010508E">
        <w:rPr>
          <w:rFonts w:ascii="Times New Roman" w:hAnsi="Times New Roman"/>
          <w:sz w:val="20"/>
          <w:szCs w:val="20"/>
          <w:lang w:val="sr-Cyrl-RS"/>
        </w:rPr>
        <w:t>4</w:t>
      </w:r>
      <w:r w:rsidR="00415F98" w:rsidRPr="00BC5B05">
        <w:rPr>
          <w:rFonts w:ascii="Times New Roman" w:hAnsi="Times New Roman"/>
          <w:sz w:val="20"/>
          <w:szCs w:val="20"/>
        </w:rPr>
        <w:t>%)</w:t>
      </w:r>
      <w:r w:rsidR="00BB34F3">
        <w:rPr>
          <w:rFonts w:ascii="Times New Roman" w:hAnsi="Times New Roman"/>
          <w:sz w:val="20"/>
          <w:szCs w:val="20"/>
          <w:lang w:val="sr-Cyrl-RS"/>
        </w:rPr>
        <w:t xml:space="preserve">, </w:t>
      </w:r>
      <w:r w:rsidR="00415F98">
        <w:rPr>
          <w:rFonts w:ascii="Times New Roman" w:hAnsi="Times New Roman"/>
          <w:sz w:val="20"/>
          <w:szCs w:val="20"/>
          <w:lang w:val="sr-Cyrl-RS"/>
        </w:rPr>
        <w:t xml:space="preserve"> </w:t>
      </w:r>
      <w:r w:rsidR="00BB34F3">
        <w:rPr>
          <w:rFonts w:ascii="Times New Roman" w:hAnsi="Times New Roman"/>
          <w:sz w:val="20"/>
          <w:szCs w:val="20"/>
          <w:lang w:val="sr-Cyrl-RS"/>
        </w:rPr>
        <w:t>црни граб</w:t>
      </w:r>
      <w:r w:rsidR="00415F98">
        <w:rPr>
          <w:rFonts w:ascii="Times New Roman" w:hAnsi="Times New Roman"/>
          <w:sz w:val="20"/>
          <w:szCs w:val="20"/>
          <w:lang w:val="sr-Cyrl-RS"/>
        </w:rPr>
        <w:t xml:space="preserve"> </w:t>
      </w:r>
      <w:r w:rsidR="00415F98" w:rsidRPr="0007313A">
        <w:rPr>
          <w:rFonts w:ascii="Times New Roman" w:hAnsi="Times New Roman"/>
          <w:sz w:val="20"/>
          <w:szCs w:val="20"/>
        </w:rPr>
        <w:t>(</w:t>
      </w:r>
      <w:r w:rsidR="00BB34F3">
        <w:rPr>
          <w:rFonts w:ascii="Times New Roman" w:hAnsi="Times New Roman"/>
          <w:sz w:val="20"/>
          <w:szCs w:val="20"/>
          <w:lang w:val="sr-Cyrl-RS"/>
        </w:rPr>
        <w:t>-</w:t>
      </w:r>
      <w:r w:rsidR="00C17992">
        <w:rPr>
          <w:rFonts w:ascii="Times New Roman" w:hAnsi="Times New Roman"/>
          <w:sz w:val="20"/>
          <w:szCs w:val="20"/>
          <w:lang w:val="sr-Cyrl-RS"/>
        </w:rPr>
        <w:t>7</w:t>
      </w:r>
      <w:r w:rsidR="00BB34F3">
        <w:rPr>
          <w:rFonts w:ascii="Times New Roman" w:hAnsi="Times New Roman"/>
          <w:sz w:val="20"/>
          <w:szCs w:val="20"/>
          <w:lang w:val="sr-Cyrl-RS"/>
        </w:rPr>
        <w:t>2</w:t>
      </w:r>
      <w:r w:rsidR="00415F98">
        <w:rPr>
          <w:rFonts w:ascii="Times New Roman" w:hAnsi="Times New Roman"/>
          <w:sz w:val="20"/>
          <w:szCs w:val="20"/>
          <w:lang w:val="sr-Cyrl-RS"/>
        </w:rPr>
        <w:t>,</w:t>
      </w:r>
      <w:r w:rsidR="00BB34F3">
        <w:rPr>
          <w:rFonts w:ascii="Times New Roman" w:hAnsi="Times New Roman"/>
          <w:sz w:val="20"/>
          <w:szCs w:val="20"/>
          <w:lang w:val="sr-Cyrl-RS"/>
        </w:rPr>
        <w:t>8</w:t>
      </w:r>
      <w:r w:rsidR="00415F98" w:rsidRPr="0007313A">
        <w:rPr>
          <w:rFonts w:ascii="Times New Roman" w:hAnsi="Times New Roman"/>
          <w:sz w:val="20"/>
          <w:szCs w:val="20"/>
          <w:lang w:val="sr-Cyrl-RS"/>
        </w:rPr>
        <w:t xml:space="preserve"> </w:t>
      </w:r>
      <w:r w:rsidR="00415F98" w:rsidRPr="0007313A">
        <w:rPr>
          <w:rFonts w:ascii="Times New Roman" w:hAnsi="Times New Roman"/>
          <w:sz w:val="20"/>
          <w:szCs w:val="20"/>
        </w:rPr>
        <w:t>m</w:t>
      </w:r>
      <w:r w:rsidR="00415F98" w:rsidRPr="0007313A">
        <w:rPr>
          <w:rFonts w:ascii="Times New Roman" w:hAnsi="Times New Roman"/>
          <w:sz w:val="20"/>
          <w:szCs w:val="20"/>
          <w:vertAlign w:val="superscript"/>
        </w:rPr>
        <w:t>3</w:t>
      </w:r>
      <w:r w:rsidR="00415F98" w:rsidRPr="0007313A">
        <w:rPr>
          <w:rFonts w:ascii="Times New Roman" w:hAnsi="Times New Roman"/>
          <w:sz w:val="20"/>
          <w:szCs w:val="20"/>
        </w:rPr>
        <w:t xml:space="preserve"> или </w:t>
      </w:r>
      <w:r w:rsidR="00BB34F3">
        <w:rPr>
          <w:rFonts w:ascii="Times New Roman" w:hAnsi="Times New Roman"/>
          <w:sz w:val="20"/>
          <w:szCs w:val="20"/>
          <w:lang w:val="sr-Cyrl-RS"/>
        </w:rPr>
        <w:t>-92</w:t>
      </w:r>
      <w:r w:rsidR="00415F98">
        <w:rPr>
          <w:rFonts w:ascii="Times New Roman" w:hAnsi="Times New Roman"/>
          <w:sz w:val="20"/>
          <w:szCs w:val="20"/>
          <w:lang w:val="sr-Cyrl-RS"/>
        </w:rPr>
        <w:t>,</w:t>
      </w:r>
      <w:r w:rsidR="00BB34F3">
        <w:rPr>
          <w:rFonts w:ascii="Times New Roman" w:hAnsi="Times New Roman"/>
          <w:sz w:val="20"/>
          <w:szCs w:val="20"/>
          <w:lang w:val="sr-Cyrl-RS"/>
        </w:rPr>
        <w:t>3</w:t>
      </w:r>
      <w:r w:rsidR="00415F98" w:rsidRPr="0007313A">
        <w:rPr>
          <w:rFonts w:ascii="Times New Roman" w:hAnsi="Times New Roman"/>
          <w:sz w:val="20"/>
          <w:szCs w:val="20"/>
        </w:rPr>
        <w:t>%)</w:t>
      </w:r>
      <w:r w:rsidR="00BB34F3">
        <w:rPr>
          <w:rFonts w:ascii="Times New Roman" w:hAnsi="Times New Roman"/>
          <w:sz w:val="20"/>
          <w:szCs w:val="20"/>
          <w:lang w:val="sr-Cyrl-RS"/>
        </w:rPr>
        <w:t xml:space="preserve">, бреза </w:t>
      </w:r>
      <w:r w:rsidR="00BB34F3" w:rsidRPr="0007313A">
        <w:rPr>
          <w:rFonts w:ascii="Times New Roman" w:hAnsi="Times New Roman"/>
          <w:sz w:val="20"/>
          <w:szCs w:val="20"/>
        </w:rPr>
        <w:t>(</w:t>
      </w:r>
      <w:r w:rsidR="00BB34F3">
        <w:rPr>
          <w:rFonts w:ascii="Times New Roman" w:hAnsi="Times New Roman"/>
          <w:sz w:val="20"/>
          <w:szCs w:val="20"/>
          <w:lang w:val="sr-Cyrl-RS"/>
        </w:rPr>
        <w:t>-199,5</w:t>
      </w:r>
      <w:r w:rsidR="00BB34F3" w:rsidRPr="0007313A">
        <w:rPr>
          <w:rFonts w:ascii="Times New Roman" w:hAnsi="Times New Roman"/>
          <w:sz w:val="20"/>
          <w:szCs w:val="20"/>
          <w:lang w:val="sr-Cyrl-RS"/>
        </w:rPr>
        <w:t xml:space="preserve"> </w:t>
      </w:r>
      <w:r w:rsidR="00BB34F3" w:rsidRPr="0007313A">
        <w:rPr>
          <w:rFonts w:ascii="Times New Roman" w:hAnsi="Times New Roman"/>
          <w:sz w:val="20"/>
          <w:szCs w:val="20"/>
        </w:rPr>
        <w:t>m</w:t>
      </w:r>
      <w:r w:rsidR="00BB34F3" w:rsidRPr="0007313A">
        <w:rPr>
          <w:rFonts w:ascii="Times New Roman" w:hAnsi="Times New Roman"/>
          <w:sz w:val="20"/>
          <w:szCs w:val="20"/>
          <w:vertAlign w:val="superscript"/>
        </w:rPr>
        <w:t>3</w:t>
      </w:r>
      <w:r w:rsidR="00BB34F3" w:rsidRPr="0007313A">
        <w:rPr>
          <w:rFonts w:ascii="Times New Roman" w:hAnsi="Times New Roman"/>
          <w:sz w:val="20"/>
          <w:szCs w:val="20"/>
        </w:rPr>
        <w:t xml:space="preserve"> или </w:t>
      </w:r>
      <w:r w:rsidR="00BB34F3">
        <w:rPr>
          <w:rFonts w:ascii="Times New Roman" w:hAnsi="Times New Roman"/>
          <w:sz w:val="20"/>
          <w:szCs w:val="20"/>
          <w:lang w:val="sr-Cyrl-RS"/>
        </w:rPr>
        <w:t>-9</w:t>
      </w:r>
      <w:r w:rsidR="005D7F11">
        <w:rPr>
          <w:rFonts w:ascii="Times New Roman" w:hAnsi="Times New Roman"/>
          <w:sz w:val="20"/>
          <w:szCs w:val="20"/>
          <w:lang w:val="sr-Cyrl-RS"/>
        </w:rPr>
        <w:t>4</w:t>
      </w:r>
      <w:r w:rsidR="00BB34F3">
        <w:rPr>
          <w:rFonts w:ascii="Times New Roman" w:hAnsi="Times New Roman"/>
          <w:sz w:val="20"/>
          <w:szCs w:val="20"/>
          <w:lang w:val="sr-Cyrl-RS"/>
        </w:rPr>
        <w:t>,</w:t>
      </w:r>
      <w:r w:rsidR="005D7F11">
        <w:rPr>
          <w:rFonts w:ascii="Times New Roman" w:hAnsi="Times New Roman"/>
          <w:sz w:val="20"/>
          <w:szCs w:val="20"/>
          <w:lang w:val="sr-Cyrl-RS"/>
        </w:rPr>
        <w:t>2</w:t>
      </w:r>
      <w:r w:rsidR="00BB34F3" w:rsidRPr="0007313A">
        <w:rPr>
          <w:rFonts w:ascii="Times New Roman" w:hAnsi="Times New Roman"/>
          <w:sz w:val="20"/>
          <w:szCs w:val="20"/>
        </w:rPr>
        <w:t>%)</w:t>
      </w:r>
      <w:r w:rsidR="005D7F11">
        <w:rPr>
          <w:rFonts w:ascii="Times New Roman" w:hAnsi="Times New Roman"/>
          <w:sz w:val="20"/>
          <w:szCs w:val="20"/>
          <w:lang w:val="sr-Cyrl-RS"/>
        </w:rPr>
        <w:t xml:space="preserve"> и јавор </w:t>
      </w:r>
      <w:r w:rsidR="005D7F11" w:rsidRPr="0007313A">
        <w:rPr>
          <w:rFonts w:ascii="Times New Roman" w:hAnsi="Times New Roman"/>
          <w:sz w:val="20"/>
          <w:szCs w:val="20"/>
        </w:rPr>
        <w:t>(</w:t>
      </w:r>
      <w:r w:rsidR="005D7F11">
        <w:rPr>
          <w:rFonts w:ascii="Times New Roman" w:hAnsi="Times New Roman"/>
          <w:sz w:val="20"/>
          <w:szCs w:val="20"/>
          <w:lang w:val="sr-Cyrl-RS"/>
        </w:rPr>
        <w:t>-2.147,6</w:t>
      </w:r>
      <w:r w:rsidR="005D7F11" w:rsidRPr="0007313A">
        <w:rPr>
          <w:rFonts w:ascii="Times New Roman" w:hAnsi="Times New Roman"/>
          <w:sz w:val="20"/>
          <w:szCs w:val="20"/>
          <w:lang w:val="sr-Cyrl-RS"/>
        </w:rPr>
        <w:t xml:space="preserve"> </w:t>
      </w:r>
      <w:r w:rsidR="005D7F11" w:rsidRPr="0007313A">
        <w:rPr>
          <w:rFonts w:ascii="Times New Roman" w:hAnsi="Times New Roman"/>
          <w:sz w:val="20"/>
          <w:szCs w:val="20"/>
        </w:rPr>
        <w:t>m</w:t>
      </w:r>
      <w:r w:rsidR="005D7F11" w:rsidRPr="0007313A">
        <w:rPr>
          <w:rFonts w:ascii="Times New Roman" w:hAnsi="Times New Roman"/>
          <w:sz w:val="20"/>
          <w:szCs w:val="20"/>
          <w:vertAlign w:val="superscript"/>
        </w:rPr>
        <w:t>3</w:t>
      </w:r>
      <w:r w:rsidR="005D7F11" w:rsidRPr="0007313A">
        <w:rPr>
          <w:rFonts w:ascii="Times New Roman" w:hAnsi="Times New Roman"/>
          <w:sz w:val="20"/>
          <w:szCs w:val="20"/>
        </w:rPr>
        <w:t xml:space="preserve"> или </w:t>
      </w:r>
      <w:r w:rsidR="005D7F11">
        <w:rPr>
          <w:rFonts w:ascii="Times New Roman" w:hAnsi="Times New Roman"/>
          <w:sz w:val="20"/>
          <w:szCs w:val="20"/>
          <w:lang w:val="sr-Cyrl-RS"/>
        </w:rPr>
        <w:t>-40,2</w:t>
      </w:r>
      <w:r w:rsidR="005D7F11" w:rsidRPr="0007313A">
        <w:rPr>
          <w:rFonts w:ascii="Times New Roman" w:hAnsi="Times New Roman"/>
          <w:sz w:val="20"/>
          <w:szCs w:val="20"/>
        </w:rPr>
        <w:t>%)</w:t>
      </w:r>
      <w:r w:rsidR="005D7F11" w:rsidRPr="0017167C">
        <w:rPr>
          <w:rFonts w:ascii="Times New Roman" w:eastAsia="Times New Roman" w:hAnsi="Times New Roman"/>
          <w:sz w:val="20"/>
          <w:szCs w:val="20"/>
          <w:lang w:val="sr-Cyrl-RS"/>
        </w:rPr>
        <w:t>.</w:t>
      </w:r>
      <w:r w:rsidR="0017167C" w:rsidRPr="0017167C">
        <w:rPr>
          <w:rFonts w:ascii="Times New Roman" w:eastAsia="Times New Roman" w:hAnsi="Times New Roman"/>
          <w:color w:val="FF0000"/>
          <w:sz w:val="20"/>
          <w:szCs w:val="20"/>
          <w:lang w:val="sr-Cyrl-RS"/>
        </w:rPr>
        <w:t xml:space="preserve"> </w:t>
      </w:r>
    </w:p>
    <w:p w14:paraId="39FE7817" w14:textId="77777777" w:rsidR="002D3F8C" w:rsidRDefault="0017167C" w:rsidP="002D3F8C">
      <w:pPr>
        <w:rPr>
          <w:rFonts w:ascii="Times New Roman" w:eastAsia="Times New Roman" w:hAnsi="Times New Roman"/>
          <w:sz w:val="20"/>
          <w:szCs w:val="20"/>
          <w:lang w:val="sr-Cyrl-RS"/>
        </w:rPr>
      </w:pPr>
      <w:bookmarkStart w:id="103" w:name="_Hlk215514671"/>
      <w:r w:rsidRPr="0017167C">
        <w:rPr>
          <w:rFonts w:ascii="Times New Roman" w:eastAsia="Times New Roman" w:hAnsi="Times New Roman"/>
          <w:sz w:val="20"/>
          <w:szCs w:val="20"/>
          <w:lang w:val="sr-Cyrl-RS"/>
        </w:rPr>
        <w:t xml:space="preserve"> Подаци премера за израду ове основе прикупљени у складу са новим Правилником и Упуствима за газдовање шумама. </w:t>
      </w:r>
    </w:p>
    <w:p w14:paraId="2610DF71" w14:textId="5416EEA1" w:rsidR="00D62CA2" w:rsidRDefault="002D3F8C" w:rsidP="002D3F8C">
      <w:pPr>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17167C" w:rsidRPr="0017167C">
        <w:rPr>
          <w:rFonts w:ascii="Times New Roman" w:eastAsia="Times New Roman" w:hAnsi="Times New Roman"/>
          <w:sz w:val="20"/>
          <w:szCs w:val="20"/>
          <w:lang w:val="sr-Cyrl-RS"/>
        </w:rPr>
        <w:t xml:space="preserve">Разлика између очекиване и добијене запремине донекле се може објаснити </w:t>
      </w:r>
      <w:r w:rsidR="000002BA">
        <w:rPr>
          <w:rFonts w:ascii="Times New Roman" w:eastAsia="Times New Roman" w:hAnsi="Times New Roman"/>
          <w:sz w:val="20"/>
          <w:szCs w:val="20"/>
          <w:lang w:val="sr-Cyrl-RS"/>
        </w:rPr>
        <w:t>чињениц</w:t>
      </w:r>
      <w:r w:rsidR="00D62B7B">
        <w:rPr>
          <w:rFonts w:ascii="Times New Roman" w:eastAsia="Times New Roman" w:hAnsi="Times New Roman"/>
          <w:sz w:val="20"/>
          <w:szCs w:val="20"/>
          <w:lang w:val="sr-Cyrl-RS"/>
        </w:rPr>
        <w:t xml:space="preserve">ом да </w:t>
      </w:r>
      <w:r w:rsidR="00B14489">
        <w:rPr>
          <w:rFonts w:ascii="Times New Roman" w:eastAsia="Times New Roman" w:hAnsi="Times New Roman"/>
          <w:sz w:val="20"/>
          <w:szCs w:val="20"/>
          <w:lang w:val="sr-Cyrl-RS"/>
        </w:rPr>
        <w:t xml:space="preserve">промене вредности запреминског прираста (укупно, по </w:t>
      </w:r>
      <w:r w:rsidR="00B14489">
        <w:rPr>
          <w:rFonts w:ascii="Times New Roman" w:eastAsia="Times New Roman" w:hAnsi="Times New Roman"/>
          <w:sz w:val="20"/>
          <w:szCs w:val="20"/>
          <w:lang w:val="sr-Latn-RS"/>
        </w:rPr>
        <w:t>ha</w:t>
      </w:r>
      <w:r w:rsidR="00B14489">
        <w:rPr>
          <w:rFonts w:ascii="Times New Roman" w:eastAsia="Times New Roman" w:hAnsi="Times New Roman"/>
          <w:sz w:val="20"/>
          <w:szCs w:val="20"/>
          <w:lang w:val="sr-Cyrl-RS"/>
        </w:rPr>
        <w:t xml:space="preserve"> и проценат прираста) могу се тумачит као последица примене различитих методологија</w:t>
      </w:r>
      <w:r w:rsidR="00D62B7B">
        <w:rPr>
          <w:rFonts w:ascii="Times New Roman" w:eastAsia="Times New Roman" w:hAnsi="Times New Roman"/>
          <w:sz w:val="20"/>
          <w:szCs w:val="20"/>
          <w:lang w:val="sr-Cyrl-RS"/>
        </w:rPr>
        <w:t xml:space="preserve"> (делимични метод дебљинског прираста, метод дебљинског прираста, метод % прираста)</w:t>
      </w:r>
      <w:r w:rsidR="00E72AD1">
        <w:rPr>
          <w:rFonts w:ascii="Times New Roman" w:eastAsia="Times New Roman" w:hAnsi="Times New Roman"/>
          <w:sz w:val="20"/>
          <w:szCs w:val="20"/>
          <w:lang w:val="sr-Cyrl-RS"/>
        </w:rPr>
        <w:t>,</w:t>
      </w:r>
      <w:r w:rsidR="00B14489">
        <w:rPr>
          <w:rFonts w:ascii="Times New Roman" w:eastAsia="Times New Roman" w:hAnsi="Times New Roman"/>
          <w:sz w:val="20"/>
          <w:szCs w:val="20"/>
          <w:lang w:val="sr-Cyrl-RS"/>
        </w:rPr>
        <w:t xml:space="preserve"> </w:t>
      </w:r>
      <w:r w:rsidR="00E72AD1" w:rsidRPr="00E72AD1">
        <w:rPr>
          <w:rFonts w:ascii="Times New Roman" w:eastAsia="Times New Roman" w:hAnsi="Times New Roman"/>
          <w:sz w:val="20"/>
          <w:szCs w:val="20"/>
          <w:lang w:val="sr-Cyrl-RS"/>
        </w:rPr>
        <w:t>као и добијеним већим бројем стабала приликом ове инвентуре која су прешла таксациону границу а која у претходном уређајном периоду нису евидентирана</w:t>
      </w:r>
      <w:r w:rsidR="008108AA">
        <w:rPr>
          <w:rFonts w:ascii="Times New Roman" w:eastAsia="Times New Roman" w:hAnsi="Times New Roman"/>
          <w:sz w:val="20"/>
          <w:szCs w:val="20"/>
          <w:lang w:val="sr-Cyrl-RS"/>
        </w:rPr>
        <w:t>.</w:t>
      </w:r>
    </w:p>
    <w:p w14:paraId="610B96D7" w14:textId="445B9CF3" w:rsidR="0017167C" w:rsidRDefault="0017167C" w:rsidP="0017167C">
      <w:pPr>
        <w:rPr>
          <w:rFonts w:ascii="Times New Roman" w:eastAsia="Times New Roman" w:hAnsi="Times New Roman"/>
          <w:sz w:val="20"/>
          <w:szCs w:val="20"/>
          <w:lang w:val="sr-Cyrl-RS"/>
        </w:rPr>
      </w:pPr>
      <w:r w:rsidRPr="0017167C">
        <w:rPr>
          <w:rFonts w:ascii="Times New Roman" w:eastAsia="Times New Roman" w:hAnsi="Times New Roman"/>
          <w:sz w:val="20"/>
          <w:szCs w:val="20"/>
          <w:lang w:val="sr-Cyrl-RS"/>
        </w:rPr>
        <w:t>Приликом овог премера шума коришћени су савремени уређаји са већом прецизношћу</w:t>
      </w:r>
      <w:r w:rsidR="00C17992">
        <w:rPr>
          <w:rFonts w:ascii="Times New Roman" w:eastAsia="Times New Roman" w:hAnsi="Times New Roman"/>
          <w:sz w:val="20"/>
          <w:szCs w:val="20"/>
          <w:lang w:val="sr-Cyrl-RS"/>
        </w:rPr>
        <w:t xml:space="preserve">, па је за претпоставити да је </w:t>
      </w:r>
      <w:r w:rsidRPr="0017167C">
        <w:rPr>
          <w:rFonts w:ascii="Times New Roman" w:eastAsia="Times New Roman" w:hAnsi="Times New Roman"/>
          <w:sz w:val="20"/>
          <w:szCs w:val="20"/>
          <w:lang w:val="sr-Cyrl-RS"/>
        </w:rPr>
        <w:t>тачност</w:t>
      </w:r>
      <w:r w:rsidR="00C17992">
        <w:rPr>
          <w:rFonts w:ascii="Times New Roman" w:eastAsia="Times New Roman" w:hAnsi="Times New Roman"/>
          <w:sz w:val="20"/>
          <w:szCs w:val="20"/>
          <w:lang w:val="sr-Cyrl-RS"/>
        </w:rPr>
        <w:t xml:space="preserve"> података последњег уређивања већа</w:t>
      </w:r>
      <w:r w:rsidRPr="0017167C">
        <w:rPr>
          <w:rFonts w:ascii="Times New Roman" w:eastAsia="Times New Roman" w:hAnsi="Times New Roman"/>
          <w:sz w:val="20"/>
          <w:szCs w:val="20"/>
          <w:lang w:val="sr-Cyrl-RS"/>
        </w:rPr>
        <w:t>.</w:t>
      </w:r>
    </w:p>
    <w:p w14:paraId="1B03D88A" w14:textId="3A777452" w:rsidR="00DF6184" w:rsidRPr="002D22BE" w:rsidRDefault="00DF6184" w:rsidP="00A01BE9">
      <w:pPr>
        <w:pStyle w:val="Heading2"/>
      </w:pPr>
      <w:bookmarkStart w:id="104" w:name="_Toc204170598"/>
      <w:bookmarkEnd w:id="103"/>
      <w:r w:rsidRPr="002D22BE">
        <w:t xml:space="preserve">. Однос планираних и остварених радова у досадашњем </w:t>
      </w:r>
      <w:r w:rsidR="009300BE">
        <w:t>газдовању</w:t>
      </w:r>
      <w:bookmarkEnd w:id="104"/>
    </w:p>
    <w:p w14:paraId="7D96ED16" w14:textId="77777777" w:rsidR="00DF6184" w:rsidRDefault="00DF6184" w:rsidP="00B36C12">
      <w:pPr>
        <w:pStyle w:val="Heading3"/>
      </w:pPr>
      <w:bookmarkStart w:id="105" w:name="_Toc204170599"/>
      <w:r>
        <w:t>. Досадашњи радови на обнови и гајењу шума</w:t>
      </w:r>
      <w:bookmarkEnd w:id="105"/>
    </w:p>
    <w:p w14:paraId="221265B9" w14:textId="782EABE4" w:rsidR="00DF6184" w:rsidRDefault="00DF6184" w:rsidP="005A691D">
      <w:pPr>
        <w:ind w:firstLine="1985"/>
        <w:rPr>
          <w:rFonts w:ascii="Times New Roman" w:hAnsi="Times New Roman"/>
          <w:sz w:val="18"/>
          <w:szCs w:val="18"/>
          <w:lang w:val="sr-Cyrl-RS"/>
        </w:rPr>
      </w:pPr>
      <w:r w:rsidRPr="00624855">
        <w:rPr>
          <w:rFonts w:ascii="Times New Roman" w:hAnsi="Times New Roman"/>
          <w:b/>
          <w:bCs/>
          <w:sz w:val="18"/>
          <w:szCs w:val="18"/>
          <w:lang w:val="sr-Cyrl-RS"/>
        </w:rPr>
        <w:t xml:space="preserve">Табела </w:t>
      </w:r>
      <w:r w:rsidR="001F289E">
        <w:rPr>
          <w:rFonts w:ascii="Times New Roman" w:hAnsi="Times New Roman"/>
          <w:b/>
          <w:bCs/>
          <w:sz w:val="18"/>
          <w:szCs w:val="18"/>
          <w:lang w:val="sr-Cyrl-RS"/>
        </w:rPr>
        <w:t>2</w:t>
      </w:r>
      <w:r w:rsidR="00CA2812" w:rsidRPr="00624855">
        <w:rPr>
          <w:rFonts w:ascii="Times New Roman" w:hAnsi="Times New Roman"/>
          <w:b/>
          <w:bCs/>
          <w:sz w:val="18"/>
          <w:szCs w:val="18"/>
          <w:lang w:val="sr-Cyrl-RS"/>
        </w:rPr>
        <w:t>1</w:t>
      </w:r>
      <w:r w:rsidRPr="00624855">
        <w:rPr>
          <w:rFonts w:ascii="Times New Roman" w:hAnsi="Times New Roman"/>
          <w:b/>
          <w:bCs/>
          <w:sz w:val="18"/>
          <w:szCs w:val="18"/>
          <w:lang w:val="sr-Cyrl-RS"/>
        </w:rPr>
        <w:t xml:space="preserve">. </w:t>
      </w:r>
      <w:r w:rsidRPr="00624855">
        <w:rPr>
          <w:rFonts w:ascii="Times New Roman" w:hAnsi="Times New Roman"/>
          <w:sz w:val="18"/>
          <w:szCs w:val="18"/>
          <w:lang w:val="sr-Cyrl-RS"/>
        </w:rPr>
        <w:t>Извршени радови на обнови и гајењу шума</w:t>
      </w:r>
    </w:p>
    <w:tbl>
      <w:tblPr>
        <w:tblW w:w="10773" w:type="dxa"/>
        <w:jc w:val="center"/>
        <w:tblLook w:val="04A0" w:firstRow="1" w:lastRow="0" w:firstColumn="1" w:lastColumn="0" w:noHBand="0" w:noVBand="1"/>
      </w:tblPr>
      <w:tblGrid>
        <w:gridCol w:w="6770"/>
        <w:gridCol w:w="1488"/>
        <w:gridCol w:w="1362"/>
        <w:gridCol w:w="1153"/>
      </w:tblGrid>
      <w:tr w:rsidR="00D93713" w:rsidRPr="00D93713" w14:paraId="05D8E3C8" w14:textId="77777777" w:rsidTr="008F3CDF">
        <w:trPr>
          <w:trHeight w:hRule="exact" w:val="397"/>
          <w:jc w:val="center"/>
        </w:trPr>
        <w:tc>
          <w:tcPr>
            <w:tcW w:w="677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96DFCD7" w14:textId="723D2E04" w:rsidR="00D93713" w:rsidRPr="00D93713" w:rsidRDefault="00D93713" w:rsidP="00D93713">
            <w:pPr>
              <w:ind w:firstLine="0"/>
              <w:jc w:val="center"/>
              <w:rPr>
                <w:rFonts w:ascii="Times New Roman" w:eastAsia="Times New Roman" w:hAnsi="Times New Roman"/>
                <w:b/>
                <w:color w:val="000000"/>
                <w:sz w:val="20"/>
                <w:szCs w:val="20"/>
                <w:lang w:val="sr-Cyrl-RS"/>
              </w:rPr>
            </w:pPr>
            <w:proofErr w:type="spellStart"/>
            <w:r w:rsidRPr="00D93713">
              <w:rPr>
                <w:rFonts w:ascii="Times New Roman" w:eastAsia="Times New Roman" w:hAnsi="Times New Roman"/>
                <w:b/>
                <w:color w:val="000000"/>
                <w:sz w:val="20"/>
                <w:szCs w:val="20"/>
                <w:lang w:val="en-US"/>
              </w:rPr>
              <w:t>Врста</w:t>
            </w:r>
            <w:proofErr w:type="spellEnd"/>
            <w:r w:rsidRPr="00D93713">
              <w:rPr>
                <w:rFonts w:ascii="Times New Roman" w:eastAsia="Times New Roman" w:hAnsi="Times New Roman"/>
                <w:b/>
                <w:color w:val="000000"/>
                <w:sz w:val="20"/>
                <w:szCs w:val="20"/>
                <w:lang w:val="en-US"/>
              </w:rPr>
              <w:t xml:space="preserve"> </w:t>
            </w:r>
            <w:proofErr w:type="spellStart"/>
            <w:r w:rsidRPr="00D93713">
              <w:rPr>
                <w:rFonts w:ascii="Times New Roman" w:eastAsia="Times New Roman" w:hAnsi="Times New Roman"/>
                <w:b/>
                <w:color w:val="000000"/>
                <w:sz w:val="20"/>
                <w:szCs w:val="20"/>
                <w:lang w:val="en-US"/>
              </w:rPr>
              <w:t>рада</w:t>
            </w:r>
            <w:proofErr w:type="spellEnd"/>
          </w:p>
        </w:tc>
        <w:tc>
          <w:tcPr>
            <w:tcW w:w="148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B89A4C3" w14:textId="301B343C" w:rsidR="00D93713" w:rsidRPr="00D93713" w:rsidRDefault="00D93713" w:rsidP="00D93713">
            <w:pPr>
              <w:ind w:firstLine="0"/>
              <w:jc w:val="center"/>
              <w:rPr>
                <w:rFonts w:ascii="Times New Roman" w:eastAsia="Times New Roman" w:hAnsi="Times New Roman"/>
                <w:b/>
                <w:color w:val="000000"/>
                <w:sz w:val="20"/>
                <w:szCs w:val="20"/>
                <w:lang w:val="en-US"/>
              </w:rPr>
            </w:pPr>
            <w:proofErr w:type="spellStart"/>
            <w:r w:rsidRPr="00D93713">
              <w:rPr>
                <w:rFonts w:ascii="Times New Roman" w:eastAsia="Times New Roman" w:hAnsi="Times New Roman"/>
                <w:b/>
                <w:color w:val="000000"/>
                <w:sz w:val="20"/>
                <w:szCs w:val="20"/>
                <w:lang w:val="en-US"/>
              </w:rPr>
              <w:t>Планирано</w:t>
            </w:r>
            <w:proofErr w:type="spellEnd"/>
          </w:p>
        </w:tc>
        <w:tc>
          <w:tcPr>
            <w:tcW w:w="2515"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312DDF0" w14:textId="6A2EDAF0" w:rsidR="00D93713" w:rsidRPr="00D93713" w:rsidRDefault="00D93713" w:rsidP="00832930">
            <w:pPr>
              <w:ind w:firstLine="0"/>
              <w:jc w:val="center"/>
              <w:rPr>
                <w:rFonts w:ascii="Times New Roman" w:eastAsia="Times New Roman" w:hAnsi="Times New Roman"/>
                <w:b/>
                <w:color w:val="000000"/>
                <w:sz w:val="20"/>
                <w:szCs w:val="20"/>
                <w:lang w:val="en-US"/>
              </w:rPr>
            </w:pPr>
            <w:proofErr w:type="spellStart"/>
            <w:r w:rsidRPr="00D93713">
              <w:rPr>
                <w:rFonts w:ascii="Times New Roman" w:eastAsia="Times New Roman" w:hAnsi="Times New Roman"/>
                <w:b/>
                <w:color w:val="000000"/>
                <w:sz w:val="20"/>
                <w:szCs w:val="20"/>
                <w:lang w:val="en-US"/>
              </w:rPr>
              <w:t>Остварено</w:t>
            </w:r>
            <w:proofErr w:type="spellEnd"/>
          </w:p>
        </w:tc>
      </w:tr>
      <w:tr w:rsidR="00D93713" w:rsidRPr="00D93713" w14:paraId="64A52E9A" w14:textId="77777777" w:rsidTr="008F3CDF">
        <w:trPr>
          <w:trHeight w:hRule="exact" w:val="284"/>
          <w:jc w:val="center"/>
        </w:trPr>
        <w:tc>
          <w:tcPr>
            <w:tcW w:w="6770" w:type="dxa"/>
            <w:vMerge/>
            <w:tcBorders>
              <w:left w:val="single" w:sz="4" w:space="0" w:color="auto"/>
              <w:bottom w:val="single" w:sz="4" w:space="0" w:color="auto"/>
              <w:right w:val="single" w:sz="4" w:space="0" w:color="auto"/>
            </w:tcBorders>
            <w:noWrap/>
            <w:vAlign w:val="center"/>
            <w:hideMark/>
          </w:tcPr>
          <w:p w14:paraId="6CA72DD9" w14:textId="2AEDC266" w:rsidR="00D93713" w:rsidRPr="00D93713" w:rsidRDefault="00D93713" w:rsidP="00D93713">
            <w:pPr>
              <w:ind w:firstLine="0"/>
              <w:jc w:val="center"/>
              <w:rPr>
                <w:rFonts w:ascii="Times New Roman" w:eastAsia="Times New Roman" w:hAnsi="Times New Roman"/>
                <w:color w:val="000000"/>
                <w:sz w:val="20"/>
                <w:szCs w:val="20"/>
                <w:lang w:val="en-US"/>
              </w:rPr>
            </w:pPr>
          </w:p>
        </w:tc>
        <w:tc>
          <w:tcPr>
            <w:tcW w:w="1488" w:type="dxa"/>
            <w:tcBorders>
              <w:top w:val="nil"/>
              <w:left w:val="nil"/>
              <w:bottom w:val="single" w:sz="4" w:space="0" w:color="auto"/>
              <w:right w:val="single" w:sz="4" w:space="0" w:color="auto"/>
            </w:tcBorders>
            <w:shd w:val="clear" w:color="auto" w:fill="BFBFBF" w:themeFill="background1" w:themeFillShade="BF"/>
            <w:noWrap/>
            <w:vAlign w:val="center"/>
            <w:hideMark/>
          </w:tcPr>
          <w:p w14:paraId="6496C587" w14:textId="77777777" w:rsidR="00D93713" w:rsidRPr="00857D18" w:rsidRDefault="00D93713" w:rsidP="00D93713">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362" w:type="dxa"/>
            <w:tcBorders>
              <w:top w:val="nil"/>
              <w:left w:val="nil"/>
              <w:bottom w:val="single" w:sz="4" w:space="0" w:color="auto"/>
              <w:right w:val="single" w:sz="4" w:space="0" w:color="auto"/>
            </w:tcBorders>
            <w:shd w:val="clear" w:color="auto" w:fill="BFBFBF" w:themeFill="background1" w:themeFillShade="BF"/>
            <w:noWrap/>
            <w:vAlign w:val="center"/>
            <w:hideMark/>
          </w:tcPr>
          <w:p w14:paraId="0724AD3B" w14:textId="77777777" w:rsidR="00D93713" w:rsidRPr="00857D18" w:rsidRDefault="00D93713" w:rsidP="00D93713">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153" w:type="dxa"/>
            <w:tcBorders>
              <w:top w:val="nil"/>
              <w:left w:val="nil"/>
              <w:bottom w:val="single" w:sz="4" w:space="0" w:color="auto"/>
              <w:right w:val="single" w:sz="4" w:space="0" w:color="auto"/>
            </w:tcBorders>
            <w:shd w:val="clear" w:color="auto" w:fill="BFBFBF" w:themeFill="background1" w:themeFillShade="BF"/>
            <w:noWrap/>
            <w:vAlign w:val="center"/>
            <w:hideMark/>
          </w:tcPr>
          <w:p w14:paraId="2516541A" w14:textId="77777777" w:rsidR="00D93713" w:rsidRPr="00857D18" w:rsidRDefault="00D93713" w:rsidP="00D93713">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w:t>
            </w:r>
          </w:p>
        </w:tc>
      </w:tr>
      <w:tr w:rsidR="00D93713" w:rsidRPr="00D93713" w14:paraId="1E22B969"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2FF9BCE3" w14:textId="77777777" w:rsidR="00D93713" w:rsidRPr="00D93713" w:rsidRDefault="00D93713" w:rsidP="00D93713">
            <w:pPr>
              <w:ind w:firstLine="0"/>
              <w:jc w:val="lef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xml:space="preserve">317 - </w:t>
            </w:r>
            <w:proofErr w:type="spellStart"/>
            <w:r w:rsidRPr="00D93713">
              <w:rPr>
                <w:rFonts w:ascii="Times New Roman" w:eastAsia="Times New Roman" w:hAnsi="Times New Roman"/>
                <w:color w:val="000000"/>
                <w:sz w:val="20"/>
                <w:szCs w:val="20"/>
                <w:lang w:val="en-US"/>
              </w:rPr>
              <w:t>Вештачко</w:t>
            </w:r>
            <w:proofErr w:type="spellEnd"/>
            <w:r w:rsidRPr="00D93713">
              <w:rPr>
                <w:rFonts w:ascii="Times New Roman" w:eastAsia="Times New Roman" w:hAnsi="Times New Roman"/>
                <w:color w:val="000000"/>
                <w:sz w:val="20"/>
                <w:szCs w:val="20"/>
                <w:lang w:val="en-US"/>
              </w:rPr>
              <w:t xml:space="preserve"> </w:t>
            </w:r>
            <w:proofErr w:type="spellStart"/>
            <w:r w:rsidRPr="00D93713">
              <w:rPr>
                <w:rFonts w:ascii="Times New Roman" w:eastAsia="Times New Roman" w:hAnsi="Times New Roman"/>
                <w:color w:val="000000"/>
                <w:sz w:val="20"/>
                <w:szCs w:val="20"/>
                <w:lang w:val="en-US"/>
              </w:rPr>
              <w:t>пошумљавање</w:t>
            </w:r>
            <w:proofErr w:type="spellEnd"/>
            <w:r w:rsidRPr="00D93713">
              <w:rPr>
                <w:rFonts w:ascii="Times New Roman" w:eastAsia="Times New Roman" w:hAnsi="Times New Roman"/>
                <w:color w:val="000000"/>
                <w:sz w:val="20"/>
                <w:szCs w:val="20"/>
                <w:lang w:val="en-US"/>
              </w:rPr>
              <w:t xml:space="preserve"> </w:t>
            </w:r>
            <w:proofErr w:type="spellStart"/>
            <w:r w:rsidRPr="00D93713">
              <w:rPr>
                <w:rFonts w:ascii="Times New Roman" w:eastAsia="Times New Roman" w:hAnsi="Times New Roman"/>
                <w:color w:val="000000"/>
                <w:sz w:val="20"/>
                <w:szCs w:val="20"/>
                <w:lang w:val="en-US"/>
              </w:rPr>
              <w:t>садњом</w:t>
            </w:r>
            <w:proofErr w:type="spellEnd"/>
          </w:p>
        </w:tc>
        <w:tc>
          <w:tcPr>
            <w:tcW w:w="1488" w:type="dxa"/>
            <w:tcBorders>
              <w:top w:val="nil"/>
              <w:left w:val="nil"/>
              <w:bottom w:val="single" w:sz="4" w:space="0" w:color="auto"/>
              <w:right w:val="single" w:sz="4" w:space="0" w:color="auto"/>
            </w:tcBorders>
            <w:noWrap/>
            <w:vAlign w:val="bottom"/>
            <w:hideMark/>
          </w:tcPr>
          <w:p w14:paraId="1AD01C5F"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39.09</w:t>
            </w:r>
          </w:p>
        </w:tc>
        <w:tc>
          <w:tcPr>
            <w:tcW w:w="1362" w:type="dxa"/>
            <w:tcBorders>
              <w:top w:val="nil"/>
              <w:left w:val="nil"/>
              <w:bottom w:val="single" w:sz="4" w:space="0" w:color="auto"/>
              <w:right w:val="single" w:sz="4" w:space="0" w:color="auto"/>
            </w:tcBorders>
            <w:noWrap/>
            <w:vAlign w:val="bottom"/>
            <w:hideMark/>
          </w:tcPr>
          <w:p w14:paraId="3CDD1C10"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20.43</w:t>
            </w:r>
          </w:p>
        </w:tc>
        <w:tc>
          <w:tcPr>
            <w:tcW w:w="1153" w:type="dxa"/>
            <w:tcBorders>
              <w:top w:val="nil"/>
              <w:left w:val="nil"/>
              <w:bottom w:val="single" w:sz="4" w:space="0" w:color="auto"/>
              <w:right w:val="single" w:sz="4" w:space="0" w:color="auto"/>
            </w:tcBorders>
            <w:noWrap/>
            <w:vAlign w:val="bottom"/>
            <w:hideMark/>
          </w:tcPr>
          <w:p w14:paraId="098A6A75"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52.3</w:t>
            </w:r>
          </w:p>
        </w:tc>
      </w:tr>
      <w:tr w:rsidR="00D93713" w:rsidRPr="00D93713" w14:paraId="62463915"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352FBFBF" w14:textId="77777777" w:rsidR="00D93713" w:rsidRPr="00AB14E4" w:rsidRDefault="00D93713" w:rsidP="00D93713">
            <w:pPr>
              <w:ind w:firstLine="0"/>
              <w:jc w:val="left"/>
              <w:rPr>
                <w:rFonts w:ascii="Times New Roman" w:eastAsia="Times New Roman" w:hAnsi="Times New Roman"/>
                <w:color w:val="000000"/>
                <w:sz w:val="20"/>
                <w:szCs w:val="20"/>
              </w:rPr>
            </w:pPr>
            <w:r w:rsidRPr="00AB14E4">
              <w:rPr>
                <w:rFonts w:ascii="Times New Roman" w:eastAsia="Times New Roman" w:hAnsi="Times New Roman"/>
                <w:color w:val="000000"/>
                <w:sz w:val="20"/>
                <w:szCs w:val="20"/>
              </w:rPr>
              <w:t>414 - Попуњавање вештачки подигнутих култура садњом</w:t>
            </w:r>
          </w:p>
        </w:tc>
        <w:tc>
          <w:tcPr>
            <w:tcW w:w="1488" w:type="dxa"/>
            <w:tcBorders>
              <w:top w:val="nil"/>
              <w:left w:val="nil"/>
              <w:bottom w:val="single" w:sz="4" w:space="0" w:color="auto"/>
              <w:right w:val="single" w:sz="4" w:space="0" w:color="auto"/>
            </w:tcBorders>
            <w:noWrap/>
            <w:vAlign w:val="bottom"/>
            <w:hideMark/>
          </w:tcPr>
          <w:p w14:paraId="03DBCA9F"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7.82</w:t>
            </w:r>
          </w:p>
        </w:tc>
        <w:tc>
          <w:tcPr>
            <w:tcW w:w="1362" w:type="dxa"/>
            <w:tcBorders>
              <w:top w:val="nil"/>
              <w:left w:val="nil"/>
              <w:bottom w:val="single" w:sz="4" w:space="0" w:color="auto"/>
              <w:right w:val="single" w:sz="4" w:space="0" w:color="auto"/>
            </w:tcBorders>
            <w:noWrap/>
            <w:vAlign w:val="bottom"/>
            <w:hideMark/>
          </w:tcPr>
          <w:p w14:paraId="21F8ED23"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w:t>
            </w:r>
          </w:p>
        </w:tc>
        <w:tc>
          <w:tcPr>
            <w:tcW w:w="1153" w:type="dxa"/>
            <w:tcBorders>
              <w:top w:val="nil"/>
              <w:left w:val="nil"/>
              <w:bottom w:val="single" w:sz="4" w:space="0" w:color="auto"/>
              <w:right w:val="single" w:sz="4" w:space="0" w:color="auto"/>
            </w:tcBorders>
            <w:noWrap/>
            <w:vAlign w:val="bottom"/>
            <w:hideMark/>
          </w:tcPr>
          <w:p w14:paraId="65AE141B"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0.0</w:t>
            </w:r>
          </w:p>
        </w:tc>
      </w:tr>
      <w:tr w:rsidR="00D93713" w:rsidRPr="00D93713" w14:paraId="1604426A"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3B08BC56" w14:textId="77777777" w:rsidR="00D93713" w:rsidRPr="00AB14E4" w:rsidRDefault="00D93713" w:rsidP="00D93713">
            <w:pPr>
              <w:ind w:firstLine="0"/>
              <w:jc w:val="left"/>
              <w:rPr>
                <w:rFonts w:ascii="Times New Roman" w:eastAsia="Times New Roman" w:hAnsi="Times New Roman"/>
                <w:color w:val="000000"/>
                <w:sz w:val="20"/>
                <w:szCs w:val="20"/>
              </w:rPr>
            </w:pPr>
            <w:r w:rsidRPr="00AB14E4">
              <w:rPr>
                <w:rFonts w:ascii="Times New Roman" w:eastAsia="Times New Roman" w:hAnsi="Times New Roman"/>
                <w:color w:val="000000"/>
                <w:sz w:val="20"/>
                <w:szCs w:val="20"/>
              </w:rPr>
              <w:t>513 - Сеча избојака и уклањање корова ручно</w:t>
            </w:r>
          </w:p>
        </w:tc>
        <w:tc>
          <w:tcPr>
            <w:tcW w:w="1488" w:type="dxa"/>
            <w:tcBorders>
              <w:top w:val="nil"/>
              <w:left w:val="nil"/>
              <w:bottom w:val="single" w:sz="4" w:space="0" w:color="auto"/>
              <w:right w:val="single" w:sz="4" w:space="0" w:color="auto"/>
            </w:tcBorders>
            <w:noWrap/>
            <w:vAlign w:val="bottom"/>
            <w:hideMark/>
          </w:tcPr>
          <w:p w14:paraId="592E03AF"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39.09</w:t>
            </w:r>
          </w:p>
        </w:tc>
        <w:tc>
          <w:tcPr>
            <w:tcW w:w="1362" w:type="dxa"/>
            <w:tcBorders>
              <w:top w:val="nil"/>
              <w:left w:val="nil"/>
              <w:bottom w:val="single" w:sz="4" w:space="0" w:color="auto"/>
              <w:right w:val="single" w:sz="4" w:space="0" w:color="auto"/>
            </w:tcBorders>
            <w:noWrap/>
            <w:vAlign w:val="bottom"/>
            <w:hideMark/>
          </w:tcPr>
          <w:p w14:paraId="5550459C"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5.43</w:t>
            </w:r>
          </w:p>
        </w:tc>
        <w:tc>
          <w:tcPr>
            <w:tcW w:w="1153" w:type="dxa"/>
            <w:tcBorders>
              <w:top w:val="nil"/>
              <w:left w:val="nil"/>
              <w:bottom w:val="single" w:sz="4" w:space="0" w:color="auto"/>
              <w:right w:val="single" w:sz="4" w:space="0" w:color="auto"/>
            </w:tcBorders>
            <w:noWrap/>
            <w:vAlign w:val="bottom"/>
            <w:hideMark/>
          </w:tcPr>
          <w:p w14:paraId="038B673D"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13.9</w:t>
            </w:r>
          </w:p>
        </w:tc>
      </w:tr>
      <w:tr w:rsidR="00D93713" w:rsidRPr="00D93713" w14:paraId="34D49130"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3C749946" w14:textId="77777777" w:rsidR="00D93713" w:rsidRPr="00D93713" w:rsidRDefault="00D93713" w:rsidP="00D93713">
            <w:pPr>
              <w:ind w:firstLine="0"/>
              <w:jc w:val="lef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xml:space="preserve">518 - </w:t>
            </w:r>
            <w:proofErr w:type="spellStart"/>
            <w:r w:rsidRPr="00D93713">
              <w:rPr>
                <w:rFonts w:ascii="Times New Roman" w:eastAsia="Times New Roman" w:hAnsi="Times New Roman"/>
                <w:color w:val="000000"/>
                <w:sz w:val="20"/>
                <w:szCs w:val="20"/>
                <w:lang w:val="en-US"/>
              </w:rPr>
              <w:t>Окопавање</w:t>
            </w:r>
            <w:proofErr w:type="spellEnd"/>
            <w:r w:rsidRPr="00D93713">
              <w:rPr>
                <w:rFonts w:ascii="Times New Roman" w:eastAsia="Times New Roman" w:hAnsi="Times New Roman"/>
                <w:color w:val="000000"/>
                <w:sz w:val="20"/>
                <w:szCs w:val="20"/>
                <w:lang w:val="en-US"/>
              </w:rPr>
              <w:t xml:space="preserve"> и </w:t>
            </w:r>
            <w:proofErr w:type="spellStart"/>
            <w:r w:rsidRPr="00D93713">
              <w:rPr>
                <w:rFonts w:ascii="Times New Roman" w:eastAsia="Times New Roman" w:hAnsi="Times New Roman"/>
                <w:color w:val="000000"/>
                <w:sz w:val="20"/>
                <w:szCs w:val="20"/>
                <w:lang w:val="en-US"/>
              </w:rPr>
              <w:t>прашење</w:t>
            </w:r>
            <w:proofErr w:type="spellEnd"/>
          </w:p>
        </w:tc>
        <w:tc>
          <w:tcPr>
            <w:tcW w:w="1488" w:type="dxa"/>
            <w:tcBorders>
              <w:top w:val="nil"/>
              <w:left w:val="nil"/>
              <w:bottom w:val="single" w:sz="4" w:space="0" w:color="auto"/>
              <w:right w:val="single" w:sz="4" w:space="0" w:color="auto"/>
            </w:tcBorders>
            <w:noWrap/>
            <w:vAlign w:val="bottom"/>
            <w:hideMark/>
          </w:tcPr>
          <w:p w14:paraId="6028F82E"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78.18</w:t>
            </w:r>
          </w:p>
        </w:tc>
        <w:tc>
          <w:tcPr>
            <w:tcW w:w="1362" w:type="dxa"/>
            <w:tcBorders>
              <w:top w:val="nil"/>
              <w:left w:val="nil"/>
              <w:bottom w:val="single" w:sz="4" w:space="0" w:color="auto"/>
              <w:right w:val="single" w:sz="4" w:space="0" w:color="auto"/>
            </w:tcBorders>
            <w:noWrap/>
            <w:vAlign w:val="bottom"/>
            <w:hideMark/>
          </w:tcPr>
          <w:p w14:paraId="1EC5F02E"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w:t>
            </w:r>
          </w:p>
        </w:tc>
        <w:tc>
          <w:tcPr>
            <w:tcW w:w="1153" w:type="dxa"/>
            <w:tcBorders>
              <w:top w:val="nil"/>
              <w:left w:val="nil"/>
              <w:bottom w:val="single" w:sz="4" w:space="0" w:color="auto"/>
              <w:right w:val="single" w:sz="4" w:space="0" w:color="auto"/>
            </w:tcBorders>
            <w:noWrap/>
            <w:vAlign w:val="bottom"/>
            <w:hideMark/>
          </w:tcPr>
          <w:p w14:paraId="2A9BC4AB"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0.0</w:t>
            </w:r>
          </w:p>
        </w:tc>
      </w:tr>
      <w:tr w:rsidR="00D93713" w:rsidRPr="00D93713" w14:paraId="0FD14DC0"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59D2B9B3" w14:textId="77777777" w:rsidR="00D93713" w:rsidRPr="00AB14E4" w:rsidRDefault="00D93713" w:rsidP="00D93713">
            <w:pPr>
              <w:ind w:firstLine="0"/>
              <w:jc w:val="left"/>
              <w:rPr>
                <w:rFonts w:ascii="Times New Roman" w:eastAsia="Times New Roman" w:hAnsi="Times New Roman"/>
                <w:color w:val="000000"/>
                <w:sz w:val="20"/>
                <w:szCs w:val="20"/>
              </w:rPr>
            </w:pPr>
            <w:r w:rsidRPr="00AB14E4">
              <w:rPr>
                <w:rFonts w:ascii="Times New Roman" w:eastAsia="Times New Roman" w:hAnsi="Times New Roman"/>
                <w:color w:val="000000"/>
                <w:sz w:val="20"/>
                <w:szCs w:val="20"/>
              </w:rPr>
              <w:t>526 - Чишћење у младим природним састојинама</w:t>
            </w:r>
          </w:p>
        </w:tc>
        <w:tc>
          <w:tcPr>
            <w:tcW w:w="1488" w:type="dxa"/>
            <w:tcBorders>
              <w:top w:val="nil"/>
              <w:left w:val="nil"/>
              <w:bottom w:val="single" w:sz="4" w:space="0" w:color="auto"/>
              <w:right w:val="single" w:sz="4" w:space="0" w:color="auto"/>
            </w:tcBorders>
            <w:noWrap/>
            <w:vAlign w:val="bottom"/>
            <w:hideMark/>
          </w:tcPr>
          <w:p w14:paraId="042AEB03"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3.76</w:t>
            </w:r>
          </w:p>
        </w:tc>
        <w:tc>
          <w:tcPr>
            <w:tcW w:w="1362" w:type="dxa"/>
            <w:tcBorders>
              <w:top w:val="nil"/>
              <w:left w:val="nil"/>
              <w:bottom w:val="single" w:sz="4" w:space="0" w:color="auto"/>
              <w:right w:val="single" w:sz="4" w:space="0" w:color="auto"/>
            </w:tcBorders>
            <w:noWrap/>
            <w:vAlign w:val="bottom"/>
            <w:hideMark/>
          </w:tcPr>
          <w:p w14:paraId="7D86838A"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1.45</w:t>
            </w:r>
          </w:p>
        </w:tc>
        <w:tc>
          <w:tcPr>
            <w:tcW w:w="1153" w:type="dxa"/>
            <w:tcBorders>
              <w:top w:val="nil"/>
              <w:left w:val="nil"/>
              <w:bottom w:val="single" w:sz="4" w:space="0" w:color="auto"/>
              <w:right w:val="single" w:sz="4" w:space="0" w:color="auto"/>
            </w:tcBorders>
            <w:noWrap/>
            <w:vAlign w:val="bottom"/>
            <w:hideMark/>
          </w:tcPr>
          <w:p w14:paraId="2C7140D7"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38.6</w:t>
            </w:r>
          </w:p>
        </w:tc>
      </w:tr>
      <w:tr w:rsidR="00D93713" w:rsidRPr="00D93713" w14:paraId="76B6512C"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6BA089D3" w14:textId="77777777" w:rsidR="00D93713" w:rsidRPr="00D93713" w:rsidRDefault="00D93713" w:rsidP="00D93713">
            <w:pPr>
              <w:ind w:firstLine="0"/>
              <w:jc w:val="lef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xml:space="preserve">527 - </w:t>
            </w:r>
            <w:proofErr w:type="spellStart"/>
            <w:r w:rsidRPr="00D93713">
              <w:rPr>
                <w:rFonts w:ascii="Times New Roman" w:eastAsia="Times New Roman" w:hAnsi="Times New Roman"/>
                <w:color w:val="000000"/>
                <w:sz w:val="20"/>
                <w:szCs w:val="20"/>
                <w:lang w:val="en-US"/>
              </w:rPr>
              <w:t>Чишћење</w:t>
            </w:r>
            <w:proofErr w:type="spellEnd"/>
            <w:r w:rsidRPr="00D93713">
              <w:rPr>
                <w:rFonts w:ascii="Times New Roman" w:eastAsia="Times New Roman" w:hAnsi="Times New Roman"/>
                <w:color w:val="000000"/>
                <w:sz w:val="20"/>
                <w:szCs w:val="20"/>
                <w:lang w:val="en-US"/>
              </w:rPr>
              <w:t xml:space="preserve"> у </w:t>
            </w:r>
            <w:proofErr w:type="spellStart"/>
            <w:r w:rsidRPr="00D93713">
              <w:rPr>
                <w:rFonts w:ascii="Times New Roman" w:eastAsia="Times New Roman" w:hAnsi="Times New Roman"/>
                <w:color w:val="000000"/>
                <w:sz w:val="20"/>
                <w:szCs w:val="20"/>
                <w:lang w:val="en-US"/>
              </w:rPr>
              <w:t>младим</w:t>
            </w:r>
            <w:proofErr w:type="spellEnd"/>
            <w:r w:rsidRPr="00D93713">
              <w:rPr>
                <w:rFonts w:ascii="Times New Roman" w:eastAsia="Times New Roman" w:hAnsi="Times New Roman"/>
                <w:color w:val="000000"/>
                <w:sz w:val="20"/>
                <w:szCs w:val="20"/>
                <w:lang w:val="en-US"/>
              </w:rPr>
              <w:t xml:space="preserve"> </w:t>
            </w:r>
            <w:proofErr w:type="spellStart"/>
            <w:r w:rsidRPr="00D93713">
              <w:rPr>
                <w:rFonts w:ascii="Times New Roman" w:eastAsia="Times New Roman" w:hAnsi="Times New Roman"/>
                <w:color w:val="000000"/>
                <w:sz w:val="20"/>
                <w:szCs w:val="20"/>
                <w:lang w:val="en-US"/>
              </w:rPr>
              <w:t>културама</w:t>
            </w:r>
            <w:proofErr w:type="spellEnd"/>
          </w:p>
        </w:tc>
        <w:tc>
          <w:tcPr>
            <w:tcW w:w="1488" w:type="dxa"/>
            <w:tcBorders>
              <w:top w:val="nil"/>
              <w:left w:val="nil"/>
              <w:bottom w:val="single" w:sz="4" w:space="0" w:color="auto"/>
              <w:right w:val="single" w:sz="4" w:space="0" w:color="auto"/>
            </w:tcBorders>
            <w:noWrap/>
            <w:vAlign w:val="bottom"/>
            <w:hideMark/>
          </w:tcPr>
          <w:p w14:paraId="08D46402"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54.75</w:t>
            </w:r>
          </w:p>
        </w:tc>
        <w:tc>
          <w:tcPr>
            <w:tcW w:w="1362" w:type="dxa"/>
            <w:tcBorders>
              <w:top w:val="nil"/>
              <w:left w:val="nil"/>
              <w:bottom w:val="single" w:sz="4" w:space="0" w:color="auto"/>
              <w:right w:val="single" w:sz="4" w:space="0" w:color="auto"/>
            </w:tcBorders>
            <w:noWrap/>
            <w:vAlign w:val="bottom"/>
            <w:hideMark/>
          </w:tcPr>
          <w:p w14:paraId="570D5A0C"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 </w:t>
            </w:r>
          </w:p>
        </w:tc>
        <w:tc>
          <w:tcPr>
            <w:tcW w:w="1153" w:type="dxa"/>
            <w:tcBorders>
              <w:top w:val="nil"/>
              <w:left w:val="nil"/>
              <w:bottom w:val="single" w:sz="4" w:space="0" w:color="auto"/>
              <w:right w:val="single" w:sz="4" w:space="0" w:color="auto"/>
            </w:tcBorders>
            <w:noWrap/>
            <w:vAlign w:val="bottom"/>
            <w:hideMark/>
          </w:tcPr>
          <w:p w14:paraId="3644567A"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0.0</w:t>
            </w:r>
          </w:p>
        </w:tc>
      </w:tr>
      <w:tr w:rsidR="00D93713" w:rsidRPr="00D93713" w14:paraId="67CAD1AC" w14:textId="77777777" w:rsidTr="00D93713">
        <w:trPr>
          <w:trHeight w:hRule="exact" w:val="284"/>
          <w:jc w:val="center"/>
        </w:trPr>
        <w:tc>
          <w:tcPr>
            <w:tcW w:w="6770" w:type="dxa"/>
            <w:tcBorders>
              <w:top w:val="nil"/>
              <w:left w:val="single" w:sz="4" w:space="0" w:color="auto"/>
              <w:bottom w:val="single" w:sz="4" w:space="0" w:color="auto"/>
              <w:right w:val="single" w:sz="4" w:space="0" w:color="auto"/>
            </w:tcBorders>
            <w:noWrap/>
            <w:vAlign w:val="bottom"/>
            <w:hideMark/>
          </w:tcPr>
          <w:p w14:paraId="4B54F06E" w14:textId="77777777" w:rsidR="00D93713" w:rsidRPr="00D93713" w:rsidRDefault="00D93713" w:rsidP="00D93713">
            <w:pPr>
              <w:ind w:firstLine="0"/>
              <w:jc w:val="left"/>
              <w:rPr>
                <w:rFonts w:ascii="Times New Roman" w:eastAsia="Times New Roman" w:hAnsi="Times New Roman"/>
                <w:color w:val="000000"/>
                <w:sz w:val="20"/>
                <w:szCs w:val="20"/>
                <w:lang w:val="en-US"/>
              </w:rPr>
            </w:pPr>
            <w:proofErr w:type="spellStart"/>
            <w:r w:rsidRPr="00D93713">
              <w:rPr>
                <w:rFonts w:ascii="Times New Roman" w:eastAsia="Times New Roman" w:hAnsi="Times New Roman"/>
                <w:color w:val="000000"/>
                <w:sz w:val="20"/>
                <w:szCs w:val="20"/>
                <w:lang w:val="en-US"/>
              </w:rPr>
              <w:t>Прореде</w:t>
            </w:r>
            <w:proofErr w:type="spellEnd"/>
          </w:p>
        </w:tc>
        <w:tc>
          <w:tcPr>
            <w:tcW w:w="1488" w:type="dxa"/>
            <w:tcBorders>
              <w:top w:val="nil"/>
              <w:left w:val="nil"/>
              <w:bottom w:val="single" w:sz="4" w:space="0" w:color="auto"/>
              <w:right w:val="single" w:sz="4" w:space="0" w:color="auto"/>
            </w:tcBorders>
            <w:noWrap/>
            <w:vAlign w:val="bottom"/>
            <w:hideMark/>
          </w:tcPr>
          <w:p w14:paraId="149897F0" w14:textId="77777777" w:rsidR="00D93713" w:rsidRPr="00D93713" w:rsidRDefault="00D93713" w:rsidP="00D93713">
            <w:pPr>
              <w:ind w:firstLine="0"/>
              <w:jc w:val="right"/>
              <w:rPr>
                <w:rFonts w:ascii="Times New Roman" w:eastAsia="Times New Roman" w:hAnsi="Times New Roman"/>
                <w:color w:val="000000"/>
                <w:sz w:val="20"/>
                <w:szCs w:val="20"/>
                <w:lang w:val="en-US"/>
              </w:rPr>
            </w:pPr>
            <w:r w:rsidRPr="00D93713">
              <w:rPr>
                <w:rFonts w:ascii="Times New Roman" w:eastAsia="Times New Roman" w:hAnsi="Times New Roman"/>
                <w:color w:val="000000"/>
                <w:sz w:val="20"/>
                <w:szCs w:val="20"/>
                <w:lang w:val="en-US"/>
              </w:rPr>
              <w:t>483.35</w:t>
            </w:r>
          </w:p>
        </w:tc>
        <w:tc>
          <w:tcPr>
            <w:tcW w:w="1362" w:type="dxa"/>
            <w:tcBorders>
              <w:top w:val="nil"/>
              <w:left w:val="nil"/>
              <w:bottom w:val="single" w:sz="4" w:space="0" w:color="auto"/>
              <w:right w:val="single" w:sz="4" w:space="0" w:color="auto"/>
            </w:tcBorders>
            <w:noWrap/>
            <w:vAlign w:val="bottom"/>
            <w:hideMark/>
          </w:tcPr>
          <w:p w14:paraId="3D097BD9" w14:textId="5EE31BCD" w:rsidR="00D93713" w:rsidRPr="00D93713" w:rsidRDefault="000F1E0C" w:rsidP="00D93713">
            <w:pPr>
              <w:ind w:firstLine="0"/>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sr-Cyrl-RS"/>
              </w:rPr>
              <w:t>595.01</w:t>
            </w:r>
            <w:r w:rsidR="00D93713" w:rsidRPr="00D93713">
              <w:rPr>
                <w:rFonts w:ascii="Times New Roman" w:eastAsia="Times New Roman" w:hAnsi="Times New Roman"/>
                <w:color w:val="000000"/>
                <w:sz w:val="20"/>
                <w:szCs w:val="20"/>
                <w:lang w:val="en-US"/>
              </w:rPr>
              <w:t> </w:t>
            </w:r>
          </w:p>
        </w:tc>
        <w:tc>
          <w:tcPr>
            <w:tcW w:w="1153" w:type="dxa"/>
            <w:tcBorders>
              <w:top w:val="nil"/>
              <w:left w:val="nil"/>
              <w:bottom w:val="single" w:sz="4" w:space="0" w:color="auto"/>
              <w:right w:val="single" w:sz="4" w:space="0" w:color="auto"/>
            </w:tcBorders>
            <w:noWrap/>
            <w:vAlign w:val="bottom"/>
            <w:hideMark/>
          </w:tcPr>
          <w:p w14:paraId="2FE10D5F" w14:textId="6CC075ED" w:rsidR="00D93713" w:rsidRPr="000F1E0C" w:rsidRDefault="000F1E0C" w:rsidP="00D93713">
            <w:pPr>
              <w:ind w:firstLine="0"/>
              <w:jc w:val="right"/>
              <w:rPr>
                <w:rFonts w:ascii="Times New Roman" w:eastAsia="Times New Roman" w:hAnsi="Times New Roman"/>
                <w:color w:val="000000"/>
                <w:sz w:val="20"/>
                <w:szCs w:val="20"/>
                <w:lang w:val="sr-Cyrl-RS"/>
              </w:rPr>
            </w:pPr>
            <w:r>
              <w:rPr>
                <w:rFonts w:ascii="Times New Roman" w:eastAsia="Times New Roman" w:hAnsi="Times New Roman"/>
                <w:color w:val="000000"/>
                <w:sz w:val="20"/>
                <w:szCs w:val="20"/>
                <w:lang w:val="sr-Cyrl-RS"/>
              </w:rPr>
              <w:t>123</w:t>
            </w:r>
            <w:r w:rsidR="00D93713" w:rsidRPr="00D93713">
              <w:rPr>
                <w:rFonts w:ascii="Times New Roman" w:eastAsia="Times New Roman" w:hAnsi="Times New Roman"/>
                <w:color w:val="000000"/>
                <w:sz w:val="20"/>
                <w:szCs w:val="20"/>
                <w:lang w:val="en-US"/>
              </w:rPr>
              <w:t>.</w:t>
            </w:r>
            <w:r>
              <w:rPr>
                <w:rFonts w:ascii="Times New Roman" w:eastAsia="Times New Roman" w:hAnsi="Times New Roman"/>
                <w:color w:val="000000"/>
                <w:sz w:val="20"/>
                <w:szCs w:val="20"/>
                <w:lang w:val="sr-Cyrl-RS"/>
              </w:rPr>
              <w:t>1</w:t>
            </w:r>
          </w:p>
        </w:tc>
      </w:tr>
      <w:tr w:rsidR="00D93713" w:rsidRPr="00D93713" w14:paraId="71F21D6C" w14:textId="77777777" w:rsidTr="008F3CDF">
        <w:trPr>
          <w:trHeight w:hRule="exact" w:val="284"/>
          <w:jc w:val="center"/>
        </w:trPr>
        <w:tc>
          <w:tcPr>
            <w:tcW w:w="677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ADA9D5B" w14:textId="7486EE45" w:rsidR="00D93713" w:rsidRPr="00857D18" w:rsidRDefault="00D93713" w:rsidP="00D93713">
            <w:pPr>
              <w:ind w:firstLine="0"/>
              <w:jc w:val="lef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У</w:t>
            </w:r>
            <w:r w:rsidR="00857D18" w:rsidRPr="00857D18">
              <w:rPr>
                <w:rFonts w:ascii="Times New Roman" w:eastAsia="Times New Roman" w:hAnsi="Times New Roman"/>
                <w:b/>
                <w:bCs/>
                <w:color w:val="000000"/>
                <w:sz w:val="20"/>
                <w:szCs w:val="20"/>
                <w:lang w:val="sr-Cyrl-RS"/>
              </w:rPr>
              <w:t>КУПНО</w:t>
            </w:r>
            <w:r w:rsidRPr="00857D18">
              <w:rPr>
                <w:rFonts w:ascii="Times New Roman" w:eastAsia="Times New Roman" w:hAnsi="Times New Roman"/>
                <w:b/>
                <w:bCs/>
                <w:color w:val="000000"/>
                <w:sz w:val="20"/>
                <w:szCs w:val="20"/>
                <w:lang w:val="en-US"/>
              </w:rPr>
              <w:t xml:space="preserve"> ГЈ</w:t>
            </w:r>
          </w:p>
        </w:tc>
        <w:tc>
          <w:tcPr>
            <w:tcW w:w="1488" w:type="dxa"/>
            <w:tcBorders>
              <w:top w:val="nil"/>
              <w:left w:val="nil"/>
              <w:bottom w:val="single" w:sz="4" w:space="0" w:color="auto"/>
              <w:right w:val="single" w:sz="4" w:space="0" w:color="auto"/>
            </w:tcBorders>
            <w:shd w:val="clear" w:color="auto" w:fill="BFBFBF" w:themeFill="background1" w:themeFillShade="BF"/>
            <w:noWrap/>
            <w:vAlign w:val="bottom"/>
            <w:hideMark/>
          </w:tcPr>
          <w:p w14:paraId="5FD39F26" w14:textId="77777777" w:rsidR="00D93713" w:rsidRPr="00857D18" w:rsidRDefault="00D93713" w:rsidP="00D93713">
            <w:pPr>
              <w:ind w:firstLine="0"/>
              <w:jc w:val="right"/>
              <w:rPr>
                <w:rFonts w:ascii="Times New Roman" w:eastAsia="Times New Roman" w:hAnsi="Times New Roman"/>
                <w:b/>
                <w:bCs/>
                <w:color w:val="000000"/>
                <w:sz w:val="20"/>
                <w:szCs w:val="20"/>
                <w:lang w:val="en-US"/>
              </w:rPr>
            </w:pPr>
            <w:r w:rsidRPr="00857D18">
              <w:rPr>
                <w:rFonts w:ascii="Times New Roman" w:eastAsia="Times New Roman" w:hAnsi="Times New Roman"/>
                <w:b/>
                <w:bCs/>
                <w:color w:val="000000"/>
                <w:sz w:val="20"/>
                <w:szCs w:val="20"/>
                <w:lang w:val="en-US"/>
              </w:rPr>
              <w:t>706.04</w:t>
            </w:r>
          </w:p>
        </w:tc>
        <w:tc>
          <w:tcPr>
            <w:tcW w:w="1362" w:type="dxa"/>
            <w:tcBorders>
              <w:top w:val="nil"/>
              <w:left w:val="nil"/>
              <w:bottom w:val="single" w:sz="4" w:space="0" w:color="auto"/>
              <w:right w:val="single" w:sz="4" w:space="0" w:color="auto"/>
            </w:tcBorders>
            <w:shd w:val="clear" w:color="auto" w:fill="BFBFBF" w:themeFill="background1" w:themeFillShade="BF"/>
            <w:noWrap/>
            <w:vAlign w:val="bottom"/>
            <w:hideMark/>
          </w:tcPr>
          <w:p w14:paraId="548D4EA5" w14:textId="2587EDC3" w:rsidR="00D93713" w:rsidRPr="00857D18" w:rsidRDefault="000F1E0C" w:rsidP="00D93713">
            <w:pPr>
              <w:ind w:firstLine="0"/>
              <w:jc w:val="right"/>
              <w:rPr>
                <w:rFonts w:ascii="Times New Roman" w:eastAsia="Times New Roman" w:hAnsi="Times New Roman"/>
                <w:b/>
                <w:bCs/>
                <w:color w:val="000000"/>
                <w:sz w:val="20"/>
                <w:szCs w:val="20"/>
                <w:lang w:val="sr-Cyrl-RS"/>
              </w:rPr>
            </w:pPr>
            <w:r w:rsidRPr="00857D18">
              <w:rPr>
                <w:rFonts w:ascii="Times New Roman" w:eastAsia="Times New Roman" w:hAnsi="Times New Roman"/>
                <w:b/>
                <w:bCs/>
                <w:color w:val="000000"/>
                <w:sz w:val="20"/>
                <w:szCs w:val="20"/>
                <w:lang w:val="sr-Cyrl-RS"/>
              </w:rPr>
              <w:t>62</w:t>
            </w:r>
            <w:r w:rsidR="00D93713" w:rsidRPr="00857D18">
              <w:rPr>
                <w:rFonts w:ascii="Times New Roman" w:eastAsia="Times New Roman" w:hAnsi="Times New Roman"/>
                <w:b/>
                <w:bCs/>
                <w:color w:val="000000"/>
                <w:sz w:val="20"/>
                <w:szCs w:val="20"/>
                <w:lang w:val="en-US"/>
              </w:rPr>
              <w:t>2.3</w:t>
            </w:r>
            <w:r w:rsidRPr="00857D18">
              <w:rPr>
                <w:rFonts w:ascii="Times New Roman" w:eastAsia="Times New Roman" w:hAnsi="Times New Roman"/>
                <w:b/>
                <w:bCs/>
                <w:color w:val="000000"/>
                <w:sz w:val="20"/>
                <w:szCs w:val="20"/>
                <w:lang w:val="sr-Cyrl-RS"/>
              </w:rPr>
              <w:t>2</w:t>
            </w:r>
          </w:p>
        </w:tc>
        <w:tc>
          <w:tcPr>
            <w:tcW w:w="1153" w:type="dxa"/>
            <w:tcBorders>
              <w:top w:val="nil"/>
              <w:left w:val="nil"/>
              <w:bottom w:val="single" w:sz="4" w:space="0" w:color="auto"/>
              <w:right w:val="single" w:sz="4" w:space="0" w:color="auto"/>
            </w:tcBorders>
            <w:shd w:val="clear" w:color="auto" w:fill="BFBFBF" w:themeFill="background1" w:themeFillShade="BF"/>
            <w:noWrap/>
            <w:vAlign w:val="bottom"/>
            <w:hideMark/>
          </w:tcPr>
          <w:p w14:paraId="4C0EE19D" w14:textId="7128DDB1" w:rsidR="00D93713" w:rsidRPr="00857D18" w:rsidRDefault="000F1E0C" w:rsidP="00D93713">
            <w:pPr>
              <w:ind w:firstLine="0"/>
              <w:jc w:val="right"/>
              <w:rPr>
                <w:rFonts w:ascii="Times New Roman" w:eastAsia="Times New Roman" w:hAnsi="Times New Roman"/>
                <w:b/>
                <w:bCs/>
                <w:color w:val="000000"/>
                <w:sz w:val="20"/>
                <w:szCs w:val="20"/>
                <w:lang w:val="sr-Cyrl-RS"/>
              </w:rPr>
            </w:pPr>
            <w:r w:rsidRPr="00857D18">
              <w:rPr>
                <w:rFonts w:ascii="Times New Roman" w:eastAsia="Times New Roman" w:hAnsi="Times New Roman"/>
                <w:b/>
                <w:bCs/>
                <w:color w:val="000000"/>
                <w:sz w:val="20"/>
                <w:szCs w:val="20"/>
                <w:lang w:val="sr-Cyrl-RS"/>
              </w:rPr>
              <w:t>88</w:t>
            </w:r>
            <w:r w:rsidR="00D93713" w:rsidRPr="00857D18">
              <w:rPr>
                <w:rFonts w:ascii="Times New Roman" w:eastAsia="Times New Roman" w:hAnsi="Times New Roman"/>
                <w:b/>
                <w:bCs/>
                <w:color w:val="000000"/>
                <w:sz w:val="20"/>
                <w:szCs w:val="20"/>
                <w:lang w:val="en-US"/>
              </w:rPr>
              <w:t>.</w:t>
            </w:r>
            <w:r w:rsidRPr="00857D18">
              <w:rPr>
                <w:rFonts w:ascii="Times New Roman" w:eastAsia="Times New Roman" w:hAnsi="Times New Roman"/>
                <w:b/>
                <w:bCs/>
                <w:color w:val="000000"/>
                <w:sz w:val="20"/>
                <w:szCs w:val="20"/>
                <w:lang w:val="sr-Cyrl-RS"/>
              </w:rPr>
              <w:t>1</w:t>
            </w:r>
          </w:p>
        </w:tc>
      </w:tr>
    </w:tbl>
    <w:p w14:paraId="629427DB" w14:textId="77777777" w:rsidR="00D93713" w:rsidRDefault="00D93713" w:rsidP="0008007E">
      <w:pPr>
        <w:ind w:firstLine="1843"/>
        <w:rPr>
          <w:rFonts w:ascii="Times New Roman" w:hAnsi="Times New Roman"/>
          <w:sz w:val="18"/>
          <w:szCs w:val="18"/>
          <w:lang w:val="sr-Cyrl-RS"/>
        </w:rPr>
      </w:pPr>
    </w:p>
    <w:p w14:paraId="64AF2404" w14:textId="1D856418" w:rsidR="00AE5559" w:rsidRPr="00CE7EB8" w:rsidRDefault="00AE5559" w:rsidP="00AE5559">
      <w:pPr>
        <w:rPr>
          <w:rFonts w:ascii="Times New Roman" w:hAnsi="Times New Roman"/>
          <w:sz w:val="20"/>
          <w:szCs w:val="20"/>
        </w:rPr>
      </w:pPr>
      <w:r>
        <w:rPr>
          <w:rFonts w:ascii="Times New Roman" w:hAnsi="Times New Roman"/>
          <w:sz w:val="20"/>
          <w:szCs w:val="20"/>
        </w:rPr>
        <w:t>Предходном</w:t>
      </w:r>
      <w:r w:rsidRPr="00CE7EB8">
        <w:rPr>
          <w:rFonts w:ascii="Times New Roman" w:hAnsi="Times New Roman"/>
          <w:sz w:val="20"/>
          <w:szCs w:val="20"/>
        </w:rPr>
        <w:t xml:space="preserve"> </w:t>
      </w:r>
      <w:r>
        <w:rPr>
          <w:rFonts w:ascii="Times New Roman" w:hAnsi="Times New Roman"/>
          <w:sz w:val="20"/>
          <w:szCs w:val="20"/>
        </w:rPr>
        <w:t>основом</w:t>
      </w:r>
      <w:r w:rsidRPr="00CE7EB8">
        <w:rPr>
          <w:rFonts w:ascii="Times New Roman" w:hAnsi="Times New Roman"/>
          <w:sz w:val="20"/>
          <w:szCs w:val="20"/>
        </w:rPr>
        <w:t xml:space="preserve">, </w:t>
      </w:r>
      <w:r>
        <w:rPr>
          <w:rFonts w:ascii="Times New Roman" w:hAnsi="Times New Roman"/>
          <w:sz w:val="20"/>
          <w:szCs w:val="20"/>
        </w:rPr>
        <w:t>планом</w:t>
      </w:r>
      <w:r w:rsidRPr="00CE7EB8">
        <w:rPr>
          <w:rFonts w:ascii="Times New Roman" w:hAnsi="Times New Roman"/>
          <w:sz w:val="20"/>
          <w:szCs w:val="20"/>
        </w:rPr>
        <w:t xml:space="preserve"> </w:t>
      </w:r>
      <w:r>
        <w:rPr>
          <w:rFonts w:ascii="Times New Roman" w:hAnsi="Times New Roman"/>
          <w:sz w:val="20"/>
          <w:szCs w:val="20"/>
        </w:rPr>
        <w:t>гајења</w:t>
      </w:r>
      <w:r w:rsidRPr="00CE7EB8">
        <w:rPr>
          <w:rFonts w:ascii="Times New Roman" w:hAnsi="Times New Roman"/>
          <w:sz w:val="20"/>
          <w:szCs w:val="20"/>
        </w:rPr>
        <w:t xml:space="preserve"> </w:t>
      </w:r>
      <w:r>
        <w:rPr>
          <w:rFonts w:ascii="Times New Roman" w:hAnsi="Times New Roman"/>
          <w:sz w:val="20"/>
          <w:szCs w:val="20"/>
        </w:rPr>
        <w:t>шума</w:t>
      </w:r>
      <w:r w:rsidRPr="00CE7EB8">
        <w:rPr>
          <w:rFonts w:ascii="Times New Roman" w:hAnsi="Times New Roman"/>
          <w:sz w:val="20"/>
          <w:szCs w:val="20"/>
        </w:rPr>
        <w:t xml:space="preserve"> </w:t>
      </w:r>
      <w:r>
        <w:rPr>
          <w:rFonts w:ascii="Times New Roman" w:hAnsi="Times New Roman"/>
          <w:sz w:val="20"/>
          <w:szCs w:val="20"/>
        </w:rPr>
        <w:t>планирани</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радови</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sidR="001D681E">
        <w:rPr>
          <w:rFonts w:ascii="Times New Roman" w:hAnsi="Times New Roman"/>
          <w:sz w:val="20"/>
          <w:szCs w:val="20"/>
        </w:rPr>
        <w:t>7</w:t>
      </w:r>
      <w:r w:rsidR="004A43ED">
        <w:rPr>
          <w:rFonts w:ascii="Times New Roman" w:hAnsi="Times New Roman"/>
          <w:sz w:val="20"/>
          <w:szCs w:val="20"/>
          <w:lang w:val="sr-Cyrl-RS"/>
        </w:rPr>
        <w:t>06</w:t>
      </w:r>
      <w:r>
        <w:rPr>
          <w:rFonts w:ascii="Times New Roman" w:hAnsi="Times New Roman"/>
          <w:sz w:val="20"/>
          <w:szCs w:val="20"/>
          <w:lang w:val="sr-Cyrl-RS"/>
        </w:rPr>
        <w:t>,</w:t>
      </w:r>
      <w:r w:rsidR="004A43ED">
        <w:rPr>
          <w:rFonts w:ascii="Times New Roman" w:hAnsi="Times New Roman"/>
          <w:sz w:val="20"/>
          <w:szCs w:val="20"/>
          <w:lang w:val="sr-Cyrl-RS"/>
        </w:rPr>
        <w:t>04</w:t>
      </w:r>
      <w:r>
        <w:rPr>
          <w:rFonts w:ascii="Times New Roman" w:hAnsi="Times New Roman"/>
          <w:sz w:val="20"/>
          <w:szCs w:val="20"/>
          <w:lang w:val="sr-Cyrl-RS"/>
        </w:rPr>
        <w:t xml:space="preserve"> </w:t>
      </w:r>
      <w:r>
        <w:rPr>
          <w:rFonts w:ascii="Times New Roman" w:hAnsi="Times New Roman"/>
          <w:sz w:val="20"/>
          <w:szCs w:val="20"/>
          <w:lang w:val="sr-Latn-RS"/>
        </w:rPr>
        <w:t>h</w:t>
      </w:r>
      <w:r>
        <w:rPr>
          <w:rFonts w:ascii="Times New Roman" w:hAnsi="Times New Roman"/>
          <w:sz w:val="20"/>
          <w:szCs w:val="20"/>
        </w:rPr>
        <w:t>а</w:t>
      </w:r>
      <w:r w:rsidRPr="00CE7EB8">
        <w:rPr>
          <w:rFonts w:ascii="Times New Roman" w:hAnsi="Times New Roman"/>
          <w:sz w:val="20"/>
          <w:szCs w:val="20"/>
        </w:rPr>
        <w:t>.</w:t>
      </w:r>
    </w:p>
    <w:p w14:paraId="2E059049" w14:textId="40E02168" w:rsidR="00AE5559" w:rsidRPr="00CE7EB8" w:rsidRDefault="00AE5559" w:rsidP="00AE5559">
      <w:pPr>
        <w:rPr>
          <w:rFonts w:ascii="Times New Roman" w:hAnsi="Times New Roman"/>
          <w:sz w:val="20"/>
          <w:szCs w:val="20"/>
        </w:rPr>
      </w:pPr>
      <w:r>
        <w:rPr>
          <w:rFonts w:ascii="Times New Roman" w:hAnsi="Times New Roman"/>
          <w:sz w:val="20"/>
          <w:szCs w:val="20"/>
        </w:rPr>
        <w:t>Према</w:t>
      </w:r>
      <w:r w:rsidRPr="00CE7EB8">
        <w:rPr>
          <w:rFonts w:ascii="Times New Roman" w:hAnsi="Times New Roman"/>
          <w:sz w:val="20"/>
          <w:szCs w:val="20"/>
        </w:rPr>
        <w:t xml:space="preserve"> </w:t>
      </w:r>
      <w:r>
        <w:rPr>
          <w:rFonts w:ascii="Times New Roman" w:hAnsi="Times New Roman"/>
          <w:sz w:val="20"/>
          <w:szCs w:val="20"/>
        </w:rPr>
        <w:t>евиденцији</w:t>
      </w:r>
      <w:r w:rsidRPr="00CE7EB8">
        <w:rPr>
          <w:rFonts w:ascii="Times New Roman" w:hAnsi="Times New Roman"/>
          <w:sz w:val="20"/>
          <w:szCs w:val="20"/>
        </w:rPr>
        <w:t xml:space="preserve"> </w:t>
      </w:r>
      <w:r>
        <w:rPr>
          <w:rFonts w:ascii="Times New Roman" w:hAnsi="Times New Roman"/>
          <w:sz w:val="20"/>
          <w:szCs w:val="20"/>
        </w:rPr>
        <w:t>извршених</w:t>
      </w:r>
      <w:r w:rsidRPr="00CE7EB8">
        <w:rPr>
          <w:rFonts w:ascii="Times New Roman" w:hAnsi="Times New Roman"/>
          <w:sz w:val="20"/>
          <w:szCs w:val="20"/>
        </w:rPr>
        <w:t xml:space="preserve"> </w:t>
      </w:r>
      <w:r>
        <w:rPr>
          <w:rFonts w:ascii="Times New Roman" w:hAnsi="Times New Roman"/>
          <w:sz w:val="20"/>
          <w:szCs w:val="20"/>
        </w:rPr>
        <w:t>радова</w:t>
      </w:r>
      <w:r w:rsidRPr="00CE7EB8">
        <w:rPr>
          <w:rFonts w:ascii="Times New Roman" w:hAnsi="Times New Roman"/>
          <w:sz w:val="20"/>
          <w:szCs w:val="20"/>
        </w:rPr>
        <w:t xml:space="preserve"> </w:t>
      </w:r>
      <w:r>
        <w:rPr>
          <w:rFonts w:ascii="Times New Roman" w:hAnsi="Times New Roman"/>
          <w:sz w:val="20"/>
          <w:szCs w:val="20"/>
        </w:rPr>
        <w:t>добијених</w:t>
      </w:r>
      <w:r w:rsidRPr="00CE7EB8">
        <w:rPr>
          <w:rFonts w:ascii="Times New Roman" w:hAnsi="Times New Roman"/>
          <w:sz w:val="20"/>
          <w:szCs w:val="20"/>
        </w:rPr>
        <w:t xml:space="preserve"> </w:t>
      </w:r>
      <w:r>
        <w:rPr>
          <w:rFonts w:ascii="Times New Roman" w:hAnsi="Times New Roman"/>
          <w:sz w:val="20"/>
          <w:szCs w:val="20"/>
        </w:rPr>
        <w:t>из</w:t>
      </w:r>
      <w:r w:rsidRPr="00CE7EB8">
        <w:rPr>
          <w:rFonts w:ascii="Times New Roman" w:hAnsi="Times New Roman"/>
          <w:sz w:val="20"/>
          <w:szCs w:val="20"/>
        </w:rPr>
        <w:t xml:space="preserve"> </w:t>
      </w:r>
      <w:r>
        <w:rPr>
          <w:rFonts w:ascii="Times New Roman" w:hAnsi="Times New Roman"/>
          <w:sz w:val="20"/>
          <w:szCs w:val="20"/>
        </w:rPr>
        <w:t>шумске</w:t>
      </w:r>
      <w:r w:rsidRPr="00CE7EB8">
        <w:rPr>
          <w:rFonts w:ascii="Times New Roman" w:hAnsi="Times New Roman"/>
          <w:sz w:val="20"/>
          <w:szCs w:val="20"/>
        </w:rPr>
        <w:t xml:space="preserve"> </w:t>
      </w:r>
      <w:r>
        <w:rPr>
          <w:rFonts w:ascii="Times New Roman" w:hAnsi="Times New Roman"/>
          <w:sz w:val="20"/>
          <w:szCs w:val="20"/>
        </w:rPr>
        <w:t>управе</w:t>
      </w:r>
      <w:r w:rsidRPr="00CE7EB8">
        <w:rPr>
          <w:rFonts w:ascii="Times New Roman" w:hAnsi="Times New Roman"/>
          <w:sz w:val="20"/>
          <w:szCs w:val="20"/>
        </w:rPr>
        <w:t xml:space="preserve"> </w:t>
      </w:r>
      <w:r w:rsidR="001D681E">
        <w:rPr>
          <w:rFonts w:ascii="Times New Roman" w:hAnsi="Times New Roman"/>
          <w:sz w:val="20"/>
          <w:szCs w:val="20"/>
          <w:lang w:val="sr-Cyrl-RS"/>
        </w:rPr>
        <w:t>При</w:t>
      </w:r>
      <w:r w:rsidR="004A43ED">
        <w:rPr>
          <w:rFonts w:ascii="Times New Roman" w:hAnsi="Times New Roman"/>
          <w:sz w:val="20"/>
          <w:szCs w:val="20"/>
          <w:lang w:val="sr-Cyrl-RS"/>
        </w:rPr>
        <w:t>бој</w:t>
      </w:r>
      <w:r w:rsidRPr="00CE7EB8">
        <w:rPr>
          <w:rFonts w:ascii="Times New Roman" w:hAnsi="Times New Roman"/>
          <w:sz w:val="20"/>
          <w:szCs w:val="20"/>
        </w:rPr>
        <w:t xml:space="preserve">, </w:t>
      </w:r>
      <w:r>
        <w:rPr>
          <w:rFonts w:ascii="Times New Roman" w:hAnsi="Times New Roman"/>
          <w:sz w:val="20"/>
          <w:szCs w:val="20"/>
        </w:rPr>
        <w:t>радови</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гајењу</w:t>
      </w:r>
      <w:r w:rsidRPr="00CE7EB8">
        <w:rPr>
          <w:rFonts w:ascii="Times New Roman" w:hAnsi="Times New Roman"/>
          <w:sz w:val="20"/>
          <w:szCs w:val="20"/>
        </w:rPr>
        <w:t xml:space="preserve"> </w:t>
      </w:r>
      <w:r>
        <w:rPr>
          <w:rFonts w:ascii="Times New Roman" w:hAnsi="Times New Roman"/>
          <w:sz w:val="20"/>
          <w:szCs w:val="20"/>
        </w:rPr>
        <w:t>су</w:t>
      </w:r>
      <w:r w:rsidRPr="00CE7EB8">
        <w:rPr>
          <w:rFonts w:ascii="Times New Roman" w:hAnsi="Times New Roman"/>
          <w:sz w:val="20"/>
          <w:szCs w:val="20"/>
        </w:rPr>
        <w:t xml:space="preserve"> </w:t>
      </w:r>
      <w:r>
        <w:rPr>
          <w:rFonts w:ascii="Times New Roman" w:hAnsi="Times New Roman"/>
          <w:sz w:val="20"/>
          <w:szCs w:val="20"/>
        </w:rPr>
        <w:t>извршени</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површини</w:t>
      </w:r>
      <w:r w:rsidRPr="00CE7EB8">
        <w:rPr>
          <w:rFonts w:ascii="Times New Roman" w:hAnsi="Times New Roman"/>
          <w:sz w:val="20"/>
          <w:szCs w:val="20"/>
        </w:rPr>
        <w:t xml:space="preserve"> </w:t>
      </w:r>
      <w:r>
        <w:rPr>
          <w:rFonts w:ascii="Times New Roman" w:hAnsi="Times New Roman"/>
          <w:sz w:val="20"/>
          <w:szCs w:val="20"/>
        </w:rPr>
        <w:t xml:space="preserve">од </w:t>
      </w:r>
      <w:r w:rsidR="004A43ED">
        <w:rPr>
          <w:rFonts w:ascii="Times New Roman" w:hAnsi="Times New Roman"/>
          <w:sz w:val="20"/>
          <w:szCs w:val="20"/>
          <w:lang w:val="sr-Cyrl-RS"/>
        </w:rPr>
        <w:t>622</w:t>
      </w:r>
      <w:r>
        <w:rPr>
          <w:rFonts w:ascii="Times New Roman" w:hAnsi="Times New Roman"/>
          <w:sz w:val="20"/>
          <w:szCs w:val="20"/>
          <w:lang w:val="sr-Cyrl-RS"/>
        </w:rPr>
        <w:t>,</w:t>
      </w:r>
      <w:r w:rsidR="004A43ED">
        <w:rPr>
          <w:rFonts w:ascii="Times New Roman" w:hAnsi="Times New Roman"/>
          <w:sz w:val="20"/>
          <w:szCs w:val="20"/>
          <w:lang w:val="sr-Cyrl-RS"/>
        </w:rPr>
        <w:t>32</w:t>
      </w:r>
      <w:r>
        <w:rPr>
          <w:rFonts w:ascii="Times New Roman" w:hAnsi="Times New Roman"/>
          <w:sz w:val="20"/>
          <w:szCs w:val="20"/>
          <w:lang w:val="sr-Cyrl-RS"/>
        </w:rPr>
        <w:t xml:space="preserve"> </w:t>
      </w:r>
      <w:r>
        <w:rPr>
          <w:rFonts w:ascii="Times New Roman" w:hAnsi="Times New Roman"/>
          <w:sz w:val="20"/>
          <w:szCs w:val="20"/>
          <w:lang w:val="sr-Latn-RS"/>
        </w:rPr>
        <w:t>h</w:t>
      </w:r>
      <w:r>
        <w:rPr>
          <w:rFonts w:ascii="Times New Roman" w:hAnsi="Times New Roman"/>
          <w:sz w:val="20"/>
          <w:szCs w:val="20"/>
        </w:rPr>
        <w:t>а</w:t>
      </w:r>
      <w:r w:rsidRPr="00CE7EB8">
        <w:rPr>
          <w:rFonts w:ascii="Times New Roman" w:hAnsi="Times New Roman"/>
          <w:sz w:val="20"/>
          <w:szCs w:val="20"/>
        </w:rPr>
        <w:t xml:space="preserve"> </w:t>
      </w:r>
      <w:r>
        <w:rPr>
          <w:rFonts w:ascii="Times New Roman" w:hAnsi="Times New Roman"/>
          <w:sz w:val="20"/>
          <w:szCs w:val="20"/>
        </w:rPr>
        <w:t>што</w:t>
      </w:r>
      <w:r w:rsidRPr="00CE7EB8">
        <w:rPr>
          <w:rFonts w:ascii="Times New Roman" w:hAnsi="Times New Roman"/>
          <w:sz w:val="20"/>
          <w:szCs w:val="20"/>
        </w:rPr>
        <w:t xml:space="preserve"> </w:t>
      </w:r>
      <w:r>
        <w:rPr>
          <w:rFonts w:ascii="Times New Roman" w:hAnsi="Times New Roman"/>
          <w:sz w:val="20"/>
          <w:szCs w:val="20"/>
        </w:rPr>
        <w:t>представ</w:t>
      </w:r>
      <w:r>
        <w:rPr>
          <w:rFonts w:ascii="Times New Roman" w:hAnsi="Times New Roman"/>
          <w:sz w:val="20"/>
          <w:szCs w:val="20"/>
          <w:lang w:val="sr-Cyrl-RS"/>
        </w:rPr>
        <w:t>љ</w:t>
      </w:r>
      <w:r>
        <w:rPr>
          <w:rFonts w:ascii="Times New Roman" w:hAnsi="Times New Roman"/>
          <w:sz w:val="20"/>
          <w:szCs w:val="20"/>
        </w:rPr>
        <w:t>а</w:t>
      </w:r>
      <w:r w:rsidRPr="00CE7EB8">
        <w:rPr>
          <w:rFonts w:ascii="Times New Roman" w:hAnsi="Times New Roman"/>
          <w:sz w:val="20"/>
          <w:szCs w:val="20"/>
        </w:rPr>
        <w:t xml:space="preserve"> </w:t>
      </w:r>
      <w:r w:rsidR="004A43ED">
        <w:rPr>
          <w:rFonts w:ascii="Times New Roman" w:hAnsi="Times New Roman"/>
          <w:sz w:val="20"/>
          <w:szCs w:val="20"/>
          <w:lang w:val="sr-Cyrl-RS"/>
        </w:rPr>
        <w:t>88</w:t>
      </w:r>
      <w:r>
        <w:rPr>
          <w:rFonts w:ascii="Times New Roman" w:hAnsi="Times New Roman"/>
          <w:sz w:val="20"/>
          <w:szCs w:val="20"/>
          <w:lang w:val="sr-Cyrl-RS"/>
        </w:rPr>
        <w:t>,</w:t>
      </w:r>
      <w:r w:rsidR="004A43ED">
        <w:rPr>
          <w:rFonts w:ascii="Times New Roman" w:hAnsi="Times New Roman"/>
          <w:sz w:val="20"/>
          <w:szCs w:val="20"/>
          <w:lang w:val="sr-Cyrl-RS"/>
        </w:rPr>
        <w:t>1</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Pr>
          <w:rFonts w:ascii="Times New Roman" w:hAnsi="Times New Roman"/>
          <w:sz w:val="20"/>
          <w:szCs w:val="20"/>
        </w:rPr>
        <w:t>планираних</w:t>
      </w:r>
      <w:r w:rsidRPr="00CE7EB8">
        <w:rPr>
          <w:rFonts w:ascii="Times New Roman" w:hAnsi="Times New Roman"/>
          <w:sz w:val="20"/>
          <w:szCs w:val="20"/>
        </w:rPr>
        <w:t>.</w:t>
      </w:r>
    </w:p>
    <w:p w14:paraId="0F5FB494" w14:textId="77777777" w:rsidR="004A43ED" w:rsidRDefault="00AE5559" w:rsidP="00AE5559">
      <w:pPr>
        <w:rPr>
          <w:rFonts w:ascii="Times New Roman" w:hAnsi="Times New Roman"/>
          <w:sz w:val="20"/>
          <w:szCs w:val="20"/>
          <w:lang w:val="sr-Cyrl-RS"/>
        </w:rPr>
      </w:pPr>
      <w:r>
        <w:rPr>
          <w:rFonts w:ascii="Times New Roman" w:hAnsi="Times New Roman"/>
          <w:sz w:val="20"/>
          <w:szCs w:val="20"/>
          <w:lang w:val="sr-Cyrl-RS"/>
        </w:rPr>
        <w:t xml:space="preserve">Посматрано </w:t>
      </w:r>
      <w:r>
        <w:rPr>
          <w:rFonts w:ascii="Times New Roman" w:hAnsi="Times New Roman"/>
          <w:sz w:val="20"/>
          <w:szCs w:val="20"/>
        </w:rPr>
        <w:t>појединачно</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Pr>
          <w:rFonts w:ascii="Times New Roman" w:hAnsi="Times New Roman"/>
          <w:sz w:val="20"/>
          <w:szCs w:val="20"/>
        </w:rPr>
        <w:t>планираних</w:t>
      </w:r>
      <w:r w:rsidRPr="00CE7EB8">
        <w:rPr>
          <w:rFonts w:ascii="Times New Roman" w:hAnsi="Times New Roman"/>
          <w:sz w:val="20"/>
          <w:szCs w:val="20"/>
        </w:rPr>
        <w:t xml:space="preserve"> </w:t>
      </w:r>
      <w:r>
        <w:rPr>
          <w:rFonts w:ascii="Times New Roman" w:hAnsi="Times New Roman"/>
          <w:sz w:val="20"/>
          <w:szCs w:val="20"/>
        </w:rPr>
        <w:t>радова</w:t>
      </w:r>
      <w:r>
        <w:rPr>
          <w:rFonts w:ascii="Times New Roman" w:hAnsi="Times New Roman"/>
          <w:sz w:val="20"/>
          <w:szCs w:val="20"/>
          <w:lang w:val="sr-Cyrl-RS"/>
        </w:rPr>
        <w:t xml:space="preserve"> </w:t>
      </w:r>
      <w:r w:rsidR="004A43ED">
        <w:rPr>
          <w:rFonts w:ascii="Times New Roman" w:hAnsi="Times New Roman"/>
          <w:sz w:val="20"/>
          <w:szCs w:val="20"/>
          <w:lang w:val="sr-Cyrl-RS"/>
        </w:rPr>
        <w:t>вештачко пошумљавање садњом планирано је на површини од 39,09</w:t>
      </w:r>
      <w:r w:rsidR="004A43ED" w:rsidRPr="004A43ED">
        <w:rPr>
          <w:rFonts w:ascii="Times New Roman" w:hAnsi="Times New Roman"/>
          <w:sz w:val="20"/>
          <w:szCs w:val="20"/>
        </w:rPr>
        <w:t xml:space="preserve"> </w:t>
      </w:r>
      <w:r w:rsidR="004A43ED">
        <w:rPr>
          <w:rFonts w:ascii="Times New Roman" w:hAnsi="Times New Roman"/>
          <w:sz w:val="20"/>
          <w:szCs w:val="20"/>
        </w:rPr>
        <w:t>hа</w:t>
      </w:r>
      <w:r w:rsidR="004A43ED">
        <w:rPr>
          <w:rFonts w:ascii="Times New Roman" w:hAnsi="Times New Roman"/>
          <w:sz w:val="20"/>
          <w:szCs w:val="20"/>
          <w:lang w:val="sr-Cyrl-RS"/>
        </w:rPr>
        <w:t xml:space="preserve">, план је остварен на 20,43 </w:t>
      </w:r>
      <w:r w:rsidR="004A43ED">
        <w:rPr>
          <w:rFonts w:ascii="Times New Roman" w:hAnsi="Times New Roman"/>
          <w:sz w:val="20"/>
          <w:szCs w:val="20"/>
        </w:rPr>
        <w:t>hа</w:t>
      </w:r>
      <w:r w:rsidR="004A43ED">
        <w:rPr>
          <w:rFonts w:ascii="Times New Roman" w:hAnsi="Times New Roman"/>
          <w:sz w:val="20"/>
          <w:szCs w:val="20"/>
          <w:lang w:val="sr-Cyrl-RS"/>
        </w:rPr>
        <w:t>, уз остварење од 52,3%.</w:t>
      </w:r>
    </w:p>
    <w:p w14:paraId="0B3C9BB8" w14:textId="22A1EFBF" w:rsidR="004A43ED" w:rsidRDefault="004A43ED" w:rsidP="004A43ED">
      <w:pPr>
        <w:rPr>
          <w:rFonts w:ascii="Times New Roman" w:hAnsi="Times New Roman"/>
          <w:sz w:val="20"/>
          <w:szCs w:val="20"/>
          <w:lang w:val="sr-Cyrl-RS"/>
        </w:rPr>
      </w:pPr>
      <w:r>
        <w:rPr>
          <w:rFonts w:ascii="Times New Roman" w:hAnsi="Times New Roman"/>
          <w:sz w:val="20"/>
          <w:szCs w:val="20"/>
          <w:lang w:val="sr-Cyrl-RS"/>
        </w:rPr>
        <w:lastRenderedPageBreak/>
        <w:t>Сеча избојака и уклањање корова ручно планирано је на површини од 39,09</w:t>
      </w:r>
      <w:r w:rsidRPr="004A43ED">
        <w:rPr>
          <w:rFonts w:ascii="Times New Roman" w:hAnsi="Times New Roman"/>
          <w:sz w:val="20"/>
          <w:szCs w:val="20"/>
        </w:rPr>
        <w:t xml:space="preserve"> </w:t>
      </w:r>
      <w:r>
        <w:rPr>
          <w:rFonts w:ascii="Times New Roman" w:hAnsi="Times New Roman"/>
          <w:sz w:val="20"/>
          <w:szCs w:val="20"/>
        </w:rPr>
        <w:t>hа</w:t>
      </w:r>
      <w:r>
        <w:rPr>
          <w:rFonts w:ascii="Times New Roman" w:hAnsi="Times New Roman"/>
          <w:sz w:val="20"/>
          <w:szCs w:val="20"/>
          <w:lang w:val="sr-Cyrl-RS"/>
        </w:rPr>
        <w:t xml:space="preserve">, план је остварен на 5,43 </w:t>
      </w:r>
      <w:r>
        <w:rPr>
          <w:rFonts w:ascii="Times New Roman" w:hAnsi="Times New Roman"/>
          <w:sz w:val="20"/>
          <w:szCs w:val="20"/>
        </w:rPr>
        <w:t>hа</w:t>
      </w:r>
      <w:r>
        <w:rPr>
          <w:rFonts w:ascii="Times New Roman" w:hAnsi="Times New Roman"/>
          <w:sz w:val="20"/>
          <w:szCs w:val="20"/>
          <w:lang w:val="sr-Cyrl-RS"/>
        </w:rPr>
        <w:t>, уз остварење од 13,9%.</w:t>
      </w:r>
    </w:p>
    <w:p w14:paraId="267D0A67" w14:textId="74D19818" w:rsidR="00AE5559" w:rsidRDefault="004A43ED" w:rsidP="00AE5559">
      <w:pPr>
        <w:rPr>
          <w:rFonts w:ascii="Times New Roman" w:eastAsia="Times New Roman" w:hAnsi="Times New Roman"/>
          <w:sz w:val="20"/>
          <w:szCs w:val="20"/>
          <w:lang w:val="sr-Cyrl-RS"/>
        </w:rPr>
      </w:pPr>
      <w:r>
        <w:rPr>
          <w:rFonts w:ascii="Times New Roman" w:eastAsia="Times New Roman" w:hAnsi="Times New Roman"/>
          <w:sz w:val="20"/>
          <w:szCs w:val="20"/>
        </w:rPr>
        <w:t>Ч</w:t>
      </w:r>
      <w:r w:rsidR="00AE5559" w:rsidRPr="00372614">
        <w:rPr>
          <w:rFonts w:ascii="Times New Roman" w:eastAsia="Times New Roman" w:hAnsi="Times New Roman"/>
          <w:color w:val="000000"/>
          <w:sz w:val="20"/>
          <w:szCs w:val="20"/>
        </w:rPr>
        <w:t>и</w:t>
      </w:r>
      <w:r w:rsidR="00AE5559">
        <w:rPr>
          <w:rFonts w:ascii="Times New Roman" w:eastAsia="Times New Roman" w:hAnsi="Times New Roman"/>
          <w:color w:val="000000"/>
          <w:sz w:val="20"/>
          <w:szCs w:val="20"/>
        </w:rPr>
        <w:t>шћ</w:t>
      </w:r>
      <w:r w:rsidR="00AE5559" w:rsidRPr="00372614">
        <w:rPr>
          <w:rFonts w:ascii="Times New Roman" w:eastAsia="Times New Roman" w:hAnsi="Times New Roman"/>
          <w:color w:val="000000"/>
          <w:sz w:val="20"/>
          <w:szCs w:val="20"/>
        </w:rPr>
        <w:t>ење</w:t>
      </w:r>
      <w:r>
        <w:rPr>
          <w:rFonts w:ascii="Times New Roman" w:eastAsia="Times New Roman" w:hAnsi="Times New Roman"/>
          <w:color w:val="000000"/>
          <w:sz w:val="20"/>
          <w:szCs w:val="20"/>
          <w:lang w:val="sr-Cyrl-RS"/>
        </w:rPr>
        <w:t xml:space="preserve"> </w:t>
      </w:r>
      <w:r w:rsidR="00AE5559" w:rsidRPr="00372614">
        <w:rPr>
          <w:rFonts w:ascii="Times New Roman" w:eastAsia="Times New Roman" w:hAnsi="Times New Roman"/>
          <w:color w:val="000000"/>
          <w:sz w:val="20"/>
          <w:szCs w:val="20"/>
        </w:rPr>
        <w:t>у</w:t>
      </w:r>
      <w:r w:rsidR="00AE5559" w:rsidRPr="00C64570">
        <w:rPr>
          <w:rFonts w:ascii="Times New Roman" w:eastAsia="Times New Roman" w:hAnsi="Times New Roman"/>
          <w:color w:val="000000"/>
          <w:sz w:val="20"/>
          <w:szCs w:val="20"/>
        </w:rPr>
        <w:t xml:space="preserve"> </w:t>
      </w:r>
      <w:r w:rsidR="00AE5559" w:rsidRPr="00372614">
        <w:rPr>
          <w:rFonts w:ascii="Times New Roman" w:eastAsia="Times New Roman" w:hAnsi="Times New Roman"/>
          <w:color w:val="000000"/>
          <w:sz w:val="20"/>
          <w:szCs w:val="20"/>
        </w:rPr>
        <w:t>младим</w:t>
      </w:r>
      <w:r w:rsidR="00AE5559" w:rsidRPr="00C64570">
        <w:rPr>
          <w:rFonts w:ascii="Times New Roman" w:eastAsia="Times New Roman" w:hAnsi="Times New Roman"/>
          <w:color w:val="000000"/>
          <w:sz w:val="20"/>
          <w:szCs w:val="20"/>
        </w:rPr>
        <w:t xml:space="preserve"> </w:t>
      </w:r>
      <w:r w:rsidR="00AE5559" w:rsidRPr="00372614">
        <w:rPr>
          <w:rFonts w:ascii="Times New Roman" w:eastAsia="Times New Roman" w:hAnsi="Times New Roman"/>
          <w:color w:val="000000"/>
          <w:sz w:val="20"/>
          <w:szCs w:val="20"/>
        </w:rPr>
        <w:t>природним</w:t>
      </w:r>
      <w:r w:rsidR="00AE5559" w:rsidRPr="00C64570">
        <w:rPr>
          <w:rFonts w:ascii="Times New Roman" w:eastAsia="Times New Roman" w:hAnsi="Times New Roman"/>
          <w:color w:val="000000"/>
          <w:sz w:val="20"/>
          <w:szCs w:val="20"/>
        </w:rPr>
        <w:t xml:space="preserve"> </w:t>
      </w:r>
      <w:r w:rsidR="00AE5559" w:rsidRPr="00372614">
        <w:rPr>
          <w:rFonts w:ascii="Times New Roman" w:eastAsia="Times New Roman" w:hAnsi="Times New Roman"/>
          <w:color w:val="000000"/>
          <w:sz w:val="20"/>
          <w:szCs w:val="20"/>
        </w:rPr>
        <w:t>састојинама</w:t>
      </w:r>
      <w:r w:rsidR="00AE5559" w:rsidRPr="00C64570">
        <w:rPr>
          <w:rFonts w:ascii="Times New Roman" w:eastAsia="Times New Roman" w:hAnsi="Times New Roman"/>
          <w:color w:val="000000"/>
          <w:sz w:val="20"/>
          <w:szCs w:val="20"/>
        </w:rPr>
        <w:t xml:space="preserve"> </w:t>
      </w:r>
      <w:r w:rsidR="00AE5559">
        <w:rPr>
          <w:rFonts w:ascii="Times New Roman" w:hAnsi="Times New Roman"/>
          <w:sz w:val="20"/>
          <w:szCs w:val="20"/>
          <w:lang w:val="sr-Latn-RS"/>
        </w:rPr>
        <w:t xml:space="preserve">планирано је на </w:t>
      </w:r>
      <w:r>
        <w:rPr>
          <w:rFonts w:ascii="Times New Roman" w:hAnsi="Times New Roman"/>
          <w:sz w:val="20"/>
          <w:szCs w:val="20"/>
          <w:lang w:val="sr-Cyrl-RS"/>
        </w:rPr>
        <w:t>3</w:t>
      </w:r>
      <w:r w:rsidR="00AE5559">
        <w:rPr>
          <w:rFonts w:ascii="Times New Roman" w:hAnsi="Times New Roman"/>
          <w:sz w:val="20"/>
          <w:szCs w:val="20"/>
          <w:lang w:val="sr-Cyrl-RS"/>
        </w:rPr>
        <w:t>,</w:t>
      </w:r>
      <w:r>
        <w:rPr>
          <w:rFonts w:ascii="Times New Roman" w:hAnsi="Times New Roman"/>
          <w:sz w:val="20"/>
          <w:szCs w:val="20"/>
          <w:lang w:val="sr-Cyrl-RS"/>
        </w:rPr>
        <w:t>7</w:t>
      </w:r>
      <w:r w:rsidR="00E7501C">
        <w:rPr>
          <w:rFonts w:ascii="Times New Roman" w:hAnsi="Times New Roman"/>
          <w:sz w:val="20"/>
          <w:szCs w:val="20"/>
          <w:lang w:val="sr-Cyrl-RS"/>
        </w:rPr>
        <w:t>6</w:t>
      </w:r>
      <w:r w:rsidR="00AE5559">
        <w:rPr>
          <w:rFonts w:ascii="Times New Roman" w:hAnsi="Times New Roman"/>
          <w:sz w:val="20"/>
          <w:szCs w:val="20"/>
          <w:lang w:val="sr-Cyrl-RS"/>
        </w:rPr>
        <w:t xml:space="preserve"> </w:t>
      </w:r>
      <w:r w:rsidR="00AE5559">
        <w:rPr>
          <w:rFonts w:ascii="Times New Roman" w:hAnsi="Times New Roman"/>
          <w:sz w:val="20"/>
          <w:szCs w:val="20"/>
          <w:lang w:val="sr-Latn-RS"/>
        </w:rPr>
        <w:t>hа,</w:t>
      </w:r>
      <w:r w:rsidR="00AE5559">
        <w:rPr>
          <w:rFonts w:ascii="Times New Roman" w:hAnsi="Times New Roman"/>
          <w:sz w:val="20"/>
          <w:szCs w:val="20"/>
          <w:lang w:val="sr-Cyrl-RS"/>
        </w:rPr>
        <w:t xml:space="preserve"> </w:t>
      </w:r>
      <w:r w:rsidR="00AE5559">
        <w:rPr>
          <w:rFonts w:ascii="Times New Roman" w:hAnsi="Times New Roman"/>
          <w:sz w:val="20"/>
          <w:szCs w:val="20"/>
          <w:lang w:val="sr-Latn-RS"/>
        </w:rPr>
        <w:t>план</w:t>
      </w:r>
      <w:r w:rsidR="00E7501C">
        <w:rPr>
          <w:rFonts w:ascii="Times New Roman" w:hAnsi="Times New Roman"/>
          <w:sz w:val="20"/>
          <w:szCs w:val="20"/>
          <w:lang w:val="sr-Cyrl-RS"/>
        </w:rPr>
        <w:t>ирани радови</w:t>
      </w:r>
      <w:r w:rsidR="00AE5559">
        <w:rPr>
          <w:rFonts w:ascii="Times New Roman" w:hAnsi="Times New Roman"/>
          <w:sz w:val="20"/>
          <w:szCs w:val="20"/>
          <w:lang w:val="sr-Latn-RS"/>
        </w:rPr>
        <w:t xml:space="preserve"> </w:t>
      </w:r>
      <w:bookmarkStart w:id="106" w:name="_Hlk132134165"/>
      <w:r w:rsidR="00AE5559" w:rsidRPr="00372614">
        <w:rPr>
          <w:rFonts w:ascii="Times New Roman" w:eastAsia="Times New Roman" w:hAnsi="Times New Roman"/>
          <w:sz w:val="20"/>
          <w:szCs w:val="20"/>
        </w:rPr>
        <w:t>изведени</w:t>
      </w:r>
      <w:r>
        <w:rPr>
          <w:rFonts w:ascii="Times New Roman" w:eastAsia="Times New Roman" w:hAnsi="Times New Roman"/>
          <w:sz w:val="20"/>
          <w:szCs w:val="20"/>
          <w:lang w:val="sr-Cyrl-RS"/>
        </w:rPr>
        <w:t xml:space="preserve"> су на 1,45</w:t>
      </w:r>
      <w:r w:rsidRPr="004A43ED">
        <w:rPr>
          <w:rFonts w:ascii="Times New Roman" w:hAnsi="Times New Roman"/>
          <w:sz w:val="20"/>
          <w:szCs w:val="20"/>
        </w:rPr>
        <w:t xml:space="preserve"> </w:t>
      </w:r>
      <w:r>
        <w:rPr>
          <w:rFonts w:ascii="Times New Roman" w:hAnsi="Times New Roman"/>
          <w:sz w:val="20"/>
          <w:szCs w:val="20"/>
        </w:rPr>
        <w:t>hа</w:t>
      </w:r>
      <w:r>
        <w:rPr>
          <w:rFonts w:ascii="Times New Roman" w:hAnsi="Times New Roman"/>
          <w:sz w:val="20"/>
          <w:szCs w:val="20"/>
          <w:lang w:val="sr-Cyrl-RS"/>
        </w:rPr>
        <w:t>, уз остварење од 38,6%.</w:t>
      </w:r>
      <w:bookmarkEnd w:id="106"/>
    </w:p>
    <w:p w14:paraId="2604C8A4" w14:textId="4C650C14" w:rsidR="00AE5559" w:rsidRPr="00C64570" w:rsidRDefault="00AE5559" w:rsidP="00AE5559">
      <w:pPr>
        <w:rPr>
          <w:rFonts w:ascii="Times New Roman" w:eastAsia="Times New Roman" w:hAnsi="Times New Roman"/>
          <w:sz w:val="20"/>
          <w:szCs w:val="20"/>
        </w:rPr>
      </w:pPr>
      <w:r>
        <w:rPr>
          <w:rFonts w:ascii="Times New Roman" w:hAnsi="Times New Roman"/>
          <w:sz w:val="20"/>
          <w:szCs w:val="20"/>
        </w:rPr>
        <w:t>Нега</w:t>
      </w:r>
      <w:r w:rsidRPr="00CE7EB8">
        <w:rPr>
          <w:rFonts w:ascii="Times New Roman" w:hAnsi="Times New Roman"/>
          <w:sz w:val="20"/>
          <w:szCs w:val="20"/>
        </w:rPr>
        <w:t xml:space="preserve"> </w:t>
      </w:r>
      <w:r>
        <w:rPr>
          <w:rFonts w:ascii="Times New Roman" w:hAnsi="Times New Roman"/>
          <w:sz w:val="20"/>
          <w:szCs w:val="20"/>
        </w:rPr>
        <w:t>шума (прореде</w:t>
      </w:r>
      <w:r w:rsidRPr="00CE7EB8">
        <w:rPr>
          <w:rFonts w:ascii="Times New Roman" w:hAnsi="Times New Roman"/>
          <w:sz w:val="20"/>
          <w:szCs w:val="20"/>
        </w:rPr>
        <w:t xml:space="preserve">) </w:t>
      </w:r>
      <w:r>
        <w:rPr>
          <w:rFonts w:ascii="Times New Roman" w:hAnsi="Times New Roman"/>
          <w:sz w:val="20"/>
          <w:szCs w:val="20"/>
        </w:rPr>
        <w:t>планиране</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sidR="00E7501C">
        <w:rPr>
          <w:rFonts w:ascii="Times New Roman" w:hAnsi="Times New Roman"/>
          <w:sz w:val="20"/>
          <w:szCs w:val="20"/>
          <w:lang w:val="sr-Cyrl-RS"/>
        </w:rPr>
        <w:t>4</w:t>
      </w:r>
      <w:r w:rsidR="004A43ED">
        <w:rPr>
          <w:rFonts w:ascii="Times New Roman" w:hAnsi="Times New Roman"/>
          <w:sz w:val="20"/>
          <w:szCs w:val="20"/>
          <w:lang w:val="sr-Cyrl-RS"/>
        </w:rPr>
        <w:t>83</w:t>
      </w:r>
      <w:r w:rsidR="00E7501C">
        <w:rPr>
          <w:rFonts w:ascii="Times New Roman" w:hAnsi="Times New Roman"/>
          <w:sz w:val="20"/>
          <w:szCs w:val="20"/>
          <w:lang w:val="sr-Cyrl-RS"/>
        </w:rPr>
        <w:t>,</w:t>
      </w:r>
      <w:r w:rsidR="004A43ED">
        <w:rPr>
          <w:rFonts w:ascii="Times New Roman" w:hAnsi="Times New Roman"/>
          <w:sz w:val="20"/>
          <w:szCs w:val="20"/>
          <w:lang w:val="sr-Cyrl-RS"/>
        </w:rPr>
        <w:t>3</w:t>
      </w:r>
      <w:r w:rsidR="00E7501C">
        <w:rPr>
          <w:rFonts w:ascii="Times New Roman" w:hAnsi="Times New Roman"/>
          <w:sz w:val="20"/>
          <w:szCs w:val="20"/>
          <w:lang w:val="sr-Cyrl-RS"/>
        </w:rPr>
        <w:t>5</w:t>
      </w:r>
      <w:r w:rsidRPr="00CE7EB8">
        <w:rPr>
          <w:rFonts w:ascii="Times New Roman" w:hAnsi="Times New Roman"/>
          <w:sz w:val="20"/>
          <w:szCs w:val="20"/>
        </w:rPr>
        <w:t xml:space="preserve"> </w:t>
      </w:r>
      <w:r>
        <w:rPr>
          <w:rFonts w:ascii="Times New Roman" w:hAnsi="Times New Roman"/>
          <w:sz w:val="20"/>
          <w:szCs w:val="20"/>
        </w:rPr>
        <w:t>hа</w:t>
      </w:r>
      <w:r>
        <w:rPr>
          <w:rFonts w:ascii="Times New Roman" w:hAnsi="Times New Roman"/>
          <w:sz w:val="20"/>
          <w:szCs w:val="20"/>
          <w:lang w:val="sr-Cyrl-RS"/>
        </w:rPr>
        <w:t>,</w:t>
      </w:r>
      <w:r w:rsidRPr="008241D2">
        <w:rPr>
          <w:rFonts w:ascii="Times New Roman" w:hAnsi="Times New Roman"/>
          <w:sz w:val="20"/>
          <w:szCs w:val="20"/>
          <w:lang w:val="sr-Latn-RS"/>
        </w:rPr>
        <w:t xml:space="preserve"> </w:t>
      </w:r>
      <w:r>
        <w:rPr>
          <w:rFonts w:ascii="Times New Roman" w:hAnsi="Times New Roman"/>
          <w:sz w:val="20"/>
          <w:szCs w:val="20"/>
          <w:lang w:val="sr-Latn-RS"/>
        </w:rPr>
        <w:t xml:space="preserve">план је остварен на </w:t>
      </w:r>
      <w:r w:rsidR="00CA14A7">
        <w:rPr>
          <w:rFonts w:ascii="Times New Roman" w:hAnsi="Times New Roman"/>
          <w:sz w:val="20"/>
          <w:szCs w:val="20"/>
          <w:lang w:val="sr-Cyrl-RS"/>
        </w:rPr>
        <w:t>595</w:t>
      </w:r>
      <w:r>
        <w:rPr>
          <w:rFonts w:ascii="Times New Roman" w:hAnsi="Times New Roman"/>
          <w:sz w:val="20"/>
          <w:szCs w:val="20"/>
          <w:lang w:val="sr-Cyrl-RS"/>
        </w:rPr>
        <w:t>,</w:t>
      </w:r>
      <w:r w:rsidR="00CA14A7">
        <w:rPr>
          <w:rFonts w:ascii="Times New Roman" w:hAnsi="Times New Roman"/>
          <w:sz w:val="20"/>
          <w:szCs w:val="20"/>
          <w:lang w:val="sr-Cyrl-RS"/>
        </w:rPr>
        <w:t>0</w:t>
      </w:r>
      <w:r w:rsidR="00E7501C">
        <w:rPr>
          <w:rFonts w:ascii="Times New Roman" w:hAnsi="Times New Roman"/>
          <w:sz w:val="20"/>
          <w:szCs w:val="20"/>
          <w:lang w:val="sr-Cyrl-RS"/>
        </w:rPr>
        <w:t>1</w:t>
      </w:r>
      <w:r>
        <w:rPr>
          <w:rFonts w:ascii="Times New Roman" w:hAnsi="Times New Roman"/>
          <w:sz w:val="20"/>
          <w:szCs w:val="20"/>
          <w:lang w:val="sr-Latn-RS"/>
        </w:rPr>
        <w:t xml:space="preserve"> hа</w:t>
      </w:r>
      <w:r>
        <w:rPr>
          <w:rFonts w:ascii="Times New Roman" w:hAnsi="Times New Roman"/>
          <w:sz w:val="20"/>
          <w:szCs w:val="20"/>
          <w:lang w:val="sr-Cyrl-RS"/>
        </w:rPr>
        <w:t xml:space="preserve">, </w:t>
      </w:r>
      <w:r>
        <w:rPr>
          <w:rFonts w:ascii="Times New Roman" w:hAnsi="Times New Roman"/>
          <w:sz w:val="20"/>
          <w:szCs w:val="20"/>
        </w:rPr>
        <w:t>уз</w:t>
      </w:r>
      <w:r w:rsidRPr="00CE7EB8">
        <w:rPr>
          <w:rFonts w:ascii="Times New Roman" w:hAnsi="Times New Roman"/>
          <w:sz w:val="20"/>
          <w:szCs w:val="20"/>
        </w:rPr>
        <w:t xml:space="preserve"> </w:t>
      </w:r>
      <w:r>
        <w:rPr>
          <w:rFonts w:ascii="Times New Roman" w:hAnsi="Times New Roman"/>
          <w:sz w:val="20"/>
          <w:szCs w:val="20"/>
        </w:rPr>
        <w:t>остварење</w:t>
      </w:r>
      <w:r w:rsidRPr="00CE7EB8">
        <w:rPr>
          <w:rFonts w:ascii="Times New Roman" w:hAnsi="Times New Roman"/>
          <w:sz w:val="20"/>
          <w:szCs w:val="20"/>
        </w:rPr>
        <w:t xml:space="preserve"> </w:t>
      </w:r>
      <w:r>
        <w:rPr>
          <w:rFonts w:ascii="Times New Roman" w:hAnsi="Times New Roman"/>
          <w:sz w:val="20"/>
          <w:szCs w:val="20"/>
        </w:rPr>
        <w:t>од</w:t>
      </w:r>
      <w:r w:rsidRPr="00CE7EB8">
        <w:rPr>
          <w:rFonts w:ascii="Times New Roman" w:hAnsi="Times New Roman"/>
          <w:sz w:val="20"/>
          <w:szCs w:val="20"/>
        </w:rPr>
        <w:t xml:space="preserve"> </w:t>
      </w:r>
      <w:r w:rsidR="00CA14A7">
        <w:rPr>
          <w:rFonts w:ascii="Times New Roman" w:hAnsi="Times New Roman"/>
          <w:sz w:val="20"/>
          <w:szCs w:val="20"/>
          <w:lang w:val="sr-Cyrl-RS"/>
        </w:rPr>
        <w:t>123</w:t>
      </w:r>
      <w:r>
        <w:rPr>
          <w:rFonts w:ascii="Times New Roman" w:hAnsi="Times New Roman"/>
          <w:sz w:val="20"/>
          <w:szCs w:val="20"/>
          <w:lang w:val="sr-Cyrl-RS"/>
        </w:rPr>
        <w:t>,</w:t>
      </w:r>
      <w:r w:rsidR="00CA14A7">
        <w:rPr>
          <w:rFonts w:ascii="Times New Roman" w:hAnsi="Times New Roman"/>
          <w:sz w:val="20"/>
          <w:szCs w:val="20"/>
          <w:lang w:val="sr-Cyrl-RS"/>
        </w:rPr>
        <w:t>1</w:t>
      </w:r>
      <w:r w:rsidRPr="00CE7EB8">
        <w:rPr>
          <w:rFonts w:ascii="Times New Roman" w:hAnsi="Times New Roman"/>
          <w:sz w:val="20"/>
          <w:szCs w:val="20"/>
        </w:rPr>
        <w:t xml:space="preserve">%. </w:t>
      </w:r>
    </w:p>
    <w:p w14:paraId="20921066" w14:textId="355F4FC6" w:rsidR="00AE5559" w:rsidRPr="00E63528" w:rsidRDefault="00E7501C" w:rsidP="00AE5559">
      <w:pPr>
        <w:rPr>
          <w:rFonts w:ascii="Times New Roman" w:hAnsi="Times New Roman"/>
          <w:sz w:val="20"/>
          <w:szCs w:val="20"/>
        </w:rPr>
      </w:pPr>
      <w:r w:rsidRPr="00E63528">
        <w:rPr>
          <w:rFonts w:ascii="Times New Roman" w:hAnsi="Times New Roman"/>
          <w:sz w:val="20"/>
          <w:szCs w:val="20"/>
        </w:rPr>
        <w:t>У</w:t>
      </w:r>
      <w:r w:rsidR="00AE5559" w:rsidRPr="00E63528">
        <w:rPr>
          <w:rFonts w:ascii="Times New Roman" w:hAnsi="Times New Roman"/>
          <w:sz w:val="20"/>
          <w:szCs w:val="20"/>
        </w:rPr>
        <w:t>купно</w:t>
      </w:r>
      <w:r>
        <w:rPr>
          <w:rFonts w:ascii="Times New Roman" w:hAnsi="Times New Roman"/>
          <w:sz w:val="20"/>
          <w:szCs w:val="20"/>
          <w:lang w:val="sr-Cyrl-RS"/>
        </w:rPr>
        <w:t xml:space="preserve"> </w:t>
      </w:r>
      <w:r w:rsidR="00AE5559" w:rsidRPr="00E63528">
        <w:rPr>
          <w:rFonts w:ascii="Times New Roman" w:hAnsi="Times New Roman"/>
          <w:sz w:val="20"/>
          <w:szCs w:val="20"/>
        </w:rPr>
        <w:t xml:space="preserve">реализован план гајења износи </w:t>
      </w:r>
      <w:r>
        <w:rPr>
          <w:rFonts w:ascii="Times New Roman" w:hAnsi="Times New Roman"/>
          <w:sz w:val="20"/>
          <w:szCs w:val="20"/>
          <w:lang w:val="sr-Cyrl-RS"/>
        </w:rPr>
        <w:t>8</w:t>
      </w:r>
      <w:r w:rsidR="00CA14A7">
        <w:rPr>
          <w:rFonts w:ascii="Times New Roman" w:hAnsi="Times New Roman"/>
          <w:sz w:val="20"/>
          <w:szCs w:val="20"/>
          <w:lang w:val="sr-Cyrl-RS"/>
        </w:rPr>
        <w:t>8,1</w:t>
      </w:r>
      <w:r w:rsidR="00AE5559" w:rsidRPr="00E63528">
        <w:rPr>
          <w:rFonts w:ascii="Times New Roman" w:hAnsi="Times New Roman"/>
          <w:sz w:val="20"/>
          <w:szCs w:val="20"/>
        </w:rPr>
        <w:t>%, може се зак</w:t>
      </w:r>
      <w:r w:rsidR="00AE5559" w:rsidRPr="00E63528">
        <w:rPr>
          <w:rFonts w:ascii="Times New Roman" w:hAnsi="Times New Roman"/>
          <w:sz w:val="20"/>
          <w:szCs w:val="20"/>
          <w:lang w:val="sr-Cyrl-RS"/>
        </w:rPr>
        <w:t>љ</w:t>
      </w:r>
      <w:r w:rsidR="00AE5559" w:rsidRPr="00E63528">
        <w:rPr>
          <w:rFonts w:ascii="Times New Roman" w:hAnsi="Times New Roman"/>
          <w:sz w:val="20"/>
          <w:szCs w:val="20"/>
        </w:rPr>
        <w:t>учити да радови нису у дово</w:t>
      </w:r>
      <w:r w:rsidR="00AE5559" w:rsidRPr="00E63528">
        <w:rPr>
          <w:rFonts w:ascii="Times New Roman" w:hAnsi="Times New Roman"/>
          <w:sz w:val="20"/>
          <w:szCs w:val="20"/>
          <w:lang w:val="sr-Cyrl-RS"/>
        </w:rPr>
        <w:t>љ</w:t>
      </w:r>
      <w:r w:rsidR="00AE5559" w:rsidRPr="00E63528">
        <w:rPr>
          <w:rFonts w:ascii="Times New Roman" w:hAnsi="Times New Roman"/>
          <w:sz w:val="20"/>
          <w:szCs w:val="20"/>
        </w:rPr>
        <w:t xml:space="preserve">ној мери изведени. </w:t>
      </w:r>
    </w:p>
    <w:p w14:paraId="109CBB5A" w14:textId="4A6A2CE5" w:rsidR="00046EAA" w:rsidRDefault="00AE5559" w:rsidP="00AE5559">
      <w:pPr>
        <w:rPr>
          <w:rFonts w:ascii="Times New Roman" w:hAnsi="Times New Roman"/>
          <w:sz w:val="20"/>
          <w:szCs w:val="20"/>
          <w:lang w:val="sr-Cyrl-RS"/>
        </w:rPr>
      </w:pPr>
      <w:bookmarkStart w:id="107" w:name="_Hlk181521509"/>
      <w:r w:rsidRPr="00E63528">
        <w:rPr>
          <w:rFonts w:ascii="Times New Roman" w:hAnsi="Times New Roman"/>
          <w:sz w:val="20"/>
          <w:szCs w:val="20"/>
        </w:rPr>
        <w:t>Један од разлога због чега планиран</w:t>
      </w:r>
      <w:r w:rsidRPr="00E63528">
        <w:rPr>
          <w:rFonts w:ascii="Times New Roman" w:hAnsi="Times New Roman"/>
          <w:sz w:val="20"/>
          <w:szCs w:val="20"/>
          <w:lang w:val="sr-Cyrl-RS"/>
        </w:rPr>
        <w:t>и</w:t>
      </w:r>
      <w:r w:rsidRPr="00E63528">
        <w:rPr>
          <w:rFonts w:ascii="Times New Roman" w:hAnsi="Times New Roman"/>
          <w:sz w:val="20"/>
          <w:szCs w:val="20"/>
        </w:rPr>
        <w:t xml:space="preserve"> </w:t>
      </w:r>
      <w:r w:rsidRPr="00E63528">
        <w:rPr>
          <w:rFonts w:ascii="Times New Roman" w:hAnsi="Times New Roman"/>
          <w:sz w:val="20"/>
          <w:szCs w:val="20"/>
          <w:lang w:val="sr-Cyrl-RS"/>
        </w:rPr>
        <w:t xml:space="preserve">радови нису извршени </w:t>
      </w:r>
      <w:bookmarkEnd w:id="107"/>
      <w:r w:rsidR="0048489B">
        <w:rPr>
          <w:rFonts w:ascii="Times New Roman" w:hAnsi="Times New Roman"/>
          <w:sz w:val="20"/>
          <w:szCs w:val="20"/>
          <w:lang w:val="sr-Cyrl-RS"/>
        </w:rPr>
        <w:t xml:space="preserve">је </w:t>
      </w:r>
      <w:r w:rsidRPr="00E63528">
        <w:rPr>
          <w:rFonts w:ascii="Times New Roman" w:hAnsi="Times New Roman"/>
          <w:sz w:val="20"/>
          <w:szCs w:val="20"/>
          <w:lang w:val="sr-Cyrl-RS"/>
        </w:rPr>
        <w:t>незаинтересованост извођача за конкурс на тендеру или</w:t>
      </w:r>
      <w:r w:rsidRPr="00E63528">
        <w:rPr>
          <w:rFonts w:ascii="Times New Roman" w:hAnsi="Times New Roman"/>
          <w:sz w:val="20"/>
          <w:szCs w:val="20"/>
        </w:rPr>
        <w:t xml:space="preserve"> да извођачи приликом конкурса на тендеру за предвиђене врсте радова на гајењу понуде знатно ниже цене како би себи обезбедили склапање уговора, што за последицу има немогућност ангажовања потребне радне снаге</w:t>
      </w:r>
      <w:r>
        <w:rPr>
          <w:rFonts w:ascii="Times New Roman" w:hAnsi="Times New Roman"/>
          <w:sz w:val="20"/>
          <w:szCs w:val="20"/>
          <w:lang w:val="sr-Cyrl-RS"/>
        </w:rPr>
        <w:t xml:space="preserve"> која је задњих година све више дефицитарна</w:t>
      </w:r>
      <w:r w:rsidR="0048489B">
        <w:rPr>
          <w:rFonts w:ascii="Times New Roman" w:hAnsi="Times New Roman"/>
          <w:sz w:val="20"/>
          <w:szCs w:val="20"/>
          <w:lang w:val="sr-Cyrl-RS"/>
        </w:rPr>
        <w:t>.</w:t>
      </w:r>
    </w:p>
    <w:p w14:paraId="19E4155B" w14:textId="77777777" w:rsidR="00DF6184" w:rsidRDefault="00DF6184" w:rsidP="00B36C12">
      <w:pPr>
        <w:pStyle w:val="Heading3"/>
      </w:pPr>
      <w:bookmarkStart w:id="108" w:name="_Toc204170600"/>
      <w:r>
        <w:t>. Досадашњи радови на коришћењу шума</w:t>
      </w:r>
      <w:bookmarkEnd w:id="108"/>
    </w:p>
    <w:p w14:paraId="5E141607" w14:textId="0087F9FF" w:rsidR="00DF6184" w:rsidRPr="00AB14E4" w:rsidRDefault="00DF6184" w:rsidP="001F289E">
      <w:pPr>
        <w:ind w:firstLine="284"/>
        <w:rPr>
          <w:rFonts w:ascii="Times New Roman" w:hAnsi="Times New Roman"/>
          <w:sz w:val="20"/>
          <w:szCs w:val="20"/>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751635">
        <w:rPr>
          <w:rFonts w:ascii="Times New Roman" w:hAnsi="Times New Roman"/>
          <w:b/>
          <w:bCs/>
          <w:sz w:val="18"/>
          <w:szCs w:val="18"/>
          <w:lang w:val="sr-Cyrl-RS"/>
        </w:rPr>
        <w:t>2</w:t>
      </w:r>
      <w:r w:rsidR="001F289E">
        <w:rPr>
          <w:rFonts w:ascii="Times New Roman" w:hAnsi="Times New Roman"/>
          <w:b/>
          <w:bCs/>
          <w:sz w:val="18"/>
          <w:szCs w:val="18"/>
          <w:lang w:val="sr-Cyrl-RS"/>
        </w:rPr>
        <w:t>2</w:t>
      </w:r>
      <w:r>
        <w:rPr>
          <w:rFonts w:ascii="Times New Roman" w:hAnsi="Times New Roman"/>
          <w:b/>
          <w:bCs/>
          <w:sz w:val="18"/>
          <w:szCs w:val="18"/>
          <w:lang w:val="sr-Cyrl-RS"/>
        </w:rPr>
        <w:t>.</w:t>
      </w:r>
      <w:r w:rsidRPr="002C78D5">
        <w:rPr>
          <w:rFonts w:ascii="Times New Roman" w:hAnsi="Times New Roman"/>
          <w:sz w:val="20"/>
          <w:szCs w:val="20"/>
          <w:lang w:val="sr-Cyrl-RS"/>
        </w:rPr>
        <w:t xml:space="preserve"> </w:t>
      </w:r>
      <w:r>
        <w:rPr>
          <w:rFonts w:ascii="Times New Roman" w:hAnsi="Times New Roman"/>
          <w:sz w:val="20"/>
          <w:szCs w:val="20"/>
          <w:lang w:val="sr-Cyrl-RS"/>
        </w:rPr>
        <w:t>Извршени радови на коришћењу шума</w:t>
      </w:r>
    </w:p>
    <w:tbl>
      <w:tblPr>
        <w:tblW w:w="14484" w:type="dxa"/>
        <w:jc w:val="center"/>
        <w:tblLook w:val="04A0" w:firstRow="1" w:lastRow="0" w:firstColumn="1" w:lastColumn="0" w:noHBand="0" w:noVBand="1"/>
      </w:tblPr>
      <w:tblGrid>
        <w:gridCol w:w="1557"/>
        <w:gridCol w:w="921"/>
        <w:gridCol w:w="1112"/>
        <w:gridCol w:w="1167"/>
        <w:gridCol w:w="949"/>
        <w:gridCol w:w="940"/>
        <w:gridCol w:w="847"/>
        <w:gridCol w:w="1094"/>
        <w:gridCol w:w="902"/>
        <w:gridCol w:w="963"/>
        <w:gridCol w:w="1075"/>
        <w:gridCol w:w="1078"/>
        <w:gridCol w:w="1025"/>
        <w:gridCol w:w="854"/>
      </w:tblGrid>
      <w:tr w:rsidR="00F55066" w:rsidRPr="00E265BC" w14:paraId="5B1C9FAE" w14:textId="77777777" w:rsidTr="00F55066">
        <w:trPr>
          <w:trHeight w:hRule="exact" w:val="284"/>
          <w:tblHeader/>
          <w:jc w:val="center"/>
        </w:trPr>
        <w:tc>
          <w:tcPr>
            <w:tcW w:w="155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072369BF" w14:textId="686A6D33"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sidRPr="004A47D6">
              <w:rPr>
                <w:rFonts w:ascii="Times New Roman" w:eastAsia="Times New Roman" w:hAnsi="Times New Roman"/>
                <w:b/>
                <w:bCs/>
                <w:color w:val="000000"/>
                <w:sz w:val="18"/>
                <w:szCs w:val="18"/>
                <w:lang w:val="sr-Cyrl-RS" w:eastAsia="en-GB"/>
              </w:rPr>
              <w:t>Врсте дрвећа</w:t>
            </w:r>
          </w:p>
        </w:tc>
        <w:tc>
          <w:tcPr>
            <w:tcW w:w="2033" w:type="dxa"/>
            <w:gridSpan w:val="2"/>
            <w:vMerge w:val="restart"/>
            <w:tcBorders>
              <w:top w:val="single" w:sz="4" w:space="0" w:color="auto"/>
              <w:left w:val="nil"/>
              <w:right w:val="single" w:sz="4" w:space="0" w:color="auto"/>
            </w:tcBorders>
            <w:shd w:val="clear" w:color="auto" w:fill="BFBFBF" w:themeFill="background1" w:themeFillShade="BF"/>
            <w:noWrap/>
            <w:vAlign w:val="center"/>
          </w:tcPr>
          <w:p w14:paraId="2FCF208E" w14:textId="42904707"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Планирано </w:t>
            </w:r>
          </w:p>
        </w:tc>
        <w:tc>
          <w:tcPr>
            <w:tcW w:w="1167" w:type="dxa"/>
            <w:vMerge w:val="restart"/>
            <w:tcBorders>
              <w:top w:val="single" w:sz="4" w:space="0" w:color="auto"/>
              <w:left w:val="nil"/>
              <w:right w:val="single" w:sz="4" w:space="0" w:color="auto"/>
            </w:tcBorders>
            <w:shd w:val="clear" w:color="auto" w:fill="BFBFBF" w:themeFill="background1" w:themeFillShade="BF"/>
            <w:noWrap/>
            <w:vAlign w:val="center"/>
          </w:tcPr>
          <w:p w14:paraId="1281505D" w14:textId="77777777" w:rsid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Укупно </w:t>
            </w:r>
          </w:p>
          <w:p w14:paraId="3820BEBA" w14:textId="22E42094"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планирано</w:t>
            </w:r>
          </w:p>
        </w:tc>
        <w:tc>
          <w:tcPr>
            <w:tcW w:w="7848" w:type="dxa"/>
            <w:gridSpan w:val="8"/>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2AD1140" w14:textId="5EF0986A"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Остварено </w:t>
            </w:r>
          </w:p>
        </w:tc>
        <w:tc>
          <w:tcPr>
            <w:tcW w:w="1879" w:type="dxa"/>
            <w:gridSpan w:val="2"/>
            <w:vMerge w:val="restart"/>
            <w:tcBorders>
              <w:top w:val="single" w:sz="4" w:space="0" w:color="auto"/>
              <w:left w:val="nil"/>
              <w:right w:val="single" w:sz="4" w:space="0" w:color="auto"/>
            </w:tcBorders>
            <w:shd w:val="clear" w:color="auto" w:fill="BFBFBF" w:themeFill="background1" w:themeFillShade="BF"/>
            <w:vAlign w:val="center"/>
          </w:tcPr>
          <w:p w14:paraId="5DCF8806" w14:textId="77777777" w:rsid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Укупно остварен</w:t>
            </w:r>
          </w:p>
          <w:p w14:paraId="3A2C9353" w14:textId="143D22AA" w:rsidR="00F55066" w:rsidRP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принос</w:t>
            </w:r>
          </w:p>
        </w:tc>
      </w:tr>
      <w:tr w:rsidR="00F55066" w:rsidRPr="00E265BC" w14:paraId="31D53E44" w14:textId="77777777" w:rsidTr="00F55066">
        <w:trPr>
          <w:trHeight w:hRule="exact" w:val="284"/>
          <w:tblHeader/>
          <w:jc w:val="center"/>
        </w:trPr>
        <w:tc>
          <w:tcPr>
            <w:tcW w:w="1557" w:type="dxa"/>
            <w:vMerge/>
            <w:tcBorders>
              <w:left w:val="single" w:sz="4" w:space="0" w:color="auto"/>
              <w:right w:val="single" w:sz="4" w:space="0" w:color="auto"/>
            </w:tcBorders>
            <w:shd w:val="clear" w:color="auto" w:fill="BFBFBF" w:themeFill="background1" w:themeFillShade="BF"/>
            <w:noWrap/>
            <w:vAlign w:val="center"/>
          </w:tcPr>
          <w:p w14:paraId="23FD429C"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2033" w:type="dxa"/>
            <w:gridSpan w:val="2"/>
            <w:vMerge/>
            <w:tcBorders>
              <w:left w:val="nil"/>
              <w:bottom w:val="single" w:sz="4" w:space="0" w:color="auto"/>
              <w:right w:val="single" w:sz="4" w:space="0" w:color="auto"/>
            </w:tcBorders>
            <w:shd w:val="clear" w:color="auto" w:fill="BFBFBF" w:themeFill="background1" w:themeFillShade="BF"/>
            <w:noWrap/>
            <w:vAlign w:val="center"/>
          </w:tcPr>
          <w:p w14:paraId="4F44F09C"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1167" w:type="dxa"/>
            <w:vMerge/>
            <w:tcBorders>
              <w:left w:val="nil"/>
              <w:right w:val="single" w:sz="4" w:space="0" w:color="auto"/>
            </w:tcBorders>
            <w:shd w:val="clear" w:color="auto" w:fill="BFBFBF" w:themeFill="background1" w:themeFillShade="BF"/>
            <w:noWrap/>
            <w:vAlign w:val="center"/>
          </w:tcPr>
          <w:p w14:paraId="22CF6C29"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1889" w:type="dxa"/>
            <w:gridSpan w:val="2"/>
            <w:tcBorders>
              <w:top w:val="nil"/>
              <w:left w:val="nil"/>
              <w:bottom w:val="single" w:sz="4" w:space="0" w:color="auto"/>
              <w:right w:val="single" w:sz="4" w:space="0" w:color="auto"/>
            </w:tcBorders>
            <w:shd w:val="clear" w:color="auto" w:fill="BFBFBF" w:themeFill="background1" w:themeFillShade="BF"/>
            <w:noWrap/>
            <w:vAlign w:val="center"/>
          </w:tcPr>
          <w:p w14:paraId="4D1BFE53" w14:textId="6B770B60"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Главни </w:t>
            </w:r>
          </w:p>
        </w:tc>
        <w:tc>
          <w:tcPr>
            <w:tcW w:w="847" w:type="dxa"/>
            <w:vMerge w:val="restart"/>
            <w:tcBorders>
              <w:top w:val="nil"/>
              <w:left w:val="nil"/>
              <w:right w:val="single" w:sz="4" w:space="0" w:color="auto"/>
            </w:tcBorders>
            <w:shd w:val="clear" w:color="auto" w:fill="BFBFBF" w:themeFill="background1" w:themeFillShade="BF"/>
            <w:vAlign w:val="center"/>
          </w:tcPr>
          <w:p w14:paraId="39822A05" w14:textId="77777777" w:rsid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Укупно </w:t>
            </w:r>
          </w:p>
          <w:p w14:paraId="45F88C9F" w14:textId="19883BBF" w:rsidR="00F55066" w:rsidRPr="004A47D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главни</w:t>
            </w:r>
          </w:p>
        </w:tc>
        <w:tc>
          <w:tcPr>
            <w:tcW w:w="2959" w:type="dxa"/>
            <w:gridSpan w:val="3"/>
            <w:tcBorders>
              <w:top w:val="nil"/>
              <w:left w:val="nil"/>
              <w:bottom w:val="single" w:sz="4" w:space="0" w:color="auto"/>
              <w:right w:val="single" w:sz="4" w:space="0" w:color="auto"/>
            </w:tcBorders>
            <w:shd w:val="clear" w:color="auto" w:fill="BFBFBF" w:themeFill="background1" w:themeFillShade="BF"/>
            <w:noWrap/>
            <w:vAlign w:val="center"/>
          </w:tcPr>
          <w:p w14:paraId="6676626F" w14:textId="76C3BAAF" w:rsidR="00F55066" w:rsidRP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Претходни </w:t>
            </w:r>
          </w:p>
        </w:tc>
        <w:tc>
          <w:tcPr>
            <w:tcW w:w="1075" w:type="dxa"/>
            <w:vMerge w:val="restart"/>
            <w:tcBorders>
              <w:top w:val="nil"/>
              <w:left w:val="nil"/>
              <w:right w:val="single" w:sz="4" w:space="0" w:color="auto"/>
            </w:tcBorders>
            <w:shd w:val="clear" w:color="auto" w:fill="BFBFBF" w:themeFill="background1" w:themeFillShade="BF"/>
            <w:vAlign w:val="center"/>
          </w:tcPr>
          <w:p w14:paraId="323C9829" w14:textId="77777777" w:rsid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 xml:space="preserve">Укупно </w:t>
            </w:r>
          </w:p>
          <w:p w14:paraId="66AB3375" w14:textId="38EFAFC9" w:rsidR="00F55066" w:rsidRP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претходни</w:t>
            </w:r>
          </w:p>
        </w:tc>
        <w:tc>
          <w:tcPr>
            <w:tcW w:w="1078" w:type="dxa"/>
            <w:vMerge w:val="restart"/>
            <w:tcBorders>
              <w:top w:val="nil"/>
              <w:left w:val="nil"/>
              <w:right w:val="single" w:sz="4" w:space="0" w:color="auto"/>
            </w:tcBorders>
            <w:shd w:val="clear" w:color="auto" w:fill="BFBFBF" w:themeFill="background1" w:themeFillShade="BF"/>
            <w:vAlign w:val="center"/>
          </w:tcPr>
          <w:p w14:paraId="337CF0FB" w14:textId="33724D12" w:rsid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Бесправне</w:t>
            </w:r>
          </w:p>
          <w:p w14:paraId="50E2085D" w14:textId="693557F3" w:rsidR="00F55066" w:rsidRPr="00F55066" w:rsidRDefault="00F55066" w:rsidP="004A47D6">
            <w:pPr>
              <w:ind w:firstLine="0"/>
              <w:jc w:val="center"/>
              <w:rPr>
                <w:rFonts w:ascii="Times New Roman" w:eastAsia="Times New Roman" w:hAnsi="Times New Roman"/>
                <w:b/>
                <w:bCs/>
                <w:color w:val="000000"/>
                <w:sz w:val="18"/>
                <w:szCs w:val="18"/>
                <w:lang w:val="sr-Cyrl-RS" w:eastAsia="en-GB"/>
              </w:rPr>
            </w:pPr>
            <w:r>
              <w:rPr>
                <w:rFonts w:ascii="Times New Roman" w:eastAsia="Times New Roman" w:hAnsi="Times New Roman"/>
                <w:b/>
                <w:bCs/>
                <w:color w:val="000000"/>
                <w:sz w:val="18"/>
                <w:szCs w:val="18"/>
                <w:lang w:val="sr-Cyrl-RS" w:eastAsia="en-GB"/>
              </w:rPr>
              <w:t>сече</w:t>
            </w:r>
          </w:p>
        </w:tc>
        <w:tc>
          <w:tcPr>
            <w:tcW w:w="1879" w:type="dxa"/>
            <w:gridSpan w:val="2"/>
            <w:vMerge/>
            <w:tcBorders>
              <w:left w:val="nil"/>
              <w:right w:val="single" w:sz="4" w:space="0" w:color="auto"/>
            </w:tcBorders>
            <w:shd w:val="clear" w:color="auto" w:fill="BFBFBF" w:themeFill="background1" w:themeFillShade="BF"/>
            <w:vAlign w:val="center"/>
          </w:tcPr>
          <w:p w14:paraId="4701F9B4"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r>
      <w:tr w:rsidR="00F55066" w:rsidRPr="00E265BC" w14:paraId="1F31FA8C" w14:textId="77777777" w:rsidTr="00F55066">
        <w:trPr>
          <w:trHeight w:hRule="exact" w:val="284"/>
          <w:tblHeader/>
          <w:jc w:val="center"/>
        </w:trPr>
        <w:tc>
          <w:tcPr>
            <w:tcW w:w="1557" w:type="dxa"/>
            <w:vMerge/>
            <w:tcBorders>
              <w:left w:val="single" w:sz="4" w:space="0" w:color="auto"/>
              <w:right w:val="single" w:sz="4" w:space="0" w:color="auto"/>
            </w:tcBorders>
            <w:shd w:val="clear" w:color="auto" w:fill="BFBFBF" w:themeFill="background1" w:themeFillShade="BF"/>
            <w:noWrap/>
            <w:vAlign w:val="center"/>
          </w:tcPr>
          <w:p w14:paraId="24A1D449"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921" w:type="dxa"/>
            <w:tcBorders>
              <w:top w:val="nil"/>
              <w:left w:val="nil"/>
              <w:bottom w:val="single" w:sz="4" w:space="0" w:color="auto"/>
              <w:right w:val="single" w:sz="4" w:space="0" w:color="auto"/>
            </w:tcBorders>
            <w:shd w:val="clear" w:color="auto" w:fill="BFBFBF" w:themeFill="background1" w:themeFillShade="BF"/>
            <w:noWrap/>
            <w:vAlign w:val="center"/>
          </w:tcPr>
          <w:p w14:paraId="6F59AA51" w14:textId="7CDF16F3"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 xml:space="preserve">Главни </w:t>
            </w:r>
          </w:p>
        </w:tc>
        <w:tc>
          <w:tcPr>
            <w:tcW w:w="1112" w:type="dxa"/>
            <w:tcBorders>
              <w:top w:val="nil"/>
              <w:left w:val="nil"/>
              <w:bottom w:val="single" w:sz="4" w:space="0" w:color="auto"/>
              <w:right w:val="single" w:sz="4" w:space="0" w:color="auto"/>
            </w:tcBorders>
            <w:shd w:val="clear" w:color="auto" w:fill="BFBFBF" w:themeFill="background1" w:themeFillShade="BF"/>
            <w:noWrap/>
            <w:vAlign w:val="center"/>
          </w:tcPr>
          <w:p w14:paraId="5DE7CF4C" w14:textId="3A076193"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 xml:space="preserve">Претходни </w:t>
            </w:r>
          </w:p>
        </w:tc>
        <w:tc>
          <w:tcPr>
            <w:tcW w:w="1167" w:type="dxa"/>
            <w:vMerge/>
            <w:tcBorders>
              <w:left w:val="nil"/>
              <w:bottom w:val="single" w:sz="4" w:space="0" w:color="auto"/>
              <w:right w:val="single" w:sz="4" w:space="0" w:color="auto"/>
            </w:tcBorders>
            <w:shd w:val="clear" w:color="auto" w:fill="BFBFBF" w:themeFill="background1" w:themeFillShade="BF"/>
            <w:noWrap/>
            <w:vAlign w:val="center"/>
          </w:tcPr>
          <w:p w14:paraId="210889C7"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949" w:type="dxa"/>
            <w:tcBorders>
              <w:top w:val="nil"/>
              <w:left w:val="nil"/>
              <w:bottom w:val="single" w:sz="4" w:space="0" w:color="auto"/>
              <w:right w:val="single" w:sz="4" w:space="0" w:color="auto"/>
            </w:tcBorders>
            <w:shd w:val="clear" w:color="auto" w:fill="BFBFBF" w:themeFill="background1" w:themeFillShade="BF"/>
            <w:noWrap/>
            <w:vAlign w:val="center"/>
          </w:tcPr>
          <w:p w14:paraId="5F9A51BC" w14:textId="69807EA3"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редован</w:t>
            </w:r>
          </w:p>
        </w:tc>
        <w:tc>
          <w:tcPr>
            <w:tcW w:w="940" w:type="dxa"/>
            <w:tcBorders>
              <w:top w:val="nil"/>
              <w:left w:val="nil"/>
              <w:bottom w:val="single" w:sz="4" w:space="0" w:color="auto"/>
              <w:right w:val="single" w:sz="4" w:space="0" w:color="auto"/>
            </w:tcBorders>
            <w:shd w:val="clear" w:color="auto" w:fill="BFBFBF" w:themeFill="background1" w:themeFillShade="BF"/>
            <w:noWrap/>
            <w:vAlign w:val="center"/>
          </w:tcPr>
          <w:p w14:paraId="3E3E8D36" w14:textId="71D93553"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случајан</w:t>
            </w:r>
          </w:p>
        </w:tc>
        <w:tc>
          <w:tcPr>
            <w:tcW w:w="847" w:type="dxa"/>
            <w:vMerge/>
            <w:tcBorders>
              <w:left w:val="nil"/>
              <w:bottom w:val="single" w:sz="4" w:space="0" w:color="auto"/>
              <w:right w:val="single" w:sz="4" w:space="0" w:color="auto"/>
            </w:tcBorders>
            <w:shd w:val="clear" w:color="auto" w:fill="BFBFBF" w:themeFill="background1" w:themeFillShade="BF"/>
            <w:vAlign w:val="center"/>
          </w:tcPr>
          <w:p w14:paraId="00BC2A63"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tcPr>
          <w:p w14:paraId="4DB2BC4E" w14:textId="6804269C"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редован</w:t>
            </w:r>
          </w:p>
        </w:tc>
        <w:tc>
          <w:tcPr>
            <w:tcW w:w="902" w:type="dxa"/>
            <w:tcBorders>
              <w:top w:val="nil"/>
              <w:left w:val="nil"/>
              <w:bottom w:val="single" w:sz="4" w:space="0" w:color="auto"/>
              <w:right w:val="single" w:sz="4" w:space="0" w:color="auto"/>
            </w:tcBorders>
            <w:shd w:val="clear" w:color="auto" w:fill="BFBFBF" w:themeFill="background1" w:themeFillShade="BF"/>
            <w:noWrap/>
            <w:vAlign w:val="center"/>
          </w:tcPr>
          <w:p w14:paraId="5CEED9D9" w14:textId="7869C4EA"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sidRPr="00F55066">
              <w:rPr>
                <w:rFonts w:ascii="Times New Roman" w:eastAsia="Times New Roman" w:hAnsi="Times New Roman"/>
                <w:b/>
                <w:bCs/>
                <w:color w:val="000000"/>
                <w:sz w:val="16"/>
                <w:szCs w:val="16"/>
                <w:lang w:val="sr-Cyrl-RS" w:eastAsia="en-GB"/>
              </w:rPr>
              <w:t>случајан</w:t>
            </w:r>
          </w:p>
        </w:tc>
        <w:tc>
          <w:tcPr>
            <w:tcW w:w="963" w:type="dxa"/>
            <w:tcBorders>
              <w:top w:val="nil"/>
              <w:left w:val="nil"/>
              <w:bottom w:val="single" w:sz="4" w:space="0" w:color="auto"/>
              <w:right w:val="single" w:sz="4" w:space="0" w:color="auto"/>
            </w:tcBorders>
            <w:shd w:val="clear" w:color="auto" w:fill="BFBFBF" w:themeFill="background1" w:themeFillShade="BF"/>
            <w:noWrap/>
            <w:vAlign w:val="center"/>
          </w:tcPr>
          <w:p w14:paraId="52283325" w14:textId="7780F948" w:rsidR="00F55066" w:rsidRPr="00F55066" w:rsidRDefault="00F55066" w:rsidP="004A47D6">
            <w:pPr>
              <w:ind w:firstLine="0"/>
              <w:jc w:val="center"/>
              <w:rPr>
                <w:rFonts w:ascii="Times New Roman" w:eastAsia="Times New Roman" w:hAnsi="Times New Roman"/>
                <w:b/>
                <w:bCs/>
                <w:color w:val="000000"/>
                <w:sz w:val="16"/>
                <w:szCs w:val="16"/>
                <w:lang w:val="sr-Cyrl-RS" w:eastAsia="en-GB"/>
              </w:rPr>
            </w:pPr>
            <w:r>
              <w:rPr>
                <w:rFonts w:ascii="Times New Roman" w:eastAsia="Times New Roman" w:hAnsi="Times New Roman"/>
                <w:b/>
                <w:bCs/>
                <w:color w:val="000000"/>
                <w:sz w:val="16"/>
                <w:szCs w:val="16"/>
                <w:lang w:val="sr-Cyrl-RS" w:eastAsia="en-GB"/>
              </w:rPr>
              <w:t>ванредни</w:t>
            </w:r>
          </w:p>
        </w:tc>
        <w:tc>
          <w:tcPr>
            <w:tcW w:w="1075" w:type="dxa"/>
            <w:vMerge/>
            <w:tcBorders>
              <w:left w:val="nil"/>
              <w:bottom w:val="single" w:sz="4" w:space="0" w:color="auto"/>
              <w:right w:val="single" w:sz="4" w:space="0" w:color="auto"/>
            </w:tcBorders>
            <w:shd w:val="clear" w:color="auto" w:fill="BFBFBF" w:themeFill="background1" w:themeFillShade="BF"/>
            <w:vAlign w:val="center"/>
          </w:tcPr>
          <w:p w14:paraId="6B3F000F"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1078" w:type="dxa"/>
            <w:vMerge/>
            <w:tcBorders>
              <w:left w:val="nil"/>
              <w:bottom w:val="single" w:sz="4" w:space="0" w:color="auto"/>
              <w:right w:val="single" w:sz="4" w:space="0" w:color="auto"/>
            </w:tcBorders>
            <w:shd w:val="clear" w:color="auto" w:fill="BFBFBF" w:themeFill="background1" w:themeFillShade="BF"/>
            <w:vAlign w:val="center"/>
          </w:tcPr>
          <w:p w14:paraId="6AF235AF"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c>
          <w:tcPr>
            <w:tcW w:w="1879" w:type="dxa"/>
            <w:gridSpan w:val="2"/>
            <w:vMerge/>
            <w:tcBorders>
              <w:left w:val="nil"/>
              <w:bottom w:val="single" w:sz="4" w:space="0" w:color="auto"/>
              <w:right w:val="single" w:sz="4" w:space="0" w:color="auto"/>
            </w:tcBorders>
            <w:shd w:val="clear" w:color="auto" w:fill="BFBFBF" w:themeFill="background1" w:themeFillShade="BF"/>
            <w:vAlign w:val="center"/>
          </w:tcPr>
          <w:p w14:paraId="1D108E5B" w14:textId="77777777" w:rsidR="00F55066" w:rsidRPr="004A47D6" w:rsidRDefault="00F55066" w:rsidP="004A47D6">
            <w:pPr>
              <w:ind w:firstLine="0"/>
              <w:jc w:val="center"/>
              <w:rPr>
                <w:rFonts w:ascii="Times New Roman" w:eastAsia="Times New Roman" w:hAnsi="Times New Roman"/>
                <w:b/>
                <w:bCs/>
                <w:color w:val="000000"/>
                <w:sz w:val="18"/>
                <w:szCs w:val="18"/>
                <w:lang w:val="en-GB" w:eastAsia="en-GB"/>
              </w:rPr>
            </w:pPr>
          </w:p>
        </w:tc>
      </w:tr>
      <w:tr w:rsidR="004A47D6" w:rsidRPr="00E265BC" w14:paraId="2BA876FE" w14:textId="77777777" w:rsidTr="00F55066">
        <w:trPr>
          <w:trHeight w:hRule="exact" w:val="284"/>
          <w:tblHeader/>
          <w:jc w:val="center"/>
        </w:trPr>
        <w:tc>
          <w:tcPr>
            <w:tcW w:w="1557"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561439F4" w14:textId="77777777" w:rsidR="004A47D6" w:rsidRPr="00E265BC" w:rsidRDefault="004A47D6" w:rsidP="004A47D6">
            <w:pPr>
              <w:ind w:firstLine="0"/>
              <w:jc w:val="center"/>
              <w:rPr>
                <w:rFonts w:ascii="Times New Roman" w:eastAsia="Times New Roman" w:hAnsi="Times New Roman"/>
                <w:color w:val="000000"/>
                <w:sz w:val="18"/>
                <w:szCs w:val="18"/>
                <w:lang w:val="en-GB" w:eastAsia="en-GB"/>
              </w:rPr>
            </w:pPr>
          </w:p>
        </w:tc>
        <w:tc>
          <w:tcPr>
            <w:tcW w:w="921" w:type="dxa"/>
            <w:tcBorders>
              <w:top w:val="nil"/>
              <w:left w:val="nil"/>
              <w:bottom w:val="single" w:sz="4" w:space="0" w:color="auto"/>
              <w:right w:val="single" w:sz="4" w:space="0" w:color="auto"/>
            </w:tcBorders>
            <w:shd w:val="clear" w:color="auto" w:fill="BFBFBF" w:themeFill="background1" w:themeFillShade="BF"/>
            <w:noWrap/>
            <w:vAlign w:val="center"/>
          </w:tcPr>
          <w:p w14:paraId="61003B93" w14:textId="7A76AE71"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112" w:type="dxa"/>
            <w:tcBorders>
              <w:top w:val="nil"/>
              <w:left w:val="nil"/>
              <w:bottom w:val="single" w:sz="4" w:space="0" w:color="auto"/>
              <w:right w:val="single" w:sz="4" w:space="0" w:color="auto"/>
            </w:tcBorders>
            <w:shd w:val="clear" w:color="auto" w:fill="BFBFBF" w:themeFill="background1" w:themeFillShade="BF"/>
            <w:noWrap/>
            <w:vAlign w:val="center"/>
          </w:tcPr>
          <w:p w14:paraId="60FA72DB" w14:textId="360F3151"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167" w:type="dxa"/>
            <w:tcBorders>
              <w:top w:val="nil"/>
              <w:left w:val="nil"/>
              <w:bottom w:val="single" w:sz="4" w:space="0" w:color="auto"/>
              <w:right w:val="single" w:sz="4" w:space="0" w:color="auto"/>
            </w:tcBorders>
            <w:shd w:val="clear" w:color="auto" w:fill="BFBFBF" w:themeFill="background1" w:themeFillShade="BF"/>
            <w:noWrap/>
            <w:vAlign w:val="center"/>
          </w:tcPr>
          <w:p w14:paraId="03153073" w14:textId="7FE3CB76"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949" w:type="dxa"/>
            <w:tcBorders>
              <w:top w:val="nil"/>
              <w:left w:val="nil"/>
              <w:bottom w:val="single" w:sz="4" w:space="0" w:color="auto"/>
              <w:right w:val="single" w:sz="4" w:space="0" w:color="auto"/>
            </w:tcBorders>
            <w:shd w:val="clear" w:color="auto" w:fill="BFBFBF" w:themeFill="background1" w:themeFillShade="BF"/>
            <w:noWrap/>
            <w:vAlign w:val="center"/>
          </w:tcPr>
          <w:p w14:paraId="5EF06D0A" w14:textId="6101624E"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940" w:type="dxa"/>
            <w:tcBorders>
              <w:top w:val="nil"/>
              <w:left w:val="nil"/>
              <w:bottom w:val="single" w:sz="4" w:space="0" w:color="auto"/>
              <w:right w:val="single" w:sz="4" w:space="0" w:color="auto"/>
            </w:tcBorders>
            <w:shd w:val="clear" w:color="auto" w:fill="BFBFBF" w:themeFill="background1" w:themeFillShade="BF"/>
            <w:noWrap/>
            <w:vAlign w:val="center"/>
          </w:tcPr>
          <w:p w14:paraId="4893FA7E" w14:textId="0D252EAB"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847" w:type="dxa"/>
            <w:tcBorders>
              <w:top w:val="nil"/>
              <w:left w:val="nil"/>
              <w:bottom w:val="single" w:sz="4" w:space="0" w:color="auto"/>
              <w:right w:val="single" w:sz="4" w:space="0" w:color="auto"/>
            </w:tcBorders>
            <w:shd w:val="clear" w:color="auto" w:fill="BFBFBF" w:themeFill="background1" w:themeFillShade="BF"/>
            <w:vAlign w:val="center"/>
          </w:tcPr>
          <w:p w14:paraId="6FFD86CB" w14:textId="667C11E9"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tcPr>
          <w:p w14:paraId="6C28FD79" w14:textId="40C815E6"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902" w:type="dxa"/>
            <w:tcBorders>
              <w:top w:val="nil"/>
              <w:left w:val="nil"/>
              <w:bottom w:val="single" w:sz="4" w:space="0" w:color="auto"/>
              <w:right w:val="single" w:sz="4" w:space="0" w:color="auto"/>
            </w:tcBorders>
            <w:shd w:val="clear" w:color="auto" w:fill="BFBFBF" w:themeFill="background1" w:themeFillShade="BF"/>
            <w:noWrap/>
            <w:vAlign w:val="center"/>
          </w:tcPr>
          <w:p w14:paraId="7B91022A" w14:textId="56FCF4DE"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963" w:type="dxa"/>
            <w:tcBorders>
              <w:top w:val="nil"/>
              <w:left w:val="nil"/>
              <w:bottom w:val="single" w:sz="4" w:space="0" w:color="auto"/>
              <w:right w:val="single" w:sz="4" w:space="0" w:color="auto"/>
            </w:tcBorders>
            <w:shd w:val="clear" w:color="auto" w:fill="BFBFBF" w:themeFill="background1" w:themeFillShade="BF"/>
            <w:noWrap/>
            <w:vAlign w:val="center"/>
          </w:tcPr>
          <w:p w14:paraId="050D052A" w14:textId="414ABA19"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075" w:type="dxa"/>
            <w:tcBorders>
              <w:top w:val="nil"/>
              <w:left w:val="nil"/>
              <w:bottom w:val="single" w:sz="4" w:space="0" w:color="auto"/>
              <w:right w:val="single" w:sz="4" w:space="0" w:color="auto"/>
            </w:tcBorders>
            <w:shd w:val="clear" w:color="auto" w:fill="BFBFBF" w:themeFill="background1" w:themeFillShade="BF"/>
            <w:vAlign w:val="center"/>
          </w:tcPr>
          <w:p w14:paraId="5F8BD221" w14:textId="6AD21590"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078" w:type="dxa"/>
            <w:tcBorders>
              <w:top w:val="nil"/>
              <w:left w:val="nil"/>
              <w:bottom w:val="single" w:sz="4" w:space="0" w:color="auto"/>
              <w:right w:val="single" w:sz="4" w:space="0" w:color="auto"/>
            </w:tcBorders>
            <w:shd w:val="clear" w:color="auto" w:fill="BFBFBF" w:themeFill="background1" w:themeFillShade="BF"/>
            <w:vAlign w:val="center"/>
          </w:tcPr>
          <w:p w14:paraId="12092CD5" w14:textId="18923644"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1025" w:type="dxa"/>
            <w:tcBorders>
              <w:top w:val="nil"/>
              <w:left w:val="nil"/>
              <w:bottom w:val="single" w:sz="4" w:space="0" w:color="auto"/>
              <w:right w:val="single" w:sz="4" w:space="0" w:color="auto"/>
            </w:tcBorders>
            <w:shd w:val="clear" w:color="auto" w:fill="BFBFBF" w:themeFill="background1" w:themeFillShade="BF"/>
            <w:vAlign w:val="center"/>
          </w:tcPr>
          <w:p w14:paraId="0509AFFD" w14:textId="3C389968"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sr-Latn-RS" w:eastAsia="en-GB"/>
              </w:rPr>
              <w:t>m</w:t>
            </w:r>
            <w:r w:rsidRPr="00857D18">
              <w:rPr>
                <w:rFonts w:ascii="Times New Roman" w:eastAsia="Times New Roman" w:hAnsi="Times New Roman"/>
                <w:color w:val="000000"/>
                <w:sz w:val="16"/>
                <w:szCs w:val="16"/>
                <w:vertAlign w:val="superscript"/>
                <w:lang w:val="sr-Latn-RS" w:eastAsia="en-GB"/>
              </w:rPr>
              <w:t>3</w:t>
            </w:r>
          </w:p>
        </w:tc>
        <w:tc>
          <w:tcPr>
            <w:tcW w:w="854" w:type="dxa"/>
            <w:tcBorders>
              <w:top w:val="nil"/>
              <w:left w:val="nil"/>
              <w:bottom w:val="single" w:sz="4" w:space="0" w:color="auto"/>
              <w:right w:val="single" w:sz="4" w:space="0" w:color="auto"/>
            </w:tcBorders>
            <w:shd w:val="clear" w:color="auto" w:fill="BFBFBF" w:themeFill="background1" w:themeFillShade="BF"/>
            <w:noWrap/>
            <w:vAlign w:val="center"/>
          </w:tcPr>
          <w:p w14:paraId="5FB130C2" w14:textId="6262084A" w:rsidR="004A47D6" w:rsidRPr="00857D18" w:rsidRDefault="004A47D6" w:rsidP="004A47D6">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en-GB" w:eastAsia="en-GB"/>
              </w:rPr>
              <w:t>%</w:t>
            </w:r>
          </w:p>
        </w:tc>
      </w:tr>
      <w:tr w:rsidR="004A47D6" w:rsidRPr="00E265BC" w14:paraId="328B68EB"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31EC764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ОМЛ</w:t>
            </w:r>
          </w:p>
        </w:tc>
        <w:tc>
          <w:tcPr>
            <w:tcW w:w="921" w:type="dxa"/>
            <w:tcBorders>
              <w:top w:val="nil"/>
              <w:left w:val="nil"/>
              <w:bottom w:val="single" w:sz="4" w:space="0" w:color="auto"/>
              <w:right w:val="single" w:sz="4" w:space="0" w:color="auto"/>
            </w:tcBorders>
            <w:noWrap/>
            <w:vAlign w:val="bottom"/>
            <w:hideMark/>
          </w:tcPr>
          <w:p w14:paraId="5782AD14"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4B36BAF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67" w:type="dxa"/>
            <w:tcBorders>
              <w:top w:val="nil"/>
              <w:left w:val="nil"/>
              <w:bottom w:val="single" w:sz="4" w:space="0" w:color="auto"/>
              <w:right w:val="single" w:sz="4" w:space="0" w:color="auto"/>
            </w:tcBorders>
            <w:noWrap/>
            <w:vAlign w:val="bottom"/>
            <w:hideMark/>
          </w:tcPr>
          <w:p w14:paraId="0DAEB83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9" w:type="dxa"/>
            <w:tcBorders>
              <w:top w:val="nil"/>
              <w:left w:val="nil"/>
              <w:bottom w:val="single" w:sz="4" w:space="0" w:color="auto"/>
              <w:right w:val="single" w:sz="4" w:space="0" w:color="auto"/>
            </w:tcBorders>
            <w:noWrap/>
            <w:vAlign w:val="bottom"/>
            <w:hideMark/>
          </w:tcPr>
          <w:p w14:paraId="02DE222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1ED1C60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vAlign w:val="bottom"/>
            <w:hideMark/>
          </w:tcPr>
          <w:p w14:paraId="724799F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noWrap/>
            <w:vAlign w:val="bottom"/>
            <w:hideMark/>
          </w:tcPr>
          <w:p w14:paraId="3FEA677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197.0</w:t>
            </w:r>
          </w:p>
        </w:tc>
        <w:tc>
          <w:tcPr>
            <w:tcW w:w="902" w:type="dxa"/>
            <w:tcBorders>
              <w:top w:val="nil"/>
              <w:left w:val="nil"/>
              <w:bottom w:val="single" w:sz="4" w:space="0" w:color="auto"/>
              <w:right w:val="single" w:sz="4" w:space="0" w:color="auto"/>
            </w:tcBorders>
            <w:noWrap/>
            <w:vAlign w:val="bottom"/>
            <w:hideMark/>
          </w:tcPr>
          <w:p w14:paraId="1E90AFE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2FB9F38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vAlign w:val="bottom"/>
            <w:hideMark/>
          </w:tcPr>
          <w:p w14:paraId="0BC1945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8" w:type="dxa"/>
            <w:tcBorders>
              <w:top w:val="nil"/>
              <w:left w:val="nil"/>
              <w:bottom w:val="single" w:sz="4" w:space="0" w:color="auto"/>
              <w:right w:val="single" w:sz="4" w:space="0" w:color="auto"/>
            </w:tcBorders>
            <w:vAlign w:val="bottom"/>
            <w:hideMark/>
          </w:tcPr>
          <w:p w14:paraId="1C64637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vAlign w:val="bottom"/>
            <w:hideMark/>
          </w:tcPr>
          <w:p w14:paraId="5249676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54" w:type="dxa"/>
            <w:tcBorders>
              <w:top w:val="nil"/>
              <w:left w:val="nil"/>
              <w:bottom w:val="single" w:sz="4" w:space="0" w:color="auto"/>
              <w:right w:val="single" w:sz="4" w:space="0" w:color="auto"/>
            </w:tcBorders>
            <w:noWrap/>
            <w:vAlign w:val="bottom"/>
            <w:hideMark/>
          </w:tcPr>
          <w:p w14:paraId="6510048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44ED487C"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2944D51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Граб</w:t>
            </w:r>
            <w:proofErr w:type="spellEnd"/>
          </w:p>
        </w:tc>
        <w:tc>
          <w:tcPr>
            <w:tcW w:w="921" w:type="dxa"/>
            <w:tcBorders>
              <w:top w:val="nil"/>
              <w:left w:val="nil"/>
              <w:bottom w:val="single" w:sz="4" w:space="0" w:color="auto"/>
              <w:right w:val="single" w:sz="4" w:space="0" w:color="auto"/>
            </w:tcBorders>
            <w:noWrap/>
            <w:vAlign w:val="bottom"/>
            <w:hideMark/>
          </w:tcPr>
          <w:p w14:paraId="50AFA56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414.2</w:t>
            </w:r>
          </w:p>
        </w:tc>
        <w:tc>
          <w:tcPr>
            <w:tcW w:w="1112" w:type="dxa"/>
            <w:tcBorders>
              <w:top w:val="nil"/>
              <w:left w:val="nil"/>
              <w:bottom w:val="single" w:sz="4" w:space="0" w:color="auto"/>
              <w:right w:val="single" w:sz="4" w:space="0" w:color="auto"/>
            </w:tcBorders>
            <w:noWrap/>
            <w:vAlign w:val="bottom"/>
            <w:hideMark/>
          </w:tcPr>
          <w:p w14:paraId="7D69364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269.7</w:t>
            </w:r>
          </w:p>
        </w:tc>
        <w:tc>
          <w:tcPr>
            <w:tcW w:w="1167" w:type="dxa"/>
            <w:tcBorders>
              <w:top w:val="nil"/>
              <w:left w:val="nil"/>
              <w:bottom w:val="single" w:sz="4" w:space="0" w:color="auto"/>
              <w:right w:val="single" w:sz="4" w:space="0" w:color="auto"/>
            </w:tcBorders>
            <w:noWrap/>
            <w:vAlign w:val="bottom"/>
            <w:hideMark/>
          </w:tcPr>
          <w:p w14:paraId="48546E8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683.9</w:t>
            </w:r>
          </w:p>
        </w:tc>
        <w:tc>
          <w:tcPr>
            <w:tcW w:w="949" w:type="dxa"/>
            <w:tcBorders>
              <w:top w:val="nil"/>
              <w:left w:val="nil"/>
              <w:bottom w:val="single" w:sz="4" w:space="0" w:color="auto"/>
              <w:right w:val="single" w:sz="4" w:space="0" w:color="auto"/>
            </w:tcBorders>
            <w:noWrap/>
            <w:vAlign w:val="bottom"/>
            <w:hideMark/>
          </w:tcPr>
          <w:p w14:paraId="6A20189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481.0</w:t>
            </w:r>
          </w:p>
        </w:tc>
        <w:tc>
          <w:tcPr>
            <w:tcW w:w="940" w:type="dxa"/>
            <w:tcBorders>
              <w:top w:val="nil"/>
              <w:left w:val="nil"/>
              <w:bottom w:val="single" w:sz="4" w:space="0" w:color="auto"/>
              <w:right w:val="single" w:sz="4" w:space="0" w:color="auto"/>
            </w:tcBorders>
            <w:noWrap/>
            <w:vAlign w:val="bottom"/>
            <w:hideMark/>
          </w:tcPr>
          <w:p w14:paraId="6C5B340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1F8BD25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481.0</w:t>
            </w:r>
          </w:p>
        </w:tc>
        <w:tc>
          <w:tcPr>
            <w:tcW w:w="1094" w:type="dxa"/>
            <w:tcBorders>
              <w:top w:val="nil"/>
              <w:left w:val="nil"/>
              <w:bottom w:val="single" w:sz="4" w:space="0" w:color="auto"/>
              <w:right w:val="single" w:sz="4" w:space="0" w:color="auto"/>
            </w:tcBorders>
            <w:noWrap/>
            <w:vAlign w:val="bottom"/>
            <w:hideMark/>
          </w:tcPr>
          <w:p w14:paraId="521147B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77.0</w:t>
            </w:r>
          </w:p>
        </w:tc>
        <w:tc>
          <w:tcPr>
            <w:tcW w:w="902" w:type="dxa"/>
            <w:tcBorders>
              <w:top w:val="nil"/>
              <w:left w:val="nil"/>
              <w:bottom w:val="single" w:sz="4" w:space="0" w:color="auto"/>
              <w:right w:val="single" w:sz="4" w:space="0" w:color="auto"/>
            </w:tcBorders>
            <w:noWrap/>
            <w:vAlign w:val="bottom"/>
            <w:hideMark/>
          </w:tcPr>
          <w:p w14:paraId="7BFA49B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4BEA0D4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6D0D228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77.0</w:t>
            </w:r>
          </w:p>
        </w:tc>
        <w:tc>
          <w:tcPr>
            <w:tcW w:w="1078" w:type="dxa"/>
            <w:tcBorders>
              <w:top w:val="nil"/>
              <w:left w:val="nil"/>
              <w:bottom w:val="single" w:sz="4" w:space="0" w:color="auto"/>
              <w:right w:val="single" w:sz="4" w:space="0" w:color="auto"/>
            </w:tcBorders>
            <w:noWrap/>
            <w:vAlign w:val="bottom"/>
            <w:hideMark/>
          </w:tcPr>
          <w:p w14:paraId="2BF19F68"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6F7D2C0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558.0</w:t>
            </w:r>
          </w:p>
        </w:tc>
        <w:tc>
          <w:tcPr>
            <w:tcW w:w="854" w:type="dxa"/>
            <w:tcBorders>
              <w:top w:val="nil"/>
              <w:left w:val="nil"/>
              <w:bottom w:val="single" w:sz="4" w:space="0" w:color="auto"/>
              <w:right w:val="single" w:sz="4" w:space="0" w:color="auto"/>
            </w:tcBorders>
            <w:noWrap/>
            <w:vAlign w:val="bottom"/>
            <w:hideMark/>
          </w:tcPr>
          <w:p w14:paraId="300EDAD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81.6</w:t>
            </w:r>
          </w:p>
        </w:tc>
      </w:tr>
      <w:tr w:rsidR="004A47D6" w:rsidRPr="00E265BC" w14:paraId="2D8032E8"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5E029E9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Цер</w:t>
            </w:r>
            <w:proofErr w:type="spellEnd"/>
          </w:p>
        </w:tc>
        <w:tc>
          <w:tcPr>
            <w:tcW w:w="921" w:type="dxa"/>
            <w:tcBorders>
              <w:top w:val="nil"/>
              <w:left w:val="nil"/>
              <w:bottom w:val="single" w:sz="4" w:space="0" w:color="auto"/>
              <w:right w:val="single" w:sz="4" w:space="0" w:color="auto"/>
            </w:tcBorders>
            <w:noWrap/>
            <w:vAlign w:val="bottom"/>
            <w:hideMark/>
          </w:tcPr>
          <w:p w14:paraId="258B66D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18.6</w:t>
            </w:r>
          </w:p>
        </w:tc>
        <w:tc>
          <w:tcPr>
            <w:tcW w:w="1112" w:type="dxa"/>
            <w:tcBorders>
              <w:top w:val="nil"/>
              <w:left w:val="nil"/>
              <w:bottom w:val="single" w:sz="4" w:space="0" w:color="auto"/>
              <w:right w:val="single" w:sz="4" w:space="0" w:color="auto"/>
            </w:tcBorders>
            <w:noWrap/>
            <w:vAlign w:val="bottom"/>
            <w:hideMark/>
          </w:tcPr>
          <w:p w14:paraId="6FF436D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96.7</w:t>
            </w:r>
          </w:p>
        </w:tc>
        <w:tc>
          <w:tcPr>
            <w:tcW w:w="1167" w:type="dxa"/>
            <w:tcBorders>
              <w:top w:val="nil"/>
              <w:left w:val="nil"/>
              <w:bottom w:val="single" w:sz="4" w:space="0" w:color="auto"/>
              <w:right w:val="single" w:sz="4" w:space="0" w:color="auto"/>
            </w:tcBorders>
            <w:noWrap/>
            <w:vAlign w:val="bottom"/>
            <w:hideMark/>
          </w:tcPr>
          <w:p w14:paraId="06E8CAE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115.3</w:t>
            </w:r>
          </w:p>
        </w:tc>
        <w:tc>
          <w:tcPr>
            <w:tcW w:w="949" w:type="dxa"/>
            <w:tcBorders>
              <w:top w:val="nil"/>
              <w:left w:val="nil"/>
              <w:bottom w:val="single" w:sz="4" w:space="0" w:color="auto"/>
              <w:right w:val="single" w:sz="4" w:space="0" w:color="auto"/>
            </w:tcBorders>
            <w:noWrap/>
            <w:vAlign w:val="bottom"/>
            <w:hideMark/>
          </w:tcPr>
          <w:p w14:paraId="2BBD7A1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1F022465"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tcPr>
          <w:p w14:paraId="5FD17E4F" w14:textId="1A68DA4B"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94" w:type="dxa"/>
            <w:tcBorders>
              <w:top w:val="nil"/>
              <w:left w:val="nil"/>
              <w:bottom w:val="single" w:sz="4" w:space="0" w:color="auto"/>
              <w:right w:val="single" w:sz="4" w:space="0" w:color="auto"/>
            </w:tcBorders>
            <w:noWrap/>
            <w:vAlign w:val="bottom"/>
            <w:hideMark/>
          </w:tcPr>
          <w:p w14:paraId="02E77DB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55.0</w:t>
            </w:r>
          </w:p>
        </w:tc>
        <w:tc>
          <w:tcPr>
            <w:tcW w:w="902" w:type="dxa"/>
            <w:tcBorders>
              <w:top w:val="nil"/>
              <w:left w:val="nil"/>
              <w:bottom w:val="single" w:sz="4" w:space="0" w:color="auto"/>
              <w:right w:val="single" w:sz="4" w:space="0" w:color="auto"/>
            </w:tcBorders>
            <w:noWrap/>
            <w:vAlign w:val="bottom"/>
            <w:hideMark/>
          </w:tcPr>
          <w:p w14:paraId="05CF5165"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7D7236B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21AA86C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55.0</w:t>
            </w:r>
          </w:p>
        </w:tc>
        <w:tc>
          <w:tcPr>
            <w:tcW w:w="1078" w:type="dxa"/>
            <w:tcBorders>
              <w:top w:val="nil"/>
              <w:left w:val="nil"/>
              <w:bottom w:val="single" w:sz="4" w:space="0" w:color="auto"/>
              <w:right w:val="single" w:sz="4" w:space="0" w:color="auto"/>
            </w:tcBorders>
            <w:noWrap/>
            <w:vAlign w:val="bottom"/>
            <w:hideMark/>
          </w:tcPr>
          <w:p w14:paraId="26007B2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7B811CE5"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55.0</w:t>
            </w:r>
          </w:p>
        </w:tc>
        <w:tc>
          <w:tcPr>
            <w:tcW w:w="854" w:type="dxa"/>
            <w:tcBorders>
              <w:top w:val="nil"/>
              <w:left w:val="nil"/>
              <w:bottom w:val="single" w:sz="4" w:space="0" w:color="auto"/>
              <w:right w:val="single" w:sz="4" w:space="0" w:color="auto"/>
            </w:tcBorders>
            <w:noWrap/>
            <w:vAlign w:val="bottom"/>
            <w:hideMark/>
          </w:tcPr>
          <w:p w14:paraId="233E70F5"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47.7</w:t>
            </w:r>
          </w:p>
        </w:tc>
      </w:tr>
      <w:tr w:rsidR="004A47D6" w:rsidRPr="00E265BC" w14:paraId="14C4C7B1"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2A2DC83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Сладун</w:t>
            </w:r>
            <w:proofErr w:type="spellEnd"/>
          </w:p>
        </w:tc>
        <w:tc>
          <w:tcPr>
            <w:tcW w:w="921" w:type="dxa"/>
            <w:tcBorders>
              <w:top w:val="nil"/>
              <w:left w:val="nil"/>
              <w:bottom w:val="single" w:sz="4" w:space="0" w:color="auto"/>
              <w:right w:val="single" w:sz="4" w:space="0" w:color="auto"/>
            </w:tcBorders>
            <w:noWrap/>
            <w:vAlign w:val="bottom"/>
            <w:hideMark/>
          </w:tcPr>
          <w:p w14:paraId="3965FEC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3.2</w:t>
            </w:r>
          </w:p>
        </w:tc>
        <w:tc>
          <w:tcPr>
            <w:tcW w:w="1112" w:type="dxa"/>
            <w:tcBorders>
              <w:top w:val="nil"/>
              <w:left w:val="nil"/>
              <w:bottom w:val="single" w:sz="4" w:space="0" w:color="auto"/>
              <w:right w:val="single" w:sz="4" w:space="0" w:color="auto"/>
            </w:tcBorders>
            <w:noWrap/>
            <w:vAlign w:val="bottom"/>
            <w:hideMark/>
          </w:tcPr>
          <w:p w14:paraId="18ECFA1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19.0</w:t>
            </w:r>
          </w:p>
        </w:tc>
        <w:tc>
          <w:tcPr>
            <w:tcW w:w="1167" w:type="dxa"/>
            <w:tcBorders>
              <w:top w:val="nil"/>
              <w:left w:val="nil"/>
              <w:bottom w:val="single" w:sz="4" w:space="0" w:color="auto"/>
              <w:right w:val="single" w:sz="4" w:space="0" w:color="auto"/>
            </w:tcBorders>
            <w:noWrap/>
            <w:vAlign w:val="bottom"/>
            <w:hideMark/>
          </w:tcPr>
          <w:p w14:paraId="5643AC6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22.2</w:t>
            </w:r>
          </w:p>
        </w:tc>
        <w:tc>
          <w:tcPr>
            <w:tcW w:w="949" w:type="dxa"/>
            <w:tcBorders>
              <w:top w:val="nil"/>
              <w:left w:val="nil"/>
              <w:bottom w:val="single" w:sz="4" w:space="0" w:color="auto"/>
              <w:right w:val="single" w:sz="4" w:space="0" w:color="auto"/>
            </w:tcBorders>
            <w:noWrap/>
            <w:vAlign w:val="bottom"/>
            <w:hideMark/>
          </w:tcPr>
          <w:p w14:paraId="7D3A005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52D409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tcPr>
          <w:p w14:paraId="4205B5BE" w14:textId="438B22CC"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94" w:type="dxa"/>
            <w:tcBorders>
              <w:top w:val="nil"/>
              <w:left w:val="nil"/>
              <w:bottom w:val="single" w:sz="4" w:space="0" w:color="auto"/>
              <w:right w:val="single" w:sz="4" w:space="0" w:color="auto"/>
            </w:tcBorders>
            <w:noWrap/>
            <w:vAlign w:val="bottom"/>
            <w:hideMark/>
          </w:tcPr>
          <w:p w14:paraId="701A179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3408907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479BFCE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tcPr>
          <w:p w14:paraId="4642F10E" w14:textId="5F8B584F"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78" w:type="dxa"/>
            <w:tcBorders>
              <w:top w:val="nil"/>
              <w:left w:val="nil"/>
              <w:bottom w:val="single" w:sz="4" w:space="0" w:color="auto"/>
              <w:right w:val="single" w:sz="4" w:space="0" w:color="auto"/>
            </w:tcBorders>
            <w:noWrap/>
            <w:vAlign w:val="bottom"/>
            <w:hideMark/>
          </w:tcPr>
          <w:p w14:paraId="11268194"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tcPr>
          <w:p w14:paraId="0D45B5EE" w14:textId="28C04325"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854" w:type="dxa"/>
            <w:tcBorders>
              <w:top w:val="nil"/>
              <w:left w:val="nil"/>
              <w:bottom w:val="single" w:sz="4" w:space="0" w:color="auto"/>
              <w:right w:val="single" w:sz="4" w:space="0" w:color="auto"/>
            </w:tcBorders>
            <w:noWrap/>
            <w:vAlign w:val="bottom"/>
            <w:hideMark/>
          </w:tcPr>
          <w:p w14:paraId="4661108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5D6E7C4E"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5C2D9C4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Трешња</w:t>
            </w:r>
            <w:proofErr w:type="spellEnd"/>
          </w:p>
        </w:tc>
        <w:tc>
          <w:tcPr>
            <w:tcW w:w="921" w:type="dxa"/>
            <w:tcBorders>
              <w:top w:val="nil"/>
              <w:left w:val="nil"/>
              <w:bottom w:val="single" w:sz="4" w:space="0" w:color="auto"/>
              <w:right w:val="single" w:sz="4" w:space="0" w:color="auto"/>
            </w:tcBorders>
            <w:noWrap/>
            <w:vAlign w:val="bottom"/>
            <w:hideMark/>
          </w:tcPr>
          <w:p w14:paraId="5CD22F5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066F99C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67" w:type="dxa"/>
            <w:tcBorders>
              <w:top w:val="nil"/>
              <w:left w:val="nil"/>
              <w:bottom w:val="single" w:sz="4" w:space="0" w:color="auto"/>
              <w:right w:val="single" w:sz="4" w:space="0" w:color="auto"/>
            </w:tcBorders>
            <w:noWrap/>
            <w:vAlign w:val="bottom"/>
          </w:tcPr>
          <w:p w14:paraId="026BAB29" w14:textId="5224EE1A"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949" w:type="dxa"/>
            <w:tcBorders>
              <w:top w:val="nil"/>
              <w:left w:val="nil"/>
              <w:bottom w:val="single" w:sz="4" w:space="0" w:color="auto"/>
              <w:right w:val="single" w:sz="4" w:space="0" w:color="auto"/>
            </w:tcBorders>
            <w:noWrap/>
            <w:vAlign w:val="bottom"/>
            <w:hideMark/>
          </w:tcPr>
          <w:p w14:paraId="7791F00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4B215D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tcPr>
          <w:p w14:paraId="4CD4ECC0" w14:textId="4BC2C4C0"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94" w:type="dxa"/>
            <w:tcBorders>
              <w:top w:val="nil"/>
              <w:left w:val="nil"/>
              <w:bottom w:val="single" w:sz="4" w:space="0" w:color="auto"/>
              <w:right w:val="single" w:sz="4" w:space="0" w:color="auto"/>
            </w:tcBorders>
            <w:noWrap/>
            <w:vAlign w:val="bottom"/>
            <w:hideMark/>
          </w:tcPr>
          <w:p w14:paraId="1F8B706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43649D9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05FDEF0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tcPr>
          <w:p w14:paraId="79C815EA" w14:textId="7FC7C143"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78" w:type="dxa"/>
            <w:tcBorders>
              <w:top w:val="nil"/>
              <w:left w:val="nil"/>
              <w:bottom w:val="single" w:sz="4" w:space="0" w:color="auto"/>
              <w:right w:val="single" w:sz="4" w:space="0" w:color="auto"/>
            </w:tcBorders>
            <w:noWrap/>
            <w:vAlign w:val="bottom"/>
            <w:hideMark/>
          </w:tcPr>
          <w:p w14:paraId="0BFDB68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tcPr>
          <w:p w14:paraId="1F514BDE" w14:textId="72DCB935"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854" w:type="dxa"/>
            <w:tcBorders>
              <w:top w:val="nil"/>
              <w:left w:val="nil"/>
              <w:bottom w:val="single" w:sz="4" w:space="0" w:color="auto"/>
              <w:right w:val="single" w:sz="4" w:space="0" w:color="auto"/>
            </w:tcBorders>
            <w:noWrap/>
            <w:vAlign w:val="bottom"/>
            <w:hideMark/>
          </w:tcPr>
          <w:p w14:paraId="0CD834C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28A89BE6"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72A3A26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Црни</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граб</w:t>
            </w:r>
            <w:proofErr w:type="spellEnd"/>
          </w:p>
        </w:tc>
        <w:tc>
          <w:tcPr>
            <w:tcW w:w="921" w:type="dxa"/>
            <w:tcBorders>
              <w:top w:val="nil"/>
              <w:left w:val="nil"/>
              <w:bottom w:val="single" w:sz="4" w:space="0" w:color="auto"/>
              <w:right w:val="single" w:sz="4" w:space="0" w:color="auto"/>
            </w:tcBorders>
            <w:noWrap/>
            <w:vAlign w:val="bottom"/>
            <w:hideMark/>
          </w:tcPr>
          <w:p w14:paraId="0A9998F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418D1B7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67" w:type="dxa"/>
            <w:tcBorders>
              <w:top w:val="nil"/>
              <w:left w:val="nil"/>
              <w:bottom w:val="single" w:sz="4" w:space="0" w:color="auto"/>
              <w:right w:val="single" w:sz="4" w:space="0" w:color="auto"/>
            </w:tcBorders>
            <w:noWrap/>
            <w:vAlign w:val="bottom"/>
          </w:tcPr>
          <w:p w14:paraId="5D634366" w14:textId="6DCF392E"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949" w:type="dxa"/>
            <w:tcBorders>
              <w:top w:val="nil"/>
              <w:left w:val="nil"/>
              <w:bottom w:val="single" w:sz="4" w:space="0" w:color="auto"/>
              <w:right w:val="single" w:sz="4" w:space="0" w:color="auto"/>
            </w:tcBorders>
            <w:noWrap/>
            <w:vAlign w:val="bottom"/>
            <w:hideMark/>
          </w:tcPr>
          <w:p w14:paraId="441D8F7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D15F29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tcPr>
          <w:p w14:paraId="1B94BF79" w14:textId="0A02CF06"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94" w:type="dxa"/>
            <w:tcBorders>
              <w:top w:val="nil"/>
              <w:left w:val="nil"/>
              <w:bottom w:val="single" w:sz="4" w:space="0" w:color="auto"/>
              <w:right w:val="single" w:sz="4" w:space="0" w:color="auto"/>
            </w:tcBorders>
            <w:noWrap/>
            <w:vAlign w:val="bottom"/>
            <w:hideMark/>
          </w:tcPr>
          <w:p w14:paraId="34823FE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03DB3F1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0D0F2C1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tcPr>
          <w:p w14:paraId="1A1B620C" w14:textId="2D4E1D21"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78" w:type="dxa"/>
            <w:tcBorders>
              <w:top w:val="nil"/>
              <w:left w:val="nil"/>
              <w:bottom w:val="single" w:sz="4" w:space="0" w:color="auto"/>
              <w:right w:val="single" w:sz="4" w:space="0" w:color="auto"/>
            </w:tcBorders>
            <w:noWrap/>
            <w:vAlign w:val="bottom"/>
            <w:hideMark/>
          </w:tcPr>
          <w:p w14:paraId="278D2B38"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tcPr>
          <w:p w14:paraId="6DBFDA68" w14:textId="18BA0D22"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854" w:type="dxa"/>
            <w:tcBorders>
              <w:top w:val="nil"/>
              <w:left w:val="nil"/>
              <w:bottom w:val="single" w:sz="4" w:space="0" w:color="auto"/>
              <w:right w:val="single" w:sz="4" w:space="0" w:color="auto"/>
            </w:tcBorders>
            <w:noWrap/>
            <w:vAlign w:val="bottom"/>
            <w:hideMark/>
          </w:tcPr>
          <w:p w14:paraId="742ACA8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46A31874"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67718DF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Китњак</w:t>
            </w:r>
            <w:proofErr w:type="spellEnd"/>
          </w:p>
        </w:tc>
        <w:tc>
          <w:tcPr>
            <w:tcW w:w="921" w:type="dxa"/>
            <w:tcBorders>
              <w:top w:val="nil"/>
              <w:left w:val="nil"/>
              <w:bottom w:val="single" w:sz="4" w:space="0" w:color="auto"/>
              <w:right w:val="single" w:sz="4" w:space="0" w:color="auto"/>
            </w:tcBorders>
            <w:noWrap/>
            <w:vAlign w:val="bottom"/>
            <w:hideMark/>
          </w:tcPr>
          <w:p w14:paraId="0A5FF42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225.6</w:t>
            </w:r>
          </w:p>
        </w:tc>
        <w:tc>
          <w:tcPr>
            <w:tcW w:w="1112" w:type="dxa"/>
            <w:tcBorders>
              <w:top w:val="nil"/>
              <w:left w:val="nil"/>
              <w:bottom w:val="single" w:sz="4" w:space="0" w:color="auto"/>
              <w:right w:val="single" w:sz="4" w:space="0" w:color="auto"/>
            </w:tcBorders>
            <w:noWrap/>
            <w:vAlign w:val="bottom"/>
            <w:hideMark/>
          </w:tcPr>
          <w:p w14:paraId="1E274C1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873.8</w:t>
            </w:r>
          </w:p>
        </w:tc>
        <w:tc>
          <w:tcPr>
            <w:tcW w:w="1167" w:type="dxa"/>
            <w:tcBorders>
              <w:top w:val="nil"/>
              <w:left w:val="nil"/>
              <w:bottom w:val="single" w:sz="4" w:space="0" w:color="auto"/>
              <w:right w:val="single" w:sz="4" w:space="0" w:color="auto"/>
            </w:tcBorders>
            <w:noWrap/>
            <w:vAlign w:val="bottom"/>
            <w:hideMark/>
          </w:tcPr>
          <w:p w14:paraId="649E33B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1099.4</w:t>
            </w:r>
          </w:p>
        </w:tc>
        <w:tc>
          <w:tcPr>
            <w:tcW w:w="949" w:type="dxa"/>
            <w:tcBorders>
              <w:top w:val="nil"/>
              <w:left w:val="nil"/>
              <w:bottom w:val="single" w:sz="4" w:space="0" w:color="auto"/>
              <w:right w:val="single" w:sz="4" w:space="0" w:color="auto"/>
            </w:tcBorders>
            <w:noWrap/>
            <w:vAlign w:val="bottom"/>
            <w:hideMark/>
          </w:tcPr>
          <w:p w14:paraId="2431EF6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29.0</w:t>
            </w:r>
          </w:p>
        </w:tc>
        <w:tc>
          <w:tcPr>
            <w:tcW w:w="940" w:type="dxa"/>
            <w:tcBorders>
              <w:top w:val="nil"/>
              <w:left w:val="nil"/>
              <w:bottom w:val="single" w:sz="4" w:space="0" w:color="auto"/>
              <w:right w:val="single" w:sz="4" w:space="0" w:color="auto"/>
            </w:tcBorders>
            <w:noWrap/>
            <w:vAlign w:val="bottom"/>
            <w:hideMark/>
          </w:tcPr>
          <w:p w14:paraId="2AB9538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5.0</w:t>
            </w:r>
          </w:p>
        </w:tc>
        <w:tc>
          <w:tcPr>
            <w:tcW w:w="847" w:type="dxa"/>
            <w:tcBorders>
              <w:top w:val="nil"/>
              <w:left w:val="nil"/>
              <w:bottom w:val="single" w:sz="4" w:space="0" w:color="auto"/>
              <w:right w:val="single" w:sz="4" w:space="0" w:color="auto"/>
            </w:tcBorders>
            <w:noWrap/>
            <w:vAlign w:val="bottom"/>
            <w:hideMark/>
          </w:tcPr>
          <w:p w14:paraId="2531559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34.0</w:t>
            </w:r>
          </w:p>
        </w:tc>
        <w:tc>
          <w:tcPr>
            <w:tcW w:w="1094" w:type="dxa"/>
            <w:tcBorders>
              <w:top w:val="nil"/>
              <w:left w:val="nil"/>
              <w:bottom w:val="single" w:sz="4" w:space="0" w:color="auto"/>
              <w:right w:val="single" w:sz="4" w:space="0" w:color="auto"/>
            </w:tcBorders>
            <w:noWrap/>
            <w:vAlign w:val="bottom"/>
            <w:hideMark/>
          </w:tcPr>
          <w:p w14:paraId="70AE09A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242.0</w:t>
            </w:r>
          </w:p>
        </w:tc>
        <w:tc>
          <w:tcPr>
            <w:tcW w:w="902" w:type="dxa"/>
            <w:tcBorders>
              <w:top w:val="nil"/>
              <w:left w:val="nil"/>
              <w:bottom w:val="single" w:sz="4" w:space="0" w:color="auto"/>
              <w:right w:val="single" w:sz="4" w:space="0" w:color="auto"/>
            </w:tcBorders>
            <w:noWrap/>
            <w:vAlign w:val="bottom"/>
            <w:hideMark/>
          </w:tcPr>
          <w:p w14:paraId="5FB6210A"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55.0</w:t>
            </w:r>
          </w:p>
        </w:tc>
        <w:tc>
          <w:tcPr>
            <w:tcW w:w="963" w:type="dxa"/>
            <w:tcBorders>
              <w:top w:val="nil"/>
              <w:left w:val="nil"/>
              <w:bottom w:val="single" w:sz="4" w:space="0" w:color="auto"/>
              <w:right w:val="single" w:sz="4" w:space="0" w:color="auto"/>
            </w:tcBorders>
            <w:noWrap/>
            <w:vAlign w:val="bottom"/>
            <w:hideMark/>
          </w:tcPr>
          <w:p w14:paraId="691E6BC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7.0</w:t>
            </w:r>
          </w:p>
        </w:tc>
        <w:tc>
          <w:tcPr>
            <w:tcW w:w="1075" w:type="dxa"/>
            <w:tcBorders>
              <w:top w:val="nil"/>
              <w:left w:val="nil"/>
              <w:bottom w:val="single" w:sz="4" w:space="0" w:color="auto"/>
              <w:right w:val="single" w:sz="4" w:space="0" w:color="auto"/>
            </w:tcBorders>
            <w:noWrap/>
            <w:vAlign w:val="bottom"/>
            <w:hideMark/>
          </w:tcPr>
          <w:p w14:paraId="4F188CE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304.0</w:t>
            </w:r>
          </w:p>
        </w:tc>
        <w:tc>
          <w:tcPr>
            <w:tcW w:w="1078" w:type="dxa"/>
            <w:tcBorders>
              <w:top w:val="nil"/>
              <w:left w:val="nil"/>
              <w:bottom w:val="single" w:sz="4" w:space="0" w:color="auto"/>
              <w:right w:val="single" w:sz="4" w:space="0" w:color="auto"/>
            </w:tcBorders>
            <w:noWrap/>
            <w:vAlign w:val="bottom"/>
            <w:hideMark/>
          </w:tcPr>
          <w:p w14:paraId="7BE23FD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31B76D8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338.0</w:t>
            </w:r>
          </w:p>
        </w:tc>
        <w:tc>
          <w:tcPr>
            <w:tcW w:w="854" w:type="dxa"/>
            <w:tcBorders>
              <w:top w:val="nil"/>
              <w:left w:val="nil"/>
              <w:bottom w:val="single" w:sz="4" w:space="0" w:color="auto"/>
              <w:right w:val="single" w:sz="4" w:space="0" w:color="auto"/>
            </w:tcBorders>
            <w:noWrap/>
            <w:vAlign w:val="bottom"/>
            <w:hideMark/>
          </w:tcPr>
          <w:p w14:paraId="64F2834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30.7</w:t>
            </w:r>
          </w:p>
        </w:tc>
      </w:tr>
      <w:tr w:rsidR="004A47D6" w:rsidRPr="00E265BC" w14:paraId="6AB3B77D"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79EDF5E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Јасика</w:t>
            </w:r>
            <w:proofErr w:type="spellEnd"/>
          </w:p>
        </w:tc>
        <w:tc>
          <w:tcPr>
            <w:tcW w:w="921" w:type="dxa"/>
            <w:tcBorders>
              <w:top w:val="nil"/>
              <w:left w:val="nil"/>
              <w:bottom w:val="single" w:sz="4" w:space="0" w:color="auto"/>
              <w:right w:val="single" w:sz="4" w:space="0" w:color="auto"/>
            </w:tcBorders>
            <w:noWrap/>
            <w:vAlign w:val="bottom"/>
            <w:hideMark/>
          </w:tcPr>
          <w:p w14:paraId="3900727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224.0</w:t>
            </w:r>
          </w:p>
        </w:tc>
        <w:tc>
          <w:tcPr>
            <w:tcW w:w="1112" w:type="dxa"/>
            <w:tcBorders>
              <w:top w:val="nil"/>
              <w:left w:val="nil"/>
              <w:bottom w:val="single" w:sz="4" w:space="0" w:color="auto"/>
              <w:right w:val="single" w:sz="4" w:space="0" w:color="auto"/>
            </w:tcBorders>
            <w:noWrap/>
            <w:vAlign w:val="bottom"/>
            <w:hideMark/>
          </w:tcPr>
          <w:p w14:paraId="61352D1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800.9</w:t>
            </w:r>
          </w:p>
        </w:tc>
        <w:tc>
          <w:tcPr>
            <w:tcW w:w="1167" w:type="dxa"/>
            <w:tcBorders>
              <w:top w:val="nil"/>
              <w:left w:val="nil"/>
              <w:bottom w:val="single" w:sz="4" w:space="0" w:color="auto"/>
              <w:right w:val="single" w:sz="4" w:space="0" w:color="auto"/>
            </w:tcBorders>
            <w:noWrap/>
            <w:vAlign w:val="bottom"/>
            <w:hideMark/>
          </w:tcPr>
          <w:p w14:paraId="50103CC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1024.9</w:t>
            </w:r>
          </w:p>
        </w:tc>
        <w:tc>
          <w:tcPr>
            <w:tcW w:w="949" w:type="dxa"/>
            <w:tcBorders>
              <w:top w:val="nil"/>
              <w:left w:val="nil"/>
              <w:bottom w:val="single" w:sz="4" w:space="0" w:color="auto"/>
              <w:right w:val="single" w:sz="4" w:space="0" w:color="auto"/>
            </w:tcBorders>
            <w:noWrap/>
            <w:vAlign w:val="bottom"/>
            <w:hideMark/>
          </w:tcPr>
          <w:p w14:paraId="19F85B3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9.0</w:t>
            </w:r>
          </w:p>
        </w:tc>
        <w:tc>
          <w:tcPr>
            <w:tcW w:w="940" w:type="dxa"/>
            <w:tcBorders>
              <w:top w:val="nil"/>
              <w:left w:val="nil"/>
              <w:bottom w:val="single" w:sz="4" w:space="0" w:color="auto"/>
              <w:right w:val="single" w:sz="4" w:space="0" w:color="auto"/>
            </w:tcBorders>
            <w:noWrap/>
            <w:vAlign w:val="bottom"/>
            <w:hideMark/>
          </w:tcPr>
          <w:p w14:paraId="67CFF3F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18D7360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9.0</w:t>
            </w:r>
          </w:p>
        </w:tc>
        <w:tc>
          <w:tcPr>
            <w:tcW w:w="1094" w:type="dxa"/>
            <w:tcBorders>
              <w:top w:val="nil"/>
              <w:left w:val="nil"/>
              <w:bottom w:val="single" w:sz="4" w:space="0" w:color="auto"/>
              <w:right w:val="single" w:sz="4" w:space="0" w:color="auto"/>
            </w:tcBorders>
            <w:noWrap/>
            <w:vAlign w:val="bottom"/>
            <w:hideMark/>
          </w:tcPr>
          <w:p w14:paraId="133F540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441.0</w:t>
            </w:r>
          </w:p>
        </w:tc>
        <w:tc>
          <w:tcPr>
            <w:tcW w:w="902" w:type="dxa"/>
            <w:tcBorders>
              <w:top w:val="nil"/>
              <w:left w:val="nil"/>
              <w:bottom w:val="single" w:sz="4" w:space="0" w:color="auto"/>
              <w:right w:val="single" w:sz="4" w:space="0" w:color="auto"/>
            </w:tcBorders>
            <w:noWrap/>
            <w:vAlign w:val="bottom"/>
            <w:hideMark/>
          </w:tcPr>
          <w:p w14:paraId="7F87429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0312A7F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10.0</w:t>
            </w:r>
          </w:p>
        </w:tc>
        <w:tc>
          <w:tcPr>
            <w:tcW w:w="1075" w:type="dxa"/>
            <w:tcBorders>
              <w:top w:val="nil"/>
              <w:left w:val="nil"/>
              <w:bottom w:val="single" w:sz="4" w:space="0" w:color="auto"/>
              <w:right w:val="single" w:sz="4" w:space="0" w:color="auto"/>
            </w:tcBorders>
            <w:noWrap/>
            <w:vAlign w:val="bottom"/>
            <w:hideMark/>
          </w:tcPr>
          <w:p w14:paraId="7DC1C9F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451.0</w:t>
            </w:r>
          </w:p>
        </w:tc>
        <w:tc>
          <w:tcPr>
            <w:tcW w:w="1078" w:type="dxa"/>
            <w:tcBorders>
              <w:top w:val="nil"/>
              <w:left w:val="nil"/>
              <w:bottom w:val="single" w:sz="4" w:space="0" w:color="auto"/>
              <w:right w:val="single" w:sz="4" w:space="0" w:color="auto"/>
            </w:tcBorders>
            <w:noWrap/>
            <w:vAlign w:val="bottom"/>
            <w:hideMark/>
          </w:tcPr>
          <w:p w14:paraId="0E6D63B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15975EB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460.0</w:t>
            </w:r>
          </w:p>
        </w:tc>
        <w:tc>
          <w:tcPr>
            <w:tcW w:w="854" w:type="dxa"/>
            <w:tcBorders>
              <w:top w:val="nil"/>
              <w:left w:val="nil"/>
              <w:bottom w:val="single" w:sz="4" w:space="0" w:color="auto"/>
              <w:right w:val="single" w:sz="4" w:space="0" w:color="auto"/>
            </w:tcBorders>
            <w:noWrap/>
            <w:vAlign w:val="bottom"/>
            <w:hideMark/>
          </w:tcPr>
          <w:p w14:paraId="6B1A4AC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44.9</w:t>
            </w:r>
          </w:p>
        </w:tc>
      </w:tr>
      <w:tr w:rsidR="004A47D6" w:rsidRPr="00E265BC" w14:paraId="4129C6F1"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0B9338B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Бреза</w:t>
            </w:r>
            <w:proofErr w:type="spellEnd"/>
          </w:p>
        </w:tc>
        <w:tc>
          <w:tcPr>
            <w:tcW w:w="921" w:type="dxa"/>
            <w:tcBorders>
              <w:top w:val="nil"/>
              <w:left w:val="nil"/>
              <w:bottom w:val="single" w:sz="4" w:space="0" w:color="auto"/>
              <w:right w:val="single" w:sz="4" w:space="0" w:color="auto"/>
            </w:tcBorders>
            <w:noWrap/>
            <w:vAlign w:val="bottom"/>
            <w:hideMark/>
          </w:tcPr>
          <w:p w14:paraId="29F3731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77.7</w:t>
            </w:r>
          </w:p>
        </w:tc>
        <w:tc>
          <w:tcPr>
            <w:tcW w:w="1112" w:type="dxa"/>
            <w:tcBorders>
              <w:top w:val="nil"/>
              <w:left w:val="nil"/>
              <w:bottom w:val="single" w:sz="4" w:space="0" w:color="auto"/>
              <w:right w:val="single" w:sz="4" w:space="0" w:color="auto"/>
            </w:tcBorders>
            <w:noWrap/>
            <w:vAlign w:val="bottom"/>
            <w:hideMark/>
          </w:tcPr>
          <w:p w14:paraId="7B92EC1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106.2</w:t>
            </w:r>
          </w:p>
        </w:tc>
        <w:tc>
          <w:tcPr>
            <w:tcW w:w="1167" w:type="dxa"/>
            <w:tcBorders>
              <w:top w:val="nil"/>
              <w:left w:val="nil"/>
              <w:bottom w:val="single" w:sz="4" w:space="0" w:color="auto"/>
              <w:right w:val="single" w:sz="4" w:space="0" w:color="auto"/>
            </w:tcBorders>
            <w:noWrap/>
            <w:vAlign w:val="bottom"/>
            <w:hideMark/>
          </w:tcPr>
          <w:p w14:paraId="4E77BA5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183.9</w:t>
            </w:r>
          </w:p>
        </w:tc>
        <w:tc>
          <w:tcPr>
            <w:tcW w:w="949" w:type="dxa"/>
            <w:tcBorders>
              <w:top w:val="nil"/>
              <w:left w:val="nil"/>
              <w:bottom w:val="single" w:sz="4" w:space="0" w:color="auto"/>
              <w:right w:val="single" w:sz="4" w:space="0" w:color="auto"/>
            </w:tcBorders>
            <w:noWrap/>
            <w:vAlign w:val="bottom"/>
            <w:hideMark/>
          </w:tcPr>
          <w:p w14:paraId="62349E34"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17A621B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tcPr>
          <w:p w14:paraId="64150521" w14:textId="28CCC16B"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94" w:type="dxa"/>
            <w:tcBorders>
              <w:top w:val="nil"/>
              <w:left w:val="nil"/>
              <w:bottom w:val="single" w:sz="4" w:space="0" w:color="auto"/>
              <w:right w:val="single" w:sz="4" w:space="0" w:color="auto"/>
            </w:tcBorders>
            <w:noWrap/>
            <w:vAlign w:val="bottom"/>
            <w:hideMark/>
          </w:tcPr>
          <w:p w14:paraId="1572B78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6CF694A5"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4AB1746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tcPr>
          <w:p w14:paraId="14CB7401" w14:textId="1CA0CAA8"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1078" w:type="dxa"/>
            <w:tcBorders>
              <w:top w:val="nil"/>
              <w:left w:val="nil"/>
              <w:bottom w:val="single" w:sz="4" w:space="0" w:color="auto"/>
              <w:right w:val="single" w:sz="4" w:space="0" w:color="auto"/>
            </w:tcBorders>
            <w:noWrap/>
            <w:vAlign w:val="bottom"/>
            <w:hideMark/>
          </w:tcPr>
          <w:p w14:paraId="5C2E030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tcPr>
          <w:p w14:paraId="6C3649DA" w14:textId="349693F7"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854" w:type="dxa"/>
            <w:tcBorders>
              <w:top w:val="nil"/>
              <w:left w:val="nil"/>
              <w:bottom w:val="single" w:sz="4" w:space="0" w:color="auto"/>
              <w:right w:val="single" w:sz="4" w:space="0" w:color="auto"/>
            </w:tcBorders>
            <w:noWrap/>
            <w:vAlign w:val="bottom"/>
            <w:hideMark/>
          </w:tcPr>
          <w:p w14:paraId="79BC202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7F17C17E"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7AC1D880"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Мечија</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леска</w:t>
            </w:r>
            <w:proofErr w:type="spellEnd"/>
          </w:p>
        </w:tc>
        <w:tc>
          <w:tcPr>
            <w:tcW w:w="921" w:type="dxa"/>
            <w:tcBorders>
              <w:top w:val="nil"/>
              <w:left w:val="nil"/>
              <w:bottom w:val="single" w:sz="4" w:space="0" w:color="auto"/>
              <w:right w:val="single" w:sz="4" w:space="0" w:color="auto"/>
            </w:tcBorders>
            <w:noWrap/>
            <w:vAlign w:val="bottom"/>
            <w:hideMark/>
          </w:tcPr>
          <w:p w14:paraId="799B953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60B95758"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67" w:type="dxa"/>
            <w:tcBorders>
              <w:top w:val="nil"/>
              <w:left w:val="nil"/>
              <w:bottom w:val="single" w:sz="4" w:space="0" w:color="auto"/>
              <w:right w:val="single" w:sz="4" w:space="0" w:color="auto"/>
            </w:tcBorders>
            <w:noWrap/>
            <w:vAlign w:val="bottom"/>
          </w:tcPr>
          <w:p w14:paraId="4158B37E" w14:textId="41D17C77" w:rsidR="004A47D6" w:rsidRPr="00E265BC" w:rsidRDefault="004A47D6" w:rsidP="004A47D6">
            <w:pPr>
              <w:ind w:firstLine="0"/>
              <w:jc w:val="right"/>
              <w:rPr>
                <w:rFonts w:ascii="Times New Roman" w:eastAsia="Times New Roman" w:hAnsi="Times New Roman"/>
                <w:color w:val="000000"/>
                <w:sz w:val="18"/>
                <w:szCs w:val="18"/>
                <w:lang w:val="en-GB" w:eastAsia="en-GB"/>
              </w:rPr>
            </w:pPr>
          </w:p>
        </w:tc>
        <w:tc>
          <w:tcPr>
            <w:tcW w:w="949" w:type="dxa"/>
            <w:tcBorders>
              <w:top w:val="nil"/>
              <w:left w:val="nil"/>
              <w:bottom w:val="single" w:sz="4" w:space="0" w:color="auto"/>
              <w:right w:val="single" w:sz="4" w:space="0" w:color="auto"/>
            </w:tcBorders>
            <w:noWrap/>
            <w:vAlign w:val="bottom"/>
            <w:hideMark/>
          </w:tcPr>
          <w:p w14:paraId="02EAD18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0574D8F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2087200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noWrap/>
            <w:vAlign w:val="bottom"/>
            <w:hideMark/>
          </w:tcPr>
          <w:p w14:paraId="7AE3E2B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137E49B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6EDF08C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7D5FF06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8" w:type="dxa"/>
            <w:tcBorders>
              <w:top w:val="nil"/>
              <w:left w:val="nil"/>
              <w:bottom w:val="single" w:sz="4" w:space="0" w:color="auto"/>
              <w:right w:val="single" w:sz="4" w:space="0" w:color="auto"/>
            </w:tcBorders>
            <w:noWrap/>
            <w:vAlign w:val="bottom"/>
            <w:hideMark/>
          </w:tcPr>
          <w:p w14:paraId="6496E8C0"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0C6BEA4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54" w:type="dxa"/>
            <w:tcBorders>
              <w:top w:val="nil"/>
              <w:left w:val="nil"/>
              <w:bottom w:val="single" w:sz="4" w:space="0" w:color="auto"/>
              <w:right w:val="single" w:sz="4" w:space="0" w:color="auto"/>
            </w:tcBorders>
            <w:noWrap/>
            <w:vAlign w:val="bottom"/>
            <w:hideMark/>
          </w:tcPr>
          <w:p w14:paraId="2307D8E0"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0CB2911A"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4D6700D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Бели</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јасен</w:t>
            </w:r>
            <w:proofErr w:type="spellEnd"/>
          </w:p>
        </w:tc>
        <w:tc>
          <w:tcPr>
            <w:tcW w:w="921" w:type="dxa"/>
            <w:tcBorders>
              <w:top w:val="nil"/>
              <w:left w:val="nil"/>
              <w:bottom w:val="single" w:sz="4" w:space="0" w:color="auto"/>
              <w:right w:val="single" w:sz="4" w:space="0" w:color="auto"/>
            </w:tcBorders>
            <w:noWrap/>
            <w:vAlign w:val="bottom"/>
            <w:hideMark/>
          </w:tcPr>
          <w:p w14:paraId="03986B43"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0957A86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67" w:type="dxa"/>
            <w:tcBorders>
              <w:top w:val="nil"/>
              <w:left w:val="nil"/>
              <w:bottom w:val="single" w:sz="4" w:space="0" w:color="auto"/>
              <w:right w:val="single" w:sz="4" w:space="0" w:color="auto"/>
            </w:tcBorders>
            <w:noWrap/>
            <w:vAlign w:val="bottom"/>
            <w:hideMark/>
          </w:tcPr>
          <w:p w14:paraId="02E55B8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9" w:type="dxa"/>
            <w:tcBorders>
              <w:top w:val="nil"/>
              <w:left w:val="nil"/>
              <w:bottom w:val="single" w:sz="4" w:space="0" w:color="auto"/>
              <w:right w:val="single" w:sz="4" w:space="0" w:color="auto"/>
            </w:tcBorders>
            <w:noWrap/>
            <w:vAlign w:val="bottom"/>
            <w:hideMark/>
          </w:tcPr>
          <w:p w14:paraId="33F6170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02DE231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5B0C994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noWrap/>
            <w:vAlign w:val="bottom"/>
            <w:hideMark/>
          </w:tcPr>
          <w:p w14:paraId="0D61940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7378E32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7FB0213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22F836F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8" w:type="dxa"/>
            <w:tcBorders>
              <w:top w:val="nil"/>
              <w:left w:val="nil"/>
              <w:bottom w:val="single" w:sz="4" w:space="0" w:color="auto"/>
              <w:right w:val="single" w:sz="4" w:space="0" w:color="auto"/>
            </w:tcBorders>
            <w:noWrap/>
            <w:vAlign w:val="bottom"/>
            <w:hideMark/>
          </w:tcPr>
          <w:p w14:paraId="2760994A"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3FE5684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54" w:type="dxa"/>
            <w:tcBorders>
              <w:top w:val="nil"/>
              <w:left w:val="nil"/>
              <w:bottom w:val="single" w:sz="4" w:space="0" w:color="auto"/>
              <w:right w:val="single" w:sz="4" w:space="0" w:color="auto"/>
            </w:tcBorders>
            <w:noWrap/>
            <w:vAlign w:val="bottom"/>
            <w:hideMark/>
          </w:tcPr>
          <w:p w14:paraId="5EDE2EB4"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5E66FEB3"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3975408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Буква</w:t>
            </w:r>
            <w:proofErr w:type="spellEnd"/>
          </w:p>
        </w:tc>
        <w:tc>
          <w:tcPr>
            <w:tcW w:w="921" w:type="dxa"/>
            <w:tcBorders>
              <w:top w:val="nil"/>
              <w:left w:val="nil"/>
              <w:bottom w:val="single" w:sz="4" w:space="0" w:color="auto"/>
              <w:right w:val="single" w:sz="4" w:space="0" w:color="auto"/>
            </w:tcBorders>
            <w:noWrap/>
            <w:vAlign w:val="bottom"/>
            <w:hideMark/>
          </w:tcPr>
          <w:p w14:paraId="623949B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8989.4</w:t>
            </w:r>
          </w:p>
        </w:tc>
        <w:tc>
          <w:tcPr>
            <w:tcW w:w="1112" w:type="dxa"/>
            <w:tcBorders>
              <w:top w:val="nil"/>
              <w:left w:val="nil"/>
              <w:bottom w:val="single" w:sz="4" w:space="0" w:color="auto"/>
              <w:right w:val="single" w:sz="4" w:space="0" w:color="auto"/>
            </w:tcBorders>
            <w:noWrap/>
            <w:vAlign w:val="bottom"/>
            <w:hideMark/>
          </w:tcPr>
          <w:p w14:paraId="4ACDE70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7134.1</w:t>
            </w:r>
          </w:p>
        </w:tc>
        <w:tc>
          <w:tcPr>
            <w:tcW w:w="1167" w:type="dxa"/>
            <w:tcBorders>
              <w:top w:val="nil"/>
              <w:left w:val="nil"/>
              <w:bottom w:val="single" w:sz="4" w:space="0" w:color="auto"/>
              <w:right w:val="single" w:sz="4" w:space="0" w:color="auto"/>
            </w:tcBorders>
            <w:noWrap/>
            <w:vAlign w:val="bottom"/>
            <w:hideMark/>
          </w:tcPr>
          <w:p w14:paraId="58256A9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16123.5</w:t>
            </w:r>
          </w:p>
        </w:tc>
        <w:tc>
          <w:tcPr>
            <w:tcW w:w="949" w:type="dxa"/>
            <w:tcBorders>
              <w:top w:val="nil"/>
              <w:left w:val="nil"/>
              <w:bottom w:val="single" w:sz="4" w:space="0" w:color="auto"/>
              <w:right w:val="single" w:sz="4" w:space="0" w:color="auto"/>
            </w:tcBorders>
            <w:noWrap/>
            <w:vAlign w:val="bottom"/>
            <w:hideMark/>
          </w:tcPr>
          <w:p w14:paraId="2E77C5C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6253.0</w:t>
            </w:r>
          </w:p>
        </w:tc>
        <w:tc>
          <w:tcPr>
            <w:tcW w:w="940" w:type="dxa"/>
            <w:tcBorders>
              <w:top w:val="nil"/>
              <w:left w:val="nil"/>
              <w:bottom w:val="single" w:sz="4" w:space="0" w:color="auto"/>
              <w:right w:val="single" w:sz="4" w:space="0" w:color="auto"/>
            </w:tcBorders>
            <w:noWrap/>
            <w:vAlign w:val="bottom"/>
            <w:hideMark/>
          </w:tcPr>
          <w:p w14:paraId="43EC2F3A"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115.0</w:t>
            </w:r>
          </w:p>
        </w:tc>
        <w:tc>
          <w:tcPr>
            <w:tcW w:w="847" w:type="dxa"/>
            <w:tcBorders>
              <w:top w:val="nil"/>
              <w:left w:val="nil"/>
              <w:bottom w:val="single" w:sz="4" w:space="0" w:color="auto"/>
              <w:right w:val="single" w:sz="4" w:space="0" w:color="auto"/>
            </w:tcBorders>
            <w:noWrap/>
            <w:vAlign w:val="bottom"/>
            <w:hideMark/>
          </w:tcPr>
          <w:p w14:paraId="66BA1B4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6368.0</w:t>
            </w:r>
          </w:p>
        </w:tc>
        <w:tc>
          <w:tcPr>
            <w:tcW w:w="1094" w:type="dxa"/>
            <w:tcBorders>
              <w:top w:val="nil"/>
              <w:left w:val="nil"/>
              <w:bottom w:val="single" w:sz="4" w:space="0" w:color="auto"/>
              <w:right w:val="single" w:sz="4" w:space="0" w:color="auto"/>
            </w:tcBorders>
            <w:noWrap/>
            <w:vAlign w:val="bottom"/>
            <w:hideMark/>
          </w:tcPr>
          <w:p w14:paraId="0CB63C6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6637.0</w:t>
            </w:r>
          </w:p>
        </w:tc>
        <w:tc>
          <w:tcPr>
            <w:tcW w:w="902" w:type="dxa"/>
            <w:tcBorders>
              <w:top w:val="nil"/>
              <w:left w:val="nil"/>
              <w:bottom w:val="single" w:sz="4" w:space="0" w:color="auto"/>
              <w:right w:val="single" w:sz="4" w:space="0" w:color="auto"/>
            </w:tcBorders>
            <w:noWrap/>
            <w:vAlign w:val="bottom"/>
            <w:hideMark/>
          </w:tcPr>
          <w:p w14:paraId="463816A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336.0</w:t>
            </w:r>
          </w:p>
        </w:tc>
        <w:tc>
          <w:tcPr>
            <w:tcW w:w="963" w:type="dxa"/>
            <w:tcBorders>
              <w:top w:val="nil"/>
              <w:left w:val="nil"/>
              <w:bottom w:val="single" w:sz="4" w:space="0" w:color="auto"/>
              <w:right w:val="single" w:sz="4" w:space="0" w:color="auto"/>
            </w:tcBorders>
            <w:noWrap/>
            <w:vAlign w:val="bottom"/>
            <w:hideMark/>
          </w:tcPr>
          <w:p w14:paraId="70CAF43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189.0</w:t>
            </w:r>
          </w:p>
        </w:tc>
        <w:tc>
          <w:tcPr>
            <w:tcW w:w="1075" w:type="dxa"/>
            <w:tcBorders>
              <w:top w:val="nil"/>
              <w:left w:val="nil"/>
              <w:bottom w:val="single" w:sz="4" w:space="0" w:color="auto"/>
              <w:right w:val="single" w:sz="4" w:space="0" w:color="auto"/>
            </w:tcBorders>
            <w:noWrap/>
            <w:vAlign w:val="bottom"/>
            <w:hideMark/>
          </w:tcPr>
          <w:p w14:paraId="3506D39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7162.0</w:t>
            </w:r>
          </w:p>
        </w:tc>
        <w:tc>
          <w:tcPr>
            <w:tcW w:w="1078" w:type="dxa"/>
            <w:tcBorders>
              <w:top w:val="nil"/>
              <w:left w:val="nil"/>
              <w:bottom w:val="single" w:sz="4" w:space="0" w:color="auto"/>
              <w:right w:val="single" w:sz="4" w:space="0" w:color="auto"/>
            </w:tcBorders>
            <w:noWrap/>
            <w:vAlign w:val="bottom"/>
            <w:hideMark/>
          </w:tcPr>
          <w:p w14:paraId="61F129B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28.3</w:t>
            </w:r>
          </w:p>
        </w:tc>
        <w:tc>
          <w:tcPr>
            <w:tcW w:w="1025" w:type="dxa"/>
            <w:tcBorders>
              <w:top w:val="nil"/>
              <w:left w:val="nil"/>
              <w:bottom w:val="single" w:sz="4" w:space="0" w:color="auto"/>
              <w:right w:val="single" w:sz="4" w:space="0" w:color="auto"/>
            </w:tcBorders>
            <w:noWrap/>
            <w:vAlign w:val="bottom"/>
            <w:hideMark/>
          </w:tcPr>
          <w:p w14:paraId="7BDB339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13558.3</w:t>
            </w:r>
          </w:p>
        </w:tc>
        <w:tc>
          <w:tcPr>
            <w:tcW w:w="854" w:type="dxa"/>
            <w:tcBorders>
              <w:top w:val="nil"/>
              <w:left w:val="nil"/>
              <w:bottom w:val="single" w:sz="4" w:space="0" w:color="auto"/>
              <w:right w:val="single" w:sz="4" w:space="0" w:color="auto"/>
            </w:tcBorders>
            <w:noWrap/>
            <w:vAlign w:val="bottom"/>
            <w:hideMark/>
          </w:tcPr>
          <w:p w14:paraId="23571255"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84.1</w:t>
            </w:r>
          </w:p>
        </w:tc>
      </w:tr>
      <w:tr w:rsidR="004A47D6" w:rsidRPr="00E265BC" w14:paraId="79BD1CE1"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3045FF3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Јавор</w:t>
            </w:r>
            <w:proofErr w:type="spellEnd"/>
          </w:p>
        </w:tc>
        <w:tc>
          <w:tcPr>
            <w:tcW w:w="921" w:type="dxa"/>
            <w:tcBorders>
              <w:top w:val="nil"/>
              <w:left w:val="nil"/>
              <w:bottom w:val="single" w:sz="4" w:space="0" w:color="auto"/>
              <w:right w:val="single" w:sz="4" w:space="0" w:color="auto"/>
            </w:tcBorders>
            <w:noWrap/>
            <w:vAlign w:val="bottom"/>
            <w:hideMark/>
          </w:tcPr>
          <w:p w14:paraId="085D4AF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151.7</w:t>
            </w:r>
          </w:p>
        </w:tc>
        <w:tc>
          <w:tcPr>
            <w:tcW w:w="1112" w:type="dxa"/>
            <w:tcBorders>
              <w:top w:val="nil"/>
              <w:left w:val="nil"/>
              <w:bottom w:val="single" w:sz="4" w:space="0" w:color="auto"/>
              <w:right w:val="single" w:sz="4" w:space="0" w:color="auto"/>
            </w:tcBorders>
            <w:noWrap/>
            <w:vAlign w:val="bottom"/>
            <w:hideMark/>
          </w:tcPr>
          <w:p w14:paraId="7E12632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109.6</w:t>
            </w:r>
          </w:p>
        </w:tc>
        <w:tc>
          <w:tcPr>
            <w:tcW w:w="1167" w:type="dxa"/>
            <w:tcBorders>
              <w:top w:val="nil"/>
              <w:left w:val="nil"/>
              <w:bottom w:val="single" w:sz="4" w:space="0" w:color="auto"/>
              <w:right w:val="single" w:sz="4" w:space="0" w:color="auto"/>
            </w:tcBorders>
            <w:noWrap/>
            <w:vAlign w:val="bottom"/>
            <w:hideMark/>
          </w:tcPr>
          <w:p w14:paraId="22721B65"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261.3</w:t>
            </w:r>
          </w:p>
        </w:tc>
        <w:tc>
          <w:tcPr>
            <w:tcW w:w="949" w:type="dxa"/>
            <w:tcBorders>
              <w:top w:val="nil"/>
              <w:left w:val="nil"/>
              <w:bottom w:val="single" w:sz="4" w:space="0" w:color="auto"/>
              <w:right w:val="single" w:sz="4" w:space="0" w:color="auto"/>
            </w:tcBorders>
            <w:noWrap/>
            <w:vAlign w:val="bottom"/>
            <w:hideMark/>
          </w:tcPr>
          <w:p w14:paraId="0E91B7E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27.0</w:t>
            </w:r>
          </w:p>
        </w:tc>
        <w:tc>
          <w:tcPr>
            <w:tcW w:w="940" w:type="dxa"/>
            <w:tcBorders>
              <w:top w:val="nil"/>
              <w:left w:val="nil"/>
              <w:bottom w:val="single" w:sz="4" w:space="0" w:color="auto"/>
              <w:right w:val="single" w:sz="4" w:space="0" w:color="auto"/>
            </w:tcBorders>
            <w:noWrap/>
            <w:vAlign w:val="bottom"/>
            <w:hideMark/>
          </w:tcPr>
          <w:p w14:paraId="0748D3F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4706602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27.0</w:t>
            </w:r>
          </w:p>
        </w:tc>
        <w:tc>
          <w:tcPr>
            <w:tcW w:w="1094" w:type="dxa"/>
            <w:tcBorders>
              <w:top w:val="nil"/>
              <w:left w:val="nil"/>
              <w:bottom w:val="single" w:sz="4" w:space="0" w:color="auto"/>
              <w:right w:val="single" w:sz="4" w:space="0" w:color="auto"/>
            </w:tcBorders>
            <w:noWrap/>
            <w:vAlign w:val="bottom"/>
            <w:hideMark/>
          </w:tcPr>
          <w:p w14:paraId="5AA2C60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10.0</w:t>
            </w:r>
          </w:p>
        </w:tc>
        <w:tc>
          <w:tcPr>
            <w:tcW w:w="902" w:type="dxa"/>
            <w:tcBorders>
              <w:top w:val="nil"/>
              <w:left w:val="nil"/>
              <w:bottom w:val="single" w:sz="4" w:space="0" w:color="auto"/>
              <w:right w:val="single" w:sz="4" w:space="0" w:color="auto"/>
            </w:tcBorders>
            <w:noWrap/>
            <w:vAlign w:val="bottom"/>
            <w:hideMark/>
          </w:tcPr>
          <w:p w14:paraId="3194C86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33D9C00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13.0</w:t>
            </w:r>
          </w:p>
        </w:tc>
        <w:tc>
          <w:tcPr>
            <w:tcW w:w="1075" w:type="dxa"/>
            <w:tcBorders>
              <w:top w:val="nil"/>
              <w:left w:val="nil"/>
              <w:bottom w:val="single" w:sz="4" w:space="0" w:color="auto"/>
              <w:right w:val="single" w:sz="4" w:space="0" w:color="auto"/>
            </w:tcBorders>
            <w:noWrap/>
            <w:vAlign w:val="bottom"/>
            <w:hideMark/>
          </w:tcPr>
          <w:p w14:paraId="43A9DDB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23.0</w:t>
            </w:r>
          </w:p>
        </w:tc>
        <w:tc>
          <w:tcPr>
            <w:tcW w:w="1078" w:type="dxa"/>
            <w:tcBorders>
              <w:top w:val="nil"/>
              <w:left w:val="nil"/>
              <w:bottom w:val="single" w:sz="4" w:space="0" w:color="auto"/>
              <w:right w:val="single" w:sz="4" w:space="0" w:color="auto"/>
            </w:tcBorders>
            <w:noWrap/>
            <w:vAlign w:val="bottom"/>
            <w:hideMark/>
          </w:tcPr>
          <w:p w14:paraId="66AB55E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560C318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50.0</w:t>
            </w:r>
          </w:p>
        </w:tc>
        <w:tc>
          <w:tcPr>
            <w:tcW w:w="854" w:type="dxa"/>
            <w:tcBorders>
              <w:top w:val="nil"/>
              <w:left w:val="nil"/>
              <w:bottom w:val="single" w:sz="4" w:space="0" w:color="auto"/>
              <w:right w:val="single" w:sz="4" w:space="0" w:color="auto"/>
            </w:tcBorders>
            <w:noWrap/>
            <w:vAlign w:val="bottom"/>
            <w:hideMark/>
          </w:tcPr>
          <w:p w14:paraId="2CD4C60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19.1</w:t>
            </w:r>
          </w:p>
        </w:tc>
      </w:tr>
      <w:tr w:rsidR="004A47D6" w:rsidRPr="00E265BC" w14:paraId="21935BE7"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6709E1F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Укпно</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лишћари</w:t>
            </w:r>
            <w:proofErr w:type="spellEnd"/>
          </w:p>
        </w:tc>
        <w:tc>
          <w:tcPr>
            <w:tcW w:w="921" w:type="dxa"/>
            <w:tcBorders>
              <w:top w:val="nil"/>
              <w:left w:val="nil"/>
              <w:bottom w:val="single" w:sz="4" w:space="0" w:color="auto"/>
              <w:right w:val="single" w:sz="4" w:space="0" w:color="auto"/>
            </w:tcBorders>
            <w:noWrap/>
            <w:vAlign w:val="bottom"/>
            <w:hideMark/>
          </w:tcPr>
          <w:p w14:paraId="012FA9AA"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10104.4</w:t>
            </w:r>
          </w:p>
        </w:tc>
        <w:tc>
          <w:tcPr>
            <w:tcW w:w="1112" w:type="dxa"/>
            <w:tcBorders>
              <w:top w:val="nil"/>
              <w:left w:val="nil"/>
              <w:bottom w:val="single" w:sz="4" w:space="0" w:color="auto"/>
              <w:right w:val="single" w:sz="4" w:space="0" w:color="auto"/>
            </w:tcBorders>
            <w:noWrap/>
            <w:vAlign w:val="bottom"/>
            <w:hideMark/>
          </w:tcPr>
          <w:p w14:paraId="1C8C90D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9410.0</w:t>
            </w:r>
          </w:p>
        </w:tc>
        <w:tc>
          <w:tcPr>
            <w:tcW w:w="1167" w:type="dxa"/>
            <w:tcBorders>
              <w:top w:val="nil"/>
              <w:left w:val="nil"/>
              <w:bottom w:val="single" w:sz="4" w:space="0" w:color="auto"/>
              <w:right w:val="single" w:sz="4" w:space="0" w:color="auto"/>
            </w:tcBorders>
            <w:noWrap/>
            <w:vAlign w:val="bottom"/>
            <w:hideMark/>
          </w:tcPr>
          <w:p w14:paraId="579C3BE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19514.4</w:t>
            </w:r>
          </w:p>
        </w:tc>
        <w:tc>
          <w:tcPr>
            <w:tcW w:w="949" w:type="dxa"/>
            <w:tcBorders>
              <w:top w:val="nil"/>
              <w:left w:val="nil"/>
              <w:bottom w:val="single" w:sz="4" w:space="0" w:color="auto"/>
              <w:right w:val="single" w:sz="4" w:space="0" w:color="auto"/>
            </w:tcBorders>
            <w:noWrap/>
            <w:vAlign w:val="bottom"/>
            <w:hideMark/>
          </w:tcPr>
          <w:p w14:paraId="1FB3D99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6799.0</w:t>
            </w:r>
          </w:p>
        </w:tc>
        <w:tc>
          <w:tcPr>
            <w:tcW w:w="940" w:type="dxa"/>
            <w:tcBorders>
              <w:top w:val="nil"/>
              <w:left w:val="nil"/>
              <w:bottom w:val="single" w:sz="4" w:space="0" w:color="auto"/>
              <w:right w:val="single" w:sz="4" w:space="0" w:color="auto"/>
            </w:tcBorders>
            <w:noWrap/>
            <w:vAlign w:val="bottom"/>
            <w:hideMark/>
          </w:tcPr>
          <w:p w14:paraId="51AE3F0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120.0</w:t>
            </w:r>
          </w:p>
        </w:tc>
        <w:tc>
          <w:tcPr>
            <w:tcW w:w="847" w:type="dxa"/>
            <w:tcBorders>
              <w:top w:val="nil"/>
              <w:left w:val="nil"/>
              <w:bottom w:val="single" w:sz="4" w:space="0" w:color="auto"/>
              <w:right w:val="single" w:sz="4" w:space="0" w:color="auto"/>
            </w:tcBorders>
            <w:noWrap/>
            <w:vAlign w:val="bottom"/>
            <w:hideMark/>
          </w:tcPr>
          <w:p w14:paraId="4B33518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6919.0</w:t>
            </w:r>
          </w:p>
        </w:tc>
        <w:tc>
          <w:tcPr>
            <w:tcW w:w="1094" w:type="dxa"/>
            <w:tcBorders>
              <w:top w:val="nil"/>
              <w:left w:val="nil"/>
              <w:bottom w:val="single" w:sz="4" w:space="0" w:color="auto"/>
              <w:right w:val="single" w:sz="4" w:space="0" w:color="auto"/>
            </w:tcBorders>
            <w:noWrap/>
            <w:vAlign w:val="bottom"/>
            <w:hideMark/>
          </w:tcPr>
          <w:p w14:paraId="0ACAC83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7659.0</w:t>
            </w:r>
          </w:p>
        </w:tc>
        <w:tc>
          <w:tcPr>
            <w:tcW w:w="902" w:type="dxa"/>
            <w:tcBorders>
              <w:top w:val="nil"/>
              <w:left w:val="nil"/>
              <w:bottom w:val="single" w:sz="4" w:space="0" w:color="auto"/>
              <w:right w:val="single" w:sz="4" w:space="0" w:color="auto"/>
            </w:tcBorders>
            <w:noWrap/>
            <w:vAlign w:val="bottom"/>
            <w:hideMark/>
          </w:tcPr>
          <w:p w14:paraId="206F8D3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391.0</w:t>
            </w:r>
          </w:p>
        </w:tc>
        <w:tc>
          <w:tcPr>
            <w:tcW w:w="963" w:type="dxa"/>
            <w:tcBorders>
              <w:top w:val="nil"/>
              <w:left w:val="nil"/>
              <w:bottom w:val="single" w:sz="4" w:space="0" w:color="auto"/>
              <w:right w:val="single" w:sz="4" w:space="0" w:color="auto"/>
            </w:tcBorders>
            <w:noWrap/>
            <w:vAlign w:val="bottom"/>
            <w:hideMark/>
          </w:tcPr>
          <w:p w14:paraId="728A644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219.0</w:t>
            </w:r>
          </w:p>
        </w:tc>
        <w:tc>
          <w:tcPr>
            <w:tcW w:w="1075" w:type="dxa"/>
            <w:tcBorders>
              <w:top w:val="nil"/>
              <w:left w:val="nil"/>
              <w:bottom w:val="single" w:sz="4" w:space="0" w:color="auto"/>
              <w:right w:val="single" w:sz="4" w:space="0" w:color="auto"/>
            </w:tcBorders>
            <w:noWrap/>
            <w:vAlign w:val="bottom"/>
            <w:hideMark/>
          </w:tcPr>
          <w:p w14:paraId="4234FE8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8072.0</w:t>
            </w:r>
          </w:p>
        </w:tc>
        <w:tc>
          <w:tcPr>
            <w:tcW w:w="1078" w:type="dxa"/>
            <w:tcBorders>
              <w:top w:val="nil"/>
              <w:left w:val="nil"/>
              <w:bottom w:val="single" w:sz="4" w:space="0" w:color="auto"/>
              <w:right w:val="single" w:sz="4" w:space="0" w:color="auto"/>
            </w:tcBorders>
            <w:noWrap/>
            <w:vAlign w:val="bottom"/>
            <w:hideMark/>
          </w:tcPr>
          <w:p w14:paraId="061691F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28.3</w:t>
            </w:r>
          </w:p>
        </w:tc>
        <w:tc>
          <w:tcPr>
            <w:tcW w:w="1025" w:type="dxa"/>
            <w:tcBorders>
              <w:top w:val="nil"/>
              <w:left w:val="nil"/>
              <w:bottom w:val="single" w:sz="4" w:space="0" w:color="auto"/>
              <w:right w:val="single" w:sz="4" w:space="0" w:color="auto"/>
            </w:tcBorders>
            <w:noWrap/>
            <w:vAlign w:val="bottom"/>
            <w:hideMark/>
          </w:tcPr>
          <w:p w14:paraId="2AEB48D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15019.3</w:t>
            </w:r>
          </w:p>
        </w:tc>
        <w:tc>
          <w:tcPr>
            <w:tcW w:w="854" w:type="dxa"/>
            <w:tcBorders>
              <w:top w:val="nil"/>
              <w:left w:val="nil"/>
              <w:bottom w:val="single" w:sz="4" w:space="0" w:color="auto"/>
              <w:right w:val="single" w:sz="4" w:space="0" w:color="auto"/>
            </w:tcBorders>
            <w:noWrap/>
            <w:vAlign w:val="bottom"/>
            <w:hideMark/>
          </w:tcPr>
          <w:p w14:paraId="1F552C5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77.0</w:t>
            </w:r>
          </w:p>
        </w:tc>
      </w:tr>
      <w:tr w:rsidR="004A47D6" w:rsidRPr="00E265BC" w14:paraId="4F42E536"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2D39734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Јела</w:t>
            </w:r>
            <w:proofErr w:type="spellEnd"/>
          </w:p>
        </w:tc>
        <w:tc>
          <w:tcPr>
            <w:tcW w:w="921" w:type="dxa"/>
            <w:tcBorders>
              <w:top w:val="nil"/>
              <w:left w:val="nil"/>
              <w:bottom w:val="single" w:sz="4" w:space="0" w:color="auto"/>
              <w:right w:val="single" w:sz="4" w:space="0" w:color="auto"/>
            </w:tcBorders>
            <w:noWrap/>
            <w:vAlign w:val="bottom"/>
            <w:hideMark/>
          </w:tcPr>
          <w:p w14:paraId="100833C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3782.4</w:t>
            </w:r>
          </w:p>
        </w:tc>
        <w:tc>
          <w:tcPr>
            <w:tcW w:w="1112" w:type="dxa"/>
            <w:tcBorders>
              <w:top w:val="nil"/>
              <w:left w:val="nil"/>
              <w:bottom w:val="single" w:sz="4" w:space="0" w:color="auto"/>
              <w:right w:val="single" w:sz="4" w:space="0" w:color="auto"/>
            </w:tcBorders>
            <w:noWrap/>
            <w:vAlign w:val="bottom"/>
            <w:hideMark/>
          </w:tcPr>
          <w:p w14:paraId="25B709A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51.4</w:t>
            </w:r>
          </w:p>
        </w:tc>
        <w:tc>
          <w:tcPr>
            <w:tcW w:w="1167" w:type="dxa"/>
            <w:tcBorders>
              <w:top w:val="nil"/>
              <w:left w:val="nil"/>
              <w:bottom w:val="single" w:sz="4" w:space="0" w:color="auto"/>
              <w:right w:val="single" w:sz="4" w:space="0" w:color="auto"/>
            </w:tcBorders>
            <w:noWrap/>
            <w:vAlign w:val="bottom"/>
            <w:hideMark/>
          </w:tcPr>
          <w:p w14:paraId="79F8F8A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3833.8</w:t>
            </w:r>
          </w:p>
        </w:tc>
        <w:tc>
          <w:tcPr>
            <w:tcW w:w="949" w:type="dxa"/>
            <w:tcBorders>
              <w:top w:val="nil"/>
              <w:left w:val="nil"/>
              <w:bottom w:val="single" w:sz="4" w:space="0" w:color="auto"/>
              <w:right w:val="single" w:sz="4" w:space="0" w:color="auto"/>
            </w:tcBorders>
            <w:noWrap/>
            <w:vAlign w:val="bottom"/>
            <w:hideMark/>
          </w:tcPr>
          <w:p w14:paraId="5F68A52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2853.0</w:t>
            </w:r>
          </w:p>
        </w:tc>
        <w:tc>
          <w:tcPr>
            <w:tcW w:w="940" w:type="dxa"/>
            <w:tcBorders>
              <w:top w:val="nil"/>
              <w:left w:val="nil"/>
              <w:bottom w:val="single" w:sz="4" w:space="0" w:color="auto"/>
              <w:right w:val="single" w:sz="4" w:space="0" w:color="auto"/>
            </w:tcBorders>
            <w:noWrap/>
            <w:vAlign w:val="bottom"/>
            <w:hideMark/>
          </w:tcPr>
          <w:p w14:paraId="4C943B0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24.0</w:t>
            </w:r>
          </w:p>
        </w:tc>
        <w:tc>
          <w:tcPr>
            <w:tcW w:w="847" w:type="dxa"/>
            <w:tcBorders>
              <w:top w:val="nil"/>
              <w:left w:val="nil"/>
              <w:bottom w:val="single" w:sz="4" w:space="0" w:color="auto"/>
              <w:right w:val="single" w:sz="4" w:space="0" w:color="auto"/>
            </w:tcBorders>
            <w:noWrap/>
            <w:vAlign w:val="bottom"/>
            <w:hideMark/>
          </w:tcPr>
          <w:p w14:paraId="7598E33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2877.0</w:t>
            </w:r>
          </w:p>
        </w:tc>
        <w:tc>
          <w:tcPr>
            <w:tcW w:w="1094" w:type="dxa"/>
            <w:tcBorders>
              <w:top w:val="nil"/>
              <w:left w:val="nil"/>
              <w:bottom w:val="single" w:sz="4" w:space="0" w:color="auto"/>
              <w:right w:val="single" w:sz="4" w:space="0" w:color="auto"/>
            </w:tcBorders>
            <w:noWrap/>
            <w:vAlign w:val="bottom"/>
            <w:hideMark/>
          </w:tcPr>
          <w:p w14:paraId="0551214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117.0</w:t>
            </w:r>
          </w:p>
        </w:tc>
        <w:tc>
          <w:tcPr>
            <w:tcW w:w="902" w:type="dxa"/>
            <w:tcBorders>
              <w:top w:val="nil"/>
              <w:left w:val="nil"/>
              <w:bottom w:val="single" w:sz="4" w:space="0" w:color="auto"/>
              <w:right w:val="single" w:sz="4" w:space="0" w:color="auto"/>
            </w:tcBorders>
            <w:noWrap/>
            <w:vAlign w:val="bottom"/>
            <w:hideMark/>
          </w:tcPr>
          <w:p w14:paraId="14765D1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135.0</w:t>
            </w:r>
          </w:p>
        </w:tc>
        <w:tc>
          <w:tcPr>
            <w:tcW w:w="963" w:type="dxa"/>
            <w:tcBorders>
              <w:top w:val="nil"/>
              <w:left w:val="nil"/>
              <w:bottom w:val="single" w:sz="4" w:space="0" w:color="auto"/>
              <w:right w:val="single" w:sz="4" w:space="0" w:color="auto"/>
            </w:tcBorders>
            <w:noWrap/>
            <w:vAlign w:val="bottom"/>
            <w:hideMark/>
          </w:tcPr>
          <w:p w14:paraId="1BDEDD7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312.0</w:t>
            </w:r>
          </w:p>
        </w:tc>
        <w:tc>
          <w:tcPr>
            <w:tcW w:w="1075" w:type="dxa"/>
            <w:tcBorders>
              <w:top w:val="nil"/>
              <w:left w:val="nil"/>
              <w:bottom w:val="single" w:sz="4" w:space="0" w:color="auto"/>
              <w:right w:val="single" w:sz="4" w:space="0" w:color="auto"/>
            </w:tcBorders>
            <w:noWrap/>
            <w:vAlign w:val="bottom"/>
            <w:hideMark/>
          </w:tcPr>
          <w:p w14:paraId="4FE3772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564.0</w:t>
            </w:r>
          </w:p>
        </w:tc>
        <w:tc>
          <w:tcPr>
            <w:tcW w:w="1078" w:type="dxa"/>
            <w:tcBorders>
              <w:top w:val="nil"/>
              <w:left w:val="nil"/>
              <w:bottom w:val="single" w:sz="4" w:space="0" w:color="auto"/>
              <w:right w:val="single" w:sz="4" w:space="0" w:color="auto"/>
            </w:tcBorders>
            <w:noWrap/>
            <w:vAlign w:val="bottom"/>
            <w:hideMark/>
          </w:tcPr>
          <w:p w14:paraId="645EC0D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221A239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3441.0</w:t>
            </w:r>
          </w:p>
        </w:tc>
        <w:tc>
          <w:tcPr>
            <w:tcW w:w="854" w:type="dxa"/>
            <w:tcBorders>
              <w:top w:val="nil"/>
              <w:left w:val="nil"/>
              <w:bottom w:val="single" w:sz="4" w:space="0" w:color="auto"/>
              <w:right w:val="single" w:sz="4" w:space="0" w:color="auto"/>
            </w:tcBorders>
            <w:noWrap/>
            <w:vAlign w:val="bottom"/>
            <w:hideMark/>
          </w:tcPr>
          <w:p w14:paraId="5FD37BD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89.8</w:t>
            </w:r>
          </w:p>
        </w:tc>
      </w:tr>
      <w:tr w:rsidR="004A47D6" w:rsidRPr="00E265BC" w14:paraId="582CC108"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546016F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Смрча</w:t>
            </w:r>
            <w:proofErr w:type="spellEnd"/>
          </w:p>
        </w:tc>
        <w:tc>
          <w:tcPr>
            <w:tcW w:w="921" w:type="dxa"/>
            <w:tcBorders>
              <w:top w:val="nil"/>
              <w:left w:val="nil"/>
              <w:bottom w:val="single" w:sz="4" w:space="0" w:color="auto"/>
              <w:right w:val="single" w:sz="4" w:space="0" w:color="auto"/>
            </w:tcBorders>
            <w:noWrap/>
            <w:vAlign w:val="bottom"/>
            <w:hideMark/>
          </w:tcPr>
          <w:p w14:paraId="055EE7F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564.2</w:t>
            </w:r>
          </w:p>
        </w:tc>
        <w:tc>
          <w:tcPr>
            <w:tcW w:w="1112" w:type="dxa"/>
            <w:tcBorders>
              <w:top w:val="nil"/>
              <w:left w:val="nil"/>
              <w:bottom w:val="single" w:sz="4" w:space="0" w:color="auto"/>
              <w:right w:val="single" w:sz="4" w:space="0" w:color="auto"/>
            </w:tcBorders>
            <w:noWrap/>
            <w:vAlign w:val="bottom"/>
            <w:hideMark/>
          </w:tcPr>
          <w:p w14:paraId="24F5B27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739.8</w:t>
            </w:r>
          </w:p>
        </w:tc>
        <w:tc>
          <w:tcPr>
            <w:tcW w:w="1167" w:type="dxa"/>
            <w:tcBorders>
              <w:top w:val="nil"/>
              <w:left w:val="nil"/>
              <w:bottom w:val="single" w:sz="4" w:space="0" w:color="auto"/>
              <w:right w:val="single" w:sz="4" w:space="0" w:color="auto"/>
            </w:tcBorders>
            <w:noWrap/>
            <w:vAlign w:val="bottom"/>
            <w:hideMark/>
          </w:tcPr>
          <w:p w14:paraId="00CC60D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1304.0</w:t>
            </w:r>
          </w:p>
        </w:tc>
        <w:tc>
          <w:tcPr>
            <w:tcW w:w="949" w:type="dxa"/>
            <w:tcBorders>
              <w:top w:val="nil"/>
              <w:left w:val="nil"/>
              <w:bottom w:val="single" w:sz="4" w:space="0" w:color="auto"/>
              <w:right w:val="single" w:sz="4" w:space="0" w:color="auto"/>
            </w:tcBorders>
            <w:noWrap/>
            <w:vAlign w:val="bottom"/>
            <w:hideMark/>
          </w:tcPr>
          <w:p w14:paraId="3BACCBC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242.0</w:t>
            </w:r>
          </w:p>
        </w:tc>
        <w:tc>
          <w:tcPr>
            <w:tcW w:w="940" w:type="dxa"/>
            <w:tcBorders>
              <w:top w:val="nil"/>
              <w:left w:val="nil"/>
              <w:bottom w:val="single" w:sz="4" w:space="0" w:color="auto"/>
              <w:right w:val="single" w:sz="4" w:space="0" w:color="auto"/>
            </w:tcBorders>
            <w:noWrap/>
            <w:vAlign w:val="bottom"/>
            <w:hideMark/>
          </w:tcPr>
          <w:p w14:paraId="6F11CAA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30.0</w:t>
            </w:r>
          </w:p>
        </w:tc>
        <w:tc>
          <w:tcPr>
            <w:tcW w:w="847" w:type="dxa"/>
            <w:tcBorders>
              <w:top w:val="nil"/>
              <w:left w:val="nil"/>
              <w:bottom w:val="single" w:sz="4" w:space="0" w:color="auto"/>
              <w:right w:val="single" w:sz="4" w:space="0" w:color="auto"/>
            </w:tcBorders>
            <w:noWrap/>
            <w:vAlign w:val="bottom"/>
            <w:hideMark/>
          </w:tcPr>
          <w:p w14:paraId="0D4E8F0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272.0</w:t>
            </w:r>
          </w:p>
        </w:tc>
        <w:tc>
          <w:tcPr>
            <w:tcW w:w="1094" w:type="dxa"/>
            <w:tcBorders>
              <w:top w:val="nil"/>
              <w:left w:val="nil"/>
              <w:bottom w:val="single" w:sz="4" w:space="0" w:color="auto"/>
              <w:right w:val="single" w:sz="4" w:space="0" w:color="auto"/>
            </w:tcBorders>
            <w:noWrap/>
            <w:vAlign w:val="bottom"/>
            <w:hideMark/>
          </w:tcPr>
          <w:p w14:paraId="19D2FA15"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713.0</w:t>
            </w:r>
          </w:p>
        </w:tc>
        <w:tc>
          <w:tcPr>
            <w:tcW w:w="902" w:type="dxa"/>
            <w:tcBorders>
              <w:top w:val="nil"/>
              <w:left w:val="nil"/>
              <w:bottom w:val="single" w:sz="4" w:space="0" w:color="auto"/>
              <w:right w:val="single" w:sz="4" w:space="0" w:color="auto"/>
            </w:tcBorders>
            <w:noWrap/>
            <w:vAlign w:val="bottom"/>
            <w:hideMark/>
          </w:tcPr>
          <w:p w14:paraId="4DD0C3F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83.5</w:t>
            </w:r>
          </w:p>
        </w:tc>
        <w:tc>
          <w:tcPr>
            <w:tcW w:w="963" w:type="dxa"/>
            <w:tcBorders>
              <w:top w:val="nil"/>
              <w:left w:val="nil"/>
              <w:bottom w:val="single" w:sz="4" w:space="0" w:color="auto"/>
              <w:right w:val="single" w:sz="4" w:space="0" w:color="auto"/>
            </w:tcBorders>
            <w:noWrap/>
            <w:vAlign w:val="bottom"/>
            <w:hideMark/>
          </w:tcPr>
          <w:p w14:paraId="5CFB518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96.0</w:t>
            </w:r>
          </w:p>
        </w:tc>
        <w:tc>
          <w:tcPr>
            <w:tcW w:w="1075" w:type="dxa"/>
            <w:tcBorders>
              <w:top w:val="nil"/>
              <w:left w:val="nil"/>
              <w:bottom w:val="single" w:sz="4" w:space="0" w:color="auto"/>
              <w:right w:val="single" w:sz="4" w:space="0" w:color="auto"/>
            </w:tcBorders>
            <w:noWrap/>
            <w:vAlign w:val="bottom"/>
            <w:hideMark/>
          </w:tcPr>
          <w:p w14:paraId="307427C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892.5</w:t>
            </w:r>
          </w:p>
        </w:tc>
        <w:tc>
          <w:tcPr>
            <w:tcW w:w="1078" w:type="dxa"/>
            <w:tcBorders>
              <w:top w:val="nil"/>
              <w:left w:val="nil"/>
              <w:bottom w:val="single" w:sz="4" w:space="0" w:color="auto"/>
              <w:right w:val="single" w:sz="4" w:space="0" w:color="auto"/>
            </w:tcBorders>
            <w:noWrap/>
            <w:vAlign w:val="bottom"/>
            <w:hideMark/>
          </w:tcPr>
          <w:p w14:paraId="7326AE7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2DFF2B4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1164.5</w:t>
            </w:r>
          </w:p>
        </w:tc>
        <w:tc>
          <w:tcPr>
            <w:tcW w:w="854" w:type="dxa"/>
            <w:tcBorders>
              <w:top w:val="nil"/>
              <w:left w:val="nil"/>
              <w:bottom w:val="single" w:sz="4" w:space="0" w:color="auto"/>
              <w:right w:val="single" w:sz="4" w:space="0" w:color="auto"/>
            </w:tcBorders>
            <w:noWrap/>
            <w:vAlign w:val="bottom"/>
            <w:hideMark/>
          </w:tcPr>
          <w:p w14:paraId="312AF60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89.3</w:t>
            </w:r>
          </w:p>
        </w:tc>
      </w:tr>
      <w:tr w:rsidR="004A47D6" w:rsidRPr="00E265BC" w14:paraId="07B9F009"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47F637F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Црни</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бор</w:t>
            </w:r>
            <w:proofErr w:type="spellEnd"/>
          </w:p>
        </w:tc>
        <w:tc>
          <w:tcPr>
            <w:tcW w:w="921" w:type="dxa"/>
            <w:tcBorders>
              <w:top w:val="nil"/>
              <w:left w:val="nil"/>
              <w:bottom w:val="single" w:sz="4" w:space="0" w:color="auto"/>
              <w:right w:val="single" w:sz="4" w:space="0" w:color="auto"/>
            </w:tcBorders>
            <w:noWrap/>
            <w:vAlign w:val="bottom"/>
            <w:hideMark/>
          </w:tcPr>
          <w:p w14:paraId="4BCE7D7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13.1</w:t>
            </w:r>
          </w:p>
        </w:tc>
        <w:tc>
          <w:tcPr>
            <w:tcW w:w="1112" w:type="dxa"/>
            <w:tcBorders>
              <w:top w:val="nil"/>
              <w:left w:val="nil"/>
              <w:bottom w:val="single" w:sz="4" w:space="0" w:color="auto"/>
              <w:right w:val="single" w:sz="4" w:space="0" w:color="auto"/>
            </w:tcBorders>
            <w:noWrap/>
            <w:vAlign w:val="bottom"/>
            <w:hideMark/>
          </w:tcPr>
          <w:p w14:paraId="4BB0EE1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332.1</w:t>
            </w:r>
          </w:p>
        </w:tc>
        <w:tc>
          <w:tcPr>
            <w:tcW w:w="1167" w:type="dxa"/>
            <w:tcBorders>
              <w:top w:val="nil"/>
              <w:left w:val="nil"/>
              <w:bottom w:val="single" w:sz="4" w:space="0" w:color="auto"/>
              <w:right w:val="single" w:sz="4" w:space="0" w:color="auto"/>
            </w:tcBorders>
            <w:noWrap/>
            <w:vAlign w:val="bottom"/>
            <w:hideMark/>
          </w:tcPr>
          <w:p w14:paraId="5DA9CAD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345.2</w:t>
            </w:r>
          </w:p>
        </w:tc>
        <w:tc>
          <w:tcPr>
            <w:tcW w:w="949" w:type="dxa"/>
            <w:tcBorders>
              <w:top w:val="nil"/>
              <w:left w:val="nil"/>
              <w:bottom w:val="single" w:sz="4" w:space="0" w:color="auto"/>
              <w:right w:val="single" w:sz="4" w:space="0" w:color="auto"/>
            </w:tcBorders>
            <w:noWrap/>
            <w:vAlign w:val="bottom"/>
            <w:hideMark/>
          </w:tcPr>
          <w:p w14:paraId="55D814B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5DA0870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6425E27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0.0</w:t>
            </w:r>
          </w:p>
        </w:tc>
        <w:tc>
          <w:tcPr>
            <w:tcW w:w="1094" w:type="dxa"/>
            <w:tcBorders>
              <w:top w:val="nil"/>
              <w:left w:val="nil"/>
              <w:bottom w:val="single" w:sz="4" w:space="0" w:color="auto"/>
              <w:right w:val="single" w:sz="4" w:space="0" w:color="auto"/>
            </w:tcBorders>
            <w:noWrap/>
            <w:vAlign w:val="bottom"/>
            <w:hideMark/>
          </w:tcPr>
          <w:p w14:paraId="1C6DBB49"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104.0</w:t>
            </w:r>
          </w:p>
        </w:tc>
        <w:tc>
          <w:tcPr>
            <w:tcW w:w="902" w:type="dxa"/>
            <w:tcBorders>
              <w:top w:val="nil"/>
              <w:left w:val="nil"/>
              <w:bottom w:val="single" w:sz="4" w:space="0" w:color="auto"/>
              <w:right w:val="single" w:sz="4" w:space="0" w:color="auto"/>
            </w:tcBorders>
            <w:noWrap/>
            <w:vAlign w:val="bottom"/>
            <w:hideMark/>
          </w:tcPr>
          <w:p w14:paraId="38B6A10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514B9A2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11.0</w:t>
            </w:r>
          </w:p>
        </w:tc>
        <w:tc>
          <w:tcPr>
            <w:tcW w:w="1075" w:type="dxa"/>
            <w:tcBorders>
              <w:top w:val="nil"/>
              <w:left w:val="nil"/>
              <w:bottom w:val="single" w:sz="4" w:space="0" w:color="auto"/>
              <w:right w:val="single" w:sz="4" w:space="0" w:color="auto"/>
            </w:tcBorders>
            <w:noWrap/>
            <w:vAlign w:val="bottom"/>
            <w:hideMark/>
          </w:tcPr>
          <w:p w14:paraId="5C6493A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115.0</w:t>
            </w:r>
          </w:p>
        </w:tc>
        <w:tc>
          <w:tcPr>
            <w:tcW w:w="1078" w:type="dxa"/>
            <w:tcBorders>
              <w:top w:val="nil"/>
              <w:left w:val="nil"/>
              <w:bottom w:val="single" w:sz="4" w:space="0" w:color="auto"/>
              <w:right w:val="single" w:sz="4" w:space="0" w:color="auto"/>
            </w:tcBorders>
            <w:noWrap/>
            <w:vAlign w:val="bottom"/>
            <w:hideMark/>
          </w:tcPr>
          <w:p w14:paraId="1980E880"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01643BE3"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115.0</w:t>
            </w:r>
          </w:p>
        </w:tc>
        <w:tc>
          <w:tcPr>
            <w:tcW w:w="854" w:type="dxa"/>
            <w:tcBorders>
              <w:top w:val="nil"/>
              <w:left w:val="nil"/>
              <w:bottom w:val="single" w:sz="4" w:space="0" w:color="auto"/>
              <w:right w:val="single" w:sz="4" w:space="0" w:color="auto"/>
            </w:tcBorders>
            <w:noWrap/>
            <w:vAlign w:val="bottom"/>
            <w:hideMark/>
          </w:tcPr>
          <w:p w14:paraId="7D5A2E9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33.3</w:t>
            </w:r>
          </w:p>
        </w:tc>
      </w:tr>
      <w:tr w:rsidR="004A47D6" w:rsidRPr="00E265BC" w14:paraId="2377AE41"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033A497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Бели</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бор</w:t>
            </w:r>
            <w:proofErr w:type="spellEnd"/>
          </w:p>
        </w:tc>
        <w:tc>
          <w:tcPr>
            <w:tcW w:w="921" w:type="dxa"/>
            <w:tcBorders>
              <w:top w:val="nil"/>
              <w:left w:val="nil"/>
              <w:bottom w:val="single" w:sz="4" w:space="0" w:color="auto"/>
              <w:right w:val="single" w:sz="4" w:space="0" w:color="auto"/>
            </w:tcBorders>
            <w:noWrap/>
            <w:vAlign w:val="bottom"/>
            <w:hideMark/>
          </w:tcPr>
          <w:p w14:paraId="6E21E71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25AA9341"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3.5</w:t>
            </w:r>
          </w:p>
        </w:tc>
        <w:tc>
          <w:tcPr>
            <w:tcW w:w="1167" w:type="dxa"/>
            <w:tcBorders>
              <w:top w:val="nil"/>
              <w:left w:val="nil"/>
              <w:bottom w:val="single" w:sz="4" w:space="0" w:color="auto"/>
              <w:right w:val="single" w:sz="4" w:space="0" w:color="auto"/>
            </w:tcBorders>
            <w:noWrap/>
            <w:vAlign w:val="bottom"/>
            <w:hideMark/>
          </w:tcPr>
          <w:p w14:paraId="1BDFFCCE"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3.5</w:t>
            </w:r>
          </w:p>
        </w:tc>
        <w:tc>
          <w:tcPr>
            <w:tcW w:w="949" w:type="dxa"/>
            <w:tcBorders>
              <w:top w:val="nil"/>
              <w:left w:val="nil"/>
              <w:bottom w:val="single" w:sz="4" w:space="0" w:color="auto"/>
              <w:right w:val="single" w:sz="4" w:space="0" w:color="auto"/>
            </w:tcBorders>
            <w:noWrap/>
            <w:vAlign w:val="bottom"/>
            <w:hideMark/>
          </w:tcPr>
          <w:p w14:paraId="7AF23CA8"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A0DE05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58441527"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0.0</w:t>
            </w:r>
          </w:p>
        </w:tc>
        <w:tc>
          <w:tcPr>
            <w:tcW w:w="1094" w:type="dxa"/>
            <w:tcBorders>
              <w:top w:val="nil"/>
              <w:left w:val="nil"/>
              <w:bottom w:val="single" w:sz="4" w:space="0" w:color="auto"/>
              <w:right w:val="single" w:sz="4" w:space="0" w:color="auto"/>
            </w:tcBorders>
            <w:noWrap/>
            <w:vAlign w:val="bottom"/>
            <w:hideMark/>
          </w:tcPr>
          <w:p w14:paraId="46EC605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23.0</w:t>
            </w:r>
          </w:p>
        </w:tc>
        <w:tc>
          <w:tcPr>
            <w:tcW w:w="902" w:type="dxa"/>
            <w:tcBorders>
              <w:top w:val="nil"/>
              <w:left w:val="nil"/>
              <w:bottom w:val="single" w:sz="4" w:space="0" w:color="auto"/>
              <w:right w:val="single" w:sz="4" w:space="0" w:color="auto"/>
            </w:tcBorders>
            <w:noWrap/>
            <w:vAlign w:val="bottom"/>
            <w:hideMark/>
          </w:tcPr>
          <w:p w14:paraId="7538EE60"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241DD3FC"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275A2ECF"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23.0</w:t>
            </w:r>
          </w:p>
        </w:tc>
        <w:tc>
          <w:tcPr>
            <w:tcW w:w="1078" w:type="dxa"/>
            <w:tcBorders>
              <w:top w:val="nil"/>
              <w:left w:val="nil"/>
              <w:bottom w:val="single" w:sz="4" w:space="0" w:color="auto"/>
              <w:right w:val="single" w:sz="4" w:space="0" w:color="auto"/>
            </w:tcBorders>
            <w:noWrap/>
            <w:vAlign w:val="bottom"/>
            <w:hideMark/>
          </w:tcPr>
          <w:p w14:paraId="49C280E2"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45D73518"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23.0</w:t>
            </w:r>
          </w:p>
        </w:tc>
        <w:tc>
          <w:tcPr>
            <w:tcW w:w="854" w:type="dxa"/>
            <w:tcBorders>
              <w:top w:val="nil"/>
              <w:left w:val="nil"/>
              <w:bottom w:val="single" w:sz="4" w:space="0" w:color="auto"/>
              <w:right w:val="single" w:sz="4" w:space="0" w:color="auto"/>
            </w:tcBorders>
            <w:noWrap/>
            <w:vAlign w:val="bottom"/>
            <w:hideMark/>
          </w:tcPr>
          <w:p w14:paraId="6C1CAF2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657.1</w:t>
            </w:r>
          </w:p>
        </w:tc>
      </w:tr>
      <w:tr w:rsidR="004A47D6" w:rsidRPr="00E265BC" w14:paraId="4EDA9555"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4164B3A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Дуглазија</w:t>
            </w:r>
            <w:proofErr w:type="spellEnd"/>
          </w:p>
        </w:tc>
        <w:tc>
          <w:tcPr>
            <w:tcW w:w="921" w:type="dxa"/>
            <w:tcBorders>
              <w:top w:val="nil"/>
              <w:left w:val="nil"/>
              <w:bottom w:val="single" w:sz="4" w:space="0" w:color="auto"/>
              <w:right w:val="single" w:sz="4" w:space="0" w:color="auto"/>
            </w:tcBorders>
            <w:noWrap/>
            <w:vAlign w:val="bottom"/>
            <w:hideMark/>
          </w:tcPr>
          <w:p w14:paraId="4F4DD94D"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112" w:type="dxa"/>
            <w:tcBorders>
              <w:top w:val="nil"/>
              <w:left w:val="nil"/>
              <w:bottom w:val="single" w:sz="4" w:space="0" w:color="auto"/>
              <w:right w:val="single" w:sz="4" w:space="0" w:color="auto"/>
            </w:tcBorders>
            <w:noWrap/>
            <w:vAlign w:val="bottom"/>
            <w:hideMark/>
          </w:tcPr>
          <w:p w14:paraId="7896369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79.5</w:t>
            </w:r>
          </w:p>
        </w:tc>
        <w:tc>
          <w:tcPr>
            <w:tcW w:w="1167" w:type="dxa"/>
            <w:tcBorders>
              <w:top w:val="nil"/>
              <w:left w:val="nil"/>
              <w:bottom w:val="single" w:sz="4" w:space="0" w:color="auto"/>
              <w:right w:val="single" w:sz="4" w:space="0" w:color="auto"/>
            </w:tcBorders>
            <w:noWrap/>
            <w:vAlign w:val="bottom"/>
            <w:hideMark/>
          </w:tcPr>
          <w:p w14:paraId="35B8191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79.5</w:t>
            </w:r>
          </w:p>
        </w:tc>
        <w:tc>
          <w:tcPr>
            <w:tcW w:w="949" w:type="dxa"/>
            <w:tcBorders>
              <w:top w:val="nil"/>
              <w:left w:val="nil"/>
              <w:bottom w:val="single" w:sz="4" w:space="0" w:color="auto"/>
              <w:right w:val="single" w:sz="4" w:space="0" w:color="auto"/>
            </w:tcBorders>
            <w:noWrap/>
            <w:vAlign w:val="bottom"/>
            <w:hideMark/>
          </w:tcPr>
          <w:p w14:paraId="72A84F7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40" w:type="dxa"/>
            <w:tcBorders>
              <w:top w:val="nil"/>
              <w:left w:val="nil"/>
              <w:bottom w:val="single" w:sz="4" w:space="0" w:color="auto"/>
              <w:right w:val="single" w:sz="4" w:space="0" w:color="auto"/>
            </w:tcBorders>
            <w:noWrap/>
            <w:vAlign w:val="bottom"/>
            <w:hideMark/>
          </w:tcPr>
          <w:p w14:paraId="3DFD7195"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47" w:type="dxa"/>
            <w:tcBorders>
              <w:top w:val="nil"/>
              <w:left w:val="nil"/>
              <w:bottom w:val="single" w:sz="4" w:space="0" w:color="auto"/>
              <w:right w:val="single" w:sz="4" w:space="0" w:color="auto"/>
            </w:tcBorders>
            <w:noWrap/>
            <w:vAlign w:val="bottom"/>
            <w:hideMark/>
          </w:tcPr>
          <w:p w14:paraId="4391361E"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noWrap/>
            <w:vAlign w:val="bottom"/>
            <w:hideMark/>
          </w:tcPr>
          <w:p w14:paraId="34D5E3B5"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02" w:type="dxa"/>
            <w:tcBorders>
              <w:top w:val="nil"/>
              <w:left w:val="nil"/>
              <w:bottom w:val="single" w:sz="4" w:space="0" w:color="auto"/>
              <w:right w:val="single" w:sz="4" w:space="0" w:color="auto"/>
            </w:tcBorders>
            <w:noWrap/>
            <w:vAlign w:val="bottom"/>
            <w:hideMark/>
          </w:tcPr>
          <w:p w14:paraId="0C8D632F"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963" w:type="dxa"/>
            <w:tcBorders>
              <w:top w:val="nil"/>
              <w:left w:val="nil"/>
              <w:bottom w:val="single" w:sz="4" w:space="0" w:color="auto"/>
              <w:right w:val="single" w:sz="4" w:space="0" w:color="auto"/>
            </w:tcBorders>
            <w:noWrap/>
            <w:vAlign w:val="bottom"/>
            <w:hideMark/>
          </w:tcPr>
          <w:p w14:paraId="2722C00B"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5" w:type="dxa"/>
            <w:tcBorders>
              <w:top w:val="nil"/>
              <w:left w:val="nil"/>
              <w:bottom w:val="single" w:sz="4" w:space="0" w:color="auto"/>
              <w:right w:val="single" w:sz="4" w:space="0" w:color="auto"/>
            </w:tcBorders>
            <w:noWrap/>
            <w:vAlign w:val="bottom"/>
            <w:hideMark/>
          </w:tcPr>
          <w:p w14:paraId="7B2E21C9"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78" w:type="dxa"/>
            <w:tcBorders>
              <w:top w:val="nil"/>
              <w:left w:val="nil"/>
              <w:bottom w:val="single" w:sz="4" w:space="0" w:color="auto"/>
              <w:right w:val="single" w:sz="4" w:space="0" w:color="auto"/>
            </w:tcBorders>
            <w:noWrap/>
            <w:vAlign w:val="bottom"/>
            <w:hideMark/>
          </w:tcPr>
          <w:p w14:paraId="33D31A46"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1025" w:type="dxa"/>
            <w:tcBorders>
              <w:top w:val="nil"/>
              <w:left w:val="nil"/>
              <w:bottom w:val="single" w:sz="4" w:space="0" w:color="auto"/>
              <w:right w:val="single" w:sz="4" w:space="0" w:color="auto"/>
            </w:tcBorders>
            <w:noWrap/>
            <w:vAlign w:val="bottom"/>
            <w:hideMark/>
          </w:tcPr>
          <w:p w14:paraId="44A3CBD1"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c>
          <w:tcPr>
            <w:tcW w:w="854" w:type="dxa"/>
            <w:tcBorders>
              <w:top w:val="nil"/>
              <w:left w:val="nil"/>
              <w:bottom w:val="single" w:sz="4" w:space="0" w:color="auto"/>
              <w:right w:val="single" w:sz="4" w:space="0" w:color="auto"/>
            </w:tcBorders>
            <w:noWrap/>
            <w:vAlign w:val="bottom"/>
            <w:hideMark/>
          </w:tcPr>
          <w:p w14:paraId="5ACEE957"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 </w:t>
            </w:r>
          </w:p>
        </w:tc>
      </w:tr>
      <w:tr w:rsidR="004A47D6" w:rsidRPr="00E265BC" w14:paraId="135DB879" w14:textId="77777777" w:rsidTr="00F55066">
        <w:trPr>
          <w:trHeight w:val="255"/>
          <w:jc w:val="center"/>
        </w:trPr>
        <w:tc>
          <w:tcPr>
            <w:tcW w:w="1557" w:type="dxa"/>
            <w:tcBorders>
              <w:top w:val="nil"/>
              <w:left w:val="single" w:sz="4" w:space="0" w:color="auto"/>
              <w:bottom w:val="single" w:sz="4" w:space="0" w:color="auto"/>
              <w:right w:val="single" w:sz="4" w:space="0" w:color="auto"/>
            </w:tcBorders>
            <w:noWrap/>
            <w:vAlign w:val="bottom"/>
            <w:hideMark/>
          </w:tcPr>
          <w:p w14:paraId="329FB8D8" w14:textId="77777777" w:rsidR="004A47D6" w:rsidRPr="00E265BC" w:rsidRDefault="004A47D6" w:rsidP="004A47D6">
            <w:pPr>
              <w:ind w:firstLine="0"/>
              <w:jc w:val="left"/>
              <w:rPr>
                <w:rFonts w:ascii="Times New Roman" w:eastAsia="Times New Roman" w:hAnsi="Times New Roman"/>
                <w:color w:val="000000"/>
                <w:sz w:val="18"/>
                <w:szCs w:val="18"/>
                <w:lang w:val="en-GB" w:eastAsia="en-GB"/>
              </w:rPr>
            </w:pPr>
            <w:proofErr w:type="spellStart"/>
            <w:r w:rsidRPr="00E265BC">
              <w:rPr>
                <w:rFonts w:ascii="Times New Roman" w:eastAsia="Times New Roman" w:hAnsi="Times New Roman"/>
                <w:color w:val="000000"/>
                <w:sz w:val="18"/>
                <w:szCs w:val="18"/>
                <w:lang w:val="en-GB" w:eastAsia="en-GB"/>
              </w:rPr>
              <w:t>Укпно</w:t>
            </w:r>
            <w:proofErr w:type="spellEnd"/>
            <w:r w:rsidRPr="00E265BC">
              <w:rPr>
                <w:rFonts w:ascii="Times New Roman" w:eastAsia="Times New Roman" w:hAnsi="Times New Roman"/>
                <w:color w:val="000000"/>
                <w:sz w:val="18"/>
                <w:szCs w:val="18"/>
                <w:lang w:val="en-GB" w:eastAsia="en-GB"/>
              </w:rPr>
              <w:t xml:space="preserve"> </w:t>
            </w:r>
            <w:proofErr w:type="spellStart"/>
            <w:r w:rsidRPr="00E265BC">
              <w:rPr>
                <w:rFonts w:ascii="Times New Roman" w:eastAsia="Times New Roman" w:hAnsi="Times New Roman"/>
                <w:color w:val="000000"/>
                <w:sz w:val="18"/>
                <w:szCs w:val="18"/>
                <w:lang w:val="en-GB" w:eastAsia="en-GB"/>
              </w:rPr>
              <w:t>четинари</w:t>
            </w:r>
            <w:proofErr w:type="spellEnd"/>
          </w:p>
        </w:tc>
        <w:tc>
          <w:tcPr>
            <w:tcW w:w="921" w:type="dxa"/>
            <w:tcBorders>
              <w:top w:val="nil"/>
              <w:left w:val="nil"/>
              <w:bottom w:val="single" w:sz="4" w:space="0" w:color="auto"/>
              <w:right w:val="single" w:sz="4" w:space="0" w:color="auto"/>
            </w:tcBorders>
            <w:noWrap/>
            <w:vAlign w:val="bottom"/>
            <w:hideMark/>
          </w:tcPr>
          <w:p w14:paraId="3482FD9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4359.7</w:t>
            </w:r>
          </w:p>
        </w:tc>
        <w:tc>
          <w:tcPr>
            <w:tcW w:w="1112" w:type="dxa"/>
            <w:tcBorders>
              <w:top w:val="nil"/>
              <w:left w:val="nil"/>
              <w:bottom w:val="single" w:sz="4" w:space="0" w:color="auto"/>
              <w:right w:val="single" w:sz="4" w:space="0" w:color="auto"/>
            </w:tcBorders>
            <w:noWrap/>
            <w:vAlign w:val="bottom"/>
            <w:hideMark/>
          </w:tcPr>
          <w:p w14:paraId="2046D8B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1206.3</w:t>
            </w:r>
          </w:p>
        </w:tc>
        <w:tc>
          <w:tcPr>
            <w:tcW w:w="1167" w:type="dxa"/>
            <w:tcBorders>
              <w:top w:val="nil"/>
              <w:left w:val="nil"/>
              <w:bottom w:val="single" w:sz="4" w:space="0" w:color="auto"/>
              <w:right w:val="single" w:sz="4" w:space="0" w:color="auto"/>
            </w:tcBorders>
            <w:noWrap/>
            <w:vAlign w:val="bottom"/>
            <w:hideMark/>
          </w:tcPr>
          <w:p w14:paraId="58F4453C"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5566.0</w:t>
            </w:r>
          </w:p>
        </w:tc>
        <w:tc>
          <w:tcPr>
            <w:tcW w:w="949" w:type="dxa"/>
            <w:tcBorders>
              <w:top w:val="nil"/>
              <w:left w:val="nil"/>
              <w:bottom w:val="single" w:sz="4" w:space="0" w:color="auto"/>
              <w:right w:val="single" w:sz="4" w:space="0" w:color="auto"/>
            </w:tcBorders>
            <w:noWrap/>
            <w:vAlign w:val="bottom"/>
            <w:hideMark/>
          </w:tcPr>
          <w:p w14:paraId="2E10F27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3095.0</w:t>
            </w:r>
          </w:p>
        </w:tc>
        <w:tc>
          <w:tcPr>
            <w:tcW w:w="940" w:type="dxa"/>
            <w:tcBorders>
              <w:top w:val="nil"/>
              <w:left w:val="nil"/>
              <w:bottom w:val="single" w:sz="4" w:space="0" w:color="auto"/>
              <w:right w:val="single" w:sz="4" w:space="0" w:color="auto"/>
            </w:tcBorders>
            <w:noWrap/>
            <w:vAlign w:val="bottom"/>
            <w:hideMark/>
          </w:tcPr>
          <w:p w14:paraId="5B3215F2"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54.0</w:t>
            </w:r>
          </w:p>
        </w:tc>
        <w:tc>
          <w:tcPr>
            <w:tcW w:w="847" w:type="dxa"/>
            <w:tcBorders>
              <w:top w:val="nil"/>
              <w:left w:val="nil"/>
              <w:bottom w:val="single" w:sz="4" w:space="0" w:color="auto"/>
              <w:right w:val="single" w:sz="4" w:space="0" w:color="auto"/>
            </w:tcBorders>
            <w:noWrap/>
            <w:vAlign w:val="bottom"/>
            <w:hideMark/>
          </w:tcPr>
          <w:p w14:paraId="04A7295A"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3149.0</w:t>
            </w:r>
          </w:p>
        </w:tc>
        <w:tc>
          <w:tcPr>
            <w:tcW w:w="1094" w:type="dxa"/>
            <w:tcBorders>
              <w:top w:val="nil"/>
              <w:left w:val="nil"/>
              <w:bottom w:val="single" w:sz="4" w:space="0" w:color="auto"/>
              <w:right w:val="single" w:sz="4" w:space="0" w:color="auto"/>
            </w:tcBorders>
            <w:noWrap/>
            <w:vAlign w:val="bottom"/>
            <w:hideMark/>
          </w:tcPr>
          <w:p w14:paraId="1BEA061D"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957.0</w:t>
            </w:r>
          </w:p>
        </w:tc>
        <w:tc>
          <w:tcPr>
            <w:tcW w:w="902" w:type="dxa"/>
            <w:tcBorders>
              <w:top w:val="nil"/>
              <w:left w:val="nil"/>
              <w:bottom w:val="single" w:sz="4" w:space="0" w:color="auto"/>
              <w:right w:val="single" w:sz="4" w:space="0" w:color="auto"/>
            </w:tcBorders>
            <w:noWrap/>
            <w:vAlign w:val="bottom"/>
            <w:hideMark/>
          </w:tcPr>
          <w:p w14:paraId="7BF944A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218.5</w:t>
            </w:r>
          </w:p>
        </w:tc>
        <w:tc>
          <w:tcPr>
            <w:tcW w:w="963" w:type="dxa"/>
            <w:tcBorders>
              <w:top w:val="nil"/>
              <w:left w:val="nil"/>
              <w:bottom w:val="single" w:sz="4" w:space="0" w:color="auto"/>
              <w:right w:val="single" w:sz="4" w:space="0" w:color="auto"/>
            </w:tcBorders>
            <w:noWrap/>
            <w:vAlign w:val="bottom"/>
            <w:hideMark/>
          </w:tcPr>
          <w:p w14:paraId="24CB8466"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419.0</w:t>
            </w:r>
          </w:p>
        </w:tc>
        <w:tc>
          <w:tcPr>
            <w:tcW w:w="1075" w:type="dxa"/>
            <w:tcBorders>
              <w:top w:val="nil"/>
              <w:left w:val="nil"/>
              <w:bottom w:val="single" w:sz="4" w:space="0" w:color="auto"/>
              <w:right w:val="single" w:sz="4" w:space="0" w:color="auto"/>
            </w:tcBorders>
            <w:noWrap/>
            <w:vAlign w:val="bottom"/>
            <w:hideMark/>
          </w:tcPr>
          <w:p w14:paraId="2EA30CB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1594.5</w:t>
            </w:r>
          </w:p>
        </w:tc>
        <w:tc>
          <w:tcPr>
            <w:tcW w:w="1078" w:type="dxa"/>
            <w:tcBorders>
              <w:top w:val="nil"/>
              <w:left w:val="nil"/>
              <w:bottom w:val="single" w:sz="4" w:space="0" w:color="auto"/>
              <w:right w:val="single" w:sz="4" w:space="0" w:color="auto"/>
            </w:tcBorders>
            <w:noWrap/>
            <w:vAlign w:val="bottom"/>
            <w:hideMark/>
          </w:tcPr>
          <w:p w14:paraId="402B3274"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0.0</w:t>
            </w:r>
          </w:p>
        </w:tc>
        <w:tc>
          <w:tcPr>
            <w:tcW w:w="1025" w:type="dxa"/>
            <w:tcBorders>
              <w:top w:val="nil"/>
              <w:left w:val="nil"/>
              <w:bottom w:val="single" w:sz="4" w:space="0" w:color="auto"/>
              <w:right w:val="single" w:sz="4" w:space="0" w:color="auto"/>
            </w:tcBorders>
            <w:noWrap/>
            <w:vAlign w:val="bottom"/>
            <w:hideMark/>
          </w:tcPr>
          <w:p w14:paraId="543B568B"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4743.5</w:t>
            </w:r>
          </w:p>
        </w:tc>
        <w:tc>
          <w:tcPr>
            <w:tcW w:w="854" w:type="dxa"/>
            <w:tcBorders>
              <w:top w:val="nil"/>
              <w:left w:val="nil"/>
              <w:bottom w:val="single" w:sz="4" w:space="0" w:color="auto"/>
              <w:right w:val="single" w:sz="4" w:space="0" w:color="auto"/>
            </w:tcBorders>
            <w:noWrap/>
            <w:vAlign w:val="bottom"/>
            <w:hideMark/>
          </w:tcPr>
          <w:p w14:paraId="0373FA80" w14:textId="77777777" w:rsidR="004A47D6" w:rsidRPr="00E265BC" w:rsidRDefault="004A47D6" w:rsidP="004A47D6">
            <w:pPr>
              <w:ind w:firstLine="0"/>
              <w:jc w:val="right"/>
              <w:rPr>
                <w:rFonts w:ascii="Times New Roman" w:eastAsia="Times New Roman" w:hAnsi="Times New Roman"/>
                <w:color w:val="000000"/>
                <w:sz w:val="18"/>
                <w:szCs w:val="18"/>
                <w:lang w:val="en-GB" w:eastAsia="en-GB"/>
              </w:rPr>
            </w:pPr>
            <w:r w:rsidRPr="00E265BC">
              <w:rPr>
                <w:rFonts w:ascii="Times New Roman" w:eastAsia="Times New Roman" w:hAnsi="Times New Roman"/>
                <w:color w:val="000000"/>
                <w:sz w:val="18"/>
                <w:szCs w:val="18"/>
                <w:lang w:val="en-GB" w:eastAsia="en-GB"/>
              </w:rPr>
              <w:t>85.2</w:t>
            </w:r>
          </w:p>
        </w:tc>
      </w:tr>
      <w:tr w:rsidR="004A47D6" w:rsidRPr="00E265BC" w14:paraId="1818BC7B" w14:textId="77777777" w:rsidTr="00F55066">
        <w:trPr>
          <w:trHeight w:val="255"/>
          <w:jc w:val="center"/>
        </w:trPr>
        <w:tc>
          <w:tcPr>
            <w:tcW w:w="155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D7AC7BC" w14:textId="3571AFEF" w:rsidR="004A47D6" w:rsidRPr="00F55066" w:rsidRDefault="004A47D6" w:rsidP="004A47D6">
            <w:pPr>
              <w:ind w:firstLine="0"/>
              <w:jc w:val="left"/>
              <w:rPr>
                <w:rFonts w:ascii="Times New Roman" w:eastAsia="Times New Roman" w:hAnsi="Times New Roman"/>
                <w:b/>
                <w:bCs/>
                <w:color w:val="000000"/>
                <w:sz w:val="18"/>
                <w:szCs w:val="18"/>
                <w:lang w:val="sr-Cyrl-RS" w:eastAsia="en-GB"/>
              </w:rPr>
            </w:pPr>
            <w:r w:rsidRPr="00F55066">
              <w:rPr>
                <w:rFonts w:ascii="Times New Roman" w:eastAsia="Times New Roman" w:hAnsi="Times New Roman"/>
                <w:b/>
                <w:bCs/>
                <w:color w:val="000000"/>
                <w:sz w:val="18"/>
                <w:szCs w:val="18"/>
                <w:lang w:val="en-GB" w:eastAsia="en-GB"/>
              </w:rPr>
              <w:t>У</w:t>
            </w:r>
            <w:r w:rsidR="00857D18">
              <w:rPr>
                <w:rFonts w:ascii="Times New Roman" w:eastAsia="Times New Roman" w:hAnsi="Times New Roman"/>
                <w:b/>
                <w:bCs/>
                <w:color w:val="000000"/>
                <w:sz w:val="18"/>
                <w:szCs w:val="18"/>
                <w:lang w:val="sr-Cyrl-RS" w:eastAsia="en-GB"/>
              </w:rPr>
              <w:t>КУПНО</w:t>
            </w:r>
            <w:r w:rsidR="00F55066" w:rsidRPr="00F55066">
              <w:rPr>
                <w:rFonts w:ascii="Times New Roman" w:eastAsia="Times New Roman" w:hAnsi="Times New Roman"/>
                <w:b/>
                <w:bCs/>
                <w:color w:val="000000"/>
                <w:sz w:val="18"/>
                <w:szCs w:val="18"/>
                <w:lang w:val="sr-Cyrl-RS" w:eastAsia="en-GB"/>
              </w:rPr>
              <w:t xml:space="preserve"> ГЈ</w:t>
            </w:r>
          </w:p>
        </w:tc>
        <w:tc>
          <w:tcPr>
            <w:tcW w:w="921" w:type="dxa"/>
            <w:tcBorders>
              <w:top w:val="nil"/>
              <w:left w:val="nil"/>
              <w:bottom w:val="single" w:sz="4" w:space="0" w:color="auto"/>
              <w:right w:val="single" w:sz="4" w:space="0" w:color="auto"/>
            </w:tcBorders>
            <w:shd w:val="clear" w:color="auto" w:fill="BFBFBF" w:themeFill="background1" w:themeFillShade="BF"/>
            <w:noWrap/>
            <w:vAlign w:val="bottom"/>
            <w:hideMark/>
          </w:tcPr>
          <w:p w14:paraId="3A4D3F9A"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14464.1</w:t>
            </w:r>
          </w:p>
        </w:tc>
        <w:tc>
          <w:tcPr>
            <w:tcW w:w="1112" w:type="dxa"/>
            <w:tcBorders>
              <w:top w:val="nil"/>
              <w:left w:val="nil"/>
              <w:bottom w:val="single" w:sz="4" w:space="0" w:color="auto"/>
              <w:right w:val="single" w:sz="4" w:space="0" w:color="auto"/>
            </w:tcBorders>
            <w:shd w:val="clear" w:color="auto" w:fill="BFBFBF" w:themeFill="background1" w:themeFillShade="BF"/>
            <w:noWrap/>
            <w:vAlign w:val="bottom"/>
            <w:hideMark/>
          </w:tcPr>
          <w:p w14:paraId="408DDBA6"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10616.3</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hideMark/>
          </w:tcPr>
          <w:p w14:paraId="1D304DF1"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25080.4</w:t>
            </w:r>
          </w:p>
        </w:tc>
        <w:tc>
          <w:tcPr>
            <w:tcW w:w="949" w:type="dxa"/>
            <w:tcBorders>
              <w:top w:val="nil"/>
              <w:left w:val="nil"/>
              <w:bottom w:val="single" w:sz="4" w:space="0" w:color="auto"/>
              <w:right w:val="single" w:sz="4" w:space="0" w:color="auto"/>
            </w:tcBorders>
            <w:shd w:val="clear" w:color="auto" w:fill="BFBFBF" w:themeFill="background1" w:themeFillShade="BF"/>
            <w:noWrap/>
            <w:vAlign w:val="bottom"/>
            <w:hideMark/>
          </w:tcPr>
          <w:p w14:paraId="612AD9D6"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9894.0</w:t>
            </w:r>
          </w:p>
        </w:tc>
        <w:tc>
          <w:tcPr>
            <w:tcW w:w="940" w:type="dxa"/>
            <w:tcBorders>
              <w:top w:val="nil"/>
              <w:left w:val="nil"/>
              <w:bottom w:val="single" w:sz="4" w:space="0" w:color="auto"/>
              <w:right w:val="single" w:sz="4" w:space="0" w:color="auto"/>
            </w:tcBorders>
            <w:shd w:val="clear" w:color="auto" w:fill="BFBFBF" w:themeFill="background1" w:themeFillShade="BF"/>
            <w:noWrap/>
            <w:vAlign w:val="bottom"/>
            <w:hideMark/>
          </w:tcPr>
          <w:p w14:paraId="43F3C4ED"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174.0</w:t>
            </w:r>
          </w:p>
        </w:tc>
        <w:tc>
          <w:tcPr>
            <w:tcW w:w="847" w:type="dxa"/>
            <w:tcBorders>
              <w:top w:val="nil"/>
              <w:left w:val="nil"/>
              <w:bottom w:val="single" w:sz="4" w:space="0" w:color="auto"/>
              <w:right w:val="single" w:sz="4" w:space="0" w:color="auto"/>
            </w:tcBorders>
            <w:shd w:val="clear" w:color="auto" w:fill="BFBFBF" w:themeFill="background1" w:themeFillShade="BF"/>
            <w:noWrap/>
            <w:vAlign w:val="bottom"/>
            <w:hideMark/>
          </w:tcPr>
          <w:p w14:paraId="3983C085"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10068.0</w:t>
            </w:r>
          </w:p>
        </w:tc>
        <w:tc>
          <w:tcPr>
            <w:tcW w:w="1094" w:type="dxa"/>
            <w:tcBorders>
              <w:top w:val="nil"/>
              <w:left w:val="nil"/>
              <w:bottom w:val="single" w:sz="4" w:space="0" w:color="auto"/>
              <w:right w:val="single" w:sz="4" w:space="0" w:color="auto"/>
            </w:tcBorders>
            <w:shd w:val="clear" w:color="auto" w:fill="BFBFBF" w:themeFill="background1" w:themeFillShade="BF"/>
            <w:noWrap/>
            <w:vAlign w:val="bottom"/>
            <w:hideMark/>
          </w:tcPr>
          <w:p w14:paraId="0E7D9259"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8616.0</w:t>
            </w:r>
          </w:p>
        </w:tc>
        <w:tc>
          <w:tcPr>
            <w:tcW w:w="902" w:type="dxa"/>
            <w:tcBorders>
              <w:top w:val="nil"/>
              <w:left w:val="nil"/>
              <w:bottom w:val="single" w:sz="4" w:space="0" w:color="auto"/>
              <w:right w:val="single" w:sz="4" w:space="0" w:color="auto"/>
            </w:tcBorders>
            <w:shd w:val="clear" w:color="auto" w:fill="BFBFBF" w:themeFill="background1" w:themeFillShade="BF"/>
            <w:noWrap/>
            <w:vAlign w:val="bottom"/>
            <w:hideMark/>
          </w:tcPr>
          <w:p w14:paraId="0264269E"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609.5</w:t>
            </w:r>
          </w:p>
        </w:tc>
        <w:tc>
          <w:tcPr>
            <w:tcW w:w="963" w:type="dxa"/>
            <w:tcBorders>
              <w:top w:val="nil"/>
              <w:left w:val="nil"/>
              <w:bottom w:val="single" w:sz="4" w:space="0" w:color="auto"/>
              <w:right w:val="single" w:sz="4" w:space="0" w:color="auto"/>
            </w:tcBorders>
            <w:shd w:val="clear" w:color="auto" w:fill="BFBFBF" w:themeFill="background1" w:themeFillShade="BF"/>
            <w:noWrap/>
            <w:vAlign w:val="bottom"/>
            <w:hideMark/>
          </w:tcPr>
          <w:p w14:paraId="572A3D69"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638.0</w:t>
            </w:r>
          </w:p>
        </w:tc>
        <w:tc>
          <w:tcPr>
            <w:tcW w:w="1075" w:type="dxa"/>
            <w:tcBorders>
              <w:top w:val="nil"/>
              <w:left w:val="nil"/>
              <w:bottom w:val="single" w:sz="4" w:space="0" w:color="auto"/>
              <w:right w:val="single" w:sz="4" w:space="0" w:color="auto"/>
            </w:tcBorders>
            <w:shd w:val="clear" w:color="auto" w:fill="BFBFBF" w:themeFill="background1" w:themeFillShade="BF"/>
            <w:noWrap/>
            <w:vAlign w:val="bottom"/>
            <w:hideMark/>
          </w:tcPr>
          <w:p w14:paraId="0A82BFF7"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9863.5</w:t>
            </w:r>
          </w:p>
        </w:tc>
        <w:tc>
          <w:tcPr>
            <w:tcW w:w="1078" w:type="dxa"/>
            <w:tcBorders>
              <w:top w:val="nil"/>
              <w:left w:val="nil"/>
              <w:bottom w:val="single" w:sz="4" w:space="0" w:color="auto"/>
              <w:right w:val="single" w:sz="4" w:space="0" w:color="auto"/>
            </w:tcBorders>
            <w:shd w:val="clear" w:color="auto" w:fill="BFBFBF" w:themeFill="background1" w:themeFillShade="BF"/>
            <w:noWrap/>
            <w:vAlign w:val="bottom"/>
            <w:hideMark/>
          </w:tcPr>
          <w:p w14:paraId="550B108A"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28.3</w:t>
            </w:r>
          </w:p>
        </w:tc>
        <w:tc>
          <w:tcPr>
            <w:tcW w:w="1025" w:type="dxa"/>
            <w:tcBorders>
              <w:top w:val="nil"/>
              <w:left w:val="nil"/>
              <w:bottom w:val="single" w:sz="4" w:space="0" w:color="auto"/>
              <w:right w:val="single" w:sz="4" w:space="0" w:color="auto"/>
            </w:tcBorders>
            <w:shd w:val="clear" w:color="auto" w:fill="BFBFBF" w:themeFill="background1" w:themeFillShade="BF"/>
            <w:noWrap/>
            <w:vAlign w:val="bottom"/>
            <w:hideMark/>
          </w:tcPr>
          <w:p w14:paraId="2486659C"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19959.8</w:t>
            </w:r>
          </w:p>
        </w:tc>
        <w:tc>
          <w:tcPr>
            <w:tcW w:w="854" w:type="dxa"/>
            <w:tcBorders>
              <w:top w:val="nil"/>
              <w:left w:val="nil"/>
              <w:bottom w:val="single" w:sz="4" w:space="0" w:color="auto"/>
              <w:right w:val="single" w:sz="4" w:space="0" w:color="auto"/>
            </w:tcBorders>
            <w:shd w:val="clear" w:color="auto" w:fill="BFBFBF" w:themeFill="background1" w:themeFillShade="BF"/>
            <w:noWrap/>
            <w:vAlign w:val="bottom"/>
            <w:hideMark/>
          </w:tcPr>
          <w:p w14:paraId="52F4E597" w14:textId="77777777" w:rsidR="004A47D6" w:rsidRPr="00F55066" w:rsidRDefault="004A47D6" w:rsidP="004A47D6">
            <w:pPr>
              <w:ind w:firstLine="0"/>
              <w:jc w:val="right"/>
              <w:rPr>
                <w:rFonts w:ascii="Times New Roman" w:eastAsia="Times New Roman" w:hAnsi="Times New Roman"/>
                <w:b/>
                <w:bCs/>
                <w:color w:val="000000"/>
                <w:sz w:val="18"/>
                <w:szCs w:val="18"/>
                <w:lang w:val="en-GB" w:eastAsia="en-GB"/>
              </w:rPr>
            </w:pPr>
            <w:r w:rsidRPr="00F55066">
              <w:rPr>
                <w:rFonts w:ascii="Times New Roman" w:eastAsia="Times New Roman" w:hAnsi="Times New Roman"/>
                <w:b/>
                <w:bCs/>
                <w:color w:val="000000"/>
                <w:sz w:val="18"/>
                <w:szCs w:val="18"/>
                <w:lang w:val="en-GB" w:eastAsia="en-GB"/>
              </w:rPr>
              <w:t>79.6</w:t>
            </w:r>
          </w:p>
        </w:tc>
      </w:tr>
    </w:tbl>
    <w:p w14:paraId="619ABCF3" w14:textId="77777777" w:rsidR="00667C90" w:rsidRPr="000323E7" w:rsidRDefault="00667C90" w:rsidP="001F289E">
      <w:pPr>
        <w:ind w:firstLine="284"/>
        <w:rPr>
          <w:rFonts w:ascii="Times New Roman" w:hAnsi="Times New Roman"/>
          <w:sz w:val="16"/>
          <w:szCs w:val="16"/>
          <w:lang w:val="en-US"/>
        </w:rPr>
      </w:pPr>
    </w:p>
    <w:p w14:paraId="2CAE51B2" w14:textId="24DC4756" w:rsidR="002A2F34" w:rsidRPr="00964DB9" w:rsidRDefault="002A2F34" w:rsidP="002A2F34">
      <w:pPr>
        <w:rPr>
          <w:rFonts w:ascii="Times New Roman" w:hAnsi="Times New Roman"/>
          <w:sz w:val="20"/>
          <w:szCs w:val="20"/>
        </w:rPr>
      </w:pPr>
      <w:bookmarkStart w:id="109" w:name="_Hlk144895759"/>
      <w:r w:rsidRPr="00456EA5">
        <w:rPr>
          <w:rFonts w:ascii="Times New Roman" w:hAnsi="Times New Roman"/>
          <w:sz w:val="20"/>
          <w:szCs w:val="20"/>
        </w:rPr>
        <w:t>Претходном основом газдовања шумама (201</w:t>
      </w:r>
      <w:r w:rsidR="008D6118">
        <w:rPr>
          <w:rFonts w:ascii="Times New Roman" w:hAnsi="Times New Roman"/>
          <w:sz w:val="20"/>
          <w:szCs w:val="20"/>
          <w:lang w:val="sr-Cyrl-RS"/>
        </w:rPr>
        <w:t>7</w:t>
      </w:r>
      <w:r w:rsidRPr="00456EA5">
        <w:rPr>
          <w:rFonts w:ascii="Times New Roman" w:hAnsi="Times New Roman"/>
          <w:sz w:val="20"/>
          <w:szCs w:val="20"/>
        </w:rPr>
        <w:t>-202</w:t>
      </w:r>
      <w:r w:rsidR="008D6118">
        <w:rPr>
          <w:rFonts w:ascii="Times New Roman" w:hAnsi="Times New Roman"/>
          <w:sz w:val="20"/>
          <w:szCs w:val="20"/>
          <w:lang w:val="sr-Cyrl-RS"/>
        </w:rPr>
        <w:t>6</w:t>
      </w:r>
      <w:r w:rsidRPr="00456EA5">
        <w:rPr>
          <w:rFonts w:ascii="Times New Roman" w:hAnsi="Times New Roman"/>
          <w:sz w:val="20"/>
          <w:szCs w:val="20"/>
        </w:rPr>
        <w:t>) планиран је укупни принос од</w:t>
      </w:r>
      <w:r>
        <w:rPr>
          <w:rFonts w:ascii="Times New Roman" w:hAnsi="Times New Roman"/>
          <w:sz w:val="20"/>
          <w:szCs w:val="20"/>
          <w:lang w:val="sr-Cyrl-RS"/>
        </w:rPr>
        <w:t xml:space="preserve"> </w:t>
      </w:r>
      <w:r w:rsidR="008D6118">
        <w:rPr>
          <w:rFonts w:ascii="Times New Roman" w:hAnsi="Times New Roman"/>
          <w:sz w:val="20"/>
          <w:szCs w:val="20"/>
          <w:lang w:val="sr-Cyrl-RS"/>
        </w:rPr>
        <w:t>25</w:t>
      </w:r>
      <w:r w:rsidRPr="00456EA5">
        <w:rPr>
          <w:rFonts w:ascii="Times New Roman" w:hAnsi="Times New Roman"/>
          <w:sz w:val="20"/>
          <w:szCs w:val="20"/>
        </w:rPr>
        <w:t>.</w:t>
      </w:r>
      <w:r w:rsidR="008D6118">
        <w:rPr>
          <w:rFonts w:ascii="Times New Roman" w:hAnsi="Times New Roman"/>
          <w:sz w:val="20"/>
          <w:szCs w:val="20"/>
          <w:lang w:val="sr-Cyrl-RS"/>
        </w:rPr>
        <w:t>080</w:t>
      </w:r>
      <w:r w:rsidRPr="00456EA5">
        <w:rPr>
          <w:rFonts w:ascii="Times New Roman" w:hAnsi="Times New Roman"/>
          <w:sz w:val="20"/>
          <w:szCs w:val="20"/>
        </w:rPr>
        <w:t>,</w:t>
      </w:r>
      <w:r w:rsidR="008D6118">
        <w:rPr>
          <w:rFonts w:ascii="Times New Roman" w:hAnsi="Times New Roman"/>
          <w:sz w:val="20"/>
          <w:szCs w:val="20"/>
          <w:lang w:val="sr-Cyrl-RS"/>
        </w:rPr>
        <w:t>4</w:t>
      </w:r>
      <w:r>
        <w:rPr>
          <w:rFonts w:ascii="Times New Roman" w:hAnsi="Times New Roman"/>
          <w:sz w:val="20"/>
          <w:szCs w:val="20"/>
        </w:rPr>
        <w:t xml:space="preserve"> </w:t>
      </w:r>
      <w:r w:rsidRPr="00456EA5">
        <w:rPr>
          <w:rFonts w:ascii="Times New Roman" w:hAnsi="Times New Roman"/>
          <w:sz w:val="20"/>
          <w:szCs w:val="20"/>
        </w:rPr>
        <w:t xml:space="preserve">m³. На основу достављене евиденције о извршеним сечама </w:t>
      </w:r>
      <w:r>
        <w:rPr>
          <w:rFonts w:ascii="Times New Roman" w:hAnsi="Times New Roman"/>
          <w:sz w:val="20"/>
          <w:szCs w:val="20"/>
          <w:lang w:val="sr-Cyrl-RS"/>
        </w:rPr>
        <w:t xml:space="preserve">укупно просечна (остварена) дрвна запремина </w:t>
      </w:r>
      <w:r w:rsidRPr="00456EA5">
        <w:rPr>
          <w:rFonts w:ascii="Times New Roman" w:hAnsi="Times New Roman"/>
          <w:sz w:val="20"/>
          <w:szCs w:val="20"/>
        </w:rPr>
        <w:t xml:space="preserve">износи </w:t>
      </w:r>
      <w:r w:rsidR="008B1776">
        <w:rPr>
          <w:rFonts w:ascii="Times New Roman" w:hAnsi="Times New Roman"/>
          <w:sz w:val="20"/>
          <w:szCs w:val="20"/>
          <w:lang w:val="sr-Cyrl-RS"/>
        </w:rPr>
        <w:t>1</w:t>
      </w:r>
      <w:r w:rsidR="008D6118">
        <w:rPr>
          <w:rFonts w:ascii="Times New Roman" w:hAnsi="Times New Roman"/>
          <w:sz w:val="20"/>
          <w:szCs w:val="20"/>
          <w:lang w:val="sr-Cyrl-RS"/>
        </w:rPr>
        <w:t>9</w:t>
      </w:r>
      <w:r>
        <w:rPr>
          <w:rFonts w:ascii="Times New Roman" w:hAnsi="Times New Roman"/>
          <w:sz w:val="20"/>
          <w:szCs w:val="20"/>
          <w:lang w:val="sr-Cyrl-RS"/>
        </w:rPr>
        <w:t>.</w:t>
      </w:r>
      <w:r w:rsidR="008B1776">
        <w:rPr>
          <w:rFonts w:ascii="Times New Roman" w:hAnsi="Times New Roman"/>
          <w:sz w:val="20"/>
          <w:szCs w:val="20"/>
          <w:lang w:val="sr-Cyrl-RS"/>
        </w:rPr>
        <w:t>9</w:t>
      </w:r>
      <w:r w:rsidR="008D6118">
        <w:rPr>
          <w:rFonts w:ascii="Times New Roman" w:hAnsi="Times New Roman"/>
          <w:sz w:val="20"/>
          <w:szCs w:val="20"/>
          <w:lang w:val="sr-Cyrl-RS"/>
        </w:rPr>
        <w:t>59</w:t>
      </w:r>
      <w:r>
        <w:rPr>
          <w:rFonts w:ascii="Times New Roman" w:hAnsi="Times New Roman"/>
          <w:sz w:val="20"/>
          <w:szCs w:val="20"/>
          <w:lang w:val="sr-Cyrl-RS"/>
        </w:rPr>
        <w:t>,</w:t>
      </w:r>
      <w:r w:rsidR="008D6118">
        <w:rPr>
          <w:rFonts w:ascii="Times New Roman" w:hAnsi="Times New Roman"/>
          <w:sz w:val="20"/>
          <w:szCs w:val="20"/>
          <w:lang w:val="sr-Cyrl-RS"/>
        </w:rPr>
        <w:t>8</w:t>
      </w:r>
      <w:r w:rsidRPr="00456EA5">
        <w:rPr>
          <w:rFonts w:ascii="Times New Roman" w:hAnsi="Times New Roman"/>
          <w:sz w:val="20"/>
          <w:szCs w:val="20"/>
        </w:rPr>
        <w:t xml:space="preserve"> m³. </w:t>
      </w:r>
      <w:r w:rsidRPr="00964DB9">
        <w:rPr>
          <w:rFonts w:ascii="Times New Roman" w:hAnsi="Times New Roman"/>
          <w:sz w:val="20"/>
          <w:szCs w:val="20"/>
        </w:rPr>
        <w:t>Укупан принос чине главни принос (сече обнав</w:t>
      </w:r>
      <w:r w:rsidRPr="00964DB9">
        <w:rPr>
          <w:rFonts w:ascii="Times New Roman" w:hAnsi="Times New Roman"/>
          <w:sz w:val="20"/>
          <w:szCs w:val="20"/>
          <w:lang w:val="sr-Cyrl-RS"/>
        </w:rPr>
        <w:t>љ</w:t>
      </w:r>
      <w:r w:rsidRPr="00964DB9">
        <w:rPr>
          <w:rFonts w:ascii="Times New Roman" w:hAnsi="Times New Roman"/>
          <w:sz w:val="20"/>
          <w:szCs w:val="20"/>
        </w:rPr>
        <w:t>ања), претходни принос (проредне сече) и случајни принос (снеголоми, снего извале, ветро извале и сушење стабала) који није планиран. При евиденцији приноса регистроване</w:t>
      </w:r>
      <w:r w:rsidR="008D6118">
        <w:rPr>
          <w:rFonts w:ascii="Times New Roman" w:hAnsi="Times New Roman"/>
          <w:sz w:val="20"/>
          <w:szCs w:val="20"/>
          <w:lang w:val="sr-Cyrl-RS"/>
        </w:rPr>
        <w:t xml:space="preserve"> су и</w:t>
      </w:r>
      <w:r w:rsidRPr="00964DB9">
        <w:rPr>
          <w:rFonts w:ascii="Times New Roman" w:hAnsi="Times New Roman"/>
          <w:sz w:val="20"/>
          <w:szCs w:val="20"/>
        </w:rPr>
        <w:t xml:space="preserve"> бесправне сече</w:t>
      </w:r>
      <w:r w:rsidR="00482C43">
        <w:rPr>
          <w:rFonts w:ascii="Times New Roman" w:hAnsi="Times New Roman"/>
          <w:sz w:val="20"/>
          <w:szCs w:val="20"/>
          <w:lang w:val="sr-Cyrl-RS"/>
        </w:rPr>
        <w:t xml:space="preserve"> 28,3</w:t>
      </w:r>
      <w:r w:rsidR="00482C43" w:rsidRPr="00482C43">
        <w:rPr>
          <w:rFonts w:ascii="Times New Roman" w:hAnsi="Times New Roman"/>
          <w:sz w:val="20"/>
          <w:szCs w:val="20"/>
        </w:rPr>
        <w:t xml:space="preserve"> </w:t>
      </w:r>
      <w:r w:rsidR="00482C43" w:rsidRPr="00456EA5">
        <w:rPr>
          <w:rFonts w:ascii="Times New Roman" w:hAnsi="Times New Roman"/>
          <w:sz w:val="20"/>
          <w:szCs w:val="20"/>
        </w:rPr>
        <w:t>m³</w:t>
      </w:r>
      <w:r w:rsidRPr="00964DB9">
        <w:rPr>
          <w:rFonts w:ascii="Times New Roman" w:hAnsi="Times New Roman"/>
          <w:sz w:val="20"/>
          <w:szCs w:val="20"/>
        </w:rPr>
        <w:t>.</w:t>
      </w:r>
    </w:p>
    <w:p w14:paraId="3680E9D7" w14:textId="2726EEFA" w:rsidR="002A2F34" w:rsidRDefault="002A2F34" w:rsidP="002A2F34">
      <w:pPr>
        <w:rPr>
          <w:rFonts w:ascii="Times New Roman" w:hAnsi="Times New Roman"/>
          <w:sz w:val="20"/>
          <w:szCs w:val="20"/>
          <w:lang w:val="sr-Cyrl-RS"/>
        </w:rPr>
      </w:pPr>
      <w:r w:rsidRPr="00456EA5">
        <w:rPr>
          <w:rFonts w:ascii="Times New Roman" w:hAnsi="Times New Roman"/>
          <w:sz w:val="20"/>
          <w:szCs w:val="20"/>
        </w:rPr>
        <w:t xml:space="preserve">Редовним сечама планиран је главни принос, то су сече обнављања и претходни принос, то су проредне сече. Што се тиче реализације сеча обнављања, оне су од планираних </w:t>
      </w:r>
      <w:r w:rsidR="008D6118">
        <w:rPr>
          <w:rFonts w:ascii="Times New Roman" w:hAnsi="Times New Roman"/>
          <w:sz w:val="20"/>
          <w:szCs w:val="20"/>
          <w:lang w:val="sr-Cyrl-RS"/>
        </w:rPr>
        <w:t>14</w:t>
      </w:r>
      <w:r w:rsidRPr="00456EA5">
        <w:rPr>
          <w:rFonts w:ascii="Times New Roman" w:hAnsi="Times New Roman"/>
          <w:sz w:val="20"/>
          <w:szCs w:val="20"/>
        </w:rPr>
        <w:t>.</w:t>
      </w:r>
      <w:r w:rsidR="008D6118">
        <w:rPr>
          <w:rFonts w:ascii="Times New Roman" w:hAnsi="Times New Roman"/>
          <w:sz w:val="20"/>
          <w:szCs w:val="20"/>
          <w:lang w:val="sr-Cyrl-RS"/>
        </w:rPr>
        <w:t>4</w:t>
      </w:r>
      <w:r w:rsidR="00716127">
        <w:rPr>
          <w:rFonts w:ascii="Times New Roman" w:hAnsi="Times New Roman"/>
          <w:sz w:val="20"/>
          <w:szCs w:val="20"/>
          <w:lang w:val="sr-Cyrl-RS"/>
        </w:rPr>
        <w:t>6</w:t>
      </w:r>
      <w:r w:rsidR="008D6118">
        <w:rPr>
          <w:rFonts w:ascii="Times New Roman" w:hAnsi="Times New Roman"/>
          <w:sz w:val="20"/>
          <w:szCs w:val="20"/>
          <w:lang w:val="sr-Cyrl-RS"/>
        </w:rPr>
        <w:t>4</w:t>
      </w:r>
      <w:r w:rsidRPr="00456EA5">
        <w:rPr>
          <w:rFonts w:ascii="Times New Roman" w:hAnsi="Times New Roman"/>
          <w:sz w:val="20"/>
          <w:szCs w:val="20"/>
        </w:rPr>
        <w:t>,</w:t>
      </w:r>
      <w:r>
        <w:rPr>
          <w:rFonts w:ascii="Times New Roman" w:hAnsi="Times New Roman"/>
          <w:sz w:val="20"/>
          <w:szCs w:val="20"/>
        </w:rPr>
        <w:t>1</w:t>
      </w:r>
      <w:r w:rsidRPr="00456EA5">
        <w:rPr>
          <w:rFonts w:ascii="Times New Roman" w:hAnsi="Times New Roman"/>
          <w:sz w:val="20"/>
          <w:szCs w:val="20"/>
        </w:rPr>
        <w:t xml:space="preserve"> m³ реализоване са </w:t>
      </w:r>
      <w:r w:rsidR="008D6118">
        <w:rPr>
          <w:rFonts w:ascii="Times New Roman" w:hAnsi="Times New Roman"/>
          <w:sz w:val="20"/>
          <w:szCs w:val="20"/>
          <w:lang w:val="sr-Cyrl-RS"/>
        </w:rPr>
        <w:t>10</w:t>
      </w:r>
      <w:r>
        <w:rPr>
          <w:rFonts w:ascii="Times New Roman" w:hAnsi="Times New Roman"/>
          <w:sz w:val="20"/>
          <w:szCs w:val="20"/>
          <w:lang w:val="sr-Cyrl-RS"/>
        </w:rPr>
        <w:t>.</w:t>
      </w:r>
      <w:r w:rsidR="008D6118">
        <w:rPr>
          <w:rFonts w:ascii="Times New Roman" w:hAnsi="Times New Roman"/>
          <w:sz w:val="20"/>
          <w:szCs w:val="20"/>
          <w:lang w:val="sr-Cyrl-RS"/>
        </w:rPr>
        <w:t>068</w:t>
      </w:r>
      <w:r w:rsidRPr="00456EA5">
        <w:rPr>
          <w:rFonts w:ascii="Times New Roman" w:hAnsi="Times New Roman"/>
          <w:sz w:val="20"/>
          <w:szCs w:val="20"/>
        </w:rPr>
        <w:t>,</w:t>
      </w:r>
      <w:r w:rsidR="008D6118">
        <w:rPr>
          <w:rFonts w:ascii="Times New Roman" w:hAnsi="Times New Roman"/>
          <w:sz w:val="20"/>
          <w:szCs w:val="20"/>
          <w:lang w:val="sr-Cyrl-RS"/>
        </w:rPr>
        <w:t>0</w:t>
      </w:r>
      <w:r w:rsidRPr="00456EA5">
        <w:rPr>
          <w:rFonts w:ascii="Times New Roman" w:hAnsi="Times New Roman"/>
          <w:sz w:val="20"/>
          <w:szCs w:val="20"/>
        </w:rPr>
        <w:t xml:space="preserve"> m³, што представља интензитет од </w:t>
      </w:r>
      <w:r w:rsidR="00482C43">
        <w:rPr>
          <w:rFonts w:ascii="Times New Roman" w:hAnsi="Times New Roman"/>
          <w:sz w:val="20"/>
          <w:szCs w:val="20"/>
          <w:lang w:val="sr-Cyrl-RS"/>
        </w:rPr>
        <w:t>6</w:t>
      </w:r>
      <w:r w:rsidR="00716127" w:rsidRPr="00482C43">
        <w:rPr>
          <w:rFonts w:ascii="Times New Roman" w:hAnsi="Times New Roman"/>
          <w:sz w:val="20"/>
          <w:szCs w:val="20"/>
          <w:lang w:val="sr-Cyrl-RS"/>
        </w:rPr>
        <w:t>9</w:t>
      </w:r>
      <w:r w:rsidRPr="00482C43">
        <w:rPr>
          <w:rFonts w:ascii="Times New Roman" w:hAnsi="Times New Roman"/>
          <w:sz w:val="20"/>
          <w:szCs w:val="20"/>
        </w:rPr>
        <w:t>,</w:t>
      </w:r>
      <w:r w:rsidR="00482C43">
        <w:rPr>
          <w:rFonts w:ascii="Times New Roman" w:hAnsi="Times New Roman"/>
          <w:sz w:val="20"/>
          <w:szCs w:val="20"/>
          <w:lang w:val="sr-Cyrl-RS"/>
        </w:rPr>
        <w:t>6</w:t>
      </w:r>
      <w:r w:rsidRPr="00456EA5">
        <w:rPr>
          <w:rFonts w:ascii="Times New Roman" w:hAnsi="Times New Roman"/>
          <w:sz w:val="20"/>
          <w:szCs w:val="20"/>
        </w:rPr>
        <w:t xml:space="preserve">%. Код проредних сеча, оне су планиране са </w:t>
      </w:r>
      <w:r w:rsidR="00716127">
        <w:rPr>
          <w:rFonts w:ascii="Times New Roman" w:hAnsi="Times New Roman"/>
          <w:sz w:val="20"/>
          <w:szCs w:val="20"/>
          <w:lang w:val="sr-Cyrl-RS"/>
        </w:rPr>
        <w:t>1</w:t>
      </w:r>
      <w:r w:rsidR="008D6118">
        <w:rPr>
          <w:rFonts w:ascii="Times New Roman" w:hAnsi="Times New Roman"/>
          <w:sz w:val="20"/>
          <w:szCs w:val="20"/>
          <w:lang w:val="sr-Cyrl-RS"/>
        </w:rPr>
        <w:t>0</w:t>
      </w:r>
      <w:r w:rsidRPr="00456EA5">
        <w:rPr>
          <w:rFonts w:ascii="Times New Roman" w:hAnsi="Times New Roman"/>
          <w:sz w:val="20"/>
          <w:szCs w:val="20"/>
        </w:rPr>
        <w:t>.</w:t>
      </w:r>
      <w:r w:rsidR="008D6118">
        <w:rPr>
          <w:rFonts w:ascii="Times New Roman" w:hAnsi="Times New Roman"/>
          <w:sz w:val="20"/>
          <w:szCs w:val="20"/>
          <w:lang w:val="sr-Cyrl-RS"/>
        </w:rPr>
        <w:t>616</w:t>
      </w:r>
      <w:r w:rsidRPr="00456EA5">
        <w:rPr>
          <w:rFonts w:ascii="Times New Roman" w:hAnsi="Times New Roman"/>
          <w:sz w:val="20"/>
          <w:szCs w:val="20"/>
        </w:rPr>
        <w:t>,</w:t>
      </w:r>
      <w:r w:rsidR="008D6118">
        <w:rPr>
          <w:rFonts w:ascii="Times New Roman" w:hAnsi="Times New Roman"/>
          <w:sz w:val="20"/>
          <w:szCs w:val="20"/>
          <w:lang w:val="sr-Cyrl-RS"/>
        </w:rPr>
        <w:t>3</w:t>
      </w:r>
      <w:r w:rsidRPr="00456EA5">
        <w:rPr>
          <w:rFonts w:ascii="Times New Roman" w:hAnsi="Times New Roman"/>
          <w:sz w:val="20"/>
          <w:szCs w:val="20"/>
        </w:rPr>
        <w:t xml:space="preserve"> m³ реализоване су са </w:t>
      </w:r>
      <w:r w:rsidR="008D6118">
        <w:rPr>
          <w:rFonts w:ascii="Times New Roman" w:hAnsi="Times New Roman"/>
          <w:sz w:val="20"/>
          <w:szCs w:val="20"/>
          <w:lang w:val="sr-Cyrl-RS"/>
        </w:rPr>
        <w:t>9</w:t>
      </w:r>
      <w:r w:rsidRPr="00456EA5">
        <w:rPr>
          <w:rFonts w:ascii="Times New Roman" w:hAnsi="Times New Roman"/>
          <w:sz w:val="20"/>
          <w:szCs w:val="20"/>
        </w:rPr>
        <w:t>.</w:t>
      </w:r>
      <w:r w:rsidR="005948CB">
        <w:rPr>
          <w:rFonts w:ascii="Times New Roman" w:hAnsi="Times New Roman"/>
          <w:sz w:val="20"/>
          <w:szCs w:val="20"/>
          <w:lang w:val="sr-Cyrl-RS"/>
        </w:rPr>
        <w:t>8</w:t>
      </w:r>
      <w:r w:rsidR="008D6118">
        <w:rPr>
          <w:rFonts w:ascii="Times New Roman" w:hAnsi="Times New Roman"/>
          <w:sz w:val="20"/>
          <w:szCs w:val="20"/>
          <w:lang w:val="sr-Cyrl-RS"/>
        </w:rPr>
        <w:t>63</w:t>
      </w:r>
      <w:r w:rsidRPr="00456EA5">
        <w:rPr>
          <w:rFonts w:ascii="Times New Roman" w:hAnsi="Times New Roman"/>
          <w:sz w:val="20"/>
          <w:szCs w:val="20"/>
        </w:rPr>
        <w:t>,</w:t>
      </w:r>
      <w:r w:rsidR="008D6118">
        <w:rPr>
          <w:rFonts w:ascii="Times New Roman" w:hAnsi="Times New Roman"/>
          <w:sz w:val="20"/>
          <w:szCs w:val="20"/>
          <w:lang w:val="sr-Cyrl-RS"/>
        </w:rPr>
        <w:t>5</w:t>
      </w:r>
      <w:r w:rsidRPr="00456EA5">
        <w:rPr>
          <w:rFonts w:ascii="Times New Roman" w:hAnsi="Times New Roman"/>
          <w:sz w:val="20"/>
          <w:szCs w:val="20"/>
        </w:rPr>
        <w:t xml:space="preserve"> m³, што представља интензитет од </w:t>
      </w:r>
      <w:r w:rsidR="00482C43">
        <w:rPr>
          <w:rFonts w:ascii="Times New Roman" w:hAnsi="Times New Roman"/>
          <w:sz w:val="20"/>
          <w:szCs w:val="20"/>
          <w:lang w:val="sr-Cyrl-RS"/>
        </w:rPr>
        <w:t>92</w:t>
      </w:r>
      <w:r w:rsidRPr="00456EA5">
        <w:rPr>
          <w:rFonts w:ascii="Times New Roman" w:hAnsi="Times New Roman"/>
          <w:sz w:val="20"/>
          <w:szCs w:val="20"/>
        </w:rPr>
        <w:t>,</w:t>
      </w:r>
      <w:r w:rsidR="00482C43">
        <w:rPr>
          <w:rFonts w:ascii="Times New Roman" w:hAnsi="Times New Roman"/>
          <w:sz w:val="20"/>
          <w:szCs w:val="20"/>
          <w:lang w:val="sr-Cyrl-RS"/>
        </w:rPr>
        <w:t>9</w:t>
      </w:r>
      <w:r w:rsidRPr="00456EA5">
        <w:rPr>
          <w:rFonts w:ascii="Times New Roman" w:hAnsi="Times New Roman"/>
          <w:sz w:val="20"/>
          <w:szCs w:val="20"/>
        </w:rPr>
        <w:t xml:space="preserve">%. </w:t>
      </w:r>
    </w:p>
    <w:p w14:paraId="0A979E39" w14:textId="7D5583F3" w:rsidR="002A2F34" w:rsidRDefault="002A2F34" w:rsidP="002A2F34">
      <w:pPr>
        <w:rPr>
          <w:rFonts w:ascii="Times New Roman" w:hAnsi="Times New Roman"/>
          <w:sz w:val="20"/>
          <w:szCs w:val="20"/>
          <w:lang w:val="sr-Cyrl-RS"/>
        </w:rPr>
      </w:pPr>
      <w:r w:rsidRPr="00964DB9">
        <w:rPr>
          <w:rFonts w:ascii="Times New Roman" w:hAnsi="Times New Roman"/>
          <w:sz w:val="20"/>
          <w:szCs w:val="20"/>
        </w:rPr>
        <w:t xml:space="preserve">Посматрајући укупну реализацију радова на коришћењу за целу газдинску јединицу проценат извршења етата је </w:t>
      </w:r>
      <w:r>
        <w:rPr>
          <w:rFonts w:ascii="Times New Roman" w:hAnsi="Times New Roman"/>
          <w:sz w:val="20"/>
          <w:szCs w:val="20"/>
          <w:lang w:val="sr-Cyrl-RS"/>
        </w:rPr>
        <w:t>7</w:t>
      </w:r>
      <w:r w:rsidR="00482C43">
        <w:rPr>
          <w:rFonts w:ascii="Times New Roman" w:hAnsi="Times New Roman"/>
          <w:sz w:val="20"/>
          <w:szCs w:val="20"/>
          <w:lang w:val="sr-Cyrl-RS"/>
        </w:rPr>
        <w:t>9</w:t>
      </w:r>
      <w:r w:rsidR="00716127">
        <w:rPr>
          <w:rFonts w:ascii="Times New Roman" w:hAnsi="Times New Roman"/>
          <w:sz w:val="20"/>
          <w:szCs w:val="20"/>
          <w:lang w:val="sr-Cyrl-RS"/>
        </w:rPr>
        <w:t>,6</w:t>
      </w:r>
      <w:r w:rsidRPr="00964DB9">
        <w:rPr>
          <w:rFonts w:ascii="Times New Roman" w:hAnsi="Times New Roman"/>
          <w:sz w:val="20"/>
          <w:szCs w:val="20"/>
        </w:rPr>
        <w:t xml:space="preserve"> %</w:t>
      </w:r>
      <w:r w:rsidRPr="00964DB9">
        <w:rPr>
          <w:rFonts w:ascii="Times New Roman" w:hAnsi="Times New Roman"/>
          <w:sz w:val="20"/>
          <w:szCs w:val="20"/>
          <w:lang w:val="sr-Cyrl-RS"/>
        </w:rPr>
        <w:t>.</w:t>
      </w:r>
    </w:p>
    <w:p w14:paraId="0AE57A1B" w14:textId="77777777" w:rsidR="000323E7" w:rsidRDefault="000323E7" w:rsidP="002A2F34">
      <w:pPr>
        <w:ind w:firstLine="1701"/>
        <w:rPr>
          <w:rFonts w:ascii="Times New Roman" w:hAnsi="Times New Roman"/>
          <w:b/>
          <w:bCs/>
          <w:sz w:val="18"/>
          <w:szCs w:val="18"/>
          <w:lang w:val="sr-Latn-RS"/>
        </w:rPr>
      </w:pPr>
    </w:p>
    <w:p w14:paraId="3ACD5AF7" w14:textId="0B7E6496" w:rsidR="002A2F34" w:rsidRDefault="002A2F34" w:rsidP="002A2F34">
      <w:pPr>
        <w:ind w:firstLine="1701"/>
        <w:rPr>
          <w:rFonts w:ascii="Times New Roman" w:hAnsi="Times New Roman"/>
          <w:sz w:val="18"/>
          <w:szCs w:val="18"/>
        </w:rPr>
      </w:pPr>
      <w:r w:rsidRPr="00624855">
        <w:rPr>
          <w:rFonts w:ascii="Times New Roman" w:hAnsi="Times New Roman"/>
          <w:b/>
          <w:bCs/>
          <w:sz w:val="18"/>
          <w:szCs w:val="18"/>
          <w:lang w:val="sr-Latn-RS"/>
        </w:rPr>
        <w:t>Таб</w:t>
      </w:r>
      <w:r w:rsidRPr="00624855">
        <w:rPr>
          <w:rFonts w:ascii="Times New Roman" w:hAnsi="Times New Roman"/>
          <w:b/>
          <w:bCs/>
          <w:sz w:val="18"/>
          <w:szCs w:val="18"/>
          <w:lang w:val="sr-Cyrl-RS"/>
        </w:rPr>
        <w:t xml:space="preserve">ела </w:t>
      </w:r>
      <w:r>
        <w:rPr>
          <w:rFonts w:ascii="Times New Roman" w:hAnsi="Times New Roman"/>
          <w:b/>
          <w:bCs/>
          <w:sz w:val="18"/>
          <w:szCs w:val="18"/>
          <w:lang w:val="sr-Cyrl-RS"/>
        </w:rPr>
        <w:t>2</w:t>
      </w:r>
      <w:r w:rsidR="00D71527">
        <w:rPr>
          <w:rFonts w:ascii="Times New Roman" w:hAnsi="Times New Roman"/>
          <w:b/>
          <w:bCs/>
          <w:sz w:val="18"/>
          <w:szCs w:val="18"/>
          <w:lang w:val="sr-Cyrl-RS"/>
        </w:rPr>
        <w:t>3</w:t>
      </w:r>
      <w:r w:rsidRPr="00624855">
        <w:rPr>
          <w:rFonts w:ascii="Times New Roman" w:hAnsi="Times New Roman"/>
          <w:b/>
          <w:bCs/>
          <w:sz w:val="18"/>
          <w:szCs w:val="18"/>
          <w:lang w:val="sr-Cyrl-RS"/>
        </w:rPr>
        <w:t>.</w:t>
      </w:r>
      <w:r w:rsidRPr="00624855">
        <w:rPr>
          <w:rFonts w:ascii="Times New Roman" w:hAnsi="Times New Roman"/>
          <w:sz w:val="18"/>
          <w:szCs w:val="18"/>
          <w:lang w:val="sr-Cyrl-RS"/>
        </w:rPr>
        <w:t xml:space="preserve"> Р</w:t>
      </w:r>
      <w:r w:rsidRPr="00624855">
        <w:rPr>
          <w:rFonts w:ascii="Times New Roman" w:hAnsi="Times New Roman"/>
          <w:sz w:val="18"/>
          <w:szCs w:val="18"/>
        </w:rPr>
        <w:t>еализацију приноса по површини</w:t>
      </w:r>
    </w:p>
    <w:tbl>
      <w:tblPr>
        <w:tblW w:w="11340" w:type="dxa"/>
        <w:jc w:val="center"/>
        <w:tblLook w:val="04A0" w:firstRow="1" w:lastRow="0" w:firstColumn="1" w:lastColumn="0" w:noHBand="0" w:noVBand="1"/>
      </w:tblPr>
      <w:tblGrid>
        <w:gridCol w:w="2281"/>
        <w:gridCol w:w="1421"/>
        <w:gridCol w:w="1421"/>
        <w:gridCol w:w="1954"/>
        <w:gridCol w:w="1421"/>
        <w:gridCol w:w="1421"/>
        <w:gridCol w:w="1421"/>
      </w:tblGrid>
      <w:tr w:rsidR="00667C90" w:rsidRPr="00667C90" w14:paraId="41D5BDC9" w14:textId="77777777" w:rsidTr="000323E7">
        <w:trPr>
          <w:trHeight w:hRule="exact" w:val="340"/>
          <w:jc w:val="center"/>
        </w:trPr>
        <w:tc>
          <w:tcPr>
            <w:tcW w:w="2281"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5F2F6D6" w14:textId="466B811D" w:rsidR="00667C90" w:rsidRPr="00667C90" w:rsidRDefault="00667C90" w:rsidP="00667C90">
            <w:pPr>
              <w:ind w:firstLine="0"/>
              <w:jc w:val="center"/>
              <w:rPr>
                <w:rFonts w:ascii="Times New Roman" w:eastAsia="Times New Roman" w:hAnsi="Times New Roman"/>
                <w:b/>
                <w:bCs/>
                <w:color w:val="000000"/>
                <w:sz w:val="20"/>
                <w:szCs w:val="20"/>
                <w:lang w:val="en-GB" w:eastAsia="en-GB"/>
              </w:rPr>
            </w:pPr>
            <w:proofErr w:type="spellStart"/>
            <w:r w:rsidRPr="00667C90">
              <w:rPr>
                <w:rFonts w:ascii="Times New Roman" w:eastAsia="Times New Roman" w:hAnsi="Times New Roman"/>
                <w:b/>
                <w:bCs/>
                <w:color w:val="000000"/>
                <w:sz w:val="20"/>
                <w:szCs w:val="20"/>
                <w:lang w:val="en-GB" w:eastAsia="en-GB"/>
              </w:rPr>
              <w:t>Врста</w:t>
            </w:r>
            <w:proofErr w:type="spellEnd"/>
            <w:r w:rsidRPr="00667C90">
              <w:rPr>
                <w:rFonts w:ascii="Times New Roman" w:eastAsia="Times New Roman" w:hAnsi="Times New Roman"/>
                <w:b/>
                <w:bCs/>
                <w:color w:val="000000"/>
                <w:sz w:val="20"/>
                <w:szCs w:val="20"/>
                <w:lang w:val="en-GB" w:eastAsia="en-GB"/>
              </w:rPr>
              <w:t xml:space="preserve"> </w:t>
            </w:r>
            <w:proofErr w:type="spellStart"/>
            <w:r w:rsidRPr="00667C90">
              <w:rPr>
                <w:rFonts w:ascii="Times New Roman" w:eastAsia="Times New Roman" w:hAnsi="Times New Roman"/>
                <w:b/>
                <w:bCs/>
                <w:color w:val="000000"/>
                <w:sz w:val="20"/>
                <w:szCs w:val="20"/>
                <w:lang w:val="en-GB" w:eastAsia="en-GB"/>
              </w:rPr>
              <w:t>приноса</w:t>
            </w:r>
            <w:proofErr w:type="spellEnd"/>
          </w:p>
        </w:tc>
        <w:tc>
          <w:tcPr>
            <w:tcW w:w="2842" w:type="dxa"/>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6EEF662" w14:textId="7C9D30A2" w:rsidR="00667C90" w:rsidRPr="00667C90" w:rsidRDefault="00667C90" w:rsidP="00667C90">
            <w:pPr>
              <w:ind w:firstLine="0"/>
              <w:jc w:val="center"/>
              <w:rPr>
                <w:rFonts w:ascii="Times New Roman" w:eastAsia="Times New Roman" w:hAnsi="Times New Roman"/>
                <w:b/>
                <w:bCs/>
                <w:color w:val="000000"/>
                <w:sz w:val="20"/>
                <w:szCs w:val="20"/>
                <w:lang w:val="en-GB" w:eastAsia="en-GB"/>
              </w:rPr>
            </w:pPr>
            <w:proofErr w:type="spellStart"/>
            <w:r w:rsidRPr="00667C90">
              <w:rPr>
                <w:rFonts w:ascii="Times New Roman" w:eastAsia="Times New Roman" w:hAnsi="Times New Roman"/>
                <w:b/>
                <w:bCs/>
                <w:color w:val="000000"/>
                <w:sz w:val="20"/>
                <w:szCs w:val="20"/>
                <w:lang w:val="en-GB" w:eastAsia="en-GB"/>
              </w:rPr>
              <w:t>План</w:t>
            </w:r>
            <w:proofErr w:type="spellEnd"/>
          </w:p>
        </w:tc>
        <w:tc>
          <w:tcPr>
            <w:tcW w:w="6217" w:type="dxa"/>
            <w:gridSpan w:val="4"/>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384C59" w14:textId="77F7BDD7" w:rsidR="00667C90" w:rsidRPr="00667C90" w:rsidRDefault="00667C90" w:rsidP="00667C90">
            <w:pPr>
              <w:ind w:firstLine="0"/>
              <w:jc w:val="center"/>
              <w:rPr>
                <w:rFonts w:ascii="Times New Roman" w:eastAsia="Times New Roman" w:hAnsi="Times New Roman"/>
                <w:b/>
                <w:bCs/>
                <w:color w:val="000000"/>
                <w:sz w:val="20"/>
                <w:szCs w:val="20"/>
                <w:lang w:val="en-GB" w:eastAsia="en-GB"/>
              </w:rPr>
            </w:pPr>
            <w:proofErr w:type="spellStart"/>
            <w:r w:rsidRPr="00667C90">
              <w:rPr>
                <w:rFonts w:ascii="Times New Roman" w:eastAsia="Times New Roman" w:hAnsi="Times New Roman"/>
                <w:b/>
                <w:bCs/>
                <w:color w:val="000000"/>
                <w:sz w:val="20"/>
                <w:szCs w:val="20"/>
                <w:lang w:val="en-GB" w:eastAsia="en-GB"/>
              </w:rPr>
              <w:t>Реализација</w:t>
            </w:r>
            <w:proofErr w:type="spellEnd"/>
          </w:p>
        </w:tc>
      </w:tr>
      <w:tr w:rsidR="00667C90" w:rsidRPr="00667C90" w14:paraId="4367D2C9" w14:textId="77777777" w:rsidTr="000323E7">
        <w:trPr>
          <w:trHeight w:val="284"/>
          <w:jc w:val="center"/>
        </w:trPr>
        <w:tc>
          <w:tcPr>
            <w:tcW w:w="2281"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3FDE9E7D" w14:textId="195D8F54" w:rsidR="00667C90" w:rsidRPr="00667C90" w:rsidRDefault="00667C90" w:rsidP="00667C90">
            <w:pPr>
              <w:ind w:firstLine="0"/>
              <w:jc w:val="center"/>
              <w:rPr>
                <w:rFonts w:ascii="Times New Roman" w:eastAsia="Times New Roman" w:hAnsi="Times New Roman"/>
                <w:color w:val="000000"/>
                <w:sz w:val="20"/>
                <w:szCs w:val="20"/>
                <w:lang w:val="en-GB" w:eastAsia="en-GB"/>
              </w:rPr>
            </w:pP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5A72EC69"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05E47188"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proofErr w:type="spellStart"/>
            <w:r w:rsidRPr="00857D18">
              <w:rPr>
                <w:rFonts w:ascii="Times New Roman" w:eastAsia="Times New Roman" w:hAnsi="Times New Roman"/>
                <w:color w:val="000000"/>
                <w:sz w:val="16"/>
                <w:szCs w:val="16"/>
                <w:lang w:val="en-GB" w:eastAsia="en-GB"/>
              </w:rPr>
              <w:t>hа</w:t>
            </w:r>
            <w:proofErr w:type="spellEnd"/>
          </w:p>
        </w:tc>
        <w:tc>
          <w:tcPr>
            <w:tcW w:w="1954" w:type="dxa"/>
            <w:tcBorders>
              <w:top w:val="nil"/>
              <w:left w:val="nil"/>
              <w:bottom w:val="single" w:sz="4" w:space="0" w:color="auto"/>
              <w:right w:val="single" w:sz="4" w:space="0" w:color="auto"/>
            </w:tcBorders>
            <w:shd w:val="clear" w:color="auto" w:fill="BFBFBF" w:themeFill="background1" w:themeFillShade="BF"/>
            <w:vAlign w:val="center"/>
            <w:hideMark/>
          </w:tcPr>
          <w:p w14:paraId="27E42BC6"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77701BB3"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en-GB" w:eastAsia="en-GB"/>
              </w:rPr>
              <w:t>%</w:t>
            </w: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22E39AE4"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proofErr w:type="spellStart"/>
            <w:r w:rsidRPr="00857D18">
              <w:rPr>
                <w:rFonts w:ascii="Times New Roman" w:eastAsia="Times New Roman" w:hAnsi="Times New Roman"/>
                <w:color w:val="000000"/>
                <w:sz w:val="16"/>
                <w:szCs w:val="16"/>
                <w:lang w:val="en-GB" w:eastAsia="en-GB"/>
              </w:rPr>
              <w:t>hа</w:t>
            </w:r>
            <w:proofErr w:type="spellEnd"/>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10B9CFDC" w14:textId="77777777" w:rsidR="00667C90" w:rsidRPr="00857D18" w:rsidRDefault="00667C90" w:rsidP="00667C90">
            <w:pPr>
              <w:ind w:firstLine="0"/>
              <w:jc w:val="center"/>
              <w:rPr>
                <w:rFonts w:ascii="Times New Roman" w:eastAsia="Times New Roman" w:hAnsi="Times New Roman"/>
                <w:color w:val="000000"/>
                <w:sz w:val="16"/>
                <w:szCs w:val="16"/>
                <w:lang w:val="en-GB" w:eastAsia="en-GB"/>
              </w:rPr>
            </w:pPr>
            <w:r w:rsidRPr="00857D18">
              <w:rPr>
                <w:rFonts w:ascii="Times New Roman" w:eastAsia="Times New Roman" w:hAnsi="Times New Roman"/>
                <w:color w:val="000000"/>
                <w:sz w:val="16"/>
                <w:szCs w:val="16"/>
                <w:lang w:val="en-GB" w:eastAsia="en-GB"/>
              </w:rPr>
              <w:t>%</w:t>
            </w:r>
          </w:p>
        </w:tc>
      </w:tr>
      <w:tr w:rsidR="00667C90" w:rsidRPr="00667C90" w14:paraId="75925EBA" w14:textId="77777777" w:rsidTr="00667C90">
        <w:trPr>
          <w:trHeight w:val="255"/>
          <w:jc w:val="center"/>
        </w:trPr>
        <w:tc>
          <w:tcPr>
            <w:tcW w:w="2281" w:type="dxa"/>
            <w:tcBorders>
              <w:top w:val="nil"/>
              <w:left w:val="single" w:sz="4" w:space="0" w:color="auto"/>
              <w:bottom w:val="single" w:sz="4" w:space="0" w:color="auto"/>
              <w:right w:val="single" w:sz="4" w:space="0" w:color="auto"/>
            </w:tcBorders>
            <w:noWrap/>
            <w:vAlign w:val="bottom"/>
            <w:hideMark/>
          </w:tcPr>
          <w:p w14:paraId="010E34C7" w14:textId="77777777" w:rsidR="00667C90" w:rsidRPr="00667C90" w:rsidRDefault="00667C90" w:rsidP="00667C90">
            <w:pPr>
              <w:ind w:firstLine="0"/>
              <w:jc w:val="left"/>
              <w:rPr>
                <w:rFonts w:ascii="Times New Roman" w:eastAsia="Times New Roman" w:hAnsi="Times New Roman"/>
                <w:color w:val="000000"/>
                <w:sz w:val="20"/>
                <w:szCs w:val="20"/>
                <w:lang w:val="en-GB" w:eastAsia="en-GB"/>
              </w:rPr>
            </w:pPr>
            <w:proofErr w:type="spellStart"/>
            <w:r w:rsidRPr="00667C90">
              <w:rPr>
                <w:rFonts w:ascii="Times New Roman" w:eastAsia="Times New Roman" w:hAnsi="Times New Roman"/>
                <w:color w:val="000000"/>
                <w:sz w:val="20"/>
                <w:szCs w:val="20"/>
                <w:lang w:val="en-GB" w:eastAsia="en-GB"/>
              </w:rPr>
              <w:t>Главни</w:t>
            </w:r>
            <w:proofErr w:type="spellEnd"/>
          </w:p>
        </w:tc>
        <w:tc>
          <w:tcPr>
            <w:tcW w:w="1421" w:type="dxa"/>
            <w:tcBorders>
              <w:top w:val="nil"/>
              <w:left w:val="nil"/>
              <w:bottom w:val="single" w:sz="4" w:space="0" w:color="auto"/>
              <w:right w:val="single" w:sz="4" w:space="0" w:color="auto"/>
            </w:tcBorders>
            <w:vAlign w:val="center"/>
            <w:hideMark/>
          </w:tcPr>
          <w:p w14:paraId="190B5BE9"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14464.1</w:t>
            </w:r>
          </w:p>
        </w:tc>
        <w:tc>
          <w:tcPr>
            <w:tcW w:w="1421" w:type="dxa"/>
            <w:tcBorders>
              <w:top w:val="nil"/>
              <w:left w:val="nil"/>
              <w:bottom w:val="single" w:sz="4" w:space="0" w:color="auto"/>
              <w:right w:val="single" w:sz="4" w:space="0" w:color="auto"/>
            </w:tcBorders>
            <w:vAlign w:val="center"/>
            <w:hideMark/>
          </w:tcPr>
          <w:p w14:paraId="63D1B42A"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302.52</w:t>
            </w:r>
          </w:p>
        </w:tc>
        <w:tc>
          <w:tcPr>
            <w:tcW w:w="1954" w:type="dxa"/>
            <w:tcBorders>
              <w:top w:val="nil"/>
              <w:left w:val="nil"/>
              <w:bottom w:val="single" w:sz="4" w:space="0" w:color="auto"/>
              <w:right w:val="single" w:sz="4" w:space="0" w:color="auto"/>
            </w:tcBorders>
            <w:vAlign w:val="center"/>
            <w:hideMark/>
          </w:tcPr>
          <w:p w14:paraId="7EF98F46"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10096.3</w:t>
            </w:r>
          </w:p>
        </w:tc>
        <w:tc>
          <w:tcPr>
            <w:tcW w:w="1421" w:type="dxa"/>
            <w:tcBorders>
              <w:top w:val="nil"/>
              <w:left w:val="nil"/>
              <w:bottom w:val="single" w:sz="4" w:space="0" w:color="auto"/>
              <w:right w:val="single" w:sz="4" w:space="0" w:color="auto"/>
            </w:tcBorders>
            <w:vAlign w:val="center"/>
            <w:hideMark/>
          </w:tcPr>
          <w:p w14:paraId="46FA7B0C"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69.8</w:t>
            </w:r>
          </w:p>
        </w:tc>
        <w:tc>
          <w:tcPr>
            <w:tcW w:w="1421" w:type="dxa"/>
            <w:tcBorders>
              <w:top w:val="nil"/>
              <w:left w:val="nil"/>
              <w:bottom w:val="single" w:sz="4" w:space="0" w:color="auto"/>
              <w:right w:val="single" w:sz="4" w:space="0" w:color="auto"/>
            </w:tcBorders>
            <w:vAlign w:val="center"/>
            <w:hideMark/>
          </w:tcPr>
          <w:p w14:paraId="124F56B3"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225.65</w:t>
            </w:r>
          </w:p>
        </w:tc>
        <w:tc>
          <w:tcPr>
            <w:tcW w:w="1421" w:type="dxa"/>
            <w:tcBorders>
              <w:top w:val="nil"/>
              <w:left w:val="nil"/>
              <w:bottom w:val="single" w:sz="4" w:space="0" w:color="auto"/>
              <w:right w:val="single" w:sz="4" w:space="0" w:color="auto"/>
            </w:tcBorders>
            <w:vAlign w:val="center"/>
            <w:hideMark/>
          </w:tcPr>
          <w:p w14:paraId="08BDD49E"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74.6</w:t>
            </w:r>
          </w:p>
        </w:tc>
      </w:tr>
      <w:tr w:rsidR="00667C90" w:rsidRPr="00667C90" w14:paraId="485A79BF" w14:textId="77777777" w:rsidTr="00667C90">
        <w:trPr>
          <w:trHeight w:val="255"/>
          <w:jc w:val="center"/>
        </w:trPr>
        <w:tc>
          <w:tcPr>
            <w:tcW w:w="2281" w:type="dxa"/>
            <w:tcBorders>
              <w:top w:val="nil"/>
              <w:left w:val="single" w:sz="4" w:space="0" w:color="auto"/>
              <w:bottom w:val="single" w:sz="4" w:space="0" w:color="auto"/>
              <w:right w:val="single" w:sz="4" w:space="0" w:color="auto"/>
            </w:tcBorders>
            <w:noWrap/>
            <w:vAlign w:val="bottom"/>
            <w:hideMark/>
          </w:tcPr>
          <w:p w14:paraId="0B4901A8" w14:textId="77777777" w:rsidR="00667C90" w:rsidRPr="00667C90" w:rsidRDefault="00667C90" w:rsidP="00667C90">
            <w:pPr>
              <w:ind w:firstLine="0"/>
              <w:jc w:val="left"/>
              <w:rPr>
                <w:rFonts w:ascii="Times New Roman" w:eastAsia="Times New Roman" w:hAnsi="Times New Roman"/>
                <w:color w:val="000000"/>
                <w:sz w:val="20"/>
                <w:szCs w:val="20"/>
                <w:lang w:val="en-GB" w:eastAsia="en-GB"/>
              </w:rPr>
            </w:pPr>
            <w:proofErr w:type="spellStart"/>
            <w:r w:rsidRPr="00667C90">
              <w:rPr>
                <w:rFonts w:ascii="Times New Roman" w:eastAsia="Times New Roman" w:hAnsi="Times New Roman"/>
                <w:color w:val="000000"/>
                <w:sz w:val="20"/>
                <w:szCs w:val="20"/>
                <w:lang w:val="en-GB" w:eastAsia="en-GB"/>
              </w:rPr>
              <w:t>Претходни</w:t>
            </w:r>
            <w:proofErr w:type="spellEnd"/>
          </w:p>
        </w:tc>
        <w:tc>
          <w:tcPr>
            <w:tcW w:w="1421" w:type="dxa"/>
            <w:tcBorders>
              <w:top w:val="nil"/>
              <w:left w:val="nil"/>
              <w:bottom w:val="single" w:sz="4" w:space="0" w:color="auto"/>
              <w:right w:val="single" w:sz="4" w:space="0" w:color="auto"/>
            </w:tcBorders>
            <w:noWrap/>
            <w:vAlign w:val="center"/>
            <w:hideMark/>
          </w:tcPr>
          <w:p w14:paraId="0AD135B8"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10616.3</w:t>
            </w:r>
          </w:p>
        </w:tc>
        <w:tc>
          <w:tcPr>
            <w:tcW w:w="1421" w:type="dxa"/>
            <w:tcBorders>
              <w:top w:val="nil"/>
              <w:left w:val="nil"/>
              <w:bottom w:val="single" w:sz="4" w:space="0" w:color="auto"/>
              <w:right w:val="single" w:sz="4" w:space="0" w:color="auto"/>
            </w:tcBorders>
            <w:noWrap/>
            <w:vAlign w:val="center"/>
            <w:hideMark/>
          </w:tcPr>
          <w:p w14:paraId="1706835A"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483.35</w:t>
            </w:r>
          </w:p>
        </w:tc>
        <w:tc>
          <w:tcPr>
            <w:tcW w:w="1954" w:type="dxa"/>
            <w:tcBorders>
              <w:top w:val="nil"/>
              <w:left w:val="nil"/>
              <w:bottom w:val="single" w:sz="4" w:space="0" w:color="auto"/>
              <w:right w:val="single" w:sz="4" w:space="0" w:color="auto"/>
            </w:tcBorders>
            <w:noWrap/>
            <w:vAlign w:val="center"/>
            <w:hideMark/>
          </w:tcPr>
          <w:p w14:paraId="6FE9CD50"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9863.5</w:t>
            </w:r>
          </w:p>
        </w:tc>
        <w:tc>
          <w:tcPr>
            <w:tcW w:w="1421" w:type="dxa"/>
            <w:tcBorders>
              <w:top w:val="nil"/>
              <w:left w:val="nil"/>
              <w:bottom w:val="single" w:sz="4" w:space="0" w:color="auto"/>
              <w:right w:val="single" w:sz="4" w:space="0" w:color="auto"/>
            </w:tcBorders>
            <w:vAlign w:val="center"/>
            <w:hideMark/>
          </w:tcPr>
          <w:p w14:paraId="77766A0C" w14:textId="77777777" w:rsidR="00667C90" w:rsidRPr="00667C90" w:rsidRDefault="00667C90" w:rsidP="00667C90">
            <w:pPr>
              <w:ind w:firstLine="0"/>
              <w:jc w:val="right"/>
              <w:rPr>
                <w:rFonts w:ascii="Times New Roman" w:eastAsia="Times New Roman" w:hAnsi="Times New Roman"/>
                <w:color w:val="000000"/>
                <w:sz w:val="20"/>
                <w:szCs w:val="20"/>
                <w:lang w:val="en-GB" w:eastAsia="en-GB"/>
              </w:rPr>
            </w:pPr>
            <w:r w:rsidRPr="00667C90">
              <w:rPr>
                <w:rFonts w:ascii="Times New Roman" w:eastAsia="Times New Roman" w:hAnsi="Times New Roman"/>
                <w:color w:val="000000"/>
                <w:sz w:val="20"/>
                <w:szCs w:val="20"/>
                <w:lang w:val="en-GB" w:eastAsia="en-GB"/>
              </w:rPr>
              <w:t>92.9</w:t>
            </w:r>
          </w:p>
        </w:tc>
        <w:tc>
          <w:tcPr>
            <w:tcW w:w="1421" w:type="dxa"/>
            <w:tcBorders>
              <w:top w:val="nil"/>
              <w:left w:val="nil"/>
              <w:bottom w:val="single" w:sz="4" w:space="0" w:color="auto"/>
              <w:right w:val="single" w:sz="4" w:space="0" w:color="auto"/>
            </w:tcBorders>
            <w:noWrap/>
            <w:vAlign w:val="center"/>
            <w:hideMark/>
          </w:tcPr>
          <w:p w14:paraId="14CF5575" w14:textId="456B38EF" w:rsidR="00667C90" w:rsidRPr="00F0318D" w:rsidRDefault="00667C90" w:rsidP="00667C90">
            <w:pPr>
              <w:ind w:firstLine="0"/>
              <w:jc w:val="right"/>
              <w:rPr>
                <w:rFonts w:ascii="Times New Roman" w:eastAsia="Times New Roman" w:hAnsi="Times New Roman"/>
                <w:color w:val="000000"/>
                <w:sz w:val="20"/>
                <w:szCs w:val="20"/>
                <w:lang w:val="sr-Cyrl-RS" w:eastAsia="en-GB"/>
              </w:rPr>
            </w:pPr>
            <w:r w:rsidRPr="00667C90">
              <w:rPr>
                <w:rFonts w:ascii="Times New Roman" w:eastAsia="Times New Roman" w:hAnsi="Times New Roman"/>
                <w:color w:val="000000"/>
                <w:sz w:val="20"/>
                <w:szCs w:val="20"/>
                <w:lang w:val="en-GB" w:eastAsia="en-GB"/>
              </w:rPr>
              <w:t>59</w:t>
            </w:r>
            <w:r w:rsidR="00F0318D">
              <w:rPr>
                <w:rFonts w:ascii="Times New Roman" w:eastAsia="Times New Roman" w:hAnsi="Times New Roman"/>
                <w:color w:val="000000"/>
                <w:sz w:val="20"/>
                <w:szCs w:val="20"/>
                <w:lang w:val="sr-Cyrl-RS" w:eastAsia="en-GB"/>
              </w:rPr>
              <w:t>5</w:t>
            </w:r>
            <w:r w:rsidRPr="00667C90">
              <w:rPr>
                <w:rFonts w:ascii="Times New Roman" w:eastAsia="Times New Roman" w:hAnsi="Times New Roman"/>
                <w:color w:val="000000"/>
                <w:sz w:val="20"/>
                <w:szCs w:val="20"/>
                <w:lang w:val="en-GB" w:eastAsia="en-GB"/>
              </w:rPr>
              <w:t>.</w:t>
            </w:r>
            <w:r w:rsidR="00F0318D">
              <w:rPr>
                <w:rFonts w:ascii="Times New Roman" w:eastAsia="Times New Roman" w:hAnsi="Times New Roman"/>
                <w:color w:val="000000"/>
                <w:sz w:val="20"/>
                <w:szCs w:val="20"/>
                <w:lang w:val="sr-Cyrl-RS" w:eastAsia="en-GB"/>
              </w:rPr>
              <w:t>01</w:t>
            </w:r>
          </w:p>
        </w:tc>
        <w:tc>
          <w:tcPr>
            <w:tcW w:w="1421" w:type="dxa"/>
            <w:tcBorders>
              <w:top w:val="nil"/>
              <w:left w:val="nil"/>
              <w:bottom w:val="single" w:sz="4" w:space="0" w:color="auto"/>
              <w:right w:val="single" w:sz="4" w:space="0" w:color="auto"/>
            </w:tcBorders>
            <w:vAlign w:val="center"/>
            <w:hideMark/>
          </w:tcPr>
          <w:p w14:paraId="710E3029" w14:textId="62605A7C" w:rsidR="00667C90" w:rsidRPr="00F0318D" w:rsidRDefault="00667C90" w:rsidP="00667C90">
            <w:pPr>
              <w:ind w:firstLine="0"/>
              <w:jc w:val="right"/>
              <w:rPr>
                <w:rFonts w:ascii="Times New Roman" w:eastAsia="Times New Roman" w:hAnsi="Times New Roman"/>
                <w:color w:val="000000"/>
                <w:sz w:val="20"/>
                <w:szCs w:val="20"/>
                <w:lang w:val="sr-Cyrl-RS" w:eastAsia="en-GB"/>
              </w:rPr>
            </w:pPr>
            <w:r w:rsidRPr="00667C90">
              <w:rPr>
                <w:rFonts w:ascii="Times New Roman" w:eastAsia="Times New Roman" w:hAnsi="Times New Roman"/>
                <w:color w:val="000000"/>
                <w:sz w:val="20"/>
                <w:szCs w:val="20"/>
                <w:lang w:val="en-GB" w:eastAsia="en-GB"/>
              </w:rPr>
              <w:t>12</w:t>
            </w:r>
            <w:r w:rsidR="00F0318D">
              <w:rPr>
                <w:rFonts w:ascii="Times New Roman" w:eastAsia="Times New Roman" w:hAnsi="Times New Roman"/>
                <w:color w:val="000000"/>
                <w:sz w:val="20"/>
                <w:szCs w:val="20"/>
                <w:lang w:val="sr-Cyrl-RS" w:eastAsia="en-GB"/>
              </w:rPr>
              <w:t>3</w:t>
            </w:r>
            <w:r w:rsidRPr="00667C90">
              <w:rPr>
                <w:rFonts w:ascii="Times New Roman" w:eastAsia="Times New Roman" w:hAnsi="Times New Roman"/>
                <w:color w:val="000000"/>
                <w:sz w:val="20"/>
                <w:szCs w:val="20"/>
                <w:lang w:val="en-GB" w:eastAsia="en-GB"/>
              </w:rPr>
              <w:t>.</w:t>
            </w:r>
            <w:r w:rsidR="00F0318D">
              <w:rPr>
                <w:rFonts w:ascii="Times New Roman" w:eastAsia="Times New Roman" w:hAnsi="Times New Roman"/>
                <w:color w:val="000000"/>
                <w:sz w:val="20"/>
                <w:szCs w:val="20"/>
                <w:lang w:val="sr-Cyrl-RS" w:eastAsia="en-GB"/>
              </w:rPr>
              <w:t>1</w:t>
            </w:r>
          </w:p>
        </w:tc>
      </w:tr>
      <w:tr w:rsidR="00667C90" w:rsidRPr="00667C90" w14:paraId="132C56CA" w14:textId="77777777" w:rsidTr="00667C90">
        <w:trPr>
          <w:trHeight w:val="255"/>
          <w:jc w:val="center"/>
        </w:trPr>
        <w:tc>
          <w:tcPr>
            <w:tcW w:w="228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1FD811B" w14:textId="2F6B87E0" w:rsidR="00667C90" w:rsidRPr="00667C90" w:rsidRDefault="00667C90" w:rsidP="00667C90">
            <w:pPr>
              <w:ind w:firstLine="0"/>
              <w:jc w:val="left"/>
              <w:rPr>
                <w:rFonts w:ascii="Times New Roman" w:eastAsia="Times New Roman" w:hAnsi="Times New Roman"/>
                <w:b/>
                <w:bCs/>
                <w:color w:val="000000"/>
                <w:sz w:val="20"/>
                <w:szCs w:val="20"/>
                <w:lang w:val="en-GB" w:eastAsia="en-GB"/>
              </w:rPr>
            </w:pPr>
            <w:r w:rsidRPr="00667C90">
              <w:rPr>
                <w:rFonts w:ascii="Times New Roman" w:eastAsia="Times New Roman" w:hAnsi="Times New Roman"/>
                <w:b/>
                <w:bCs/>
                <w:color w:val="000000"/>
                <w:sz w:val="20"/>
                <w:szCs w:val="20"/>
                <w:lang w:val="en-GB" w:eastAsia="en-GB"/>
              </w:rPr>
              <w:t>У</w:t>
            </w:r>
            <w:r w:rsidR="00857D18">
              <w:rPr>
                <w:rFonts w:ascii="Times New Roman" w:eastAsia="Times New Roman" w:hAnsi="Times New Roman"/>
                <w:b/>
                <w:bCs/>
                <w:color w:val="000000"/>
                <w:sz w:val="20"/>
                <w:szCs w:val="20"/>
                <w:lang w:val="sr-Cyrl-RS" w:eastAsia="en-GB"/>
              </w:rPr>
              <w:t>КУПНО</w:t>
            </w:r>
            <w:r w:rsidRPr="00667C90">
              <w:rPr>
                <w:rFonts w:ascii="Times New Roman" w:eastAsia="Times New Roman" w:hAnsi="Times New Roman"/>
                <w:b/>
                <w:bCs/>
                <w:color w:val="000000"/>
                <w:sz w:val="20"/>
                <w:szCs w:val="20"/>
                <w:lang w:val="en-GB" w:eastAsia="en-GB"/>
              </w:rPr>
              <w:t xml:space="preserve"> ГЈ</w:t>
            </w:r>
          </w:p>
        </w:tc>
        <w:tc>
          <w:tcPr>
            <w:tcW w:w="1421" w:type="dxa"/>
            <w:tcBorders>
              <w:top w:val="nil"/>
              <w:left w:val="nil"/>
              <w:bottom w:val="single" w:sz="4" w:space="0" w:color="auto"/>
              <w:right w:val="single" w:sz="4" w:space="0" w:color="auto"/>
            </w:tcBorders>
            <w:shd w:val="clear" w:color="auto" w:fill="BFBFBF" w:themeFill="background1" w:themeFillShade="BF"/>
            <w:noWrap/>
            <w:vAlign w:val="center"/>
            <w:hideMark/>
          </w:tcPr>
          <w:p w14:paraId="054ED828" w14:textId="77777777" w:rsidR="00667C90" w:rsidRPr="00667C90" w:rsidRDefault="00667C90" w:rsidP="00667C90">
            <w:pPr>
              <w:ind w:firstLine="0"/>
              <w:jc w:val="right"/>
              <w:rPr>
                <w:rFonts w:ascii="Times New Roman" w:eastAsia="Times New Roman" w:hAnsi="Times New Roman"/>
                <w:b/>
                <w:bCs/>
                <w:color w:val="000000"/>
                <w:sz w:val="20"/>
                <w:szCs w:val="20"/>
                <w:lang w:val="en-GB" w:eastAsia="en-GB"/>
              </w:rPr>
            </w:pPr>
            <w:r w:rsidRPr="00667C90">
              <w:rPr>
                <w:rFonts w:ascii="Times New Roman" w:eastAsia="Times New Roman" w:hAnsi="Times New Roman"/>
                <w:b/>
                <w:bCs/>
                <w:color w:val="000000"/>
                <w:sz w:val="20"/>
                <w:szCs w:val="20"/>
                <w:lang w:val="en-GB" w:eastAsia="en-GB"/>
              </w:rPr>
              <w:t>25080.4</w:t>
            </w:r>
          </w:p>
        </w:tc>
        <w:tc>
          <w:tcPr>
            <w:tcW w:w="1421" w:type="dxa"/>
            <w:tcBorders>
              <w:top w:val="nil"/>
              <w:left w:val="nil"/>
              <w:bottom w:val="single" w:sz="4" w:space="0" w:color="auto"/>
              <w:right w:val="single" w:sz="4" w:space="0" w:color="auto"/>
            </w:tcBorders>
            <w:shd w:val="clear" w:color="auto" w:fill="BFBFBF" w:themeFill="background1" w:themeFillShade="BF"/>
            <w:noWrap/>
            <w:vAlign w:val="center"/>
            <w:hideMark/>
          </w:tcPr>
          <w:p w14:paraId="3CC726DC" w14:textId="77777777" w:rsidR="00667C90" w:rsidRPr="00667C90" w:rsidRDefault="00667C90" w:rsidP="00667C90">
            <w:pPr>
              <w:ind w:firstLine="0"/>
              <w:jc w:val="right"/>
              <w:rPr>
                <w:rFonts w:ascii="Times New Roman" w:eastAsia="Times New Roman" w:hAnsi="Times New Roman"/>
                <w:b/>
                <w:bCs/>
                <w:color w:val="000000"/>
                <w:sz w:val="20"/>
                <w:szCs w:val="20"/>
                <w:lang w:val="en-GB" w:eastAsia="en-GB"/>
              </w:rPr>
            </w:pPr>
            <w:r w:rsidRPr="00667C90">
              <w:rPr>
                <w:rFonts w:ascii="Times New Roman" w:eastAsia="Times New Roman" w:hAnsi="Times New Roman"/>
                <w:b/>
                <w:bCs/>
                <w:color w:val="000000"/>
                <w:sz w:val="20"/>
                <w:szCs w:val="20"/>
                <w:lang w:val="en-GB" w:eastAsia="en-GB"/>
              </w:rPr>
              <w:t>785.87</w:t>
            </w:r>
          </w:p>
        </w:tc>
        <w:tc>
          <w:tcPr>
            <w:tcW w:w="1954" w:type="dxa"/>
            <w:tcBorders>
              <w:top w:val="nil"/>
              <w:left w:val="nil"/>
              <w:bottom w:val="single" w:sz="4" w:space="0" w:color="auto"/>
              <w:right w:val="single" w:sz="4" w:space="0" w:color="auto"/>
            </w:tcBorders>
            <w:shd w:val="clear" w:color="auto" w:fill="BFBFBF" w:themeFill="background1" w:themeFillShade="BF"/>
            <w:noWrap/>
            <w:vAlign w:val="center"/>
            <w:hideMark/>
          </w:tcPr>
          <w:p w14:paraId="3F2AA5D5" w14:textId="77777777" w:rsidR="00667C90" w:rsidRPr="00667C90" w:rsidRDefault="00667C90" w:rsidP="00667C90">
            <w:pPr>
              <w:ind w:firstLine="0"/>
              <w:jc w:val="right"/>
              <w:rPr>
                <w:rFonts w:ascii="Times New Roman" w:eastAsia="Times New Roman" w:hAnsi="Times New Roman"/>
                <w:b/>
                <w:bCs/>
                <w:color w:val="000000"/>
                <w:sz w:val="20"/>
                <w:szCs w:val="20"/>
                <w:lang w:val="en-GB" w:eastAsia="en-GB"/>
              </w:rPr>
            </w:pPr>
            <w:r w:rsidRPr="00667C90">
              <w:rPr>
                <w:rFonts w:ascii="Times New Roman" w:eastAsia="Times New Roman" w:hAnsi="Times New Roman"/>
                <w:b/>
                <w:bCs/>
                <w:color w:val="000000"/>
                <w:sz w:val="20"/>
                <w:szCs w:val="20"/>
                <w:lang w:val="en-GB" w:eastAsia="en-GB"/>
              </w:rPr>
              <w:t>19959.8</w:t>
            </w: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6228A309" w14:textId="77777777" w:rsidR="00667C90" w:rsidRPr="00667C90" w:rsidRDefault="00667C90" w:rsidP="00667C90">
            <w:pPr>
              <w:ind w:firstLine="0"/>
              <w:jc w:val="right"/>
              <w:rPr>
                <w:rFonts w:ascii="Times New Roman" w:eastAsia="Times New Roman" w:hAnsi="Times New Roman"/>
                <w:b/>
                <w:bCs/>
                <w:color w:val="000000"/>
                <w:sz w:val="20"/>
                <w:szCs w:val="20"/>
                <w:lang w:val="en-GB" w:eastAsia="en-GB"/>
              </w:rPr>
            </w:pPr>
            <w:r w:rsidRPr="00667C90">
              <w:rPr>
                <w:rFonts w:ascii="Times New Roman" w:eastAsia="Times New Roman" w:hAnsi="Times New Roman"/>
                <w:b/>
                <w:bCs/>
                <w:color w:val="000000"/>
                <w:sz w:val="20"/>
                <w:szCs w:val="20"/>
                <w:lang w:val="en-GB" w:eastAsia="en-GB"/>
              </w:rPr>
              <w:t>79.6</w:t>
            </w:r>
          </w:p>
        </w:tc>
        <w:tc>
          <w:tcPr>
            <w:tcW w:w="1421" w:type="dxa"/>
            <w:tcBorders>
              <w:top w:val="nil"/>
              <w:left w:val="nil"/>
              <w:bottom w:val="single" w:sz="4" w:space="0" w:color="auto"/>
              <w:right w:val="single" w:sz="4" w:space="0" w:color="auto"/>
            </w:tcBorders>
            <w:shd w:val="clear" w:color="auto" w:fill="BFBFBF" w:themeFill="background1" w:themeFillShade="BF"/>
            <w:noWrap/>
            <w:vAlign w:val="center"/>
            <w:hideMark/>
          </w:tcPr>
          <w:p w14:paraId="4C03751F" w14:textId="41483644" w:rsidR="00667C90" w:rsidRPr="00F0318D" w:rsidRDefault="00667C90" w:rsidP="00667C90">
            <w:pPr>
              <w:ind w:firstLine="0"/>
              <w:jc w:val="right"/>
              <w:rPr>
                <w:rFonts w:ascii="Times New Roman" w:eastAsia="Times New Roman" w:hAnsi="Times New Roman"/>
                <w:b/>
                <w:bCs/>
                <w:color w:val="000000"/>
                <w:sz w:val="20"/>
                <w:szCs w:val="20"/>
                <w:lang w:val="sr-Cyrl-RS" w:eastAsia="en-GB"/>
              </w:rPr>
            </w:pPr>
            <w:r w:rsidRPr="00667C90">
              <w:rPr>
                <w:rFonts w:ascii="Times New Roman" w:eastAsia="Times New Roman" w:hAnsi="Times New Roman"/>
                <w:b/>
                <w:bCs/>
                <w:color w:val="000000"/>
                <w:sz w:val="20"/>
                <w:szCs w:val="20"/>
                <w:lang w:val="en-GB" w:eastAsia="en-GB"/>
              </w:rPr>
              <w:t>8</w:t>
            </w:r>
            <w:r w:rsidR="00F0318D">
              <w:rPr>
                <w:rFonts w:ascii="Times New Roman" w:eastAsia="Times New Roman" w:hAnsi="Times New Roman"/>
                <w:b/>
                <w:bCs/>
                <w:color w:val="000000"/>
                <w:sz w:val="20"/>
                <w:szCs w:val="20"/>
                <w:lang w:val="sr-Cyrl-RS" w:eastAsia="en-GB"/>
              </w:rPr>
              <w:t>20</w:t>
            </w:r>
            <w:r w:rsidRPr="00667C90">
              <w:rPr>
                <w:rFonts w:ascii="Times New Roman" w:eastAsia="Times New Roman" w:hAnsi="Times New Roman"/>
                <w:b/>
                <w:bCs/>
                <w:color w:val="000000"/>
                <w:sz w:val="20"/>
                <w:szCs w:val="20"/>
                <w:lang w:val="en-GB" w:eastAsia="en-GB"/>
              </w:rPr>
              <w:t>.</w:t>
            </w:r>
            <w:r w:rsidR="00F0318D">
              <w:rPr>
                <w:rFonts w:ascii="Times New Roman" w:eastAsia="Times New Roman" w:hAnsi="Times New Roman"/>
                <w:b/>
                <w:bCs/>
                <w:color w:val="000000"/>
                <w:sz w:val="20"/>
                <w:szCs w:val="20"/>
                <w:lang w:val="sr-Cyrl-RS" w:eastAsia="en-GB"/>
              </w:rPr>
              <w:t>66</w:t>
            </w:r>
          </w:p>
        </w:tc>
        <w:tc>
          <w:tcPr>
            <w:tcW w:w="1421" w:type="dxa"/>
            <w:tcBorders>
              <w:top w:val="nil"/>
              <w:left w:val="nil"/>
              <w:bottom w:val="single" w:sz="4" w:space="0" w:color="auto"/>
              <w:right w:val="single" w:sz="4" w:space="0" w:color="auto"/>
            </w:tcBorders>
            <w:shd w:val="clear" w:color="auto" w:fill="BFBFBF" w:themeFill="background1" w:themeFillShade="BF"/>
            <w:vAlign w:val="center"/>
            <w:hideMark/>
          </w:tcPr>
          <w:p w14:paraId="3BB112D5" w14:textId="3AE2BEC7" w:rsidR="00667C90" w:rsidRPr="00F0318D" w:rsidRDefault="00667C90" w:rsidP="00667C90">
            <w:pPr>
              <w:ind w:firstLine="0"/>
              <w:jc w:val="right"/>
              <w:rPr>
                <w:rFonts w:ascii="Times New Roman" w:eastAsia="Times New Roman" w:hAnsi="Times New Roman"/>
                <w:b/>
                <w:bCs/>
                <w:color w:val="000000"/>
                <w:sz w:val="20"/>
                <w:szCs w:val="20"/>
                <w:lang w:val="sr-Cyrl-RS" w:eastAsia="en-GB"/>
              </w:rPr>
            </w:pPr>
            <w:r w:rsidRPr="00667C90">
              <w:rPr>
                <w:rFonts w:ascii="Times New Roman" w:eastAsia="Times New Roman" w:hAnsi="Times New Roman"/>
                <w:b/>
                <w:bCs/>
                <w:color w:val="000000"/>
                <w:sz w:val="20"/>
                <w:szCs w:val="20"/>
                <w:lang w:val="en-GB" w:eastAsia="en-GB"/>
              </w:rPr>
              <w:t>104.</w:t>
            </w:r>
            <w:r w:rsidR="00F0318D">
              <w:rPr>
                <w:rFonts w:ascii="Times New Roman" w:eastAsia="Times New Roman" w:hAnsi="Times New Roman"/>
                <w:b/>
                <w:bCs/>
                <w:color w:val="000000"/>
                <w:sz w:val="20"/>
                <w:szCs w:val="20"/>
                <w:lang w:val="sr-Cyrl-RS" w:eastAsia="en-GB"/>
              </w:rPr>
              <w:t>4</w:t>
            </w:r>
          </w:p>
        </w:tc>
      </w:tr>
    </w:tbl>
    <w:p w14:paraId="2FC05DC4" w14:textId="2432E3D6" w:rsidR="002A2F34" w:rsidRPr="002F717C" w:rsidRDefault="002A2F34" w:rsidP="002A2F34">
      <w:pPr>
        <w:rPr>
          <w:rFonts w:ascii="Times New Roman" w:hAnsi="Times New Roman"/>
          <w:sz w:val="20"/>
          <w:szCs w:val="20"/>
        </w:rPr>
      </w:pPr>
      <w:r w:rsidRPr="002F717C">
        <w:rPr>
          <w:rFonts w:ascii="Times New Roman" w:hAnsi="Times New Roman"/>
          <w:sz w:val="20"/>
          <w:szCs w:val="20"/>
        </w:rPr>
        <w:lastRenderedPageBreak/>
        <w:t xml:space="preserve">Анализирајући </w:t>
      </w:r>
      <w:bookmarkStart w:id="110" w:name="_Hlk148003894"/>
      <w:r w:rsidRPr="002F717C">
        <w:rPr>
          <w:rFonts w:ascii="Times New Roman" w:hAnsi="Times New Roman"/>
          <w:sz w:val="20"/>
          <w:szCs w:val="20"/>
        </w:rPr>
        <w:t>реализацију приноса по површини</w:t>
      </w:r>
      <w:bookmarkEnd w:id="110"/>
      <w:r w:rsidRPr="002F717C">
        <w:rPr>
          <w:rFonts w:ascii="Times New Roman" w:hAnsi="Times New Roman"/>
          <w:sz w:val="20"/>
          <w:szCs w:val="20"/>
        </w:rPr>
        <w:t xml:space="preserve">, главни принос планиран  је на површини од </w:t>
      </w:r>
      <w:r w:rsidR="0050495C">
        <w:rPr>
          <w:rFonts w:ascii="Times New Roman" w:hAnsi="Times New Roman"/>
          <w:sz w:val="20"/>
          <w:szCs w:val="20"/>
          <w:lang w:val="sr-Cyrl-RS"/>
        </w:rPr>
        <w:t>302</w:t>
      </w:r>
      <w:r w:rsidRPr="002F717C">
        <w:rPr>
          <w:rFonts w:ascii="Times New Roman" w:hAnsi="Times New Roman"/>
          <w:sz w:val="20"/>
          <w:szCs w:val="20"/>
          <w:lang w:val="sr-Cyrl-RS"/>
        </w:rPr>
        <w:t>,</w:t>
      </w:r>
      <w:r w:rsidR="0050495C">
        <w:rPr>
          <w:rFonts w:ascii="Times New Roman" w:hAnsi="Times New Roman"/>
          <w:sz w:val="20"/>
          <w:szCs w:val="20"/>
          <w:lang w:val="sr-Cyrl-RS"/>
        </w:rPr>
        <w:t>52</w:t>
      </w:r>
      <w:r w:rsidR="003A2DDD">
        <w:rPr>
          <w:rFonts w:ascii="Times New Roman" w:hAnsi="Times New Roman"/>
          <w:sz w:val="20"/>
          <w:szCs w:val="20"/>
          <w:lang w:val="sr-Cyrl-RS"/>
        </w:rPr>
        <w:t xml:space="preserve"> </w:t>
      </w:r>
      <w:r w:rsidRPr="002F717C">
        <w:rPr>
          <w:rFonts w:ascii="Times New Roman" w:hAnsi="Times New Roman"/>
          <w:sz w:val="20"/>
          <w:szCs w:val="20"/>
        </w:rPr>
        <w:t xml:space="preserve">hа, остварен је на </w:t>
      </w:r>
      <w:r w:rsidR="0050495C">
        <w:rPr>
          <w:rFonts w:ascii="Times New Roman" w:hAnsi="Times New Roman"/>
          <w:sz w:val="20"/>
          <w:szCs w:val="20"/>
          <w:lang w:val="sr-Cyrl-RS"/>
        </w:rPr>
        <w:t>225</w:t>
      </w:r>
      <w:r w:rsidRPr="002F717C">
        <w:rPr>
          <w:rFonts w:ascii="Times New Roman" w:hAnsi="Times New Roman"/>
          <w:sz w:val="20"/>
          <w:szCs w:val="20"/>
        </w:rPr>
        <w:t>,</w:t>
      </w:r>
      <w:r w:rsidR="0050495C">
        <w:rPr>
          <w:rFonts w:ascii="Times New Roman" w:hAnsi="Times New Roman"/>
          <w:sz w:val="20"/>
          <w:szCs w:val="20"/>
          <w:lang w:val="sr-Cyrl-RS"/>
        </w:rPr>
        <w:t>6</w:t>
      </w:r>
      <w:r w:rsidR="00EC39DB">
        <w:rPr>
          <w:rFonts w:ascii="Times New Roman" w:hAnsi="Times New Roman"/>
          <w:sz w:val="20"/>
          <w:szCs w:val="20"/>
          <w:lang w:val="sr-Cyrl-RS"/>
        </w:rPr>
        <w:t>5</w:t>
      </w:r>
      <w:r w:rsidR="003A2DDD">
        <w:rPr>
          <w:rFonts w:ascii="Times New Roman" w:hAnsi="Times New Roman"/>
          <w:sz w:val="20"/>
          <w:szCs w:val="20"/>
          <w:lang w:val="sr-Cyrl-RS"/>
        </w:rPr>
        <w:t xml:space="preserve"> </w:t>
      </w:r>
      <w:r w:rsidRPr="002F717C">
        <w:rPr>
          <w:rFonts w:ascii="Times New Roman" w:hAnsi="Times New Roman"/>
          <w:sz w:val="20"/>
          <w:szCs w:val="20"/>
        </w:rPr>
        <w:t xml:space="preserve">hа или </w:t>
      </w:r>
      <w:r w:rsidR="00EC39DB">
        <w:rPr>
          <w:rFonts w:ascii="Times New Roman" w:hAnsi="Times New Roman"/>
          <w:sz w:val="20"/>
          <w:szCs w:val="20"/>
          <w:lang w:val="sr-Cyrl-RS"/>
        </w:rPr>
        <w:t>7</w:t>
      </w:r>
      <w:r w:rsidR="0050495C">
        <w:rPr>
          <w:rFonts w:ascii="Times New Roman" w:hAnsi="Times New Roman"/>
          <w:sz w:val="20"/>
          <w:szCs w:val="20"/>
          <w:lang w:val="sr-Cyrl-RS"/>
        </w:rPr>
        <w:t>4</w:t>
      </w:r>
      <w:r w:rsidRPr="002F717C">
        <w:rPr>
          <w:rFonts w:ascii="Times New Roman" w:hAnsi="Times New Roman"/>
          <w:sz w:val="20"/>
          <w:szCs w:val="20"/>
        </w:rPr>
        <w:t>,</w:t>
      </w:r>
      <w:r w:rsidR="0050495C">
        <w:rPr>
          <w:rFonts w:ascii="Times New Roman" w:hAnsi="Times New Roman"/>
          <w:sz w:val="20"/>
          <w:szCs w:val="20"/>
          <w:lang w:val="sr-Cyrl-RS"/>
        </w:rPr>
        <w:t>6</w:t>
      </w:r>
      <w:r w:rsidRPr="002F717C">
        <w:rPr>
          <w:rFonts w:ascii="Times New Roman" w:hAnsi="Times New Roman"/>
          <w:sz w:val="20"/>
          <w:szCs w:val="20"/>
        </w:rPr>
        <w:t xml:space="preserve">%, док је претходни принос планиран на површини од </w:t>
      </w:r>
      <w:r w:rsidR="00EC39DB">
        <w:rPr>
          <w:rFonts w:ascii="Times New Roman" w:hAnsi="Times New Roman"/>
          <w:sz w:val="20"/>
          <w:szCs w:val="20"/>
          <w:lang w:val="sr-Cyrl-RS"/>
        </w:rPr>
        <w:t>4</w:t>
      </w:r>
      <w:r w:rsidR="0050495C">
        <w:rPr>
          <w:rFonts w:ascii="Times New Roman" w:hAnsi="Times New Roman"/>
          <w:sz w:val="20"/>
          <w:szCs w:val="20"/>
          <w:lang w:val="sr-Cyrl-RS"/>
        </w:rPr>
        <w:t>83</w:t>
      </w:r>
      <w:r>
        <w:rPr>
          <w:rFonts w:ascii="Times New Roman" w:hAnsi="Times New Roman"/>
          <w:sz w:val="20"/>
          <w:szCs w:val="20"/>
          <w:lang w:val="sr-Cyrl-RS"/>
        </w:rPr>
        <w:t>,</w:t>
      </w:r>
      <w:r w:rsidR="0050495C">
        <w:rPr>
          <w:rFonts w:ascii="Times New Roman" w:hAnsi="Times New Roman"/>
          <w:sz w:val="20"/>
          <w:szCs w:val="20"/>
          <w:lang w:val="sr-Cyrl-RS"/>
        </w:rPr>
        <w:t>3</w:t>
      </w:r>
      <w:r w:rsidR="00EC39DB">
        <w:rPr>
          <w:rFonts w:ascii="Times New Roman" w:hAnsi="Times New Roman"/>
          <w:sz w:val="20"/>
          <w:szCs w:val="20"/>
          <w:lang w:val="sr-Cyrl-RS"/>
        </w:rPr>
        <w:t>5</w:t>
      </w:r>
      <w:r w:rsidR="003A2DDD">
        <w:rPr>
          <w:rFonts w:ascii="Times New Roman" w:hAnsi="Times New Roman"/>
          <w:sz w:val="20"/>
          <w:szCs w:val="20"/>
          <w:lang w:val="sr-Cyrl-RS"/>
        </w:rPr>
        <w:t xml:space="preserve"> </w:t>
      </w:r>
      <w:r w:rsidRPr="002F717C">
        <w:rPr>
          <w:rFonts w:ascii="Times New Roman" w:hAnsi="Times New Roman"/>
          <w:sz w:val="20"/>
          <w:szCs w:val="20"/>
        </w:rPr>
        <w:t xml:space="preserve">hа, остварен је на </w:t>
      </w:r>
      <w:r w:rsidR="00EC39DB">
        <w:rPr>
          <w:rFonts w:ascii="Times New Roman" w:hAnsi="Times New Roman"/>
          <w:sz w:val="20"/>
          <w:szCs w:val="20"/>
          <w:lang w:val="sr-Cyrl-RS"/>
        </w:rPr>
        <w:t>5</w:t>
      </w:r>
      <w:r w:rsidR="0050495C">
        <w:rPr>
          <w:rFonts w:ascii="Times New Roman" w:hAnsi="Times New Roman"/>
          <w:sz w:val="20"/>
          <w:szCs w:val="20"/>
          <w:lang w:val="sr-Cyrl-RS"/>
        </w:rPr>
        <w:t>95</w:t>
      </w:r>
      <w:r>
        <w:rPr>
          <w:rFonts w:ascii="Times New Roman" w:hAnsi="Times New Roman"/>
          <w:sz w:val="20"/>
          <w:szCs w:val="20"/>
          <w:lang w:val="sr-Cyrl-RS"/>
        </w:rPr>
        <w:t>,</w:t>
      </w:r>
      <w:r w:rsidR="0050495C">
        <w:rPr>
          <w:rFonts w:ascii="Times New Roman" w:hAnsi="Times New Roman"/>
          <w:sz w:val="20"/>
          <w:szCs w:val="20"/>
          <w:lang w:val="sr-Cyrl-RS"/>
        </w:rPr>
        <w:t>01</w:t>
      </w:r>
      <w:r w:rsidRPr="002F717C">
        <w:rPr>
          <w:rFonts w:ascii="Times New Roman" w:hAnsi="Times New Roman"/>
          <w:sz w:val="20"/>
          <w:szCs w:val="20"/>
        </w:rPr>
        <w:t xml:space="preserve"> hа или </w:t>
      </w:r>
      <w:r w:rsidR="0050495C">
        <w:rPr>
          <w:rFonts w:ascii="Times New Roman" w:hAnsi="Times New Roman"/>
          <w:sz w:val="20"/>
          <w:szCs w:val="20"/>
          <w:lang w:val="sr-Cyrl-RS"/>
        </w:rPr>
        <w:t>123</w:t>
      </w:r>
      <w:r>
        <w:rPr>
          <w:rFonts w:ascii="Times New Roman" w:hAnsi="Times New Roman"/>
          <w:sz w:val="20"/>
          <w:szCs w:val="20"/>
          <w:lang w:val="sr-Cyrl-RS"/>
        </w:rPr>
        <w:t>,</w:t>
      </w:r>
      <w:r w:rsidR="0050495C">
        <w:rPr>
          <w:rFonts w:ascii="Times New Roman" w:hAnsi="Times New Roman"/>
          <w:sz w:val="20"/>
          <w:szCs w:val="20"/>
          <w:lang w:val="sr-Cyrl-RS"/>
        </w:rPr>
        <w:t>1</w:t>
      </w:r>
      <w:r w:rsidRPr="002F717C">
        <w:rPr>
          <w:rFonts w:ascii="Times New Roman" w:hAnsi="Times New Roman"/>
          <w:sz w:val="20"/>
          <w:szCs w:val="20"/>
        </w:rPr>
        <w:t xml:space="preserve">%.  </w:t>
      </w:r>
    </w:p>
    <w:p w14:paraId="01D9F96E" w14:textId="1E5ECF27" w:rsidR="002A2F34" w:rsidRPr="002F717C" w:rsidRDefault="002A2F34" w:rsidP="002A2F34">
      <w:pPr>
        <w:rPr>
          <w:rFonts w:ascii="Times New Roman" w:hAnsi="Times New Roman"/>
          <w:sz w:val="20"/>
          <w:szCs w:val="20"/>
        </w:rPr>
      </w:pPr>
      <w:r w:rsidRPr="002F717C">
        <w:rPr>
          <w:rFonts w:ascii="Times New Roman" w:hAnsi="Times New Roman"/>
          <w:sz w:val="20"/>
          <w:szCs w:val="20"/>
        </w:rPr>
        <w:t>Укупна реализација радова</w:t>
      </w:r>
      <w:r w:rsidRPr="002F717C">
        <w:rPr>
          <w:rFonts w:ascii="Times New Roman" w:hAnsi="Times New Roman"/>
          <w:sz w:val="20"/>
          <w:szCs w:val="20"/>
          <w:lang w:val="sr-Cyrl-RS"/>
        </w:rPr>
        <w:t xml:space="preserve"> </w:t>
      </w:r>
      <w:r w:rsidRPr="002F717C">
        <w:rPr>
          <w:rFonts w:ascii="Times New Roman" w:hAnsi="Times New Roman"/>
          <w:sz w:val="20"/>
          <w:szCs w:val="20"/>
        </w:rPr>
        <w:t xml:space="preserve">на коришћењу за целу газдинску јединицу по површини остварена је на </w:t>
      </w:r>
      <w:r w:rsidR="0050495C">
        <w:rPr>
          <w:rFonts w:ascii="Times New Roman" w:hAnsi="Times New Roman"/>
          <w:sz w:val="20"/>
          <w:szCs w:val="20"/>
          <w:lang w:val="sr-Cyrl-RS"/>
        </w:rPr>
        <w:t>820</w:t>
      </w:r>
      <w:r w:rsidRPr="002F717C">
        <w:rPr>
          <w:rFonts w:ascii="Times New Roman" w:hAnsi="Times New Roman"/>
          <w:sz w:val="20"/>
          <w:szCs w:val="20"/>
        </w:rPr>
        <w:t>,</w:t>
      </w:r>
      <w:r w:rsidR="0050495C">
        <w:rPr>
          <w:rFonts w:ascii="Times New Roman" w:hAnsi="Times New Roman"/>
          <w:sz w:val="20"/>
          <w:szCs w:val="20"/>
          <w:lang w:val="sr-Cyrl-RS"/>
        </w:rPr>
        <w:t>66</w:t>
      </w:r>
      <w:r w:rsidRPr="002F717C">
        <w:rPr>
          <w:rFonts w:ascii="Times New Roman" w:hAnsi="Times New Roman"/>
          <w:sz w:val="20"/>
          <w:szCs w:val="20"/>
        </w:rPr>
        <w:t xml:space="preserve"> hа или </w:t>
      </w:r>
      <w:r w:rsidR="0050495C">
        <w:rPr>
          <w:rFonts w:ascii="Times New Roman" w:hAnsi="Times New Roman"/>
          <w:sz w:val="20"/>
          <w:szCs w:val="20"/>
          <w:lang w:val="sr-Cyrl-RS"/>
        </w:rPr>
        <w:t>104</w:t>
      </w:r>
      <w:r w:rsidRPr="002F717C">
        <w:rPr>
          <w:rFonts w:ascii="Times New Roman" w:hAnsi="Times New Roman"/>
          <w:sz w:val="20"/>
          <w:szCs w:val="20"/>
        </w:rPr>
        <w:t>,</w:t>
      </w:r>
      <w:r w:rsidR="0050495C">
        <w:rPr>
          <w:rFonts w:ascii="Times New Roman" w:hAnsi="Times New Roman"/>
          <w:sz w:val="20"/>
          <w:szCs w:val="20"/>
          <w:lang w:val="sr-Cyrl-RS"/>
        </w:rPr>
        <w:t>4</w:t>
      </w:r>
      <w:r w:rsidRPr="002F717C">
        <w:rPr>
          <w:rFonts w:ascii="Times New Roman" w:hAnsi="Times New Roman"/>
          <w:sz w:val="20"/>
          <w:szCs w:val="20"/>
        </w:rPr>
        <w:t xml:space="preserve">%. </w:t>
      </w:r>
    </w:p>
    <w:p w14:paraId="765BEFC4" w14:textId="526D1D0D" w:rsidR="00E23019" w:rsidRPr="00E23019" w:rsidRDefault="00DF6184" w:rsidP="00B36C12">
      <w:pPr>
        <w:pStyle w:val="Heading3"/>
      </w:pPr>
      <w:bookmarkStart w:id="111" w:name="_Toc204170601"/>
      <w:bookmarkEnd w:id="109"/>
      <w:r>
        <w:t>. Општи осврт на досадашње газдовање</w:t>
      </w:r>
      <w:bookmarkEnd w:id="111"/>
      <w:r>
        <w:t xml:space="preserve"> </w:t>
      </w:r>
    </w:p>
    <w:p w14:paraId="1BB28BE7" w14:textId="5D9EB0D7" w:rsidR="0008007E" w:rsidRPr="005F2566" w:rsidRDefault="002A2F34" w:rsidP="005F2566">
      <w:pPr>
        <w:rPr>
          <w:rFonts w:ascii="Times New Roman" w:hAnsi="Times New Roman"/>
          <w:sz w:val="20"/>
          <w:szCs w:val="20"/>
          <w:lang w:val="sr-Cyrl-RS"/>
        </w:rPr>
      </w:pPr>
      <w:r w:rsidRPr="00E23019">
        <w:rPr>
          <w:rFonts w:ascii="Times New Roman" w:hAnsi="Times New Roman"/>
          <w:sz w:val="20"/>
          <w:szCs w:val="20"/>
          <w:lang w:val="pl-PL"/>
        </w:rPr>
        <w:t>Површина газдинске јединице, у односу на прошло уређивање шума</w:t>
      </w:r>
      <w:r w:rsidR="006B55DD" w:rsidRPr="006B55DD">
        <w:rPr>
          <w:rFonts w:ascii="Times New Roman" w:hAnsi="Times New Roman"/>
          <w:sz w:val="20"/>
          <w:szCs w:val="20"/>
          <w:lang w:val="sr-Cyrl-RS"/>
        </w:rPr>
        <w:t xml:space="preserve"> </w:t>
      </w:r>
      <w:r w:rsidR="006B55DD">
        <w:rPr>
          <w:rFonts w:ascii="Times New Roman" w:hAnsi="Times New Roman"/>
          <w:sz w:val="20"/>
          <w:szCs w:val="20"/>
          <w:lang w:val="sr-Cyrl-RS"/>
        </w:rPr>
        <w:t xml:space="preserve">умањена је </w:t>
      </w:r>
      <w:r w:rsidR="006B55DD">
        <w:rPr>
          <w:rFonts w:ascii="Times New Roman" w:hAnsi="Times New Roman"/>
          <w:sz w:val="20"/>
          <w:szCs w:val="20"/>
        </w:rPr>
        <w:t>за</w:t>
      </w:r>
      <w:r w:rsidR="006B55DD" w:rsidRPr="00293E6E">
        <w:rPr>
          <w:rFonts w:ascii="Times New Roman" w:hAnsi="Times New Roman"/>
          <w:sz w:val="20"/>
          <w:szCs w:val="20"/>
        </w:rPr>
        <w:t xml:space="preserve"> </w:t>
      </w:r>
      <w:r w:rsidR="006B55DD">
        <w:rPr>
          <w:rFonts w:ascii="Times New Roman" w:hAnsi="Times New Roman"/>
          <w:sz w:val="20"/>
          <w:szCs w:val="20"/>
        </w:rPr>
        <w:t>0</w:t>
      </w:r>
      <w:r w:rsidR="006B55DD">
        <w:rPr>
          <w:rFonts w:ascii="Times New Roman" w:hAnsi="Times New Roman"/>
          <w:sz w:val="20"/>
          <w:szCs w:val="20"/>
          <w:lang w:val="sr-Cyrl-RS"/>
        </w:rPr>
        <w:t xml:space="preserve">,93 </w:t>
      </w:r>
      <w:r w:rsidR="006B55DD">
        <w:rPr>
          <w:rFonts w:ascii="Times New Roman" w:hAnsi="Times New Roman"/>
          <w:sz w:val="20"/>
          <w:szCs w:val="20"/>
        </w:rPr>
        <w:t>hа</w:t>
      </w:r>
      <w:r w:rsidR="006B55DD">
        <w:rPr>
          <w:rFonts w:ascii="Times New Roman" w:hAnsi="Times New Roman"/>
          <w:sz w:val="20"/>
          <w:szCs w:val="20"/>
          <w:lang w:val="sr-Cyrl-RS"/>
        </w:rPr>
        <w:t xml:space="preserve">, разлика у површини  </w:t>
      </w:r>
      <w:r w:rsidR="006B55DD">
        <w:rPr>
          <w:rFonts w:ascii="Times New Roman" w:hAnsi="Times New Roman"/>
          <w:sz w:val="20"/>
          <w:szCs w:val="20"/>
        </w:rPr>
        <w:t>између</w:t>
      </w:r>
      <w:r w:rsidR="006B55DD" w:rsidRPr="00CE7EB8">
        <w:rPr>
          <w:rFonts w:ascii="Times New Roman" w:hAnsi="Times New Roman"/>
          <w:sz w:val="20"/>
          <w:szCs w:val="20"/>
        </w:rPr>
        <w:t xml:space="preserve"> </w:t>
      </w:r>
      <w:r w:rsidR="006B55DD">
        <w:rPr>
          <w:rFonts w:ascii="Times New Roman" w:hAnsi="Times New Roman"/>
          <w:sz w:val="20"/>
          <w:szCs w:val="20"/>
        </w:rPr>
        <w:t>два</w:t>
      </w:r>
      <w:r w:rsidR="006B55DD" w:rsidRPr="00CE7EB8">
        <w:rPr>
          <w:rFonts w:ascii="Times New Roman" w:hAnsi="Times New Roman"/>
          <w:sz w:val="20"/>
          <w:szCs w:val="20"/>
        </w:rPr>
        <w:t xml:space="preserve"> </w:t>
      </w:r>
      <w:r w:rsidR="006B55DD">
        <w:rPr>
          <w:rFonts w:ascii="Times New Roman" w:hAnsi="Times New Roman"/>
          <w:sz w:val="20"/>
          <w:szCs w:val="20"/>
        </w:rPr>
        <w:t>уређивања</w:t>
      </w:r>
      <w:r w:rsidR="006B55DD" w:rsidRPr="00CE7EB8">
        <w:rPr>
          <w:rFonts w:ascii="Times New Roman" w:hAnsi="Times New Roman"/>
          <w:sz w:val="20"/>
          <w:szCs w:val="20"/>
        </w:rPr>
        <w:t xml:space="preserve"> </w:t>
      </w:r>
      <w:r w:rsidR="006B55DD">
        <w:rPr>
          <w:rFonts w:ascii="Times New Roman" w:hAnsi="Times New Roman"/>
          <w:sz w:val="20"/>
          <w:szCs w:val="20"/>
        </w:rPr>
        <w:t>настал</w:t>
      </w:r>
      <w:r w:rsidR="006B55DD">
        <w:rPr>
          <w:rFonts w:ascii="Times New Roman" w:hAnsi="Times New Roman"/>
          <w:sz w:val="20"/>
          <w:szCs w:val="20"/>
          <w:lang w:val="sr-Cyrl-RS"/>
        </w:rPr>
        <w:t>а</w:t>
      </w:r>
      <w:r w:rsidR="006B55DD" w:rsidRPr="00CE7EB8">
        <w:rPr>
          <w:rFonts w:ascii="Times New Roman" w:hAnsi="Times New Roman"/>
          <w:sz w:val="20"/>
          <w:szCs w:val="20"/>
        </w:rPr>
        <w:t xml:space="preserve"> </w:t>
      </w:r>
      <w:r w:rsidR="006B55DD">
        <w:rPr>
          <w:rFonts w:ascii="Times New Roman" w:hAnsi="Times New Roman"/>
          <w:sz w:val="20"/>
          <w:szCs w:val="20"/>
          <w:lang w:val="sr-Cyrl-RS"/>
        </w:rPr>
        <w:t>је</w:t>
      </w:r>
      <w:r w:rsidR="006B55DD" w:rsidRPr="00CE7EB8">
        <w:rPr>
          <w:rFonts w:ascii="Times New Roman" w:hAnsi="Times New Roman"/>
          <w:sz w:val="20"/>
          <w:szCs w:val="20"/>
        </w:rPr>
        <w:t xml:space="preserve"> </w:t>
      </w:r>
      <w:r w:rsidR="006B55DD">
        <w:rPr>
          <w:rFonts w:ascii="Times New Roman" w:hAnsi="Times New Roman"/>
          <w:sz w:val="20"/>
          <w:szCs w:val="20"/>
        </w:rPr>
        <w:t>услед израде</w:t>
      </w:r>
      <w:r w:rsidR="006B55DD" w:rsidRPr="005B2B3C">
        <w:rPr>
          <w:rFonts w:ascii="Times New Roman" w:hAnsi="Times New Roman"/>
          <w:sz w:val="20"/>
          <w:szCs w:val="20"/>
        </w:rPr>
        <w:t xml:space="preserve"> </w:t>
      </w:r>
      <w:r w:rsidR="006B55DD">
        <w:rPr>
          <w:rFonts w:ascii="Times New Roman" w:hAnsi="Times New Roman"/>
          <w:sz w:val="20"/>
          <w:szCs w:val="20"/>
        </w:rPr>
        <w:t>дигиталног</w:t>
      </w:r>
      <w:r w:rsidR="006B55DD" w:rsidRPr="005B2B3C">
        <w:rPr>
          <w:rFonts w:ascii="Times New Roman" w:hAnsi="Times New Roman"/>
          <w:sz w:val="20"/>
          <w:szCs w:val="20"/>
        </w:rPr>
        <w:t xml:space="preserve"> </w:t>
      </w:r>
      <w:r w:rsidR="006B55DD">
        <w:rPr>
          <w:rFonts w:ascii="Times New Roman" w:hAnsi="Times New Roman"/>
          <w:sz w:val="20"/>
          <w:szCs w:val="20"/>
        </w:rPr>
        <w:t>катастра</w:t>
      </w:r>
      <w:r w:rsidR="006B55DD" w:rsidRPr="005B2B3C">
        <w:rPr>
          <w:rFonts w:ascii="Times New Roman" w:hAnsi="Times New Roman"/>
          <w:sz w:val="20"/>
          <w:szCs w:val="20"/>
        </w:rPr>
        <w:t xml:space="preserve"> </w:t>
      </w:r>
      <w:r w:rsidR="006B55DD">
        <w:rPr>
          <w:rFonts w:ascii="Times New Roman" w:hAnsi="Times New Roman"/>
          <w:sz w:val="20"/>
          <w:szCs w:val="20"/>
        </w:rPr>
        <w:t>непокретности</w:t>
      </w:r>
      <w:r w:rsidR="006B55DD">
        <w:rPr>
          <w:rFonts w:ascii="Times New Roman" w:hAnsi="Times New Roman"/>
          <w:sz w:val="20"/>
          <w:szCs w:val="20"/>
          <w:lang w:val="sr-Cyrl-RS"/>
        </w:rPr>
        <w:t>, број одељења остао је исти (39).</w:t>
      </w:r>
    </w:p>
    <w:p w14:paraId="1CB0ECA2" w14:textId="77777777" w:rsidR="005F2566" w:rsidRPr="008D4FFA" w:rsidRDefault="00825197" w:rsidP="005F2566">
      <w:pPr>
        <w:rPr>
          <w:rFonts w:ascii="Times New Roman" w:hAnsi="Times New Roman"/>
          <w:sz w:val="20"/>
          <w:szCs w:val="20"/>
          <w:lang w:val="sr-Cyrl-RS"/>
        </w:rPr>
      </w:pPr>
      <w:r>
        <w:rPr>
          <w:rFonts w:ascii="Times New Roman" w:hAnsi="Times New Roman"/>
          <w:sz w:val="20"/>
          <w:szCs w:val="20"/>
          <w:lang w:val="sr-Cyrl-RS"/>
        </w:rPr>
        <w:t xml:space="preserve">Категорија </w:t>
      </w:r>
      <w:r w:rsidRPr="00416C3F">
        <w:rPr>
          <w:rFonts w:ascii="Times New Roman" w:hAnsi="Times New Roman"/>
          <w:sz w:val="20"/>
          <w:szCs w:val="20"/>
          <w:lang w:val="sr-Cyrl-RS"/>
        </w:rPr>
        <w:t>под шумом</w:t>
      </w:r>
      <w:r>
        <w:rPr>
          <w:rFonts w:ascii="Times New Roman" w:hAnsi="Times New Roman"/>
          <w:sz w:val="20"/>
          <w:szCs w:val="20"/>
          <w:lang w:val="sr-Cyrl-RS"/>
        </w:rPr>
        <w:t xml:space="preserve"> </w:t>
      </w:r>
      <w:r w:rsidR="005F2566">
        <w:rPr>
          <w:rFonts w:ascii="Times New Roman" w:hAnsi="Times New Roman"/>
          <w:sz w:val="20"/>
          <w:szCs w:val="20"/>
          <w:lang w:val="sr-Cyrl-RS"/>
        </w:rPr>
        <w:t xml:space="preserve">умањена </w:t>
      </w:r>
      <w:r>
        <w:rPr>
          <w:rFonts w:ascii="Times New Roman" w:hAnsi="Times New Roman"/>
          <w:sz w:val="20"/>
          <w:szCs w:val="20"/>
          <w:lang w:val="sr-Cyrl-RS"/>
        </w:rPr>
        <w:t>је</w:t>
      </w:r>
      <w:r w:rsidRPr="00691E26">
        <w:rPr>
          <w:rFonts w:ascii="Times New Roman" w:hAnsi="Times New Roman"/>
          <w:sz w:val="20"/>
          <w:szCs w:val="20"/>
          <w:lang w:val="sr-Cyrl-RS"/>
        </w:rPr>
        <w:t xml:space="preserve"> </w:t>
      </w:r>
      <w:r w:rsidR="005F2566">
        <w:rPr>
          <w:rFonts w:ascii="Times New Roman" w:hAnsi="Times New Roman"/>
          <w:sz w:val="20"/>
          <w:szCs w:val="20"/>
          <w:lang w:val="sr-Cyrl-RS"/>
        </w:rPr>
        <w:t>за 5</w:t>
      </w:r>
      <w:r>
        <w:rPr>
          <w:rFonts w:ascii="Times New Roman" w:hAnsi="Times New Roman"/>
          <w:sz w:val="20"/>
          <w:szCs w:val="20"/>
          <w:lang w:val="sr-Cyrl-RS"/>
        </w:rPr>
        <w:t>,</w:t>
      </w:r>
      <w:r w:rsidR="005F2566">
        <w:rPr>
          <w:rFonts w:ascii="Times New Roman" w:hAnsi="Times New Roman"/>
          <w:sz w:val="20"/>
          <w:szCs w:val="20"/>
          <w:lang w:val="sr-Cyrl-RS"/>
        </w:rPr>
        <w:t>89</w:t>
      </w:r>
      <w:r>
        <w:rPr>
          <w:rFonts w:ascii="Times New Roman" w:hAnsi="Times New Roman"/>
          <w:sz w:val="20"/>
          <w:szCs w:val="20"/>
          <w:lang w:val="sr-Cyrl-RS"/>
        </w:rPr>
        <w:t xml:space="preserve"> </w:t>
      </w:r>
      <w:r>
        <w:rPr>
          <w:rFonts w:ascii="Times New Roman" w:hAnsi="Times New Roman"/>
          <w:sz w:val="20"/>
          <w:szCs w:val="20"/>
          <w:lang w:val="en-US"/>
        </w:rPr>
        <w:t>ha</w:t>
      </w:r>
      <w:r w:rsidR="005F2566">
        <w:rPr>
          <w:rFonts w:ascii="Times New Roman" w:hAnsi="Times New Roman"/>
          <w:sz w:val="20"/>
          <w:szCs w:val="20"/>
          <w:lang w:val="sr-Cyrl-RS"/>
        </w:rPr>
        <w:t>, док је за комплетну површину увећана категорија неплодно земљиште</w:t>
      </w:r>
      <w:r>
        <w:rPr>
          <w:rFonts w:ascii="Times New Roman" w:hAnsi="Times New Roman"/>
          <w:sz w:val="20"/>
          <w:szCs w:val="20"/>
          <w:lang w:val="sr-Cyrl-RS"/>
        </w:rPr>
        <w:t>.</w:t>
      </w:r>
      <w:r w:rsidRPr="00416C3F">
        <w:rPr>
          <w:rFonts w:ascii="Times New Roman" w:hAnsi="Times New Roman"/>
          <w:sz w:val="20"/>
          <w:szCs w:val="20"/>
          <w:lang w:val="sr-Cyrl-RS"/>
        </w:rPr>
        <w:t xml:space="preserve"> </w:t>
      </w:r>
      <w:r w:rsidR="005F2566">
        <w:rPr>
          <w:rFonts w:ascii="Times New Roman" w:hAnsi="Times New Roman"/>
          <w:sz w:val="20"/>
          <w:szCs w:val="20"/>
        </w:rPr>
        <w:t>Посматрано</w:t>
      </w:r>
      <w:r w:rsidR="005F2566" w:rsidRPr="00CE7EB8">
        <w:rPr>
          <w:rFonts w:ascii="Times New Roman" w:hAnsi="Times New Roman"/>
          <w:sz w:val="20"/>
          <w:szCs w:val="20"/>
        </w:rPr>
        <w:t xml:space="preserve"> </w:t>
      </w:r>
      <w:r w:rsidR="005F2566">
        <w:rPr>
          <w:rFonts w:ascii="Times New Roman" w:hAnsi="Times New Roman"/>
          <w:sz w:val="20"/>
          <w:szCs w:val="20"/>
        </w:rPr>
        <w:t>по</w:t>
      </w:r>
      <w:r w:rsidR="005F2566" w:rsidRPr="00CE7EB8">
        <w:rPr>
          <w:rFonts w:ascii="Times New Roman" w:hAnsi="Times New Roman"/>
          <w:sz w:val="20"/>
          <w:szCs w:val="20"/>
        </w:rPr>
        <w:t xml:space="preserve"> </w:t>
      </w:r>
      <w:r w:rsidR="005F2566">
        <w:rPr>
          <w:rFonts w:ascii="Times New Roman" w:hAnsi="Times New Roman"/>
          <w:sz w:val="20"/>
          <w:szCs w:val="20"/>
        </w:rPr>
        <w:t>врсти</w:t>
      </w:r>
      <w:r w:rsidR="005F2566" w:rsidRPr="00CE7EB8">
        <w:rPr>
          <w:rFonts w:ascii="Times New Roman" w:hAnsi="Times New Roman"/>
          <w:sz w:val="20"/>
          <w:szCs w:val="20"/>
        </w:rPr>
        <w:t xml:space="preserve"> </w:t>
      </w:r>
      <w:r w:rsidR="005F2566">
        <w:rPr>
          <w:rFonts w:ascii="Times New Roman" w:hAnsi="Times New Roman"/>
          <w:sz w:val="20"/>
          <w:szCs w:val="20"/>
        </w:rPr>
        <w:t>земљи</w:t>
      </w:r>
      <w:r w:rsidR="005F2566">
        <w:rPr>
          <w:rFonts w:ascii="Times New Roman" w:hAnsi="Times New Roman"/>
          <w:sz w:val="20"/>
          <w:szCs w:val="20"/>
          <w:lang w:val="sr-Cyrl-RS"/>
        </w:rPr>
        <w:t>ш</w:t>
      </w:r>
      <w:r w:rsidR="005F2566">
        <w:rPr>
          <w:rFonts w:ascii="Times New Roman" w:hAnsi="Times New Roman"/>
          <w:sz w:val="20"/>
          <w:szCs w:val="20"/>
        </w:rPr>
        <w:t>та</w:t>
      </w:r>
      <w:r w:rsidR="005F2566" w:rsidRPr="00CE7EB8">
        <w:rPr>
          <w:rFonts w:ascii="Times New Roman" w:hAnsi="Times New Roman"/>
          <w:sz w:val="20"/>
          <w:szCs w:val="20"/>
        </w:rPr>
        <w:t xml:space="preserve"> </w:t>
      </w:r>
      <w:r w:rsidR="005F2566">
        <w:rPr>
          <w:rFonts w:ascii="Times New Roman" w:hAnsi="Times New Roman"/>
          <w:sz w:val="20"/>
          <w:szCs w:val="20"/>
        </w:rPr>
        <w:t>најви</w:t>
      </w:r>
      <w:r w:rsidR="005F2566">
        <w:rPr>
          <w:rFonts w:ascii="Times New Roman" w:hAnsi="Times New Roman"/>
          <w:sz w:val="20"/>
          <w:szCs w:val="20"/>
          <w:lang w:val="sr-Cyrl-RS"/>
        </w:rPr>
        <w:t>ш</w:t>
      </w:r>
      <w:r w:rsidR="005F2566">
        <w:rPr>
          <w:rFonts w:ascii="Times New Roman" w:hAnsi="Times New Roman"/>
          <w:sz w:val="20"/>
          <w:szCs w:val="20"/>
        </w:rPr>
        <w:t>е</w:t>
      </w:r>
      <w:r w:rsidR="005F2566" w:rsidRPr="00CE7EB8">
        <w:rPr>
          <w:rFonts w:ascii="Times New Roman" w:hAnsi="Times New Roman"/>
          <w:sz w:val="20"/>
          <w:szCs w:val="20"/>
        </w:rPr>
        <w:t xml:space="preserve"> </w:t>
      </w:r>
      <w:r w:rsidR="005F2566">
        <w:rPr>
          <w:rFonts w:ascii="Times New Roman" w:hAnsi="Times New Roman"/>
          <w:sz w:val="20"/>
          <w:szCs w:val="20"/>
        </w:rPr>
        <w:t>су</w:t>
      </w:r>
      <w:r w:rsidR="005F2566" w:rsidRPr="00CE7EB8">
        <w:rPr>
          <w:rFonts w:ascii="Times New Roman" w:hAnsi="Times New Roman"/>
          <w:sz w:val="20"/>
          <w:szCs w:val="20"/>
        </w:rPr>
        <w:t xml:space="preserve"> </w:t>
      </w:r>
      <w:r w:rsidR="005F2566">
        <w:rPr>
          <w:rFonts w:ascii="Times New Roman" w:hAnsi="Times New Roman"/>
          <w:sz w:val="20"/>
          <w:szCs w:val="20"/>
        </w:rPr>
        <w:t>увећане</w:t>
      </w:r>
      <w:r w:rsidR="005F2566" w:rsidRPr="00CE7EB8">
        <w:rPr>
          <w:rFonts w:ascii="Times New Roman" w:hAnsi="Times New Roman"/>
          <w:sz w:val="20"/>
          <w:szCs w:val="20"/>
        </w:rPr>
        <w:t xml:space="preserve"> </w:t>
      </w:r>
      <w:r w:rsidR="005F2566">
        <w:rPr>
          <w:rFonts w:ascii="Times New Roman" w:hAnsi="Times New Roman"/>
          <w:sz w:val="20"/>
          <w:szCs w:val="20"/>
          <w:lang w:val="sr-Cyrl-RS"/>
        </w:rPr>
        <w:t>ш</w:t>
      </w:r>
      <w:r w:rsidR="005F2566">
        <w:rPr>
          <w:rFonts w:ascii="Times New Roman" w:hAnsi="Times New Roman"/>
          <w:sz w:val="20"/>
          <w:szCs w:val="20"/>
        </w:rPr>
        <w:t>умске културе</w:t>
      </w:r>
      <w:r w:rsidR="005F2566" w:rsidRPr="00CE7EB8">
        <w:rPr>
          <w:rFonts w:ascii="Times New Roman" w:hAnsi="Times New Roman"/>
          <w:sz w:val="20"/>
          <w:szCs w:val="20"/>
        </w:rPr>
        <w:t xml:space="preserve"> </w:t>
      </w:r>
      <w:r w:rsidR="005F2566">
        <w:rPr>
          <w:rFonts w:ascii="Times New Roman" w:hAnsi="Times New Roman"/>
          <w:sz w:val="20"/>
          <w:szCs w:val="20"/>
        </w:rPr>
        <w:t>и</w:t>
      </w:r>
      <w:r w:rsidR="005F2566" w:rsidRPr="00CE7EB8">
        <w:rPr>
          <w:rFonts w:ascii="Times New Roman" w:hAnsi="Times New Roman"/>
          <w:sz w:val="20"/>
          <w:szCs w:val="20"/>
        </w:rPr>
        <w:t xml:space="preserve"> </w:t>
      </w:r>
      <w:r w:rsidR="005F2566">
        <w:rPr>
          <w:rFonts w:ascii="Times New Roman" w:hAnsi="Times New Roman"/>
          <w:sz w:val="20"/>
          <w:szCs w:val="20"/>
        </w:rPr>
        <w:t>то</w:t>
      </w:r>
      <w:r w:rsidR="005F2566" w:rsidRPr="00CE7EB8">
        <w:rPr>
          <w:rFonts w:ascii="Times New Roman" w:hAnsi="Times New Roman"/>
          <w:sz w:val="20"/>
          <w:szCs w:val="20"/>
        </w:rPr>
        <w:t xml:space="preserve"> </w:t>
      </w:r>
      <w:r w:rsidR="005F2566">
        <w:rPr>
          <w:rFonts w:ascii="Times New Roman" w:hAnsi="Times New Roman"/>
          <w:sz w:val="20"/>
          <w:szCs w:val="20"/>
        </w:rPr>
        <w:t>за</w:t>
      </w:r>
      <w:r w:rsidR="005F2566" w:rsidRPr="00CE7EB8">
        <w:rPr>
          <w:rFonts w:ascii="Times New Roman" w:hAnsi="Times New Roman"/>
          <w:sz w:val="20"/>
          <w:szCs w:val="20"/>
        </w:rPr>
        <w:t xml:space="preserve"> </w:t>
      </w:r>
      <w:r w:rsidR="005F2566">
        <w:rPr>
          <w:rFonts w:ascii="Times New Roman" w:hAnsi="Times New Roman"/>
          <w:sz w:val="20"/>
          <w:szCs w:val="20"/>
          <w:lang w:val="sr-Cyrl-RS"/>
        </w:rPr>
        <w:t>18</w:t>
      </w:r>
      <w:r w:rsidR="005F2566">
        <w:rPr>
          <w:rFonts w:ascii="Times New Roman" w:hAnsi="Times New Roman"/>
          <w:sz w:val="20"/>
          <w:szCs w:val="20"/>
        </w:rPr>
        <w:t>,</w:t>
      </w:r>
      <w:r w:rsidR="005F2566">
        <w:rPr>
          <w:rFonts w:ascii="Times New Roman" w:hAnsi="Times New Roman"/>
          <w:sz w:val="20"/>
          <w:szCs w:val="20"/>
          <w:lang w:val="sr-Cyrl-RS"/>
        </w:rPr>
        <w:t>51</w:t>
      </w:r>
      <w:r w:rsidR="005F2566" w:rsidRPr="00CE7EB8">
        <w:rPr>
          <w:rFonts w:ascii="Times New Roman" w:hAnsi="Times New Roman"/>
          <w:sz w:val="20"/>
          <w:szCs w:val="20"/>
        </w:rPr>
        <w:t xml:space="preserve"> h</w:t>
      </w:r>
      <w:r w:rsidR="005F2566">
        <w:rPr>
          <w:rFonts w:ascii="Times New Roman" w:hAnsi="Times New Roman"/>
          <w:sz w:val="20"/>
          <w:szCs w:val="20"/>
        </w:rPr>
        <w:t>а, као резултат ве</w:t>
      </w:r>
      <w:r w:rsidR="005F2566">
        <w:rPr>
          <w:rFonts w:ascii="Times New Roman" w:hAnsi="Times New Roman"/>
          <w:sz w:val="20"/>
          <w:szCs w:val="20"/>
          <w:lang w:val="sr-Cyrl-RS"/>
        </w:rPr>
        <w:t>ш</w:t>
      </w:r>
      <w:r w:rsidR="005F2566">
        <w:rPr>
          <w:rFonts w:ascii="Times New Roman" w:hAnsi="Times New Roman"/>
          <w:sz w:val="20"/>
          <w:szCs w:val="20"/>
        </w:rPr>
        <w:t>та</w:t>
      </w:r>
      <w:r w:rsidR="005F2566">
        <w:rPr>
          <w:rFonts w:ascii="Times New Roman" w:hAnsi="Times New Roman"/>
          <w:sz w:val="20"/>
          <w:szCs w:val="20"/>
          <w:lang w:val="sr-Cyrl-RS"/>
        </w:rPr>
        <w:t>ч</w:t>
      </w:r>
      <w:r w:rsidR="005F2566">
        <w:rPr>
          <w:rFonts w:ascii="Times New Roman" w:hAnsi="Times New Roman"/>
          <w:sz w:val="20"/>
          <w:szCs w:val="20"/>
        </w:rPr>
        <w:t>ког  по</w:t>
      </w:r>
      <w:r w:rsidR="005F2566">
        <w:rPr>
          <w:rFonts w:ascii="Times New Roman" w:hAnsi="Times New Roman"/>
          <w:sz w:val="20"/>
          <w:szCs w:val="20"/>
          <w:lang w:val="sr-Cyrl-RS"/>
        </w:rPr>
        <w:t>ш</w:t>
      </w:r>
      <w:r w:rsidR="005F2566">
        <w:rPr>
          <w:rFonts w:ascii="Times New Roman" w:hAnsi="Times New Roman"/>
          <w:sz w:val="20"/>
          <w:szCs w:val="20"/>
        </w:rPr>
        <w:t>умљавања</w:t>
      </w:r>
      <w:r w:rsidR="005F2566">
        <w:rPr>
          <w:rFonts w:ascii="Times New Roman" w:hAnsi="Times New Roman"/>
          <w:sz w:val="20"/>
          <w:szCs w:val="20"/>
          <w:lang w:val="sr-Cyrl-RS"/>
        </w:rPr>
        <w:t>.</w:t>
      </w:r>
    </w:p>
    <w:p w14:paraId="56A289EC" w14:textId="5E9D201E" w:rsidR="0008007E" w:rsidRPr="00691E26" w:rsidRDefault="00825197" w:rsidP="00825197">
      <w:pPr>
        <w:rPr>
          <w:rFonts w:ascii="Times New Roman" w:hAnsi="Times New Roman"/>
          <w:sz w:val="20"/>
          <w:szCs w:val="20"/>
          <w:lang w:val="sr-Cyrl-RS"/>
        </w:rPr>
      </w:pPr>
      <w:r w:rsidRPr="00416C3F">
        <w:rPr>
          <w:rFonts w:ascii="Times New Roman" w:hAnsi="Times New Roman"/>
          <w:sz w:val="20"/>
          <w:szCs w:val="20"/>
          <w:lang w:val="sr-Cyrl-RS"/>
        </w:rPr>
        <w:t xml:space="preserve">Разлика код </w:t>
      </w:r>
      <w:r>
        <w:rPr>
          <w:rFonts w:ascii="Times New Roman" w:hAnsi="Times New Roman"/>
          <w:sz w:val="20"/>
          <w:szCs w:val="20"/>
          <w:lang w:val="sr-Cyrl-RS"/>
        </w:rPr>
        <w:t xml:space="preserve">категорије </w:t>
      </w:r>
      <w:r w:rsidRPr="00416C3F">
        <w:rPr>
          <w:rFonts w:ascii="Times New Roman" w:hAnsi="Times New Roman"/>
          <w:sz w:val="20"/>
          <w:szCs w:val="20"/>
          <w:lang w:val="sr-Cyrl-RS"/>
        </w:rPr>
        <w:t>шумског земљишта</w:t>
      </w:r>
      <w:r>
        <w:rPr>
          <w:rFonts w:ascii="Times New Roman" w:hAnsi="Times New Roman"/>
          <w:sz w:val="20"/>
          <w:szCs w:val="20"/>
          <w:lang w:val="sr-Cyrl-RS"/>
        </w:rPr>
        <w:t xml:space="preserve"> у односу на претходну основу </w:t>
      </w:r>
      <w:r w:rsidR="008108AA">
        <w:rPr>
          <w:rFonts w:ascii="Times New Roman" w:hAnsi="Times New Roman"/>
          <w:sz w:val="20"/>
          <w:szCs w:val="20"/>
          <w:lang w:val="sr-Cyrl-RS"/>
        </w:rPr>
        <w:t xml:space="preserve">за 21,34 </w:t>
      </w:r>
      <w:r w:rsidR="008108AA" w:rsidRPr="00702A5A">
        <w:rPr>
          <w:rFonts w:ascii="Times New Roman" w:eastAsia="Times New Roman" w:hAnsi="Times New Roman"/>
          <w:color w:val="000000"/>
          <w:sz w:val="20"/>
          <w:szCs w:val="20"/>
          <w:lang w:val="sr-Latn-RS" w:eastAsia="en-GB"/>
        </w:rPr>
        <w:t>h</w:t>
      </w:r>
      <w:r w:rsidR="008108AA" w:rsidRPr="00691E26">
        <w:rPr>
          <w:rFonts w:ascii="Times New Roman" w:eastAsia="Times New Roman" w:hAnsi="Times New Roman"/>
          <w:color w:val="000000"/>
          <w:sz w:val="20"/>
          <w:szCs w:val="20"/>
          <w:lang w:val="sr-Cyrl-RS" w:eastAsia="en-GB"/>
        </w:rPr>
        <w:t>а</w:t>
      </w:r>
      <w:r w:rsidR="008108AA">
        <w:rPr>
          <w:rFonts w:ascii="Times New Roman" w:hAnsi="Times New Roman"/>
          <w:sz w:val="20"/>
          <w:szCs w:val="20"/>
          <w:lang w:val="sr-Cyrl-RS"/>
        </w:rPr>
        <w:t xml:space="preserve">, </w:t>
      </w:r>
      <w:r>
        <w:rPr>
          <w:rFonts w:ascii="Times New Roman" w:hAnsi="Times New Roman"/>
          <w:sz w:val="20"/>
          <w:szCs w:val="20"/>
          <w:lang w:val="sr-Cyrl-RS"/>
        </w:rPr>
        <w:t xml:space="preserve">настала је </w:t>
      </w:r>
      <w:r w:rsidR="008108AA">
        <w:rPr>
          <w:rFonts w:ascii="Times New Roman" w:hAnsi="Times New Roman"/>
          <w:sz w:val="20"/>
          <w:szCs w:val="20"/>
          <w:lang w:val="sr-Cyrl-RS"/>
        </w:rPr>
        <w:t xml:space="preserve">као резултат </w:t>
      </w:r>
      <w:r w:rsidR="006968EA">
        <w:rPr>
          <w:rFonts w:ascii="Times New Roman" w:hAnsi="Times New Roman"/>
          <w:sz w:val="20"/>
          <w:szCs w:val="20"/>
          <w:lang w:val="sr-Cyrl-RS"/>
        </w:rPr>
        <w:t xml:space="preserve">вештачког пошумљавања, </w:t>
      </w:r>
      <w:r>
        <w:rPr>
          <w:rFonts w:ascii="Times New Roman" w:hAnsi="Times New Roman"/>
          <w:sz w:val="20"/>
          <w:szCs w:val="20"/>
          <w:lang w:val="sr-Cyrl-RS"/>
        </w:rPr>
        <w:t>делом због природног обнављања</w:t>
      </w:r>
      <w:r w:rsidR="0008007E" w:rsidRPr="00691E26">
        <w:rPr>
          <w:rFonts w:ascii="Times New Roman" w:hAnsi="Times New Roman"/>
          <w:sz w:val="20"/>
          <w:szCs w:val="20"/>
          <w:lang w:val="sr-Cyrl-RS"/>
        </w:rPr>
        <w:t>.</w:t>
      </w:r>
    </w:p>
    <w:p w14:paraId="19CF3D84" w14:textId="03A3322E" w:rsidR="002A2F34" w:rsidRPr="00271CBC" w:rsidRDefault="0008007E" w:rsidP="00271CBC">
      <w:pPr>
        <w:rPr>
          <w:rFonts w:ascii="Times New Roman" w:hAnsi="Times New Roman"/>
          <w:sz w:val="20"/>
          <w:szCs w:val="20"/>
          <w:lang w:val="sr-Cyrl-RS"/>
        </w:rPr>
      </w:pPr>
      <w:r>
        <w:rPr>
          <w:rFonts w:ascii="Times New Roman" w:hAnsi="Times New Roman"/>
          <w:sz w:val="20"/>
          <w:szCs w:val="20"/>
          <w:lang w:val="sr-Cyrl-RS"/>
        </w:rPr>
        <w:t>Н</w:t>
      </w:r>
      <w:r w:rsidR="00825197">
        <w:rPr>
          <w:rFonts w:ascii="Times New Roman" w:hAnsi="Times New Roman"/>
          <w:sz w:val="20"/>
          <w:szCs w:val="20"/>
          <w:lang w:val="sr-Cyrl-RS"/>
        </w:rPr>
        <w:t>еплодно</w:t>
      </w:r>
      <w:r w:rsidRPr="00691E26">
        <w:rPr>
          <w:rFonts w:ascii="Times New Roman" w:hAnsi="Times New Roman"/>
          <w:sz w:val="20"/>
          <w:szCs w:val="20"/>
          <w:lang w:val="sr-Cyrl-RS"/>
        </w:rPr>
        <w:t xml:space="preserve"> </w:t>
      </w:r>
      <w:r w:rsidR="00825197">
        <w:rPr>
          <w:rFonts w:ascii="Times New Roman" w:hAnsi="Times New Roman"/>
          <w:sz w:val="20"/>
          <w:szCs w:val="20"/>
          <w:lang w:val="sr-Cyrl-RS"/>
        </w:rPr>
        <w:t>земљиште у које су сврстани путеви, камењари, увећана је за 9,</w:t>
      </w:r>
      <w:r w:rsidR="00271CBC">
        <w:rPr>
          <w:rFonts w:ascii="Times New Roman" w:hAnsi="Times New Roman"/>
          <w:sz w:val="20"/>
          <w:szCs w:val="20"/>
          <w:lang w:val="sr-Cyrl-RS"/>
        </w:rPr>
        <w:t>63</w:t>
      </w:r>
      <w:r w:rsidR="00825197" w:rsidRPr="00702A5A">
        <w:rPr>
          <w:rFonts w:ascii="Times New Roman" w:eastAsia="Times New Roman" w:hAnsi="Times New Roman"/>
          <w:color w:val="000000"/>
          <w:sz w:val="18"/>
          <w:szCs w:val="18"/>
          <w:lang w:val="sr-Latn-RS" w:eastAsia="en-GB"/>
        </w:rPr>
        <w:t xml:space="preserve"> </w:t>
      </w:r>
      <w:r w:rsidR="00825197" w:rsidRPr="00702A5A">
        <w:rPr>
          <w:rFonts w:ascii="Times New Roman" w:eastAsia="Times New Roman" w:hAnsi="Times New Roman"/>
          <w:color w:val="000000"/>
          <w:sz w:val="20"/>
          <w:szCs w:val="20"/>
          <w:lang w:val="sr-Latn-RS" w:eastAsia="en-GB"/>
        </w:rPr>
        <w:t>h</w:t>
      </w:r>
      <w:r w:rsidR="00825197" w:rsidRPr="00691E26">
        <w:rPr>
          <w:rFonts w:ascii="Times New Roman" w:eastAsia="Times New Roman" w:hAnsi="Times New Roman"/>
          <w:color w:val="000000"/>
          <w:sz w:val="20"/>
          <w:szCs w:val="20"/>
          <w:lang w:val="sr-Cyrl-RS" w:eastAsia="en-GB"/>
        </w:rPr>
        <w:t>а</w:t>
      </w:r>
      <w:r w:rsidR="00825197">
        <w:rPr>
          <w:rFonts w:ascii="Times New Roman" w:hAnsi="Times New Roman"/>
          <w:sz w:val="20"/>
          <w:szCs w:val="20"/>
          <w:lang w:val="sr-Cyrl-RS"/>
        </w:rPr>
        <w:t xml:space="preserve">, док разлика настала код категорије </w:t>
      </w:r>
      <w:r w:rsidR="00825197" w:rsidRPr="00416C3F">
        <w:rPr>
          <w:rFonts w:ascii="Times New Roman" w:hAnsi="Times New Roman"/>
          <w:sz w:val="20"/>
          <w:szCs w:val="20"/>
          <w:lang w:val="sr-Cyrl-RS"/>
        </w:rPr>
        <w:t>земљишта за остале сврхе је последица различите категоризације земљишта приликом предходног и текућег уређивања.</w:t>
      </w:r>
      <w:r w:rsidR="00825197" w:rsidRPr="00204866">
        <w:rPr>
          <w:rFonts w:ascii="Times New Roman" w:hAnsi="Times New Roman"/>
          <w:sz w:val="20"/>
          <w:szCs w:val="20"/>
        </w:rPr>
        <w:t xml:space="preserve"> </w:t>
      </w:r>
    </w:p>
    <w:p w14:paraId="0793636D" w14:textId="63ABB950" w:rsidR="007955D4" w:rsidRPr="00271CBC" w:rsidRDefault="007955D4" w:rsidP="00271CBC">
      <w:pPr>
        <w:rPr>
          <w:rFonts w:ascii="Times New Roman" w:eastAsia="Times New Roman" w:hAnsi="Times New Roman"/>
          <w:sz w:val="20"/>
          <w:szCs w:val="20"/>
          <w:lang w:val="sr-Cyrl-RS"/>
        </w:rPr>
      </w:pPr>
      <w:r>
        <w:rPr>
          <w:rFonts w:ascii="Times New Roman" w:hAnsi="Times New Roman"/>
          <w:sz w:val="20"/>
          <w:szCs w:val="20"/>
        </w:rPr>
        <w:t>Запремина</w:t>
      </w:r>
      <w:r w:rsidRPr="00CE7EB8">
        <w:rPr>
          <w:rFonts w:ascii="Times New Roman" w:hAnsi="Times New Roman"/>
          <w:sz w:val="20"/>
          <w:szCs w:val="20"/>
        </w:rPr>
        <w:t xml:space="preserve"> </w:t>
      </w:r>
      <w:r>
        <w:rPr>
          <w:rFonts w:ascii="Times New Roman" w:hAnsi="Times New Roman"/>
          <w:sz w:val="20"/>
          <w:szCs w:val="20"/>
        </w:rPr>
        <w:t>добијена</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271CBC">
        <w:rPr>
          <w:rFonts w:ascii="Times New Roman" w:hAnsi="Times New Roman"/>
          <w:sz w:val="20"/>
          <w:szCs w:val="20"/>
          <w:lang w:val="sr-Cyrl-RS"/>
        </w:rPr>
        <w:t>258</w:t>
      </w:r>
      <w:r>
        <w:rPr>
          <w:rFonts w:ascii="Times New Roman" w:hAnsi="Times New Roman"/>
          <w:sz w:val="20"/>
          <w:szCs w:val="20"/>
          <w:lang w:val="sr-Cyrl-RS"/>
        </w:rPr>
        <w:t>.</w:t>
      </w:r>
      <w:r w:rsidRPr="00291518">
        <w:rPr>
          <w:rFonts w:ascii="Times New Roman" w:hAnsi="Times New Roman"/>
          <w:sz w:val="20"/>
          <w:szCs w:val="20"/>
        </w:rPr>
        <w:t>1</w:t>
      </w:r>
      <w:r w:rsidR="00271CBC">
        <w:rPr>
          <w:rFonts w:ascii="Times New Roman" w:hAnsi="Times New Roman"/>
          <w:sz w:val="20"/>
          <w:szCs w:val="20"/>
          <w:lang w:val="sr-Cyrl-RS"/>
        </w:rPr>
        <w:t>25</w:t>
      </w:r>
      <w:r>
        <w:rPr>
          <w:rFonts w:ascii="Times New Roman" w:hAnsi="Times New Roman"/>
          <w:sz w:val="20"/>
          <w:szCs w:val="20"/>
          <w:lang w:val="sr-Cyrl-RS"/>
        </w:rPr>
        <w:t>,</w:t>
      </w:r>
      <w:r w:rsidR="00271CBC">
        <w:rPr>
          <w:rFonts w:ascii="Times New Roman" w:hAnsi="Times New Roman"/>
          <w:sz w:val="20"/>
          <w:szCs w:val="20"/>
          <w:lang w:val="sr-Cyrl-RS"/>
        </w:rPr>
        <w:t>2</w:t>
      </w:r>
      <w:r>
        <w:rPr>
          <w:rFonts w:ascii="Times New Roman" w:hAnsi="Times New Roman"/>
          <w:sz w:val="20"/>
          <w:szCs w:val="20"/>
          <w:lang w:val="sr-Latn-RS"/>
        </w:rPr>
        <w:t xml:space="preserve"> m</w:t>
      </w:r>
      <w:r w:rsidRPr="00CE7EB8">
        <w:rPr>
          <w:rFonts w:ascii="Times New Roman" w:hAnsi="Times New Roman"/>
          <w:sz w:val="20"/>
          <w:szCs w:val="20"/>
          <w:vertAlign w:val="superscript"/>
        </w:rPr>
        <w:t>3</w:t>
      </w:r>
      <w:r w:rsidRPr="00CE7EB8">
        <w:rPr>
          <w:rFonts w:ascii="Times New Roman" w:hAnsi="Times New Roman"/>
          <w:sz w:val="20"/>
          <w:szCs w:val="20"/>
        </w:rPr>
        <w:t>.</w:t>
      </w:r>
      <w:r>
        <w:rPr>
          <w:rFonts w:ascii="Times New Roman" w:hAnsi="Times New Roman"/>
          <w:sz w:val="20"/>
          <w:szCs w:val="20"/>
          <w:lang w:val="sr-Cyrl-RS"/>
        </w:rPr>
        <w:t xml:space="preserve"> </w:t>
      </w:r>
      <w:r>
        <w:rPr>
          <w:rFonts w:ascii="Times New Roman" w:hAnsi="Times New Roman"/>
          <w:sz w:val="20"/>
          <w:szCs w:val="20"/>
        </w:rPr>
        <w:t>Разлика</w:t>
      </w:r>
      <w:r w:rsidRPr="00CE7EB8">
        <w:rPr>
          <w:rFonts w:ascii="Times New Roman" w:hAnsi="Times New Roman"/>
          <w:sz w:val="20"/>
          <w:szCs w:val="20"/>
        </w:rPr>
        <w:t xml:space="preserve"> </w:t>
      </w:r>
      <w:r>
        <w:rPr>
          <w:rFonts w:ascii="Times New Roman" w:hAnsi="Times New Roman"/>
          <w:sz w:val="20"/>
          <w:szCs w:val="20"/>
        </w:rPr>
        <w:t>између</w:t>
      </w:r>
      <w:r w:rsidRPr="00CE7EB8">
        <w:rPr>
          <w:rFonts w:ascii="Times New Roman" w:hAnsi="Times New Roman"/>
          <w:sz w:val="20"/>
          <w:szCs w:val="20"/>
        </w:rPr>
        <w:t xml:space="preserve"> </w:t>
      </w:r>
      <w:r>
        <w:rPr>
          <w:rFonts w:ascii="Times New Roman" w:hAnsi="Times New Roman"/>
          <w:sz w:val="20"/>
          <w:szCs w:val="20"/>
        </w:rPr>
        <w:t>очекиване</w:t>
      </w:r>
      <w:r w:rsidRPr="00CE7EB8">
        <w:rPr>
          <w:rFonts w:ascii="Times New Roman" w:hAnsi="Times New Roman"/>
          <w:sz w:val="20"/>
          <w:szCs w:val="20"/>
        </w:rPr>
        <w:t xml:space="preserve"> </w:t>
      </w:r>
      <w:r>
        <w:rPr>
          <w:rFonts w:ascii="Times New Roman" w:hAnsi="Times New Roman"/>
          <w:sz w:val="20"/>
          <w:szCs w:val="20"/>
        </w:rPr>
        <w:t>и</w:t>
      </w:r>
      <w:r w:rsidRPr="00CE7EB8">
        <w:rPr>
          <w:rFonts w:ascii="Times New Roman" w:hAnsi="Times New Roman"/>
          <w:sz w:val="20"/>
          <w:szCs w:val="20"/>
        </w:rPr>
        <w:t xml:space="preserve"> </w:t>
      </w:r>
      <w:r>
        <w:rPr>
          <w:rFonts w:ascii="Times New Roman" w:hAnsi="Times New Roman"/>
          <w:sz w:val="20"/>
          <w:szCs w:val="20"/>
        </w:rPr>
        <w:t>запремине</w:t>
      </w:r>
      <w:r w:rsidRPr="00CE7EB8">
        <w:rPr>
          <w:rFonts w:ascii="Times New Roman" w:hAnsi="Times New Roman"/>
          <w:sz w:val="20"/>
          <w:szCs w:val="20"/>
        </w:rPr>
        <w:t xml:space="preserve"> </w:t>
      </w:r>
      <w:r>
        <w:rPr>
          <w:rFonts w:ascii="Times New Roman" w:hAnsi="Times New Roman"/>
          <w:sz w:val="20"/>
          <w:szCs w:val="20"/>
        </w:rPr>
        <w:t>добијене</w:t>
      </w:r>
      <w:r w:rsidRPr="00CE7EB8">
        <w:rPr>
          <w:rFonts w:ascii="Times New Roman" w:hAnsi="Times New Roman"/>
          <w:sz w:val="20"/>
          <w:szCs w:val="20"/>
        </w:rPr>
        <w:t xml:space="preserve"> </w:t>
      </w:r>
      <w:r>
        <w:rPr>
          <w:rFonts w:ascii="Times New Roman" w:hAnsi="Times New Roman"/>
          <w:sz w:val="20"/>
          <w:szCs w:val="20"/>
        </w:rPr>
        <w:t>последњим</w:t>
      </w:r>
      <w:r w:rsidRPr="00CE7EB8">
        <w:rPr>
          <w:rFonts w:ascii="Times New Roman" w:hAnsi="Times New Roman"/>
          <w:sz w:val="20"/>
          <w:szCs w:val="20"/>
        </w:rPr>
        <w:t xml:space="preserve"> </w:t>
      </w:r>
      <w:r>
        <w:rPr>
          <w:rFonts w:ascii="Times New Roman" w:hAnsi="Times New Roman"/>
          <w:sz w:val="20"/>
          <w:szCs w:val="20"/>
        </w:rPr>
        <w:t>премером</w:t>
      </w:r>
      <w:r w:rsidRPr="00CE7EB8">
        <w:rPr>
          <w:rFonts w:ascii="Times New Roman" w:hAnsi="Times New Roman"/>
          <w:sz w:val="20"/>
          <w:szCs w:val="20"/>
        </w:rPr>
        <w:t xml:space="preserve"> </w:t>
      </w:r>
      <w:r>
        <w:rPr>
          <w:rFonts w:ascii="Times New Roman" w:hAnsi="Times New Roman"/>
          <w:sz w:val="20"/>
          <w:szCs w:val="20"/>
        </w:rPr>
        <w:t>износи</w:t>
      </w:r>
      <w:r w:rsidRPr="00CE7EB8">
        <w:rPr>
          <w:rFonts w:ascii="Times New Roman" w:hAnsi="Times New Roman"/>
          <w:sz w:val="20"/>
          <w:szCs w:val="20"/>
        </w:rPr>
        <w:t xml:space="preserve"> </w:t>
      </w:r>
      <w:r w:rsidR="00271CBC">
        <w:rPr>
          <w:rFonts w:ascii="Times New Roman" w:hAnsi="Times New Roman"/>
          <w:sz w:val="20"/>
          <w:szCs w:val="20"/>
          <w:lang w:val="sr-Cyrl-RS"/>
        </w:rPr>
        <w:t>3</w:t>
      </w:r>
      <w:r>
        <w:rPr>
          <w:rFonts w:ascii="Times New Roman" w:hAnsi="Times New Roman"/>
          <w:sz w:val="20"/>
          <w:szCs w:val="20"/>
        </w:rPr>
        <w:t>5</w:t>
      </w:r>
      <w:r>
        <w:rPr>
          <w:rFonts w:ascii="Times New Roman" w:hAnsi="Times New Roman"/>
          <w:sz w:val="20"/>
          <w:szCs w:val="20"/>
          <w:lang w:val="sr-Cyrl-RS"/>
        </w:rPr>
        <w:t>.</w:t>
      </w:r>
      <w:r w:rsidRPr="0010508E">
        <w:rPr>
          <w:rFonts w:ascii="Times New Roman" w:hAnsi="Times New Roman"/>
          <w:sz w:val="20"/>
          <w:szCs w:val="20"/>
          <w:lang w:val="sr-Cyrl-RS"/>
        </w:rPr>
        <w:t>3</w:t>
      </w:r>
      <w:r w:rsidR="00271CBC">
        <w:rPr>
          <w:rFonts w:ascii="Times New Roman" w:hAnsi="Times New Roman"/>
          <w:sz w:val="20"/>
          <w:szCs w:val="20"/>
          <w:lang w:val="sr-Cyrl-RS"/>
        </w:rPr>
        <w:t>29,8</w:t>
      </w:r>
      <w:r>
        <w:rPr>
          <w:rFonts w:ascii="Times New Roman" w:hAnsi="Times New Roman"/>
          <w:sz w:val="20"/>
          <w:szCs w:val="20"/>
        </w:rPr>
        <w:t xml:space="preserve"> m</w:t>
      </w:r>
      <w:r w:rsidRPr="00CE7EB8">
        <w:rPr>
          <w:rFonts w:ascii="Times New Roman" w:hAnsi="Times New Roman"/>
          <w:sz w:val="20"/>
          <w:szCs w:val="20"/>
          <w:vertAlign w:val="superscript"/>
        </w:rPr>
        <w:t>3</w:t>
      </w:r>
      <w:r w:rsidRPr="00CE7EB8">
        <w:rPr>
          <w:rFonts w:ascii="Times New Roman" w:hAnsi="Times New Roman"/>
          <w:sz w:val="20"/>
          <w:szCs w:val="20"/>
        </w:rPr>
        <w:t xml:space="preserve">, </w:t>
      </w:r>
      <w:r>
        <w:rPr>
          <w:rFonts w:ascii="Times New Roman" w:hAnsi="Times New Roman"/>
          <w:sz w:val="20"/>
          <w:szCs w:val="20"/>
        </w:rPr>
        <w:t>односно</w:t>
      </w:r>
      <w:r w:rsidRPr="00CE7EB8">
        <w:rPr>
          <w:rFonts w:ascii="Times New Roman" w:hAnsi="Times New Roman"/>
          <w:sz w:val="20"/>
          <w:szCs w:val="20"/>
        </w:rPr>
        <w:t xml:space="preserve"> </w:t>
      </w:r>
      <w:r>
        <w:rPr>
          <w:rFonts w:ascii="Times New Roman" w:hAnsi="Times New Roman"/>
          <w:sz w:val="20"/>
          <w:szCs w:val="20"/>
        </w:rPr>
        <w:t>у</w:t>
      </w:r>
      <w:r>
        <w:rPr>
          <w:rFonts w:ascii="Times New Roman" w:hAnsi="Times New Roman"/>
          <w:sz w:val="20"/>
          <w:szCs w:val="20"/>
          <w:lang w:val="sr-Cyrl-RS"/>
        </w:rPr>
        <w:t>већа</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rPr>
        <w:t>је</w:t>
      </w:r>
      <w:r w:rsidRPr="00CE7EB8">
        <w:rPr>
          <w:rFonts w:ascii="Times New Roman" w:hAnsi="Times New Roman"/>
          <w:sz w:val="20"/>
          <w:szCs w:val="20"/>
        </w:rPr>
        <w:t xml:space="preserve"> </w:t>
      </w:r>
      <w:r>
        <w:rPr>
          <w:rFonts w:ascii="Times New Roman" w:hAnsi="Times New Roman"/>
          <w:sz w:val="20"/>
          <w:szCs w:val="20"/>
        </w:rPr>
        <w:t>за</w:t>
      </w:r>
      <w:r w:rsidRPr="00CE7EB8">
        <w:rPr>
          <w:rFonts w:ascii="Times New Roman" w:hAnsi="Times New Roman"/>
          <w:sz w:val="20"/>
          <w:szCs w:val="20"/>
        </w:rPr>
        <w:t xml:space="preserve"> </w:t>
      </w:r>
      <w:r w:rsidR="00271CBC">
        <w:rPr>
          <w:rFonts w:ascii="Times New Roman" w:hAnsi="Times New Roman"/>
          <w:sz w:val="20"/>
          <w:szCs w:val="20"/>
          <w:lang w:val="sr-Cyrl-RS"/>
        </w:rPr>
        <w:t>15</w:t>
      </w:r>
      <w:r>
        <w:rPr>
          <w:rFonts w:ascii="Times New Roman" w:hAnsi="Times New Roman"/>
          <w:sz w:val="20"/>
          <w:szCs w:val="20"/>
        </w:rPr>
        <w:t>,</w:t>
      </w:r>
      <w:r w:rsidR="00271CBC">
        <w:rPr>
          <w:rFonts w:ascii="Times New Roman" w:hAnsi="Times New Roman"/>
          <w:sz w:val="20"/>
          <w:szCs w:val="20"/>
          <w:lang w:val="sr-Cyrl-RS"/>
        </w:rPr>
        <w:t>9</w:t>
      </w:r>
      <w:r w:rsidRPr="00CE7EB8">
        <w:rPr>
          <w:rFonts w:ascii="Times New Roman" w:hAnsi="Times New Roman"/>
          <w:sz w:val="20"/>
          <w:szCs w:val="20"/>
        </w:rPr>
        <w:t>%.</w:t>
      </w:r>
      <w:r>
        <w:rPr>
          <w:rFonts w:ascii="Times New Roman" w:hAnsi="Times New Roman"/>
          <w:sz w:val="20"/>
          <w:szCs w:val="20"/>
          <w:lang w:val="sr-Cyrl-RS"/>
        </w:rPr>
        <w:t xml:space="preserve"> </w:t>
      </w:r>
      <w:r w:rsidRPr="0017167C">
        <w:rPr>
          <w:rFonts w:ascii="Times New Roman" w:eastAsia="Times New Roman" w:hAnsi="Times New Roman"/>
          <w:sz w:val="20"/>
          <w:szCs w:val="20"/>
          <w:lang w:val="sr-Cyrl-RS"/>
        </w:rPr>
        <w:t>Подаци премера за израду ове основе прикупљени у складу са новим Правилником и Упуствима за газдовање шумама. Разлика између очекиване и добијене запремине донекле се може објаснити</w:t>
      </w:r>
      <w:r w:rsidR="00271CBC">
        <w:rPr>
          <w:rFonts w:ascii="Times New Roman" w:eastAsia="Times New Roman" w:hAnsi="Times New Roman"/>
          <w:sz w:val="20"/>
          <w:szCs w:val="20"/>
          <w:lang w:val="sr-Cyrl-RS"/>
        </w:rPr>
        <w:t xml:space="preserve"> чињеницом да промене вредности запреминског прираста (укупно, по </w:t>
      </w:r>
      <w:r w:rsidR="00271CBC">
        <w:rPr>
          <w:rFonts w:ascii="Times New Roman" w:eastAsia="Times New Roman" w:hAnsi="Times New Roman"/>
          <w:sz w:val="20"/>
          <w:szCs w:val="20"/>
          <w:lang w:val="sr-Latn-RS"/>
        </w:rPr>
        <w:t>ha</w:t>
      </w:r>
      <w:r w:rsidR="00271CBC">
        <w:rPr>
          <w:rFonts w:ascii="Times New Roman" w:eastAsia="Times New Roman" w:hAnsi="Times New Roman"/>
          <w:sz w:val="20"/>
          <w:szCs w:val="20"/>
          <w:lang w:val="sr-Cyrl-RS"/>
        </w:rPr>
        <w:t xml:space="preserve"> и проценат прираста) могу се тумачит као последица примене различитих методологија (делимични метод дебљинског прираста, метод дебљинског прираста, метод % прираста), </w:t>
      </w:r>
      <w:r w:rsidR="00271CBC" w:rsidRPr="00E72AD1">
        <w:rPr>
          <w:rFonts w:ascii="Times New Roman" w:eastAsia="Times New Roman" w:hAnsi="Times New Roman"/>
          <w:sz w:val="20"/>
          <w:szCs w:val="20"/>
          <w:lang w:val="sr-Cyrl-RS"/>
        </w:rPr>
        <w:t>као и добијеним већим бројем стабала приликом ове инвентуре која су прешла таксациону границу а која у претходном уређајном периоду нису евидентирана</w:t>
      </w:r>
      <w:r w:rsidR="00271CBC">
        <w:rPr>
          <w:rFonts w:ascii="Times New Roman" w:eastAsia="Times New Roman" w:hAnsi="Times New Roman"/>
          <w:sz w:val="20"/>
          <w:szCs w:val="20"/>
          <w:lang w:val="sr-Cyrl-RS"/>
        </w:rPr>
        <w:t>.</w:t>
      </w:r>
    </w:p>
    <w:p w14:paraId="658CBC6D" w14:textId="1B550BB1" w:rsidR="007955D4" w:rsidRPr="00691E26" w:rsidRDefault="007955D4" w:rsidP="00271CBC">
      <w:pPr>
        <w:rPr>
          <w:rFonts w:ascii="Times New Roman" w:eastAsia="Times New Roman" w:hAnsi="Times New Roman"/>
          <w:color w:val="FF0000"/>
          <w:sz w:val="20"/>
          <w:szCs w:val="20"/>
          <w:lang w:val="sr-Cyrl-RS"/>
        </w:rPr>
      </w:pPr>
      <w:r w:rsidRPr="00BC5B05">
        <w:rPr>
          <w:rFonts w:ascii="Times New Roman" w:hAnsi="Times New Roman"/>
          <w:sz w:val="20"/>
          <w:szCs w:val="20"/>
        </w:rPr>
        <w:t>Гледано по врстама дрвећа</w:t>
      </w:r>
      <w:r>
        <w:rPr>
          <w:rFonts w:ascii="Times New Roman" w:hAnsi="Times New Roman"/>
          <w:sz w:val="20"/>
          <w:szCs w:val="20"/>
          <w:lang w:val="sr-Cyrl-RS"/>
        </w:rPr>
        <w:t>,</w:t>
      </w:r>
      <w:r w:rsidRPr="0017167C">
        <w:rPr>
          <w:rFonts w:ascii="Times New Roman" w:eastAsia="Times New Roman" w:hAnsi="Times New Roman"/>
          <w:sz w:val="20"/>
          <w:szCs w:val="20"/>
          <w:lang w:val="sr-Cyrl-RS"/>
        </w:rPr>
        <w:t xml:space="preserve"> </w:t>
      </w:r>
      <w:r>
        <w:rPr>
          <w:rFonts w:ascii="Times New Roman" w:eastAsia="Times New Roman" w:hAnsi="Times New Roman"/>
          <w:sz w:val="20"/>
          <w:szCs w:val="20"/>
          <w:lang w:val="sr-Cyrl-RS"/>
        </w:rPr>
        <w:t>н</w:t>
      </w:r>
      <w:r w:rsidRPr="0017167C">
        <w:rPr>
          <w:rFonts w:ascii="Times New Roman" w:eastAsia="Times New Roman" w:hAnsi="Times New Roman"/>
          <w:sz w:val="20"/>
          <w:szCs w:val="20"/>
          <w:lang w:val="sr-Cyrl-RS"/>
        </w:rPr>
        <w:t>ајвећа разлика уочена је код четинара</w:t>
      </w:r>
      <w:r w:rsidR="00271CBC">
        <w:rPr>
          <w:rFonts w:ascii="Times New Roman" w:eastAsia="Times New Roman" w:hAnsi="Times New Roman"/>
          <w:sz w:val="20"/>
          <w:szCs w:val="20"/>
          <w:lang w:val="sr-Cyrl-RS"/>
        </w:rPr>
        <w:t xml:space="preserve"> </w:t>
      </w:r>
      <w:r w:rsidR="00271CBC" w:rsidRPr="0017167C">
        <w:rPr>
          <w:rFonts w:ascii="Times New Roman" w:eastAsia="Times New Roman" w:hAnsi="Times New Roman"/>
          <w:sz w:val="20"/>
          <w:szCs w:val="20"/>
          <w:lang w:val="sr-Cyrl-RS"/>
        </w:rPr>
        <w:t>(</w:t>
      </w:r>
      <w:r w:rsidR="00271CBC">
        <w:rPr>
          <w:rFonts w:ascii="Times New Roman" w:eastAsia="Times New Roman" w:hAnsi="Times New Roman"/>
          <w:sz w:val="20"/>
          <w:szCs w:val="20"/>
          <w:lang w:val="sr-Cyrl-RS"/>
        </w:rPr>
        <w:t>18</w:t>
      </w:r>
      <w:r w:rsidR="00271CBC" w:rsidRPr="00691E26">
        <w:rPr>
          <w:rFonts w:ascii="Times New Roman" w:eastAsia="Times New Roman" w:hAnsi="Times New Roman"/>
          <w:sz w:val="20"/>
          <w:szCs w:val="20"/>
          <w:lang w:val="sr-Cyrl-RS"/>
        </w:rPr>
        <w:t>.</w:t>
      </w:r>
      <w:r w:rsidR="00271CBC">
        <w:rPr>
          <w:rFonts w:ascii="Times New Roman" w:eastAsia="Times New Roman" w:hAnsi="Times New Roman"/>
          <w:sz w:val="20"/>
          <w:szCs w:val="20"/>
          <w:lang w:val="sr-Cyrl-RS"/>
        </w:rPr>
        <w:t>450,4</w:t>
      </w:r>
      <w:r w:rsidR="00271CBC" w:rsidRPr="0017167C">
        <w:rPr>
          <w:rFonts w:ascii="Times New Roman" w:eastAsia="Times New Roman" w:hAnsi="Times New Roman"/>
          <w:color w:val="000000"/>
          <w:sz w:val="20"/>
          <w:szCs w:val="20"/>
          <w:lang w:val="sr-Cyrl-RS"/>
        </w:rPr>
        <w:t xml:space="preserve"> </w:t>
      </w:r>
      <w:r w:rsidR="00271CBC" w:rsidRPr="0017167C">
        <w:rPr>
          <w:rFonts w:ascii="Times New Roman" w:eastAsia="Times New Roman" w:hAnsi="Times New Roman"/>
          <w:color w:val="000000"/>
          <w:sz w:val="20"/>
          <w:szCs w:val="20"/>
          <w:lang w:val="en-US"/>
        </w:rPr>
        <w:t>m</w:t>
      </w:r>
      <w:r w:rsidR="00271CBC" w:rsidRPr="0017167C">
        <w:rPr>
          <w:rFonts w:ascii="Times New Roman" w:eastAsia="Times New Roman" w:hAnsi="Times New Roman"/>
          <w:color w:val="000000"/>
          <w:sz w:val="20"/>
          <w:szCs w:val="20"/>
          <w:lang w:val="sr-Cyrl-RS"/>
        </w:rPr>
        <w:t>³</w:t>
      </w:r>
      <w:r w:rsidR="00271CBC">
        <w:rPr>
          <w:rFonts w:ascii="Times New Roman" w:eastAsia="Times New Roman" w:hAnsi="Times New Roman"/>
          <w:color w:val="000000"/>
          <w:sz w:val="20"/>
          <w:szCs w:val="20"/>
          <w:lang w:val="sr-Cyrl-RS"/>
        </w:rPr>
        <w:t xml:space="preserve"> или </w:t>
      </w:r>
      <w:r w:rsidR="00271CBC" w:rsidRPr="0010508E">
        <w:rPr>
          <w:rFonts w:ascii="Times New Roman" w:eastAsia="Times New Roman" w:hAnsi="Times New Roman"/>
          <w:color w:val="000000"/>
          <w:sz w:val="20"/>
          <w:szCs w:val="20"/>
          <w:lang w:val="sr-Cyrl-RS"/>
        </w:rPr>
        <w:t>3</w:t>
      </w:r>
      <w:r w:rsidR="00271CBC">
        <w:rPr>
          <w:rFonts w:ascii="Times New Roman" w:eastAsia="Times New Roman" w:hAnsi="Times New Roman"/>
          <w:color w:val="000000"/>
          <w:sz w:val="20"/>
          <w:szCs w:val="20"/>
          <w:lang w:val="sr-Cyrl-RS"/>
        </w:rPr>
        <w:t>1,1%</w:t>
      </w:r>
      <w:r w:rsidR="00271CBC" w:rsidRPr="0017167C">
        <w:rPr>
          <w:rFonts w:ascii="Times New Roman" w:eastAsia="Times New Roman" w:hAnsi="Times New Roman"/>
          <w:sz w:val="20"/>
          <w:szCs w:val="20"/>
          <w:lang w:val="sr-Cyrl-RS"/>
        </w:rPr>
        <w:t>)</w:t>
      </w:r>
      <w:r w:rsidR="00271CBC">
        <w:rPr>
          <w:rFonts w:ascii="Times New Roman" w:eastAsia="Times New Roman" w:hAnsi="Times New Roman"/>
          <w:sz w:val="20"/>
          <w:szCs w:val="20"/>
          <w:lang w:val="sr-Cyrl-RS"/>
        </w:rPr>
        <w:t>,</w:t>
      </w:r>
      <w:r w:rsidR="00271CBC" w:rsidRPr="007F4D93">
        <w:rPr>
          <w:rFonts w:ascii="Times New Roman" w:hAnsi="Times New Roman"/>
          <w:sz w:val="20"/>
          <w:szCs w:val="20"/>
        </w:rPr>
        <w:t xml:space="preserve"> </w:t>
      </w:r>
      <w:r w:rsidR="00271CBC" w:rsidRPr="00BC5B05">
        <w:rPr>
          <w:rFonts w:ascii="Times New Roman" w:hAnsi="Times New Roman"/>
          <w:sz w:val="20"/>
          <w:szCs w:val="20"/>
        </w:rPr>
        <w:t>приметан</w:t>
      </w:r>
      <w:r w:rsidR="00271CBC">
        <w:rPr>
          <w:rFonts w:ascii="Times New Roman" w:hAnsi="Times New Roman"/>
          <w:sz w:val="20"/>
          <w:szCs w:val="20"/>
          <w:lang w:val="sr-Cyrl-RS"/>
        </w:rPr>
        <w:t>о</w:t>
      </w:r>
      <w:r w:rsidR="00271CBC" w:rsidRPr="00BC5B05">
        <w:rPr>
          <w:rFonts w:ascii="Times New Roman" w:hAnsi="Times New Roman"/>
          <w:sz w:val="20"/>
          <w:szCs w:val="20"/>
        </w:rPr>
        <w:t xml:space="preserve"> је </w:t>
      </w:r>
      <w:r w:rsidR="00271CBC">
        <w:rPr>
          <w:rFonts w:ascii="Times New Roman" w:hAnsi="Times New Roman"/>
          <w:sz w:val="20"/>
          <w:szCs w:val="20"/>
          <w:lang w:val="sr-Cyrl-RS"/>
        </w:rPr>
        <w:t>увећана</w:t>
      </w:r>
      <w:r w:rsidR="00271CBC" w:rsidRPr="00BC5B05">
        <w:rPr>
          <w:rFonts w:ascii="Times New Roman" w:hAnsi="Times New Roman"/>
          <w:sz w:val="20"/>
          <w:szCs w:val="20"/>
        </w:rPr>
        <w:t xml:space="preserve"> запремин</w:t>
      </w:r>
      <w:r w:rsidR="00271CBC">
        <w:rPr>
          <w:rFonts w:ascii="Times New Roman" w:hAnsi="Times New Roman"/>
          <w:sz w:val="20"/>
          <w:szCs w:val="20"/>
          <w:lang w:val="sr-Cyrl-RS"/>
        </w:rPr>
        <w:t>а</w:t>
      </w:r>
      <w:r w:rsidR="00271CBC" w:rsidRPr="00BC5B05">
        <w:rPr>
          <w:rFonts w:ascii="Times New Roman" w:hAnsi="Times New Roman"/>
          <w:sz w:val="20"/>
          <w:szCs w:val="20"/>
        </w:rPr>
        <w:t xml:space="preserve"> добијен</w:t>
      </w:r>
      <w:r w:rsidR="00271CBC">
        <w:rPr>
          <w:rFonts w:ascii="Times New Roman" w:hAnsi="Times New Roman"/>
          <w:sz w:val="20"/>
          <w:szCs w:val="20"/>
          <w:lang w:val="sr-Cyrl-RS"/>
        </w:rPr>
        <w:t>а</w:t>
      </w:r>
      <w:r w:rsidR="00271CBC" w:rsidRPr="00BC5B05">
        <w:rPr>
          <w:rFonts w:ascii="Times New Roman" w:hAnsi="Times New Roman"/>
          <w:sz w:val="20"/>
          <w:szCs w:val="20"/>
        </w:rPr>
        <w:t xml:space="preserve"> премером код </w:t>
      </w:r>
      <w:r w:rsidR="00271CBC">
        <w:rPr>
          <w:rFonts w:ascii="Times New Roman" w:hAnsi="Times New Roman"/>
          <w:sz w:val="20"/>
          <w:szCs w:val="20"/>
          <w:lang w:val="sr-Cyrl-RS"/>
        </w:rPr>
        <w:t>црног бора</w:t>
      </w:r>
      <w:r w:rsidR="00271CBC" w:rsidRPr="00BC5B05">
        <w:rPr>
          <w:rFonts w:ascii="Times New Roman" w:hAnsi="Times New Roman"/>
          <w:sz w:val="20"/>
          <w:szCs w:val="20"/>
        </w:rPr>
        <w:t xml:space="preserve"> </w:t>
      </w:r>
      <w:r w:rsidR="00271CBC">
        <w:rPr>
          <w:rFonts w:ascii="Times New Roman" w:hAnsi="Times New Roman"/>
          <w:sz w:val="20"/>
          <w:szCs w:val="20"/>
          <w:lang w:val="sr-Cyrl-RS"/>
        </w:rPr>
        <w:t xml:space="preserve">      </w:t>
      </w:r>
      <w:r w:rsidR="00271CBC" w:rsidRPr="00BC5B05">
        <w:rPr>
          <w:rFonts w:ascii="Times New Roman" w:hAnsi="Times New Roman"/>
          <w:sz w:val="20"/>
          <w:szCs w:val="20"/>
        </w:rPr>
        <w:t>(</w:t>
      </w:r>
      <w:r w:rsidR="00271CBC">
        <w:rPr>
          <w:rFonts w:ascii="Times New Roman" w:hAnsi="Times New Roman"/>
          <w:sz w:val="20"/>
          <w:szCs w:val="20"/>
          <w:lang w:val="sr-Cyrl-RS"/>
        </w:rPr>
        <w:t>1.</w:t>
      </w:r>
      <w:r w:rsidR="00271CBC" w:rsidRPr="0010508E">
        <w:rPr>
          <w:rFonts w:ascii="Times New Roman" w:hAnsi="Times New Roman"/>
          <w:sz w:val="20"/>
          <w:szCs w:val="20"/>
          <w:lang w:val="sr-Cyrl-RS"/>
        </w:rPr>
        <w:t>6</w:t>
      </w:r>
      <w:r w:rsidR="00271CBC">
        <w:rPr>
          <w:rFonts w:ascii="Times New Roman" w:hAnsi="Times New Roman"/>
          <w:sz w:val="20"/>
          <w:szCs w:val="20"/>
          <w:lang w:val="sr-Cyrl-RS"/>
        </w:rPr>
        <w:t>75,7</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 xml:space="preserve">3 </w:t>
      </w:r>
      <w:r w:rsidR="00271CBC" w:rsidRPr="00BC5B05">
        <w:rPr>
          <w:rFonts w:ascii="Times New Roman" w:hAnsi="Times New Roman"/>
          <w:sz w:val="20"/>
          <w:szCs w:val="20"/>
        </w:rPr>
        <w:t xml:space="preserve">или </w:t>
      </w:r>
      <w:r w:rsidR="00271CBC">
        <w:rPr>
          <w:rFonts w:ascii="Times New Roman" w:hAnsi="Times New Roman"/>
          <w:sz w:val="20"/>
          <w:szCs w:val="20"/>
          <w:lang w:val="sr-Cyrl-RS"/>
        </w:rPr>
        <w:t>8</w:t>
      </w:r>
      <w:r w:rsidR="00271CBC" w:rsidRPr="0010508E">
        <w:rPr>
          <w:rFonts w:ascii="Times New Roman" w:hAnsi="Times New Roman"/>
          <w:sz w:val="20"/>
          <w:szCs w:val="20"/>
          <w:lang w:val="sr-Cyrl-RS"/>
        </w:rPr>
        <w:t>9</w:t>
      </w:r>
      <w:r w:rsidR="00271CBC">
        <w:rPr>
          <w:rFonts w:ascii="Times New Roman" w:hAnsi="Times New Roman"/>
          <w:sz w:val="20"/>
          <w:szCs w:val="20"/>
          <w:lang w:val="sr-Cyrl-RS"/>
        </w:rPr>
        <w:t>,3</w:t>
      </w:r>
      <w:r w:rsidR="00271CBC" w:rsidRPr="00BC5B05">
        <w:rPr>
          <w:rFonts w:ascii="Times New Roman" w:hAnsi="Times New Roman"/>
          <w:sz w:val="20"/>
          <w:szCs w:val="20"/>
        </w:rPr>
        <w:t>%),</w:t>
      </w:r>
      <w:r w:rsidR="00271CBC">
        <w:rPr>
          <w:rFonts w:ascii="Times New Roman" w:hAnsi="Times New Roman"/>
          <w:sz w:val="20"/>
          <w:szCs w:val="20"/>
          <w:lang w:val="sr-Cyrl-RS"/>
        </w:rPr>
        <w:t xml:space="preserve"> смрча</w:t>
      </w:r>
      <w:r w:rsidR="00271CBC" w:rsidRPr="00BC5B05">
        <w:rPr>
          <w:rFonts w:ascii="Times New Roman" w:hAnsi="Times New Roman"/>
          <w:sz w:val="20"/>
          <w:szCs w:val="20"/>
        </w:rPr>
        <w:t xml:space="preserve"> (</w:t>
      </w:r>
      <w:r w:rsidR="00271CBC">
        <w:rPr>
          <w:rFonts w:ascii="Times New Roman" w:hAnsi="Times New Roman"/>
          <w:sz w:val="20"/>
          <w:szCs w:val="20"/>
          <w:lang w:val="sr-Cyrl-RS"/>
        </w:rPr>
        <w:t>1</w:t>
      </w:r>
      <w:r w:rsidR="00271CBC" w:rsidRPr="0010508E">
        <w:rPr>
          <w:rFonts w:ascii="Times New Roman" w:hAnsi="Times New Roman"/>
          <w:sz w:val="20"/>
          <w:szCs w:val="20"/>
          <w:lang w:val="sr-Cyrl-RS"/>
        </w:rPr>
        <w:t>1</w:t>
      </w:r>
      <w:r w:rsidR="00271CBC">
        <w:rPr>
          <w:rFonts w:ascii="Times New Roman" w:hAnsi="Times New Roman"/>
          <w:sz w:val="20"/>
          <w:szCs w:val="20"/>
          <w:lang w:val="sr-Cyrl-RS"/>
        </w:rPr>
        <w:t>.318</w:t>
      </w:r>
      <w:r w:rsidR="00271CBC" w:rsidRPr="00BC5B05">
        <w:rPr>
          <w:rFonts w:ascii="Times New Roman" w:hAnsi="Times New Roman"/>
          <w:sz w:val="20"/>
          <w:szCs w:val="20"/>
          <w:lang w:val="sr-Cyrl-RS"/>
        </w:rPr>
        <w:t>,</w:t>
      </w:r>
      <w:r w:rsidR="00271CBC">
        <w:rPr>
          <w:rFonts w:ascii="Times New Roman" w:hAnsi="Times New Roman"/>
          <w:sz w:val="20"/>
          <w:szCs w:val="20"/>
          <w:lang w:val="sr-Cyrl-RS"/>
        </w:rPr>
        <w:t>0</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3</w:t>
      </w:r>
      <w:r w:rsidR="00271CBC" w:rsidRPr="00BC5B05">
        <w:rPr>
          <w:rFonts w:ascii="Times New Roman" w:hAnsi="Times New Roman"/>
          <w:sz w:val="20"/>
          <w:szCs w:val="20"/>
        </w:rPr>
        <w:t xml:space="preserve"> или </w:t>
      </w:r>
      <w:r w:rsidR="00271CBC">
        <w:rPr>
          <w:rFonts w:ascii="Times New Roman" w:hAnsi="Times New Roman"/>
          <w:sz w:val="20"/>
          <w:szCs w:val="20"/>
          <w:lang w:val="sr-Cyrl-RS"/>
        </w:rPr>
        <w:t>82</w:t>
      </w:r>
      <w:r w:rsidR="00271CBC" w:rsidRPr="00BC5B05">
        <w:rPr>
          <w:rFonts w:ascii="Times New Roman" w:hAnsi="Times New Roman"/>
          <w:sz w:val="20"/>
          <w:szCs w:val="20"/>
          <w:lang w:val="sr-Cyrl-RS"/>
        </w:rPr>
        <w:t>,</w:t>
      </w:r>
      <w:r w:rsidR="00271CBC">
        <w:rPr>
          <w:rFonts w:ascii="Times New Roman" w:hAnsi="Times New Roman"/>
          <w:sz w:val="20"/>
          <w:szCs w:val="20"/>
          <w:lang w:val="sr-Cyrl-RS"/>
        </w:rPr>
        <w:t>9</w:t>
      </w:r>
      <w:r w:rsidR="00271CBC" w:rsidRPr="00BC5B05">
        <w:rPr>
          <w:rFonts w:ascii="Times New Roman" w:hAnsi="Times New Roman"/>
          <w:sz w:val="20"/>
          <w:szCs w:val="20"/>
        </w:rPr>
        <w:t>%),</w:t>
      </w:r>
      <w:r w:rsidR="00271CBC">
        <w:rPr>
          <w:rFonts w:ascii="Times New Roman" w:hAnsi="Times New Roman"/>
          <w:sz w:val="20"/>
          <w:szCs w:val="20"/>
          <w:lang w:val="sr-Cyrl-RS"/>
        </w:rPr>
        <w:t xml:space="preserve"> јела</w:t>
      </w:r>
      <w:r w:rsidR="00271CBC" w:rsidRPr="00BC5B05">
        <w:rPr>
          <w:rFonts w:ascii="Times New Roman" w:hAnsi="Times New Roman"/>
          <w:sz w:val="20"/>
          <w:szCs w:val="20"/>
          <w:lang w:val="sr-Cyrl-RS"/>
        </w:rPr>
        <w:t xml:space="preserve"> </w:t>
      </w:r>
      <w:r w:rsidR="00271CBC" w:rsidRPr="00BC5B05">
        <w:rPr>
          <w:rFonts w:ascii="Times New Roman" w:hAnsi="Times New Roman"/>
          <w:sz w:val="20"/>
          <w:szCs w:val="20"/>
        </w:rPr>
        <w:t>(</w:t>
      </w:r>
      <w:r w:rsidR="00271CBC">
        <w:rPr>
          <w:rFonts w:ascii="Times New Roman" w:hAnsi="Times New Roman"/>
          <w:sz w:val="20"/>
          <w:szCs w:val="20"/>
          <w:lang w:val="sr-Cyrl-RS"/>
        </w:rPr>
        <w:t>6.261,5</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3</w:t>
      </w:r>
      <w:r w:rsidR="00271CBC" w:rsidRPr="00BC5B05">
        <w:rPr>
          <w:rFonts w:ascii="Times New Roman" w:hAnsi="Times New Roman"/>
          <w:sz w:val="20"/>
          <w:szCs w:val="20"/>
        </w:rPr>
        <w:t xml:space="preserve"> или </w:t>
      </w:r>
      <w:r w:rsidR="00271CBC">
        <w:rPr>
          <w:rFonts w:ascii="Times New Roman" w:hAnsi="Times New Roman"/>
          <w:sz w:val="20"/>
          <w:szCs w:val="20"/>
        </w:rPr>
        <w:t>1</w:t>
      </w:r>
      <w:r w:rsidR="00271CBC">
        <w:rPr>
          <w:rFonts w:ascii="Times New Roman" w:hAnsi="Times New Roman"/>
          <w:sz w:val="20"/>
          <w:szCs w:val="20"/>
          <w:lang w:val="sr-Cyrl-RS"/>
        </w:rPr>
        <w:t>4</w:t>
      </w:r>
      <w:r w:rsidR="00271CBC" w:rsidRPr="00BC5B05">
        <w:rPr>
          <w:rFonts w:ascii="Times New Roman" w:hAnsi="Times New Roman"/>
          <w:sz w:val="20"/>
          <w:szCs w:val="20"/>
          <w:lang w:val="sr-Cyrl-RS"/>
        </w:rPr>
        <w:t>,</w:t>
      </w:r>
      <w:r w:rsidR="00271CBC">
        <w:rPr>
          <w:rFonts w:ascii="Times New Roman" w:hAnsi="Times New Roman"/>
          <w:sz w:val="20"/>
          <w:szCs w:val="20"/>
          <w:lang w:val="sr-Cyrl-RS"/>
        </w:rPr>
        <w:t>6</w:t>
      </w:r>
      <w:r w:rsidR="00271CBC" w:rsidRPr="00BC5B05">
        <w:rPr>
          <w:rFonts w:ascii="Times New Roman" w:hAnsi="Times New Roman"/>
          <w:sz w:val="20"/>
          <w:szCs w:val="20"/>
        </w:rPr>
        <w:t>%)</w:t>
      </w:r>
      <w:r w:rsidR="00271CBC">
        <w:rPr>
          <w:rFonts w:ascii="Times New Roman" w:hAnsi="Times New Roman"/>
          <w:sz w:val="20"/>
          <w:szCs w:val="20"/>
          <w:lang w:val="sr-Cyrl-RS"/>
        </w:rPr>
        <w:t xml:space="preserve">, бели бор </w:t>
      </w:r>
      <w:r w:rsidR="00271CBC" w:rsidRPr="0007313A">
        <w:rPr>
          <w:rFonts w:ascii="Times New Roman" w:hAnsi="Times New Roman"/>
          <w:sz w:val="20"/>
          <w:szCs w:val="20"/>
        </w:rPr>
        <w:t>(</w:t>
      </w:r>
      <w:r w:rsidR="00271CBC">
        <w:rPr>
          <w:rFonts w:ascii="Times New Roman" w:hAnsi="Times New Roman"/>
          <w:sz w:val="20"/>
          <w:szCs w:val="20"/>
          <w:lang w:val="sr-Cyrl-RS"/>
        </w:rPr>
        <w:t>28,7</w:t>
      </w:r>
      <w:r w:rsidR="00271CBC" w:rsidRPr="0007313A">
        <w:rPr>
          <w:rFonts w:ascii="Times New Roman" w:hAnsi="Times New Roman"/>
          <w:sz w:val="20"/>
          <w:szCs w:val="20"/>
          <w:lang w:val="sr-Cyrl-RS"/>
        </w:rPr>
        <w:t xml:space="preserve"> </w:t>
      </w:r>
      <w:r w:rsidR="00271CBC" w:rsidRPr="0007313A">
        <w:rPr>
          <w:rFonts w:ascii="Times New Roman" w:hAnsi="Times New Roman"/>
          <w:sz w:val="20"/>
          <w:szCs w:val="20"/>
        </w:rPr>
        <w:t>m</w:t>
      </w:r>
      <w:r w:rsidR="00271CBC" w:rsidRPr="0007313A">
        <w:rPr>
          <w:rFonts w:ascii="Times New Roman" w:hAnsi="Times New Roman"/>
          <w:sz w:val="20"/>
          <w:szCs w:val="20"/>
          <w:vertAlign w:val="superscript"/>
        </w:rPr>
        <w:t>3</w:t>
      </w:r>
      <w:r w:rsidR="00271CBC" w:rsidRPr="0007313A">
        <w:rPr>
          <w:rFonts w:ascii="Times New Roman" w:hAnsi="Times New Roman"/>
          <w:sz w:val="20"/>
          <w:szCs w:val="20"/>
        </w:rPr>
        <w:t xml:space="preserve"> или </w:t>
      </w:r>
      <w:r w:rsidR="00271CBC">
        <w:rPr>
          <w:rFonts w:ascii="Times New Roman" w:hAnsi="Times New Roman"/>
          <w:sz w:val="20"/>
          <w:szCs w:val="20"/>
          <w:lang w:val="sr-Cyrl-RS"/>
        </w:rPr>
        <w:t>-156,0</w:t>
      </w:r>
      <w:r w:rsidR="00271CBC" w:rsidRPr="0007313A">
        <w:rPr>
          <w:rFonts w:ascii="Times New Roman" w:hAnsi="Times New Roman"/>
          <w:sz w:val="20"/>
          <w:szCs w:val="20"/>
        </w:rPr>
        <w:t>%)</w:t>
      </w:r>
      <w:r w:rsidR="00271CBC">
        <w:rPr>
          <w:rFonts w:ascii="Times New Roman" w:hAnsi="Times New Roman"/>
          <w:sz w:val="20"/>
          <w:szCs w:val="20"/>
          <w:lang w:val="sr-Cyrl-RS"/>
        </w:rPr>
        <w:t xml:space="preserve"> и дуглазија </w:t>
      </w:r>
      <w:r w:rsidR="00271CBC" w:rsidRPr="0007313A">
        <w:rPr>
          <w:rFonts w:ascii="Times New Roman" w:hAnsi="Times New Roman"/>
          <w:sz w:val="20"/>
          <w:szCs w:val="20"/>
        </w:rPr>
        <w:t>(</w:t>
      </w:r>
      <w:r w:rsidR="00271CBC">
        <w:rPr>
          <w:rFonts w:ascii="Times New Roman" w:hAnsi="Times New Roman"/>
          <w:sz w:val="20"/>
          <w:szCs w:val="20"/>
          <w:lang w:val="sr-Cyrl-RS"/>
        </w:rPr>
        <w:t>-890,7</w:t>
      </w:r>
      <w:r w:rsidR="00271CBC" w:rsidRPr="0007313A">
        <w:rPr>
          <w:rFonts w:ascii="Times New Roman" w:hAnsi="Times New Roman"/>
          <w:sz w:val="20"/>
          <w:szCs w:val="20"/>
          <w:lang w:val="sr-Cyrl-RS"/>
        </w:rPr>
        <w:t xml:space="preserve"> </w:t>
      </w:r>
      <w:r w:rsidR="00271CBC" w:rsidRPr="0007313A">
        <w:rPr>
          <w:rFonts w:ascii="Times New Roman" w:hAnsi="Times New Roman"/>
          <w:sz w:val="20"/>
          <w:szCs w:val="20"/>
        </w:rPr>
        <w:t>m</w:t>
      </w:r>
      <w:r w:rsidR="00271CBC" w:rsidRPr="0007313A">
        <w:rPr>
          <w:rFonts w:ascii="Times New Roman" w:hAnsi="Times New Roman"/>
          <w:sz w:val="20"/>
          <w:szCs w:val="20"/>
          <w:vertAlign w:val="superscript"/>
        </w:rPr>
        <w:t>3</w:t>
      </w:r>
      <w:r w:rsidR="00271CBC" w:rsidRPr="0007313A">
        <w:rPr>
          <w:rFonts w:ascii="Times New Roman" w:hAnsi="Times New Roman"/>
          <w:sz w:val="20"/>
          <w:szCs w:val="20"/>
        </w:rPr>
        <w:t xml:space="preserve"> или </w:t>
      </w:r>
      <w:r w:rsidR="00271CBC">
        <w:rPr>
          <w:rFonts w:ascii="Times New Roman" w:hAnsi="Times New Roman"/>
          <w:sz w:val="20"/>
          <w:szCs w:val="20"/>
          <w:lang w:val="sr-Cyrl-RS"/>
        </w:rPr>
        <w:t>-87,3</w:t>
      </w:r>
      <w:r w:rsidR="00271CBC" w:rsidRPr="0007313A">
        <w:rPr>
          <w:rFonts w:ascii="Times New Roman" w:hAnsi="Times New Roman"/>
          <w:sz w:val="20"/>
          <w:szCs w:val="20"/>
        </w:rPr>
        <w:t>%)</w:t>
      </w:r>
      <w:r w:rsidR="00271CBC" w:rsidRPr="0017167C">
        <w:rPr>
          <w:rFonts w:ascii="Times New Roman" w:eastAsia="Times New Roman" w:hAnsi="Times New Roman"/>
          <w:sz w:val="20"/>
          <w:szCs w:val="20"/>
          <w:lang w:val="sr-Cyrl-RS"/>
        </w:rPr>
        <w:t>, док разлика добијене и очекиване запремине код лишћара  износи (</w:t>
      </w:r>
      <w:r w:rsidR="00271CBC">
        <w:rPr>
          <w:rFonts w:ascii="Times New Roman" w:eastAsia="Times New Roman" w:hAnsi="Times New Roman"/>
          <w:sz w:val="20"/>
          <w:szCs w:val="20"/>
          <w:lang w:val="sr-Cyrl-RS"/>
        </w:rPr>
        <w:t>16</w:t>
      </w:r>
      <w:r w:rsidR="00271CBC" w:rsidRPr="00691E26">
        <w:rPr>
          <w:rFonts w:ascii="Times New Roman" w:eastAsia="Times New Roman" w:hAnsi="Times New Roman"/>
          <w:sz w:val="20"/>
          <w:szCs w:val="20"/>
          <w:lang w:val="sr-Cyrl-RS"/>
        </w:rPr>
        <w:t>.</w:t>
      </w:r>
      <w:r w:rsidR="00271CBC" w:rsidRPr="0010508E">
        <w:rPr>
          <w:rFonts w:ascii="Times New Roman" w:eastAsia="Times New Roman" w:hAnsi="Times New Roman"/>
          <w:sz w:val="20"/>
          <w:szCs w:val="20"/>
          <w:lang w:val="sr-Cyrl-RS"/>
        </w:rPr>
        <w:t>8</w:t>
      </w:r>
      <w:r w:rsidR="00271CBC">
        <w:rPr>
          <w:rFonts w:ascii="Times New Roman" w:eastAsia="Times New Roman" w:hAnsi="Times New Roman"/>
          <w:sz w:val="20"/>
          <w:szCs w:val="20"/>
          <w:lang w:val="sr-Cyrl-RS"/>
        </w:rPr>
        <w:t>79</w:t>
      </w:r>
      <w:r w:rsidR="00271CBC" w:rsidRPr="00691E26">
        <w:rPr>
          <w:rFonts w:ascii="Times New Roman" w:eastAsia="Times New Roman" w:hAnsi="Times New Roman"/>
          <w:sz w:val="20"/>
          <w:szCs w:val="20"/>
          <w:lang w:val="sr-Cyrl-RS"/>
        </w:rPr>
        <w:t>,</w:t>
      </w:r>
      <w:r w:rsidR="00271CBC">
        <w:rPr>
          <w:rFonts w:ascii="Times New Roman" w:eastAsia="Times New Roman" w:hAnsi="Times New Roman"/>
          <w:sz w:val="20"/>
          <w:szCs w:val="20"/>
          <w:lang w:val="sr-Cyrl-RS"/>
        </w:rPr>
        <w:t>4</w:t>
      </w:r>
      <w:r w:rsidR="00271CBC" w:rsidRPr="0017167C">
        <w:rPr>
          <w:rFonts w:ascii="Times New Roman" w:eastAsia="Times New Roman" w:hAnsi="Times New Roman"/>
          <w:color w:val="000000"/>
          <w:sz w:val="20"/>
          <w:szCs w:val="20"/>
          <w:lang w:val="sr-Cyrl-RS"/>
        </w:rPr>
        <w:t xml:space="preserve"> </w:t>
      </w:r>
      <w:r w:rsidR="00271CBC" w:rsidRPr="0017167C">
        <w:rPr>
          <w:rFonts w:ascii="Times New Roman" w:eastAsia="Times New Roman" w:hAnsi="Times New Roman"/>
          <w:color w:val="000000"/>
          <w:sz w:val="20"/>
          <w:szCs w:val="20"/>
          <w:lang w:val="en-US"/>
        </w:rPr>
        <w:t>m</w:t>
      </w:r>
      <w:r w:rsidR="00271CBC" w:rsidRPr="0017167C">
        <w:rPr>
          <w:rFonts w:ascii="Times New Roman" w:eastAsia="Times New Roman" w:hAnsi="Times New Roman"/>
          <w:color w:val="000000"/>
          <w:sz w:val="20"/>
          <w:szCs w:val="20"/>
          <w:lang w:val="sr-Cyrl-RS"/>
        </w:rPr>
        <w:t>³</w:t>
      </w:r>
      <w:r w:rsidR="00271CBC">
        <w:rPr>
          <w:rFonts w:ascii="Times New Roman" w:eastAsia="Times New Roman" w:hAnsi="Times New Roman"/>
          <w:color w:val="000000"/>
          <w:sz w:val="20"/>
          <w:szCs w:val="20"/>
          <w:lang w:val="sr-Cyrl-RS"/>
        </w:rPr>
        <w:t xml:space="preserve"> или 10</w:t>
      </w:r>
      <w:r w:rsidR="00271CBC" w:rsidRPr="0010508E">
        <w:rPr>
          <w:rFonts w:ascii="Times New Roman" w:eastAsia="Times New Roman" w:hAnsi="Times New Roman"/>
          <w:color w:val="000000"/>
          <w:sz w:val="20"/>
          <w:szCs w:val="20"/>
          <w:lang w:val="sr-Cyrl-RS"/>
        </w:rPr>
        <w:t>,</w:t>
      </w:r>
      <w:r w:rsidR="00271CBC">
        <w:rPr>
          <w:rFonts w:ascii="Times New Roman" w:eastAsia="Times New Roman" w:hAnsi="Times New Roman"/>
          <w:color w:val="000000"/>
          <w:sz w:val="20"/>
          <w:szCs w:val="20"/>
          <w:lang w:val="sr-Cyrl-RS"/>
        </w:rPr>
        <w:t>3%</w:t>
      </w:r>
      <w:r w:rsidR="00271CBC" w:rsidRPr="0017167C">
        <w:rPr>
          <w:rFonts w:ascii="Times New Roman" w:eastAsia="Times New Roman" w:hAnsi="Times New Roman"/>
          <w:sz w:val="20"/>
          <w:szCs w:val="20"/>
          <w:lang w:val="sr-Cyrl-RS"/>
        </w:rPr>
        <w:t>)</w:t>
      </w:r>
      <w:r w:rsidR="00271CBC" w:rsidRPr="00415F98">
        <w:rPr>
          <w:rFonts w:ascii="Times New Roman" w:hAnsi="Times New Roman"/>
          <w:sz w:val="20"/>
          <w:szCs w:val="20"/>
          <w:lang w:val="sr-Cyrl-RS"/>
        </w:rPr>
        <w:t xml:space="preserve"> </w:t>
      </w:r>
      <w:r w:rsidR="00271CBC">
        <w:rPr>
          <w:rFonts w:ascii="Times New Roman" w:hAnsi="Times New Roman"/>
          <w:sz w:val="20"/>
          <w:szCs w:val="20"/>
          <w:lang w:val="sr-Cyrl-RS"/>
        </w:rPr>
        <w:t>увећана</w:t>
      </w:r>
      <w:r w:rsidR="00271CBC" w:rsidRPr="00BC5B05">
        <w:rPr>
          <w:rFonts w:ascii="Times New Roman" w:hAnsi="Times New Roman"/>
          <w:sz w:val="20"/>
          <w:szCs w:val="20"/>
        </w:rPr>
        <w:t xml:space="preserve"> запремин</w:t>
      </w:r>
      <w:r w:rsidR="00271CBC">
        <w:rPr>
          <w:rFonts w:ascii="Times New Roman" w:hAnsi="Times New Roman"/>
          <w:sz w:val="20"/>
          <w:szCs w:val="20"/>
          <w:lang w:val="sr-Cyrl-RS"/>
        </w:rPr>
        <w:t>а</w:t>
      </w:r>
      <w:r w:rsidR="00271CBC" w:rsidRPr="00BC5B05">
        <w:rPr>
          <w:rFonts w:ascii="Times New Roman" w:hAnsi="Times New Roman"/>
          <w:sz w:val="20"/>
          <w:szCs w:val="20"/>
        </w:rPr>
        <w:t xml:space="preserve"> добијен</w:t>
      </w:r>
      <w:r w:rsidR="00271CBC">
        <w:rPr>
          <w:rFonts w:ascii="Times New Roman" w:hAnsi="Times New Roman"/>
          <w:sz w:val="20"/>
          <w:szCs w:val="20"/>
          <w:lang w:val="sr-Cyrl-RS"/>
        </w:rPr>
        <w:t>а</w:t>
      </w:r>
      <w:r w:rsidR="00271CBC" w:rsidRPr="00BC5B05">
        <w:rPr>
          <w:rFonts w:ascii="Times New Roman" w:hAnsi="Times New Roman"/>
          <w:sz w:val="20"/>
          <w:szCs w:val="20"/>
        </w:rPr>
        <w:t xml:space="preserve"> премером код </w:t>
      </w:r>
      <w:r w:rsidR="00271CBC">
        <w:rPr>
          <w:rFonts w:ascii="Times New Roman" w:hAnsi="Times New Roman"/>
          <w:sz w:val="20"/>
          <w:szCs w:val="20"/>
          <w:lang w:val="sr-Cyrl-RS"/>
        </w:rPr>
        <w:t xml:space="preserve">јасике </w:t>
      </w:r>
      <w:r w:rsidR="00271CBC" w:rsidRPr="00BC5B05">
        <w:rPr>
          <w:rFonts w:ascii="Times New Roman" w:hAnsi="Times New Roman"/>
          <w:sz w:val="20"/>
          <w:szCs w:val="20"/>
        </w:rPr>
        <w:t>(</w:t>
      </w:r>
      <w:r w:rsidR="00271CBC">
        <w:rPr>
          <w:rFonts w:ascii="Times New Roman" w:hAnsi="Times New Roman"/>
          <w:sz w:val="20"/>
          <w:szCs w:val="20"/>
          <w:lang w:val="sr-Cyrl-RS"/>
        </w:rPr>
        <w:t>1.084,8</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 xml:space="preserve">3 </w:t>
      </w:r>
      <w:r w:rsidR="00271CBC" w:rsidRPr="00BC5B05">
        <w:rPr>
          <w:rFonts w:ascii="Times New Roman" w:hAnsi="Times New Roman"/>
          <w:sz w:val="20"/>
          <w:szCs w:val="20"/>
        </w:rPr>
        <w:t xml:space="preserve">или </w:t>
      </w:r>
      <w:r w:rsidR="00271CBC">
        <w:rPr>
          <w:rFonts w:ascii="Times New Roman" w:hAnsi="Times New Roman"/>
          <w:sz w:val="20"/>
          <w:szCs w:val="20"/>
          <w:lang w:val="sr-Cyrl-RS"/>
        </w:rPr>
        <w:t>57</w:t>
      </w:r>
      <w:r w:rsidR="00271CBC" w:rsidRPr="00BC5B05">
        <w:rPr>
          <w:rFonts w:ascii="Times New Roman" w:hAnsi="Times New Roman"/>
          <w:sz w:val="20"/>
          <w:szCs w:val="20"/>
          <w:lang w:val="sr-Cyrl-RS"/>
        </w:rPr>
        <w:t>,</w:t>
      </w:r>
      <w:r w:rsidR="00271CBC">
        <w:rPr>
          <w:rFonts w:ascii="Times New Roman" w:hAnsi="Times New Roman"/>
          <w:sz w:val="20"/>
          <w:szCs w:val="20"/>
          <w:lang w:val="sr-Cyrl-RS"/>
        </w:rPr>
        <w:t>3</w:t>
      </w:r>
      <w:r w:rsidR="00271CBC" w:rsidRPr="00BC5B05">
        <w:rPr>
          <w:rFonts w:ascii="Times New Roman" w:hAnsi="Times New Roman"/>
          <w:sz w:val="20"/>
          <w:szCs w:val="20"/>
        </w:rPr>
        <w:t>%),</w:t>
      </w:r>
      <w:r w:rsidR="00271CBC">
        <w:rPr>
          <w:rFonts w:ascii="Times New Roman" w:hAnsi="Times New Roman"/>
          <w:sz w:val="20"/>
          <w:szCs w:val="20"/>
          <w:lang w:val="sr-Cyrl-RS"/>
        </w:rPr>
        <w:t xml:space="preserve"> китњак</w:t>
      </w:r>
      <w:r w:rsidR="00271CBC" w:rsidRPr="00BC5B05">
        <w:rPr>
          <w:rFonts w:ascii="Times New Roman" w:hAnsi="Times New Roman"/>
          <w:sz w:val="20"/>
          <w:szCs w:val="20"/>
        </w:rPr>
        <w:t xml:space="preserve"> (</w:t>
      </w:r>
      <w:r w:rsidR="00271CBC">
        <w:rPr>
          <w:rFonts w:ascii="Times New Roman" w:hAnsi="Times New Roman"/>
          <w:sz w:val="20"/>
          <w:szCs w:val="20"/>
        </w:rPr>
        <w:t>2</w:t>
      </w:r>
      <w:r w:rsidR="00271CBC">
        <w:rPr>
          <w:rFonts w:ascii="Times New Roman" w:hAnsi="Times New Roman"/>
          <w:sz w:val="20"/>
          <w:szCs w:val="20"/>
          <w:lang w:val="sr-Cyrl-RS"/>
        </w:rPr>
        <w:t>.256</w:t>
      </w:r>
      <w:r w:rsidR="00271CBC" w:rsidRPr="00BC5B05">
        <w:rPr>
          <w:rFonts w:ascii="Times New Roman" w:hAnsi="Times New Roman"/>
          <w:sz w:val="20"/>
          <w:szCs w:val="20"/>
          <w:lang w:val="sr-Cyrl-RS"/>
        </w:rPr>
        <w:t>,</w:t>
      </w:r>
      <w:r w:rsidR="00271CBC">
        <w:rPr>
          <w:rFonts w:ascii="Times New Roman" w:hAnsi="Times New Roman"/>
          <w:sz w:val="20"/>
          <w:szCs w:val="20"/>
          <w:lang w:val="sr-Cyrl-RS"/>
        </w:rPr>
        <w:t>9</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3</w:t>
      </w:r>
      <w:r w:rsidR="00271CBC" w:rsidRPr="00BC5B05">
        <w:rPr>
          <w:rFonts w:ascii="Times New Roman" w:hAnsi="Times New Roman"/>
          <w:sz w:val="20"/>
          <w:szCs w:val="20"/>
        </w:rPr>
        <w:t xml:space="preserve"> или </w:t>
      </w:r>
      <w:r w:rsidR="00271CBC">
        <w:rPr>
          <w:rFonts w:ascii="Times New Roman" w:hAnsi="Times New Roman"/>
          <w:sz w:val="20"/>
          <w:szCs w:val="20"/>
          <w:lang w:val="sr-Cyrl-RS"/>
        </w:rPr>
        <w:t>17</w:t>
      </w:r>
      <w:r w:rsidR="00271CBC" w:rsidRPr="00BC5B05">
        <w:rPr>
          <w:rFonts w:ascii="Times New Roman" w:hAnsi="Times New Roman"/>
          <w:sz w:val="20"/>
          <w:szCs w:val="20"/>
          <w:lang w:val="sr-Cyrl-RS"/>
        </w:rPr>
        <w:t>,</w:t>
      </w:r>
      <w:r w:rsidR="00271CBC">
        <w:rPr>
          <w:rFonts w:ascii="Times New Roman" w:hAnsi="Times New Roman"/>
          <w:sz w:val="20"/>
          <w:szCs w:val="20"/>
          <w:lang w:val="sr-Cyrl-RS"/>
        </w:rPr>
        <w:t>1</w:t>
      </w:r>
      <w:r w:rsidR="00271CBC" w:rsidRPr="00BC5B05">
        <w:rPr>
          <w:rFonts w:ascii="Times New Roman" w:hAnsi="Times New Roman"/>
          <w:sz w:val="20"/>
          <w:szCs w:val="20"/>
        </w:rPr>
        <w:t>%),</w:t>
      </w:r>
      <w:r w:rsidR="00271CBC" w:rsidRPr="00BC5B05">
        <w:rPr>
          <w:rFonts w:ascii="Times New Roman" w:hAnsi="Times New Roman"/>
          <w:sz w:val="20"/>
          <w:szCs w:val="20"/>
          <w:lang w:val="sr-Cyrl-RS"/>
        </w:rPr>
        <w:t xml:space="preserve"> </w:t>
      </w:r>
      <w:r w:rsidR="00271CBC">
        <w:rPr>
          <w:rFonts w:ascii="Times New Roman" w:hAnsi="Times New Roman"/>
          <w:sz w:val="20"/>
          <w:szCs w:val="20"/>
          <w:lang w:val="sr-Cyrl-RS"/>
        </w:rPr>
        <w:t xml:space="preserve">буква </w:t>
      </w:r>
      <w:r w:rsidR="00271CBC" w:rsidRPr="00BC5B05">
        <w:rPr>
          <w:rFonts w:ascii="Times New Roman" w:hAnsi="Times New Roman"/>
          <w:sz w:val="20"/>
          <w:szCs w:val="20"/>
        </w:rPr>
        <w:t>(</w:t>
      </w:r>
      <w:r w:rsidR="00271CBC">
        <w:rPr>
          <w:rFonts w:ascii="Times New Roman" w:hAnsi="Times New Roman"/>
          <w:sz w:val="20"/>
          <w:szCs w:val="20"/>
          <w:lang w:val="sr-Cyrl-RS"/>
        </w:rPr>
        <w:t>13.181,1</w:t>
      </w:r>
      <w:r w:rsidR="00271CBC" w:rsidRPr="00BC5B05">
        <w:rPr>
          <w:rFonts w:ascii="Times New Roman" w:hAnsi="Times New Roman"/>
          <w:sz w:val="20"/>
          <w:szCs w:val="20"/>
        </w:rPr>
        <w:t xml:space="preserve"> m</w:t>
      </w:r>
      <w:r w:rsidR="00271CBC" w:rsidRPr="00BC5B05">
        <w:rPr>
          <w:rFonts w:ascii="Times New Roman" w:hAnsi="Times New Roman"/>
          <w:sz w:val="20"/>
          <w:szCs w:val="20"/>
          <w:vertAlign w:val="superscript"/>
        </w:rPr>
        <w:t>3</w:t>
      </w:r>
      <w:r w:rsidR="00271CBC" w:rsidRPr="00BC5B05">
        <w:rPr>
          <w:rFonts w:ascii="Times New Roman" w:hAnsi="Times New Roman"/>
          <w:sz w:val="20"/>
          <w:szCs w:val="20"/>
        </w:rPr>
        <w:t xml:space="preserve"> или </w:t>
      </w:r>
      <w:r w:rsidR="00271CBC">
        <w:rPr>
          <w:rFonts w:ascii="Times New Roman" w:hAnsi="Times New Roman"/>
          <w:sz w:val="20"/>
          <w:szCs w:val="20"/>
        </w:rPr>
        <w:t>9</w:t>
      </w:r>
      <w:r w:rsidR="00271CBC" w:rsidRPr="00BC5B05">
        <w:rPr>
          <w:rFonts w:ascii="Times New Roman" w:hAnsi="Times New Roman"/>
          <w:sz w:val="20"/>
          <w:szCs w:val="20"/>
          <w:lang w:val="sr-Cyrl-RS"/>
        </w:rPr>
        <w:t>,</w:t>
      </w:r>
      <w:r w:rsidR="00271CBC" w:rsidRPr="0010508E">
        <w:rPr>
          <w:rFonts w:ascii="Times New Roman" w:hAnsi="Times New Roman"/>
          <w:sz w:val="20"/>
          <w:szCs w:val="20"/>
          <w:lang w:val="sr-Cyrl-RS"/>
        </w:rPr>
        <w:t>4</w:t>
      </w:r>
      <w:r w:rsidR="00271CBC" w:rsidRPr="00BC5B05">
        <w:rPr>
          <w:rFonts w:ascii="Times New Roman" w:hAnsi="Times New Roman"/>
          <w:sz w:val="20"/>
          <w:szCs w:val="20"/>
        </w:rPr>
        <w:t>%)</w:t>
      </w:r>
      <w:r w:rsidR="00271CBC">
        <w:rPr>
          <w:rFonts w:ascii="Times New Roman" w:hAnsi="Times New Roman"/>
          <w:sz w:val="20"/>
          <w:szCs w:val="20"/>
          <w:lang w:val="sr-Cyrl-RS"/>
        </w:rPr>
        <w:t xml:space="preserve">,  црни граб </w:t>
      </w:r>
      <w:r w:rsidR="00271CBC" w:rsidRPr="0007313A">
        <w:rPr>
          <w:rFonts w:ascii="Times New Roman" w:hAnsi="Times New Roman"/>
          <w:sz w:val="20"/>
          <w:szCs w:val="20"/>
        </w:rPr>
        <w:t>(</w:t>
      </w:r>
      <w:r w:rsidR="00271CBC">
        <w:rPr>
          <w:rFonts w:ascii="Times New Roman" w:hAnsi="Times New Roman"/>
          <w:sz w:val="20"/>
          <w:szCs w:val="20"/>
          <w:lang w:val="sr-Cyrl-RS"/>
        </w:rPr>
        <w:t>-72,8</w:t>
      </w:r>
      <w:r w:rsidR="00271CBC" w:rsidRPr="0007313A">
        <w:rPr>
          <w:rFonts w:ascii="Times New Roman" w:hAnsi="Times New Roman"/>
          <w:sz w:val="20"/>
          <w:szCs w:val="20"/>
          <w:lang w:val="sr-Cyrl-RS"/>
        </w:rPr>
        <w:t xml:space="preserve"> </w:t>
      </w:r>
      <w:r w:rsidR="00271CBC" w:rsidRPr="0007313A">
        <w:rPr>
          <w:rFonts w:ascii="Times New Roman" w:hAnsi="Times New Roman"/>
          <w:sz w:val="20"/>
          <w:szCs w:val="20"/>
        </w:rPr>
        <w:t>m</w:t>
      </w:r>
      <w:r w:rsidR="00271CBC" w:rsidRPr="0007313A">
        <w:rPr>
          <w:rFonts w:ascii="Times New Roman" w:hAnsi="Times New Roman"/>
          <w:sz w:val="20"/>
          <w:szCs w:val="20"/>
          <w:vertAlign w:val="superscript"/>
        </w:rPr>
        <w:t>3</w:t>
      </w:r>
      <w:r w:rsidR="00271CBC" w:rsidRPr="0007313A">
        <w:rPr>
          <w:rFonts w:ascii="Times New Roman" w:hAnsi="Times New Roman"/>
          <w:sz w:val="20"/>
          <w:szCs w:val="20"/>
        </w:rPr>
        <w:t xml:space="preserve"> или </w:t>
      </w:r>
      <w:r w:rsidR="00271CBC">
        <w:rPr>
          <w:rFonts w:ascii="Times New Roman" w:hAnsi="Times New Roman"/>
          <w:sz w:val="20"/>
          <w:szCs w:val="20"/>
          <w:lang w:val="sr-Cyrl-RS"/>
        </w:rPr>
        <w:t>-92,3</w:t>
      </w:r>
      <w:r w:rsidR="00271CBC" w:rsidRPr="0007313A">
        <w:rPr>
          <w:rFonts w:ascii="Times New Roman" w:hAnsi="Times New Roman"/>
          <w:sz w:val="20"/>
          <w:szCs w:val="20"/>
        </w:rPr>
        <w:t>%)</w:t>
      </w:r>
      <w:r w:rsidR="00271CBC">
        <w:rPr>
          <w:rFonts w:ascii="Times New Roman" w:hAnsi="Times New Roman"/>
          <w:sz w:val="20"/>
          <w:szCs w:val="20"/>
          <w:lang w:val="sr-Cyrl-RS"/>
        </w:rPr>
        <w:t xml:space="preserve">, бреза </w:t>
      </w:r>
      <w:r w:rsidR="00271CBC" w:rsidRPr="0007313A">
        <w:rPr>
          <w:rFonts w:ascii="Times New Roman" w:hAnsi="Times New Roman"/>
          <w:sz w:val="20"/>
          <w:szCs w:val="20"/>
        </w:rPr>
        <w:t>(</w:t>
      </w:r>
      <w:r w:rsidR="00271CBC">
        <w:rPr>
          <w:rFonts w:ascii="Times New Roman" w:hAnsi="Times New Roman"/>
          <w:sz w:val="20"/>
          <w:szCs w:val="20"/>
          <w:lang w:val="sr-Cyrl-RS"/>
        </w:rPr>
        <w:t>-199,5</w:t>
      </w:r>
      <w:r w:rsidR="00271CBC" w:rsidRPr="0007313A">
        <w:rPr>
          <w:rFonts w:ascii="Times New Roman" w:hAnsi="Times New Roman"/>
          <w:sz w:val="20"/>
          <w:szCs w:val="20"/>
          <w:lang w:val="sr-Cyrl-RS"/>
        </w:rPr>
        <w:t xml:space="preserve"> </w:t>
      </w:r>
      <w:r w:rsidR="00271CBC" w:rsidRPr="0007313A">
        <w:rPr>
          <w:rFonts w:ascii="Times New Roman" w:hAnsi="Times New Roman"/>
          <w:sz w:val="20"/>
          <w:szCs w:val="20"/>
        </w:rPr>
        <w:t>m</w:t>
      </w:r>
      <w:r w:rsidR="00271CBC" w:rsidRPr="0007313A">
        <w:rPr>
          <w:rFonts w:ascii="Times New Roman" w:hAnsi="Times New Roman"/>
          <w:sz w:val="20"/>
          <w:szCs w:val="20"/>
          <w:vertAlign w:val="superscript"/>
        </w:rPr>
        <w:t>3</w:t>
      </w:r>
      <w:r w:rsidR="00271CBC" w:rsidRPr="0007313A">
        <w:rPr>
          <w:rFonts w:ascii="Times New Roman" w:hAnsi="Times New Roman"/>
          <w:sz w:val="20"/>
          <w:szCs w:val="20"/>
        </w:rPr>
        <w:t xml:space="preserve"> или </w:t>
      </w:r>
      <w:r w:rsidR="00271CBC">
        <w:rPr>
          <w:rFonts w:ascii="Times New Roman" w:hAnsi="Times New Roman"/>
          <w:sz w:val="20"/>
          <w:szCs w:val="20"/>
          <w:lang w:val="sr-Cyrl-RS"/>
        </w:rPr>
        <w:t>-94,2</w:t>
      </w:r>
      <w:r w:rsidR="00271CBC" w:rsidRPr="0007313A">
        <w:rPr>
          <w:rFonts w:ascii="Times New Roman" w:hAnsi="Times New Roman"/>
          <w:sz w:val="20"/>
          <w:szCs w:val="20"/>
        </w:rPr>
        <w:t>%)</w:t>
      </w:r>
      <w:r w:rsidR="00271CBC">
        <w:rPr>
          <w:rFonts w:ascii="Times New Roman" w:hAnsi="Times New Roman"/>
          <w:sz w:val="20"/>
          <w:szCs w:val="20"/>
          <w:lang w:val="sr-Cyrl-RS"/>
        </w:rPr>
        <w:t xml:space="preserve"> и јавор </w:t>
      </w:r>
      <w:r w:rsidR="00271CBC" w:rsidRPr="0007313A">
        <w:rPr>
          <w:rFonts w:ascii="Times New Roman" w:hAnsi="Times New Roman"/>
          <w:sz w:val="20"/>
          <w:szCs w:val="20"/>
        </w:rPr>
        <w:t>(</w:t>
      </w:r>
      <w:r w:rsidR="00271CBC">
        <w:rPr>
          <w:rFonts w:ascii="Times New Roman" w:hAnsi="Times New Roman"/>
          <w:sz w:val="20"/>
          <w:szCs w:val="20"/>
          <w:lang w:val="sr-Cyrl-RS"/>
        </w:rPr>
        <w:t>-2.147,6</w:t>
      </w:r>
      <w:r w:rsidR="00271CBC" w:rsidRPr="0007313A">
        <w:rPr>
          <w:rFonts w:ascii="Times New Roman" w:hAnsi="Times New Roman"/>
          <w:sz w:val="20"/>
          <w:szCs w:val="20"/>
          <w:lang w:val="sr-Cyrl-RS"/>
        </w:rPr>
        <w:t xml:space="preserve"> </w:t>
      </w:r>
      <w:r w:rsidR="00271CBC" w:rsidRPr="0007313A">
        <w:rPr>
          <w:rFonts w:ascii="Times New Roman" w:hAnsi="Times New Roman"/>
          <w:sz w:val="20"/>
          <w:szCs w:val="20"/>
        </w:rPr>
        <w:t>m</w:t>
      </w:r>
      <w:r w:rsidR="00271CBC" w:rsidRPr="0007313A">
        <w:rPr>
          <w:rFonts w:ascii="Times New Roman" w:hAnsi="Times New Roman"/>
          <w:sz w:val="20"/>
          <w:szCs w:val="20"/>
          <w:vertAlign w:val="superscript"/>
        </w:rPr>
        <w:t>3</w:t>
      </w:r>
      <w:r w:rsidR="00271CBC" w:rsidRPr="0007313A">
        <w:rPr>
          <w:rFonts w:ascii="Times New Roman" w:hAnsi="Times New Roman"/>
          <w:sz w:val="20"/>
          <w:szCs w:val="20"/>
        </w:rPr>
        <w:t xml:space="preserve"> или </w:t>
      </w:r>
      <w:r w:rsidR="00271CBC">
        <w:rPr>
          <w:rFonts w:ascii="Times New Roman" w:hAnsi="Times New Roman"/>
          <w:sz w:val="20"/>
          <w:szCs w:val="20"/>
          <w:lang w:val="sr-Cyrl-RS"/>
        </w:rPr>
        <w:t>-40,2</w:t>
      </w:r>
      <w:r w:rsidR="00271CBC" w:rsidRPr="0007313A">
        <w:rPr>
          <w:rFonts w:ascii="Times New Roman" w:hAnsi="Times New Roman"/>
          <w:sz w:val="20"/>
          <w:szCs w:val="20"/>
        </w:rPr>
        <w:t>%)</w:t>
      </w:r>
      <w:r w:rsidR="00271CBC" w:rsidRPr="0017167C">
        <w:rPr>
          <w:rFonts w:ascii="Times New Roman" w:eastAsia="Times New Roman" w:hAnsi="Times New Roman"/>
          <w:sz w:val="20"/>
          <w:szCs w:val="20"/>
          <w:lang w:val="sr-Cyrl-RS"/>
        </w:rPr>
        <w:t>.</w:t>
      </w:r>
      <w:r w:rsidR="00271CBC" w:rsidRPr="0017167C">
        <w:rPr>
          <w:rFonts w:ascii="Times New Roman" w:eastAsia="Times New Roman" w:hAnsi="Times New Roman"/>
          <w:color w:val="FF0000"/>
          <w:sz w:val="20"/>
          <w:szCs w:val="20"/>
          <w:lang w:val="sr-Cyrl-RS"/>
        </w:rPr>
        <w:t xml:space="preserve"> </w:t>
      </w:r>
      <w:r>
        <w:rPr>
          <w:rFonts w:ascii="Times New Roman" w:hAnsi="Times New Roman"/>
          <w:sz w:val="20"/>
          <w:szCs w:val="20"/>
          <w:lang w:val="sr-Cyrl-RS"/>
        </w:rPr>
        <w:t xml:space="preserve">Остале врсте </w:t>
      </w:r>
      <w:r w:rsidRPr="00E23019">
        <w:rPr>
          <w:rFonts w:ascii="Times New Roman" w:hAnsi="Times New Roman"/>
          <w:sz w:val="20"/>
          <w:szCs w:val="20"/>
          <w:lang w:val="pl-PL"/>
        </w:rPr>
        <w:t>дрвећа нису значајно утицале на запремину и запреминског прираст</w:t>
      </w:r>
      <w:r>
        <w:rPr>
          <w:rFonts w:ascii="Times New Roman" w:hAnsi="Times New Roman"/>
          <w:sz w:val="20"/>
          <w:szCs w:val="20"/>
          <w:lang w:val="sr-Cyrl-RS"/>
        </w:rPr>
        <w:t xml:space="preserve"> </w:t>
      </w:r>
      <w:r w:rsidRPr="009C6A48">
        <w:rPr>
          <w:rFonts w:ascii="Times New Roman" w:hAnsi="Times New Roman"/>
          <w:sz w:val="20"/>
          <w:szCs w:val="20"/>
          <w:lang w:val="sr-Cyrl-RS"/>
        </w:rPr>
        <w:t>приликом последње таксације</w:t>
      </w:r>
      <w:r>
        <w:rPr>
          <w:rFonts w:ascii="Times New Roman" w:hAnsi="Times New Roman"/>
          <w:sz w:val="20"/>
          <w:szCs w:val="20"/>
          <w:lang w:val="sr-Cyrl-RS"/>
        </w:rPr>
        <w:t>.</w:t>
      </w:r>
    </w:p>
    <w:p w14:paraId="17B457C2" w14:textId="77777777" w:rsidR="00436C28" w:rsidRPr="00436C28" w:rsidRDefault="00436C28" w:rsidP="00436C28">
      <w:pPr>
        <w:rPr>
          <w:rFonts w:ascii="Times New Roman" w:hAnsi="Times New Roman"/>
          <w:sz w:val="20"/>
          <w:szCs w:val="20"/>
          <w:lang w:val="sr-Cyrl-RS"/>
        </w:rPr>
      </w:pPr>
      <w:r w:rsidRPr="0017167C">
        <w:rPr>
          <w:rFonts w:ascii="Times New Roman" w:eastAsia="Times New Roman" w:hAnsi="Times New Roman"/>
          <w:sz w:val="20"/>
          <w:szCs w:val="20"/>
          <w:lang w:val="sr-Cyrl-RS"/>
        </w:rPr>
        <w:t>Приликом овог премера шума коришћени су савремени уређаји са већом прецизношћу</w:t>
      </w:r>
      <w:r>
        <w:rPr>
          <w:rFonts w:ascii="Times New Roman" w:eastAsia="Times New Roman" w:hAnsi="Times New Roman"/>
          <w:sz w:val="20"/>
          <w:szCs w:val="20"/>
          <w:lang w:val="sr-Cyrl-RS"/>
        </w:rPr>
        <w:t xml:space="preserve">, па је за претпоставити да је </w:t>
      </w:r>
      <w:r w:rsidRPr="0017167C">
        <w:rPr>
          <w:rFonts w:ascii="Times New Roman" w:eastAsia="Times New Roman" w:hAnsi="Times New Roman"/>
          <w:sz w:val="20"/>
          <w:szCs w:val="20"/>
          <w:lang w:val="sr-Cyrl-RS"/>
        </w:rPr>
        <w:t>тачност</w:t>
      </w:r>
      <w:r>
        <w:rPr>
          <w:rFonts w:ascii="Times New Roman" w:eastAsia="Times New Roman" w:hAnsi="Times New Roman"/>
          <w:sz w:val="20"/>
          <w:szCs w:val="20"/>
          <w:lang w:val="sr-Cyrl-RS"/>
        </w:rPr>
        <w:t xml:space="preserve"> података последњег уређивања већа</w:t>
      </w:r>
      <w:r w:rsidRPr="0017167C">
        <w:rPr>
          <w:rFonts w:ascii="Times New Roman" w:eastAsia="Times New Roman" w:hAnsi="Times New Roman"/>
          <w:sz w:val="20"/>
          <w:szCs w:val="20"/>
          <w:lang w:val="sr-Cyrl-RS"/>
        </w:rPr>
        <w:t>.</w:t>
      </w:r>
    </w:p>
    <w:p w14:paraId="52DCAC1E" w14:textId="5BA9736D"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Претходном основом, планом гајења шума планирани су радови на површини од </w:t>
      </w:r>
      <w:r w:rsidR="0074671A">
        <w:rPr>
          <w:rFonts w:ascii="Times New Roman" w:hAnsi="Times New Roman"/>
          <w:sz w:val="20"/>
          <w:szCs w:val="20"/>
          <w:lang w:val="sr-Cyrl-RS"/>
        </w:rPr>
        <w:t>7</w:t>
      </w:r>
      <w:r w:rsidR="003D5B03">
        <w:rPr>
          <w:rFonts w:ascii="Times New Roman" w:hAnsi="Times New Roman"/>
          <w:sz w:val="20"/>
          <w:szCs w:val="20"/>
          <w:lang w:val="sr-Cyrl-RS"/>
        </w:rPr>
        <w:t>06</w:t>
      </w:r>
      <w:r>
        <w:rPr>
          <w:rFonts w:ascii="Times New Roman" w:hAnsi="Times New Roman"/>
          <w:sz w:val="20"/>
          <w:szCs w:val="20"/>
          <w:lang w:val="sr-Cyrl-RS"/>
        </w:rPr>
        <w:t>,</w:t>
      </w:r>
      <w:r w:rsidR="003D5B03">
        <w:rPr>
          <w:rFonts w:ascii="Times New Roman" w:hAnsi="Times New Roman"/>
          <w:sz w:val="20"/>
          <w:szCs w:val="20"/>
          <w:lang w:val="sr-Cyrl-RS"/>
        </w:rPr>
        <w:t>04</w:t>
      </w:r>
      <w:r w:rsidRPr="00E23019">
        <w:rPr>
          <w:rFonts w:ascii="Times New Roman" w:hAnsi="Times New Roman"/>
          <w:sz w:val="20"/>
          <w:szCs w:val="20"/>
          <w:lang w:val="pl-PL"/>
        </w:rPr>
        <w:t xml:space="preserve"> hа.</w:t>
      </w:r>
    </w:p>
    <w:p w14:paraId="76C3DEA0" w14:textId="069196D5"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Према евиденцији извршених радова добијених из шумске управе</w:t>
      </w:r>
      <w:r w:rsidR="0074671A">
        <w:rPr>
          <w:rFonts w:ascii="Times New Roman" w:hAnsi="Times New Roman"/>
          <w:sz w:val="20"/>
          <w:szCs w:val="20"/>
          <w:lang w:val="sr-Cyrl-RS"/>
        </w:rPr>
        <w:t xml:space="preserve"> При</w:t>
      </w:r>
      <w:r w:rsidR="003D5B03">
        <w:rPr>
          <w:rFonts w:ascii="Times New Roman" w:hAnsi="Times New Roman"/>
          <w:sz w:val="20"/>
          <w:szCs w:val="20"/>
          <w:lang w:val="sr-Cyrl-RS"/>
        </w:rPr>
        <w:t>бој</w:t>
      </w:r>
      <w:r w:rsidRPr="00E23019">
        <w:rPr>
          <w:rFonts w:ascii="Times New Roman" w:hAnsi="Times New Roman"/>
          <w:sz w:val="20"/>
          <w:szCs w:val="20"/>
          <w:lang w:val="pl-PL"/>
        </w:rPr>
        <w:t xml:space="preserve">, радови на гајењу су извршени на површини од </w:t>
      </w:r>
      <w:r w:rsidR="003D5B03">
        <w:rPr>
          <w:rFonts w:ascii="Times New Roman" w:hAnsi="Times New Roman"/>
          <w:sz w:val="20"/>
          <w:szCs w:val="20"/>
          <w:lang w:val="sr-Cyrl-RS"/>
        </w:rPr>
        <w:t>622</w:t>
      </w:r>
      <w:r w:rsidRPr="00E23019">
        <w:rPr>
          <w:rFonts w:ascii="Times New Roman" w:hAnsi="Times New Roman"/>
          <w:sz w:val="20"/>
          <w:szCs w:val="20"/>
          <w:lang w:val="pl-PL"/>
        </w:rPr>
        <w:t>,</w:t>
      </w:r>
      <w:r w:rsidR="003D5B03">
        <w:rPr>
          <w:rFonts w:ascii="Times New Roman" w:hAnsi="Times New Roman"/>
          <w:sz w:val="20"/>
          <w:szCs w:val="20"/>
          <w:lang w:val="sr-Cyrl-RS"/>
        </w:rPr>
        <w:t>32</w:t>
      </w:r>
      <w:r w:rsidRPr="00E23019">
        <w:rPr>
          <w:rFonts w:ascii="Times New Roman" w:hAnsi="Times New Roman"/>
          <w:sz w:val="20"/>
          <w:szCs w:val="20"/>
          <w:lang w:val="pl-PL"/>
        </w:rPr>
        <w:t xml:space="preserve"> hа што представља </w:t>
      </w:r>
      <w:r w:rsidR="003D5B03">
        <w:rPr>
          <w:rFonts w:ascii="Times New Roman" w:hAnsi="Times New Roman"/>
          <w:sz w:val="20"/>
          <w:szCs w:val="20"/>
          <w:lang w:val="sr-Cyrl-RS"/>
        </w:rPr>
        <w:t>8</w:t>
      </w:r>
      <w:r w:rsidR="0074671A">
        <w:rPr>
          <w:rFonts w:ascii="Times New Roman" w:hAnsi="Times New Roman"/>
          <w:sz w:val="20"/>
          <w:szCs w:val="20"/>
          <w:lang w:val="sr-Cyrl-RS"/>
        </w:rPr>
        <w:t>8</w:t>
      </w:r>
      <w:r w:rsidR="003D5B03">
        <w:rPr>
          <w:rFonts w:ascii="Times New Roman" w:hAnsi="Times New Roman"/>
          <w:sz w:val="20"/>
          <w:szCs w:val="20"/>
          <w:lang w:val="sr-Cyrl-RS"/>
        </w:rPr>
        <w:t>,1</w:t>
      </w:r>
      <w:r w:rsidRPr="00E23019">
        <w:rPr>
          <w:rFonts w:ascii="Times New Roman" w:hAnsi="Times New Roman"/>
          <w:sz w:val="20"/>
          <w:szCs w:val="20"/>
          <w:lang w:val="pl-PL"/>
        </w:rPr>
        <w:t>% од планираних.</w:t>
      </w:r>
    </w:p>
    <w:p w14:paraId="7C72CD11" w14:textId="550C14C4" w:rsidR="003D5B03" w:rsidRPr="003D5B03" w:rsidRDefault="002A2F34" w:rsidP="003D5B03">
      <w:pPr>
        <w:rPr>
          <w:rFonts w:ascii="Times New Roman" w:hAnsi="Times New Roman"/>
          <w:sz w:val="20"/>
          <w:szCs w:val="20"/>
          <w:lang w:val="sr-Cyrl-RS"/>
        </w:rPr>
      </w:pPr>
      <w:r w:rsidRPr="00E23019">
        <w:rPr>
          <w:rFonts w:ascii="Times New Roman" w:hAnsi="Times New Roman"/>
          <w:sz w:val="20"/>
          <w:szCs w:val="20"/>
          <w:lang w:val="pl-PL"/>
        </w:rPr>
        <w:t>Гледано појединачно од планираних радова,</w:t>
      </w:r>
      <w:r w:rsidR="003D5B03" w:rsidRPr="003D5B03">
        <w:rPr>
          <w:rFonts w:ascii="Times New Roman" w:hAnsi="Times New Roman"/>
          <w:sz w:val="20"/>
          <w:szCs w:val="20"/>
          <w:lang w:val="sr-Cyrl-RS"/>
        </w:rPr>
        <w:t xml:space="preserve"> </w:t>
      </w:r>
      <w:r w:rsidR="003D5B03">
        <w:rPr>
          <w:rFonts w:ascii="Times New Roman" w:hAnsi="Times New Roman"/>
          <w:sz w:val="20"/>
          <w:szCs w:val="20"/>
          <w:lang w:val="sr-Cyrl-RS"/>
        </w:rPr>
        <w:t>вештачко пошумљавање садњом планирано је на површини од 39,09</w:t>
      </w:r>
      <w:r w:rsidR="003D5B03" w:rsidRPr="004A43ED">
        <w:rPr>
          <w:rFonts w:ascii="Times New Roman" w:hAnsi="Times New Roman"/>
          <w:sz w:val="20"/>
          <w:szCs w:val="20"/>
        </w:rPr>
        <w:t xml:space="preserve"> </w:t>
      </w:r>
      <w:r w:rsidR="003D5B03">
        <w:rPr>
          <w:rFonts w:ascii="Times New Roman" w:hAnsi="Times New Roman"/>
          <w:sz w:val="20"/>
          <w:szCs w:val="20"/>
        </w:rPr>
        <w:t>hа</w:t>
      </w:r>
      <w:r w:rsidR="003D5B03">
        <w:rPr>
          <w:rFonts w:ascii="Times New Roman" w:hAnsi="Times New Roman"/>
          <w:sz w:val="20"/>
          <w:szCs w:val="20"/>
          <w:lang w:val="sr-Cyrl-RS"/>
        </w:rPr>
        <w:t xml:space="preserve">, план је остварен на 20,43 </w:t>
      </w:r>
      <w:r w:rsidR="003D5B03">
        <w:rPr>
          <w:rFonts w:ascii="Times New Roman" w:hAnsi="Times New Roman"/>
          <w:sz w:val="20"/>
          <w:szCs w:val="20"/>
        </w:rPr>
        <w:t>hа</w:t>
      </w:r>
      <w:r w:rsidR="003D5B03">
        <w:rPr>
          <w:rFonts w:ascii="Times New Roman" w:hAnsi="Times New Roman"/>
          <w:sz w:val="20"/>
          <w:szCs w:val="20"/>
          <w:lang w:val="sr-Cyrl-RS"/>
        </w:rPr>
        <w:t>, уз остварење од 52,3%. Сеча избојака и уклањање корова ручно планирано је на површини од 39,09</w:t>
      </w:r>
      <w:r w:rsidR="003D5B03" w:rsidRPr="004A43ED">
        <w:rPr>
          <w:rFonts w:ascii="Times New Roman" w:hAnsi="Times New Roman"/>
          <w:sz w:val="20"/>
          <w:szCs w:val="20"/>
        </w:rPr>
        <w:t xml:space="preserve"> </w:t>
      </w:r>
      <w:r w:rsidR="003D5B03">
        <w:rPr>
          <w:rFonts w:ascii="Times New Roman" w:hAnsi="Times New Roman"/>
          <w:sz w:val="20"/>
          <w:szCs w:val="20"/>
        </w:rPr>
        <w:t>hа</w:t>
      </w:r>
      <w:r w:rsidR="003D5B03">
        <w:rPr>
          <w:rFonts w:ascii="Times New Roman" w:hAnsi="Times New Roman"/>
          <w:sz w:val="20"/>
          <w:szCs w:val="20"/>
          <w:lang w:val="sr-Cyrl-RS"/>
        </w:rPr>
        <w:t xml:space="preserve">, план је остварен на 5,43 </w:t>
      </w:r>
      <w:r w:rsidR="003D5B03">
        <w:rPr>
          <w:rFonts w:ascii="Times New Roman" w:hAnsi="Times New Roman"/>
          <w:sz w:val="20"/>
          <w:szCs w:val="20"/>
        </w:rPr>
        <w:t>hа</w:t>
      </w:r>
      <w:r w:rsidR="003D5B03">
        <w:rPr>
          <w:rFonts w:ascii="Times New Roman" w:hAnsi="Times New Roman"/>
          <w:sz w:val="20"/>
          <w:szCs w:val="20"/>
          <w:lang w:val="sr-Cyrl-RS"/>
        </w:rPr>
        <w:t xml:space="preserve">, уз остварење од 13,9%. </w:t>
      </w:r>
      <w:r w:rsidR="003D5B03">
        <w:rPr>
          <w:rFonts w:ascii="Times New Roman" w:eastAsia="Times New Roman" w:hAnsi="Times New Roman"/>
          <w:sz w:val="20"/>
          <w:szCs w:val="20"/>
        </w:rPr>
        <w:t>Ч</w:t>
      </w:r>
      <w:r w:rsidR="003D5B03" w:rsidRPr="00372614">
        <w:rPr>
          <w:rFonts w:ascii="Times New Roman" w:eastAsia="Times New Roman" w:hAnsi="Times New Roman"/>
          <w:color w:val="000000"/>
          <w:sz w:val="20"/>
          <w:szCs w:val="20"/>
        </w:rPr>
        <w:t>и</w:t>
      </w:r>
      <w:r w:rsidR="003D5B03">
        <w:rPr>
          <w:rFonts w:ascii="Times New Roman" w:eastAsia="Times New Roman" w:hAnsi="Times New Roman"/>
          <w:color w:val="000000"/>
          <w:sz w:val="20"/>
          <w:szCs w:val="20"/>
        </w:rPr>
        <w:t>шћ</w:t>
      </w:r>
      <w:r w:rsidR="003D5B03" w:rsidRPr="00372614">
        <w:rPr>
          <w:rFonts w:ascii="Times New Roman" w:eastAsia="Times New Roman" w:hAnsi="Times New Roman"/>
          <w:color w:val="000000"/>
          <w:sz w:val="20"/>
          <w:szCs w:val="20"/>
        </w:rPr>
        <w:t>ење</w:t>
      </w:r>
      <w:r w:rsidR="003D5B03">
        <w:rPr>
          <w:rFonts w:ascii="Times New Roman" w:eastAsia="Times New Roman" w:hAnsi="Times New Roman"/>
          <w:color w:val="000000"/>
          <w:sz w:val="20"/>
          <w:szCs w:val="20"/>
          <w:lang w:val="sr-Cyrl-RS"/>
        </w:rPr>
        <w:t xml:space="preserve"> </w:t>
      </w:r>
      <w:r w:rsidR="003D5B03" w:rsidRPr="00372614">
        <w:rPr>
          <w:rFonts w:ascii="Times New Roman" w:eastAsia="Times New Roman" w:hAnsi="Times New Roman"/>
          <w:color w:val="000000"/>
          <w:sz w:val="20"/>
          <w:szCs w:val="20"/>
        </w:rPr>
        <w:t>у</w:t>
      </w:r>
      <w:r w:rsidR="003D5B03" w:rsidRPr="00C64570">
        <w:rPr>
          <w:rFonts w:ascii="Times New Roman" w:eastAsia="Times New Roman" w:hAnsi="Times New Roman"/>
          <w:color w:val="000000"/>
          <w:sz w:val="20"/>
          <w:szCs w:val="20"/>
        </w:rPr>
        <w:t xml:space="preserve"> </w:t>
      </w:r>
      <w:r w:rsidR="003D5B03" w:rsidRPr="00372614">
        <w:rPr>
          <w:rFonts w:ascii="Times New Roman" w:eastAsia="Times New Roman" w:hAnsi="Times New Roman"/>
          <w:color w:val="000000"/>
          <w:sz w:val="20"/>
          <w:szCs w:val="20"/>
        </w:rPr>
        <w:t>младим</w:t>
      </w:r>
      <w:r w:rsidR="003D5B03" w:rsidRPr="00C64570">
        <w:rPr>
          <w:rFonts w:ascii="Times New Roman" w:eastAsia="Times New Roman" w:hAnsi="Times New Roman"/>
          <w:color w:val="000000"/>
          <w:sz w:val="20"/>
          <w:szCs w:val="20"/>
        </w:rPr>
        <w:t xml:space="preserve"> </w:t>
      </w:r>
      <w:r w:rsidR="003D5B03" w:rsidRPr="00372614">
        <w:rPr>
          <w:rFonts w:ascii="Times New Roman" w:eastAsia="Times New Roman" w:hAnsi="Times New Roman"/>
          <w:color w:val="000000"/>
          <w:sz w:val="20"/>
          <w:szCs w:val="20"/>
        </w:rPr>
        <w:t>природним</w:t>
      </w:r>
      <w:r w:rsidR="003D5B03" w:rsidRPr="00C64570">
        <w:rPr>
          <w:rFonts w:ascii="Times New Roman" w:eastAsia="Times New Roman" w:hAnsi="Times New Roman"/>
          <w:color w:val="000000"/>
          <w:sz w:val="20"/>
          <w:szCs w:val="20"/>
        </w:rPr>
        <w:t xml:space="preserve"> </w:t>
      </w:r>
      <w:r w:rsidR="003D5B03" w:rsidRPr="00372614">
        <w:rPr>
          <w:rFonts w:ascii="Times New Roman" w:eastAsia="Times New Roman" w:hAnsi="Times New Roman"/>
          <w:color w:val="000000"/>
          <w:sz w:val="20"/>
          <w:szCs w:val="20"/>
        </w:rPr>
        <w:t>састојинама</w:t>
      </w:r>
      <w:r w:rsidR="003D5B03" w:rsidRPr="00C64570">
        <w:rPr>
          <w:rFonts w:ascii="Times New Roman" w:eastAsia="Times New Roman" w:hAnsi="Times New Roman"/>
          <w:color w:val="000000"/>
          <w:sz w:val="20"/>
          <w:szCs w:val="20"/>
        </w:rPr>
        <w:t xml:space="preserve"> </w:t>
      </w:r>
      <w:r w:rsidR="003D5B03">
        <w:rPr>
          <w:rFonts w:ascii="Times New Roman" w:hAnsi="Times New Roman"/>
          <w:sz w:val="20"/>
          <w:szCs w:val="20"/>
          <w:lang w:val="sr-Latn-RS"/>
        </w:rPr>
        <w:t xml:space="preserve">планирано је на </w:t>
      </w:r>
      <w:r w:rsidR="003D5B03">
        <w:rPr>
          <w:rFonts w:ascii="Times New Roman" w:hAnsi="Times New Roman"/>
          <w:sz w:val="20"/>
          <w:szCs w:val="20"/>
          <w:lang w:val="sr-Cyrl-RS"/>
        </w:rPr>
        <w:t xml:space="preserve">3,76 </w:t>
      </w:r>
      <w:r w:rsidR="003D5B03">
        <w:rPr>
          <w:rFonts w:ascii="Times New Roman" w:hAnsi="Times New Roman"/>
          <w:sz w:val="20"/>
          <w:szCs w:val="20"/>
          <w:lang w:val="sr-Latn-RS"/>
        </w:rPr>
        <w:t>hа,</w:t>
      </w:r>
      <w:r w:rsidR="003D5B03">
        <w:rPr>
          <w:rFonts w:ascii="Times New Roman" w:hAnsi="Times New Roman"/>
          <w:sz w:val="20"/>
          <w:szCs w:val="20"/>
          <w:lang w:val="sr-Cyrl-RS"/>
        </w:rPr>
        <w:t xml:space="preserve"> </w:t>
      </w:r>
      <w:r w:rsidR="003D5B03">
        <w:rPr>
          <w:rFonts w:ascii="Times New Roman" w:hAnsi="Times New Roman"/>
          <w:sz w:val="20"/>
          <w:szCs w:val="20"/>
          <w:lang w:val="sr-Latn-RS"/>
        </w:rPr>
        <w:t>план</w:t>
      </w:r>
      <w:r w:rsidR="003D5B03">
        <w:rPr>
          <w:rFonts w:ascii="Times New Roman" w:hAnsi="Times New Roman"/>
          <w:sz w:val="20"/>
          <w:szCs w:val="20"/>
          <w:lang w:val="sr-Cyrl-RS"/>
        </w:rPr>
        <w:t>ирани радови</w:t>
      </w:r>
      <w:r w:rsidR="003D5B03">
        <w:rPr>
          <w:rFonts w:ascii="Times New Roman" w:hAnsi="Times New Roman"/>
          <w:sz w:val="20"/>
          <w:szCs w:val="20"/>
          <w:lang w:val="sr-Latn-RS"/>
        </w:rPr>
        <w:t xml:space="preserve"> </w:t>
      </w:r>
      <w:r w:rsidR="003D5B03" w:rsidRPr="00372614">
        <w:rPr>
          <w:rFonts w:ascii="Times New Roman" w:eastAsia="Times New Roman" w:hAnsi="Times New Roman"/>
          <w:sz w:val="20"/>
          <w:szCs w:val="20"/>
        </w:rPr>
        <w:t>изведени</w:t>
      </w:r>
      <w:r w:rsidR="003D5B03">
        <w:rPr>
          <w:rFonts w:ascii="Times New Roman" w:eastAsia="Times New Roman" w:hAnsi="Times New Roman"/>
          <w:sz w:val="20"/>
          <w:szCs w:val="20"/>
          <w:lang w:val="sr-Cyrl-RS"/>
        </w:rPr>
        <w:t xml:space="preserve"> су на 1,45</w:t>
      </w:r>
      <w:r w:rsidR="003D5B03" w:rsidRPr="004A43ED">
        <w:rPr>
          <w:rFonts w:ascii="Times New Roman" w:hAnsi="Times New Roman"/>
          <w:sz w:val="20"/>
          <w:szCs w:val="20"/>
        </w:rPr>
        <w:t xml:space="preserve"> </w:t>
      </w:r>
      <w:r w:rsidR="003D5B03">
        <w:rPr>
          <w:rFonts w:ascii="Times New Roman" w:hAnsi="Times New Roman"/>
          <w:sz w:val="20"/>
          <w:szCs w:val="20"/>
        </w:rPr>
        <w:t>hа</w:t>
      </w:r>
      <w:r w:rsidR="003D5B03">
        <w:rPr>
          <w:rFonts w:ascii="Times New Roman" w:hAnsi="Times New Roman"/>
          <w:sz w:val="20"/>
          <w:szCs w:val="20"/>
          <w:lang w:val="sr-Cyrl-RS"/>
        </w:rPr>
        <w:t>, уз остварење од 38,6%.</w:t>
      </w:r>
    </w:p>
    <w:p w14:paraId="5B31F664" w14:textId="4F3ACBDD" w:rsidR="003D5B03" w:rsidRPr="00C64570" w:rsidRDefault="003D5B03" w:rsidP="003D5B03">
      <w:pPr>
        <w:rPr>
          <w:rFonts w:ascii="Times New Roman" w:eastAsia="Times New Roman" w:hAnsi="Times New Roman"/>
          <w:sz w:val="20"/>
          <w:szCs w:val="20"/>
        </w:rPr>
      </w:pPr>
      <w:r>
        <w:rPr>
          <w:rFonts w:ascii="Times New Roman" w:hAnsi="Times New Roman"/>
          <w:sz w:val="20"/>
          <w:szCs w:val="20"/>
        </w:rPr>
        <w:t>Нега</w:t>
      </w:r>
      <w:r w:rsidRPr="00CE7EB8">
        <w:rPr>
          <w:rFonts w:ascii="Times New Roman" w:hAnsi="Times New Roman"/>
          <w:sz w:val="20"/>
          <w:szCs w:val="20"/>
        </w:rPr>
        <w:t xml:space="preserve"> </w:t>
      </w:r>
      <w:r>
        <w:rPr>
          <w:rFonts w:ascii="Times New Roman" w:hAnsi="Times New Roman"/>
          <w:sz w:val="20"/>
          <w:szCs w:val="20"/>
        </w:rPr>
        <w:t>шума (прореде</w:t>
      </w:r>
      <w:r w:rsidRPr="00CE7EB8">
        <w:rPr>
          <w:rFonts w:ascii="Times New Roman" w:hAnsi="Times New Roman"/>
          <w:sz w:val="20"/>
          <w:szCs w:val="20"/>
        </w:rPr>
        <w:t xml:space="preserve">) </w:t>
      </w:r>
      <w:r>
        <w:rPr>
          <w:rFonts w:ascii="Times New Roman" w:hAnsi="Times New Roman"/>
          <w:sz w:val="20"/>
          <w:szCs w:val="20"/>
        </w:rPr>
        <w:t>планиране</w:t>
      </w:r>
      <w:r w:rsidRPr="00CE7EB8">
        <w:rPr>
          <w:rFonts w:ascii="Times New Roman" w:hAnsi="Times New Roman"/>
          <w:sz w:val="20"/>
          <w:szCs w:val="20"/>
        </w:rPr>
        <w:t xml:space="preserve"> </w:t>
      </w:r>
      <w:r>
        <w:rPr>
          <w:rFonts w:ascii="Times New Roman" w:hAnsi="Times New Roman"/>
          <w:sz w:val="20"/>
          <w:szCs w:val="20"/>
        </w:rPr>
        <w:t>на</w:t>
      </w:r>
      <w:r w:rsidRPr="00CE7EB8">
        <w:rPr>
          <w:rFonts w:ascii="Times New Roman" w:hAnsi="Times New Roman"/>
          <w:sz w:val="20"/>
          <w:szCs w:val="20"/>
        </w:rPr>
        <w:t xml:space="preserve"> </w:t>
      </w:r>
      <w:r>
        <w:rPr>
          <w:rFonts w:ascii="Times New Roman" w:hAnsi="Times New Roman"/>
          <w:sz w:val="20"/>
          <w:szCs w:val="20"/>
          <w:lang w:val="sr-Cyrl-RS"/>
        </w:rPr>
        <w:t>483,35</w:t>
      </w:r>
      <w:r w:rsidRPr="00CE7EB8">
        <w:rPr>
          <w:rFonts w:ascii="Times New Roman" w:hAnsi="Times New Roman"/>
          <w:sz w:val="20"/>
          <w:szCs w:val="20"/>
        </w:rPr>
        <w:t xml:space="preserve"> </w:t>
      </w:r>
      <w:r>
        <w:rPr>
          <w:rFonts w:ascii="Times New Roman" w:hAnsi="Times New Roman"/>
          <w:sz w:val="20"/>
          <w:szCs w:val="20"/>
        </w:rPr>
        <w:t>hа</w:t>
      </w:r>
      <w:r>
        <w:rPr>
          <w:rFonts w:ascii="Times New Roman" w:hAnsi="Times New Roman"/>
          <w:sz w:val="20"/>
          <w:szCs w:val="20"/>
          <w:lang w:val="sr-Cyrl-RS"/>
        </w:rPr>
        <w:t>,</w:t>
      </w:r>
      <w:r w:rsidRPr="008241D2">
        <w:rPr>
          <w:rFonts w:ascii="Times New Roman" w:hAnsi="Times New Roman"/>
          <w:sz w:val="20"/>
          <w:szCs w:val="20"/>
          <w:lang w:val="sr-Latn-RS"/>
        </w:rPr>
        <w:t xml:space="preserve"> </w:t>
      </w:r>
      <w:r>
        <w:rPr>
          <w:rFonts w:ascii="Times New Roman" w:hAnsi="Times New Roman"/>
          <w:sz w:val="20"/>
          <w:szCs w:val="20"/>
          <w:lang w:val="sr-Latn-RS"/>
        </w:rPr>
        <w:t xml:space="preserve">план је остварен </w:t>
      </w:r>
      <w:r>
        <w:rPr>
          <w:rFonts w:ascii="Times New Roman" w:hAnsi="Times New Roman"/>
          <w:sz w:val="20"/>
          <w:szCs w:val="20"/>
          <w:lang w:val="sr-Cyrl-RS"/>
        </w:rPr>
        <w:t>123,1</w:t>
      </w:r>
      <w:r w:rsidRPr="00CE7EB8">
        <w:rPr>
          <w:rFonts w:ascii="Times New Roman" w:hAnsi="Times New Roman"/>
          <w:sz w:val="20"/>
          <w:szCs w:val="20"/>
        </w:rPr>
        <w:t>%</w:t>
      </w:r>
      <w:r>
        <w:rPr>
          <w:rFonts w:ascii="Times New Roman" w:hAnsi="Times New Roman"/>
          <w:sz w:val="20"/>
          <w:szCs w:val="20"/>
          <w:lang w:val="sr-Cyrl-RS"/>
        </w:rPr>
        <w:t xml:space="preserve"> </w:t>
      </w:r>
      <w:r w:rsidRPr="00CE7EB8">
        <w:rPr>
          <w:rFonts w:ascii="Times New Roman" w:hAnsi="Times New Roman"/>
          <w:sz w:val="20"/>
          <w:szCs w:val="20"/>
        </w:rPr>
        <w:t xml:space="preserve"> </w:t>
      </w:r>
      <w:r>
        <w:rPr>
          <w:rFonts w:ascii="Times New Roman" w:hAnsi="Times New Roman"/>
          <w:sz w:val="20"/>
          <w:szCs w:val="20"/>
          <w:lang w:val="sr-Latn-RS"/>
        </w:rPr>
        <w:t xml:space="preserve">на </w:t>
      </w:r>
      <w:r>
        <w:rPr>
          <w:rFonts w:ascii="Times New Roman" w:hAnsi="Times New Roman"/>
          <w:sz w:val="20"/>
          <w:szCs w:val="20"/>
          <w:lang w:val="sr-Cyrl-RS"/>
        </w:rPr>
        <w:t>595,01</w:t>
      </w:r>
      <w:r>
        <w:rPr>
          <w:rFonts w:ascii="Times New Roman" w:hAnsi="Times New Roman"/>
          <w:sz w:val="20"/>
          <w:szCs w:val="20"/>
          <w:lang w:val="sr-Latn-RS"/>
        </w:rPr>
        <w:t xml:space="preserve"> hа</w:t>
      </w:r>
      <w:r>
        <w:rPr>
          <w:rFonts w:ascii="Times New Roman" w:hAnsi="Times New Roman"/>
          <w:sz w:val="20"/>
          <w:szCs w:val="20"/>
          <w:lang w:val="sr-Cyrl-RS"/>
        </w:rPr>
        <w:t>.</w:t>
      </w:r>
      <w:r w:rsidRPr="00CE7EB8">
        <w:rPr>
          <w:rFonts w:ascii="Times New Roman" w:hAnsi="Times New Roman"/>
          <w:sz w:val="20"/>
          <w:szCs w:val="20"/>
        </w:rPr>
        <w:t xml:space="preserve"> </w:t>
      </w:r>
    </w:p>
    <w:p w14:paraId="04F275B5" w14:textId="038BD4D4" w:rsidR="00B06448" w:rsidRPr="00B06448" w:rsidRDefault="002A2F34" w:rsidP="00B06448">
      <w:pPr>
        <w:rPr>
          <w:rFonts w:ascii="Times New Roman" w:hAnsi="Times New Roman"/>
          <w:sz w:val="20"/>
          <w:szCs w:val="20"/>
          <w:lang w:val="sr-Cyrl-RS"/>
        </w:rPr>
      </w:pPr>
      <w:r w:rsidRPr="00E23019">
        <w:rPr>
          <w:rFonts w:ascii="Times New Roman" w:hAnsi="Times New Roman"/>
          <w:sz w:val="20"/>
          <w:szCs w:val="20"/>
          <w:lang w:val="pl-PL"/>
        </w:rPr>
        <w:t xml:space="preserve">Ако анализирамо укупно реализован план гајења износи </w:t>
      </w:r>
      <w:r w:rsidR="00E43062">
        <w:rPr>
          <w:rFonts w:ascii="Times New Roman" w:hAnsi="Times New Roman"/>
          <w:sz w:val="20"/>
          <w:szCs w:val="20"/>
          <w:lang w:val="sr-Cyrl-RS"/>
        </w:rPr>
        <w:t>8</w:t>
      </w:r>
      <w:r w:rsidR="003D5B03">
        <w:rPr>
          <w:rFonts w:ascii="Times New Roman" w:hAnsi="Times New Roman"/>
          <w:sz w:val="20"/>
          <w:szCs w:val="20"/>
          <w:lang w:val="sr-Cyrl-RS"/>
        </w:rPr>
        <w:t>8,1</w:t>
      </w:r>
      <w:r w:rsidRPr="00E23019">
        <w:rPr>
          <w:rFonts w:ascii="Times New Roman" w:hAnsi="Times New Roman"/>
          <w:sz w:val="20"/>
          <w:szCs w:val="20"/>
          <w:lang w:val="pl-PL"/>
        </w:rPr>
        <w:t xml:space="preserve">%, може се закључити да радови нису у довољној мери изведени. </w:t>
      </w:r>
      <w:r w:rsidR="00B06448" w:rsidRPr="00B06448">
        <w:rPr>
          <w:rFonts w:ascii="Times New Roman" w:hAnsi="Times New Roman"/>
          <w:sz w:val="20"/>
          <w:szCs w:val="20"/>
        </w:rPr>
        <w:t>Један од разлога због чега планиран</w:t>
      </w:r>
      <w:r w:rsidR="00B06448" w:rsidRPr="00B06448">
        <w:rPr>
          <w:rFonts w:ascii="Times New Roman" w:hAnsi="Times New Roman"/>
          <w:sz w:val="20"/>
          <w:szCs w:val="20"/>
          <w:lang w:val="sr-Cyrl-RS"/>
        </w:rPr>
        <w:t>и</w:t>
      </w:r>
      <w:r w:rsidR="00B06448" w:rsidRPr="00B06448">
        <w:rPr>
          <w:rFonts w:ascii="Times New Roman" w:hAnsi="Times New Roman"/>
          <w:sz w:val="20"/>
          <w:szCs w:val="20"/>
        </w:rPr>
        <w:t xml:space="preserve"> </w:t>
      </w:r>
      <w:r w:rsidR="00B06448" w:rsidRPr="00B06448">
        <w:rPr>
          <w:rFonts w:ascii="Times New Roman" w:hAnsi="Times New Roman"/>
          <w:sz w:val="20"/>
          <w:szCs w:val="20"/>
          <w:lang w:val="sr-Cyrl-RS"/>
        </w:rPr>
        <w:t xml:space="preserve">радови нису извршени </w:t>
      </w:r>
      <w:r w:rsidR="00B06448" w:rsidRPr="00B06448">
        <w:rPr>
          <w:rFonts w:ascii="Times New Roman" w:hAnsi="Times New Roman"/>
          <w:sz w:val="20"/>
          <w:szCs w:val="20"/>
        </w:rPr>
        <w:t xml:space="preserve">може се навести и то да извођачи приликом конкурса на тендеру за предвиђене врсте радова на гајењу понуде знатно ниже цене како би себи обезбедили склапање уговора, што за последицу има немогућност ангажовања потребне радне снаге. </w:t>
      </w:r>
    </w:p>
    <w:p w14:paraId="649A544D" w14:textId="040609F8" w:rsidR="00B06448" w:rsidRPr="00B06448" w:rsidRDefault="00B06448" w:rsidP="00B06448">
      <w:pPr>
        <w:rPr>
          <w:rFonts w:ascii="Times New Roman" w:hAnsi="Times New Roman"/>
          <w:sz w:val="20"/>
          <w:szCs w:val="20"/>
        </w:rPr>
      </w:pPr>
      <w:r w:rsidRPr="00B06448">
        <w:rPr>
          <w:rFonts w:ascii="Times New Roman" w:hAnsi="Times New Roman"/>
          <w:sz w:val="20"/>
          <w:szCs w:val="20"/>
        </w:rPr>
        <w:t xml:space="preserve">Као не мање битан разлог </w:t>
      </w:r>
      <w:r w:rsidRPr="00B06448">
        <w:rPr>
          <w:rFonts w:ascii="Times New Roman" w:hAnsi="Times New Roman"/>
          <w:sz w:val="20"/>
          <w:szCs w:val="20"/>
          <w:lang w:val="sr-Cyrl-RS"/>
        </w:rPr>
        <w:t>не</w:t>
      </w:r>
      <w:r w:rsidRPr="00B06448">
        <w:rPr>
          <w:rFonts w:ascii="Times New Roman" w:hAnsi="Times New Roman"/>
          <w:sz w:val="20"/>
          <w:szCs w:val="20"/>
        </w:rPr>
        <w:t xml:space="preserve"> остварењ</w:t>
      </w:r>
      <w:r w:rsidRPr="00B06448">
        <w:rPr>
          <w:rFonts w:ascii="Times New Roman" w:hAnsi="Times New Roman"/>
          <w:sz w:val="20"/>
          <w:szCs w:val="20"/>
          <w:lang w:val="sr-Cyrl-RS"/>
        </w:rPr>
        <w:t>а</w:t>
      </w:r>
      <w:r w:rsidRPr="00B06448">
        <w:rPr>
          <w:rFonts w:ascii="Times New Roman" w:hAnsi="Times New Roman"/>
          <w:sz w:val="20"/>
          <w:szCs w:val="20"/>
        </w:rPr>
        <w:t xml:space="preserve"> плана у великој мери допринео је положај газдинске јединице, као и структура путне мреже коју углавном чине путеви који су сезонског карактера (без коловозне конструкције). </w:t>
      </w:r>
      <w:bookmarkStart w:id="112" w:name="_Hlk135477121"/>
      <w:r w:rsidRPr="00B06448">
        <w:rPr>
          <w:rFonts w:ascii="Times New Roman" w:hAnsi="Times New Roman"/>
          <w:sz w:val="20"/>
          <w:szCs w:val="20"/>
        </w:rPr>
        <w:t>Управо</w:t>
      </w:r>
      <w:r w:rsidRPr="00B06448">
        <w:rPr>
          <w:rFonts w:ascii="Times New Roman" w:hAnsi="Times New Roman"/>
          <w:sz w:val="20"/>
          <w:szCs w:val="20"/>
          <w:lang w:val="sr-Cyrl-RS"/>
        </w:rPr>
        <w:t xml:space="preserve"> </w:t>
      </w:r>
      <w:r w:rsidRPr="00B06448">
        <w:rPr>
          <w:rFonts w:ascii="Times New Roman" w:hAnsi="Times New Roman"/>
          <w:sz w:val="20"/>
          <w:szCs w:val="20"/>
        </w:rPr>
        <w:t>и</w:t>
      </w:r>
      <w:r w:rsidRPr="00B06448">
        <w:rPr>
          <w:rFonts w:ascii="Times New Roman" w:hAnsi="Times New Roman"/>
          <w:color w:val="000000"/>
          <w:sz w:val="20"/>
          <w:szCs w:val="20"/>
        </w:rPr>
        <w:t>з тог разлога у овом уређајном периоду неопходно је посветити већу пажњу радовима на гајењу шума, као и створити услове да се изведу радови који су планирани а у претходном периоду нису у дово</w:t>
      </w:r>
      <w:r w:rsidRPr="00B06448">
        <w:rPr>
          <w:rFonts w:ascii="Times New Roman" w:hAnsi="Times New Roman"/>
          <w:color w:val="000000"/>
          <w:sz w:val="20"/>
          <w:szCs w:val="20"/>
          <w:lang w:val="sr-Cyrl-RS"/>
        </w:rPr>
        <w:t>љ</w:t>
      </w:r>
      <w:r w:rsidRPr="00B06448">
        <w:rPr>
          <w:rFonts w:ascii="Times New Roman" w:hAnsi="Times New Roman"/>
          <w:color w:val="000000"/>
          <w:sz w:val="20"/>
          <w:szCs w:val="20"/>
        </w:rPr>
        <w:t>ној мери изведени или су изостали.</w:t>
      </w:r>
      <w:bookmarkEnd w:id="112"/>
    </w:p>
    <w:p w14:paraId="5668E8A3" w14:textId="6BB44D74"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У досадашњем периоду заштити шума поклањала се пуна пажња. У циљу заштите шума од бесправног коришћења организована је лугарска служба, а бесправне сече у претходном периоду </w:t>
      </w:r>
      <w:r w:rsidR="00B06448">
        <w:rPr>
          <w:rFonts w:ascii="Times New Roman" w:hAnsi="Times New Roman"/>
          <w:sz w:val="20"/>
          <w:szCs w:val="20"/>
          <w:lang w:val="sr-Cyrl-RS"/>
        </w:rPr>
        <w:t>евидентиране</w:t>
      </w:r>
      <w:r w:rsidR="003D5B03">
        <w:rPr>
          <w:rFonts w:ascii="Times New Roman" w:hAnsi="Times New Roman"/>
          <w:sz w:val="20"/>
          <w:szCs w:val="20"/>
          <w:lang w:val="sr-Cyrl-RS"/>
        </w:rPr>
        <w:t xml:space="preserve"> су </w:t>
      </w:r>
      <w:r w:rsidR="003D5627">
        <w:rPr>
          <w:rFonts w:ascii="Times New Roman" w:hAnsi="Times New Roman"/>
          <w:sz w:val="20"/>
          <w:szCs w:val="20"/>
          <w:lang w:val="sr-Cyrl-RS"/>
        </w:rPr>
        <w:t xml:space="preserve">и износе </w:t>
      </w:r>
      <w:r w:rsidR="003D5B03">
        <w:rPr>
          <w:rFonts w:ascii="Times New Roman" w:hAnsi="Times New Roman"/>
          <w:sz w:val="20"/>
          <w:szCs w:val="20"/>
          <w:lang w:val="sr-Cyrl-RS"/>
        </w:rPr>
        <w:t>28,3</w:t>
      </w:r>
      <w:r w:rsidR="003D5B03" w:rsidRPr="003D5B03">
        <w:rPr>
          <w:rFonts w:ascii="Times New Roman" w:hAnsi="Times New Roman"/>
          <w:sz w:val="20"/>
          <w:szCs w:val="20"/>
        </w:rPr>
        <w:t xml:space="preserve"> </w:t>
      </w:r>
      <w:r w:rsidR="003D5B03" w:rsidRPr="0007313A">
        <w:rPr>
          <w:rFonts w:ascii="Times New Roman" w:hAnsi="Times New Roman"/>
          <w:sz w:val="20"/>
          <w:szCs w:val="20"/>
        </w:rPr>
        <w:t>m</w:t>
      </w:r>
      <w:r w:rsidR="003D5B03" w:rsidRPr="0007313A">
        <w:rPr>
          <w:rFonts w:ascii="Times New Roman" w:hAnsi="Times New Roman"/>
          <w:sz w:val="20"/>
          <w:szCs w:val="20"/>
          <w:vertAlign w:val="superscript"/>
        </w:rPr>
        <w:t>3</w:t>
      </w:r>
      <w:r w:rsidRPr="00E23019">
        <w:rPr>
          <w:rFonts w:ascii="Times New Roman" w:hAnsi="Times New Roman"/>
          <w:sz w:val="20"/>
          <w:szCs w:val="20"/>
          <w:lang w:val="pl-PL"/>
        </w:rPr>
        <w:t xml:space="preserve">. </w:t>
      </w:r>
    </w:p>
    <w:p w14:paraId="11B193C7"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У циљу заштите шума од пожара редовно се организују дежурства и појачан надзор у критичном периоду, како би благовременим откривањем и брзим интервенцијама били сузбијени шумски пожари ширих размера. </w:t>
      </w:r>
    </w:p>
    <w:p w14:paraId="647EF59C"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У циљу превентивне заштите шума од штетних инсеката сваке године постављају се ловне клопке, врши се њихова контрола и надзор. Све то је допринело да већих оштећења шуме узрокованих овим факторима није било.</w:t>
      </w:r>
    </w:p>
    <w:p w14:paraId="75A143FA" w14:textId="79CA8AE6"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У протеклих десет година интензивног газдовања евидентирани укупни принос од сеча шума према евиденцији ШУ </w:t>
      </w:r>
      <w:r w:rsidR="00B06448">
        <w:rPr>
          <w:rFonts w:ascii="Times New Roman" w:hAnsi="Times New Roman"/>
          <w:sz w:val="20"/>
          <w:szCs w:val="20"/>
          <w:lang w:val="sr-Cyrl-RS"/>
        </w:rPr>
        <w:t>При</w:t>
      </w:r>
      <w:r w:rsidR="003D5B03">
        <w:rPr>
          <w:rFonts w:ascii="Times New Roman" w:hAnsi="Times New Roman"/>
          <w:sz w:val="20"/>
          <w:szCs w:val="20"/>
          <w:lang w:val="sr-Cyrl-RS"/>
        </w:rPr>
        <w:t>бој</w:t>
      </w:r>
      <w:r w:rsidRPr="00E23019">
        <w:rPr>
          <w:rFonts w:ascii="Times New Roman" w:hAnsi="Times New Roman"/>
          <w:sz w:val="20"/>
          <w:szCs w:val="20"/>
          <w:lang w:val="pl-PL"/>
        </w:rPr>
        <w:t xml:space="preserve"> износи </w:t>
      </w:r>
      <w:r w:rsidR="00B06448">
        <w:rPr>
          <w:rFonts w:ascii="Times New Roman" w:hAnsi="Times New Roman"/>
          <w:sz w:val="20"/>
          <w:szCs w:val="20"/>
          <w:lang w:val="sr-Cyrl-RS"/>
        </w:rPr>
        <w:t>1</w:t>
      </w:r>
      <w:r w:rsidR="00460337">
        <w:rPr>
          <w:rFonts w:ascii="Times New Roman" w:hAnsi="Times New Roman"/>
          <w:sz w:val="20"/>
          <w:szCs w:val="20"/>
          <w:lang w:val="sr-Cyrl-RS"/>
        </w:rPr>
        <w:t>9</w:t>
      </w:r>
      <w:r w:rsidRPr="00E23019">
        <w:rPr>
          <w:rFonts w:ascii="Times New Roman" w:hAnsi="Times New Roman"/>
          <w:sz w:val="20"/>
          <w:szCs w:val="20"/>
          <w:lang w:val="pl-PL"/>
        </w:rPr>
        <w:t>.</w:t>
      </w:r>
      <w:r w:rsidR="00460337">
        <w:rPr>
          <w:rFonts w:ascii="Times New Roman" w:hAnsi="Times New Roman"/>
          <w:sz w:val="20"/>
          <w:szCs w:val="20"/>
          <w:lang w:val="sr-Cyrl-RS"/>
        </w:rPr>
        <w:t>959</w:t>
      </w:r>
      <w:r w:rsidR="00B06448">
        <w:rPr>
          <w:rFonts w:ascii="Times New Roman" w:hAnsi="Times New Roman"/>
          <w:sz w:val="20"/>
          <w:szCs w:val="20"/>
          <w:lang w:val="sr-Cyrl-RS"/>
        </w:rPr>
        <w:t>,</w:t>
      </w:r>
      <w:r w:rsidR="00460337">
        <w:rPr>
          <w:rFonts w:ascii="Times New Roman" w:hAnsi="Times New Roman"/>
          <w:sz w:val="20"/>
          <w:szCs w:val="20"/>
          <w:lang w:val="sr-Cyrl-RS"/>
        </w:rPr>
        <w:t>8</w:t>
      </w:r>
      <w:r w:rsidRPr="00E23019">
        <w:rPr>
          <w:rFonts w:ascii="Times New Roman" w:hAnsi="Times New Roman"/>
          <w:sz w:val="20"/>
          <w:szCs w:val="20"/>
          <w:lang w:val="pl-PL"/>
        </w:rPr>
        <w:t xml:space="preserve"> </w:t>
      </w:r>
      <w:bookmarkStart w:id="113" w:name="_Hlk181376826"/>
      <w:r w:rsidRPr="00E23019">
        <w:rPr>
          <w:rFonts w:ascii="Times New Roman" w:hAnsi="Times New Roman"/>
          <w:sz w:val="20"/>
          <w:szCs w:val="20"/>
          <w:lang w:val="pl-PL"/>
        </w:rPr>
        <w:t>m</w:t>
      </w:r>
      <w:r>
        <w:rPr>
          <w:rFonts w:ascii="Times New Roman" w:hAnsi="Times New Roman"/>
          <w:sz w:val="20"/>
          <w:szCs w:val="20"/>
          <w:vertAlign w:val="superscript"/>
          <w:lang w:val="sr-Cyrl-RS"/>
        </w:rPr>
        <w:t>3</w:t>
      </w:r>
      <w:bookmarkEnd w:id="113"/>
      <w:r w:rsidRPr="00E23019">
        <w:rPr>
          <w:rFonts w:ascii="Times New Roman" w:hAnsi="Times New Roman"/>
          <w:sz w:val="20"/>
          <w:szCs w:val="20"/>
          <w:lang w:val="pl-PL"/>
        </w:rPr>
        <w:t xml:space="preserve">. Укупан принос чине главни принос (сече обнављања), претходни принос (проредне сече) и случајни принос (снеголоми, снего извале, ветро извале и сушење стабала) који није планиран. При евиденцији приноса регистроване </w:t>
      </w:r>
      <w:r w:rsidR="00460337">
        <w:rPr>
          <w:rFonts w:ascii="Times New Roman" w:hAnsi="Times New Roman"/>
          <w:sz w:val="20"/>
          <w:szCs w:val="20"/>
          <w:lang w:val="sr-Cyrl-RS"/>
        </w:rPr>
        <w:t xml:space="preserve">су </w:t>
      </w:r>
      <w:r w:rsidRPr="00E23019">
        <w:rPr>
          <w:rFonts w:ascii="Times New Roman" w:hAnsi="Times New Roman"/>
          <w:sz w:val="20"/>
          <w:szCs w:val="20"/>
          <w:lang w:val="pl-PL"/>
        </w:rPr>
        <w:t>бесправне сече.</w:t>
      </w:r>
    </w:p>
    <w:p w14:paraId="46B9B3A6" w14:textId="11CA50CF"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Главни принос је остварен са </w:t>
      </w:r>
      <w:r w:rsidR="00B06448">
        <w:rPr>
          <w:rFonts w:ascii="Times New Roman" w:hAnsi="Times New Roman"/>
          <w:sz w:val="20"/>
          <w:szCs w:val="20"/>
          <w:lang w:val="sr-Cyrl-RS"/>
        </w:rPr>
        <w:t>3</w:t>
      </w:r>
      <w:r w:rsidRPr="00E23019">
        <w:rPr>
          <w:rFonts w:ascii="Times New Roman" w:hAnsi="Times New Roman"/>
          <w:sz w:val="20"/>
          <w:szCs w:val="20"/>
          <w:lang w:val="pl-PL"/>
        </w:rPr>
        <w:t>.</w:t>
      </w:r>
      <w:r w:rsidR="00460337">
        <w:rPr>
          <w:rFonts w:ascii="Times New Roman" w:hAnsi="Times New Roman"/>
          <w:sz w:val="20"/>
          <w:szCs w:val="20"/>
          <w:lang w:val="sr-Cyrl-RS"/>
        </w:rPr>
        <w:t>500</w:t>
      </w:r>
      <w:r>
        <w:rPr>
          <w:rFonts w:ascii="Times New Roman" w:hAnsi="Times New Roman"/>
          <w:sz w:val="20"/>
          <w:szCs w:val="20"/>
          <w:lang w:val="sr-Cyrl-RS"/>
        </w:rPr>
        <w:t>,</w:t>
      </w:r>
      <w:r w:rsidR="00B06448">
        <w:rPr>
          <w:rFonts w:ascii="Times New Roman" w:hAnsi="Times New Roman"/>
          <w:sz w:val="20"/>
          <w:szCs w:val="20"/>
          <w:lang w:val="sr-Cyrl-RS"/>
        </w:rPr>
        <w:t>4</w:t>
      </w:r>
      <w:r>
        <w:rPr>
          <w:rFonts w:ascii="Times New Roman" w:hAnsi="Times New Roman"/>
          <w:sz w:val="20"/>
          <w:szCs w:val="20"/>
          <w:lang w:val="sr-Cyrl-RS"/>
        </w:rPr>
        <w:t xml:space="preserve"> </w:t>
      </w:r>
      <w:r w:rsidRPr="00E23019">
        <w:rPr>
          <w:rFonts w:ascii="Times New Roman" w:hAnsi="Times New Roman"/>
          <w:sz w:val="20"/>
          <w:szCs w:val="20"/>
          <w:lang w:val="pl-PL"/>
        </w:rPr>
        <w:t>m</w:t>
      </w:r>
      <w:r>
        <w:rPr>
          <w:rFonts w:ascii="Times New Roman" w:hAnsi="Times New Roman"/>
          <w:sz w:val="20"/>
          <w:szCs w:val="20"/>
          <w:vertAlign w:val="superscript"/>
          <w:lang w:val="sr-Cyrl-RS"/>
        </w:rPr>
        <w:t>3</w:t>
      </w:r>
      <w:r w:rsidRPr="00E23019">
        <w:rPr>
          <w:rFonts w:ascii="Times New Roman" w:hAnsi="Times New Roman"/>
          <w:sz w:val="20"/>
          <w:szCs w:val="20"/>
          <w:lang w:val="pl-PL"/>
        </w:rPr>
        <w:t xml:space="preserve"> (</w:t>
      </w:r>
      <w:r w:rsidR="00B06448">
        <w:rPr>
          <w:rFonts w:ascii="Times New Roman" w:hAnsi="Times New Roman"/>
          <w:sz w:val="20"/>
          <w:szCs w:val="20"/>
          <w:lang w:val="sr-Cyrl-RS"/>
        </w:rPr>
        <w:t>9</w:t>
      </w:r>
      <w:r w:rsidR="00460337">
        <w:rPr>
          <w:rFonts w:ascii="Times New Roman" w:hAnsi="Times New Roman"/>
          <w:sz w:val="20"/>
          <w:szCs w:val="20"/>
          <w:lang w:val="sr-Cyrl-RS"/>
        </w:rPr>
        <w:t>5</w:t>
      </w:r>
      <w:r>
        <w:rPr>
          <w:rFonts w:ascii="Times New Roman" w:hAnsi="Times New Roman"/>
          <w:sz w:val="20"/>
          <w:szCs w:val="20"/>
          <w:lang w:val="sr-Cyrl-RS"/>
        </w:rPr>
        <w:t>,</w:t>
      </w:r>
      <w:r w:rsidR="00460337">
        <w:rPr>
          <w:rFonts w:ascii="Times New Roman" w:hAnsi="Times New Roman"/>
          <w:sz w:val="20"/>
          <w:szCs w:val="20"/>
          <w:lang w:val="sr-Cyrl-RS"/>
        </w:rPr>
        <w:t>0</w:t>
      </w:r>
      <w:r w:rsidRPr="00E23019">
        <w:rPr>
          <w:rFonts w:ascii="Times New Roman" w:hAnsi="Times New Roman"/>
          <w:sz w:val="20"/>
          <w:szCs w:val="20"/>
          <w:lang w:val="pl-PL"/>
        </w:rPr>
        <w:t xml:space="preserve">%), претходни принос остварен је са </w:t>
      </w:r>
      <w:r w:rsidR="00B06448">
        <w:rPr>
          <w:rFonts w:ascii="Times New Roman" w:hAnsi="Times New Roman"/>
          <w:sz w:val="20"/>
          <w:szCs w:val="20"/>
          <w:lang w:val="sr-Cyrl-RS"/>
        </w:rPr>
        <w:t>8</w:t>
      </w:r>
      <w:r w:rsidRPr="00E23019">
        <w:rPr>
          <w:rFonts w:ascii="Times New Roman" w:hAnsi="Times New Roman"/>
          <w:sz w:val="20"/>
          <w:szCs w:val="20"/>
          <w:lang w:val="pl-PL"/>
        </w:rPr>
        <w:t>.</w:t>
      </w:r>
      <w:r w:rsidR="00460337">
        <w:rPr>
          <w:rFonts w:ascii="Times New Roman" w:hAnsi="Times New Roman"/>
          <w:sz w:val="20"/>
          <w:szCs w:val="20"/>
          <w:lang w:val="sr-Cyrl-RS"/>
        </w:rPr>
        <w:t>58</w:t>
      </w:r>
      <w:r w:rsidR="00B06448">
        <w:rPr>
          <w:rFonts w:ascii="Times New Roman" w:hAnsi="Times New Roman"/>
          <w:sz w:val="20"/>
          <w:szCs w:val="20"/>
          <w:lang w:val="sr-Cyrl-RS"/>
        </w:rPr>
        <w:t>9</w:t>
      </w:r>
      <w:r>
        <w:rPr>
          <w:rFonts w:ascii="Times New Roman" w:hAnsi="Times New Roman"/>
          <w:sz w:val="20"/>
          <w:szCs w:val="20"/>
          <w:lang w:val="sr-Cyrl-RS"/>
        </w:rPr>
        <w:t>,</w:t>
      </w:r>
      <w:r w:rsidR="00B06448">
        <w:rPr>
          <w:rFonts w:ascii="Times New Roman" w:hAnsi="Times New Roman"/>
          <w:sz w:val="20"/>
          <w:szCs w:val="20"/>
          <w:lang w:val="sr-Cyrl-RS"/>
        </w:rPr>
        <w:t>3</w:t>
      </w:r>
      <w:r w:rsidRPr="00E23019">
        <w:rPr>
          <w:rFonts w:ascii="Times New Roman" w:hAnsi="Times New Roman"/>
          <w:sz w:val="20"/>
          <w:szCs w:val="20"/>
          <w:lang w:val="pl-PL"/>
        </w:rPr>
        <w:t xml:space="preserve"> m</w:t>
      </w:r>
      <w:r>
        <w:rPr>
          <w:rFonts w:ascii="Times New Roman" w:hAnsi="Times New Roman"/>
          <w:sz w:val="20"/>
          <w:szCs w:val="20"/>
          <w:vertAlign w:val="superscript"/>
          <w:lang w:val="sr-Cyrl-RS"/>
        </w:rPr>
        <w:t>3</w:t>
      </w:r>
      <w:r w:rsidRPr="00E23019">
        <w:rPr>
          <w:rFonts w:ascii="Times New Roman" w:hAnsi="Times New Roman"/>
          <w:sz w:val="20"/>
          <w:szCs w:val="20"/>
          <w:lang w:val="pl-PL"/>
        </w:rPr>
        <w:t xml:space="preserve"> (</w:t>
      </w:r>
      <w:r w:rsidR="00B06448">
        <w:rPr>
          <w:rFonts w:ascii="Times New Roman" w:hAnsi="Times New Roman"/>
          <w:sz w:val="20"/>
          <w:szCs w:val="20"/>
          <w:lang w:val="sr-Cyrl-RS"/>
        </w:rPr>
        <w:t>6</w:t>
      </w:r>
      <w:r w:rsidR="00460337">
        <w:rPr>
          <w:rFonts w:ascii="Times New Roman" w:hAnsi="Times New Roman"/>
          <w:sz w:val="20"/>
          <w:szCs w:val="20"/>
          <w:lang w:val="sr-Cyrl-RS"/>
        </w:rPr>
        <w:t>7</w:t>
      </w:r>
      <w:r w:rsidR="00B06448">
        <w:rPr>
          <w:rFonts w:ascii="Times New Roman" w:hAnsi="Times New Roman"/>
          <w:sz w:val="20"/>
          <w:szCs w:val="20"/>
          <w:lang w:val="sr-Cyrl-RS"/>
        </w:rPr>
        <w:t>,</w:t>
      </w:r>
      <w:r w:rsidR="00460337">
        <w:rPr>
          <w:rFonts w:ascii="Times New Roman" w:hAnsi="Times New Roman"/>
          <w:sz w:val="20"/>
          <w:szCs w:val="20"/>
          <w:lang w:val="sr-Cyrl-RS"/>
        </w:rPr>
        <w:t>4</w:t>
      </w:r>
      <w:r w:rsidRPr="00E23019">
        <w:rPr>
          <w:rFonts w:ascii="Times New Roman" w:hAnsi="Times New Roman"/>
          <w:sz w:val="20"/>
          <w:szCs w:val="20"/>
          <w:lang w:val="pl-PL"/>
        </w:rPr>
        <w:t>%).</w:t>
      </w:r>
    </w:p>
    <w:p w14:paraId="5D2DBB73" w14:textId="52179559"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Претходним планом коришћења планирано је 1</w:t>
      </w:r>
      <w:r w:rsidR="00B06448">
        <w:rPr>
          <w:rFonts w:ascii="Times New Roman" w:hAnsi="Times New Roman"/>
          <w:sz w:val="20"/>
          <w:szCs w:val="20"/>
          <w:lang w:val="sr-Cyrl-RS"/>
        </w:rPr>
        <w:t>6</w:t>
      </w:r>
      <w:r>
        <w:rPr>
          <w:rFonts w:ascii="Times New Roman" w:hAnsi="Times New Roman"/>
          <w:sz w:val="20"/>
          <w:szCs w:val="20"/>
          <w:lang w:val="sr-Cyrl-RS"/>
        </w:rPr>
        <w:t>.4</w:t>
      </w:r>
      <w:r w:rsidR="00B06448">
        <w:rPr>
          <w:rFonts w:ascii="Times New Roman" w:hAnsi="Times New Roman"/>
          <w:sz w:val="20"/>
          <w:szCs w:val="20"/>
          <w:lang w:val="sr-Cyrl-RS"/>
        </w:rPr>
        <w:t>25</w:t>
      </w:r>
      <w:r>
        <w:rPr>
          <w:rFonts w:ascii="Times New Roman" w:hAnsi="Times New Roman"/>
          <w:sz w:val="20"/>
          <w:szCs w:val="20"/>
          <w:lang w:val="sr-Cyrl-RS"/>
        </w:rPr>
        <w:t>,</w:t>
      </w:r>
      <w:r w:rsidR="00B06448">
        <w:rPr>
          <w:rFonts w:ascii="Times New Roman" w:hAnsi="Times New Roman"/>
          <w:sz w:val="20"/>
          <w:szCs w:val="20"/>
          <w:lang w:val="sr-Cyrl-RS"/>
        </w:rPr>
        <w:t>9</w:t>
      </w:r>
      <w:r w:rsidRPr="00E23019">
        <w:rPr>
          <w:rFonts w:ascii="Times New Roman" w:hAnsi="Times New Roman"/>
          <w:sz w:val="20"/>
          <w:szCs w:val="20"/>
          <w:lang w:val="pl-PL"/>
        </w:rPr>
        <w:t xml:space="preserve"> m</w:t>
      </w:r>
      <w:r>
        <w:rPr>
          <w:rFonts w:ascii="Times New Roman" w:hAnsi="Times New Roman"/>
          <w:sz w:val="20"/>
          <w:szCs w:val="20"/>
          <w:vertAlign w:val="superscript"/>
          <w:lang w:val="sr-Cyrl-RS"/>
        </w:rPr>
        <w:t>3</w:t>
      </w:r>
      <w:r w:rsidRPr="00E23019">
        <w:rPr>
          <w:rFonts w:ascii="Times New Roman" w:hAnsi="Times New Roman"/>
          <w:sz w:val="20"/>
          <w:szCs w:val="20"/>
          <w:lang w:val="pl-PL"/>
        </w:rPr>
        <w:t xml:space="preserve"> а остварено је </w:t>
      </w:r>
      <w:r w:rsidR="00B06448">
        <w:rPr>
          <w:rFonts w:ascii="Times New Roman" w:hAnsi="Times New Roman"/>
          <w:sz w:val="20"/>
          <w:szCs w:val="20"/>
          <w:lang w:val="sr-Cyrl-RS"/>
        </w:rPr>
        <w:t>12</w:t>
      </w:r>
      <w:r>
        <w:rPr>
          <w:rFonts w:ascii="Times New Roman" w:hAnsi="Times New Roman"/>
          <w:sz w:val="20"/>
          <w:szCs w:val="20"/>
          <w:lang w:val="sr-Cyrl-RS"/>
        </w:rPr>
        <w:t>.0</w:t>
      </w:r>
      <w:r w:rsidR="00B06448">
        <w:rPr>
          <w:rFonts w:ascii="Times New Roman" w:hAnsi="Times New Roman"/>
          <w:sz w:val="20"/>
          <w:szCs w:val="20"/>
          <w:lang w:val="sr-Cyrl-RS"/>
        </w:rPr>
        <w:t>89</w:t>
      </w:r>
      <w:r w:rsidRPr="00E23019">
        <w:rPr>
          <w:rFonts w:ascii="Times New Roman" w:hAnsi="Times New Roman"/>
          <w:sz w:val="20"/>
          <w:szCs w:val="20"/>
          <w:lang w:val="pl-PL"/>
        </w:rPr>
        <w:t>,</w:t>
      </w:r>
      <w:r w:rsidR="00B06448">
        <w:rPr>
          <w:rFonts w:ascii="Times New Roman" w:hAnsi="Times New Roman"/>
          <w:sz w:val="20"/>
          <w:szCs w:val="20"/>
          <w:lang w:val="sr-Cyrl-RS"/>
        </w:rPr>
        <w:t>7</w:t>
      </w:r>
      <w:r w:rsidRPr="00E23019">
        <w:rPr>
          <w:rFonts w:ascii="Times New Roman" w:hAnsi="Times New Roman"/>
          <w:sz w:val="20"/>
          <w:szCs w:val="20"/>
          <w:lang w:val="pl-PL"/>
        </w:rPr>
        <w:t xml:space="preserve"> m</w:t>
      </w:r>
      <w:r>
        <w:rPr>
          <w:rFonts w:ascii="Times New Roman" w:hAnsi="Times New Roman"/>
          <w:sz w:val="20"/>
          <w:szCs w:val="20"/>
          <w:vertAlign w:val="superscript"/>
          <w:lang w:val="sr-Cyrl-RS"/>
        </w:rPr>
        <w:t>3</w:t>
      </w:r>
      <w:r w:rsidRPr="00E23019">
        <w:rPr>
          <w:rFonts w:ascii="Times New Roman" w:hAnsi="Times New Roman"/>
          <w:sz w:val="20"/>
          <w:szCs w:val="20"/>
          <w:lang w:val="pl-PL"/>
        </w:rPr>
        <w:t xml:space="preserve"> тако да је план остварен са </w:t>
      </w:r>
      <w:r>
        <w:rPr>
          <w:rFonts w:ascii="Times New Roman" w:hAnsi="Times New Roman"/>
          <w:sz w:val="20"/>
          <w:szCs w:val="20"/>
          <w:lang w:val="sr-Cyrl-RS"/>
        </w:rPr>
        <w:t>7</w:t>
      </w:r>
      <w:r w:rsidR="00B06448">
        <w:rPr>
          <w:rFonts w:ascii="Times New Roman" w:hAnsi="Times New Roman"/>
          <w:sz w:val="20"/>
          <w:szCs w:val="20"/>
          <w:lang w:val="sr-Cyrl-RS"/>
        </w:rPr>
        <w:t>3,6</w:t>
      </w:r>
      <w:r w:rsidRPr="00E23019">
        <w:rPr>
          <w:rFonts w:ascii="Times New Roman" w:hAnsi="Times New Roman"/>
          <w:sz w:val="20"/>
          <w:szCs w:val="20"/>
          <w:lang w:val="pl-PL"/>
        </w:rPr>
        <w:t xml:space="preserve">%. Што се тиче врсте приноса, главни принос је остварен  са </w:t>
      </w:r>
      <w:r w:rsidR="00B06448">
        <w:rPr>
          <w:rFonts w:ascii="Times New Roman" w:hAnsi="Times New Roman"/>
          <w:sz w:val="20"/>
          <w:szCs w:val="20"/>
          <w:lang w:val="sr-Cyrl-RS"/>
        </w:rPr>
        <w:t>9</w:t>
      </w:r>
      <w:r w:rsidR="00460337">
        <w:rPr>
          <w:rFonts w:ascii="Times New Roman" w:hAnsi="Times New Roman"/>
          <w:sz w:val="20"/>
          <w:szCs w:val="20"/>
          <w:lang w:val="sr-Cyrl-RS"/>
        </w:rPr>
        <w:t>5</w:t>
      </w:r>
      <w:r>
        <w:rPr>
          <w:rFonts w:ascii="Times New Roman" w:hAnsi="Times New Roman"/>
          <w:sz w:val="20"/>
          <w:szCs w:val="20"/>
          <w:lang w:val="sr-Cyrl-RS"/>
        </w:rPr>
        <w:t>,</w:t>
      </w:r>
      <w:r w:rsidR="00460337">
        <w:rPr>
          <w:rFonts w:ascii="Times New Roman" w:hAnsi="Times New Roman"/>
          <w:sz w:val="20"/>
          <w:szCs w:val="20"/>
          <w:lang w:val="sr-Cyrl-RS"/>
        </w:rPr>
        <w:t>0</w:t>
      </w:r>
      <w:r w:rsidRPr="00E23019">
        <w:rPr>
          <w:rFonts w:ascii="Times New Roman" w:hAnsi="Times New Roman"/>
          <w:sz w:val="20"/>
          <w:szCs w:val="20"/>
          <w:lang w:val="pl-PL"/>
        </w:rPr>
        <w:t xml:space="preserve">%, а претходни са </w:t>
      </w:r>
      <w:r w:rsidR="00B06448">
        <w:rPr>
          <w:rFonts w:ascii="Times New Roman" w:hAnsi="Times New Roman"/>
          <w:sz w:val="20"/>
          <w:szCs w:val="20"/>
          <w:lang w:val="sr-Cyrl-RS"/>
        </w:rPr>
        <w:t>6</w:t>
      </w:r>
      <w:r w:rsidR="00460337">
        <w:rPr>
          <w:rFonts w:ascii="Times New Roman" w:hAnsi="Times New Roman"/>
          <w:sz w:val="20"/>
          <w:szCs w:val="20"/>
          <w:lang w:val="sr-Cyrl-RS"/>
        </w:rPr>
        <w:t>7</w:t>
      </w:r>
      <w:r w:rsidR="00B06448">
        <w:rPr>
          <w:rFonts w:ascii="Times New Roman" w:hAnsi="Times New Roman"/>
          <w:sz w:val="20"/>
          <w:szCs w:val="20"/>
          <w:lang w:val="sr-Cyrl-RS"/>
        </w:rPr>
        <w:t>,</w:t>
      </w:r>
      <w:r w:rsidR="00460337">
        <w:rPr>
          <w:rFonts w:ascii="Times New Roman" w:hAnsi="Times New Roman"/>
          <w:sz w:val="20"/>
          <w:szCs w:val="20"/>
          <w:lang w:val="sr-Cyrl-RS"/>
        </w:rPr>
        <w:t>4</w:t>
      </w:r>
      <w:r w:rsidRPr="00E23019">
        <w:rPr>
          <w:rFonts w:ascii="Times New Roman" w:hAnsi="Times New Roman"/>
          <w:sz w:val="20"/>
          <w:szCs w:val="20"/>
          <w:lang w:val="pl-PL"/>
        </w:rPr>
        <w:t xml:space="preserve"> % од планираног.</w:t>
      </w:r>
    </w:p>
    <w:p w14:paraId="3E7D03F1" w14:textId="41E2CC31"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Посматрајући укупну реализацију радова на коришћењу за целу газдинску јединицу проценат извршења етата је </w:t>
      </w:r>
      <w:r w:rsidR="00B06448">
        <w:rPr>
          <w:rFonts w:ascii="Times New Roman" w:hAnsi="Times New Roman"/>
          <w:sz w:val="20"/>
          <w:szCs w:val="20"/>
          <w:lang w:val="sr-Cyrl-RS"/>
        </w:rPr>
        <w:t>73</w:t>
      </w:r>
      <w:r>
        <w:rPr>
          <w:rFonts w:ascii="Times New Roman" w:hAnsi="Times New Roman"/>
          <w:sz w:val="20"/>
          <w:szCs w:val="20"/>
          <w:lang w:val="sr-Cyrl-RS"/>
        </w:rPr>
        <w:t>,</w:t>
      </w:r>
      <w:r w:rsidR="00B06448">
        <w:rPr>
          <w:rFonts w:ascii="Times New Roman" w:hAnsi="Times New Roman"/>
          <w:sz w:val="20"/>
          <w:szCs w:val="20"/>
          <w:lang w:val="sr-Cyrl-RS"/>
        </w:rPr>
        <w:t>6</w:t>
      </w:r>
      <w:r w:rsidRPr="00E23019">
        <w:rPr>
          <w:rFonts w:ascii="Times New Roman" w:hAnsi="Times New Roman"/>
          <w:sz w:val="20"/>
          <w:szCs w:val="20"/>
          <w:lang w:val="pl-PL"/>
        </w:rPr>
        <w:t>%.</w:t>
      </w:r>
    </w:p>
    <w:p w14:paraId="5D0D143C" w14:textId="3D52BA8E"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Анализирајући реализација приноса по површини, главни принос планиран је на површини од </w:t>
      </w:r>
      <w:r w:rsidR="005563A3">
        <w:rPr>
          <w:rFonts w:ascii="Times New Roman" w:hAnsi="Times New Roman"/>
          <w:sz w:val="20"/>
          <w:szCs w:val="20"/>
          <w:lang w:val="sr-Cyrl-RS"/>
        </w:rPr>
        <w:t>9</w:t>
      </w:r>
      <w:r w:rsidRPr="00E23019">
        <w:rPr>
          <w:rFonts w:ascii="Times New Roman" w:hAnsi="Times New Roman"/>
          <w:sz w:val="20"/>
          <w:szCs w:val="20"/>
          <w:lang w:val="pl-PL"/>
        </w:rPr>
        <w:t>9</w:t>
      </w:r>
      <w:r w:rsidR="005563A3">
        <w:rPr>
          <w:rFonts w:ascii="Times New Roman" w:hAnsi="Times New Roman"/>
          <w:sz w:val="20"/>
          <w:szCs w:val="20"/>
          <w:lang w:val="sr-Cyrl-RS"/>
        </w:rPr>
        <w:t>,21</w:t>
      </w:r>
      <w:r w:rsidRPr="00E23019">
        <w:rPr>
          <w:rFonts w:ascii="Times New Roman" w:hAnsi="Times New Roman"/>
          <w:sz w:val="20"/>
          <w:szCs w:val="20"/>
          <w:lang w:val="pl-PL"/>
        </w:rPr>
        <w:t xml:space="preserve"> hа, остварен је на </w:t>
      </w:r>
      <w:r w:rsidR="005563A3">
        <w:rPr>
          <w:rFonts w:ascii="Times New Roman" w:hAnsi="Times New Roman"/>
          <w:sz w:val="20"/>
          <w:szCs w:val="20"/>
          <w:lang w:val="sr-Cyrl-RS"/>
        </w:rPr>
        <w:t>86,51</w:t>
      </w:r>
      <w:r w:rsidRPr="00E23019">
        <w:rPr>
          <w:rFonts w:ascii="Times New Roman" w:hAnsi="Times New Roman"/>
          <w:sz w:val="20"/>
          <w:szCs w:val="20"/>
          <w:lang w:val="pl-PL"/>
        </w:rPr>
        <w:t xml:space="preserve"> hа или </w:t>
      </w:r>
      <w:r w:rsidR="005563A3">
        <w:rPr>
          <w:rFonts w:ascii="Times New Roman" w:hAnsi="Times New Roman"/>
          <w:sz w:val="20"/>
          <w:szCs w:val="20"/>
          <w:lang w:val="sr-Cyrl-RS"/>
        </w:rPr>
        <w:t>87</w:t>
      </w:r>
      <w:r w:rsidRPr="00E23019">
        <w:rPr>
          <w:rFonts w:ascii="Times New Roman" w:hAnsi="Times New Roman"/>
          <w:sz w:val="20"/>
          <w:szCs w:val="20"/>
          <w:lang w:val="pl-PL"/>
        </w:rPr>
        <w:t>,</w:t>
      </w:r>
      <w:r>
        <w:rPr>
          <w:rFonts w:ascii="Times New Roman" w:hAnsi="Times New Roman"/>
          <w:sz w:val="20"/>
          <w:szCs w:val="20"/>
          <w:lang w:val="sr-Cyrl-RS"/>
        </w:rPr>
        <w:t>2</w:t>
      </w:r>
      <w:r w:rsidRPr="00E23019">
        <w:rPr>
          <w:rFonts w:ascii="Times New Roman" w:hAnsi="Times New Roman"/>
          <w:sz w:val="20"/>
          <w:szCs w:val="20"/>
          <w:lang w:val="pl-PL"/>
        </w:rPr>
        <w:t xml:space="preserve">%, док је претходни принос планиран на површини од </w:t>
      </w:r>
      <w:r w:rsidR="005563A3">
        <w:rPr>
          <w:rFonts w:ascii="Times New Roman" w:hAnsi="Times New Roman"/>
          <w:sz w:val="20"/>
          <w:szCs w:val="20"/>
          <w:lang w:val="sr-Cyrl-RS"/>
        </w:rPr>
        <w:t>7</w:t>
      </w:r>
      <w:r>
        <w:rPr>
          <w:rFonts w:ascii="Times New Roman" w:hAnsi="Times New Roman"/>
          <w:sz w:val="20"/>
          <w:szCs w:val="20"/>
          <w:lang w:val="sr-Cyrl-RS"/>
        </w:rPr>
        <w:t>1</w:t>
      </w:r>
      <w:r w:rsidR="005563A3">
        <w:rPr>
          <w:rFonts w:ascii="Times New Roman" w:hAnsi="Times New Roman"/>
          <w:sz w:val="20"/>
          <w:szCs w:val="20"/>
          <w:lang w:val="sr-Cyrl-RS"/>
        </w:rPr>
        <w:t>4</w:t>
      </w:r>
      <w:r>
        <w:rPr>
          <w:rFonts w:ascii="Times New Roman" w:hAnsi="Times New Roman"/>
          <w:sz w:val="20"/>
          <w:szCs w:val="20"/>
          <w:lang w:val="sr-Cyrl-RS"/>
        </w:rPr>
        <w:t>,</w:t>
      </w:r>
      <w:r w:rsidR="005563A3">
        <w:rPr>
          <w:rFonts w:ascii="Times New Roman" w:hAnsi="Times New Roman"/>
          <w:sz w:val="20"/>
          <w:szCs w:val="20"/>
          <w:lang w:val="sr-Cyrl-RS"/>
        </w:rPr>
        <w:t>25</w:t>
      </w:r>
      <w:r w:rsidRPr="00E23019">
        <w:rPr>
          <w:rFonts w:ascii="Times New Roman" w:hAnsi="Times New Roman"/>
          <w:sz w:val="20"/>
          <w:szCs w:val="20"/>
          <w:lang w:val="pl-PL"/>
        </w:rPr>
        <w:t xml:space="preserve"> hа, остварен је на </w:t>
      </w:r>
      <w:r w:rsidR="005563A3">
        <w:rPr>
          <w:rFonts w:ascii="Times New Roman" w:hAnsi="Times New Roman"/>
          <w:sz w:val="20"/>
          <w:szCs w:val="20"/>
          <w:lang w:val="sr-Cyrl-RS"/>
        </w:rPr>
        <w:t>528</w:t>
      </w:r>
      <w:r>
        <w:rPr>
          <w:rFonts w:ascii="Times New Roman" w:hAnsi="Times New Roman"/>
          <w:sz w:val="20"/>
          <w:szCs w:val="20"/>
          <w:lang w:val="sr-Cyrl-RS"/>
        </w:rPr>
        <w:t>,</w:t>
      </w:r>
      <w:r w:rsidR="005563A3">
        <w:rPr>
          <w:rFonts w:ascii="Times New Roman" w:hAnsi="Times New Roman"/>
          <w:sz w:val="20"/>
          <w:szCs w:val="20"/>
          <w:lang w:val="sr-Cyrl-RS"/>
        </w:rPr>
        <w:t>53</w:t>
      </w:r>
      <w:r w:rsidRPr="00E23019">
        <w:rPr>
          <w:rFonts w:ascii="Times New Roman" w:hAnsi="Times New Roman"/>
          <w:sz w:val="20"/>
          <w:szCs w:val="20"/>
          <w:lang w:val="pl-PL"/>
        </w:rPr>
        <w:t xml:space="preserve"> hа или </w:t>
      </w:r>
      <w:r>
        <w:rPr>
          <w:rFonts w:ascii="Times New Roman" w:hAnsi="Times New Roman"/>
          <w:sz w:val="20"/>
          <w:szCs w:val="20"/>
          <w:lang w:val="sr-Cyrl-RS"/>
        </w:rPr>
        <w:t>7</w:t>
      </w:r>
      <w:r w:rsidR="005563A3">
        <w:rPr>
          <w:rFonts w:ascii="Times New Roman" w:hAnsi="Times New Roman"/>
          <w:sz w:val="20"/>
          <w:szCs w:val="20"/>
          <w:lang w:val="sr-Cyrl-RS"/>
        </w:rPr>
        <w:t>4</w:t>
      </w:r>
      <w:r>
        <w:rPr>
          <w:rFonts w:ascii="Times New Roman" w:hAnsi="Times New Roman"/>
          <w:sz w:val="20"/>
          <w:szCs w:val="20"/>
          <w:lang w:val="sr-Cyrl-RS"/>
        </w:rPr>
        <w:t>,0</w:t>
      </w:r>
      <w:r w:rsidRPr="00E23019">
        <w:rPr>
          <w:rFonts w:ascii="Times New Roman" w:hAnsi="Times New Roman"/>
          <w:sz w:val="20"/>
          <w:szCs w:val="20"/>
          <w:lang w:val="pl-PL"/>
        </w:rPr>
        <w:t xml:space="preserve">%.  </w:t>
      </w:r>
    </w:p>
    <w:p w14:paraId="59CE19E9" w14:textId="053CE34E"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 xml:space="preserve">Укупна реализација радова на коришћењу за целу газдинску јединицу по површини остварена је на </w:t>
      </w:r>
      <w:r w:rsidR="005563A3">
        <w:rPr>
          <w:rFonts w:ascii="Times New Roman" w:hAnsi="Times New Roman"/>
          <w:sz w:val="20"/>
          <w:szCs w:val="20"/>
          <w:lang w:val="sr-Cyrl-RS"/>
        </w:rPr>
        <w:t>615</w:t>
      </w:r>
      <w:r>
        <w:rPr>
          <w:rFonts w:ascii="Times New Roman" w:hAnsi="Times New Roman"/>
          <w:sz w:val="20"/>
          <w:szCs w:val="20"/>
          <w:lang w:val="sr-Cyrl-RS"/>
        </w:rPr>
        <w:t>,</w:t>
      </w:r>
      <w:r w:rsidR="005563A3">
        <w:rPr>
          <w:rFonts w:ascii="Times New Roman" w:hAnsi="Times New Roman"/>
          <w:sz w:val="20"/>
          <w:szCs w:val="20"/>
          <w:lang w:val="sr-Cyrl-RS"/>
        </w:rPr>
        <w:t>04</w:t>
      </w:r>
      <w:r w:rsidRPr="00E23019">
        <w:rPr>
          <w:rFonts w:ascii="Times New Roman" w:hAnsi="Times New Roman"/>
          <w:sz w:val="20"/>
          <w:szCs w:val="20"/>
          <w:lang w:val="pl-PL"/>
        </w:rPr>
        <w:t xml:space="preserve"> hа или </w:t>
      </w:r>
      <w:r w:rsidR="005563A3">
        <w:rPr>
          <w:rFonts w:ascii="Times New Roman" w:hAnsi="Times New Roman"/>
          <w:sz w:val="20"/>
          <w:szCs w:val="20"/>
          <w:lang w:val="sr-Cyrl-RS"/>
        </w:rPr>
        <w:t>7</w:t>
      </w:r>
      <w:r w:rsidRPr="00E23019">
        <w:rPr>
          <w:rFonts w:ascii="Times New Roman" w:hAnsi="Times New Roman"/>
          <w:sz w:val="20"/>
          <w:szCs w:val="20"/>
          <w:lang w:val="pl-PL"/>
        </w:rPr>
        <w:t>5,</w:t>
      </w:r>
      <w:r w:rsidR="005563A3">
        <w:rPr>
          <w:rFonts w:ascii="Times New Roman" w:hAnsi="Times New Roman"/>
          <w:sz w:val="20"/>
          <w:szCs w:val="20"/>
          <w:lang w:val="sr-Cyrl-RS"/>
        </w:rPr>
        <w:t>6</w:t>
      </w:r>
      <w:r w:rsidRPr="00E23019">
        <w:rPr>
          <w:rFonts w:ascii="Times New Roman" w:hAnsi="Times New Roman"/>
          <w:sz w:val="20"/>
          <w:szCs w:val="20"/>
          <w:lang w:val="pl-PL"/>
        </w:rPr>
        <w:t xml:space="preserve">%. У реализацији површине ушле су и површине обухваћене ванредним и случајним приносом. </w:t>
      </w:r>
    </w:p>
    <w:p w14:paraId="6859135E"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lastRenderedPageBreak/>
        <w:t xml:space="preserve">Сви радови који се изведу позитивно утичу на стање састојина, састојине су доброг квалитета, добре очуваности, састојине су са </w:t>
      </w:r>
      <w:r>
        <w:rPr>
          <w:rFonts w:ascii="Times New Roman" w:hAnsi="Times New Roman"/>
          <w:sz w:val="20"/>
          <w:szCs w:val="20"/>
          <w:lang w:val="sr-Cyrl-RS"/>
        </w:rPr>
        <w:t xml:space="preserve">завидном </w:t>
      </w:r>
      <w:r w:rsidRPr="00E23019">
        <w:rPr>
          <w:rFonts w:ascii="Times New Roman" w:hAnsi="Times New Roman"/>
          <w:sz w:val="20"/>
          <w:szCs w:val="20"/>
          <w:lang w:val="pl-PL"/>
        </w:rPr>
        <w:t xml:space="preserve">просечном  запремином по хектару. </w:t>
      </w:r>
    </w:p>
    <w:p w14:paraId="3C48E91F"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Занемарено је коришћење осталих шумских производа, односно производни потенцијали шума (шумски плодови, лековито биље, јестиве гљиве и др.).</w:t>
      </w:r>
    </w:p>
    <w:p w14:paraId="54241A49"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Општи закључак досадашњег газдовања био би да планови газдовања (планови гајења и коришћења) нису изведени са задовољавајућим интензитетом.</w:t>
      </w:r>
    </w:p>
    <w:p w14:paraId="08113C10" w14:textId="77777777" w:rsidR="002A2F34" w:rsidRPr="00E23019" w:rsidRDefault="002A2F34" w:rsidP="002A2F34">
      <w:pPr>
        <w:rPr>
          <w:rFonts w:ascii="Times New Roman" w:hAnsi="Times New Roman"/>
          <w:sz w:val="20"/>
          <w:szCs w:val="20"/>
          <w:lang w:val="pl-PL"/>
        </w:rPr>
      </w:pPr>
      <w:r w:rsidRPr="00E23019">
        <w:rPr>
          <w:rFonts w:ascii="Times New Roman" w:hAnsi="Times New Roman"/>
          <w:sz w:val="20"/>
          <w:szCs w:val="20"/>
          <w:lang w:val="pl-PL"/>
        </w:rPr>
        <w:t>Напред изнете констатације јасно указују на потребу промене односа према шумама ове газдинске јединице у наредном уређајном раздобљу, односно потребу интензивирања свих предвиђених радова, којима ће се обезбедити даља биолошка стабилност целог комплекса.</w:t>
      </w:r>
    </w:p>
    <w:p w14:paraId="5217C679" w14:textId="79926750" w:rsidR="009300BE" w:rsidRDefault="00974995" w:rsidP="00A01BE9">
      <w:pPr>
        <w:pStyle w:val="Heading2"/>
      </w:pPr>
      <w:bookmarkStart w:id="114" w:name="_Toc204170602"/>
      <w:bookmarkEnd w:id="31"/>
      <w:r w:rsidRPr="00027178">
        <w:t xml:space="preserve">. </w:t>
      </w:r>
      <w:r w:rsidR="009300BE">
        <w:t>Вредност шума</w:t>
      </w:r>
      <w:bookmarkEnd w:id="114"/>
    </w:p>
    <w:p w14:paraId="0A5C4889" w14:textId="77777777" w:rsidR="009300BE" w:rsidRDefault="009300BE" w:rsidP="00B36C12">
      <w:pPr>
        <w:pStyle w:val="Heading3"/>
      </w:pPr>
      <w:bookmarkStart w:id="115" w:name="_Toc204170603"/>
      <w:r>
        <w:t>. Квалификациона структура укупне дрвне запремине</w:t>
      </w:r>
      <w:bookmarkEnd w:id="115"/>
    </w:p>
    <w:p w14:paraId="35F8E9B3" w14:textId="77777777" w:rsidR="00D54E41" w:rsidRPr="00D54E41" w:rsidRDefault="00D54E41" w:rsidP="00D54E41">
      <w:pPr>
        <w:rPr>
          <w:rFonts w:ascii="Times New Roman" w:hAnsi="Times New Roman"/>
          <w:sz w:val="20"/>
          <w:szCs w:val="20"/>
          <w:lang w:val="pl-PL"/>
        </w:rPr>
      </w:pPr>
      <w:r w:rsidRPr="00D54E41">
        <w:rPr>
          <w:rFonts w:ascii="Times New Roman" w:hAnsi="Times New Roman"/>
          <w:sz w:val="20"/>
          <w:szCs w:val="20"/>
          <w:lang w:val="pl-PL"/>
        </w:rPr>
        <w:t>Вредност шума утврђена је методом садашње сечиве вредности.</w:t>
      </w:r>
    </w:p>
    <w:p w14:paraId="292A4162" w14:textId="77777777" w:rsidR="00D54E41" w:rsidRPr="00D54E41" w:rsidRDefault="00D54E41" w:rsidP="00D54E41">
      <w:pPr>
        <w:rPr>
          <w:rFonts w:ascii="Times New Roman" w:hAnsi="Times New Roman"/>
          <w:sz w:val="20"/>
          <w:szCs w:val="20"/>
          <w:lang w:val="pl-PL"/>
        </w:rPr>
      </w:pPr>
      <w:r w:rsidRPr="00D54E41">
        <w:rPr>
          <w:rFonts w:ascii="Times New Roman" w:hAnsi="Times New Roman"/>
          <w:sz w:val="20"/>
          <w:szCs w:val="20"/>
          <w:lang w:val="pl-PL"/>
        </w:rPr>
        <w:t>Код ове методе утврђује се вредност дрвне запремине на пању уз претпоставку да се иста користи под истим условима као етат.</w:t>
      </w:r>
    </w:p>
    <w:p w14:paraId="65C99B67" w14:textId="77777777" w:rsidR="00991DA8" w:rsidRDefault="00991DA8" w:rsidP="00D54E41">
      <w:pPr>
        <w:rPr>
          <w:rFonts w:ascii="Times New Roman" w:hAnsi="Times New Roman"/>
          <w:sz w:val="20"/>
          <w:szCs w:val="20"/>
          <w:lang w:val="sr-Cyrl-RS"/>
        </w:rPr>
      </w:pPr>
    </w:p>
    <w:p w14:paraId="551B1FC5" w14:textId="5CD4ABA4" w:rsidR="00D54E41" w:rsidRPr="00D54E41" w:rsidRDefault="00D54E41" w:rsidP="00D54E41">
      <w:pPr>
        <w:rPr>
          <w:rFonts w:ascii="Times New Roman" w:hAnsi="Times New Roman"/>
          <w:sz w:val="20"/>
          <w:szCs w:val="20"/>
          <w:lang w:val="pl-PL"/>
        </w:rPr>
      </w:pPr>
      <w:r w:rsidRPr="00D54E41">
        <w:rPr>
          <w:rFonts w:ascii="Times New Roman" w:hAnsi="Times New Roman"/>
          <w:sz w:val="20"/>
          <w:szCs w:val="20"/>
          <w:lang w:val="pl-PL"/>
        </w:rPr>
        <w:t>Ради утврђивања процене вредности дрвне запремине по овој методи урађено је следеће:</w:t>
      </w:r>
    </w:p>
    <w:p w14:paraId="0C9EBA3C" w14:textId="77777777" w:rsidR="00D54E41" w:rsidRPr="00D54E41" w:rsidRDefault="00D54E41" w:rsidP="00C83F89">
      <w:pPr>
        <w:numPr>
          <w:ilvl w:val="0"/>
          <w:numId w:val="62"/>
        </w:numPr>
        <w:rPr>
          <w:rFonts w:ascii="Times New Roman" w:eastAsia="Batang" w:hAnsi="Times New Roman"/>
          <w:sz w:val="20"/>
          <w:szCs w:val="20"/>
          <w:lang w:val="en-US"/>
        </w:rPr>
      </w:pPr>
      <w:proofErr w:type="spellStart"/>
      <w:r w:rsidRPr="00D54E41">
        <w:rPr>
          <w:rFonts w:ascii="Times New Roman" w:eastAsia="Batang" w:hAnsi="Times New Roman"/>
          <w:sz w:val="20"/>
          <w:szCs w:val="20"/>
          <w:lang w:val="en-US"/>
        </w:rPr>
        <w:t>израчуната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нето</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дрвна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запремина</w:t>
      </w:r>
      <w:proofErr w:type="spellEnd"/>
      <w:r w:rsidRPr="00D54E41">
        <w:rPr>
          <w:rFonts w:ascii="Times New Roman" w:eastAsia="Batang" w:hAnsi="Times New Roman"/>
          <w:sz w:val="20"/>
          <w:szCs w:val="20"/>
          <w:lang w:val="en-US"/>
        </w:rPr>
        <w:t>;</w:t>
      </w:r>
    </w:p>
    <w:p w14:paraId="405B5854" w14:textId="77777777" w:rsidR="00D54E41" w:rsidRPr="00D54E41" w:rsidRDefault="00D54E41" w:rsidP="00C83F89">
      <w:pPr>
        <w:numPr>
          <w:ilvl w:val="0"/>
          <w:numId w:val="62"/>
        </w:numPr>
        <w:rPr>
          <w:rFonts w:ascii="Times New Roman" w:eastAsia="Batang" w:hAnsi="Times New Roman"/>
          <w:sz w:val="20"/>
          <w:szCs w:val="20"/>
          <w:lang w:val="en-US"/>
        </w:rPr>
      </w:pPr>
      <w:proofErr w:type="spellStart"/>
      <w:r w:rsidRPr="00D54E41">
        <w:rPr>
          <w:rFonts w:ascii="Times New Roman" w:eastAsia="Batang" w:hAnsi="Times New Roman"/>
          <w:sz w:val="20"/>
          <w:szCs w:val="20"/>
          <w:lang w:val="en-US"/>
        </w:rPr>
        <w:t>утврђена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је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сортиментна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структура</w:t>
      </w:r>
      <w:proofErr w:type="spellEnd"/>
      <w:r w:rsidRPr="00D54E41">
        <w:rPr>
          <w:rFonts w:ascii="Times New Roman" w:eastAsia="Batang" w:hAnsi="Times New Roman"/>
          <w:sz w:val="20"/>
          <w:szCs w:val="20"/>
          <w:lang w:val="en-US"/>
        </w:rPr>
        <w:t>;</w:t>
      </w:r>
    </w:p>
    <w:p w14:paraId="0B5861C4" w14:textId="5E7D2BDA" w:rsidR="00D54E41" w:rsidRPr="00991DA8" w:rsidRDefault="00D54E41" w:rsidP="00C83F89">
      <w:pPr>
        <w:numPr>
          <w:ilvl w:val="0"/>
          <w:numId w:val="62"/>
        </w:numPr>
        <w:spacing w:after="120"/>
        <w:ind w:left="0" w:firstLine="1080"/>
        <w:rPr>
          <w:rFonts w:ascii="Times New Roman" w:eastAsia="Batang" w:hAnsi="Times New Roman"/>
          <w:sz w:val="20"/>
          <w:szCs w:val="20"/>
          <w:lang w:val="sr-Cyrl-CS"/>
        </w:rPr>
      </w:pPr>
      <w:r>
        <w:rPr>
          <w:rFonts w:ascii="Times New Roman" w:eastAsia="Batang" w:hAnsi="Times New Roman"/>
          <w:sz w:val="20"/>
          <w:szCs w:val="20"/>
          <w:lang w:val="sr-Cyrl-RS"/>
        </w:rPr>
        <w:t xml:space="preserve">     </w:t>
      </w:r>
      <w:proofErr w:type="spellStart"/>
      <w:r w:rsidRPr="00D54E41">
        <w:rPr>
          <w:rFonts w:ascii="Times New Roman" w:eastAsia="Batang" w:hAnsi="Times New Roman"/>
          <w:sz w:val="20"/>
          <w:szCs w:val="20"/>
          <w:lang w:val="en-US"/>
        </w:rPr>
        <w:t>при</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обрачуну</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је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коришћен</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ценовник</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дрвних</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сортимената</w:t>
      </w:r>
      <w:proofErr w:type="spellEnd"/>
      <w:r w:rsidRPr="00D54E41">
        <w:rPr>
          <w:rFonts w:ascii="Times New Roman" w:eastAsia="Batang" w:hAnsi="Times New Roman"/>
          <w:sz w:val="20"/>
          <w:szCs w:val="20"/>
          <w:lang w:val="en-US"/>
        </w:rPr>
        <w:t xml:space="preserve"> ЈП "</w:t>
      </w:r>
      <w:proofErr w:type="spellStart"/>
      <w:r w:rsidRPr="00D54E41">
        <w:rPr>
          <w:rFonts w:ascii="Times New Roman" w:eastAsia="Batang" w:hAnsi="Times New Roman"/>
          <w:sz w:val="20"/>
          <w:szCs w:val="20"/>
          <w:lang w:val="en-US"/>
        </w:rPr>
        <w:t>Србијашума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број</w:t>
      </w:r>
      <w:proofErr w:type="spellEnd"/>
      <w:r w:rsidRPr="00D54E41">
        <w:rPr>
          <w:rFonts w:ascii="Times New Roman" w:eastAsia="Batang" w:hAnsi="Times New Roman"/>
          <w:sz w:val="20"/>
          <w:szCs w:val="20"/>
          <w:lang w:val="en-US"/>
        </w:rPr>
        <w:t xml:space="preserve"> 13</w:t>
      </w:r>
      <w:r w:rsidRPr="00D54E41">
        <w:rPr>
          <w:rFonts w:ascii="Times New Roman" w:eastAsia="Batang" w:hAnsi="Times New Roman"/>
          <w:sz w:val="20"/>
          <w:szCs w:val="20"/>
          <w:lang w:val="sr-Latn-RS"/>
        </w:rPr>
        <w:t>3</w:t>
      </w:r>
      <w:r w:rsidRPr="00D54E41">
        <w:rPr>
          <w:rFonts w:ascii="Times New Roman" w:eastAsia="Batang" w:hAnsi="Times New Roman"/>
          <w:sz w:val="20"/>
          <w:szCs w:val="20"/>
          <w:lang w:val="en-US"/>
        </w:rPr>
        <w:t>/2022-</w:t>
      </w:r>
      <w:r w:rsidRPr="00D54E41">
        <w:rPr>
          <w:rFonts w:ascii="Times New Roman" w:eastAsia="Batang" w:hAnsi="Times New Roman"/>
          <w:sz w:val="20"/>
          <w:szCs w:val="20"/>
          <w:lang w:val="sr-Latn-RS"/>
        </w:rPr>
        <w:t>3</w:t>
      </w:r>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од</w:t>
      </w:r>
      <w:proofErr w:type="spellEnd"/>
      <w:r w:rsidRPr="00D54E41">
        <w:rPr>
          <w:rFonts w:ascii="Times New Roman" w:eastAsia="Batang" w:hAnsi="Times New Roman"/>
          <w:sz w:val="20"/>
          <w:szCs w:val="20"/>
          <w:lang w:val="en-US"/>
        </w:rPr>
        <w:t xml:space="preserve"> 1</w:t>
      </w:r>
      <w:r w:rsidRPr="00D54E41">
        <w:rPr>
          <w:rFonts w:ascii="Times New Roman" w:eastAsia="Batang" w:hAnsi="Times New Roman"/>
          <w:sz w:val="20"/>
          <w:szCs w:val="20"/>
          <w:lang w:val="sr-Latn-RS"/>
        </w:rPr>
        <w:t>0</w:t>
      </w:r>
      <w:r w:rsidRPr="00D54E41">
        <w:rPr>
          <w:rFonts w:ascii="Times New Roman" w:eastAsia="Batang" w:hAnsi="Times New Roman"/>
          <w:sz w:val="20"/>
          <w:szCs w:val="20"/>
          <w:lang w:val="en-US"/>
        </w:rPr>
        <w:t>.0</w:t>
      </w:r>
      <w:r w:rsidRPr="00D54E41">
        <w:rPr>
          <w:rFonts w:ascii="Times New Roman" w:eastAsia="Batang" w:hAnsi="Times New Roman"/>
          <w:sz w:val="20"/>
          <w:szCs w:val="20"/>
          <w:lang w:val="sr-Latn-RS"/>
        </w:rPr>
        <w:t>8</w:t>
      </w:r>
      <w:r w:rsidRPr="00D54E41">
        <w:rPr>
          <w:rFonts w:ascii="Times New Roman" w:eastAsia="Batang" w:hAnsi="Times New Roman"/>
          <w:sz w:val="20"/>
          <w:szCs w:val="20"/>
          <w:lang w:val="en-US"/>
        </w:rPr>
        <w:t>.2022</w:t>
      </w:r>
      <w:r w:rsidRPr="00D54E41">
        <w:rPr>
          <w:rFonts w:ascii="Times New Roman" w:eastAsia="Batang" w:hAnsi="Times New Roman"/>
          <w:sz w:val="20"/>
          <w:szCs w:val="20"/>
          <w:lang w:val="sr-Cyrl-RS"/>
        </w:rPr>
        <w:t>. године</w:t>
      </w:r>
      <w:r w:rsidRPr="00D54E41">
        <w:rPr>
          <w:rFonts w:ascii="Times New Roman" w:eastAsia="Batang" w:hAnsi="Times New Roman"/>
          <w:sz w:val="20"/>
          <w:szCs w:val="20"/>
          <w:lang w:val="en-US"/>
        </w:rPr>
        <w:t xml:space="preserve">, а </w:t>
      </w:r>
      <w:proofErr w:type="spellStart"/>
      <w:r w:rsidRPr="00D54E41">
        <w:rPr>
          <w:rFonts w:ascii="Times New Roman" w:eastAsia="Batang" w:hAnsi="Times New Roman"/>
          <w:sz w:val="20"/>
          <w:szCs w:val="20"/>
          <w:lang w:val="en-US"/>
        </w:rPr>
        <w:t>за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остале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трошкове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планске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цене</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из</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Плана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годишњег</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пословања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предузећа</w:t>
      </w:r>
      <w:proofErr w:type="spellEnd"/>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за</w:t>
      </w:r>
      <w:proofErr w:type="spellEnd"/>
      <w:r w:rsidRPr="00D54E41">
        <w:rPr>
          <w:rFonts w:ascii="Times New Roman" w:eastAsia="Batang" w:hAnsi="Times New Roman"/>
          <w:sz w:val="20"/>
          <w:szCs w:val="20"/>
          <w:lang w:val="en-US"/>
        </w:rPr>
        <w:t xml:space="preserve"> 202</w:t>
      </w:r>
      <w:r w:rsidRPr="00D54E41">
        <w:rPr>
          <w:rFonts w:ascii="Times New Roman" w:eastAsia="Batang" w:hAnsi="Times New Roman"/>
          <w:sz w:val="20"/>
          <w:szCs w:val="20"/>
          <w:lang w:val="sr-Cyrl-RS"/>
        </w:rPr>
        <w:t>5</w:t>
      </w:r>
      <w:r w:rsidRPr="00D54E41">
        <w:rPr>
          <w:rFonts w:ascii="Times New Roman" w:eastAsia="Batang" w:hAnsi="Times New Roman"/>
          <w:sz w:val="20"/>
          <w:szCs w:val="20"/>
          <w:lang w:val="en-US"/>
        </w:rPr>
        <w:t xml:space="preserve">. </w:t>
      </w:r>
      <w:proofErr w:type="spellStart"/>
      <w:r w:rsidRPr="00D54E41">
        <w:rPr>
          <w:rFonts w:ascii="Times New Roman" w:eastAsia="Batang" w:hAnsi="Times New Roman"/>
          <w:sz w:val="20"/>
          <w:szCs w:val="20"/>
          <w:lang w:val="en-US"/>
        </w:rPr>
        <w:t>годину</w:t>
      </w:r>
      <w:proofErr w:type="spellEnd"/>
      <w:r w:rsidRPr="00D54E41">
        <w:rPr>
          <w:rFonts w:ascii="Times New Roman" w:eastAsia="Batang" w:hAnsi="Times New Roman"/>
          <w:sz w:val="20"/>
          <w:szCs w:val="20"/>
          <w:lang w:val="en-US"/>
        </w:rPr>
        <w:t>.</w:t>
      </w:r>
    </w:p>
    <w:p w14:paraId="0F968605" w14:textId="77777777" w:rsidR="00991DA8" w:rsidRDefault="00991DA8" w:rsidP="0099725E">
      <w:pPr>
        <w:ind w:firstLine="426"/>
        <w:rPr>
          <w:rFonts w:ascii="Times New Roman" w:hAnsi="Times New Roman"/>
          <w:b/>
          <w:bCs/>
          <w:sz w:val="18"/>
          <w:szCs w:val="18"/>
          <w:lang w:val="sr-Cyrl-RS"/>
        </w:rPr>
      </w:pPr>
      <w:bookmarkStart w:id="116" w:name="_Hlk146020330"/>
    </w:p>
    <w:p w14:paraId="11576559" w14:textId="025B9CAF" w:rsidR="009300BE" w:rsidRPr="006765F2" w:rsidRDefault="009300BE" w:rsidP="005A691D">
      <w:pPr>
        <w:ind w:firstLine="142"/>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99725E">
        <w:rPr>
          <w:rFonts w:ascii="Times New Roman" w:hAnsi="Times New Roman"/>
          <w:b/>
          <w:bCs/>
          <w:sz w:val="18"/>
          <w:szCs w:val="18"/>
          <w:lang w:val="sr-Cyrl-RS"/>
        </w:rPr>
        <w:t>2</w:t>
      </w:r>
      <w:r w:rsidR="00D71527">
        <w:rPr>
          <w:rFonts w:ascii="Times New Roman" w:hAnsi="Times New Roman"/>
          <w:b/>
          <w:bCs/>
          <w:sz w:val="18"/>
          <w:szCs w:val="18"/>
          <w:lang w:val="sr-Cyrl-RS"/>
        </w:rPr>
        <w:t>4</w:t>
      </w:r>
      <w:r>
        <w:rPr>
          <w:rFonts w:ascii="Times New Roman" w:hAnsi="Times New Roman"/>
          <w:b/>
          <w:bCs/>
          <w:sz w:val="18"/>
          <w:szCs w:val="18"/>
          <w:lang w:val="sr-Cyrl-RS"/>
        </w:rPr>
        <w:t xml:space="preserve">. </w:t>
      </w:r>
      <w:bookmarkEnd w:id="116"/>
      <w:r>
        <w:rPr>
          <w:rFonts w:ascii="Times New Roman" w:hAnsi="Times New Roman"/>
          <w:sz w:val="18"/>
          <w:szCs w:val="18"/>
          <w:lang w:val="sr-Cyrl-RS"/>
        </w:rPr>
        <w:t>Квалификациона структура укупне дрвне запремине</w:t>
      </w:r>
    </w:p>
    <w:tbl>
      <w:tblPr>
        <w:tblW w:w="14810" w:type="dxa"/>
        <w:jc w:val="center"/>
        <w:tblLook w:val="04A0" w:firstRow="1" w:lastRow="0" w:firstColumn="1" w:lastColumn="0" w:noHBand="0" w:noVBand="1"/>
      </w:tblPr>
      <w:tblGrid>
        <w:gridCol w:w="1746"/>
        <w:gridCol w:w="981"/>
        <w:gridCol w:w="936"/>
        <w:gridCol w:w="1026"/>
        <w:gridCol w:w="820"/>
        <w:gridCol w:w="711"/>
        <w:gridCol w:w="846"/>
        <w:gridCol w:w="936"/>
        <w:gridCol w:w="936"/>
        <w:gridCol w:w="948"/>
        <w:gridCol w:w="936"/>
        <w:gridCol w:w="936"/>
        <w:gridCol w:w="1026"/>
        <w:gridCol w:w="1000"/>
        <w:gridCol w:w="1026"/>
      </w:tblGrid>
      <w:tr w:rsidR="00AB14E4" w:rsidRPr="004A0B49" w14:paraId="79B5CFE4" w14:textId="77777777" w:rsidTr="00C91553">
        <w:trPr>
          <w:trHeight w:hRule="exact" w:val="284"/>
          <w:tblHeader/>
          <w:jc w:val="center"/>
        </w:trPr>
        <w:tc>
          <w:tcPr>
            <w:tcW w:w="1746"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1BD69FFD" w14:textId="55B4DE4E" w:rsidR="00AB14E4" w:rsidRPr="004A0B49" w:rsidRDefault="00AB14E4" w:rsidP="00AB14E4">
            <w:pPr>
              <w:ind w:firstLine="49"/>
              <w:jc w:val="center"/>
              <w:rPr>
                <w:rFonts w:ascii="Times New Roman" w:eastAsia="Times New Roman" w:hAnsi="Times New Roman"/>
                <w:b/>
                <w:bCs/>
                <w:sz w:val="18"/>
                <w:szCs w:val="18"/>
                <w:lang w:val="en-US"/>
              </w:rPr>
            </w:pPr>
            <w:proofErr w:type="spellStart"/>
            <w:r w:rsidRPr="004A0B49">
              <w:rPr>
                <w:rFonts w:ascii="Times New Roman" w:eastAsia="Times New Roman" w:hAnsi="Times New Roman"/>
                <w:b/>
                <w:bCs/>
                <w:color w:val="000000"/>
                <w:sz w:val="18"/>
                <w:szCs w:val="18"/>
                <w:lang w:val="en-US"/>
              </w:rPr>
              <w:t>Врста</w:t>
            </w:r>
            <w:proofErr w:type="spellEnd"/>
          </w:p>
        </w:tc>
        <w:tc>
          <w:tcPr>
            <w:tcW w:w="98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3C46077"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Бруто</w:t>
            </w:r>
            <w:proofErr w:type="spellEnd"/>
          </w:p>
        </w:tc>
        <w:tc>
          <w:tcPr>
            <w:tcW w:w="93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FB56781"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Отпад</w:t>
            </w:r>
            <w:proofErr w:type="spellEnd"/>
          </w:p>
        </w:tc>
        <w:tc>
          <w:tcPr>
            <w:tcW w:w="10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D50BB7F"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Нето</w:t>
            </w:r>
            <w:proofErr w:type="spellEnd"/>
          </w:p>
        </w:tc>
        <w:tc>
          <w:tcPr>
            <w:tcW w:w="8095"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BB17BF9" w14:textId="3ACA4594"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СОРТИМЕНТИ</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2EDFF6F"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Целулоза</w:t>
            </w:r>
            <w:proofErr w:type="spellEnd"/>
          </w:p>
        </w:tc>
        <w:tc>
          <w:tcPr>
            <w:tcW w:w="102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5F6D2874" w14:textId="7F8F2A3E" w:rsidR="00AB14E4" w:rsidRPr="004A0B49" w:rsidRDefault="00AB14E4" w:rsidP="00AB14E4">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Укупно</w:t>
            </w:r>
            <w:proofErr w:type="spellEnd"/>
          </w:p>
        </w:tc>
      </w:tr>
      <w:tr w:rsidR="00AB14E4" w:rsidRPr="004A0B49" w14:paraId="394A6F36" w14:textId="77777777" w:rsidTr="00C91553">
        <w:trPr>
          <w:trHeight w:hRule="exact" w:val="510"/>
          <w:tblHeader/>
          <w:jc w:val="center"/>
        </w:trPr>
        <w:tc>
          <w:tcPr>
            <w:tcW w:w="1746" w:type="dxa"/>
            <w:vMerge/>
            <w:tcBorders>
              <w:left w:val="single" w:sz="4" w:space="0" w:color="auto"/>
              <w:right w:val="single" w:sz="4" w:space="0" w:color="auto"/>
            </w:tcBorders>
            <w:shd w:val="clear" w:color="auto" w:fill="BFBFBF" w:themeFill="background1" w:themeFillShade="BF"/>
            <w:noWrap/>
            <w:vAlign w:val="center"/>
            <w:hideMark/>
          </w:tcPr>
          <w:p w14:paraId="4EF5514B" w14:textId="53B72DAB" w:rsidR="00AB14E4" w:rsidRPr="004A0B49" w:rsidRDefault="00AB14E4" w:rsidP="00AB14E4">
            <w:pPr>
              <w:jc w:val="center"/>
              <w:rPr>
                <w:rFonts w:ascii="Times New Roman" w:eastAsia="Times New Roman" w:hAnsi="Times New Roman"/>
                <w:b/>
                <w:bCs/>
                <w:color w:val="000000"/>
                <w:sz w:val="18"/>
                <w:szCs w:val="18"/>
                <w:lang w:val="en-US"/>
              </w:rPr>
            </w:pPr>
          </w:p>
        </w:tc>
        <w:tc>
          <w:tcPr>
            <w:tcW w:w="98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3C80A4"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
        </w:tc>
        <w:tc>
          <w:tcPr>
            <w:tcW w:w="93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FD79E"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
        </w:tc>
        <w:tc>
          <w:tcPr>
            <w:tcW w:w="10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9F792E"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
        </w:tc>
        <w:tc>
          <w:tcPr>
            <w:tcW w:w="820" w:type="dxa"/>
            <w:tcBorders>
              <w:top w:val="nil"/>
              <w:left w:val="nil"/>
              <w:bottom w:val="single" w:sz="4" w:space="0" w:color="auto"/>
              <w:right w:val="single" w:sz="4" w:space="0" w:color="auto"/>
            </w:tcBorders>
            <w:shd w:val="clear" w:color="auto" w:fill="BFBFBF" w:themeFill="background1" w:themeFillShade="BF"/>
            <w:noWrap/>
            <w:vAlign w:val="center"/>
            <w:hideMark/>
          </w:tcPr>
          <w:p w14:paraId="70F896B3"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F</w:t>
            </w:r>
          </w:p>
        </w:tc>
        <w:tc>
          <w:tcPr>
            <w:tcW w:w="711" w:type="dxa"/>
            <w:tcBorders>
              <w:top w:val="nil"/>
              <w:left w:val="nil"/>
              <w:bottom w:val="single" w:sz="4" w:space="0" w:color="auto"/>
              <w:right w:val="single" w:sz="4" w:space="0" w:color="auto"/>
            </w:tcBorders>
            <w:shd w:val="clear" w:color="auto" w:fill="BFBFBF" w:themeFill="background1" w:themeFillShade="BF"/>
            <w:noWrap/>
            <w:vAlign w:val="center"/>
            <w:hideMark/>
          </w:tcPr>
          <w:p w14:paraId="0BBA4BB0"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L</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04F65FC1"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K</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7AC42728"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 </w:t>
            </w:r>
            <w:proofErr w:type="spellStart"/>
            <w:r w:rsidRPr="004A0B49">
              <w:rPr>
                <w:rFonts w:ascii="Times New Roman" w:eastAsia="Times New Roman" w:hAnsi="Times New Roman"/>
                <w:b/>
                <w:bCs/>
                <w:color w:val="000000"/>
                <w:sz w:val="18"/>
                <w:szCs w:val="18"/>
                <w:lang w:val="en-US"/>
              </w:rPr>
              <w:t>класа</w:t>
            </w:r>
            <w:proofErr w:type="spellEnd"/>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521F24A3"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II </w:t>
            </w:r>
            <w:proofErr w:type="spellStart"/>
            <w:r w:rsidRPr="004A0B49">
              <w:rPr>
                <w:rFonts w:ascii="Times New Roman" w:eastAsia="Times New Roman" w:hAnsi="Times New Roman"/>
                <w:b/>
                <w:bCs/>
                <w:color w:val="000000"/>
                <w:sz w:val="18"/>
                <w:szCs w:val="18"/>
                <w:lang w:val="en-US"/>
              </w:rPr>
              <w:t>класа</w:t>
            </w:r>
            <w:proofErr w:type="spellEnd"/>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0FCD6BD7"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III </w:t>
            </w:r>
            <w:proofErr w:type="spellStart"/>
            <w:r w:rsidRPr="004A0B49">
              <w:rPr>
                <w:rFonts w:ascii="Times New Roman" w:eastAsia="Times New Roman" w:hAnsi="Times New Roman"/>
                <w:b/>
                <w:bCs/>
                <w:color w:val="000000"/>
                <w:sz w:val="18"/>
                <w:szCs w:val="18"/>
                <w:lang w:val="en-US"/>
              </w:rPr>
              <w:t>класа</w:t>
            </w:r>
            <w:proofErr w:type="spellEnd"/>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07BB04D5" w14:textId="77777777" w:rsidR="00AB14E4" w:rsidRPr="004A0B49" w:rsidRDefault="00AB14E4" w:rsidP="00AB14E4">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Остала</w:t>
            </w:r>
            <w:proofErr w:type="spellEnd"/>
          </w:p>
          <w:p w14:paraId="56AEDCCA" w14:textId="2CB521FE"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техника</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755F7A3B" w14:textId="77777777" w:rsidR="00AB14E4" w:rsidRPr="004A0B49" w:rsidRDefault="00AB14E4" w:rsidP="00AB14E4">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Укупно</w:t>
            </w:r>
            <w:proofErr w:type="spellEnd"/>
          </w:p>
          <w:p w14:paraId="0D590861" w14:textId="6AE1157B"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техника</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5FD19FC0" w14:textId="77777777" w:rsidR="00AB14E4" w:rsidRPr="004A0B49" w:rsidRDefault="00AB14E4" w:rsidP="00AB14E4">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Огревно</w:t>
            </w:r>
            <w:proofErr w:type="spellEnd"/>
          </w:p>
          <w:p w14:paraId="2BA3204B" w14:textId="07EA758D" w:rsidR="00AB14E4" w:rsidRPr="004A0B49" w:rsidRDefault="00AB14E4" w:rsidP="00AB14E4">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дрво</w:t>
            </w:r>
          </w:p>
        </w:tc>
        <w:tc>
          <w:tcPr>
            <w:tcW w:w="10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1AB9C9" w14:textId="77777777" w:rsidR="00AB14E4" w:rsidRPr="004A0B49" w:rsidRDefault="00AB14E4" w:rsidP="00AB14E4">
            <w:pPr>
              <w:ind w:firstLine="0"/>
              <w:jc w:val="center"/>
              <w:rPr>
                <w:rFonts w:ascii="Times New Roman" w:eastAsia="Times New Roman" w:hAnsi="Times New Roman"/>
                <w:b/>
                <w:bCs/>
                <w:color w:val="000000"/>
                <w:sz w:val="18"/>
                <w:szCs w:val="18"/>
                <w:lang w:val="en-US"/>
              </w:rPr>
            </w:pPr>
          </w:p>
        </w:tc>
        <w:tc>
          <w:tcPr>
            <w:tcW w:w="1026" w:type="dxa"/>
            <w:vMerge/>
            <w:tcBorders>
              <w:left w:val="nil"/>
              <w:bottom w:val="single" w:sz="4" w:space="0" w:color="auto"/>
              <w:right w:val="single" w:sz="4" w:space="0" w:color="auto"/>
            </w:tcBorders>
            <w:shd w:val="clear" w:color="auto" w:fill="BFBFBF" w:themeFill="background1" w:themeFillShade="BF"/>
            <w:noWrap/>
            <w:vAlign w:val="center"/>
            <w:hideMark/>
          </w:tcPr>
          <w:p w14:paraId="18561403" w14:textId="4EF0483D" w:rsidR="00AB14E4" w:rsidRPr="004A0B49" w:rsidRDefault="00AB14E4" w:rsidP="00AB14E4">
            <w:pPr>
              <w:ind w:firstLine="0"/>
              <w:jc w:val="center"/>
              <w:rPr>
                <w:rFonts w:ascii="Times New Roman" w:eastAsia="Times New Roman" w:hAnsi="Times New Roman"/>
                <w:b/>
                <w:bCs/>
                <w:color w:val="000000"/>
                <w:sz w:val="18"/>
                <w:szCs w:val="18"/>
                <w:lang w:val="en-US"/>
              </w:rPr>
            </w:pPr>
          </w:p>
        </w:tc>
      </w:tr>
      <w:tr w:rsidR="00AB14E4" w:rsidRPr="006765F2" w14:paraId="18A066CD" w14:textId="77777777" w:rsidTr="00C91553">
        <w:trPr>
          <w:trHeight w:hRule="exact" w:val="284"/>
          <w:tblHeader/>
          <w:jc w:val="center"/>
        </w:trPr>
        <w:tc>
          <w:tcPr>
            <w:tcW w:w="1746"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77994654" w14:textId="35812D0A" w:rsidR="00AB14E4" w:rsidRPr="006765F2" w:rsidRDefault="00AB14E4" w:rsidP="00AB14E4">
            <w:pPr>
              <w:ind w:firstLine="0"/>
              <w:jc w:val="center"/>
              <w:rPr>
                <w:rFonts w:ascii="Times New Roman" w:eastAsia="Times New Roman" w:hAnsi="Times New Roman"/>
                <w:color w:val="000000"/>
                <w:sz w:val="18"/>
                <w:szCs w:val="18"/>
                <w:lang w:val="en-US"/>
              </w:rPr>
            </w:pPr>
          </w:p>
        </w:tc>
        <w:tc>
          <w:tcPr>
            <w:tcW w:w="981" w:type="dxa"/>
            <w:tcBorders>
              <w:top w:val="nil"/>
              <w:left w:val="nil"/>
              <w:bottom w:val="single" w:sz="4" w:space="0" w:color="auto"/>
              <w:right w:val="single" w:sz="4" w:space="0" w:color="auto"/>
            </w:tcBorders>
            <w:shd w:val="clear" w:color="auto" w:fill="BFBFBF" w:themeFill="background1" w:themeFillShade="BF"/>
            <w:noWrap/>
            <w:vAlign w:val="center"/>
            <w:hideMark/>
          </w:tcPr>
          <w:p w14:paraId="4E2BEAF1"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05E10515"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248CAED4"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hideMark/>
          </w:tcPr>
          <w:p w14:paraId="441BB755"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711" w:type="dxa"/>
            <w:tcBorders>
              <w:top w:val="nil"/>
              <w:left w:val="nil"/>
              <w:bottom w:val="single" w:sz="4" w:space="0" w:color="auto"/>
              <w:right w:val="single" w:sz="4" w:space="0" w:color="auto"/>
            </w:tcBorders>
            <w:shd w:val="clear" w:color="auto" w:fill="BFBFBF" w:themeFill="background1" w:themeFillShade="BF"/>
            <w:noWrap/>
            <w:vAlign w:val="center"/>
            <w:hideMark/>
          </w:tcPr>
          <w:p w14:paraId="76551A2F"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846" w:type="dxa"/>
            <w:tcBorders>
              <w:top w:val="nil"/>
              <w:left w:val="nil"/>
              <w:bottom w:val="single" w:sz="4" w:space="0" w:color="auto"/>
              <w:right w:val="single" w:sz="4" w:space="0" w:color="auto"/>
            </w:tcBorders>
            <w:shd w:val="clear" w:color="auto" w:fill="BFBFBF" w:themeFill="background1" w:themeFillShade="BF"/>
            <w:noWrap/>
            <w:vAlign w:val="center"/>
            <w:hideMark/>
          </w:tcPr>
          <w:p w14:paraId="39DA62E7"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0A110C11"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4B089AFA"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hideMark/>
          </w:tcPr>
          <w:p w14:paraId="242E4881"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1EA054FB"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936" w:type="dxa"/>
            <w:tcBorders>
              <w:top w:val="nil"/>
              <w:left w:val="nil"/>
              <w:bottom w:val="single" w:sz="4" w:space="0" w:color="auto"/>
              <w:right w:val="single" w:sz="4" w:space="0" w:color="auto"/>
            </w:tcBorders>
            <w:shd w:val="clear" w:color="auto" w:fill="BFBFBF" w:themeFill="background1" w:themeFillShade="BF"/>
            <w:noWrap/>
            <w:vAlign w:val="center"/>
            <w:hideMark/>
          </w:tcPr>
          <w:p w14:paraId="07E8EC0A"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0DB400B8"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1000" w:type="dxa"/>
            <w:tcBorders>
              <w:top w:val="nil"/>
              <w:left w:val="nil"/>
              <w:bottom w:val="single" w:sz="4" w:space="0" w:color="auto"/>
              <w:right w:val="single" w:sz="4" w:space="0" w:color="auto"/>
            </w:tcBorders>
            <w:shd w:val="clear" w:color="auto" w:fill="BFBFBF" w:themeFill="background1" w:themeFillShade="BF"/>
            <w:noWrap/>
            <w:vAlign w:val="center"/>
            <w:hideMark/>
          </w:tcPr>
          <w:p w14:paraId="4D8C5874"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c>
          <w:tcPr>
            <w:tcW w:w="1026" w:type="dxa"/>
            <w:tcBorders>
              <w:top w:val="nil"/>
              <w:left w:val="nil"/>
              <w:bottom w:val="single" w:sz="4" w:space="0" w:color="auto"/>
              <w:right w:val="single" w:sz="4" w:space="0" w:color="auto"/>
            </w:tcBorders>
            <w:shd w:val="clear" w:color="auto" w:fill="BFBFBF" w:themeFill="background1" w:themeFillShade="BF"/>
            <w:noWrap/>
            <w:vAlign w:val="center"/>
            <w:hideMark/>
          </w:tcPr>
          <w:p w14:paraId="1C2A2A2B" w14:textId="77777777" w:rsidR="00AB14E4" w:rsidRPr="006765F2" w:rsidRDefault="00AB14E4" w:rsidP="00AB14E4">
            <w:pPr>
              <w:ind w:firstLine="0"/>
              <w:jc w:val="center"/>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m</w:t>
            </w:r>
            <w:r w:rsidRPr="006765F2">
              <w:rPr>
                <w:rFonts w:ascii="Times New Roman" w:eastAsia="Times New Roman" w:hAnsi="Times New Roman"/>
                <w:sz w:val="18"/>
                <w:szCs w:val="18"/>
                <w:vertAlign w:val="superscript"/>
                <w:lang w:val="en-US"/>
              </w:rPr>
              <w:t>3</w:t>
            </w:r>
          </w:p>
        </w:tc>
      </w:tr>
      <w:tr w:rsidR="00AB14E4" w:rsidRPr="006765F2" w14:paraId="671EBB59" w14:textId="77777777" w:rsidTr="00644005">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5C947C45"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Црна</w:t>
            </w:r>
            <w:proofErr w:type="spellEnd"/>
            <w:r w:rsidRPr="006765F2">
              <w:rPr>
                <w:rFonts w:ascii="Times New Roman" w:eastAsia="Times New Roman" w:hAnsi="Times New Roman"/>
                <w:sz w:val="18"/>
                <w:szCs w:val="18"/>
                <w:lang w:val="en-US"/>
              </w:rPr>
              <w:t xml:space="preserve"> </w:t>
            </w:r>
            <w:proofErr w:type="spellStart"/>
            <w:r w:rsidRPr="006765F2">
              <w:rPr>
                <w:rFonts w:ascii="Times New Roman" w:eastAsia="Times New Roman" w:hAnsi="Times New Roman"/>
                <w:sz w:val="18"/>
                <w:szCs w:val="18"/>
                <w:lang w:val="en-US"/>
              </w:rPr>
              <w:t>јова</w:t>
            </w:r>
            <w:proofErr w:type="spellEnd"/>
          </w:p>
        </w:tc>
        <w:tc>
          <w:tcPr>
            <w:tcW w:w="981" w:type="dxa"/>
            <w:tcBorders>
              <w:top w:val="nil"/>
              <w:left w:val="nil"/>
              <w:bottom w:val="single" w:sz="4" w:space="0" w:color="auto"/>
              <w:right w:val="single" w:sz="4" w:space="0" w:color="auto"/>
            </w:tcBorders>
            <w:noWrap/>
            <w:vAlign w:val="bottom"/>
            <w:hideMark/>
          </w:tcPr>
          <w:p w14:paraId="47704CF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10.7</w:t>
            </w:r>
          </w:p>
        </w:tc>
        <w:tc>
          <w:tcPr>
            <w:tcW w:w="936" w:type="dxa"/>
            <w:tcBorders>
              <w:top w:val="nil"/>
              <w:left w:val="nil"/>
              <w:bottom w:val="single" w:sz="4" w:space="0" w:color="auto"/>
              <w:right w:val="single" w:sz="4" w:space="0" w:color="auto"/>
            </w:tcBorders>
            <w:noWrap/>
            <w:vAlign w:val="bottom"/>
            <w:hideMark/>
          </w:tcPr>
          <w:p w14:paraId="3A44864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1.6</w:t>
            </w:r>
          </w:p>
        </w:tc>
        <w:tc>
          <w:tcPr>
            <w:tcW w:w="1026" w:type="dxa"/>
            <w:tcBorders>
              <w:top w:val="nil"/>
              <w:left w:val="nil"/>
              <w:bottom w:val="single" w:sz="4" w:space="0" w:color="auto"/>
              <w:right w:val="single" w:sz="4" w:space="0" w:color="auto"/>
            </w:tcBorders>
            <w:noWrap/>
            <w:vAlign w:val="bottom"/>
            <w:hideMark/>
          </w:tcPr>
          <w:p w14:paraId="71E02BA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9.1</w:t>
            </w:r>
          </w:p>
        </w:tc>
        <w:tc>
          <w:tcPr>
            <w:tcW w:w="820" w:type="dxa"/>
            <w:tcBorders>
              <w:top w:val="nil"/>
              <w:left w:val="nil"/>
              <w:bottom w:val="single" w:sz="4" w:space="0" w:color="auto"/>
              <w:right w:val="single" w:sz="4" w:space="0" w:color="auto"/>
            </w:tcBorders>
            <w:noWrap/>
            <w:vAlign w:val="bottom"/>
            <w:hideMark/>
          </w:tcPr>
          <w:p w14:paraId="3FF6B78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76EB691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402AA5C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3F261BF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340B51F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3154EB1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21CABFB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tcPr>
          <w:p w14:paraId="7A28E54E" w14:textId="50E97F26" w:rsidR="00AB14E4" w:rsidRPr="006765F2" w:rsidRDefault="00AB14E4" w:rsidP="00AB14E4">
            <w:pPr>
              <w:ind w:firstLine="0"/>
              <w:jc w:val="right"/>
              <w:rPr>
                <w:rFonts w:ascii="Times New Roman" w:eastAsia="Times New Roman" w:hAnsi="Times New Roman"/>
                <w:sz w:val="18"/>
                <w:szCs w:val="18"/>
                <w:lang w:val="en-US"/>
              </w:rPr>
            </w:pPr>
          </w:p>
        </w:tc>
        <w:tc>
          <w:tcPr>
            <w:tcW w:w="1026" w:type="dxa"/>
            <w:tcBorders>
              <w:top w:val="nil"/>
              <w:left w:val="nil"/>
              <w:bottom w:val="single" w:sz="4" w:space="0" w:color="auto"/>
              <w:right w:val="single" w:sz="4" w:space="0" w:color="auto"/>
            </w:tcBorders>
            <w:noWrap/>
            <w:vAlign w:val="bottom"/>
            <w:hideMark/>
          </w:tcPr>
          <w:p w14:paraId="0DF1D2C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9.1</w:t>
            </w:r>
          </w:p>
        </w:tc>
        <w:tc>
          <w:tcPr>
            <w:tcW w:w="1000" w:type="dxa"/>
            <w:tcBorders>
              <w:top w:val="nil"/>
              <w:left w:val="nil"/>
              <w:bottom w:val="single" w:sz="4" w:space="0" w:color="auto"/>
              <w:right w:val="single" w:sz="4" w:space="0" w:color="auto"/>
            </w:tcBorders>
            <w:noWrap/>
            <w:vAlign w:val="bottom"/>
            <w:hideMark/>
          </w:tcPr>
          <w:p w14:paraId="112FF64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780807C3"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9.1</w:t>
            </w:r>
          </w:p>
        </w:tc>
      </w:tr>
      <w:tr w:rsidR="00AB14E4" w:rsidRPr="006765F2" w14:paraId="0196AF3D" w14:textId="77777777" w:rsidTr="00644005">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21063ABF"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Граб</w:t>
            </w:r>
            <w:proofErr w:type="spellEnd"/>
          </w:p>
        </w:tc>
        <w:tc>
          <w:tcPr>
            <w:tcW w:w="981" w:type="dxa"/>
            <w:tcBorders>
              <w:top w:val="nil"/>
              <w:left w:val="nil"/>
              <w:bottom w:val="single" w:sz="4" w:space="0" w:color="auto"/>
              <w:right w:val="single" w:sz="4" w:space="0" w:color="auto"/>
            </w:tcBorders>
            <w:noWrap/>
            <w:vAlign w:val="bottom"/>
            <w:hideMark/>
          </w:tcPr>
          <w:p w14:paraId="07087D1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2418.1</w:t>
            </w:r>
          </w:p>
        </w:tc>
        <w:tc>
          <w:tcPr>
            <w:tcW w:w="936" w:type="dxa"/>
            <w:tcBorders>
              <w:top w:val="nil"/>
              <w:left w:val="nil"/>
              <w:bottom w:val="single" w:sz="4" w:space="0" w:color="auto"/>
              <w:right w:val="single" w:sz="4" w:space="0" w:color="auto"/>
            </w:tcBorders>
            <w:noWrap/>
            <w:vAlign w:val="bottom"/>
            <w:hideMark/>
          </w:tcPr>
          <w:p w14:paraId="6BB2BA2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362.7</w:t>
            </w:r>
          </w:p>
        </w:tc>
        <w:tc>
          <w:tcPr>
            <w:tcW w:w="1026" w:type="dxa"/>
            <w:tcBorders>
              <w:top w:val="nil"/>
              <w:left w:val="nil"/>
              <w:bottom w:val="single" w:sz="4" w:space="0" w:color="auto"/>
              <w:right w:val="single" w:sz="4" w:space="0" w:color="auto"/>
            </w:tcBorders>
            <w:noWrap/>
            <w:vAlign w:val="bottom"/>
            <w:hideMark/>
          </w:tcPr>
          <w:p w14:paraId="429D821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2,055.4</w:t>
            </w:r>
          </w:p>
        </w:tc>
        <w:tc>
          <w:tcPr>
            <w:tcW w:w="820" w:type="dxa"/>
            <w:tcBorders>
              <w:top w:val="nil"/>
              <w:left w:val="nil"/>
              <w:bottom w:val="single" w:sz="4" w:space="0" w:color="auto"/>
              <w:right w:val="single" w:sz="4" w:space="0" w:color="auto"/>
            </w:tcBorders>
            <w:noWrap/>
            <w:vAlign w:val="bottom"/>
            <w:hideMark/>
          </w:tcPr>
          <w:p w14:paraId="2F940D6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5DD34E4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0E700C6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B97E3B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0D07D4B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00779C3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07AFAA0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tcPr>
          <w:p w14:paraId="791A275A" w14:textId="28BFACEC" w:rsidR="00AB14E4" w:rsidRPr="006765F2" w:rsidRDefault="00AB14E4" w:rsidP="00AB14E4">
            <w:pPr>
              <w:ind w:firstLine="0"/>
              <w:jc w:val="right"/>
              <w:rPr>
                <w:rFonts w:ascii="Times New Roman" w:eastAsia="Times New Roman" w:hAnsi="Times New Roman"/>
                <w:sz w:val="18"/>
                <w:szCs w:val="18"/>
                <w:lang w:val="en-US"/>
              </w:rPr>
            </w:pPr>
          </w:p>
        </w:tc>
        <w:tc>
          <w:tcPr>
            <w:tcW w:w="1026" w:type="dxa"/>
            <w:tcBorders>
              <w:top w:val="nil"/>
              <w:left w:val="nil"/>
              <w:bottom w:val="single" w:sz="4" w:space="0" w:color="auto"/>
              <w:right w:val="single" w:sz="4" w:space="0" w:color="auto"/>
            </w:tcBorders>
            <w:noWrap/>
            <w:vAlign w:val="bottom"/>
            <w:hideMark/>
          </w:tcPr>
          <w:p w14:paraId="7B64B37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2,055.4</w:t>
            </w:r>
          </w:p>
        </w:tc>
        <w:tc>
          <w:tcPr>
            <w:tcW w:w="1000" w:type="dxa"/>
            <w:tcBorders>
              <w:top w:val="nil"/>
              <w:left w:val="nil"/>
              <w:bottom w:val="single" w:sz="4" w:space="0" w:color="auto"/>
              <w:right w:val="single" w:sz="4" w:space="0" w:color="auto"/>
            </w:tcBorders>
            <w:noWrap/>
            <w:vAlign w:val="bottom"/>
            <w:hideMark/>
          </w:tcPr>
          <w:p w14:paraId="6146104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57EB8694"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2,055.4</w:t>
            </w:r>
          </w:p>
        </w:tc>
      </w:tr>
      <w:tr w:rsidR="00AB14E4" w:rsidRPr="006765F2" w14:paraId="581CED6E"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0CCD77FA"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Цер</w:t>
            </w:r>
            <w:proofErr w:type="spellEnd"/>
          </w:p>
        </w:tc>
        <w:tc>
          <w:tcPr>
            <w:tcW w:w="981" w:type="dxa"/>
            <w:tcBorders>
              <w:top w:val="nil"/>
              <w:left w:val="nil"/>
              <w:bottom w:val="single" w:sz="4" w:space="0" w:color="auto"/>
              <w:right w:val="single" w:sz="4" w:space="0" w:color="auto"/>
            </w:tcBorders>
            <w:noWrap/>
            <w:vAlign w:val="bottom"/>
            <w:hideMark/>
          </w:tcPr>
          <w:p w14:paraId="418069DE"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1776.2</w:t>
            </w:r>
          </w:p>
        </w:tc>
        <w:tc>
          <w:tcPr>
            <w:tcW w:w="936" w:type="dxa"/>
            <w:tcBorders>
              <w:top w:val="nil"/>
              <w:left w:val="nil"/>
              <w:bottom w:val="single" w:sz="4" w:space="0" w:color="auto"/>
              <w:right w:val="single" w:sz="4" w:space="0" w:color="auto"/>
            </w:tcBorders>
            <w:noWrap/>
            <w:vAlign w:val="bottom"/>
            <w:hideMark/>
          </w:tcPr>
          <w:p w14:paraId="766A49E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266.4</w:t>
            </w:r>
          </w:p>
        </w:tc>
        <w:tc>
          <w:tcPr>
            <w:tcW w:w="1026" w:type="dxa"/>
            <w:tcBorders>
              <w:top w:val="nil"/>
              <w:left w:val="nil"/>
              <w:bottom w:val="single" w:sz="4" w:space="0" w:color="auto"/>
              <w:right w:val="single" w:sz="4" w:space="0" w:color="auto"/>
            </w:tcBorders>
            <w:noWrap/>
            <w:vAlign w:val="bottom"/>
            <w:hideMark/>
          </w:tcPr>
          <w:p w14:paraId="66A1A90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1,509.8</w:t>
            </w:r>
          </w:p>
        </w:tc>
        <w:tc>
          <w:tcPr>
            <w:tcW w:w="820" w:type="dxa"/>
            <w:tcBorders>
              <w:top w:val="nil"/>
              <w:left w:val="nil"/>
              <w:bottom w:val="single" w:sz="4" w:space="0" w:color="auto"/>
              <w:right w:val="single" w:sz="4" w:space="0" w:color="auto"/>
            </w:tcBorders>
            <w:noWrap/>
            <w:vAlign w:val="bottom"/>
            <w:hideMark/>
          </w:tcPr>
          <w:p w14:paraId="62DFA09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3821335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6CBAC8E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54B9FFE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E9B7E1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2E41EAA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31D4443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226.5</w:t>
            </w:r>
          </w:p>
        </w:tc>
        <w:tc>
          <w:tcPr>
            <w:tcW w:w="936" w:type="dxa"/>
            <w:tcBorders>
              <w:top w:val="nil"/>
              <w:left w:val="nil"/>
              <w:bottom w:val="single" w:sz="4" w:space="0" w:color="auto"/>
              <w:right w:val="single" w:sz="4" w:space="0" w:color="auto"/>
            </w:tcBorders>
            <w:shd w:val="clear" w:color="000000" w:fill="FFFFFF"/>
            <w:noWrap/>
            <w:vAlign w:val="bottom"/>
            <w:hideMark/>
          </w:tcPr>
          <w:p w14:paraId="3749BE42"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226.5</w:t>
            </w:r>
          </w:p>
        </w:tc>
        <w:tc>
          <w:tcPr>
            <w:tcW w:w="1026" w:type="dxa"/>
            <w:tcBorders>
              <w:top w:val="nil"/>
              <w:left w:val="nil"/>
              <w:bottom w:val="single" w:sz="4" w:space="0" w:color="auto"/>
              <w:right w:val="single" w:sz="4" w:space="0" w:color="auto"/>
            </w:tcBorders>
            <w:noWrap/>
            <w:vAlign w:val="bottom"/>
            <w:hideMark/>
          </w:tcPr>
          <w:p w14:paraId="2314C05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1,283.3</w:t>
            </w:r>
          </w:p>
        </w:tc>
        <w:tc>
          <w:tcPr>
            <w:tcW w:w="1000" w:type="dxa"/>
            <w:tcBorders>
              <w:top w:val="nil"/>
              <w:left w:val="nil"/>
              <w:bottom w:val="single" w:sz="4" w:space="0" w:color="auto"/>
              <w:right w:val="single" w:sz="4" w:space="0" w:color="auto"/>
            </w:tcBorders>
            <w:noWrap/>
            <w:vAlign w:val="bottom"/>
            <w:hideMark/>
          </w:tcPr>
          <w:p w14:paraId="6E24C08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12FB920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1,283.3</w:t>
            </w:r>
          </w:p>
        </w:tc>
      </w:tr>
      <w:tr w:rsidR="00AB14E4" w:rsidRPr="006765F2" w14:paraId="388CA7FC"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68CD7039"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Трешња</w:t>
            </w:r>
            <w:proofErr w:type="spellEnd"/>
          </w:p>
        </w:tc>
        <w:tc>
          <w:tcPr>
            <w:tcW w:w="981" w:type="dxa"/>
            <w:tcBorders>
              <w:top w:val="nil"/>
              <w:left w:val="nil"/>
              <w:bottom w:val="single" w:sz="4" w:space="0" w:color="auto"/>
              <w:right w:val="single" w:sz="4" w:space="0" w:color="auto"/>
            </w:tcBorders>
            <w:noWrap/>
            <w:vAlign w:val="bottom"/>
            <w:hideMark/>
          </w:tcPr>
          <w:p w14:paraId="2C571DB0"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42.2</w:t>
            </w:r>
          </w:p>
        </w:tc>
        <w:tc>
          <w:tcPr>
            <w:tcW w:w="936" w:type="dxa"/>
            <w:tcBorders>
              <w:top w:val="nil"/>
              <w:left w:val="nil"/>
              <w:bottom w:val="single" w:sz="4" w:space="0" w:color="auto"/>
              <w:right w:val="single" w:sz="4" w:space="0" w:color="auto"/>
            </w:tcBorders>
            <w:noWrap/>
            <w:vAlign w:val="bottom"/>
            <w:hideMark/>
          </w:tcPr>
          <w:p w14:paraId="251AC0C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6.3</w:t>
            </w:r>
          </w:p>
        </w:tc>
        <w:tc>
          <w:tcPr>
            <w:tcW w:w="1026" w:type="dxa"/>
            <w:tcBorders>
              <w:top w:val="nil"/>
              <w:left w:val="nil"/>
              <w:bottom w:val="single" w:sz="4" w:space="0" w:color="auto"/>
              <w:right w:val="single" w:sz="4" w:space="0" w:color="auto"/>
            </w:tcBorders>
            <w:noWrap/>
            <w:vAlign w:val="bottom"/>
            <w:hideMark/>
          </w:tcPr>
          <w:p w14:paraId="0E61817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35.9</w:t>
            </w:r>
          </w:p>
        </w:tc>
        <w:tc>
          <w:tcPr>
            <w:tcW w:w="820" w:type="dxa"/>
            <w:tcBorders>
              <w:top w:val="nil"/>
              <w:left w:val="nil"/>
              <w:bottom w:val="single" w:sz="4" w:space="0" w:color="auto"/>
              <w:right w:val="single" w:sz="4" w:space="0" w:color="auto"/>
            </w:tcBorders>
            <w:noWrap/>
            <w:vAlign w:val="bottom"/>
            <w:hideMark/>
          </w:tcPr>
          <w:p w14:paraId="4DB03B1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7CD70C0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60F4AD3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25A55CC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53E4798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7F1653C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699EF0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35.9</w:t>
            </w:r>
          </w:p>
        </w:tc>
        <w:tc>
          <w:tcPr>
            <w:tcW w:w="936" w:type="dxa"/>
            <w:tcBorders>
              <w:top w:val="nil"/>
              <w:left w:val="nil"/>
              <w:bottom w:val="single" w:sz="4" w:space="0" w:color="auto"/>
              <w:right w:val="single" w:sz="4" w:space="0" w:color="auto"/>
            </w:tcBorders>
            <w:shd w:val="clear" w:color="000000" w:fill="FFFFFF"/>
            <w:noWrap/>
            <w:vAlign w:val="bottom"/>
            <w:hideMark/>
          </w:tcPr>
          <w:p w14:paraId="2A740702"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35.9</w:t>
            </w:r>
          </w:p>
        </w:tc>
        <w:tc>
          <w:tcPr>
            <w:tcW w:w="1026" w:type="dxa"/>
            <w:tcBorders>
              <w:top w:val="nil"/>
              <w:left w:val="nil"/>
              <w:bottom w:val="single" w:sz="4" w:space="0" w:color="auto"/>
              <w:right w:val="single" w:sz="4" w:space="0" w:color="auto"/>
            </w:tcBorders>
            <w:noWrap/>
            <w:vAlign w:val="bottom"/>
            <w:hideMark/>
          </w:tcPr>
          <w:p w14:paraId="403DB04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19A0FB8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4FDEFC94"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0.0</w:t>
            </w:r>
          </w:p>
        </w:tc>
      </w:tr>
      <w:tr w:rsidR="00AB14E4" w:rsidRPr="006765F2" w14:paraId="19D3B7A9"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07154FCF"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Црни</w:t>
            </w:r>
            <w:proofErr w:type="spellEnd"/>
            <w:r w:rsidRPr="006765F2">
              <w:rPr>
                <w:rFonts w:ascii="Times New Roman" w:eastAsia="Times New Roman" w:hAnsi="Times New Roman"/>
                <w:sz w:val="18"/>
                <w:szCs w:val="18"/>
                <w:lang w:val="en-US"/>
              </w:rPr>
              <w:t xml:space="preserve"> </w:t>
            </w:r>
            <w:proofErr w:type="spellStart"/>
            <w:r w:rsidRPr="006765F2">
              <w:rPr>
                <w:rFonts w:ascii="Times New Roman" w:eastAsia="Times New Roman" w:hAnsi="Times New Roman"/>
                <w:sz w:val="18"/>
                <w:szCs w:val="18"/>
                <w:lang w:val="en-US"/>
              </w:rPr>
              <w:t>граб</w:t>
            </w:r>
            <w:proofErr w:type="spellEnd"/>
          </w:p>
        </w:tc>
        <w:tc>
          <w:tcPr>
            <w:tcW w:w="981" w:type="dxa"/>
            <w:tcBorders>
              <w:top w:val="nil"/>
              <w:left w:val="nil"/>
              <w:bottom w:val="single" w:sz="4" w:space="0" w:color="auto"/>
              <w:right w:val="single" w:sz="4" w:space="0" w:color="auto"/>
            </w:tcBorders>
            <w:noWrap/>
            <w:vAlign w:val="bottom"/>
            <w:hideMark/>
          </w:tcPr>
          <w:p w14:paraId="57A362D5"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6.1</w:t>
            </w:r>
          </w:p>
        </w:tc>
        <w:tc>
          <w:tcPr>
            <w:tcW w:w="936" w:type="dxa"/>
            <w:tcBorders>
              <w:top w:val="nil"/>
              <w:left w:val="nil"/>
              <w:bottom w:val="single" w:sz="4" w:space="0" w:color="auto"/>
              <w:right w:val="single" w:sz="4" w:space="0" w:color="auto"/>
            </w:tcBorders>
            <w:noWrap/>
            <w:vAlign w:val="bottom"/>
            <w:hideMark/>
          </w:tcPr>
          <w:p w14:paraId="32136CC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0.9</w:t>
            </w:r>
          </w:p>
        </w:tc>
        <w:tc>
          <w:tcPr>
            <w:tcW w:w="1026" w:type="dxa"/>
            <w:tcBorders>
              <w:top w:val="nil"/>
              <w:left w:val="nil"/>
              <w:bottom w:val="single" w:sz="4" w:space="0" w:color="auto"/>
              <w:right w:val="single" w:sz="4" w:space="0" w:color="auto"/>
            </w:tcBorders>
            <w:noWrap/>
            <w:vAlign w:val="bottom"/>
            <w:hideMark/>
          </w:tcPr>
          <w:p w14:paraId="2E41019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5.2</w:t>
            </w:r>
          </w:p>
        </w:tc>
        <w:tc>
          <w:tcPr>
            <w:tcW w:w="820" w:type="dxa"/>
            <w:tcBorders>
              <w:top w:val="nil"/>
              <w:left w:val="nil"/>
              <w:bottom w:val="single" w:sz="4" w:space="0" w:color="auto"/>
              <w:right w:val="single" w:sz="4" w:space="0" w:color="auto"/>
            </w:tcBorders>
            <w:noWrap/>
            <w:vAlign w:val="bottom"/>
            <w:hideMark/>
          </w:tcPr>
          <w:p w14:paraId="0EE7860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630E8C6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402CD93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39589E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AD8B0A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15FE881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0B7602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hideMark/>
          </w:tcPr>
          <w:p w14:paraId="75EF84F0"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0.0</w:t>
            </w:r>
          </w:p>
        </w:tc>
        <w:tc>
          <w:tcPr>
            <w:tcW w:w="1026" w:type="dxa"/>
            <w:tcBorders>
              <w:top w:val="nil"/>
              <w:left w:val="nil"/>
              <w:bottom w:val="single" w:sz="4" w:space="0" w:color="auto"/>
              <w:right w:val="single" w:sz="4" w:space="0" w:color="auto"/>
            </w:tcBorders>
            <w:noWrap/>
            <w:vAlign w:val="bottom"/>
            <w:hideMark/>
          </w:tcPr>
          <w:p w14:paraId="00CBD8D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5.2</w:t>
            </w:r>
          </w:p>
        </w:tc>
        <w:tc>
          <w:tcPr>
            <w:tcW w:w="1000" w:type="dxa"/>
            <w:tcBorders>
              <w:top w:val="nil"/>
              <w:left w:val="nil"/>
              <w:bottom w:val="single" w:sz="4" w:space="0" w:color="auto"/>
              <w:right w:val="single" w:sz="4" w:space="0" w:color="auto"/>
            </w:tcBorders>
            <w:noWrap/>
            <w:vAlign w:val="bottom"/>
            <w:hideMark/>
          </w:tcPr>
          <w:p w14:paraId="27494D2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42217D6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5.2</w:t>
            </w:r>
          </w:p>
        </w:tc>
      </w:tr>
      <w:tr w:rsidR="00AB14E4" w:rsidRPr="006765F2" w14:paraId="3F2DD7A4"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6A39A037"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Китњак</w:t>
            </w:r>
            <w:proofErr w:type="spellEnd"/>
          </w:p>
        </w:tc>
        <w:tc>
          <w:tcPr>
            <w:tcW w:w="981" w:type="dxa"/>
            <w:tcBorders>
              <w:top w:val="nil"/>
              <w:left w:val="nil"/>
              <w:bottom w:val="single" w:sz="4" w:space="0" w:color="auto"/>
              <w:right w:val="single" w:sz="4" w:space="0" w:color="auto"/>
            </w:tcBorders>
            <w:noWrap/>
            <w:vAlign w:val="bottom"/>
            <w:hideMark/>
          </w:tcPr>
          <w:p w14:paraId="3FC4454F"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15472.8</w:t>
            </w:r>
          </w:p>
        </w:tc>
        <w:tc>
          <w:tcPr>
            <w:tcW w:w="936" w:type="dxa"/>
            <w:tcBorders>
              <w:top w:val="nil"/>
              <w:left w:val="nil"/>
              <w:bottom w:val="single" w:sz="4" w:space="0" w:color="auto"/>
              <w:right w:val="single" w:sz="4" w:space="0" w:color="auto"/>
            </w:tcBorders>
            <w:noWrap/>
            <w:vAlign w:val="bottom"/>
            <w:hideMark/>
          </w:tcPr>
          <w:p w14:paraId="67A3ADA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2,320.9</w:t>
            </w:r>
          </w:p>
        </w:tc>
        <w:tc>
          <w:tcPr>
            <w:tcW w:w="1026" w:type="dxa"/>
            <w:tcBorders>
              <w:top w:val="nil"/>
              <w:left w:val="nil"/>
              <w:bottom w:val="single" w:sz="4" w:space="0" w:color="auto"/>
              <w:right w:val="single" w:sz="4" w:space="0" w:color="auto"/>
            </w:tcBorders>
            <w:noWrap/>
            <w:vAlign w:val="bottom"/>
            <w:hideMark/>
          </w:tcPr>
          <w:p w14:paraId="0D4ADF1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13,151.9</w:t>
            </w:r>
          </w:p>
        </w:tc>
        <w:tc>
          <w:tcPr>
            <w:tcW w:w="820" w:type="dxa"/>
            <w:tcBorders>
              <w:top w:val="nil"/>
              <w:left w:val="nil"/>
              <w:bottom w:val="single" w:sz="4" w:space="0" w:color="auto"/>
              <w:right w:val="single" w:sz="4" w:space="0" w:color="auto"/>
            </w:tcBorders>
            <w:noWrap/>
            <w:vAlign w:val="bottom"/>
            <w:hideMark/>
          </w:tcPr>
          <w:p w14:paraId="0C5CC73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5E52CD9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29A4E59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3608378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44825C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0EDEA31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0E240BD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1,709.7</w:t>
            </w:r>
          </w:p>
        </w:tc>
        <w:tc>
          <w:tcPr>
            <w:tcW w:w="936" w:type="dxa"/>
            <w:tcBorders>
              <w:top w:val="nil"/>
              <w:left w:val="nil"/>
              <w:bottom w:val="single" w:sz="4" w:space="0" w:color="auto"/>
              <w:right w:val="single" w:sz="4" w:space="0" w:color="auto"/>
            </w:tcBorders>
            <w:shd w:val="clear" w:color="000000" w:fill="FFFFFF"/>
            <w:noWrap/>
            <w:vAlign w:val="bottom"/>
            <w:hideMark/>
          </w:tcPr>
          <w:p w14:paraId="17E7FAF3"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1,709.7</w:t>
            </w:r>
          </w:p>
        </w:tc>
        <w:tc>
          <w:tcPr>
            <w:tcW w:w="1026" w:type="dxa"/>
            <w:tcBorders>
              <w:top w:val="nil"/>
              <w:left w:val="nil"/>
              <w:bottom w:val="single" w:sz="4" w:space="0" w:color="auto"/>
              <w:right w:val="single" w:sz="4" w:space="0" w:color="auto"/>
            </w:tcBorders>
            <w:noWrap/>
            <w:vAlign w:val="bottom"/>
            <w:hideMark/>
          </w:tcPr>
          <w:p w14:paraId="3992F1B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11,442.2</w:t>
            </w:r>
          </w:p>
        </w:tc>
        <w:tc>
          <w:tcPr>
            <w:tcW w:w="1000" w:type="dxa"/>
            <w:tcBorders>
              <w:top w:val="nil"/>
              <w:left w:val="nil"/>
              <w:bottom w:val="single" w:sz="4" w:space="0" w:color="auto"/>
              <w:right w:val="single" w:sz="4" w:space="0" w:color="auto"/>
            </w:tcBorders>
            <w:noWrap/>
            <w:vAlign w:val="bottom"/>
            <w:hideMark/>
          </w:tcPr>
          <w:p w14:paraId="554F4D6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5E5A099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11,442.2</w:t>
            </w:r>
          </w:p>
        </w:tc>
      </w:tr>
      <w:tr w:rsidR="00AB14E4" w:rsidRPr="006765F2" w14:paraId="6F3904B5"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5CB691DB"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Јасика</w:t>
            </w:r>
            <w:proofErr w:type="spellEnd"/>
          </w:p>
        </w:tc>
        <w:tc>
          <w:tcPr>
            <w:tcW w:w="981" w:type="dxa"/>
            <w:tcBorders>
              <w:top w:val="nil"/>
              <w:left w:val="nil"/>
              <w:bottom w:val="single" w:sz="4" w:space="0" w:color="auto"/>
              <w:right w:val="single" w:sz="4" w:space="0" w:color="auto"/>
            </w:tcBorders>
            <w:noWrap/>
            <w:vAlign w:val="bottom"/>
            <w:hideMark/>
          </w:tcPr>
          <w:p w14:paraId="6306723F"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2976.7</w:t>
            </w:r>
          </w:p>
        </w:tc>
        <w:tc>
          <w:tcPr>
            <w:tcW w:w="936" w:type="dxa"/>
            <w:tcBorders>
              <w:top w:val="nil"/>
              <w:left w:val="nil"/>
              <w:bottom w:val="single" w:sz="4" w:space="0" w:color="auto"/>
              <w:right w:val="single" w:sz="4" w:space="0" w:color="auto"/>
            </w:tcBorders>
            <w:noWrap/>
            <w:vAlign w:val="bottom"/>
            <w:hideMark/>
          </w:tcPr>
          <w:p w14:paraId="0959C61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446.5</w:t>
            </w:r>
          </w:p>
        </w:tc>
        <w:tc>
          <w:tcPr>
            <w:tcW w:w="1026" w:type="dxa"/>
            <w:tcBorders>
              <w:top w:val="nil"/>
              <w:left w:val="nil"/>
              <w:bottom w:val="single" w:sz="4" w:space="0" w:color="auto"/>
              <w:right w:val="single" w:sz="4" w:space="0" w:color="auto"/>
            </w:tcBorders>
            <w:noWrap/>
            <w:vAlign w:val="bottom"/>
            <w:hideMark/>
          </w:tcPr>
          <w:p w14:paraId="5411F73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2,530.2</w:t>
            </w:r>
          </w:p>
        </w:tc>
        <w:tc>
          <w:tcPr>
            <w:tcW w:w="820" w:type="dxa"/>
            <w:tcBorders>
              <w:top w:val="nil"/>
              <w:left w:val="nil"/>
              <w:bottom w:val="single" w:sz="4" w:space="0" w:color="auto"/>
              <w:right w:val="single" w:sz="4" w:space="0" w:color="auto"/>
            </w:tcBorders>
            <w:noWrap/>
            <w:vAlign w:val="bottom"/>
            <w:hideMark/>
          </w:tcPr>
          <w:p w14:paraId="5046BB8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4495C24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404ADE2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3397F7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FDCF23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7A461CD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ECC9E7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1,644.6</w:t>
            </w:r>
          </w:p>
        </w:tc>
        <w:tc>
          <w:tcPr>
            <w:tcW w:w="936" w:type="dxa"/>
            <w:tcBorders>
              <w:top w:val="nil"/>
              <w:left w:val="nil"/>
              <w:bottom w:val="single" w:sz="4" w:space="0" w:color="auto"/>
              <w:right w:val="single" w:sz="4" w:space="0" w:color="auto"/>
            </w:tcBorders>
            <w:shd w:val="clear" w:color="000000" w:fill="FFFFFF"/>
            <w:noWrap/>
            <w:vAlign w:val="bottom"/>
            <w:hideMark/>
          </w:tcPr>
          <w:p w14:paraId="3AE951DE"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1,644.6</w:t>
            </w:r>
          </w:p>
        </w:tc>
        <w:tc>
          <w:tcPr>
            <w:tcW w:w="1026" w:type="dxa"/>
            <w:tcBorders>
              <w:top w:val="nil"/>
              <w:left w:val="nil"/>
              <w:bottom w:val="single" w:sz="4" w:space="0" w:color="auto"/>
              <w:right w:val="single" w:sz="4" w:space="0" w:color="auto"/>
            </w:tcBorders>
            <w:noWrap/>
            <w:vAlign w:val="bottom"/>
            <w:hideMark/>
          </w:tcPr>
          <w:p w14:paraId="23F6828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885.6</w:t>
            </w:r>
          </w:p>
        </w:tc>
        <w:tc>
          <w:tcPr>
            <w:tcW w:w="1000" w:type="dxa"/>
            <w:tcBorders>
              <w:top w:val="nil"/>
              <w:left w:val="nil"/>
              <w:bottom w:val="single" w:sz="4" w:space="0" w:color="auto"/>
              <w:right w:val="single" w:sz="4" w:space="0" w:color="auto"/>
            </w:tcBorders>
            <w:noWrap/>
            <w:vAlign w:val="bottom"/>
            <w:hideMark/>
          </w:tcPr>
          <w:p w14:paraId="42F91B9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69A4B823"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885.6</w:t>
            </w:r>
          </w:p>
        </w:tc>
      </w:tr>
      <w:tr w:rsidR="00AB14E4" w:rsidRPr="006765F2" w14:paraId="64CBB495"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79768677"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Бреза</w:t>
            </w:r>
            <w:proofErr w:type="spellEnd"/>
          </w:p>
        </w:tc>
        <w:tc>
          <w:tcPr>
            <w:tcW w:w="981" w:type="dxa"/>
            <w:tcBorders>
              <w:top w:val="nil"/>
              <w:left w:val="nil"/>
              <w:bottom w:val="single" w:sz="4" w:space="0" w:color="auto"/>
              <w:right w:val="single" w:sz="4" w:space="0" w:color="auto"/>
            </w:tcBorders>
            <w:noWrap/>
            <w:vAlign w:val="bottom"/>
            <w:hideMark/>
          </w:tcPr>
          <w:p w14:paraId="53118707"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12.1</w:t>
            </w:r>
          </w:p>
        </w:tc>
        <w:tc>
          <w:tcPr>
            <w:tcW w:w="936" w:type="dxa"/>
            <w:tcBorders>
              <w:top w:val="nil"/>
              <w:left w:val="nil"/>
              <w:bottom w:val="single" w:sz="4" w:space="0" w:color="auto"/>
              <w:right w:val="single" w:sz="4" w:space="0" w:color="auto"/>
            </w:tcBorders>
            <w:noWrap/>
            <w:vAlign w:val="bottom"/>
            <w:hideMark/>
          </w:tcPr>
          <w:p w14:paraId="627604D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1.8</w:t>
            </w:r>
          </w:p>
        </w:tc>
        <w:tc>
          <w:tcPr>
            <w:tcW w:w="1026" w:type="dxa"/>
            <w:tcBorders>
              <w:top w:val="nil"/>
              <w:left w:val="nil"/>
              <w:bottom w:val="single" w:sz="4" w:space="0" w:color="auto"/>
              <w:right w:val="single" w:sz="4" w:space="0" w:color="auto"/>
            </w:tcBorders>
            <w:noWrap/>
            <w:vAlign w:val="bottom"/>
            <w:hideMark/>
          </w:tcPr>
          <w:p w14:paraId="64A56CA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10.3</w:t>
            </w:r>
          </w:p>
        </w:tc>
        <w:tc>
          <w:tcPr>
            <w:tcW w:w="820" w:type="dxa"/>
            <w:tcBorders>
              <w:top w:val="nil"/>
              <w:left w:val="nil"/>
              <w:bottom w:val="single" w:sz="4" w:space="0" w:color="auto"/>
              <w:right w:val="single" w:sz="4" w:space="0" w:color="auto"/>
            </w:tcBorders>
            <w:noWrap/>
            <w:vAlign w:val="bottom"/>
            <w:hideMark/>
          </w:tcPr>
          <w:p w14:paraId="3945F86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4C56F73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3F5789A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C48586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E7462F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7205D87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54DA67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5.7</w:t>
            </w:r>
          </w:p>
        </w:tc>
        <w:tc>
          <w:tcPr>
            <w:tcW w:w="936" w:type="dxa"/>
            <w:tcBorders>
              <w:top w:val="nil"/>
              <w:left w:val="nil"/>
              <w:bottom w:val="single" w:sz="4" w:space="0" w:color="auto"/>
              <w:right w:val="single" w:sz="4" w:space="0" w:color="auto"/>
            </w:tcBorders>
            <w:shd w:val="clear" w:color="000000" w:fill="FFFFFF"/>
            <w:noWrap/>
            <w:vAlign w:val="bottom"/>
            <w:hideMark/>
          </w:tcPr>
          <w:p w14:paraId="6EF90D35"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5.7</w:t>
            </w:r>
          </w:p>
        </w:tc>
        <w:tc>
          <w:tcPr>
            <w:tcW w:w="1026" w:type="dxa"/>
            <w:tcBorders>
              <w:top w:val="nil"/>
              <w:left w:val="nil"/>
              <w:bottom w:val="single" w:sz="4" w:space="0" w:color="auto"/>
              <w:right w:val="single" w:sz="4" w:space="0" w:color="auto"/>
            </w:tcBorders>
            <w:noWrap/>
            <w:vAlign w:val="bottom"/>
            <w:hideMark/>
          </w:tcPr>
          <w:p w14:paraId="637C977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4.6</w:t>
            </w:r>
          </w:p>
        </w:tc>
        <w:tc>
          <w:tcPr>
            <w:tcW w:w="1000" w:type="dxa"/>
            <w:tcBorders>
              <w:top w:val="nil"/>
              <w:left w:val="nil"/>
              <w:bottom w:val="single" w:sz="4" w:space="0" w:color="auto"/>
              <w:right w:val="single" w:sz="4" w:space="0" w:color="auto"/>
            </w:tcBorders>
            <w:noWrap/>
            <w:vAlign w:val="bottom"/>
            <w:hideMark/>
          </w:tcPr>
          <w:p w14:paraId="3DCCDCE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77431D65"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4.6</w:t>
            </w:r>
          </w:p>
        </w:tc>
      </w:tr>
      <w:tr w:rsidR="00AB14E4" w:rsidRPr="006765F2" w14:paraId="25ADAF51"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75DBB2EF"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Буква</w:t>
            </w:r>
            <w:proofErr w:type="spellEnd"/>
          </w:p>
        </w:tc>
        <w:tc>
          <w:tcPr>
            <w:tcW w:w="981" w:type="dxa"/>
            <w:tcBorders>
              <w:top w:val="nil"/>
              <w:left w:val="nil"/>
              <w:bottom w:val="single" w:sz="4" w:space="0" w:color="auto"/>
              <w:right w:val="single" w:sz="4" w:space="0" w:color="auto"/>
            </w:tcBorders>
            <w:noWrap/>
            <w:vAlign w:val="bottom"/>
            <w:hideMark/>
          </w:tcPr>
          <w:p w14:paraId="086C6FDE"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153849.0</w:t>
            </w:r>
          </w:p>
        </w:tc>
        <w:tc>
          <w:tcPr>
            <w:tcW w:w="936" w:type="dxa"/>
            <w:tcBorders>
              <w:top w:val="nil"/>
              <w:left w:val="nil"/>
              <w:bottom w:val="single" w:sz="4" w:space="0" w:color="auto"/>
              <w:right w:val="single" w:sz="4" w:space="0" w:color="auto"/>
            </w:tcBorders>
            <w:noWrap/>
            <w:vAlign w:val="bottom"/>
            <w:hideMark/>
          </w:tcPr>
          <w:p w14:paraId="430C407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23,077.4</w:t>
            </w:r>
          </w:p>
        </w:tc>
        <w:tc>
          <w:tcPr>
            <w:tcW w:w="1026" w:type="dxa"/>
            <w:tcBorders>
              <w:top w:val="nil"/>
              <w:left w:val="nil"/>
              <w:bottom w:val="single" w:sz="4" w:space="0" w:color="auto"/>
              <w:right w:val="single" w:sz="4" w:space="0" w:color="auto"/>
            </w:tcBorders>
            <w:noWrap/>
            <w:vAlign w:val="bottom"/>
            <w:hideMark/>
          </w:tcPr>
          <w:p w14:paraId="4812AEA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130,771.7</w:t>
            </w:r>
          </w:p>
        </w:tc>
        <w:tc>
          <w:tcPr>
            <w:tcW w:w="820" w:type="dxa"/>
            <w:tcBorders>
              <w:top w:val="nil"/>
              <w:left w:val="nil"/>
              <w:bottom w:val="single" w:sz="4" w:space="0" w:color="auto"/>
              <w:right w:val="single" w:sz="4" w:space="0" w:color="auto"/>
            </w:tcBorders>
            <w:noWrap/>
            <w:vAlign w:val="bottom"/>
            <w:hideMark/>
          </w:tcPr>
          <w:p w14:paraId="0FC36C8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653.9</w:t>
            </w:r>
          </w:p>
        </w:tc>
        <w:tc>
          <w:tcPr>
            <w:tcW w:w="711" w:type="dxa"/>
            <w:tcBorders>
              <w:top w:val="nil"/>
              <w:left w:val="nil"/>
              <w:bottom w:val="single" w:sz="4" w:space="0" w:color="auto"/>
              <w:right w:val="single" w:sz="4" w:space="0" w:color="auto"/>
            </w:tcBorders>
            <w:noWrap/>
            <w:vAlign w:val="bottom"/>
            <w:hideMark/>
          </w:tcPr>
          <w:p w14:paraId="5727366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980.8</w:t>
            </w:r>
          </w:p>
        </w:tc>
        <w:tc>
          <w:tcPr>
            <w:tcW w:w="846" w:type="dxa"/>
            <w:tcBorders>
              <w:top w:val="nil"/>
              <w:left w:val="nil"/>
              <w:bottom w:val="single" w:sz="4" w:space="0" w:color="auto"/>
              <w:right w:val="single" w:sz="4" w:space="0" w:color="auto"/>
            </w:tcBorders>
            <w:noWrap/>
            <w:vAlign w:val="bottom"/>
            <w:hideMark/>
          </w:tcPr>
          <w:p w14:paraId="16600D6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1,634.6</w:t>
            </w:r>
          </w:p>
        </w:tc>
        <w:tc>
          <w:tcPr>
            <w:tcW w:w="936" w:type="dxa"/>
            <w:tcBorders>
              <w:top w:val="nil"/>
              <w:left w:val="nil"/>
              <w:bottom w:val="single" w:sz="4" w:space="0" w:color="auto"/>
              <w:right w:val="single" w:sz="4" w:space="0" w:color="auto"/>
            </w:tcBorders>
            <w:noWrap/>
            <w:vAlign w:val="bottom"/>
            <w:hideMark/>
          </w:tcPr>
          <w:p w14:paraId="7DEFE4E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3,269.3</w:t>
            </w:r>
          </w:p>
        </w:tc>
        <w:tc>
          <w:tcPr>
            <w:tcW w:w="936" w:type="dxa"/>
            <w:tcBorders>
              <w:top w:val="nil"/>
              <w:left w:val="nil"/>
              <w:bottom w:val="single" w:sz="4" w:space="0" w:color="auto"/>
              <w:right w:val="single" w:sz="4" w:space="0" w:color="auto"/>
            </w:tcBorders>
            <w:noWrap/>
            <w:vAlign w:val="bottom"/>
            <w:hideMark/>
          </w:tcPr>
          <w:p w14:paraId="772DC86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3,923.1</w:t>
            </w:r>
          </w:p>
        </w:tc>
        <w:tc>
          <w:tcPr>
            <w:tcW w:w="948" w:type="dxa"/>
            <w:tcBorders>
              <w:top w:val="nil"/>
              <w:left w:val="nil"/>
              <w:bottom w:val="single" w:sz="4" w:space="0" w:color="auto"/>
              <w:right w:val="single" w:sz="4" w:space="0" w:color="auto"/>
            </w:tcBorders>
            <w:noWrap/>
            <w:vAlign w:val="bottom"/>
            <w:hideMark/>
          </w:tcPr>
          <w:p w14:paraId="326F4C0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4,903.9</w:t>
            </w:r>
          </w:p>
        </w:tc>
        <w:tc>
          <w:tcPr>
            <w:tcW w:w="936" w:type="dxa"/>
            <w:tcBorders>
              <w:top w:val="nil"/>
              <w:left w:val="nil"/>
              <w:bottom w:val="single" w:sz="4" w:space="0" w:color="auto"/>
              <w:right w:val="single" w:sz="4" w:space="0" w:color="auto"/>
            </w:tcBorders>
            <w:noWrap/>
            <w:vAlign w:val="bottom"/>
            <w:hideMark/>
          </w:tcPr>
          <w:p w14:paraId="72C46C3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9,807.8</w:t>
            </w:r>
          </w:p>
        </w:tc>
        <w:tc>
          <w:tcPr>
            <w:tcW w:w="936" w:type="dxa"/>
            <w:tcBorders>
              <w:top w:val="nil"/>
              <w:left w:val="nil"/>
              <w:bottom w:val="single" w:sz="4" w:space="0" w:color="auto"/>
              <w:right w:val="single" w:sz="4" w:space="0" w:color="auto"/>
            </w:tcBorders>
            <w:shd w:val="clear" w:color="000000" w:fill="FFFFFF"/>
            <w:noWrap/>
            <w:vAlign w:val="bottom"/>
            <w:hideMark/>
          </w:tcPr>
          <w:p w14:paraId="7477E18D"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25,173.4</w:t>
            </w:r>
          </w:p>
        </w:tc>
        <w:tc>
          <w:tcPr>
            <w:tcW w:w="1026" w:type="dxa"/>
            <w:tcBorders>
              <w:top w:val="nil"/>
              <w:left w:val="nil"/>
              <w:bottom w:val="single" w:sz="4" w:space="0" w:color="auto"/>
              <w:right w:val="single" w:sz="4" w:space="0" w:color="auto"/>
            </w:tcBorders>
            <w:noWrap/>
            <w:vAlign w:val="bottom"/>
            <w:hideMark/>
          </w:tcPr>
          <w:p w14:paraId="3614D62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105,598.3</w:t>
            </w:r>
          </w:p>
        </w:tc>
        <w:tc>
          <w:tcPr>
            <w:tcW w:w="1000" w:type="dxa"/>
            <w:tcBorders>
              <w:top w:val="nil"/>
              <w:left w:val="nil"/>
              <w:bottom w:val="single" w:sz="4" w:space="0" w:color="auto"/>
              <w:right w:val="single" w:sz="4" w:space="0" w:color="auto"/>
            </w:tcBorders>
            <w:noWrap/>
            <w:vAlign w:val="bottom"/>
            <w:hideMark/>
          </w:tcPr>
          <w:p w14:paraId="58699B9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6682095A"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105,598.3</w:t>
            </w:r>
          </w:p>
        </w:tc>
      </w:tr>
      <w:tr w:rsidR="00AB14E4" w:rsidRPr="006765F2" w14:paraId="7F18901B"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132B864D"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Бели</w:t>
            </w:r>
            <w:proofErr w:type="spellEnd"/>
            <w:r w:rsidRPr="006765F2">
              <w:rPr>
                <w:rFonts w:ascii="Times New Roman" w:eastAsia="Times New Roman" w:hAnsi="Times New Roman"/>
                <w:sz w:val="18"/>
                <w:szCs w:val="18"/>
                <w:lang w:val="en-US"/>
              </w:rPr>
              <w:t xml:space="preserve"> </w:t>
            </w:r>
            <w:proofErr w:type="spellStart"/>
            <w:r w:rsidRPr="006765F2">
              <w:rPr>
                <w:rFonts w:ascii="Times New Roman" w:eastAsia="Times New Roman" w:hAnsi="Times New Roman"/>
                <w:sz w:val="18"/>
                <w:szCs w:val="18"/>
                <w:lang w:val="en-US"/>
              </w:rPr>
              <w:t>јасен</w:t>
            </w:r>
            <w:proofErr w:type="spellEnd"/>
          </w:p>
        </w:tc>
        <w:tc>
          <w:tcPr>
            <w:tcW w:w="981" w:type="dxa"/>
            <w:tcBorders>
              <w:top w:val="nil"/>
              <w:left w:val="nil"/>
              <w:bottom w:val="single" w:sz="4" w:space="0" w:color="auto"/>
              <w:right w:val="single" w:sz="4" w:space="0" w:color="auto"/>
            </w:tcBorders>
            <w:noWrap/>
            <w:vAlign w:val="bottom"/>
            <w:hideMark/>
          </w:tcPr>
          <w:p w14:paraId="07CC0394"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571.7</w:t>
            </w:r>
          </w:p>
        </w:tc>
        <w:tc>
          <w:tcPr>
            <w:tcW w:w="936" w:type="dxa"/>
            <w:tcBorders>
              <w:top w:val="nil"/>
              <w:left w:val="nil"/>
              <w:bottom w:val="single" w:sz="4" w:space="0" w:color="auto"/>
              <w:right w:val="single" w:sz="4" w:space="0" w:color="auto"/>
            </w:tcBorders>
            <w:noWrap/>
            <w:vAlign w:val="bottom"/>
            <w:hideMark/>
          </w:tcPr>
          <w:p w14:paraId="38B202C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85.8</w:t>
            </w:r>
          </w:p>
        </w:tc>
        <w:tc>
          <w:tcPr>
            <w:tcW w:w="1026" w:type="dxa"/>
            <w:tcBorders>
              <w:top w:val="nil"/>
              <w:left w:val="nil"/>
              <w:bottom w:val="single" w:sz="4" w:space="0" w:color="auto"/>
              <w:right w:val="single" w:sz="4" w:space="0" w:color="auto"/>
            </w:tcBorders>
            <w:noWrap/>
            <w:vAlign w:val="bottom"/>
            <w:hideMark/>
          </w:tcPr>
          <w:p w14:paraId="202281F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485.9</w:t>
            </w:r>
          </w:p>
        </w:tc>
        <w:tc>
          <w:tcPr>
            <w:tcW w:w="820" w:type="dxa"/>
            <w:tcBorders>
              <w:top w:val="nil"/>
              <w:left w:val="nil"/>
              <w:bottom w:val="single" w:sz="4" w:space="0" w:color="auto"/>
              <w:right w:val="single" w:sz="4" w:space="0" w:color="auto"/>
            </w:tcBorders>
            <w:noWrap/>
            <w:vAlign w:val="bottom"/>
            <w:hideMark/>
          </w:tcPr>
          <w:p w14:paraId="66E08E2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4FB9B16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21D78A5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4E3283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98A7C1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50C6EAA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A24C4F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485.9</w:t>
            </w:r>
          </w:p>
        </w:tc>
        <w:tc>
          <w:tcPr>
            <w:tcW w:w="936" w:type="dxa"/>
            <w:tcBorders>
              <w:top w:val="nil"/>
              <w:left w:val="nil"/>
              <w:bottom w:val="single" w:sz="4" w:space="0" w:color="auto"/>
              <w:right w:val="single" w:sz="4" w:space="0" w:color="auto"/>
            </w:tcBorders>
            <w:shd w:val="clear" w:color="000000" w:fill="FFFFFF"/>
            <w:noWrap/>
            <w:vAlign w:val="bottom"/>
            <w:hideMark/>
          </w:tcPr>
          <w:p w14:paraId="6FA5D9DA"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485.9</w:t>
            </w:r>
          </w:p>
        </w:tc>
        <w:tc>
          <w:tcPr>
            <w:tcW w:w="1026" w:type="dxa"/>
            <w:tcBorders>
              <w:top w:val="nil"/>
              <w:left w:val="nil"/>
              <w:bottom w:val="single" w:sz="4" w:space="0" w:color="auto"/>
              <w:right w:val="single" w:sz="4" w:space="0" w:color="auto"/>
            </w:tcBorders>
            <w:noWrap/>
            <w:vAlign w:val="bottom"/>
            <w:hideMark/>
          </w:tcPr>
          <w:p w14:paraId="48A3660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3F8DC85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3D4AF15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0.0</w:t>
            </w:r>
          </w:p>
        </w:tc>
      </w:tr>
      <w:tr w:rsidR="00AB14E4" w:rsidRPr="006765F2" w14:paraId="6B9A8767"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6C5D5A49"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Јавор</w:t>
            </w:r>
            <w:proofErr w:type="spellEnd"/>
          </w:p>
        </w:tc>
        <w:tc>
          <w:tcPr>
            <w:tcW w:w="981" w:type="dxa"/>
            <w:tcBorders>
              <w:top w:val="nil"/>
              <w:left w:val="nil"/>
              <w:bottom w:val="single" w:sz="4" w:space="0" w:color="auto"/>
              <w:right w:val="single" w:sz="4" w:space="0" w:color="auto"/>
            </w:tcBorders>
            <w:noWrap/>
            <w:vAlign w:val="bottom"/>
            <w:hideMark/>
          </w:tcPr>
          <w:p w14:paraId="545D93BC"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3190.1</w:t>
            </w:r>
          </w:p>
        </w:tc>
        <w:tc>
          <w:tcPr>
            <w:tcW w:w="936" w:type="dxa"/>
            <w:tcBorders>
              <w:top w:val="nil"/>
              <w:left w:val="nil"/>
              <w:bottom w:val="single" w:sz="4" w:space="0" w:color="auto"/>
              <w:right w:val="single" w:sz="4" w:space="0" w:color="auto"/>
            </w:tcBorders>
            <w:noWrap/>
            <w:vAlign w:val="bottom"/>
            <w:hideMark/>
          </w:tcPr>
          <w:p w14:paraId="24F97ED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478.5</w:t>
            </w:r>
          </w:p>
        </w:tc>
        <w:tc>
          <w:tcPr>
            <w:tcW w:w="1026" w:type="dxa"/>
            <w:tcBorders>
              <w:top w:val="nil"/>
              <w:left w:val="nil"/>
              <w:bottom w:val="single" w:sz="4" w:space="0" w:color="auto"/>
              <w:right w:val="single" w:sz="4" w:space="0" w:color="auto"/>
            </w:tcBorders>
            <w:noWrap/>
            <w:vAlign w:val="bottom"/>
            <w:hideMark/>
          </w:tcPr>
          <w:p w14:paraId="12830AD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2,711.6</w:t>
            </w:r>
          </w:p>
        </w:tc>
        <w:tc>
          <w:tcPr>
            <w:tcW w:w="820" w:type="dxa"/>
            <w:tcBorders>
              <w:top w:val="nil"/>
              <w:left w:val="nil"/>
              <w:bottom w:val="single" w:sz="4" w:space="0" w:color="auto"/>
              <w:right w:val="single" w:sz="4" w:space="0" w:color="auto"/>
            </w:tcBorders>
            <w:noWrap/>
            <w:vAlign w:val="bottom"/>
            <w:hideMark/>
          </w:tcPr>
          <w:p w14:paraId="4844B28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0E82A52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4506085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137B605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F2B451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3A07582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46CCC7B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2,304.9</w:t>
            </w:r>
          </w:p>
        </w:tc>
        <w:tc>
          <w:tcPr>
            <w:tcW w:w="936" w:type="dxa"/>
            <w:tcBorders>
              <w:top w:val="nil"/>
              <w:left w:val="nil"/>
              <w:bottom w:val="single" w:sz="4" w:space="0" w:color="auto"/>
              <w:right w:val="single" w:sz="4" w:space="0" w:color="auto"/>
            </w:tcBorders>
            <w:shd w:val="clear" w:color="000000" w:fill="FFFFFF"/>
            <w:noWrap/>
            <w:vAlign w:val="bottom"/>
            <w:hideMark/>
          </w:tcPr>
          <w:p w14:paraId="3916E6F7"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2,304.9</w:t>
            </w:r>
          </w:p>
        </w:tc>
        <w:tc>
          <w:tcPr>
            <w:tcW w:w="1026" w:type="dxa"/>
            <w:tcBorders>
              <w:top w:val="nil"/>
              <w:left w:val="nil"/>
              <w:bottom w:val="single" w:sz="4" w:space="0" w:color="auto"/>
              <w:right w:val="single" w:sz="4" w:space="0" w:color="auto"/>
            </w:tcBorders>
            <w:noWrap/>
            <w:vAlign w:val="bottom"/>
            <w:hideMark/>
          </w:tcPr>
          <w:p w14:paraId="3EA754A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406.5</w:t>
            </w:r>
          </w:p>
        </w:tc>
        <w:tc>
          <w:tcPr>
            <w:tcW w:w="1000" w:type="dxa"/>
            <w:tcBorders>
              <w:top w:val="nil"/>
              <w:left w:val="nil"/>
              <w:bottom w:val="single" w:sz="4" w:space="0" w:color="auto"/>
              <w:right w:val="single" w:sz="4" w:space="0" w:color="auto"/>
            </w:tcBorders>
            <w:noWrap/>
            <w:vAlign w:val="bottom"/>
            <w:hideMark/>
          </w:tcPr>
          <w:p w14:paraId="3466F94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6D7639F6"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406.5</w:t>
            </w:r>
          </w:p>
        </w:tc>
      </w:tr>
      <w:tr w:rsidR="00AB14E4" w:rsidRPr="006765F2" w14:paraId="4DDC287A"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22496FFC"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Брекиња</w:t>
            </w:r>
            <w:proofErr w:type="spellEnd"/>
          </w:p>
        </w:tc>
        <w:tc>
          <w:tcPr>
            <w:tcW w:w="981" w:type="dxa"/>
            <w:tcBorders>
              <w:top w:val="nil"/>
              <w:left w:val="nil"/>
              <w:bottom w:val="single" w:sz="4" w:space="0" w:color="auto"/>
              <w:right w:val="single" w:sz="4" w:space="0" w:color="auto"/>
            </w:tcBorders>
            <w:noWrap/>
            <w:vAlign w:val="bottom"/>
            <w:hideMark/>
          </w:tcPr>
          <w:p w14:paraId="7659C9DF"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9.5</w:t>
            </w:r>
          </w:p>
        </w:tc>
        <w:tc>
          <w:tcPr>
            <w:tcW w:w="936" w:type="dxa"/>
            <w:tcBorders>
              <w:top w:val="nil"/>
              <w:left w:val="nil"/>
              <w:bottom w:val="single" w:sz="4" w:space="0" w:color="auto"/>
              <w:right w:val="single" w:sz="4" w:space="0" w:color="auto"/>
            </w:tcBorders>
            <w:noWrap/>
            <w:vAlign w:val="bottom"/>
            <w:hideMark/>
          </w:tcPr>
          <w:p w14:paraId="6DA25A1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1.4</w:t>
            </w:r>
          </w:p>
        </w:tc>
        <w:tc>
          <w:tcPr>
            <w:tcW w:w="1026" w:type="dxa"/>
            <w:tcBorders>
              <w:top w:val="nil"/>
              <w:left w:val="nil"/>
              <w:bottom w:val="single" w:sz="4" w:space="0" w:color="auto"/>
              <w:right w:val="single" w:sz="4" w:space="0" w:color="auto"/>
            </w:tcBorders>
            <w:noWrap/>
            <w:vAlign w:val="bottom"/>
            <w:hideMark/>
          </w:tcPr>
          <w:p w14:paraId="0867C5C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8.1</w:t>
            </w:r>
          </w:p>
        </w:tc>
        <w:tc>
          <w:tcPr>
            <w:tcW w:w="820" w:type="dxa"/>
            <w:tcBorders>
              <w:top w:val="nil"/>
              <w:left w:val="nil"/>
              <w:bottom w:val="single" w:sz="4" w:space="0" w:color="auto"/>
              <w:right w:val="single" w:sz="4" w:space="0" w:color="auto"/>
            </w:tcBorders>
            <w:noWrap/>
            <w:vAlign w:val="bottom"/>
            <w:hideMark/>
          </w:tcPr>
          <w:p w14:paraId="101C3D6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266BD8B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126648A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8FD72B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2E27176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48" w:type="dxa"/>
            <w:tcBorders>
              <w:top w:val="nil"/>
              <w:left w:val="nil"/>
              <w:bottom w:val="single" w:sz="4" w:space="0" w:color="auto"/>
              <w:right w:val="single" w:sz="4" w:space="0" w:color="auto"/>
            </w:tcBorders>
            <w:noWrap/>
            <w:vAlign w:val="bottom"/>
            <w:hideMark/>
          </w:tcPr>
          <w:p w14:paraId="2CBA599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040B90A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8.1</w:t>
            </w:r>
          </w:p>
        </w:tc>
        <w:tc>
          <w:tcPr>
            <w:tcW w:w="936" w:type="dxa"/>
            <w:tcBorders>
              <w:top w:val="nil"/>
              <w:left w:val="nil"/>
              <w:bottom w:val="single" w:sz="4" w:space="0" w:color="auto"/>
              <w:right w:val="single" w:sz="4" w:space="0" w:color="auto"/>
            </w:tcBorders>
            <w:shd w:val="clear" w:color="000000" w:fill="FFFFFF"/>
            <w:noWrap/>
            <w:vAlign w:val="bottom"/>
            <w:hideMark/>
          </w:tcPr>
          <w:p w14:paraId="4ABA3E19"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8.1</w:t>
            </w:r>
          </w:p>
        </w:tc>
        <w:tc>
          <w:tcPr>
            <w:tcW w:w="1026" w:type="dxa"/>
            <w:tcBorders>
              <w:top w:val="nil"/>
              <w:left w:val="nil"/>
              <w:bottom w:val="single" w:sz="4" w:space="0" w:color="auto"/>
              <w:right w:val="single" w:sz="4" w:space="0" w:color="auto"/>
            </w:tcBorders>
            <w:noWrap/>
            <w:vAlign w:val="bottom"/>
            <w:hideMark/>
          </w:tcPr>
          <w:p w14:paraId="65ED2B9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56ADDF8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26" w:type="dxa"/>
            <w:tcBorders>
              <w:top w:val="nil"/>
              <w:left w:val="nil"/>
              <w:bottom w:val="single" w:sz="4" w:space="0" w:color="auto"/>
              <w:right w:val="single" w:sz="4" w:space="0" w:color="auto"/>
            </w:tcBorders>
            <w:shd w:val="clear" w:color="000000" w:fill="FFFFFF"/>
            <w:noWrap/>
            <w:vAlign w:val="bottom"/>
            <w:hideMark/>
          </w:tcPr>
          <w:p w14:paraId="6765F7B1"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0.0</w:t>
            </w:r>
          </w:p>
        </w:tc>
      </w:tr>
      <w:tr w:rsidR="00AB14E4" w:rsidRPr="006765F2" w14:paraId="11090DC7" w14:textId="77777777" w:rsidTr="00AD240D">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1209AEBC" w14:textId="77777777" w:rsidR="00AB14E4" w:rsidRPr="00AD240D" w:rsidRDefault="00AB14E4" w:rsidP="006765F2">
            <w:pPr>
              <w:ind w:firstLine="0"/>
              <w:jc w:val="left"/>
              <w:rPr>
                <w:rFonts w:ascii="Times New Roman" w:eastAsia="Times New Roman" w:hAnsi="Times New Roman"/>
                <w:bCs/>
                <w:sz w:val="18"/>
                <w:szCs w:val="18"/>
                <w:lang w:val="en-US"/>
              </w:rPr>
            </w:pPr>
            <w:proofErr w:type="spellStart"/>
            <w:r w:rsidRPr="00AD240D">
              <w:rPr>
                <w:rFonts w:ascii="Times New Roman" w:eastAsia="Times New Roman" w:hAnsi="Times New Roman"/>
                <w:bCs/>
                <w:sz w:val="18"/>
                <w:szCs w:val="18"/>
                <w:lang w:val="en-US"/>
              </w:rPr>
              <w:t>Укупно</w:t>
            </w:r>
            <w:proofErr w:type="spellEnd"/>
            <w:r w:rsidRPr="00AD240D">
              <w:rPr>
                <w:rFonts w:ascii="Times New Roman" w:eastAsia="Times New Roman" w:hAnsi="Times New Roman"/>
                <w:bCs/>
                <w:sz w:val="18"/>
                <w:szCs w:val="18"/>
                <w:lang w:val="en-US"/>
              </w:rPr>
              <w:t xml:space="preserve"> </w:t>
            </w:r>
            <w:proofErr w:type="spellStart"/>
            <w:r w:rsidRPr="00AD240D">
              <w:rPr>
                <w:rFonts w:ascii="Times New Roman" w:eastAsia="Times New Roman" w:hAnsi="Times New Roman"/>
                <w:bCs/>
                <w:sz w:val="18"/>
                <w:szCs w:val="18"/>
                <w:lang w:val="en-US"/>
              </w:rPr>
              <w:t>лишћари</w:t>
            </w:r>
            <w:proofErr w:type="spellEnd"/>
          </w:p>
        </w:tc>
        <w:tc>
          <w:tcPr>
            <w:tcW w:w="981" w:type="dxa"/>
            <w:tcBorders>
              <w:top w:val="nil"/>
              <w:left w:val="nil"/>
              <w:bottom w:val="single" w:sz="4" w:space="0" w:color="auto"/>
              <w:right w:val="single" w:sz="4" w:space="0" w:color="auto"/>
            </w:tcBorders>
            <w:noWrap/>
            <w:vAlign w:val="bottom"/>
            <w:hideMark/>
          </w:tcPr>
          <w:p w14:paraId="188110AE"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180335.2</w:t>
            </w:r>
          </w:p>
        </w:tc>
        <w:tc>
          <w:tcPr>
            <w:tcW w:w="936" w:type="dxa"/>
            <w:tcBorders>
              <w:top w:val="nil"/>
              <w:left w:val="nil"/>
              <w:bottom w:val="single" w:sz="4" w:space="0" w:color="auto"/>
              <w:right w:val="single" w:sz="4" w:space="0" w:color="auto"/>
            </w:tcBorders>
            <w:noWrap/>
            <w:vAlign w:val="bottom"/>
            <w:hideMark/>
          </w:tcPr>
          <w:p w14:paraId="2A69A766"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27,050.3</w:t>
            </w:r>
          </w:p>
        </w:tc>
        <w:tc>
          <w:tcPr>
            <w:tcW w:w="1026" w:type="dxa"/>
            <w:tcBorders>
              <w:top w:val="nil"/>
              <w:left w:val="nil"/>
              <w:bottom w:val="single" w:sz="4" w:space="0" w:color="auto"/>
              <w:right w:val="single" w:sz="4" w:space="0" w:color="auto"/>
            </w:tcBorders>
            <w:noWrap/>
            <w:vAlign w:val="bottom"/>
            <w:hideMark/>
          </w:tcPr>
          <w:p w14:paraId="3247B2C5"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153,284.9</w:t>
            </w:r>
          </w:p>
        </w:tc>
        <w:tc>
          <w:tcPr>
            <w:tcW w:w="820" w:type="dxa"/>
            <w:tcBorders>
              <w:top w:val="nil"/>
              <w:left w:val="nil"/>
              <w:bottom w:val="single" w:sz="4" w:space="0" w:color="auto"/>
              <w:right w:val="single" w:sz="4" w:space="0" w:color="auto"/>
            </w:tcBorders>
            <w:noWrap/>
            <w:vAlign w:val="bottom"/>
            <w:hideMark/>
          </w:tcPr>
          <w:p w14:paraId="03A20AAF"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653.9</w:t>
            </w:r>
          </w:p>
        </w:tc>
        <w:tc>
          <w:tcPr>
            <w:tcW w:w="711" w:type="dxa"/>
            <w:tcBorders>
              <w:top w:val="nil"/>
              <w:left w:val="nil"/>
              <w:bottom w:val="single" w:sz="4" w:space="0" w:color="auto"/>
              <w:right w:val="single" w:sz="4" w:space="0" w:color="auto"/>
            </w:tcBorders>
            <w:noWrap/>
            <w:vAlign w:val="bottom"/>
            <w:hideMark/>
          </w:tcPr>
          <w:p w14:paraId="7A808A40"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980.8</w:t>
            </w:r>
          </w:p>
        </w:tc>
        <w:tc>
          <w:tcPr>
            <w:tcW w:w="846" w:type="dxa"/>
            <w:tcBorders>
              <w:top w:val="nil"/>
              <w:left w:val="nil"/>
              <w:bottom w:val="single" w:sz="4" w:space="0" w:color="auto"/>
              <w:right w:val="single" w:sz="4" w:space="0" w:color="auto"/>
            </w:tcBorders>
            <w:noWrap/>
            <w:vAlign w:val="bottom"/>
            <w:hideMark/>
          </w:tcPr>
          <w:p w14:paraId="3044BFAC"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1,634.6</w:t>
            </w:r>
          </w:p>
        </w:tc>
        <w:tc>
          <w:tcPr>
            <w:tcW w:w="936" w:type="dxa"/>
            <w:tcBorders>
              <w:top w:val="nil"/>
              <w:left w:val="nil"/>
              <w:bottom w:val="single" w:sz="4" w:space="0" w:color="auto"/>
              <w:right w:val="single" w:sz="4" w:space="0" w:color="auto"/>
            </w:tcBorders>
            <w:noWrap/>
            <w:vAlign w:val="bottom"/>
            <w:hideMark/>
          </w:tcPr>
          <w:p w14:paraId="5879FE14"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3,269.3</w:t>
            </w:r>
          </w:p>
        </w:tc>
        <w:tc>
          <w:tcPr>
            <w:tcW w:w="936" w:type="dxa"/>
            <w:tcBorders>
              <w:top w:val="nil"/>
              <w:left w:val="nil"/>
              <w:bottom w:val="single" w:sz="4" w:space="0" w:color="auto"/>
              <w:right w:val="single" w:sz="4" w:space="0" w:color="auto"/>
            </w:tcBorders>
            <w:noWrap/>
            <w:vAlign w:val="bottom"/>
            <w:hideMark/>
          </w:tcPr>
          <w:p w14:paraId="5B1521E0"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3,923.1</w:t>
            </w:r>
          </w:p>
        </w:tc>
        <w:tc>
          <w:tcPr>
            <w:tcW w:w="948" w:type="dxa"/>
            <w:tcBorders>
              <w:top w:val="nil"/>
              <w:left w:val="nil"/>
              <w:bottom w:val="single" w:sz="4" w:space="0" w:color="auto"/>
              <w:right w:val="single" w:sz="4" w:space="0" w:color="auto"/>
            </w:tcBorders>
            <w:noWrap/>
            <w:vAlign w:val="bottom"/>
            <w:hideMark/>
          </w:tcPr>
          <w:p w14:paraId="54C17BB2"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4,903.9</w:t>
            </w:r>
          </w:p>
        </w:tc>
        <w:tc>
          <w:tcPr>
            <w:tcW w:w="936" w:type="dxa"/>
            <w:tcBorders>
              <w:top w:val="nil"/>
              <w:left w:val="nil"/>
              <w:bottom w:val="single" w:sz="4" w:space="0" w:color="auto"/>
              <w:right w:val="single" w:sz="4" w:space="0" w:color="auto"/>
            </w:tcBorders>
            <w:noWrap/>
            <w:vAlign w:val="bottom"/>
            <w:hideMark/>
          </w:tcPr>
          <w:p w14:paraId="1DB33608"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16,229.1</w:t>
            </w:r>
          </w:p>
        </w:tc>
        <w:tc>
          <w:tcPr>
            <w:tcW w:w="936" w:type="dxa"/>
            <w:tcBorders>
              <w:top w:val="nil"/>
              <w:left w:val="nil"/>
              <w:bottom w:val="single" w:sz="4" w:space="0" w:color="auto"/>
              <w:right w:val="single" w:sz="4" w:space="0" w:color="auto"/>
            </w:tcBorders>
            <w:shd w:val="clear" w:color="000000" w:fill="FFFFFF"/>
            <w:noWrap/>
            <w:vAlign w:val="bottom"/>
            <w:hideMark/>
          </w:tcPr>
          <w:p w14:paraId="7F2C86A0"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31,594.7</w:t>
            </w:r>
          </w:p>
        </w:tc>
        <w:tc>
          <w:tcPr>
            <w:tcW w:w="1026" w:type="dxa"/>
            <w:tcBorders>
              <w:top w:val="nil"/>
              <w:left w:val="nil"/>
              <w:bottom w:val="single" w:sz="4" w:space="0" w:color="auto"/>
              <w:right w:val="single" w:sz="4" w:space="0" w:color="auto"/>
            </w:tcBorders>
            <w:noWrap/>
            <w:vAlign w:val="bottom"/>
            <w:hideMark/>
          </w:tcPr>
          <w:p w14:paraId="6A35B164"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121,690.2</w:t>
            </w:r>
          </w:p>
        </w:tc>
        <w:tc>
          <w:tcPr>
            <w:tcW w:w="1000" w:type="dxa"/>
            <w:tcBorders>
              <w:top w:val="nil"/>
              <w:left w:val="nil"/>
              <w:bottom w:val="single" w:sz="4" w:space="0" w:color="auto"/>
              <w:right w:val="single" w:sz="4" w:space="0" w:color="auto"/>
            </w:tcBorders>
            <w:noWrap/>
            <w:vAlign w:val="bottom"/>
          </w:tcPr>
          <w:p w14:paraId="28E3408A" w14:textId="3479A308" w:rsidR="00AB14E4" w:rsidRPr="00AD240D" w:rsidRDefault="00AB14E4" w:rsidP="00AB14E4">
            <w:pPr>
              <w:ind w:firstLine="0"/>
              <w:jc w:val="right"/>
              <w:rPr>
                <w:rFonts w:ascii="Times New Roman" w:eastAsia="Times New Roman" w:hAnsi="Times New Roman"/>
                <w:bCs/>
                <w:color w:val="000000"/>
                <w:sz w:val="18"/>
                <w:szCs w:val="18"/>
                <w:lang w:val="en-US"/>
              </w:rPr>
            </w:pPr>
          </w:p>
        </w:tc>
        <w:tc>
          <w:tcPr>
            <w:tcW w:w="1026" w:type="dxa"/>
            <w:tcBorders>
              <w:top w:val="nil"/>
              <w:left w:val="nil"/>
              <w:bottom w:val="single" w:sz="4" w:space="0" w:color="auto"/>
              <w:right w:val="single" w:sz="4" w:space="0" w:color="auto"/>
            </w:tcBorders>
            <w:noWrap/>
            <w:vAlign w:val="bottom"/>
            <w:hideMark/>
          </w:tcPr>
          <w:p w14:paraId="312FC799"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121,690.2</w:t>
            </w:r>
          </w:p>
        </w:tc>
      </w:tr>
      <w:tr w:rsidR="00AB14E4" w:rsidRPr="006765F2" w14:paraId="42795AB5"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236252ED"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Јела</w:t>
            </w:r>
            <w:proofErr w:type="spellEnd"/>
          </w:p>
        </w:tc>
        <w:tc>
          <w:tcPr>
            <w:tcW w:w="981" w:type="dxa"/>
            <w:tcBorders>
              <w:top w:val="nil"/>
              <w:left w:val="nil"/>
              <w:bottom w:val="single" w:sz="4" w:space="0" w:color="auto"/>
              <w:right w:val="single" w:sz="4" w:space="0" w:color="auto"/>
            </w:tcBorders>
            <w:noWrap/>
            <w:vAlign w:val="bottom"/>
            <w:hideMark/>
          </w:tcPr>
          <w:p w14:paraId="0E141A74"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49064.4</w:t>
            </w:r>
          </w:p>
        </w:tc>
        <w:tc>
          <w:tcPr>
            <w:tcW w:w="936" w:type="dxa"/>
            <w:tcBorders>
              <w:top w:val="nil"/>
              <w:left w:val="nil"/>
              <w:bottom w:val="single" w:sz="4" w:space="0" w:color="auto"/>
              <w:right w:val="single" w:sz="4" w:space="0" w:color="auto"/>
            </w:tcBorders>
            <w:noWrap/>
            <w:vAlign w:val="bottom"/>
            <w:hideMark/>
          </w:tcPr>
          <w:p w14:paraId="34478B2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7,359.7</w:t>
            </w:r>
          </w:p>
        </w:tc>
        <w:tc>
          <w:tcPr>
            <w:tcW w:w="1026" w:type="dxa"/>
            <w:tcBorders>
              <w:top w:val="nil"/>
              <w:left w:val="nil"/>
              <w:bottom w:val="single" w:sz="4" w:space="0" w:color="auto"/>
              <w:right w:val="single" w:sz="4" w:space="0" w:color="auto"/>
            </w:tcBorders>
            <w:noWrap/>
            <w:vAlign w:val="bottom"/>
            <w:hideMark/>
          </w:tcPr>
          <w:p w14:paraId="37B1A3F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41,704.7</w:t>
            </w:r>
          </w:p>
        </w:tc>
        <w:tc>
          <w:tcPr>
            <w:tcW w:w="820" w:type="dxa"/>
            <w:tcBorders>
              <w:top w:val="nil"/>
              <w:left w:val="nil"/>
              <w:bottom w:val="single" w:sz="4" w:space="0" w:color="auto"/>
              <w:right w:val="single" w:sz="4" w:space="0" w:color="auto"/>
            </w:tcBorders>
            <w:noWrap/>
            <w:vAlign w:val="bottom"/>
            <w:hideMark/>
          </w:tcPr>
          <w:p w14:paraId="34ED1EC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2,085.2</w:t>
            </w:r>
          </w:p>
        </w:tc>
        <w:tc>
          <w:tcPr>
            <w:tcW w:w="711" w:type="dxa"/>
            <w:tcBorders>
              <w:top w:val="nil"/>
              <w:left w:val="nil"/>
              <w:bottom w:val="single" w:sz="4" w:space="0" w:color="auto"/>
              <w:right w:val="single" w:sz="4" w:space="0" w:color="auto"/>
            </w:tcBorders>
            <w:noWrap/>
            <w:vAlign w:val="bottom"/>
            <w:hideMark/>
          </w:tcPr>
          <w:p w14:paraId="07C30B3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6092230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6156D2E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16,681.9</w:t>
            </w:r>
          </w:p>
        </w:tc>
        <w:tc>
          <w:tcPr>
            <w:tcW w:w="936" w:type="dxa"/>
            <w:tcBorders>
              <w:top w:val="nil"/>
              <w:left w:val="nil"/>
              <w:bottom w:val="single" w:sz="4" w:space="0" w:color="auto"/>
              <w:right w:val="single" w:sz="4" w:space="0" w:color="auto"/>
            </w:tcBorders>
            <w:noWrap/>
            <w:vAlign w:val="bottom"/>
            <w:hideMark/>
          </w:tcPr>
          <w:p w14:paraId="5AE4EDE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8,340.9</w:t>
            </w:r>
          </w:p>
        </w:tc>
        <w:tc>
          <w:tcPr>
            <w:tcW w:w="948" w:type="dxa"/>
            <w:tcBorders>
              <w:top w:val="nil"/>
              <w:left w:val="nil"/>
              <w:bottom w:val="single" w:sz="4" w:space="0" w:color="auto"/>
              <w:right w:val="single" w:sz="4" w:space="0" w:color="auto"/>
            </w:tcBorders>
            <w:noWrap/>
            <w:vAlign w:val="bottom"/>
            <w:hideMark/>
          </w:tcPr>
          <w:p w14:paraId="1B88CEC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5,004.6</w:t>
            </w:r>
          </w:p>
        </w:tc>
        <w:tc>
          <w:tcPr>
            <w:tcW w:w="936" w:type="dxa"/>
            <w:tcBorders>
              <w:top w:val="nil"/>
              <w:left w:val="nil"/>
              <w:bottom w:val="single" w:sz="4" w:space="0" w:color="auto"/>
              <w:right w:val="single" w:sz="4" w:space="0" w:color="auto"/>
            </w:tcBorders>
            <w:noWrap/>
            <w:vAlign w:val="bottom"/>
            <w:hideMark/>
          </w:tcPr>
          <w:p w14:paraId="6A708F4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3,085.2</w:t>
            </w:r>
          </w:p>
        </w:tc>
        <w:tc>
          <w:tcPr>
            <w:tcW w:w="936" w:type="dxa"/>
            <w:tcBorders>
              <w:top w:val="nil"/>
              <w:left w:val="nil"/>
              <w:bottom w:val="single" w:sz="4" w:space="0" w:color="auto"/>
              <w:right w:val="single" w:sz="4" w:space="0" w:color="auto"/>
            </w:tcBorders>
            <w:noWrap/>
            <w:vAlign w:val="bottom"/>
            <w:hideMark/>
          </w:tcPr>
          <w:p w14:paraId="7B35E72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35,197.8</w:t>
            </w:r>
          </w:p>
        </w:tc>
        <w:tc>
          <w:tcPr>
            <w:tcW w:w="1026" w:type="dxa"/>
            <w:tcBorders>
              <w:top w:val="nil"/>
              <w:left w:val="nil"/>
              <w:bottom w:val="single" w:sz="4" w:space="0" w:color="auto"/>
              <w:right w:val="single" w:sz="4" w:space="0" w:color="auto"/>
            </w:tcBorders>
            <w:noWrap/>
            <w:vAlign w:val="bottom"/>
            <w:hideMark/>
          </w:tcPr>
          <w:p w14:paraId="5DF23BE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30F1F51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6,506.9</w:t>
            </w:r>
          </w:p>
        </w:tc>
        <w:tc>
          <w:tcPr>
            <w:tcW w:w="1026" w:type="dxa"/>
            <w:tcBorders>
              <w:top w:val="nil"/>
              <w:left w:val="nil"/>
              <w:bottom w:val="single" w:sz="4" w:space="0" w:color="auto"/>
              <w:right w:val="single" w:sz="4" w:space="0" w:color="auto"/>
            </w:tcBorders>
            <w:noWrap/>
            <w:vAlign w:val="bottom"/>
            <w:hideMark/>
          </w:tcPr>
          <w:p w14:paraId="4D549F8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6,506.9</w:t>
            </w:r>
          </w:p>
        </w:tc>
      </w:tr>
      <w:tr w:rsidR="00AB14E4" w:rsidRPr="006765F2" w14:paraId="4B525C0C"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4499A8F8"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Смр</w:t>
            </w:r>
            <w:proofErr w:type="spellEnd"/>
          </w:p>
        </w:tc>
        <w:tc>
          <w:tcPr>
            <w:tcW w:w="981" w:type="dxa"/>
            <w:tcBorders>
              <w:top w:val="nil"/>
              <w:left w:val="nil"/>
              <w:bottom w:val="single" w:sz="4" w:space="0" w:color="auto"/>
              <w:right w:val="single" w:sz="4" w:space="0" w:color="auto"/>
            </w:tcBorders>
            <w:noWrap/>
            <w:vAlign w:val="bottom"/>
            <w:hideMark/>
          </w:tcPr>
          <w:p w14:paraId="55F41C6A"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24977.5</w:t>
            </w:r>
          </w:p>
        </w:tc>
        <w:tc>
          <w:tcPr>
            <w:tcW w:w="936" w:type="dxa"/>
            <w:tcBorders>
              <w:top w:val="nil"/>
              <w:left w:val="nil"/>
              <w:bottom w:val="single" w:sz="4" w:space="0" w:color="auto"/>
              <w:right w:val="single" w:sz="4" w:space="0" w:color="auto"/>
            </w:tcBorders>
            <w:noWrap/>
            <w:vAlign w:val="bottom"/>
            <w:hideMark/>
          </w:tcPr>
          <w:p w14:paraId="10F3050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3,746.6</w:t>
            </w:r>
          </w:p>
        </w:tc>
        <w:tc>
          <w:tcPr>
            <w:tcW w:w="1026" w:type="dxa"/>
            <w:tcBorders>
              <w:top w:val="nil"/>
              <w:left w:val="nil"/>
              <w:bottom w:val="single" w:sz="4" w:space="0" w:color="auto"/>
              <w:right w:val="single" w:sz="4" w:space="0" w:color="auto"/>
            </w:tcBorders>
            <w:noWrap/>
            <w:vAlign w:val="bottom"/>
            <w:hideMark/>
          </w:tcPr>
          <w:p w14:paraId="56155E7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21,230.9</w:t>
            </w:r>
          </w:p>
        </w:tc>
        <w:tc>
          <w:tcPr>
            <w:tcW w:w="820" w:type="dxa"/>
            <w:tcBorders>
              <w:top w:val="nil"/>
              <w:left w:val="nil"/>
              <w:bottom w:val="single" w:sz="4" w:space="0" w:color="auto"/>
              <w:right w:val="single" w:sz="4" w:space="0" w:color="auto"/>
            </w:tcBorders>
            <w:noWrap/>
            <w:vAlign w:val="bottom"/>
            <w:hideMark/>
          </w:tcPr>
          <w:p w14:paraId="0CD61BE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1,061.6</w:t>
            </w:r>
          </w:p>
        </w:tc>
        <w:tc>
          <w:tcPr>
            <w:tcW w:w="711" w:type="dxa"/>
            <w:tcBorders>
              <w:top w:val="nil"/>
              <w:left w:val="nil"/>
              <w:bottom w:val="single" w:sz="4" w:space="0" w:color="auto"/>
              <w:right w:val="single" w:sz="4" w:space="0" w:color="auto"/>
            </w:tcBorders>
            <w:noWrap/>
            <w:vAlign w:val="bottom"/>
            <w:hideMark/>
          </w:tcPr>
          <w:p w14:paraId="0CF84B0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2C6204A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475A849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8,492.4</w:t>
            </w:r>
          </w:p>
        </w:tc>
        <w:tc>
          <w:tcPr>
            <w:tcW w:w="936" w:type="dxa"/>
            <w:tcBorders>
              <w:top w:val="nil"/>
              <w:left w:val="nil"/>
              <w:bottom w:val="single" w:sz="4" w:space="0" w:color="auto"/>
              <w:right w:val="single" w:sz="4" w:space="0" w:color="auto"/>
            </w:tcBorders>
            <w:noWrap/>
            <w:vAlign w:val="bottom"/>
            <w:hideMark/>
          </w:tcPr>
          <w:p w14:paraId="769C841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4,246.2</w:t>
            </w:r>
          </w:p>
        </w:tc>
        <w:tc>
          <w:tcPr>
            <w:tcW w:w="948" w:type="dxa"/>
            <w:tcBorders>
              <w:top w:val="nil"/>
              <w:left w:val="nil"/>
              <w:bottom w:val="single" w:sz="4" w:space="0" w:color="auto"/>
              <w:right w:val="single" w:sz="4" w:space="0" w:color="auto"/>
            </w:tcBorders>
            <w:noWrap/>
            <w:vAlign w:val="bottom"/>
            <w:hideMark/>
          </w:tcPr>
          <w:p w14:paraId="6D84694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2,547.7</w:t>
            </w:r>
          </w:p>
        </w:tc>
        <w:tc>
          <w:tcPr>
            <w:tcW w:w="936" w:type="dxa"/>
            <w:tcBorders>
              <w:top w:val="nil"/>
              <w:left w:val="nil"/>
              <w:bottom w:val="single" w:sz="4" w:space="0" w:color="auto"/>
              <w:right w:val="single" w:sz="4" w:space="0" w:color="auto"/>
            </w:tcBorders>
            <w:noWrap/>
            <w:vAlign w:val="bottom"/>
            <w:hideMark/>
          </w:tcPr>
          <w:p w14:paraId="0BC6C90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1,761.5</w:t>
            </w:r>
          </w:p>
        </w:tc>
        <w:tc>
          <w:tcPr>
            <w:tcW w:w="936" w:type="dxa"/>
            <w:tcBorders>
              <w:top w:val="nil"/>
              <w:left w:val="nil"/>
              <w:bottom w:val="single" w:sz="4" w:space="0" w:color="auto"/>
              <w:right w:val="single" w:sz="4" w:space="0" w:color="auto"/>
            </w:tcBorders>
            <w:noWrap/>
            <w:vAlign w:val="bottom"/>
            <w:hideMark/>
          </w:tcPr>
          <w:p w14:paraId="641B6A2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18,109.4</w:t>
            </w:r>
          </w:p>
        </w:tc>
        <w:tc>
          <w:tcPr>
            <w:tcW w:w="1026" w:type="dxa"/>
            <w:tcBorders>
              <w:top w:val="nil"/>
              <w:left w:val="nil"/>
              <w:bottom w:val="single" w:sz="4" w:space="0" w:color="auto"/>
              <w:right w:val="single" w:sz="4" w:space="0" w:color="auto"/>
            </w:tcBorders>
            <w:noWrap/>
            <w:vAlign w:val="bottom"/>
            <w:hideMark/>
          </w:tcPr>
          <w:p w14:paraId="0AC4857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304095D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3,121.5</w:t>
            </w:r>
          </w:p>
        </w:tc>
        <w:tc>
          <w:tcPr>
            <w:tcW w:w="1026" w:type="dxa"/>
            <w:tcBorders>
              <w:top w:val="nil"/>
              <w:left w:val="nil"/>
              <w:bottom w:val="single" w:sz="4" w:space="0" w:color="auto"/>
              <w:right w:val="single" w:sz="4" w:space="0" w:color="auto"/>
            </w:tcBorders>
            <w:noWrap/>
            <w:vAlign w:val="bottom"/>
            <w:hideMark/>
          </w:tcPr>
          <w:p w14:paraId="38C07B9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3,121.5</w:t>
            </w:r>
          </w:p>
        </w:tc>
      </w:tr>
      <w:tr w:rsidR="00AB14E4" w:rsidRPr="006765F2" w14:paraId="35F0501E"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31A20C6E"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Цбор</w:t>
            </w:r>
            <w:proofErr w:type="spellEnd"/>
          </w:p>
        </w:tc>
        <w:tc>
          <w:tcPr>
            <w:tcW w:w="981" w:type="dxa"/>
            <w:tcBorders>
              <w:top w:val="nil"/>
              <w:left w:val="nil"/>
              <w:bottom w:val="single" w:sz="4" w:space="0" w:color="auto"/>
              <w:right w:val="single" w:sz="4" w:space="0" w:color="auto"/>
            </w:tcBorders>
            <w:noWrap/>
            <w:vAlign w:val="bottom"/>
            <w:hideMark/>
          </w:tcPr>
          <w:p w14:paraId="30C3AA29"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3551.2</w:t>
            </w:r>
          </w:p>
        </w:tc>
        <w:tc>
          <w:tcPr>
            <w:tcW w:w="936" w:type="dxa"/>
            <w:tcBorders>
              <w:top w:val="nil"/>
              <w:left w:val="nil"/>
              <w:bottom w:val="single" w:sz="4" w:space="0" w:color="auto"/>
              <w:right w:val="single" w:sz="4" w:space="0" w:color="auto"/>
            </w:tcBorders>
            <w:noWrap/>
            <w:vAlign w:val="bottom"/>
            <w:hideMark/>
          </w:tcPr>
          <w:p w14:paraId="5D63A45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532.7</w:t>
            </w:r>
          </w:p>
        </w:tc>
        <w:tc>
          <w:tcPr>
            <w:tcW w:w="1026" w:type="dxa"/>
            <w:tcBorders>
              <w:top w:val="nil"/>
              <w:left w:val="nil"/>
              <w:bottom w:val="single" w:sz="4" w:space="0" w:color="auto"/>
              <w:right w:val="single" w:sz="4" w:space="0" w:color="auto"/>
            </w:tcBorders>
            <w:noWrap/>
            <w:vAlign w:val="bottom"/>
            <w:hideMark/>
          </w:tcPr>
          <w:p w14:paraId="52A44EF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3,018.5</w:t>
            </w:r>
          </w:p>
        </w:tc>
        <w:tc>
          <w:tcPr>
            <w:tcW w:w="820" w:type="dxa"/>
            <w:tcBorders>
              <w:top w:val="nil"/>
              <w:left w:val="nil"/>
              <w:bottom w:val="single" w:sz="4" w:space="0" w:color="auto"/>
              <w:right w:val="single" w:sz="4" w:space="0" w:color="auto"/>
            </w:tcBorders>
            <w:noWrap/>
            <w:vAlign w:val="bottom"/>
            <w:hideMark/>
          </w:tcPr>
          <w:p w14:paraId="0476E7ED"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noWrap/>
            <w:vAlign w:val="bottom"/>
            <w:hideMark/>
          </w:tcPr>
          <w:p w14:paraId="60AC226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noWrap/>
            <w:vAlign w:val="bottom"/>
            <w:hideMark/>
          </w:tcPr>
          <w:p w14:paraId="46B1735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20A2658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603.7</w:t>
            </w:r>
          </w:p>
        </w:tc>
        <w:tc>
          <w:tcPr>
            <w:tcW w:w="936" w:type="dxa"/>
            <w:tcBorders>
              <w:top w:val="nil"/>
              <w:left w:val="nil"/>
              <w:bottom w:val="single" w:sz="4" w:space="0" w:color="auto"/>
              <w:right w:val="single" w:sz="4" w:space="0" w:color="auto"/>
            </w:tcBorders>
            <w:noWrap/>
            <w:vAlign w:val="bottom"/>
            <w:hideMark/>
          </w:tcPr>
          <w:p w14:paraId="111D201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603.7</w:t>
            </w:r>
          </w:p>
        </w:tc>
        <w:tc>
          <w:tcPr>
            <w:tcW w:w="948" w:type="dxa"/>
            <w:tcBorders>
              <w:top w:val="nil"/>
              <w:left w:val="nil"/>
              <w:bottom w:val="single" w:sz="4" w:space="0" w:color="auto"/>
              <w:right w:val="single" w:sz="4" w:space="0" w:color="auto"/>
            </w:tcBorders>
            <w:noWrap/>
            <w:vAlign w:val="bottom"/>
            <w:hideMark/>
          </w:tcPr>
          <w:p w14:paraId="2563FEF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905.6</w:t>
            </w:r>
          </w:p>
        </w:tc>
        <w:tc>
          <w:tcPr>
            <w:tcW w:w="936" w:type="dxa"/>
            <w:tcBorders>
              <w:top w:val="nil"/>
              <w:left w:val="nil"/>
              <w:bottom w:val="single" w:sz="4" w:space="0" w:color="auto"/>
              <w:right w:val="single" w:sz="4" w:space="0" w:color="auto"/>
            </w:tcBorders>
            <w:noWrap/>
            <w:vAlign w:val="bottom"/>
            <w:hideMark/>
          </w:tcPr>
          <w:p w14:paraId="0839654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301.9</w:t>
            </w:r>
          </w:p>
        </w:tc>
        <w:tc>
          <w:tcPr>
            <w:tcW w:w="936" w:type="dxa"/>
            <w:tcBorders>
              <w:top w:val="nil"/>
              <w:left w:val="nil"/>
              <w:bottom w:val="single" w:sz="4" w:space="0" w:color="auto"/>
              <w:right w:val="single" w:sz="4" w:space="0" w:color="auto"/>
            </w:tcBorders>
            <w:noWrap/>
            <w:vAlign w:val="bottom"/>
            <w:hideMark/>
          </w:tcPr>
          <w:p w14:paraId="1CEF584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2,414.9</w:t>
            </w:r>
          </w:p>
        </w:tc>
        <w:tc>
          <w:tcPr>
            <w:tcW w:w="1026" w:type="dxa"/>
            <w:tcBorders>
              <w:top w:val="nil"/>
              <w:left w:val="nil"/>
              <w:bottom w:val="single" w:sz="4" w:space="0" w:color="auto"/>
              <w:right w:val="single" w:sz="4" w:space="0" w:color="auto"/>
            </w:tcBorders>
            <w:noWrap/>
            <w:vAlign w:val="bottom"/>
            <w:hideMark/>
          </w:tcPr>
          <w:p w14:paraId="251B069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18D9BF4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603.6</w:t>
            </w:r>
          </w:p>
        </w:tc>
        <w:tc>
          <w:tcPr>
            <w:tcW w:w="1026" w:type="dxa"/>
            <w:tcBorders>
              <w:top w:val="nil"/>
              <w:left w:val="nil"/>
              <w:bottom w:val="single" w:sz="4" w:space="0" w:color="auto"/>
              <w:right w:val="single" w:sz="4" w:space="0" w:color="auto"/>
            </w:tcBorders>
            <w:noWrap/>
            <w:vAlign w:val="bottom"/>
            <w:hideMark/>
          </w:tcPr>
          <w:p w14:paraId="748BE58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603.6</w:t>
            </w:r>
          </w:p>
        </w:tc>
      </w:tr>
      <w:tr w:rsidR="00AB14E4" w:rsidRPr="006765F2" w14:paraId="2DC8AA38"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5F3E6909"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Ббор</w:t>
            </w:r>
            <w:proofErr w:type="spellEnd"/>
          </w:p>
        </w:tc>
        <w:tc>
          <w:tcPr>
            <w:tcW w:w="981" w:type="dxa"/>
            <w:tcBorders>
              <w:top w:val="nil"/>
              <w:left w:val="nil"/>
              <w:bottom w:val="single" w:sz="4" w:space="0" w:color="auto"/>
              <w:right w:val="single" w:sz="4" w:space="0" w:color="auto"/>
            </w:tcBorders>
            <w:noWrap/>
            <w:vAlign w:val="bottom"/>
            <w:hideMark/>
          </w:tcPr>
          <w:p w14:paraId="78506BD0"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10.3</w:t>
            </w:r>
          </w:p>
        </w:tc>
        <w:tc>
          <w:tcPr>
            <w:tcW w:w="936" w:type="dxa"/>
            <w:tcBorders>
              <w:top w:val="nil"/>
              <w:left w:val="nil"/>
              <w:bottom w:val="single" w:sz="4" w:space="0" w:color="auto"/>
              <w:right w:val="single" w:sz="4" w:space="0" w:color="auto"/>
            </w:tcBorders>
            <w:noWrap/>
            <w:vAlign w:val="bottom"/>
            <w:hideMark/>
          </w:tcPr>
          <w:p w14:paraId="4044F9D5"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1.5</w:t>
            </w:r>
          </w:p>
        </w:tc>
        <w:tc>
          <w:tcPr>
            <w:tcW w:w="1026" w:type="dxa"/>
            <w:tcBorders>
              <w:top w:val="nil"/>
              <w:left w:val="nil"/>
              <w:bottom w:val="single" w:sz="4" w:space="0" w:color="auto"/>
              <w:right w:val="single" w:sz="4" w:space="0" w:color="auto"/>
            </w:tcBorders>
            <w:noWrap/>
            <w:vAlign w:val="bottom"/>
            <w:hideMark/>
          </w:tcPr>
          <w:p w14:paraId="3131302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8.8</w:t>
            </w:r>
          </w:p>
        </w:tc>
        <w:tc>
          <w:tcPr>
            <w:tcW w:w="820" w:type="dxa"/>
            <w:tcBorders>
              <w:top w:val="nil"/>
              <w:left w:val="nil"/>
              <w:bottom w:val="single" w:sz="4" w:space="0" w:color="auto"/>
              <w:right w:val="single" w:sz="4" w:space="0" w:color="auto"/>
            </w:tcBorders>
            <w:shd w:val="clear" w:color="000000" w:fill="FFFFFF"/>
            <w:noWrap/>
            <w:vAlign w:val="bottom"/>
            <w:hideMark/>
          </w:tcPr>
          <w:p w14:paraId="4712195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shd w:val="clear" w:color="000000" w:fill="FFFFFF"/>
            <w:noWrap/>
            <w:vAlign w:val="bottom"/>
            <w:hideMark/>
          </w:tcPr>
          <w:p w14:paraId="1C632D7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shd w:val="clear" w:color="000000" w:fill="FFFFFF"/>
            <w:noWrap/>
            <w:vAlign w:val="bottom"/>
            <w:hideMark/>
          </w:tcPr>
          <w:p w14:paraId="23D5238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hideMark/>
          </w:tcPr>
          <w:p w14:paraId="42C0A2F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3.1</w:t>
            </w:r>
          </w:p>
        </w:tc>
        <w:tc>
          <w:tcPr>
            <w:tcW w:w="936" w:type="dxa"/>
            <w:tcBorders>
              <w:top w:val="nil"/>
              <w:left w:val="nil"/>
              <w:bottom w:val="single" w:sz="4" w:space="0" w:color="auto"/>
              <w:right w:val="single" w:sz="4" w:space="0" w:color="auto"/>
            </w:tcBorders>
            <w:shd w:val="clear" w:color="000000" w:fill="FFFFFF"/>
            <w:noWrap/>
            <w:vAlign w:val="bottom"/>
            <w:hideMark/>
          </w:tcPr>
          <w:p w14:paraId="7338F56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1.8</w:t>
            </w:r>
          </w:p>
        </w:tc>
        <w:tc>
          <w:tcPr>
            <w:tcW w:w="948" w:type="dxa"/>
            <w:tcBorders>
              <w:top w:val="nil"/>
              <w:left w:val="nil"/>
              <w:bottom w:val="single" w:sz="4" w:space="0" w:color="auto"/>
              <w:right w:val="single" w:sz="4" w:space="0" w:color="auto"/>
            </w:tcBorders>
            <w:noWrap/>
            <w:vAlign w:val="bottom"/>
            <w:hideMark/>
          </w:tcPr>
          <w:p w14:paraId="6B2AA30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1.4</w:t>
            </w:r>
          </w:p>
        </w:tc>
        <w:tc>
          <w:tcPr>
            <w:tcW w:w="936" w:type="dxa"/>
            <w:tcBorders>
              <w:top w:val="nil"/>
              <w:left w:val="nil"/>
              <w:bottom w:val="single" w:sz="4" w:space="0" w:color="auto"/>
              <w:right w:val="single" w:sz="4" w:space="0" w:color="auto"/>
            </w:tcBorders>
            <w:noWrap/>
            <w:vAlign w:val="bottom"/>
            <w:hideMark/>
          </w:tcPr>
          <w:p w14:paraId="5DBCB86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0.7</w:t>
            </w:r>
          </w:p>
        </w:tc>
        <w:tc>
          <w:tcPr>
            <w:tcW w:w="936" w:type="dxa"/>
            <w:tcBorders>
              <w:top w:val="nil"/>
              <w:left w:val="nil"/>
              <w:bottom w:val="single" w:sz="4" w:space="0" w:color="auto"/>
              <w:right w:val="single" w:sz="4" w:space="0" w:color="auto"/>
            </w:tcBorders>
            <w:noWrap/>
            <w:vAlign w:val="bottom"/>
            <w:hideMark/>
          </w:tcPr>
          <w:p w14:paraId="2BFA38AE"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7.0</w:t>
            </w:r>
          </w:p>
        </w:tc>
        <w:tc>
          <w:tcPr>
            <w:tcW w:w="1026" w:type="dxa"/>
            <w:tcBorders>
              <w:top w:val="nil"/>
              <w:left w:val="nil"/>
              <w:bottom w:val="single" w:sz="4" w:space="0" w:color="auto"/>
              <w:right w:val="single" w:sz="4" w:space="0" w:color="auto"/>
            </w:tcBorders>
            <w:noWrap/>
            <w:vAlign w:val="bottom"/>
            <w:hideMark/>
          </w:tcPr>
          <w:p w14:paraId="395D441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4A09771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1.8</w:t>
            </w:r>
          </w:p>
        </w:tc>
        <w:tc>
          <w:tcPr>
            <w:tcW w:w="1026" w:type="dxa"/>
            <w:tcBorders>
              <w:top w:val="nil"/>
              <w:left w:val="nil"/>
              <w:bottom w:val="single" w:sz="4" w:space="0" w:color="auto"/>
              <w:right w:val="single" w:sz="4" w:space="0" w:color="auto"/>
            </w:tcBorders>
            <w:noWrap/>
            <w:vAlign w:val="bottom"/>
            <w:hideMark/>
          </w:tcPr>
          <w:p w14:paraId="6829FC8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1.8</w:t>
            </w:r>
          </w:p>
        </w:tc>
      </w:tr>
      <w:tr w:rsidR="00AB14E4" w:rsidRPr="006765F2" w14:paraId="29BC38CB"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0636F985"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Дуглазија</w:t>
            </w:r>
            <w:proofErr w:type="spellEnd"/>
          </w:p>
        </w:tc>
        <w:tc>
          <w:tcPr>
            <w:tcW w:w="981" w:type="dxa"/>
            <w:tcBorders>
              <w:top w:val="nil"/>
              <w:left w:val="nil"/>
              <w:bottom w:val="single" w:sz="4" w:space="0" w:color="auto"/>
              <w:right w:val="single" w:sz="4" w:space="0" w:color="auto"/>
            </w:tcBorders>
            <w:noWrap/>
            <w:vAlign w:val="bottom"/>
            <w:hideMark/>
          </w:tcPr>
          <w:p w14:paraId="060F0843"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129.4</w:t>
            </w:r>
          </w:p>
        </w:tc>
        <w:tc>
          <w:tcPr>
            <w:tcW w:w="936" w:type="dxa"/>
            <w:tcBorders>
              <w:top w:val="nil"/>
              <w:left w:val="nil"/>
              <w:bottom w:val="single" w:sz="4" w:space="0" w:color="auto"/>
              <w:right w:val="single" w:sz="4" w:space="0" w:color="auto"/>
            </w:tcBorders>
            <w:noWrap/>
            <w:vAlign w:val="bottom"/>
            <w:hideMark/>
          </w:tcPr>
          <w:p w14:paraId="09BC948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19.4</w:t>
            </w:r>
          </w:p>
        </w:tc>
        <w:tc>
          <w:tcPr>
            <w:tcW w:w="1026" w:type="dxa"/>
            <w:tcBorders>
              <w:top w:val="nil"/>
              <w:left w:val="nil"/>
              <w:bottom w:val="single" w:sz="4" w:space="0" w:color="auto"/>
              <w:right w:val="single" w:sz="4" w:space="0" w:color="auto"/>
            </w:tcBorders>
            <w:noWrap/>
            <w:vAlign w:val="bottom"/>
            <w:hideMark/>
          </w:tcPr>
          <w:p w14:paraId="229A127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110.0</w:t>
            </w:r>
          </w:p>
        </w:tc>
        <w:tc>
          <w:tcPr>
            <w:tcW w:w="820" w:type="dxa"/>
            <w:tcBorders>
              <w:top w:val="nil"/>
              <w:left w:val="nil"/>
              <w:bottom w:val="single" w:sz="4" w:space="0" w:color="auto"/>
              <w:right w:val="single" w:sz="4" w:space="0" w:color="auto"/>
            </w:tcBorders>
            <w:shd w:val="clear" w:color="000000" w:fill="FFFFFF"/>
            <w:noWrap/>
            <w:vAlign w:val="bottom"/>
            <w:hideMark/>
          </w:tcPr>
          <w:p w14:paraId="0BC37E3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1.1</w:t>
            </w:r>
          </w:p>
        </w:tc>
        <w:tc>
          <w:tcPr>
            <w:tcW w:w="711" w:type="dxa"/>
            <w:tcBorders>
              <w:top w:val="nil"/>
              <w:left w:val="nil"/>
              <w:bottom w:val="single" w:sz="4" w:space="0" w:color="auto"/>
              <w:right w:val="single" w:sz="4" w:space="0" w:color="auto"/>
            </w:tcBorders>
            <w:shd w:val="clear" w:color="000000" w:fill="FFFFFF"/>
            <w:noWrap/>
            <w:vAlign w:val="bottom"/>
            <w:hideMark/>
          </w:tcPr>
          <w:p w14:paraId="65CE61D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1.1</w:t>
            </w:r>
          </w:p>
        </w:tc>
        <w:tc>
          <w:tcPr>
            <w:tcW w:w="846" w:type="dxa"/>
            <w:tcBorders>
              <w:top w:val="nil"/>
              <w:left w:val="nil"/>
              <w:bottom w:val="single" w:sz="4" w:space="0" w:color="auto"/>
              <w:right w:val="single" w:sz="4" w:space="0" w:color="auto"/>
            </w:tcBorders>
            <w:shd w:val="clear" w:color="000000" w:fill="FFFFFF"/>
            <w:noWrap/>
            <w:vAlign w:val="bottom"/>
            <w:hideMark/>
          </w:tcPr>
          <w:p w14:paraId="398C6F1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hideMark/>
          </w:tcPr>
          <w:p w14:paraId="5B8E941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38.5</w:t>
            </w:r>
          </w:p>
        </w:tc>
        <w:tc>
          <w:tcPr>
            <w:tcW w:w="936" w:type="dxa"/>
            <w:tcBorders>
              <w:top w:val="nil"/>
              <w:left w:val="nil"/>
              <w:bottom w:val="single" w:sz="4" w:space="0" w:color="auto"/>
              <w:right w:val="single" w:sz="4" w:space="0" w:color="auto"/>
            </w:tcBorders>
            <w:shd w:val="clear" w:color="000000" w:fill="FFFFFF"/>
            <w:noWrap/>
            <w:vAlign w:val="bottom"/>
            <w:hideMark/>
          </w:tcPr>
          <w:p w14:paraId="07D4A5F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22.0</w:t>
            </w:r>
          </w:p>
        </w:tc>
        <w:tc>
          <w:tcPr>
            <w:tcW w:w="948" w:type="dxa"/>
            <w:tcBorders>
              <w:top w:val="nil"/>
              <w:left w:val="nil"/>
              <w:bottom w:val="single" w:sz="4" w:space="0" w:color="auto"/>
              <w:right w:val="single" w:sz="4" w:space="0" w:color="auto"/>
            </w:tcBorders>
            <w:noWrap/>
            <w:vAlign w:val="bottom"/>
            <w:hideMark/>
          </w:tcPr>
          <w:p w14:paraId="03F03D5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16.5</w:t>
            </w:r>
          </w:p>
        </w:tc>
        <w:tc>
          <w:tcPr>
            <w:tcW w:w="936" w:type="dxa"/>
            <w:tcBorders>
              <w:top w:val="nil"/>
              <w:left w:val="nil"/>
              <w:bottom w:val="single" w:sz="4" w:space="0" w:color="auto"/>
              <w:right w:val="single" w:sz="4" w:space="0" w:color="auto"/>
            </w:tcBorders>
            <w:noWrap/>
            <w:vAlign w:val="bottom"/>
            <w:hideMark/>
          </w:tcPr>
          <w:p w14:paraId="326D0992"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8.8</w:t>
            </w:r>
          </w:p>
        </w:tc>
        <w:tc>
          <w:tcPr>
            <w:tcW w:w="936" w:type="dxa"/>
            <w:tcBorders>
              <w:top w:val="nil"/>
              <w:left w:val="nil"/>
              <w:bottom w:val="single" w:sz="4" w:space="0" w:color="auto"/>
              <w:right w:val="single" w:sz="4" w:space="0" w:color="auto"/>
            </w:tcBorders>
            <w:noWrap/>
            <w:vAlign w:val="bottom"/>
            <w:hideMark/>
          </w:tcPr>
          <w:p w14:paraId="1C14E1E9"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88.0</w:t>
            </w:r>
          </w:p>
        </w:tc>
        <w:tc>
          <w:tcPr>
            <w:tcW w:w="1026" w:type="dxa"/>
            <w:tcBorders>
              <w:top w:val="nil"/>
              <w:left w:val="nil"/>
              <w:bottom w:val="single" w:sz="4" w:space="0" w:color="auto"/>
              <w:right w:val="single" w:sz="4" w:space="0" w:color="auto"/>
            </w:tcBorders>
            <w:noWrap/>
            <w:vAlign w:val="bottom"/>
            <w:hideMark/>
          </w:tcPr>
          <w:p w14:paraId="682B6023"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63141D4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22.0</w:t>
            </w:r>
          </w:p>
        </w:tc>
        <w:tc>
          <w:tcPr>
            <w:tcW w:w="1026" w:type="dxa"/>
            <w:tcBorders>
              <w:top w:val="nil"/>
              <w:left w:val="nil"/>
              <w:bottom w:val="single" w:sz="4" w:space="0" w:color="auto"/>
              <w:right w:val="single" w:sz="4" w:space="0" w:color="auto"/>
            </w:tcBorders>
            <w:noWrap/>
            <w:vAlign w:val="bottom"/>
            <w:hideMark/>
          </w:tcPr>
          <w:p w14:paraId="15B3B1E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22.0</w:t>
            </w:r>
          </w:p>
        </w:tc>
      </w:tr>
      <w:tr w:rsidR="00AB14E4" w:rsidRPr="006765F2" w14:paraId="48DCC3CF"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34DB89BB" w14:textId="77777777" w:rsidR="00AB14E4" w:rsidRPr="006765F2" w:rsidRDefault="00AB14E4" w:rsidP="006765F2">
            <w:pPr>
              <w:ind w:firstLine="0"/>
              <w:jc w:val="left"/>
              <w:rPr>
                <w:rFonts w:ascii="Times New Roman" w:eastAsia="Times New Roman" w:hAnsi="Times New Roman"/>
                <w:sz w:val="18"/>
                <w:szCs w:val="18"/>
                <w:lang w:val="en-US"/>
              </w:rPr>
            </w:pPr>
            <w:proofErr w:type="spellStart"/>
            <w:r w:rsidRPr="006765F2">
              <w:rPr>
                <w:rFonts w:ascii="Times New Roman" w:eastAsia="Times New Roman" w:hAnsi="Times New Roman"/>
                <w:sz w:val="18"/>
                <w:szCs w:val="18"/>
                <w:lang w:val="en-US"/>
              </w:rPr>
              <w:t>Боровац</w:t>
            </w:r>
            <w:proofErr w:type="spellEnd"/>
          </w:p>
        </w:tc>
        <w:tc>
          <w:tcPr>
            <w:tcW w:w="981" w:type="dxa"/>
            <w:tcBorders>
              <w:top w:val="nil"/>
              <w:left w:val="nil"/>
              <w:bottom w:val="single" w:sz="4" w:space="0" w:color="auto"/>
              <w:right w:val="single" w:sz="4" w:space="0" w:color="auto"/>
            </w:tcBorders>
            <w:noWrap/>
            <w:vAlign w:val="bottom"/>
            <w:hideMark/>
          </w:tcPr>
          <w:p w14:paraId="653F976F" w14:textId="77777777" w:rsidR="00AB14E4" w:rsidRPr="006765F2" w:rsidRDefault="00AB14E4" w:rsidP="00AB14E4">
            <w:pPr>
              <w:ind w:firstLine="0"/>
              <w:jc w:val="right"/>
              <w:rPr>
                <w:rFonts w:ascii="Times New Roman" w:eastAsia="Times New Roman" w:hAnsi="Times New Roman"/>
                <w:sz w:val="18"/>
                <w:szCs w:val="18"/>
                <w:lang w:val="en-US"/>
              </w:rPr>
            </w:pPr>
            <w:r w:rsidRPr="006765F2">
              <w:rPr>
                <w:rFonts w:ascii="Times New Roman" w:eastAsia="Times New Roman" w:hAnsi="Times New Roman"/>
                <w:sz w:val="18"/>
                <w:szCs w:val="18"/>
                <w:lang w:val="en-US"/>
              </w:rPr>
              <w:t>57.2</w:t>
            </w:r>
          </w:p>
        </w:tc>
        <w:tc>
          <w:tcPr>
            <w:tcW w:w="936" w:type="dxa"/>
            <w:tcBorders>
              <w:top w:val="nil"/>
              <w:left w:val="nil"/>
              <w:bottom w:val="single" w:sz="4" w:space="0" w:color="auto"/>
              <w:right w:val="single" w:sz="4" w:space="0" w:color="auto"/>
            </w:tcBorders>
            <w:noWrap/>
            <w:vAlign w:val="bottom"/>
            <w:hideMark/>
          </w:tcPr>
          <w:p w14:paraId="53A1689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8.6</w:t>
            </w:r>
          </w:p>
        </w:tc>
        <w:tc>
          <w:tcPr>
            <w:tcW w:w="1026" w:type="dxa"/>
            <w:tcBorders>
              <w:top w:val="nil"/>
              <w:left w:val="nil"/>
              <w:bottom w:val="single" w:sz="4" w:space="0" w:color="auto"/>
              <w:right w:val="single" w:sz="4" w:space="0" w:color="auto"/>
            </w:tcBorders>
            <w:noWrap/>
            <w:vAlign w:val="bottom"/>
            <w:hideMark/>
          </w:tcPr>
          <w:p w14:paraId="723779CB"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48.6</w:t>
            </w:r>
          </w:p>
        </w:tc>
        <w:tc>
          <w:tcPr>
            <w:tcW w:w="820" w:type="dxa"/>
            <w:tcBorders>
              <w:top w:val="nil"/>
              <w:left w:val="nil"/>
              <w:bottom w:val="single" w:sz="4" w:space="0" w:color="auto"/>
              <w:right w:val="single" w:sz="4" w:space="0" w:color="auto"/>
            </w:tcBorders>
            <w:shd w:val="clear" w:color="000000" w:fill="FFFFFF"/>
            <w:noWrap/>
            <w:vAlign w:val="bottom"/>
            <w:hideMark/>
          </w:tcPr>
          <w:p w14:paraId="55485F6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711" w:type="dxa"/>
            <w:tcBorders>
              <w:top w:val="nil"/>
              <w:left w:val="nil"/>
              <w:bottom w:val="single" w:sz="4" w:space="0" w:color="auto"/>
              <w:right w:val="single" w:sz="4" w:space="0" w:color="auto"/>
            </w:tcBorders>
            <w:shd w:val="clear" w:color="000000" w:fill="FFFFFF"/>
            <w:noWrap/>
            <w:vAlign w:val="bottom"/>
            <w:hideMark/>
          </w:tcPr>
          <w:p w14:paraId="547FBEAA"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846" w:type="dxa"/>
            <w:tcBorders>
              <w:top w:val="nil"/>
              <w:left w:val="nil"/>
              <w:bottom w:val="single" w:sz="4" w:space="0" w:color="auto"/>
              <w:right w:val="single" w:sz="4" w:space="0" w:color="auto"/>
            </w:tcBorders>
            <w:shd w:val="clear" w:color="000000" w:fill="FFFFFF"/>
            <w:noWrap/>
            <w:vAlign w:val="bottom"/>
            <w:hideMark/>
          </w:tcPr>
          <w:p w14:paraId="43C262F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936" w:type="dxa"/>
            <w:tcBorders>
              <w:top w:val="nil"/>
              <w:left w:val="nil"/>
              <w:bottom w:val="single" w:sz="4" w:space="0" w:color="auto"/>
              <w:right w:val="single" w:sz="4" w:space="0" w:color="auto"/>
            </w:tcBorders>
            <w:shd w:val="clear" w:color="000000" w:fill="FFFFFF"/>
            <w:noWrap/>
            <w:vAlign w:val="bottom"/>
            <w:hideMark/>
          </w:tcPr>
          <w:p w14:paraId="135B6417"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9.7</w:t>
            </w:r>
          </w:p>
        </w:tc>
        <w:tc>
          <w:tcPr>
            <w:tcW w:w="936" w:type="dxa"/>
            <w:tcBorders>
              <w:top w:val="nil"/>
              <w:left w:val="nil"/>
              <w:bottom w:val="single" w:sz="4" w:space="0" w:color="auto"/>
              <w:right w:val="single" w:sz="4" w:space="0" w:color="auto"/>
            </w:tcBorders>
            <w:shd w:val="clear" w:color="000000" w:fill="FFFFFF"/>
            <w:noWrap/>
            <w:vAlign w:val="bottom"/>
            <w:hideMark/>
          </w:tcPr>
          <w:p w14:paraId="341B8F56"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9.7</w:t>
            </w:r>
          </w:p>
        </w:tc>
        <w:tc>
          <w:tcPr>
            <w:tcW w:w="948" w:type="dxa"/>
            <w:tcBorders>
              <w:top w:val="nil"/>
              <w:left w:val="nil"/>
              <w:bottom w:val="single" w:sz="4" w:space="0" w:color="auto"/>
              <w:right w:val="single" w:sz="4" w:space="0" w:color="auto"/>
            </w:tcBorders>
            <w:noWrap/>
            <w:vAlign w:val="bottom"/>
            <w:hideMark/>
          </w:tcPr>
          <w:p w14:paraId="2056ACF0"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14.6</w:t>
            </w:r>
          </w:p>
        </w:tc>
        <w:tc>
          <w:tcPr>
            <w:tcW w:w="936" w:type="dxa"/>
            <w:tcBorders>
              <w:top w:val="nil"/>
              <w:left w:val="nil"/>
              <w:bottom w:val="single" w:sz="4" w:space="0" w:color="auto"/>
              <w:right w:val="single" w:sz="4" w:space="0" w:color="auto"/>
            </w:tcBorders>
            <w:noWrap/>
            <w:vAlign w:val="bottom"/>
            <w:hideMark/>
          </w:tcPr>
          <w:p w14:paraId="38352CBC"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4.9</w:t>
            </w:r>
          </w:p>
        </w:tc>
        <w:tc>
          <w:tcPr>
            <w:tcW w:w="936" w:type="dxa"/>
            <w:tcBorders>
              <w:top w:val="nil"/>
              <w:left w:val="nil"/>
              <w:bottom w:val="single" w:sz="4" w:space="0" w:color="auto"/>
              <w:right w:val="single" w:sz="4" w:space="0" w:color="auto"/>
            </w:tcBorders>
            <w:noWrap/>
            <w:vAlign w:val="bottom"/>
            <w:hideMark/>
          </w:tcPr>
          <w:p w14:paraId="6B01EEF4"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38.9</w:t>
            </w:r>
          </w:p>
        </w:tc>
        <w:tc>
          <w:tcPr>
            <w:tcW w:w="1026" w:type="dxa"/>
            <w:tcBorders>
              <w:top w:val="nil"/>
              <w:left w:val="nil"/>
              <w:bottom w:val="single" w:sz="4" w:space="0" w:color="auto"/>
              <w:right w:val="single" w:sz="4" w:space="0" w:color="auto"/>
            </w:tcBorders>
            <w:noWrap/>
            <w:vAlign w:val="bottom"/>
            <w:hideMark/>
          </w:tcPr>
          <w:p w14:paraId="4438EB7F"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56AF2D58"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9.7</w:t>
            </w:r>
          </w:p>
        </w:tc>
        <w:tc>
          <w:tcPr>
            <w:tcW w:w="1026" w:type="dxa"/>
            <w:tcBorders>
              <w:top w:val="nil"/>
              <w:left w:val="nil"/>
              <w:bottom w:val="single" w:sz="4" w:space="0" w:color="auto"/>
              <w:right w:val="single" w:sz="4" w:space="0" w:color="auto"/>
            </w:tcBorders>
            <w:noWrap/>
            <w:vAlign w:val="bottom"/>
            <w:hideMark/>
          </w:tcPr>
          <w:p w14:paraId="196B6A61" w14:textId="77777777" w:rsidR="00AB14E4" w:rsidRPr="006765F2" w:rsidRDefault="00AB14E4" w:rsidP="00AB14E4">
            <w:pPr>
              <w:ind w:firstLine="0"/>
              <w:jc w:val="right"/>
              <w:rPr>
                <w:rFonts w:ascii="Times New Roman" w:eastAsia="Times New Roman" w:hAnsi="Times New Roman"/>
                <w:color w:val="000000"/>
                <w:sz w:val="18"/>
                <w:szCs w:val="18"/>
                <w:lang w:val="en-US"/>
              </w:rPr>
            </w:pPr>
            <w:r w:rsidRPr="006765F2">
              <w:rPr>
                <w:rFonts w:ascii="Times New Roman" w:eastAsia="Times New Roman" w:hAnsi="Times New Roman"/>
                <w:color w:val="000000"/>
                <w:sz w:val="18"/>
                <w:szCs w:val="18"/>
                <w:lang w:val="en-US"/>
              </w:rPr>
              <w:t>9.7</w:t>
            </w:r>
          </w:p>
        </w:tc>
      </w:tr>
      <w:tr w:rsidR="00AB14E4" w:rsidRPr="006765F2" w14:paraId="7682C1C5"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noWrap/>
            <w:vAlign w:val="bottom"/>
            <w:hideMark/>
          </w:tcPr>
          <w:p w14:paraId="5850BB5B" w14:textId="77777777" w:rsidR="00AB14E4" w:rsidRPr="00AD240D" w:rsidRDefault="00AB14E4" w:rsidP="006765F2">
            <w:pPr>
              <w:ind w:firstLine="0"/>
              <w:jc w:val="left"/>
              <w:rPr>
                <w:rFonts w:ascii="Times New Roman" w:eastAsia="Times New Roman" w:hAnsi="Times New Roman"/>
                <w:bCs/>
                <w:sz w:val="18"/>
                <w:szCs w:val="18"/>
                <w:lang w:val="en-US"/>
              </w:rPr>
            </w:pPr>
            <w:proofErr w:type="spellStart"/>
            <w:r w:rsidRPr="00AD240D">
              <w:rPr>
                <w:rFonts w:ascii="Times New Roman" w:eastAsia="Times New Roman" w:hAnsi="Times New Roman"/>
                <w:bCs/>
                <w:sz w:val="18"/>
                <w:szCs w:val="18"/>
                <w:lang w:val="en-US"/>
              </w:rPr>
              <w:t>Укупно</w:t>
            </w:r>
            <w:proofErr w:type="spellEnd"/>
            <w:r w:rsidRPr="00AD240D">
              <w:rPr>
                <w:rFonts w:ascii="Times New Roman" w:eastAsia="Times New Roman" w:hAnsi="Times New Roman"/>
                <w:bCs/>
                <w:sz w:val="18"/>
                <w:szCs w:val="18"/>
                <w:lang w:val="en-US"/>
              </w:rPr>
              <w:t xml:space="preserve"> </w:t>
            </w:r>
            <w:proofErr w:type="spellStart"/>
            <w:r w:rsidRPr="00AD240D">
              <w:rPr>
                <w:rFonts w:ascii="Times New Roman" w:eastAsia="Times New Roman" w:hAnsi="Times New Roman"/>
                <w:bCs/>
                <w:sz w:val="18"/>
                <w:szCs w:val="18"/>
                <w:lang w:val="en-US"/>
              </w:rPr>
              <w:t>четинари</w:t>
            </w:r>
            <w:proofErr w:type="spellEnd"/>
          </w:p>
        </w:tc>
        <w:tc>
          <w:tcPr>
            <w:tcW w:w="981" w:type="dxa"/>
            <w:tcBorders>
              <w:top w:val="nil"/>
              <w:left w:val="nil"/>
              <w:bottom w:val="single" w:sz="4" w:space="0" w:color="auto"/>
              <w:right w:val="single" w:sz="4" w:space="0" w:color="auto"/>
            </w:tcBorders>
            <w:noWrap/>
            <w:vAlign w:val="bottom"/>
            <w:hideMark/>
          </w:tcPr>
          <w:p w14:paraId="2C308620"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77790.0</w:t>
            </w:r>
          </w:p>
        </w:tc>
        <w:tc>
          <w:tcPr>
            <w:tcW w:w="936" w:type="dxa"/>
            <w:tcBorders>
              <w:top w:val="nil"/>
              <w:left w:val="nil"/>
              <w:bottom w:val="single" w:sz="4" w:space="0" w:color="auto"/>
              <w:right w:val="single" w:sz="4" w:space="0" w:color="auto"/>
            </w:tcBorders>
            <w:noWrap/>
            <w:vAlign w:val="bottom"/>
            <w:hideMark/>
          </w:tcPr>
          <w:p w14:paraId="5C963AF6"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11,668.5</w:t>
            </w:r>
          </w:p>
        </w:tc>
        <w:tc>
          <w:tcPr>
            <w:tcW w:w="1026" w:type="dxa"/>
            <w:tcBorders>
              <w:top w:val="nil"/>
              <w:left w:val="nil"/>
              <w:bottom w:val="single" w:sz="4" w:space="0" w:color="auto"/>
              <w:right w:val="single" w:sz="4" w:space="0" w:color="auto"/>
            </w:tcBorders>
            <w:noWrap/>
            <w:vAlign w:val="bottom"/>
            <w:hideMark/>
          </w:tcPr>
          <w:p w14:paraId="0A60D832"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66,121.5</w:t>
            </w:r>
          </w:p>
        </w:tc>
        <w:tc>
          <w:tcPr>
            <w:tcW w:w="820" w:type="dxa"/>
            <w:tcBorders>
              <w:top w:val="nil"/>
              <w:left w:val="nil"/>
              <w:bottom w:val="single" w:sz="4" w:space="0" w:color="auto"/>
              <w:right w:val="single" w:sz="4" w:space="0" w:color="auto"/>
            </w:tcBorders>
            <w:noWrap/>
            <w:vAlign w:val="bottom"/>
            <w:hideMark/>
          </w:tcPr>
          <w:p w14:paraId="4052AE10"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3,146.8</w:t>
            </w:r>
          </w:p>
        </w:tc>
        <w:tc>
          <w:tcPr>
            <w:tcW w:w="711" w:type="dxa"/>
            <w:tcBorders>
              <w:top w:val="nil"/>
              <w:left w:val="nil"/>
              <w:bottom w:val="single" w:sz="4" w:space="0" w:color="auto"/>
              <w:right w:val="single" w:sz="4" w:space="0" w:color="auto"/>
            </w:tcBorders>
            <w:noWrap/>
            <w:vAlign w:val="bottom"/>
            <w:hideMark/>
          </w:tcPr>
          <w:p w14:paraId="3EEC629F"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1.1</w:t>
            </w:r>
          </w:p>
        </w:tc>
        <w:tc>
          <w:tcPr>
            <w:tcW w:w="846" w:type="dxa"/>
            <w:tcBorders>
              <w:top w:val="nil"/>
              <w:left w:val="nil"/>
              <w:bottom w:val="single" w:sz="4" w:space="0" w:color="auto"/>
              <w:right w:val="single" w:sz="4" w:space="0" w:color="auto"/>
            </w:tcBorders>
            <w:noWrap/>
            <w:vAlign w:val="bottom"/>
            <w:hideMark/>
          </w:tcPr>
          <w:p w14:paraId="0D903A31"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 </w:t>
            </w:r>
          </w:p>
        </w:tc>
        <w:tc>
          <w:tcPr>
            <w:tcW w:w="936" w:type="dxa"/>
            <w:tcBorders>
              <w:top w:val="nil"/>
              <w:left w:val="nil"/>
              <w:bottom w:val="single" w:sz="4" w:space="0" w:color="auto"/>
              <w:right w:val="single" w:sz="4" w:space="0" w:color="auto"/>
            </w:tcBorders>
            <w:noWrap/>
            <w:vAlign w:val="bottom"/>
            <w:hideMark/>
          </w:tcPr>
          <w:p w14:paraId="711527C4"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25,829.3</w:t>
            </w:r>
          </w:p>
        </w:tc>
        <w:tc>
          <w:tcPr>
            <w:tcW w:w="936" w:type="dxa"/>
            <w:tcBorders>
              <w:top w:val="nil"/>
              <w:left w:val="nil"/>
              <w:bottom w:val="single" w:sz="4" w:space="0" w:color="auto"/>
              <w:right w:val="single" w:sz="4" w:space="0" w:color="auto"/>
            </w:tcBorders>
            <w:noWrap/>
            <w:vAlign w:val="bottom"/>
            <w:hideMark/>
          </w:tcPr>
          <w:p w14:paraId="53A36C5C"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13,224.3</w:t>
            </w:r>
          </w:p>
        </w:tc>
        <w:tc>
          <w:tcPr>
            <w:tcW w:w="948" w:type="dxa"/>
            <w:tcBorders>
              <w:top w:val="nil"/>
              <w:left w:val="nil"/>
              <w:bottom w:val="single" w:sz="4" w:space="0" w:color="auto"/>
              <w:right w:val="single" w:sz="4" w:space="0" w:color="auto"/>
            </w:tcBorders>
            <w:noWrap/>
            <w:vAlign w:val="bottom"/>
            <w:hideMark/>
          </w:tcPr>
          <w:p w14:paraId="3F80DD50"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8,490.4</w:t>
            </w:r>
          </w:p>
        </w:tc>
        <w:tc>
          <w:tcPr>
            <w:tcW w:w="936" w:type="dxa"/>
            <w:tcBorders>
              <w:top w:val="nil"/>
              <w:left w:val="nil"/>
              <w:bottom w:val="single" w:sz="4" w:space="0" w:color="auto"/>
              <w:right w:val="single" w:sz="4" w:space="0" w:color="auto"/>
            </w:tcBorders>
            <w:noWrap/>
            <w:vAlign w:val="bottom"/>
            <w:hideMark/>
          </w:tcPr>
          <w:p w14:paraId="4DB72260"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5,163.0</w:t>
            </w:r>
          </w:p>
        </w:tc>
        <w:tc>
          <w:tcPr>
            <w:tcW w:w="936" w:type="dxa"/>
            <w:tcBorders>
              <w:top w:val="nil"/>
              <w:left w:val="nil"/>
              <w:bottom w:val="single" w:sz="4" w:space="0" w:color="auto"/>
              <w:right w:val="single" w:sz="4" w:space="0" w:color="auto"/>
            </w:tcBorders>
            <w:noWrap/>
            <w:vAlign w:val="bottom"/>
            <w:hideMark/>
          </w:tcPr>
          <w:p w14:paraId="05AE8E53" w14:textId="77777777" w:rsidR="00AB14E4" w:rsidRPr="00AD240D" w:rsidRDefault="00AB14E4" w:rsidP="00AB14E4">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55,854.9</w:t>
            </w:r>
          </w:p>
        </w:tc>
        <w:tc>
          <w:tcPr>
            <w:tcW w:w="1026" w:type="dxa"/>
            <w:tcBorders>
              <w:top w:val="nil"/>
              <w:left w:val="nil"/>
              <w:bottom w:val="single" w:sz="4" w:space="0" w:color="auto"/>
              <w:right w:val="single" w:sz="4" w:space="0" w:color="auto"/>
            </w:tcBorders>
            <w:noWrap/>
            <w:vAlign w:val="bottom"/>
            <w:hideMark/>
          </w:tcPr>
          <w:p w14:paraId="1496CAA4"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 </w:t>
            </w:r>
          </w:p>
        </w:tc>
        <w:tc>
          <w:tcPr>
            <w:tcW w:w="1000" w:type="dxa"/>
            <w:tcBorders>
              <w:top w:val="nil"/>
              <w:left w:val="nil"/>
              <w:bottom w:val="single" w:sz="4" w:space="0" w:color="auto"/>
              <w:right w:val="single" w:sz="4" w:space="0" w:color="auto"/>
            </w:tcBorders>
            <w:noWrap/>
            <w:vAlign w:val="bottom"/>
            <w:hideMark/>
          </w:tcPr>
          <w:p w14:paraId="77E8A9CD"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10,265.5</w:t>
            </w:r>
          </w:p>
        </w:tc>
        <w:tc>
          <w:tcPr>
            <w:tcW w:w="1026" w:type="dxa"/>
            <w:tcBorders>
              <w:top w:val="nil"/>
              <w:left w:val="nil"/>
              <w:bottom w:val="single" w:sz="4" w:space="0" w:color="auto"/>
              <w:right w:val="single" w:sz="4" w:space="0" w:color="auto"/>
            </w:tcBorders>
            <w:noWrap/>
            <w:vAlign w:val="bottom"/>
            <w:hideMark/>
          </w:tcPr>
          <w:p w14:paraId="33C70E77" w14:textId="77777777" w:rsidR="00AB14E4" w:rsidRPr="00AD240D" w:rsidRDefault="00AB14E4" w:rsidP="00AB14E4">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10,265.5</w:t>
            </w:r>
          </w:p>
        </w:tc>
      </w:tr>
      <w:tr w:rsidR="00AB14E4" w:rsidRPr="006765F2" w14:paraId="0DEC762F" w14:textId="77777777" w:rsidTr="00C91553">
        <w:trPr>
          <w:trHeight w:hRule="exact" w:val="284"/>
          <w:jc w:val="center"/>
        </w:trPr>
        <w:tc>
          <w:tcPr>
            <w:tcW w:w="174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1509AE8" w14:textId="43AD7E29" w:rsidR="00AB14E4" w:rsidRPr="00AB14E4" w:rsidRDefault="00AB14E4" w:rsidP="006765F2">
            <w:pPr>
              <w:ind w:firstLine="0"/>
              <w:jc w:val="lef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 xml:space="preserve">  У</w:t>
            </w:r>
            <w:r w:rsidR="00AD240D">
              <w:rPr>
                <w:rFonts w:ascii="Times New Roman" w:eastAsia="Times New Roman" w:hAnsi="Times New Roman"/>
                <w:b/>
                <w:sz w:val="18"/>
                <w:szCs w:val="18"/>
                <w:lang w:val="sr-Cyrl-RS"/>
              </w:rPr>
              <w:t>КУПНО</w:t>
            </w:r>
            <w:r w:rsidRPr="00AB14E4">
              <w:rPr>
                <w:rFonts w:ascii="Times New Roman" w:eastAsia="Times New Roman" w:hAnsi="Times New Roman"/>
                <w:b/>
                <w:sz w:val="18"/>
                <w:szCs w:val="18"/>
                <w:lang w:val="en-US"/>
              </w:rPr>
              <w:t xml:space="preserve"> ГЈ</w:t>
            </w:r>
          </w:p>
        </w:tc>
        <w:tc>
          <w:tcPr>
            <w:tcW w:w="981" w:type="dxa"/>
            <w:tcBorders>
              <w:top w:val="nil"/>
              <w:left w:val="nil"/>
              <w:bottom w:val="single" w:sz="4" w:space="0" w:color="auto"/>
              <w:right w:val="single" w:sz="4" w:space="0" w:color="auto"/>
            </w:tcBorders>
            <w:shd w:val="clear" w:color="auto" w:fill="BFBFBF" w:themeFill="background1" w:themeFillShade="BF"/>
            <w:noWrap/>
            <w:vAlign w:val="bottom"/>
            <w:hideMark/>
          </w:tcPr>
          <w:p w14:paraId="5C535ED1"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258125.2</w:t>
            </w:r>
          </w:p>
        </w:tc>
        <w:tc>
          <w:tcPr>
            <w:tcW w:w="936" w:type="dxa"/>
            <w:tcBorders>
              <w:top w:val="nil"/>
              <w:left w:val="nil"/>
              <w:bottom w:val="single" w:sz="4" w:space="0" w:color="auto"/>
              <w:right w:val="single" w:sz="4" w:space="0" w:color="auto"/>
            </w:tcBorders>
            <w:shd w:val="clear" w:color="auto" w:fill="BFBFBF" w:themeFill="background1" w:themeFillShade="BF"/>
            <w:noWrap/>
            <w:vAlign w:val="bottom"/>
            <w:hideMark/>
          </w:tcPr>
          <w:p w14:paraId="05695C09" w14:textId="77777777" w:rsidR="00AB14E4" w:rsidRPr="00AB14E4" w:rsidRDefault="00AB14E4" w:rsidP="00AB14E4">
            <w:pPr>
              <w:ind w:firstLine="0"/>
              <w:jc w:val="right"/>
              <w:rPr>
                <w:rFonts w:ascii="Times New Roman" w:eastAsia="Times New Roman" w:hAnsi="Times New Roman"/>
                <w:b/>
                <w:color w:val="000000"/>
                <w:sz w:val="18"/>
                <w:szCs w:val="18"/>
                <w:lang w:val="en-US"/>
              </w:rPr>
            </w:pPr>
            <w:r w:rsidRPr="00AB14E4">
              <w:rPr>
                <w:rFonts w:ascii="Times New Roman" w:eastAsia="Times New Roman" w:hAnsi="Times New Roman"/>
                <w:b/>
                <w:color w:val="000000"/>
                <w:sz w:val="18"/>
                <w:szCs w:val="18"/>
                <w:lang w:val="en-US"/>
              </w:rPr>
              <w:t>38,718.8</w:t>
            </w:r>
          </w:p>
        </w:tc>
        <w:tc>
          <w:tcPr>
            <w:tcW w:w="1026" w:type="dxa"/>
            <w:tcBorders>
              <w:top w:val="nil"/>
              <w:left w:val="nil"/>
              <w:bottom w:val="single" w:sz="4" w:space="0" w:color="auto"/>
              <w:right w:val="single" w:sz="4" w:space="0" w:color="auto"/>
            </w:tcBorders>
            <w:shd w:val="clear" w:color="auto" w:fill="BFBFBF" w:themeFill="background1" w:themeFillShade="BF"/>
            <w:noWrap/>
            <w:vAlign w:val="bottom"/>
            <w:hideMark/>
          </w:tcPr>
          <w:p w14:paraId="35FC6C29" w14:textId="77777777" w:rsidR="00AB14E4" w:rsidRPr="00AB14E4" w:rsidRDefault="00AB14E4" w:rsidP="00AB14E4">
            <w:pPr>
              <w:ind w:firstLine="0"/>
              <w:jc w:val="right"/>
              <w:rPr>
                <w:rFonts w:ascii="Times New Roman" w:eastAsia="Times New Roman" w:hAnsi="Times New Roman"/>
                <w:b/>
                <w:color w:val="000000"/>
                <w:sz w:val="18"/>
                <w:szCs w:val="18"/>
                <w:lang w:val="en-US"/>
              </w:rPr>
            </w:pPr>
            <w:r w:rsidRPr="00AB14E4">
              <w:rPr>
                <w:rFonts w:ascii="Times New Roman" w:eastAsia="Times New Roman" w:hAnsi="Times New Roman"/>
                <w:b/>
                <w:color w:val="000000"/>
                <w:sz w:val="18"/>
                <w:szCs w:val="18"/>
                <w:lang w:val="en-US"/>
              </w:rPr>
              <w:t>219,406.4</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2FCE1EC9"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3,800.7</w:t>
            </w:r>
          </w:p>
        </w:tc>
        <w:tc>
          <w:tcPr>
            <w:tcW w:w="711" w:type="dxa"/>
            <w:tcBorders>
              <w:top w:val="nil"/>
              <w:left w:val="nil"/>
              <w:bottom w:val="single" w:sz="4" w:space="0" w:color="auto"/>
              <w:right w:val="single" w:sz="4" w:space="0" w:color="auto"/>
            </w:tcBorders>
            <w:shd w:val="clear" w:color="auto" w:fill="BFBFBF" w:themeFill="background1" w:themeFillShade="BF"/>
            <w:noWrap/>
            <w:vAlign w:val="bottom"/>
            <w:hideMark/>
          </w:tcPr>
          <w:p w14:paraId="117FE036"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981.9</w:t>
            </w:r>
          </w:p>
        </w:tc>
        <w:tc>
          <w:tcPr>
            <w:tcW w:w="8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1C92D43"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1,634.6</w:t>
            </w:r>
          </w:p>
        </w:tc>
        <w:tc>
          <w:tcPr>
            <w:tcW w:w="936" w:type="dxa"/>
            <w:tcBorders>
              <w:top w:val="nil"/>
              <w:left w:val="nil"/>
              <w:bottom w:val="single" w:sz="4" w:space="0" w:color="auto"/>
              <w:right w:val="single" w:sz="4" w:space="0" w:color="auto"/>
            </w:tcBorders>
            <w:shd w:val="clear" w:color="auto" w:fill="BFBFBF" w:themeFill="background1" w:themeFillShade="BF"/>
            <w:noWrap/>
            <w:vAlign w:val="bottom"/>
            <w:hideMark/>
          </w:tcPr>
          <w:p w14:paraId="4DDA65A4"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29,098.6</w:t>
            </w:r>
          </w:p>
        </w:tc>
        <w:tc>
          <w:tcPr>
            <w:tcW w:w="936" w:type="dxa"/>
            <w:tcBorders>
              <w:top w:val="nil"/>
              <w:left w:val="nil"/>
              <w:bottom w:val="single" w:sz="4" w:space="0" w:color="auto"/>
              <w:right w:val="single" w:sz="4" w:space="0" w:color="auto"/>
            </w:tcBorders>
            <w:shd w:val="clear" w:color="auto" w:fill="BFBFBF" w:themeFill="background1" w:themeFillShade="BF"/>
            <w:noWrap/>
            <w:vAlign w:val="bottom"/>
            <w:hideMark/>
          </w:tcPr>
          <w:p w14:paraId="4E7A199F"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17,147.4</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hideMark/>
          </w:tcPr>
          <w:p w14:paraId="3D35C8D2"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13,394.3</w:t>
            </w:r>
          </w:p>
        </w:tc>
        <w:tc>
          <w:tcPr>
            <w:tcW w:w="936" w:type="dxa"/>
            <w:tcBorders>
              <w:top w:val="nil"/>
              <w:left w:val="nil"/>
              <w:bottom w:val="single" w:sz="4" w:space="0" w:color="auto"/>
              <w:right w:val="single" w:sz="4" w:space="0" w:color="auto"/>
            </w:tcBorders>
            <w:shd w:val="clear" w:color="auto" w:fill="BFBFBF" w:themeFill="background1" w:themeFillShade="BF"/>
            <w:noWrap/>
            <w:vAlign w:val="bottom"/>
            <w:hideMark/>
          </w:tcPr>
          <w:p w14:paraId="5365F4E2"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21,392.1</w:t>
            </w:r>
          </w:p>
        </w:tc>
        <w:tc>
          <w:tcPr>
            <w:tcW w:w="936" w:type="dxa"/>
            <w:tcBorders>
              <w:top w:val="nil"/>
              <w:left w:val="nil"/>
              <w:bottom w:val="single" w:sz="4" w:space="0" w:color="auto"/>
              <w:right w:val="single" w:sz="4" w:space="0" w:color="auto"/>
            </w:tcBorders>
            <w:shd w:val="clear" w:color="auto" w:fill="BFBFBF" w:themeFill="background1" w:themeFillShade="BF"/>
            <w:noWrap/>
            <w:vAlign w:val="bottom"/>
            <w:hideMark/>
          </w:tcPr>
          <w:p w14:paraId="09705EB7"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87,449.6</w:t>
            </w:r>
          </w:p>
        </w:tc>
        <w:tc>
          <w:tcPr>
            <w:tcW w:w="1026" w:type="dxa"/>
            <w:tcBorders>
              <w:top w:val="nil"/>
              <w:left w:val="nil"/>
              <w:bottom w:val="single" w:sz="4" w:space="0" w:color="auto"/>
              <w:right w:val="single" w:sz="4" w:space="0" w:color="auto"/>
            </w:tcBorders>
            <w:shd w:val="clear" w:color="auto" w:fill="BFBFBF" w:themeFill="background1" w:themeFillShade="BF"/>
            <w:noWrap/>
            <w:vAlign w:val="bottom"/>
            <w:hideMark/>
          </w:tcPr>
          <w:p w14:paraId="36EE5970"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121,690.2</w:t>
            </w:r>
          </w:p>
        </w:tc>
        <w:tc>
          <w:tcPr>
            <w:tcW w:w="1000" w:type="dxa"/>
            <w:tcBorders>
              <w:top w:val="nil"/>
              <w:left w:val="nil"/>
              <w:bottom w:val="single" w:sz="4" w:space="0" w:color="auto"/>
              <w:right w:val="single" w:sz="4" w:space="0" w:color="auto"/>
            </w:tcBorders>
            <w:shd w:val="clear" w:color="auto" w:fill="BFBFBF" w:themeFill="background1" w:themeFillShade="BF"/>
            <w:noWrap/>
            <w:vAlign w:val="bottom"/>
            <w:hideMark/>
          </w:tcPr>
          <w:p w14:paraId="70E9F80C"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10,265.5</w:t>
            </w:r>
          </w:p>
        </w:tc>
        <w:tc>
          <w:tcPr>
            <w:tcW w:w="1026" w:type="dxa"/>
            <w:tcBorders>
              <w:top w:val="nil"/>
              <w:left w:val="nil"/>
              <w:bottom w:val="single" w:sz="4" w:space="0" w:color="auto"/>
              <w:right w:val="single" w:sz="4" w:space="0" w:color="auto"/>
            </w:tcBorders>
            <w:shd w:val="clear" w:color="auto" w:fill="BFBFBF" w:themeFill="background1" w:themeFillShade="BF"/>
            <w:noWrap/>
            <w:vAlign w:val="bottom"/>
            <w:hideMark/>
          </w:tcPr>
          <w:p w14:paraId="5ADDE6CF" w14:textId="77777777" w:rsidR="00AB14E4" w:rsidRPr="00AB14E4" w:rsidRDefault="00AB14E4" w:rsidP="00AB14E4">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131,955.7</w:t>
            </w:r>
          </w:p>
        </w:tc>
      </w:tr>
    </w:tbl>
    <w:p w14:paraId="0BCBF0EF" w14:textId="77777777" w:rsidR="006765F2" w:rsidRDefault="006765F2" w:rsidP="0099725E">
      <w:pPr>
        <w:ind w:firstLine="426"/>
        <w:rPr>
          <w:rFonts w:ascii="Times New Roman" w:hAnsi="Times New Roman"/>
          <w:sz w:val="18"/>
          <w:szCs w:val="18"/>
          <w:lang w:val="en-US"/>
        </w:rPr>
      </w:pPr>
    </w:p>
    <w:p w14:paraId="4E0CB68B" w14:textId="4A35404A" w:rsidR="009300BE" w:rsidRDefault="009300BE" w:rsidP="009300BE">
      <w:pPr>
        <w:rPr>
          <w:rFonts w:ascii="Times New Roman" w:hAnsi="Times New Roman"/>
          <w:sz w:val="20"/>
          <w:szCs w:val="20"/>
          <w:lang w:val="sr-Cyrl-RS"/>
        </w:rPr>
      </w:pPr>
      <w:r>
        <w:rPr>
          <w:rFonts w:ascii="Times New Roman" w:hAnsi="Times New Roman"/>
          <w:sz w:val="20"/>
          <w:szCs w:val="20"/>
          <w:lang w:val="sr-Cyrl-RS"/>
        </w:rPr>
        <w:lastRenderedPageBreak/>
        <w:t>Квалификациона структура дрвне запремине је урађена на основу дугогодишњег искуства, затим у сарадњи са ШУ „</w:t>
      </w:r>
      <w:r w:rsidR="00061472">
        <w:rPr>
          <w:rFonts w:ascii="Times New Roman" w:hAnsi="Times New Roman"/>
          <w:sz w:val="20"/>
          <w:szCs w:val="20"/>
          <w:lang w:val="sr-Cyrl-RS"/>
        </w:rPr>
        <w:t>Пријепоље</w:t>
      </w:r>
      <w:r>
        <w:rPr>
          <w:rFonts w:ascii="Times New Roman" w:hAnsi="Times New Roman"/>
          <w:sz w:val="20"/>
          <w:szCs w:val="20"/>
          <w:lang w:val="sr-Cyrl-RS"/>
        </w:rPr>
        <w:t>“, као и потребама газдинске јединице.</w:t>
      </w:r>
    </w:p>
    <w:p w14:paraId="69663DB7" w14:textId="77777777" w:rsidR="009300BE" w:rsidRPr="003453FA" w:rsidRDefault="009300BE" w:rsidP="00B36C12">
      <w:pPr>
        <w:pStyle w:val="Heading3"/>
      </w:pPr>
      <w:bookmarkStart w:id="117" w:name="_Toc204170604"/>
      <w:r>
        <w:t>. Вредност дрвета на пању</w:t>
      </w:r>
      <w:bookmarkEnd w:id="117"/>
    </w:p>
    <w:p w14:paraId="125A873A" w14:textId="02F2AE50" w:rsidR="009300BE" w:rsidRDefault="009300BE" w:rsidP="005A691D">
      <w:pPr>
        <w:tabs>
          <w:tab w:val="left" w:pos="993"/>
        </w:tabs>
        <w:ind w:firstLine="1134"/>
        <w:rPr>
          <w:rFonts w:ascii="Times New Roman" w:hAnsi="Times New Roman"/>
          <w:sz w:val="18"/>
          <w:szCs w:val="18"/>
          <w:lang w:val="en-U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2643CE">
        <w:rPr>
          <w:rFonts w:ascii="Times New Roman" w:hAnsi="Times New Roman"/>
          <w:b/>
          <w:bCs/>
          <w:sz w:val="18"/>
          <w:szCs w:val="18"/>
          <w:lang w:val="sr-Cyrl-RS"/>
        </w:rPr>
        <w:t>2</w:t>
      </w:r>
      <w:r w:rsidR="00D71527">
        <w:rPr>
          <w:rFonts w:ascii="Times New Roman" w:hAnsi="Times New Roman"/>
          <w:b/>
          <w:bCs/>
          <w:sz w:val="18"/>
          <w:szCs w:val="18"/>
          <w:lang w:val="sr-Cyrl-RS"/>
        </w:rPr>
        <w:t>5</w:t>
      </w:r>
      <w:r>
        <w:rPr>
          <w:rFonts w:ascii="Times New Roman" w:hAnsi="Times New Roman"/>
          <w:b/>
          <w:bCs/>
          <w:sz w:val="18"/>
          <w:szCs w:val="18"/>
          <w:lang w:val="sr-Cyrl-RS"/>
        </w:rPr>
        <w:t>.</w:t>
      </w:r>
      <w:r>
        <w:rPr>
          <w:rFonts w:ascii="Times New Roman" w:hAnsi="Times New Roman"/>
          <w:b/>
          <w:bCs/>
          <w:sz w:val="18"/>
          <w:szCs w:val="18"/>
          <w:lang w:val="sr-Latn-RS"/>
        </w:rPr>
        <w:t xml:space="preserve"> </w:t>
      </w:r>
      <w:r w:rsidR="00EB4350" w:rsidRPr="00EB4350">
        <w:rPr>
          <w:rFonts w:ascii="Times New Roman" w:hAnsi="Times New Roman"/>
          <w:sz w:val="18"/>
          <w:szCs w:val="18"/>
          <w:lang w:val="sr-Cyrl-RS"/>
        </w:rPr>
        <w:t xml:space="preserve">Сортиментна структура дрвне запремине </w:t>
      </w:r>
    </w:p>
    <w:tbl>
      <w:tblPr>
        <w:tblW w:w="12758" w:type="dxa"/>
        <w:jc w:val="center"/>
        <w:tblLook w:val="04A0" w:firstRow="1" w:lastRow="0" w:firstColumn="1" w:lastColumn="0" w:noHBand="0" w:noVBand="1"/>
      </w:tblPr>
      <w:tblGrid>
        <w:gridCol w:w="1649"/>
        <w:gridCol w:w="1139"/>
        <w:gridCol w:w="997"/>
        <w:gridCol w:w="997"/>
        <w:gridCol w:w="997"/>
        <w:gridCol w:w="997"/>
        <w:gridCol w:w="997"/>
        <w:gridCol w:w="997"/>
        <w:gridCol w:w="997"/>
        <w:gridCol w:w="997"/>
        <w:gridCol w:w="997"/>
        <w:gridCol w:w="997"/>
      </w:tblGrid>
      <w:tr w:rsidR="00C91553" w:rsidRPr="004A0B49" w14:paraId="0E585635" w14:textId="77777777" w:rsidTr="00C91553">
        <w:trPr>
          <w:trHeight w:hRule="exact" w:val="284"/>
          <w:jc w:val="center"/>
        </w:trPr>
        <w:tc>
          <w:tcPr>
            <w:tcW w:w="1649"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0CAEEF2C" w14:textId="011DCFF0" w:rsidR="00C91553" w:rsidRPr="004A0B49" w:rsidRDefault="00C91553" w:rsidP="00C91553">
            <w:pPr>
              <w:ind w:firstLine="0"/>
              <w:jc w:val="center"/>
              <w:rPr>
                <w:rFonts w:ascii="Times New Roman" w:eastAsia="Times New Roman" w:hAnsi="Times New Roman"/>
                <w:b/>
                <w:bCs/>
                <w:color w:val="000000"/>
                <w:sz w:val="18"/>
                <w:szCs w:val="18"/>
                <w:lang w:val="en-US"/>
              </w:rPr>
            </w:pPr>
          </w:p>
          <w:p w14:paraId="2E1A2222" w14:textId="6FBED651" w:rsidR="00C91553" w:rsidRPr="004A0B49" w:rsidRDefault="00C91553" w:rsidP="00C91553">
            <w:pPr>
              <w:ind w:firstLine="0"/>
              <w:jc w:val="center"/>
              <w:rPr>
                <w:rFonts w:ascii="Times New Roman" w:eastAsia="Times New Roman" w:hAnsi="Times New Roman"/>
                <w:b/>
                <w:bCs/>
                <w:color w:val="000000"/>
                <w:sz w:val="18"/>
                <w:szCs w:val="18"/>
                <w:lang w:val="en-US"/>
              </w:rPr>
            </w:pPr>
          </w:p>
          <w:p w14:paraId="3B7AB856" w14:textId="3B9C4034" w:rsidR="00C91553" w:rsidRPr="004A0B49" w:rsidRDefault="00C91553" w:rsidP="00C91553">
            <w:pPr>
              <w:ind w:hanging="22"/>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Врста</w:t>
            </w:r>
            <w:proofErr w:type="spellEnd"/>
          </w:p>
        </w:tc>
        <w:tc>
          <w:tcPr>
            <w:tcW w:w="9115"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D9F9B9" w14:textId="6893973C"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СОРТИМЕНТИ</w:t>
            </w:r>
          </w:p>
        </w:tc>
        <w:tc>
          <w:tcPr>
            <w:tcW w:w="99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24E0D98"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US"/>
              </w:rPr>
              <w:t>Целулоза</w:t>
            </w:r>
            <w:proofErr w:type="spellEnd"/>
          </w:p>
        </w:tc>
        <w:tc>
          <w:tcPr>
            <w:tcW w:w="997" w:type="dxa"/>
            <w:vMerge w:val="restart"/>
            <w:tcBorders>
              <w:top w:val="single" w:sz="4" w:space="0" w:color="auto"/>
              <w:left w:val="nil"/>
              <w:right w:val="single" w:sz="4" w:space="0" w:color="auto"/>
            </w:tcBorders>
            <w:shd w:val="clear" w:color="auto" w:fill="BFBFBF" w:themeFill="background1" w:themeFillShade="BF"/>
            <w:noWrap/>
            <w:vAlign w:val="center"/>
          </w:tcPr>
          <w:p w14:paraId="776C3C75" w14:textId="0730E11C" w:rsidR="00C91553" w:rsidRPr="004A0B49" w:rsidRDefault="00C91553" w:rsidP="00C91553">
            <w:pPr>
              <w:ind w:firstLine="0"/>
              <w:jc w:val="center"/>
              <w:rPr>
                <w:rFonts w:ascii="Times New Roman" w:eastAsia="Times New Roman" w:hAnsi="Times New Roman"/>
                <w:b/>
                <w:bCs/>
                <w:color w:val="000000"/>
                <w:sz w:val="18"/>
                <w:szCs w:val="18"/>
                <w:lang w:val="en-US"/>
              </w:rPr>
            </w:pPr>
            <w:proofErr w:type="spellStart"/>
            <w:r w:rsidRPr="004A0B49">
              <w:rPr>
                <w:rFonts w:ascii="Times New Roman" w:eastAsia="Times New Roman" w:hAnsi="Times New Roman"/>
                <w:b/>
                <w:bCs/>
                <w:color w:val="000000"/>
                <w:sz w:val="18"/>
                <w:szCs w:val="18"/>
                <w:lang w:val="en-GB" w:eastAsia="en-GB"/>
              </w:rPr>
              <w:t>Укупно</w:t>
            </w:r>
            <w:proofErr w:type="spellEnd"/>
          </w:p>
        </w:tc>
      </w:tr>
      <w:tr w:rsidR="00C91553" w:rsidRPr="004A0B49" w14:paraId="0CA47A7C" w14:textId="77777777" w:rsidTr="00C91553">
        <w:trPr>
          <w:trHeight w:hRule="exact" w:val="510"/>
          <w:jc w:val="center"/>
        </w:trPr>
        <w:tc>
          <w:tcPr>
            <w:tcW w:w="1649" w:type="dxa"/>
            <w:vMerge/>
            <w:tcBorders>
              <w:left w:val="single" w:sz="4" w:space="0" w:color="auto"/>
              <w:right w:val="single" w:sz="4" w:space="0" w:color="auto"/>
            </w:tcBorders>
            <w:shd w:val="clear" w:color="auto" w:fill="BFBFBF" w:themeFill="background1" w:themeFillShade="BF"/>
            <w:noWrap/>
            <w:vAlign w:val="center"/>
            <w:hideMark/>
          </w:tcPr>
          <w:p w14:paraId="6DEFF2E9" w14:textId="5B3EA0E2" w:rsidR="00C91553" w:rsidRPr="004A0B49" w:rsidRDefault="00C91553" w:rsidP="00C91553">
            <w:pPr>
              <w:jc w:val="center"/>
              <w:rPr>
                <w:rFonts w:ascii="Times New Roman" w:eastAsia="Times New Roman" w:hAnsi="Times New Roman"/>
                <w:b/>
                <w:bCs/>
                <w:color w:val="000000"/>
                <w:sz w:val="18"/>
                <w:szCs w:val="18"/>
                <w:lang w:val="en-US"/>
              </w:rPr>
            </w:pPr>
          </w:p>
        </w:tc>
        <w:tc>
          <w:tcPr>
            <w:tcW w:w="1139" w:type="dxa"/>
            <w:tcBorders>
              <w:top w:val="nil"/>
              <w:left w:val="nil"/>
              <w:bottom w:val="single" w:sz="4" w:space="0" w:color="auto"/>
              <w:right w:val="single" w:sz="4" w:space="0" w:color="auto"/>
            </w:tcBorders>
            <w:shd w:val="clear" w:color="auto" w:fill="BFBFBF" w:themeFill="background1" w:themeFillShade="BF"/>
            <w:noWrap/>
            <w:vAlign w:val="center"/>
            <w:hideMark/>
          </w:tcPr>
          <w:p w14:paraId="2946D5AC"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F</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1D7FF915"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L</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51836D0D"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K</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39FB5E12"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 </w:t>
            </w:r>
            <w:proofErr w:type="spellStart"/>
            <w:r w:rsidRPr="004A0B49">
              <w:rPr>
                <w:rFonts w:ascii="Times New Roman" w:eastAsia="Times New Roman" w:hAnsi="Times New Roman"/>
                <w:b/>
                <w:bCs/>
                <w:color w:val="000000"/>
                <w:sz w:val="18"/>
                <w:szCs w:val="18"/>
                <w:lang w:val="en-US"/>
              </w:rPr>
              <w:t>класа</w:t>
            </w:r>
            <w:proofErr w:type="spellEnd"/>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B54A3EA"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II </w:t>
            </w:r>
            <w:proofErr w:type="spellStart"/>
            <w:r w:rsidRPr="004A0B49">
              <w:rPr>
                <w:rFonts w:ascii="Times New Roman" w:eastAsia="Times New Roman" w:hAnsi="Times New Roman"/>
                <w:b/>
                <w:bCs/>
                <w:color w:val="000000"/>
                <w:sz w:val="18"/>
                <w:szCs w:val="18"/>
                <w:lang w:val="en-US"/>
              </w:rPr>
              <w:t>класа</w:t>
            </w:r>
            <w:proofErr w:type="spellEnd"/>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9213DDE"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en-US"/>
              </w:rPr>
              <w:t xml:space="preserve">III </w:t>
            </w:r>
            <w:proofErr w:type="spellStart"/>
            <w:r w:rsidRPr="004A0B49">
              <w:rPr>
                <w:rFonts w:ascii="Times New Roman" w:eastAsia="Times New Roman" w:hAnsi="Times New Roman"/>
                <w:b/>
                <w:bCs/>
                <w:color w:val="000000"/>
                <w:sz w:val="18"/>
                <w:szCs w:val="18"/>
                <w:lang w:val="en-US"/>
              </w:rPr>
              <w:t>класа</w:t>
            </w:r>
            <w:proofErr w:type="spellEnd"/>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17E42487" w14:textId="77777777" w:rsidR="00C91553" w:rsidRPr="004A0B49" w:rsidRDefault="00C91553" w:rsidP="00C91553">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Остала</w:t>
            </w:r>
            <w:proofErr w:type="spellEnd"/>
          </w:p>
          <w:p w14:paraId="0B4F6337" w14:textId="265A0A8A"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техника</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7758632" w14:textId="77777777" w:rsidR="00C91553" w:rsidRPr="004A0B49" w:rsidRDefault="00C91553" w:rsidP="00C91553">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Укупно</w:t>
            </w:r>
            <w:proofErr w:type="spellEnd"/>
          </w:p>
          <w:p w14:paraId="7F9DE84E" w14:textId="72AA2971"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техника</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11910174" w14:textId="77777777" w:rsidR="00C91553" w:rsidRPr="004A0B49" w:rsidRDefault="00C91553" w:rsidP="00C91553">
            <w:pPr>
              <w:ind w:firstLine="0"/>
              <w:jc w:val="center"/>
              <w:rPr>
                <w:rFonts w:ascii="Times New Roman" w:eastAsia="Times New Roman" w:hAnsi="Times New Roman"/>
                <w:b/>
                <w:bCs/>
                <w:color w:val="000000"/>
                <w:sz w:val="18"/>
                <w:szCs w:val="18"/>
                <w:lang w:val="sr-Cyrl-RS" w:eastAsia="en-GB"/>
              </w:rPr>
            </w:pPr>
            <w:proofErr w:type="spellStart"/>
            <w:r w:rsidRPr="004A0B49">
              <w:rPr>
                <w:rFonts w:ascii="Times New Roman" w:eastAsia="Times New Roman" w:hAnsi="Times New Roman"/>
                <w:b/>
                <w:bCs/>
                <w:color w:val="000000"/>
                <w:sz w:val="18"/>
                <w:szCs w:val="18"/>
                <w:lang w:val="en-GB" w:eastAsia="en-GB"/>
              </w:rPr>
              <w:t>Огревно</w:t>
            </w:r>
            <w:proofErr w:type="spellEnd"/>
          </w:p>
          <w:p w14:paraId="67E5E26F" w14:textId="02F176F7" w:rsidR="00C91553" w:rsidRPr="004A0B49" w:rsidRDefault="00C91553" w:rsidP="00C91553">
            <w:pPr>
              <w:ind w:firstLine="0"/>
              <w:jc w:val="center"/>
              <w:rPr>
                <w:rFonts w:ascii="Times New Roman" w:eastAsia="Times New Roman" w:hAnsi="Times New Roman"/>
                <w:b/>
                <w:bCs/>
                <w:color w:val="000000"/>
                <w:sz w:val="18"/>
                <w:szCs w:val="18"/>
                <w:lang w:val="en-US"/>
              </w:rPr>
            </w:pPr>
            <w:r w:rsidRPr="004A0B49">
              <w:rPr>
                <w:rFonts w:ascii="Times New Roman" w:eastAsia="Times New Roman" w:hAnsi="Times New Roman"/>
                <w:b/>
                <w:bCs/>
                <w:color w:val="000000"/>
                <w:sz w:val="18"/>
                <w:szCs w:val="18"/>
                <w:lang w:val="sr-Cyrl-RS" w:eastAsia="en-GB"/>
              </w:rPr>
              <w:t>дрво</w:t>
            </w:r>
          </w:p>
        </w:tc>
        <w:tc>
          <w:tcPr>
            <w:tcW w:w="997"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2C9DF4" w14:textId="77777777" w:rsidR="00C91553" w:rsidRPr="004A0B49" w:rsidRDefault="00C91553" w:rsidP="00C91553">
            <w:pPr>
              <w:ind w:firstLine="0"/>
              <w:jc w:val="center"/>
              <w:rPr>
                <w:rFonts w:ascii="Times New Roman" w:eastAsia="Times New Roman" w:hAnsi="Times New Roman"/>
                <w:b/>
                <w:bCs/>
                <w:color w:val="000000"/>
                <w:sz w:val="18"/>
                <w:szCs w:val="18"/>
                <w:lang w:val="en-US"/>
              </w:rPr>
            </w:pPr>
          </w:p>
        </w:tc>
        <w:tc>
          <w:tcPr>
            <w:tcW w:w="997" w:type="dxa"/>
            <w:vMerge/>
            <w:tcBorders>
              <w:left w:val="nil"/>
              <w:bottom w:val="single" w:sz="4" w:space="0" w:color="auto"/>
              <w:right w:val="single" w:sz="4" w:space="0" w:color="auto"/>
            </w:tcBorders>
            <w:shd w:val="clear" w:color="auto" w:fill="BFBFBF" w:themeFill="background1" w:themeFillShade="BF"/>
            <w:noWrap/>
            <w:vAlign w:val="center"/>
          </w:tcPr>
          <w:p w14:paraId="3FB48D7B" w14:textId="32D17F7A" w:rsidR="00C91553" w:rsidRPr="004A0B49" w:rsidRDefault="00C91553" w:rsidP="00C91553">
            <w:pPr>
              <w:ind w:firstLine="0"/>
              <w:jc w:val="center"/>
              <w:rPr>
                <w:rFonts w:ascii="Times New Roman" w:eastAsia="Times New Roman" w:hAnsi="Times New Roman"/>
                <w:b/>
                <w:bCs/>
                <w:color w:val="000000"/>
                <w:sz w:val="18"/>
                <w:szCs w:val="18"/>
                <w:lang w:val="en-US"/>
              </w:rPr>
            </w:pPr>
          </w:p>
        </w:tc>
      </w:tr>
      <w:tr w:rsidR="00C91553" w:rsidRPr="00AB14E4" w14:paraId="706DDCBE" w14:textId="77777777" w:rsidTr="00C91553">
        <w:trPr>
          <w:trHeight w:hRule="exact" w:val="284"/>
          <w:jc w:val="center"/>
        </w:trPr>
        <w:tc>
          <w:tcPr>
            <w:tcW w:w="1649"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1CFB8F83" w14:textId="12D0F9D2" w:rsidR="00C91553" w:rsidRPr="00AB14E4" w:rsidRDefault="00C91553" w:rsidP="00C91553">
            <w:pPr>
              <w:ind w:firstLine="0"/>
              <w:jc w:val="center"/>
              <w:rPr>
                <w:rFonts w:ascii="Times New Roman" w:eastAsia="Times New Roman" w:hAnsi="Times New Roman"/>
                <w:color w:val="000000"/>
                <w:sz w:val="18"/>
                <w:szCs w:val="18"/>
                <w:lang w:val="en-US"/>
              </w:rPr>
            </w:pPr>
          </w:p>
        </w:tc>
        <w:tc>
          <w:tcPr>
            <w:tcW w:w="1139" w:type="dxa"/>
            <w:tcBorders>
              <w:top w:val="nil"/>
              <w:left w:val="nil"/>
              <w:bottom w:val="single" w:sz="4" w:space="0" w:color="auto"/>
              <w:right w:val="single" w:sz="4" w:space="0" w:color="auto"/>
            </w:tcBorders>
            <w:shd w:val="clear" w:color="auto" w:fill="BFBFBF" w:themeFill="background1" w:themeFillShade="BF"/>
            <w:noWrap/>
            <w:vAlign w:val="center"/>
            <w:hideMark/>
          </w:tcPr>
          <w:p w14:paraId="79BD4B5C"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6E010028"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376FE269"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5A4DB4ED"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222DFAE"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3EEC1284"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018F38FC"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6E89C5A7"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36709B05"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18F7DDB8"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c>
          <w:tcPr>
            <w:tcW w:w="997" w:type="dxa"/>
            <w:tcBorders>
              <w:top w:val="nil"/>
              <w:left w:val="nil"/>
              <w:bottom w:val="single" w:sz="4" w:space="0" w:color="auto"/>
              <w:right w:val="single" w:sz="4" w:space="0" w:color="auto"/>
            </w:tcBorders>
            <w:shd w:val="clear" w:color="auto" w:fill="BFBFBF" w:themeFill="background1" w:themeFillShade="BF"/>
            <w:noWrap/>
            <w:vAlign w:val="center"/>
            <w:hideMark/>
          </w:tcPr>
          <w:p w14:paraId="78019995" w14:textId="77777777" w:rsidR="00C91553" w:rsidRPr="00AB14E4" w:rsidRDefault="00C91553" w:rsidP="00C91553">
            <w:pPr>
              <w:ind w:firstLine="0"/>
              <w:jc w:val="center"/>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m</w:t>
            </w:r>
            <w:r w:rsidRPr="00AB14E4">
              <w:rPr>
                <w:rFonts w:ascii="Times New Roman" w:eastAsia="Times New Roman" w:hAnsi="Times New Roman"/>
                <w:sz w:val="18"/>
                <w:szCs w:val="18"/>
                <w:vertAlign w:val="superscript"/>
                <w:lang w:val="en-US"/>
              </w:rPr>
              <w:t>3</w:t>
            </w:r>
          </w:p>
        </w:tc>
      </w:tr>
      <w:tr w:rsidR="00C91553" w:rsidRPr="00AB14E4" w14:paraId="13ADE578"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41BA495A"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Црна</w:t>
            </w:r>
            <w:proofErr w:type="spellEnd"/>
            <w:r w:rsidRPr="00AB14E4">
              <w:rPr>
                <w:rFonts w:ascii="Times New Roman" w:eastAsia="Times New Roman" w:hAnsi="Times New Roman"/>
                <w:sz w:val="18"/>
                <w:szCs w:val="18"/>
                <w:lang w:val="en-US"/>
              </w:rPr>
              <w:t xml:space="preserve"> </w:t>
            </w:r>
            <w:proofErr w:type="spellStart"/>
            <w:r w:rsidRPr="00AB14E4">
              <w:rPr>
                <w:rFonts w:ascii="Times New Roman" w:eastAsia="Times New Roman" w:hAnsi="Times New Roman"/>
                <w:sz w:val="18"/>
                <w:szCs w:val="18"/>
                <w:lang w:val="en-US"/>
              </w:rPr>
              <w:t>јова</w:t>
            </w:r>
            <w:proofErr w:type="spellEnd"/>
          </w:p>
        </w:tc>
        <w:tc>
          <w:tcPr>
            <w:tcW w:w="1139" w:type="dxa"/>
            <w:tcBorders>
              <w:top w:val="nil"/>
              <w:left w:val="nil"/>
              <w:bottom w:val="single" w:sz="4" w:space="0" w:color="auto"/>
              <w:right w:val="single" w:sz="4" w:space="0" w:color="auto"/>
            </w:tcBorders>
            <w:noWrap/>
            <w:vAlign w:val="bottom"/>
            <w:hideMark/>
          </w:tcPr>
          <w:p w14:paraId="229CE3E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7E0D9F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0816643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E0EA40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2B8C1B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4ED7E4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6112A3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2B8CD546"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4DEA3B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9.1</w:t>
            </w:r>
          </w:p>
        </w:tc>
        <w:tc>
          <w:tcPr>
            <w:tcW w:w="997" w:type="dxa"/>
            <w:tcBorders>
              <w:top w:val="nil"/>
              <w:left w:val="nil"/>
              <w:bottom w:val="single" w:sz="4" w:space="0" w:color="auto"/>
              <w:right w:val="single" w:sz="4" w:space="0" w:color="auto"/>
            </w:tcBorders>
            <w:noWrap/>
            <w:vAlign w:val="bottom"/>
            <w:hideMark/>
          </w:tcPr>
          <w:p w14:paraId="7C3C642C"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33DBD602"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9.1</w:t>
            </w:r>
          </w:p>
        </w:tc>
      </w:tr>
      <w:tr w:rsidR="00C91553" w:rsidRPr="00AB14E4" w14:paraId="2C57D9B0"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1148DECD"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Граб</w:t>
            </w:r>
            <w:proofErr w:type="spellEnd"/>
          </w:p>
        </w:tc>
        <w:tc>
          <w:tcPr>
            <w:tcW w:w="1139" w:type="dxa"/>
            <w:tcBorders>
              <w:top w:val="nil"/>
              <w:left w:val="nil"/>
              <w:bottom w:val="single" w:sz="4" w:space="0" w:color="auto"/>
              <w:right w:val="single" w:sz="4" w:space="0" w:color="auto"/>
            </w:tcBorders>
            <w:noWrap/>
            <w:vAlign w:val="bottom"/>
            <w:hideMark/>
          </w:tcPr>
          <w:p w14:paraId="3398066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A3ABCD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A6C588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98C2E1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1D22C4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6F8C76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105A13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40059D2F"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26BD96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2,055.4</w:t>
            </w:r>
          </w:p>
        </w:tc>
        <w:tc>
          <w:tcPr>
            <w:tcW w:w="997" w:type="dxa"/>
            <w:tcBorders>
              <w:top w:val="nil"/>
              <w:left w:val="nil"/>
              <w:bottom w:val="single" w:sz="4" w:space="0" w:color="auto"/>
              <w:right w:val="single" w:sz="4" w:space="0" w:color="auto"/>
            </w:tcBorders>
            <w:noWrap/>
            <w:vAlign w:val="bottom"/>
            <w:hideMark/>
          </w:tcPr>
          <w:p w14:paraId="6E7F5F1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2770C58F"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2,055.4</w:t>
            </w:r>
          </w:p>
        </w:tc>
      </w:tr>
      <w:tr w:rsidR="00C91553" w:rsidRPr="00AB14E4" w14:paraId="1B37C1AA"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41470D81"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Цер</w:t>
            </w:r>
            <w:proofErr w:type="spellEnd"/>
          </w:p>
        </w:tc>
        <w:tc>
          <w:tcPr>
            <w:tcW w:w="1139" w:type="dxa"/>
            <w:tcBorders>
              <w:top w:val="nil"/>
              <w:left w:val="nil"/>
              <w:bottom w:val="single" w:sz="4" w:space="0" w:color="auto"/>
              <w:right w:val="single" w:sz="4" w:space="0" w:color="auto"/>
            </w:tcBorders>
            <w:noWrap/>
            <w:vAlign w:val="bottom"/>
            <w:hideMark/>
          </w:tcPr>
          <w:p w14:paraId="5DDDDC2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35409F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A0FAA0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5FB22E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E7655D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CC7672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8CC30E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226.5</w:t>
            </w:r>
          </w:p>
        </w:tc>
        <w:tc>
          <w:tcPr>
            <w:tcW w:w="997" w:type="dxa"/>
            <w:tcBorders>
              <w:top w:val="nil"/>
              <w:left w:val="nil"/>
              <w:bottom w:val="single" w:sz="4" w:space="0" w:color="auto"/>
              <w:right w:val="single" w:sz="4" w:space="0" w:color="auto"/>
            </w:tcBorders>
            <w:shd w:val="clear" w:color="000000" w:fill="FFFFFF"/>
            <w:noWrap/>
            <w:vAlign w:val="bottom"/>
            <w:hideMark/>
          </w:tcPr>
          <w:p w14:paraId="7C7D1EE7"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226.5</w:t>
            </w:r>
          </w:p>
        </w:tc>
        <w:tc>
          <w:tcPr>
            <w:tcW w:w="997" w:type="dxa"/>
            <w:tcBorders>
              <w:top w:val="nil"/>
              <w:left w:val="nil"/>
              <w:bottom w:val="single" w:sz="4" w:space="0" w:color="auto"/>
              <w:right w:val="single" w:sz="4" w:space="0" w:color="auto"/>
            </w:tcBorders>
            <w:noWrap/>
            <w:vAlign w:val="bottom"/>
            <w:hideMark/>
          </w:tcPr>
          <w:p w14:paraId="67176FF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1,283.3</w:t>
            </w:r>
          </w:p>
        </w:tc>
        <w:tc>
          <w:tcPr>
            <w:tcW w:w="997" w:type="dxa"/>
            <w:tcBorders>
              <w:top w:val="nil"/>
              <w:left w:val="nil"/>
              <w:bottom w:val="single" w:sz="4" w:space="0" w:color="auto"/>
              <w:right w:val="single" w:sz="4" w:space="0" w:color="auto"/>
            </w:tcBorders>
            <w:noWrap/>
            <w:vAlign w:val="bottom"/>
            <w:hideMark/>
          </w:tcPr>
          <w:p w14:paraId="092F2DB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71F9E79F"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1,283.3</w:t>
            </w:r>
          </w:p>
        </w:tc>
      </w:tr>
      <w:tr w:rsidR="00C91553" w:rsidRPr="00AB14E4" w14:paraId="4441074C"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450D56D2"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Трешња</w:t>
            </w:r>
            <w:proofErr w:type="spellEnd"/>
          </w:p>
        </w:tc>
        <w:tc>
          <w:tcPr>
            <w:tcW w:w="1139" w:type="dxa"/>
            <w:tcBorders>
              <w:top w:val="nil"/>
              <w:left w:val="nil"/>
              <w:bottom w:val="single" w:sz="4" w:space="0" w:color="auto"/>
              <w:right w:val="single" w:sz="4" w:space="0" w:color="auto"/>
            </w:tcBorders>
            <w:noWrap/>
            <w:vAlign w:val="bottom"/>
            <w:hideMark/>
          </w:tcPr>
          <w:p w14:paraId="2BC89BB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A0B9F9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AF730D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81963A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111A6D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D3A220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A39436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35.9</w:t>
            </w:r>
          </w:p>
        </w:tc>
        <w:tc>
          <w:tcPr>
            <w:tcW w:w="997" w:type="dxa"/>
            <w:tcBorders>
              <w:top w:val="nil"/>
              <w:left w:val="nil"/>
              <w:bottom w:val="single" w:sz="4" w:space="0" w:color="auto"/>
              <w:right w:val="single" w:sz="4" w:space="0" w:color="auto"/>
            </w:tcBorders>
            <w:shd w:val="clear" w:color="000000" w:fill="FFFFFF"/>
            <w:noWrap/>
            <w:vAlign w:val="bottom"/>
            <w:hideMark/>
          </w:tcPr>
          <w:p w14:paraId="21DBE232"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35.9</w:t>
            </w:r>
          </w:p>
        </w:tc>
        <w:tc>
          <w:tcPr>
            <w:tcW w:w="997" w:type="dxa"/>
            <w:tcBorders>
              <w:top w:val="nil"/>
              <w:left w:val="nil"/>
              <w:bottom w:val="single" w:sz="4" w:space="0" w:color="auto"/>
              <w:right w:val="single" w:sz="4" w:space="0" w:color="auto"/>
            </w:tcBorders>
            <w:noWrap/>
            <w:vAlign w:val="bottom"/>
            <w:hideMark/>
          </w:tcPr>
          <w:p w14:paraId="0B8163D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DE01A7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19649F54"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0.0</w:t>
            </w:r>
          </w:p>
        </w:tc>
      </w:tr>
      <w:tr w:rsidR="00C91553" w:rsidRPr="00AB14E4" w14:paraId="59249592"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0DC1C7C7"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Црни</w:t>
            </w:r>
            <w:proofErr w:type="spellEnd"/>
            <w:r w:rsidRPr="00AB14E4">
              <w:rPr>
                <w:rFonts w:ascii="Times New Roman" w:eastAsia="Times New Roman" w:hAnsi="Times New Roman"/>
                <w:sz w:val="18"/>
                <w:szCs w:val="18"/>
                <w:lang w:val="en-US"/>
              </w:rPr>
              <w:t xml:space="preserve"> </w:t>
            </w:r>
            <w:proofErr w:type="spellStart"/>
            <w:r w:rsidRPr="00AB14E4">
              <w:rPr>
                <w:rFonts w:ascii="Times New Roman" w:eastAsia="Times New Roman" w:hAnsi="Times New Roman"/>
                <w:sz w:val="18"/>
                <w:szCs w:val="18"/>
                <w:lang w:val="en-US"/>
              </w:rPr>
              <w:t>граб</w:t>
            </w:r>
            <w:proofErr w:type="spellEnd"/>
          </w:p>
        </w:tc>
        <w:tc>
          <w:tcPr>
            <w:tcW w:w="1139" w:type="dxa"/>
            <w:tcBorders>
              <w:top w:val="nil"/>
              <w:left w:val="nil"/>
              <w:bottom w:val="single" w:sz="4" w:space="0" w:color="auto"/>
              <w:right w:val="single" w:sz="4" w:space="0" w:color="auto"/>
            </w:tcBorders>
            <w:noWrap/>
            <w:vAlign w:val="bottom"/>
            <w:hideMark/>
          </w:tcPr>
          <w:p w14:paraId="5E19D69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04B1D2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CAA2C0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767A74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E88A15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AA14A1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8A4078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57C1C891"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0.0</w:t>
            </w:r>
          </w:p>
        </w:tc>
        <w:tc>
          <w:tcPr>
            <w:tcW w:w="997" w:type="dxa"/>
            <w:tcBorders>
              <w:top w:val="nil"/>
              <w:left w:val="nil"/>
              <w:bottom w:val="single" w:sz="4" w:space="0" w:color="auto"/>
              <w:right w:val="single" w:sz="4" w:space="0" w:color="auto"/>
            </w:tcBorders>
            <w:noWrap/>
            <w:vAlign w:val="bottom"/>
            <w:hideMark/>
          </w:tcPr>
          <w:p w14:paraId="40384C8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5.2</w:t>
            </w:r>
          </w:p>
        </w:tc>
        <w:tc>
          <w:tcPr>
            <w:tcW w:w="997" w:type="dxa"/>
            <w:tcBorders>
              <w:top w:val="nil"/>
              <w:left w:val="nil"/>
              <w:bottom w:val="single" w:sz="4" w:space="0" w:color="auto"/>
              <w:right w:val="single" w:sz="4" w:space="0" w:color="auto"/>
            </w:tcBorders>
            <w:noWrap/>
            <w:vAlign w:val="bottom"/>
            <w:hideMark/>
          </w:tcPr>
          <w:p w14:paraId="4ADD89F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3002091E"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5.2</w:t>
            </w:r>
          </w:p>
        </w:tc>
      </w:tr>
      <w:tr w:rsidR="00C91553" w:rsidRPr="00AB14E4" w14:paraId="4BFD4FCD"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6B8ADB6D"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Китњак</w:t>
            </w:r>
            <w:proofErr w:type="spellEnd"/>
          </w:p>
        </w:tc>
        <w:tc>
          <w:tcPr>
            <w:tcW w:w="1139" w:type="dxa"/>
            <w:tcBorders>
              <w:top w:val="nil"/>
              <w:left w:val="nil"/>
              <w:bottom w:val="single" w:sz="4" w:space="0" w:color="auto"/>
              <w:right w:val="single" w:sz="4" w:space="0" w:color="auto"/>
            </w:tcBorders>
            <w:noWrap/>
            <w:vAlign w:val="bottom"/>
            <w:hideMark/>
          </w:tcPr>
          <w:p w14:paraId="4910D93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668D23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E546DC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8044C2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7EB2ED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471D04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D50985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1,709.7</w:t>
            </w:r>
          </w:p>
        </w:tc>
        <w:tc>
          <w:tcPr>
            <w:tcW w:w="997" w:type="dxa"/>
            <w:tcBorders>
              <w:top w:val="nil"/>
              <w:left w:val="nil"/>
              <w:bottom w:val="single" w:sz="4" w:space="0" w:color="auto"/>
              <w:right w:val="single" w:sz="4" w:space="0" w:color="auto"/>
            </w:tcBorders>
            <w:shd w:val="clear" w:color="000000" w:fill="FFFFFF"/>
            <w:noWrap/>
            <w:vAlign w:val="bottom"/>
            <w:hideMark/>
          </w:tcPr>
          <w:p w14:paraId="57F08224"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1,709.7</w:t>
            </w:r>
          </w:p>
        </w:tc>
        <w:tc>
          <w:tcPr>
            <w:tcW w:w="997" w:type="dxa"/>
            <w:tcBorders>
              <w:top w:val="nil"/>
              <w:left w:val="nil"/>
              <w:bottom w:val="single" w:sz="4" w:space="0" w:color="auto"/>
              <w:right w:val="single" w:sz="4" w:space="0" w:color="auto"/>
            </w:tcBorders>
            <w:noWrap/>
            <w:vAlign w:val="bottom"/>
            <w:hideMark/>
          </w:tcPr>
          <w:p w14:paraId="40BD7EB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11,442.2</w:t>
            </w:r>
          </w:p>
        </w:tc>
        <w:tc>
          <w:tcPr>
            <w:tcW w:w="997" w:type="dxa"/>
            <w:tcBorders>
              <w:top w:val="nil"/>
              <w:left w:val="nil"/>
              <w:bottom w:val="single" w:sz="4" w:space="0" w:color="auto"/>
              <w:right w:val="single" w:sz="4" w:space="0" w:color="auto"/>
            </w:tcBorders>
            <w:noWrap/>
            <w:vAlign w:val="bottom"/>
            <w:hideMark/>
          </w:tcPr>
          <w:p w14:paraId="40B1F71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0660D5F8"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11,442.2</w:t>
            </w:r>
          </w:p>
        </w:tc>
      </w:tr>
      <w:tr w:rsidR="00C91553" w:rsidRPr="00AB14E4" w14:paraId="138B7108"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4FEB5AF7"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Јасика</w:t>
            </w:r>
            <w:proofErr w:type="spellEnd"/>
          </w:p>
        </w:tc>
        <w:tc>
          <w:tcPr>
            <w:tcW w:w="1139" w:type="dxa"/>
            <w:tcBorders>
              <w:top w:val="nil"/>
              <w:left w:val="nil"/>
              <w:bottom w:val="single" w:sz="4" w:space="0" w:color="auto"/>
              <w:right w:val="single" w:sz="4" w:space="0" w:color="auto"/>
            </w:tcBorders>
            <w:noWrap/>
            <w:vAlign w:val="bottom"/>
            <w:hideMark/>
          </w:tcPr>
          <w:p w14:paraId="130D9A5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0BE7931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E02A0C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5DE36A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8E3680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71AB9B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752C3B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1,644.6</w:t>
            </w:r>
          </w:p>
        </w:tc>
        <w:tc>
          <w:tcPr>
            <w:tcW w:w="997" w:type="dxa"/>
            <w:tcBorders>
              <w:top w:val="nil"/>
              <w:left w:val="nil"/>
              <w:bottom w:val="single" w:sz="4" w:space="0" w:color="auto"/>
              <w:right w:val="single" w:sz="4" w:space="0" w:color="auto"/>
            </w:tcBorders>
            <w:shd w:val="clear" w:color="000000" w:fill="FFFFFF"/>
            <w:noWrap/>
            <w:vAlign w:val="bottom"/>
            <w:hideMark/>
          </w:tcPr>
          <w:p w14:paraId="7D2C474E"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1,644.6</w:t>
            </w:r>
          </w:p>
        </w:tc>
        <w:tc>
          <w:tcPr>
            <w:tcW w:w="997" w:type="dxa"/>
            <w:tcBorders>
              <w:top w:val="nil"/>
              <w:left w:val="nil"/>
              <w:bottom w:val="single" w:sz="4" w:space="0" w:color="auto"/>
              <w:right w:val="single" w:sz="4" w:space="0" w:color="auto"/>
            </w:tcBorders>
            <w:noWrap/>
            <w:vAlign w:val="bottom"/>
            <w:hideMark/>
          </w:tcPr>
          <w:p w14:paraId="26B8822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885.6</w:t>
            </w:r>
          </w:p>
        </w:tc>
        <w:tc>
          <w:tcPr>
            <w:tcW w:w="997" w:type="dxa"/>
            <w:tcBorders>
              <w:top w:val="nil"/>
              <w:left w:val="nil"/>
              <w:bottom w:val="single" w:sz="4" w:space="0" w:color="auto"/>
              <w:right w:val="single" w:sz="4" w:space="0" w:color="auto"/>
            </w:tcBorders>
            <w:noWrap/>
            <w:vAlign w:val="bottom"/>
            <w:hideMark/>
          </w:tcPr>
          <w:p w14:paraId="0F65238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360FB47A"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885.6</w:t>
            </w:r>
          </w:p>
        </w:tc>
      </w:tr>
      <w:tr w:rsidR="00C91553" w:rsidRPr="00AB14E4" w14:paraId="654E1874"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677C0909"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Бреза</w:t>
            </w:r>
            <w:proofErr w:type="spellEnd"/>
          </w:p>
        </w:tc>
        <w:tc>
          <w:tcPr>
            <w:tcW w:w="1139" w:type="dxa"/>
            <w:tcBorders>
              <w:top w:val="nil"/>
              <w:left w:val="nil"/>
              <w:bottom w:val="single" w:sz="4" w:space="0" w:color="auto"/>
              <w:right w:val="single" w:sz="4" w:space="0" w:color="auto"/>
            </w:tcBorders>
            <w:noWrap/>
            <w:vAlign w:val="bottom"/>
            <w:hideMark/>
          </w:tcPr>
          <w:p w14:paraId="1C7382E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671893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CAA171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445915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BE5C6B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904597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6E8993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5.7</w:t>
            </w:r>
          </w:p>
        </w:tc>
        <w:tc>
          <w:tcPr>
            <w:tcW w:w="997" w:type="dxa"/>
            <w:tcBorders>
              <w:top w:val="nil"/>
              <w:left w:val="nil"/>
              <w:bottom w:val="single" w:sz="4" w:space="0" w:color="auto"/>
              <w:right w:val="single" w:sz="4" w:space="0" w:color="auto"/>
            </w:tcBorders>
            <w:shd w:val="clear" w:color="000000" w:fill="FFFFFF"/>
            <w:noWrap/>
            <w:vAlign w:val="bottom"/>
            <w:hideMark/>
          </w:tcPr>
          <w:p w14:paraId="144AF0B5"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5.7</w:t>
            </w:r>
          </w:p>
        </w:tc>
        <w:tc>
          <w:tcPr>
            <w:tcW w:w="997" w:type="dxa"/>
            <w:tcBorders>
              <w:top w:val="nil"/>
              <w:left w:val="nil"/>
              <w:bottom w:val="single" w:sz="4" w:space="0" w:color="auto"/>
              <w:right w:val="single" w:sz="4" w:space="0" w:color="auto"/>
            </w:tcBorders>
            <w:noWrap/>
            <w:vAlign w:val="bottom"/>
            <w:hideMark/>
          </w:tcPr>
          <w:p w14:paraId="1A0110C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4.6</w:t>
            </w:r>
          </w:p>
        </w:tc>
        <w:tc>
          <w:tcPr>
            <w:tcW w:w="997" w:type="dxa"/>
            <w:tcBorders>
              <w:top w:val="nil"/>
              <w:left w:val="nil"/>
              <w:bottom w:val="single" w:sz="4" w:space="0" w:color="auto"/>
              <w:right w:val="single" w:sz="4" w:space="0" w:color="auto"/>
            </w:tcBorders>
            <w:noWrap/>
            <w:vAlign w:val="bottom"/>
            <w:hideMark/>
          </w:tcPr>
          <w:p w14:paraId="35EE08B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07D08369"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4.6</w:t>
            </w:r>
          </w:p>
        </w:tc>
      </w:tr>
      <w:tr w:rsidR="00C91553" w:rsidRPr="00AB14E4" w14:paraId="2EB15A16"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000CF4A9"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Буква</w:t>
            </w:r>
            <w:proofErr w:type="spellEnd"/>
          </w:p>
        </w:tc>
        <w:tc>
          <w:tcPr>
            <w:tcW w:w="1139" w:type="dxa"/>
            <w:tcBorders>
              <w:top w:val="nil"/>
              <w:left w:val="nil"/>
              <w:bottom w:val="single" w:sz="4" w:space="0" w:color="auto"/>
              <w:right w:val="single" w:sz="4" w:space="0" w:color="auto"/>
            </w:tcBorders>
            <w:noWrap/>
            <w:vAlign w:val="bottom"/>
            <w:hideMark/>
          </w:tcPr>
          <w:p w14:paraId="0C1294B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653.9</w:t>
            </w:r>
          </w:p>
        </w:tc>
        <w:tc>
          <w:tcPr>
            <w:tcW w:w="997" w:type="dxa"/>
            <w:tcBorders>
              <w:top w:val="nil"/>
              <w:left w:val="nil"/>
              <w:bottom w:val="single" w:sz="4" w:space="0" w:color="auto"/>
              <w:right w:val="single" w:sz="4" w:space="0" w:color="auto"/>
            </w:tcBorders>
            <w:noWrap/>
            <w:vAlign w:val="bottom"/>
            <w:hideMark/>
          </w:tcPr>
          <w:p w14:paraId="3FDF24F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980.8</w:t>
            </w:r>
          </w:p>
        </w:tc>
        <w:tc>
          <w:tcPr>
            <w:tcW w:w="997" w:type="dxa"/>
            <w:tcBorders>
              <w:top w:val="nil"/>
              <w:left w:val="nil"/>
              <w:bottom w:val="single" w:sz="4" w:space="0" w:color="auto"/>
              <w:right w:val="single" w:sz="4" w:space="0" w:color="auto"/>
            </w:tcBorders>
            <w:noWrap/>
            <w:vAlign w:val="bottom"/>
            <w:hideMark/>
          </w:tcPr>
          <w:p w14:paraId="6E99F6F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1,634.6</w:t>
            </w:r>
          </w:p>
        </w:tc>
        <w:tc>
          <w:tcPr>
            <w:tcW w:w="997" w:type="dxa"/>
            <w:tcBorders>
              <w:top w:val="nil"/>
              <w:left w:val="nil"/>
              <w:bottom w:val="single" w:sz="4" w:space="0" w:color="auto"/>
              <w:right w:val="single" w:sz="4" w:space="0" w:color="auto"/>
            </w:tcBorders>
            <w:noWrap/>
            <w:vAlign w:val="bottom"/>
            <w:hideMark/>
          </w:tcPr>
          <w:p w14:paraId="23A4EE5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3,269.3</w:t>
            </w:r>
          </w:p>
        </w:tc>
        <w:tc>
          <w:tcPr>
            <w:tcW w:w="997" w:type="dxa"/>
            <w:tcBorders>
              <w:top w:val="nil"/>
              <w:left w:val="nil"/>
              <w:bottom w:val="single" w:sz="4" w:space="0" w:color="auto"/>
              <w:right w:val="single" w:sz="4" w:space="0" w:color="auto"/>
            </w:tcBorders>
            <w:noWrap/>
            <w:vAlign w:val="bottom"/>
            <w:hideMark/>
          </w:tcPr>
          <w:p w14:paraId="0958AD3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3,923.1</w:t>
            </w:r>
          </w:p>
        </w:tc>
        <w:tc>
          <w:tcPr>
            <w:tcW w:w="997" w:type="dxa"/>
            <w:tcBorders>
              <w:top w:val="nil"/>
              <w:left w:val="nil"/>
              <w:bottom w:val="single" w:sz="4" w:space="0" w:color="auto"/>
              <w:right w:val="single" w:sz="4" w:space="0" w:color="auto"/>
            </w:tcBorders>
            <w:noWrap/>
            <w:vAlign w:val="bottom"/>
            <w:hideMark/>
          </w:tcPr>
          <w:p w14:paraId="29F9EB8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4,903.9</w:t>
            </w:r>
          </w:p>
        </w:tc>
        <w:tc>
          <w:tcPr>
            <w:tcW w:w="997" w:type="dxa"/>
            <w:tcBorders>
              <w:top w:val="nil"/>
              <w:left w:val="nil"/>
              <w:bottom w:val="single" w:sz="4" w:space="0" w:color="auto"/>
              <w:right w:val="single" w:sz="4" w:space="0" w:color="auto"/>
            </w:tcBorders>
            <w:noWrap/>
            <w:vAlign w:val="bottom"/>
            <w:hideMark/>
          </w:tcPr>
          <w:p w14:paraId="73CC632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9,807.8</w:t>
            </w:r>
          </w:p>
        </w:tc>
        <w:tc>
          <w:tcPr>
            <w:tcW w:w="997" w:type="dxa"/>
            <w:tcBorders>
              <w:top w:val="nil"/>
              <w:left w:val="nil"/>
              <w:bottom w:val="single" w:sz="4" w:space="0" w:color="auto"/>
              <w:right w:val="single" w:sz="4" w:space="0" w:color="auto"/>
            </w:tcBorders>
            <w:shd w:val="clear" w:color="000000" w:fill="FFFFFF"/>
            <w:noWrap/>
            <w:vAlign w:val="bottom"/>
            <w:hideMark/>
          </w:tcPr>
          <w:p w14:paraId="03044D86"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25,173.4</w:t>
            </w:r>
          </w:p>
        </w:tc>
        <w:tc>
          <w:tcPr>
            <w:tcW w:w="997" w:type="dxa"/>
            <w:tcBorders>
              <w:top w:val="nil"/>
              <w:left w:val="nil"/>
              <w:bottom w:val="single" w:sz="4" w:space="0" w:color="auto"/>
              <w:right w:val="single" w:sz="4" w:space="0" w:color="auto"/>
            </w:tcBorders>
            <w:noWrap/>
            <w:vAlign w:val="bottom"/>
            <w:hideMark/>
          </w:tcPr>
          <w:p w14:paraId="571EC14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105,598.3</w:t>
            </w:r>
          </w:p>
        </w:tc>
        <w:tc>
          <w:tcPr>
            <w:tcW w:w="997" w:type="dxa"/>
            <w:tcBorders>
              <w:top w:val="nil"/>
              <w:left w:val="nil"/>
              <w:bottom w:val="single" w:sz="4" w:space="0" w:color="auto"/>
              <w:right w:val="single" w:sz="4" w:space="0" w:color="auto"/>
            </w:tcBorders>
            <w:noWrap/>
            <w:vAlign w:val="bottom"/>
            <w:hideMark/>
          </w:tcPr>
          <w:p w14:paraId="51EAACF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32F9A811"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105,598.3</w:t>
            </w:r>
          </w:p>
        </w:tc>
      </w:tr>
      <w:tr w:rsidR="00C91553" w:rsidRPr="00AB14E4" w14:paraId="53AC7A61"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64D9C386"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Бели</w:t>
            </w:r>
            <w:proofErr w:type="spellEnd"/>
            <w:r w:rsidRPr="00AB14E4">
              <w:rPr>
                <w:rFonts w:ascii="Times New Roman" w:eastAsia="Times New Roman" w:hAnsi="Times New Roman"/>
                <w:sz w:val="18"/>
                <w:szCs w:val="18"/>
                <w:lang w:val="en-US"/>
              </w:rPr>
              <w:t xml:space="preserve"> </w:t>
            </w:r>
            <w:proofErr w:type="spellStart"/>
            <w:r w:rsidRPr="00AB14E4">
              <w:rPr>
                <w:rFonts w:ascii="Times New Roman" w:eastAsia="Times New Roman" w:hAnsi="Times New Roman"/>
                <w:sz w:val="18"/>
                <w:szCs w:val="18"/>
                <w:lang w:val="en-US"/>
              </w:rPr>
              <w:t>јасен</w:t>
            </w:r>
            <w:proofErr w:type="spellEnd"/>
          </w:p>
        </w:tc>
        <w:tc>
          <w:tcPr>
            <w:tcW w:w="1139" w:type="dxa"/>
            <w:tcBorders>
              <w:top w:val="nil"/>
              <w:left w:val="nil"/>
              <w:bottom w:val="single" w:sz="4" w:space="0" w:color="auto"/>
              <w:right w:val="single" w:sz="4" w:space="0" w:color="auto"/>
            </w:tcBorders>
            <w:noWrap/>
            <w:vAlign w:val="bottom"/>
            <w:hideMark/>
          </w:tcPr>
          <w:p w14:paraId="112EDB1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D982BB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1D2F3C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4E0399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90E5D8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727C24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B546E9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485.9</w:t>
            </w:r>
          </w:p>
        </w:tc>
        <w:tc>
          <w:tcPr>
            <w:tcW w:w="997" w:type="dxa"/>
            <w:tcBorders>
              <w:top w:val="nil"/>
              <w:left w:val="nil"/>
              <w:bottom w:val="single" w:sz="4" w:space="0" w:color="auto"/>
              <w:right w:val="single" w:sz="4" w:space="0" w:color="auto"/>
            </w:tcBorders>
            <w:shd w:val="clear" w:color="000000" w:fill="FFFFFF"/>
            <w:noWrap/>
            <w:vAlign w:val="bottom"/>
            <w:hideMark/>
          </w:tcPr>
          <w:p w14:paraId="21236010"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485.9</w:t>
            </w:r>
          </w:p>
        </w:tc>
        <w:tc>
          <w:tcPr>
            <w:tcW w:w="997" w:type="dxa"/>
            <w:tcBorders>
              <w:top w:val="nil"/>
              <w:left w:val="nil"/>
              <w:bottom w:val="single" w:sz="4" w:space="0" w:color="auto"/>
              <w:right w:val="single" w:sz="4" w:space="0" w:color="auto"/>
            </w:tcBorders>
            <w:noWrap/>
            <w:vAlign w:val="bottom"/>
            <w:hideMark/>
          </w:tcPr>
          <w:p w14:paraId="65290B1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29C7EC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78B85BF3"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 </w:t>
            </w:r>
          </w:p>
        </w:tc>
      </w:tr>
      <w:tr w:rsidR="00C91553" w:rsidRPr="00AB14E4" w14:paraId="3B0DDC42"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1ADFB3E2"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Јавор</w:t>
            </w:r>
            <w:proofErr w:type="spellEnd"/>
          </w:p>
        </w:tc>
        <w:tc>
          <w:tcPr>
            <w:tcW w:w="1139" w:type="dxa"/>
            <w:tcBorders>
              <w:top w:val="nil"/>
              <w:left w:val="nil"/>
              <w:bottom w:val="single" w:sz="4" w:space="0" w:color="auto"/>
              <w:right w:val="single" w:sz="4" w:space="0" w:color="auto"/>
            </w:tcBorders>
            <w:noWrap/>
            <w:vAlign w:val="bottom"/>
            <w:hideMark/>
          </w:tcPr>
          <w:p w14:paraId="1304940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1AEDF5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CBA61C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544BA1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8A51A0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0E3F4B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430654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2,304.9</w:t>
            </w:r>
          </w:p>
        </w:tc>
        <w:tc>
          <w:tcPr>
            <w:tcW w:w="997" w:type="dxa"/>
            <w:tcBorders>
              <w:top w:val="nil"/>
              <w:left w:val="nil"/>
              <w:bottom w:val="single" w:sz="4" w:space="0" w:color="auto"/>
              <w:right w:val="single" w:sz="4" w:space="0" w:color="auto"/>
            </w:tcBorders>
            <w:shd w:val="clear" w:color="000000" w:fill="FFFFFF"/>
            <w:noWrap/>
            <w:vAlign w:val="bottom"/>
            <w:hideMark/>
          </w:tcPr>
          <w:p w14:paraId="6FAA293C"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2,304.9</w:t>
            </w:r>
          </w:p>
        </w:tc>
        <w:tc>
          <w:tcPr>
            <w:tcW w:w="997" w:type="dxa"/>
            <w:tcBorders>
              <w:top w:val="nil"/>
              <w:left w:val="nil"/>
              <w:bottom w:val="single" w:sz="4" w:space="0" w:color="auto"/>
              <w:right w:val="single" w:sz="4" w:space="0" w:color="auto"/>
            </w:tcBorders>
            <w:noWrap/>
            <w:vAlign w:val="bottom"/>
            <w:hideMark/>
          </w:tcPr>
          <w:p w14:paraId="6DFCD7D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406.5</w:t>
            </w:r>
          </w:p>
        </w:tc>
        <w:tc>
          <w:tcPr>
            <w:tcW w:w="997" w:type="dxa"/>
            <w:tcBorders>
              <w:top w:val="nil"/>
              <w:left w:val="nil"/>
              <w:bottom w:val="single" w:sz="4" w:space="0" w:color="auto"/>
              <w:right w:val="single" w:sz="4" w:space="0" w:color="auto"/>
            </w:tcBorders>
            <w:noWrap/>
            <w:vAlign w:val="bottom"/>
            <w:hideMark/>
          </w:tcPr>
          <w:p w14:paraId="17F0FBF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12FE263E"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406.5</w:t>
            </w:r>
          </w:p>
        </w:tc>
      </w:tr>
      <w:tr w:rsidR="00C91553" w:rsidRPr="00AB14E4" w14:paraId="7DB7B85A"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1DC7B19C"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Брекиња</w:t>
            </w:r>
            <w:proofErr w:type="spellEnd"/>
          </w:p>
        </w:tc>
        <w:tc>
          <w:tcPr>
            <w:tcW w:w="1139" w:type="dxa"/>
            <w:tcBorders>
              <w:top w:val="nil"/>
              <w:left w:val="nil"/>
              <w:bottom w:val="single" w:sz="4" w:space="0" w:color="auto"/>
              <w:right w:val="single" w:sz="4" w:space="0" w:color="auto"/>
            </w:tcBorders>
            <w:noWrap/>
            <w:vAlign w:val="bottom"/>
            <w:hideMark/>
          </w:tcPr>
          <w:p w14:paraId="10F57B2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482339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020269C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1A087B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682D5C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144F94B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C0952D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8.1</w:t>
            </w:r>
          </w:p>
        </w:tc>
        <w:tc>
          <w:tcPr>
            <w:tcW w:w="997" w:type="dxa"/>
            <w:tcBorders>
              <w:top w:val="nil"/>
              <w:left w:val="nil"/>
              <w:bottom w:val="single" w:sz="4" w:space="0" w:color="auto"/>
              <w:right w:val="single" w:sz="4" w:space="0" w:color="auto"/>
            </w:tcBorders>
            <w:shd w:val="clear" w:color="000000" w:fill="FFFFFF"/>
            <w:noWrap/>
            <w:vAlign w:val="bottom"/>
            <w:hideMark/>
          </w:tcPr>
          <w:p w14:paraId="1CBC4047"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8.1</w:t>
            </w:r>
          </w:p>
        </w:tc>
        <w:tc>
          <w:tcPr>
            <w:tcW w:w="997" w:type="dxa"/>
            <w:tcBorders>
              <w:top w:val="nil"/>
              <w:left w:val="nil"/>
              <w:bottom w:val="single" w:sz="4" w:space="0" w:color="auto"/>
              <w:right w:val="single" w:sz="4" w:space="0" w:color="auto"/>
            </w:tcBorders>
            <w:noWrap/>
            <w:vAlign w:val="bottom"/>
            <w:hideMark/>
          </w:tcPr>
          <w:p w14:paraId="7CFA976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48FC37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0A4B16D6"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0.0</w:t>
            </w:r>
          </w:p>
        </w:tc>
      </w:tr>
      <w:tr w:rsidR="00C91553" w:rsidRPr="00AD240D" w14:paraId="4BCD09D7"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0C283FC5" w14:textId="77777777" w:rsidR="00C91553" w:rsidRPr="00AD240D" w:rsidRDefault="00C91553" w:rsidP="00AD240D">
            <w:pPr>
              <w:ind w:firstLine="0"/>
              <w:jc w:val="left"/>
              <w:rPr>
                <w:rFonts w:ascii="Times New Roman" w:eastAsia="Times New Roman" w:hAnsi="Times New Roman"/>
                <w:bCs/>
                <w:sz w:val="18"/>
                <w:szCs w:val="18"/>
                <w:lang w:val="en-US"/>
              </w:rPr>
            </w:pPr>
            <w:proofErr w:type="spellStart"/>
            <w:r w:rsidRPr="00AD240D">
              <w:rPr>
                <w:rFonts w:ascii="Times New Roman" w:eastAsia="Times New Roman" w:hAnsi="Times New Roman"/>
                <w:bCs/>
                <w:sz w:val="18"/>
                <w:szCs w:val="18"/>
                <w:lang w:val="en-US"/>
              </w:rPr>
              <w:t>Укупно</w:t>
            </w:r>
            <w:proofErr w:type="spellEnd"/>
            <w:r w:rsidRPr="00AD240D">
              <w:rPr>
                <w:rFonts w:ascii="Times New Roman" w:eastAsia="Times New Roman" w:hAnsi="Times New Roman"/>
                <w:bCs/>
                <w:sz w:val="18"/>
                <w:szCs w:val="18"/>
                <w:lang w:val="en-US"/>
              </w:rPr>
              <w:t xml:space="preserve"> </w:t>
            </w:r>
            <w:proofErr w:type="spellStart"/>
            <w:r w:rsidRPr="00AD240D">
              <w:rPr>
                <w:rFonts w:ascii="Times New Roman" w:eastAsia="Times New Roman" w:hAnsi="Times New Roman"/>
                <w:bCs/>
                <w:sz w:val="18"/>
                <w:szCs w:val="18"/>
                <w:lang w:val="en-US"/>
              </w:rPr>
              <w:t>лишћари</w:t>
            </w:r>
            <w:proofErr w:type="spellEnd"/>
          </w:p>
        </w:tc>
        <w:tc>
          <w:tcPr>
            <w:tcW w:w="1139" w:type="dxa"/>
            <w:tcBorders>
              <w:top w:val="nil"/>
              <w:left w:val="nil"/>
              <w:bottom w:val="single" w:sz="4" w:space="0" w:color="auto"/>
              <w:right w:val="single" w:sz="4" w:space="0" w:color="auto"/>
            </w:tcBorders>
            <w:noWrap/>
            <w:vAlign w:val="bottom"/>
            <w:hideMark/>
          </w:tcPr>
          <w:p w14:paraId="7F2331C5"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653.9</w:t>
            </w:r>
          </w:p>
        </w:tc>
        <w:tc>
          <w:tcPr>
            <w:tcW w:w="997" w:type="dxa"/>
            <w:tcBorders>
              <w:top w:val="nil"/>
              <w:left w:val="nil"/>
              <w:bottom w:val="single" w:sz="4" w:space="0" w:color="auto"/>
              <w:right w:val="single" w:sz="4" w:space="0" w:color="auto"/>
            </w:tcBorders>
            <w:noWrap/>
            <w:vAlign w:val="bottom"/>
            <w:hideMark/>
          </w:tcPr>
          <w:p w14:paraId="04393E2B"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980.8</w:t>
            </w:r>
          </w:p>
        </w:tc>
        <w:tc>
          <w:tcPr>
            <w:tcW w:w="997" w:type="dxa"/>
            <w:tcBorders>
              <w:top w:val="nil"/>
              <w:left w:val="nil"/>
              <w:bottom w:val="single" w:sz="4" w:space="0" w:color="auto"/>
              <w:right w:val="single" w:sz="4" w:space="0" w:color="auto"/>
            </w:tcBorders>
            <w:noWrap/>
            <w:vAlign w:val="bottom"/>
            <w:hideMark/>
          </w:tcPr>
          <w:p w14:paraId="2312A4CE"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1,634.6</w:t>
            </w:r>
          </w:p>
        </w:tc>
        <w:tc>
          <w:tcPr>
            <w:tcW w:w="997" w:type="dxa"/>
            <w:tcBorders>
              <w:top w:val="nil"/>
              <w:left w:val="nil"/>
              <w:bottom w:val="single" w:sz="4" w:space="0" w:color="auto"/>
              <w:right w:val="single" w:sz="4" w:space="0" w:color="auto"/>
            </w:tcBorders>
            <w:noWrap/>
            <w:vAlign w:val="bottom"/>
            <w:hideMark/>
          </w:tcPr>
          <w:p w14:paraId="1D493A9F"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3,269.3</w:t>
            </w:r>
          </w:p>
        </w:tc>
        <w:tc>
          <w:tcPr>
            <w:tcW w:w="997" w:type="dxa"/>
            <w:tcBorders>
              <w:top w:val="nil"/>
              <w:left w:val="nil"/>
              <w:bottom w:val="single" w:sz="4" w:space="0" w:color="auto"/>
              <w:right w:val="single" w:sz="4" w:space="0" w:color="auto"/>
            </w:tcBorders>
            <w:noWrap/>
            <w:vAlign w:val="bottom"/>
            <w:hideMark/>
          </w:tcPr>
          <w:p w14:paraId="1D5A99B1"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3,923.1</w:t>
            </w:r>
          </w:p>
        </w:tc>
        <w:tc>
          <w:tcPr>
            <w:tcW w:w="997" w:type="dxa"/>
            <w:tcBorders>
              <w:top w:val="nil"/>
              <w:left w:val="nil"/>
              <w:bottom w:val="single" w:sz="4" w:space="0" w:color="auto"/>
              <w:right w:val="single" w:sz="4" w:space="0" w:color="auto"/>
            </w:tcBorders>
            <w:noWrap/>
            <w:vAlign w:val="bottom"/>
            <w:hideMark/>
          </w:tcPr>
          <w:p w14:paraId="37C6CA0F"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4,903.9</w:t>
            </w:r>
          </w:p>
        </w:tc>
        <w:tc>
          <w:tcPr>
            <w:tcW w:w="997" w:type="dxa"/>
            <w:tcBorders>
              <w:top w:val="nil"/>
              <w:left w:val="nil"/>
              <w:bottom w:val="single" w:sz="4" w:space="0" w:color="auto"/>
              <w:right w:val="single" w:sz="4" w:space="0" w:color="auto"/>
            </w:tcBorders>
            <w:noWrap/>
            <w:vAlign w:val="bottom"/>
            <w:hideMark/>
          </w:tcPr>
          <w:p w14:paraId="6042621C"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16,229.1</w:t>
            </w:r>
          </w:p>
        </w:tc>
        <w:tc>
          <w:tcPr>
            <w:tcW w:w="997" w:type="dxa"/>
            <w:tcBorders>
              <w:top w:val="nil"/>
              <w:left w:val="nil"/>
              <w:bottom w:val="single" w:sz="4" w:space="0" w:color="auto"/>
              <w:right w:val="single" w:sz="4" w:space="0" w:color="auto"/>
            </w:tcBorders>
            <w:shd w:val="clear" w:color="000000" w:fill="FFFFFF"/>
            <w:noWrap/>
            <w:vAlign w:val="bottom"/>
            <w:hideMark/>
          </w:tcPr>
          <w:p w14:paraId="6DBAC301"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31,594.7</w:t>
            </w:r>
          </w:p>
        </w:tc>
        <w:tc>
          <w:tcPr>
            <w:tcW w:w="997" w:type="dxa"/>
            <w:tcBorders>
              <w:top w:val="nil"/>
              <w:left w:val="nil"/>
              <w:bottom w:val="single" w:sz="4" w:space="0" w:color="auto"/>
              <w:right w:val="single" w:sz="4" w:space="0" w:color="auto"/>
            </w:tcBorders>
            <w:noWrap/>
            <w:vAlign w:val="bottom"/>
            <w:hideMark/>
          </w:tcPr>
          <w:p w14:paraId="30D800B7"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121,690.2</w:t>
            </w:r>
          </w:p>
        </w:tc>
        <w:tc>
          <w:tcPr>
            <w:tcW w:w="997" w:type="dxa"/>
            <w:tcBorders>
              <w:top w:val="nil"/>
              <w:left w:val="nil"/>
              <w:bottom w:val="single" w:sz="4" w:space="0" w:color="auto"/>
              <w:right w:val="single" w:sz="4" w:space="0" w:color="auto"/>
            </w:tcBorders>
            <w:noWrap/>
            <w:vAlign w:val="bottom"/>
            <w:hideMark/>
          </w:tcPr>
          <w:p w14:paraId="69A02FFD"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0.0</w:t>
            </w:r>
          </w:p>
        </w:tc>
        <w:tc>
          <w:tcPr>
            <w:tcW w:w="997" w:type="dxa"/>
            <w:tcBorders>
              <w:top w:val="nil"/>
              <w:left w:val="nil"/>
              <w:bottom w:val="single" w:sz="4" w:space="0" w:color="auto"/>
              <w:right w:val="single" w:sz="4" w:space="0" w:color="auto"/>
            </w:tcBorders>
            <w:noWrap/>
            <w:vAlign w:val="bottom"/>
            <w:hideMark/>
          </w:tcPr>
          <w:p w14:paraId="415DF000" w14:textId="77777777" w:rsidR="00C91553" w:rsidRPr="00AD240D" w:rsidRDefault="00C91553" w:rsidP="00C91553">
            <w:pPr>
              <w:ind w:firstLine="0"/>
              <w:jc w:val="right"/>
              <w:rPr>
                <w:rFonts w:ascii="Times New Roman" w:eastAsia="Times New Roman" w:hAnsi="Times New Roman"/>
                <w:bCs/>
                <w:color w:val="000000"/>
                <w:sz w:val="18"/>
                <w:szCs w:val="18"/>
                <w:lang w:val="en-US"/>
              </w:rPr>
            </w:pPr>
            <w:r w:rsidRPr="00AD240D">
              <w:rPr>
                <w:rFonts w:ascii="Times New Roman" w:eastAsia="Times New Roman" w:hAnsi="Times New Roman"/>
                <w:bCs/>
                <w:color w:val="000000"/>
                <w:sz w:val="18"/>
                <w:szCs w:val="18"/>
                <w:lang w:val="en-US"/>
              </w:rPr>
              <w:t>121,690.2</w:t>
            </w:r>
          </w:p>
        </w:tc>
      </w:tr>
      <w:tr w:rsidR="00C91553" w:rsidRPr="00AB14E4" w14:paraId="3A2A205D"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13FF4EC8"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Јела</w:t>
            </w:r>
            <w:proofErr w:type="spellEnd"/>
          </w:p>
        </w:tc>
        <w:tc>
          <w:tcPr>
            <w:tcW w:w="1139" w:type="dxa"/>
            <w:tcBorders>
              <w:top w:val="nil"/>
              <w:left w:val="nil"/>
              <w:bottom w:val="single" w:sz="4" w:space="0" w:color="auto"/>
              <w:right w:val="single" w:sz="4" w:space="0" w:color="auto"/>
            </w:tcBorders>
            <w:noWrap/>
            <w:vAlign w:val="bottom"/>
            <w:hideMark/>
          </w:tcPr>
          <w:p w14:paraId="447E01A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2,085.2</w:t>
            </w:r>
          </w:p>
        </w:tc>
        <w:tc>
          <w:tcPr>
            <w:tcW w:w="997" w:type="dxa"/>
            <w:tcBorders>
              <w:top w:val="nil"/>
              <w:left w:val="nil"/>
              <w:bottom w:val="single" w:sz="4" w:space="0" w:color="auto"/>
              <w:right w:val="single" w:sz="4" w:space="0" w:color="auto"/>
            </w:tcBorders>
            <w:noWrap/>
            <w:vAlign w:val="bottom"/>
            <w:hideMark/>
          </w:tcPr>
          <w:p w14:paraId="311364C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00ED83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489F50C"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16,681.9</w:t>
            </w:r>
          </w:p>
        </w:tc>
        <w:tc>
          <w:tcPr>
            <w:tcW w:w="997" w:type="dxa"/>
            <w:tcBorders>
              <w:top w:val="nil"/>
              <w:left w:val="nil"/>
              <w:bottom w:val="single" w:sz="4" w:space="0" w:color="auto"/>
              <w:right w:val="single" w:sz="4" w:space="0" w:color="auto"/>
            </w:tcBorders>
            <w:noWrap/>
            <w:vAlign w:val="bottom"/>
            <w:hideMark/>
          </w:tcPr>
          <w:p w14:paraId="1B8AAE3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8,340.9</w:t>
            </w:r>
          </w:p>
        </w:tc>
        <w:tc>
          <w:tcPr>
            <w:tcW w:w="997" w:type="dxa"/>
            <w:tcBorders>
              <w:top w:val="nil"/>
              <w:left w:val="nil"/>
              <w:bottom w:val="single" w:sz="4" w:space="0" w:color="auto"/>
              <w:right w:val="single" w:sz="4" w:space="0" w:color="auto"/>
            </w:tcBorders>
            <w:noWrap/>
            <w:vAlign w:val="bottom"/>
            <w:hideMark/>
          </w:tcPr>
          <w:p w14:paraId="324B550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5,004.6</w:t>
            </w:r>
          </w:p>
        </w:tc>
        <w:tc>
          <w:tcPr>
            <w:tcW w:w="997" w:type="dxa"/>
            <w:tcBorders>
              <w:top w:val="nil"/>
              <w:left w:val="nil"/>
              <w:bottom w:val="nil"/>
              <w:right w:val="nil"/>
            </w:tcBorders>
            <w:noWrap/>
            <w:vAlign w:val="bottom"/>
            <w:hideMark/>
          </w:tcPr>
          <w:p w14:paraId="0F0A5CA4"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3085.2</w:t>
            </w:r>
          </w:p>
        </w:tc>
        <w:tc>
          <w:tcPr>
            <w:tcW w:w="997" w:type="dxa"/>
            <w:tcBorders>
              <w:top w:val="nil"/>
              <w:left w:val="single" w:sz="4" w:space="0" w:color="auto"/>
              <w:bottom w:val="single" w:sz="4" w:space="0" w:color="auto"/>
              <w:right w:val="single" w:sz="4" w:space="0" w:color="auto"/>
            </w:tcBorders>
            <w:shd w:val="clear" w:color="000000" w:fill="FFFFFF"/>
            <w:noWrap/>
            <w:vAlign w:val="bottom"/>
            <w:hideMark/>
          </w:tcPr>
          <w:p w14:paraId="1B90CAA9"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35,197.8</w:t>
            </w:r>
          </w:p>
        </w:tc>
        <w:tc>
          <w:tcPr>
            <w:tcW w:w="997" w:type="dxa"/>
            <w:tcBorders>
              <w:top w:val="nil"/>
              <w:left w:val="nil"/>
              <w:bottom w:val="single" w:sz="4" w:space="0" w:color="auto"/>
              <w:right w:val="single" w:sz="4" w:space="0" w:color="auto"/>
            </w:tcBorders>
            <w:noWrap/>
            <w:vAlign w:val="bottom"/>
            <w:hideMark/>
          </w:tcPr>
          <w:p w14:paraId="1CBB690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5CB8C46C"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6,506.9</w:t>
            </w:r>
          </w:p>
        </w:tc>
        <w:tc>
          <w:tcPr>
            <w:tcW w:w="997" w:type="dxa"/>
            <w:tcBorders>
              <w:top w:val="nil"/>
              <w:left w:val="nil"/>
              <w:bottom w:val="single" w:sz="4" w:space="0" w:color="auto"/>
              <w:right w:val="single" w:sz="4" w:space="0" w:color="auto"/>
            </w:tcBorders>
            <w:noWrap/>
            <w:vAlign w:val="bottom"/>
            <w:hideMark/>
          </w:tcPr>
          <w:p w14:paraId="37545AB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6,506.9</w:t>
            </w:r>
          </w:p>
        </w:tc>
      </w:tr>
      <w:tr w:rsidR="00C91553" w:rsidRPr="00AB14E4" w14:paraId="0D83E8BC"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7D28547E"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Смр</w:t>
            </w:r>
            <w:proofErr w:type="spellEnd"/>
          </w:p>
        </w:tc>
        <w:tc>
          <w:tcPr>
            <w:tcW w:w="1139" w:type="dxa"/>
            <w:tcBorders>
              <w:top w:val="nil"/>
              <w:left w:val="nil"/>
              <w:bottom w:val="single" w:sz="4" w:space="0" w:color="auto"/>
              <w:right w:val="single" w:sz="4" w:space="0" w:color="auto"/>
            </w:tcBorders>
            <w:noWrap/>
            <w:vAlign w:val="bottom"/>
            <w:hideMark/>
          </w:tcPr>
          <w:p w14:paraId="0F3E554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1,061.6</w:t>
            </w:r>
          </w:p>
        </w:tc>
        <w:tc>
          <w:tcPr>
            <w:tcW w:w="997" w:type="dxa"/>
            <w:tcBorders>
              <w:top w:val="nil"/>
              <w:left w:val="nil"/>
              <w:bottom w:val="single" w:sz="4" w:space="0" w:color="auto"/>
              <w:right w:val="single" w:sz="4" w:space="0" w:color="auto"/>
            </w:tcBorders>
            <w:noWrap/>
            <w:vAlign w:val="bottom"/>
            <w:hideMark/>
          </w:tcPr>
          <w:p w14:paraId="6559F65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74BF28B"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7A4AC4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8,492.4</w:t>
            </w:r>
          </w:p>
        </w:tc>
        <w:tc>
          <w:tcPr>
            <w:tcW w:w="997" w:type="dxa"/>
            <w:tcBorders>
              <w:top w:val="nil"/>
              <w:left w:val="nil"/>
              <w:bottom w:val="single" w:sz="4" w:space="0" w:color="auto"/>
              <w:right w:val="single" w:sz="4" w:space="0" w:color="auto"/>
            </w:tcBorders>
            <w:noWrap/>
            <w:vAlign w:val="bottom"/>
            <w:hideMark/>
          </w:tcPr>
          <w:p w14:paraId="13718A8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4,246.2</w:t>
            </w:r>
          </w:p>
        </w:tc>
        <w:tc>
          <w:tcPr>
            <w:tcW w:w="997" w:type="dxa"/>
            <w:tcBorders>
              <w:top w:val="nil"/>
              <w:left w:val="nil"/>
              <w:bottom w:val="single" w:sz="4" w:space="0" w:color="auto"/>
              <w:right w:val="single" w:sz="4" w:space="0" w:color="auto"/>
            </w:tcBorders>
            <w:noWrap/>
            <w:vAlign w:val="bottom"/>
            <w:hideMark/>
          </w:tcPr>
          <w:p w14:paraId="05DBAD5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2,547.7</w:t>
            </w:r>
          </w:p>
        </w:tc>
        <w:tc>
          <w:tcPr>
            <w:tcW w:w="997" w:type="dxa"/>
            <w:tcBorders>
              <w:top w:val="single" w:sz="4" w:space="0" w:color="auto"/>
              <w:left w:val="nil"/>
              <w:bottom w:val="single" w:sz="4" w:space="0" w:color="auto"/>
              <w:right w:val="single" w:sz="4" w:space="0" w:color="auto"/>
            </w:tcBorders>
            <w:noWrap/>
            <w:vAlign w:val="bottom"/>
            <w:hideMark/>
          </w:tcPr>
          <w:p w14:paraId="5794BB37"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1761.5</w:t>
            </w:r>
          </w:p>
        </w:tc>
        <w:tc>
          <w:tcPr>
            <w:tcW w:w="997" w:type="dxa"/>
            <w:tcBorders>
              <w:top w:val="nil"/>
              <w:left w:val="nil"/>
              <w:bottom w:val="single" w:sz="4" w:space="0" w:color="auto"/>
              <w:right w:val="single" w:sz="4" w:space="0" w:color="auto"/>
            </w:tcBorders>
            <w:shd w:val="clear" w:color="000000" w:fill="FFFFFF"/>
            <w:noWrap/>
            <w:vAlign w:val="bottom"/>
            <w:hideMark/>
          </w:tcPr>
          <w:p w14:paraId="7FDF0F0F"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18,109.4</w:t>
            </w:r>
          </w:p>
        </w:tc>
        <w:tc>
          <w:tcPr>
            <w:tcW w:w="997" w:type="dxa"/>
            <w:tcBorders>
              <w:top w:val="nil"/>
              <w:left w:val="nil"/>
              <w:bottom w:val="single" w:sz="4" w:space="0" w:color="auto"/>
              <w:right w:val="single" w:sz="4" w:space="0" w:color="auto"/>
            </w:tcBorders>
            <w:noWrap/>
            <w:vAlign w:val="bottom"/>
            <w:hideMark/>
          </w:tcPr>
          <w:p w14:paraId="2B51A9B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6E971BA"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3,121.5</w:t>
            </w:r>
          </w:p>
        </w:tc>
        <w:tc>
          <w:tcPr>
            <w:tcW w:w="997" w:type="dxa"/>
            <w:tcBorders>
              <w:top w:val="nil"/>
              <w:left w:val="nil"/>
              <w:bottom w:val="single" w:sz="4" w:space="0" w:color="auto"/>
              <w:right w:val="single" w:sz="4" w:space="0" w:color="auto"/>
            </w:tcBorders>
            <w:noWrap/>
            <w:vAlign w:val="bottom"/>
            <w:hideMark/>
          </w:tcPr>
          <w:p w14:paraId="74BCE40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3,121.5</w:t>
            </w:r>
          </w:p>
        </w:tc>
      </w:tr>
      <w:tr w:rsidR="00C91553" w:rsidRPr="00AB14E4" w14:paraId="558C1E8C"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18843D34"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Цбор</w:t>
            </w:r>
            <w:proofErr w:type="spellEnd"/>
            <w:r w:rsidRPr="00AB14E4">
              <w:rPr>
                <w:rFonts w:ascii="Times New Roman" w:eastAsia="Times New Roman" w:hAnsi="Times New Roman"/>
                <w:sz w:val="18"/>
                <w:szCs w:val="18"/>
                <w:lang w:val="en-US"/>
              </w:rPr>
              <w:t xml:space="preserve">   </w:t>
            </w:r>
          </w:p>
        </w:tc>
        <w:tc>
          <w:tcPr>
            <w:tcW w:w="1139" w:type="dxa"/>
            <w:tcBorders>
              <w:top w:val="nil"/>
              <w:left w:val="nil"/>
              <w:bottom w:val="single" w:sz="4" w:space="0" w:color="auto"/>
              <w:right w:val="single" w:sz="4" w:space="0" w:color="auto"/>
            </w:tcBorders>
            <w:noWrap/>
            <w:vAlign w:val="bottom"/>
            <w:hideMark/>
          </w:tcPr>
          <w:p w14:paraId="242CC39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459421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F484C7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23AA0CE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603.7</w:t>
            </w:r>
          </w:p>
        </w:tc>
        <w:tc>
          <w:tcPr>
            <w:tcW w:w="997" w:type="dxa"/>
            <w:tcBorders>
              <w:top w:val="nil"/>
              <w:left w:val="nil"/>
              <w:bottom w:val="single" w:sz="4" w:space="0" w:color="auto"/>
              <w:right w:val="single" w:sz="4" w:space="0" w:color="auto"/>
            </w:tcBorders>
            <w:noWrap/>
            <w:vAlign w:val="bottom"/>
            <w:hideMark/>
          </w:tcPr>
          <w:p w14:paraId="4DBCEE8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603.7</w:t>
            </w:r>
          </w:p>
        </w:tc>
        <w:tc>
          <w:tcPr>
            <w:tcW w:w="997" w:type="dxa"/>
            <w:tcBorders>
              <w:top w:val="nil"/>
              <w:left w:val="nil"/>
              <w:bottom w:val="single" w:sz="4" w:space="0" w:color="auto"/>
              <w:right w:val="single" w:sz="4" w:space="0" w:color="auto"/>
            </w:tcBorders>
            <w:noWrap/>
            <w:vAlign w:val="bottom"/>
            <w:hideMark/>
          </w:tcPr>
          <w:p w14:paraId="641876C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905.6</w:t>
            </w:r>
          </w:p>
        </w:tc>
        <w:tc>
          <w:tcPr>
            <w:tcW w:w="997" w:type="dxa"/>
            <w:tcBorders>
              <w:top w:val="nil"/>
              <w:left w:val="nil"/>
              <w:bottom w:val="single" w:sz="4" w:space="0" w:color="auto"/>
              <w:right w:val="single" w:sz="4" w:space="0" w:color="auto"/>
            </w:tcBorders>
            <w:noWrap/>
            <w:vAlign w:val="bottom"/>
            <w:hideMark/>
          </w:tcPr>
          <w:p w14:paraId="1990BAA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301.9</w:t>
            </w:r>
          </w:p>
        </w:tc>
        <w:tc>
          <w:tcPr>
            <w:tcW w:w="997" w:type="dxa"/>
            <w:tcBorders>
              <w:top w:val="nil"/>
              <w:left w:val="nil"/>
              <w:bottom w:val="single" w:sz="4" w:space="0" w:color="auto"/>
              <w:right w:val="single" w:sz="4" w:space="0" w:color="auto"/>
            </w:tcBorders>
            <w:shd w:val="clear" w:color="000000" w:fill="FFFFFF"/>
            <w:noWrap/>
            <w:vAlign w:val="bottom"/>
            <w:hideMark/>
          </w:tcPr>
          <w:p w14:paraId="60559220"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2,414.9</w:t>
            </w:r>
          </w:p>
        </w:tc>
        <w:tc>
          <w:tcPr>
            <w:tcW w:w="997" w:type="dxa"/>
            <w:tcBorders>
              <w:top w:val="nil"/>
              <w:left w:val="nil"/>
              <w:bottom w:val="single" w:sz="4" w:space="0" w:color="auto"/>
              <w:right w:val="single" w:sz="4" w:space="0" w:color="auto"/>
            </w:tcBorders>
            <w:noWrap/>
            <w:vAlign w:val="bottom"/>
            <w:hideMark/>
          </w:tcPr>
          <w:p w14:paraId="4DD3C05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4F85FCC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603.6</w:t>
            </w:r>
          </w:p>
        </w:tc>
        <w:tc>
          <w:tcPr>
            <w:tcW w:w="997" w:type="dxa"/>
            <w:tcBorders>
              <w:top w:val="nil"/>
              <w:left w:val="nil"/>
              <w:bottom w:val="single" w:sz="4" w:space="0" w:color="auto"/>
              <w:right w:val="single" w:sz="4" w:space="0" w:color="auto"/>
            </w:tcBorders>
            <w:noWrap/>
            <w:vAlign w:val="bottom"/>
            <w:hideMark/>
          </w:tcPr>
          <w:p w14:paraId="62403DB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603.6</w:t>
            </w:r>
          </w:p>
        </w:tc>
      </w:tr>
      <w:tr w:rsidR="00C91553" w:rsidRPr="00AB14E4" w14:paraId="6E28A038"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7B7CB9DF"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Ббор</w:t>
            </w:r>
            <w:proofErr w:type="spellEnd"/>
            <w:r w:rsidRPr="00AB14E4">
              <w:rPr>
                <w:rFonts w:ascii="Times New Roman" w:eastAsia="Times New Roman" w:hAnsi="Times New Roman"/>
                <w:sz w:val="18"/>
                <w:szCs w:val="18"/>
                <w:lang w:val="en-US"/>
              </w:rPr>
              <w:t xml:space="preserve">   </w:t>
            </w:r>
          </w:p>
        </w:tc>
        <w:tc>
          <w:tcPr>
            <w:tcW w:w="1139" w:type="dxa"/>
            <w:tcBorders>
              <w:top w:val="nil"/>
              <w:left w:val="nil"/>
              <w:bottom w:val="single" w:sz="4" w:space="0" w:color="auto"/>
              <w:right w:val="single" w:sz="4" w:space="0" w:color="auto"/>
            </w:tcBorders>
            <w:shd w:val="clear" w:color="000000" w:fill="FFFFFF"/>
            <w:noWrap/>
            <w:vAlign w:val="bottom"/>
            <w:hideMark/>
          </w:tcPr>
          <w:p w14:paraId="7AF3981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6E1FBDB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52BD26D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3D86C89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3.1</w:t>
            </w:r>
          </w:p>
        </w:tc>
        <w:tc>
          <w:tcPr>
            <w:tcW w:w="997" w:type="dxa"/>
            <w:tcBorders>
              <w:top w:val="nil"/>
              <w:left w:val="nil"/>
              <w:bottom w:val="single" w:sz="4" w:space="0" w:color="auto"/>
              <w:right w:val="single" w:sz="4" w:space="0" w:color="auto"/>
            </w:tcBorders>
            <w:shd w:val="clear" w:color="000000" w:fill="FFFFFF"/>
            <w:noWrap/>
            <w:vAlign w:val="bottom"/>
            <w:hideMark/>
          </w:tcPr>
          <w:p w14:paraId="76CAFAB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1.8</w:t>
            </w:r>
          </w:p>
        </w:tc>
        <w:tc>
          <w:tcPr>
            <w:tcW w:w="997" w:type="dxa"/>
            <w:tcBorders>
              <w:top w:val="nil"/>
              <w:left w:val="nil"/>
              <w:bottom w:val="single" w:sz="4" w:space="0" w:color="auto"/>
              <w:right w:val="single" w:sz="4" w:space="0" w:color="auto"/>
            </w:tcBorders>
            <w:noWrap/>
            <w:vAlign w:val="bottom"/>
            <w:hideMark/>
          </w:tcPr>
          <w:p w14:paraId="6401037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1.4</w:t>
            </w:r>
          </w:p>
        </w:tc>
        <w:tc>
          <w:tcPr>
            <w:tcW w:w="997" w:type="dxa"/>
            <w:tcBorders>
              <w:top w:val="nil"/>
              <w:left w:val="nil"/>
              <w:bottom w:val="single" w:sz="4" w:space="0" w:color="auto"/>
              <w:right w:val="single" w:sz="4" w:space="0" w:color="auto"/>
            </w:tcBorders>
            <w:noWrap/>
            <w:vAlign w:val="bottom"/>
            <w:hideMark/>
          </w:tcPr>
          <w:p w14:paraId="15EFB77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0.7</w:t>
            </w:r>
          </w:p>
        </w:tc>
        <w:tc>
          <w:tcPr>
            <w:tcW w:w="997" w:type="dxa"/>
            <w:tcBorders>
              <w:top w:val="nil"/>
              <w:left w:val="nil"/>
              <w:bottom w:val="single" w:sz="4" w:space="0" w:color="auto"/>
              <w:right w:val="single" w:sz="4" w:space="0" w:color="auto"/>
            </w:tcBorders>
            <w:shd w:val="clear" w:color="000000" w:fill="FFFFFF"/>
            <w:noWrap/>
            <w:vAlign w:val="bottom"/>
            <w:hideMark/>
          </w:tcPr>
          <w:p w14:paraId="285F1186"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7.0</w:t>
            </w:r>
          </w:p>
        </w:tc>
        <w:tc>
          <w:tcPr>
            <w:tcW w:w="997" w:type="dxa"/>
            <w:tcBorders>
              <w:top w:val="nil"/>
              <w:left w:val="nil"/>
              <w:bottom w:val="single" w:sz="4" w:space="0" w:color="auto"/>
              <w:right w:val="single" w:sz="4" w:space="0" w:color="auto"/>
            </w:tcBorders>
            <w:noWrap/>
            <w:vAlign w:val="bottom"/>
            <w:hideMark/>
          </w:tcPr>
          <w:p w14:paraId="623016B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9E4974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1.8</w:t>
            </w:r>
          </w:p>
        </w:tc>
        <w:tc>
          <w:tcPr>
            <w:tcW w:w="997" w:type="dxa"/>
            <w:tcBorders>
              <w:top w:val="nil"/>
              <w:left w:val="nil"/>
              <w:bottom w:val="single" w:sz="4" w:space="0" w:color="auto"/>
              <w:right w:val="single" w:sz="4" w:space="0" w:color="auto"/>
            </w:tcBorders>
            <w:noWrap/>
            <w:vAlign w:val="bottom"/>
            <w:hideMark/>
          </w:tcPr>
          <w:p w14:paraId="018BE04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1.8</w:t>
            </w:r>
          </w:p>
        </w:tc>
      </w:tr>
      <w:tr w:rsidR="00C91553" w:rsidRPr="00AB14E4" w14:paraId="5137673A"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279771AB"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Дуглазија</w:t>
            </w:r>
            <w:proofErr w:type="spellEnd"/>
          </w:p>
        </w:tc>
        <w:tc>
          <w:tcPr>
            <w:tcW w:w="1139" w:type="dxa"/>
            <w:tcBorders>
              <w:top w:val="nil"/>
              <w:left w:val="nil"/>
              <w:bottom w:val="single" w:sz="4" w:space="0" w:color="auto"/>
              <w:right w:val="single" w:sz="4" w:space="0" w:color="auto"/>
            </w:tcBorders>
            <w:shd w:val="clear" w:color="000000" w:fill="FFFFFF"/>
            <w:noWrap/>
            <w:vAlign w:val="bottom"/>
            <w:hideMark/>
          </w:tcPr>
          <w:p w14:paraId="77F06C95"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1.1</w:t>
            </w:r>
          </w:p>
        </w:tc>
        <w:tc>
          <w:tcPr>
            <w:tcW w:w="997" w:type="dxa"/>
            <w:tcBorders>
              <w:top w:val="nil"/>
              <w:left w:val="nil"/>
              <w:bottom w:val="single" w:sz="4" w:space="0" w:color="auto"/>
              <w:right w:val="single" w:sz="4" w:space="0" w:color="auto"/>
            </w:tcBorders>
            <w:shd w:val="clear" w:color="000000" w:fill="FFFFFF"/>
            <w:noWrap/>
            <w:vAlign w:val="bottom"/>
            <w:hideMark/>
          </w:tcPr>
          <w:p w14:paraId="5D828A8F"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1.1</w:t>
            </w:r>
          </w:p>
        </w:tc>
        <w:tc>
          <w:tcPr>
            <w:tcW w:w="997" w:type="dxa"/>
            <w:tcBorders>
              <w:top w:val="nil"/>
              <w:left w:val="nil"/>
              <w:bottom w:val="single" w:sz="4" w:space="0" w:color="auto"/>
              <w:right w:val="single" w:sz="4" w:space="0" w:color="auto"/>
            </w:tcBorders>
            <w:shd w:val="clear" w:color="000000" w:fill="FFFFFF"/>
            <w:noWrap/>
            <w:vAlign w:val="bottom"/>
            <w:hideMark/>
          </w:tcPr>
          <w:p w14:paraId="740A888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5323C70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38.5</w:t>
            </w:r>
          </w:p>
        </w:tc>
        <w:tc>
          <w:tcPr>
            <w:tcW w:w="997" w:type="dxa"/>
            <w:tcBorders>
              <w:top w:val="nil"/>
              <w:left w:val="nil"/>
              <w:bottom w:val="single" w:sz="4" w:space="0" w:color="auto"/>
              <w:right w:val="single" w:sz="4" w:space="0" w:color="auto"/>
            </w:tcBorders>
            <w:shd w:val="clear" w:color="000000" w:fill="FFFFFF"/>
            <w:noWrap/>
            <w:vAlign w:val="bottom"/>
            <w:hideMark/>
          </w:tcPr>
          <w:p w14:paraId="1E9755A6"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22.0</w:t>
            </w:r>
          </w:p>
        </w:tc>
        <w:tc>
          <w:tcPr>
            <w:tcW w:w="997" w:type="dxa"/>
            <w:tcBorders>
              <w:top w:val="nil"/>
              <w:left w:val="nil"/>
              <w:bottom w:val="single" w:sz="4" w:space="0" w:color="auto"/>
              <w:right w:val="single" w:sz="4" w:space="0" w:color="auto"/>
            </w:tcBorders>
            <w:noWrap/>
            <w:vAlign w:val="bottom"/>
            <w:hideMark/>
          </w:tcPr>
          <w:p w14:paraId="2EBD8FA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16.5</w:t>
            </w:r>
          </w:p>
        </w:tc>
        <w:tc>
          <w:tcPr>
            <w:tcW w:w="997" w:type="dxa"/>
            <w:tcBorders>
              <w:top w:val="nil"/>
              <w:left w:val="nil"/>
              <w:bottom w:val="single" w:sz="4" w:space="0" w:color="auto"/>
              <w:right w:val="single" w:sz="4" w:space="0" w:color="auto"/>
            </w:tcBorders>
            <w:noWrap/>
            <w:vAlign w:val="bottom"/>
            <w:hideMark/>
          </w:tcPr>
          <w:p w14:paraId="393DDFE7"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8.8</w:t>
            </w:r>
          </w:p>
        </w:tc>
        <w:tc>
          <w:tcPr>
            <w:tcW w:w="997" w:type="dxa"/>
            <w:tcBorders>
              <w:top w:val="nil"/>
              <w:left w:val="nil"/>
              <w:bottom w:val="single" w:sz="4" w:space="0" w:color="auto"/>
              <w:right w:val="single" w:sz="4" w:space="0" w:color="auto"/>
            </w:tcBorders>
            <w:shd w:val="clear" w:color="000000" w:fill="FFFFFF"/>
            <w:noWrap/>
            <w:vAlign w:val="bottom"/>
            <w:hideMark/>
          </w:tcPr>
          <w:p w14:paraId="15C364A8"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88.0</w:t>
            </w:r>
          </w:p>
        </w:tc>
        <w:tc>
          <w:tcPr>
            <w:tcW w:w="997" w:type="dxa"/>
            <w:tcBorders>
              <w:top w:val="nil"/>
              <w:left w:val="nil"/>
              <w:bottom w:val="single" w:sz="4" w:space="0" w:color="auto"/>
              <w:right w:val="single" w:sz="4" w:space="0" w:color="auto"/>
            </w:tcBorders>
            <w:noWrap/>
            <w:vAlign w:val="bottom"/>
            <w:hideMark/>
          </w:tcPr>
          <w:p w14:paraId="03F93C4E"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0B8B237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22.0</w:t>
            </w:r>
          </w:p>
        </w:tc>
        <w:tc>
          <w:tcPr>
            <w:tcW w:w="997" w:type="dxa"/>
            <w:tcBorders>
              <w:top w:val="nil"/>
              <w:left w:val="nil"/>
              <w:bottom w:val="single" w:sz="4" w:space="0" w:color="auto"/>
              <w:right w:val="single" w:sz="4" w:space="0" w:color="auto"/>
            </w:tcBorders>
            <w:noWrap/>
            <w:vAlign w:val="bottom"/>
            <w:hideMark/>
          </w:tcPr>
          <w:p w14:paraId="73DBC592"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22.0</w:t>
            </w:r>
          </w:p>
        </w:tc>
      </w:tr>
      <w:tr w:rsidR="00C91553" w:rsidRPr="00AB14E4" w14:paraId="3BD219D7"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557FF935" w14:textId="77777777" w:rsidR="00C91553" w:rsidRPr="00AB14E4" w:rsidRDefault="00C91553" w:rsidP="00AD240D">
            <w:pPr>
              <w:ind w:firstLine="0"/>
              <w:jc w:val="left"/>
              <w:rPr>
                <w:rFonts w:ascii="Times New Roman" w:eastAsia="Times New Roman" w:hAnsi="Times New Roman"/>
                <w:sz w:val="18"/>
                <w:szCs w:val="18"/>
                <w:lang w:val="en-US"/>
              </w:rPr>
            </w:pPr>
            <w:proofErr w:type="spellStart"/>
            <w:r w:rsidRPr="00AB14E4">
              <w:rPr>
                <w:rFonts w:ascii="Times New Roman" w:eastAsia="Times New Roman" w:hAnsi="Times New Roman"/>
                <w:sz w:val="18"/>
                <w:szCs w:val="18"/>
                <w:lang w:val="en-US"/>
              </w:rPr>
              <w:t>Боровац</w:t>
            </w:r>
            <w:proofErr w:type="spellEnd"/>
          </w:p>
        </w:tc>
        <w:tc>
          <w:tcPr>
            <w:tcW w:w="1139" w:type="dxa"/>
            <w:tcBorders>
              <w:top w:val="nil"/>
              <w:left w:val="nil"/>
              <w:bottom w:val="single" w:sz="4" w:space="0" w:color="auto"/>
              <w:right w:val="single" w:sz="4" w:space="0" w:color="auto"/>
            </w:tcBorders>
            <w:shd w:val="clear" w:color="000000" w:fill="FFFFFF"/>
            <w:noWrap/>
            <w:vAlign w:val="bottom"/>
            <w:hideMark/>
          </w:tcPr>
          <w:p w14:paraId="298837A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69CAD901"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25F3DA13"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shd w:val="clear" w:color="000000" w:fill="FFFFFF"/>
            <w:noWrap/>
            <w:vAlign w:val="bottom"/>
            <w:hideMark/>
          </w:tcPr>
          <w:p w14:paraId="1701D529"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9.7</w:t>
            </w:r>
          </w:p>
        </w:tc>
        <w:tc>
          <w:tcPr>
            <w:tcW w:w="997" w:type="dxa"/>
            <w:tcBorders>
              <w:top w:val="nil"/>
              <w:left w:val="nil"/>
              <w:bottom w:val="single" w:sz="4" w:space="0" w:color="auto"/>
              <w:right w:val="single" w:sz="4" w:space="0" w:color="auto"/>
            </w:tcBorders>
            <w:shd w:val="clear" w:color="000000" w:fill="FFFFFF"/>
            <w:noWrap/>
            <w:vAlign w:val="bottom"/>
            <w:hideMark/>
          </w:tcPr>
          <w:p w14:paraId="3C5B3998"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9.7</w:t>
            </w:r>
          </w:p>
        </w:tc>
        <w:tc>
          <w:tcPr>
            <w:tcW w:w="997" w:type="dxa"/>
            <w:tcBorders>
              <w:top w:val="nil"/>
              <w:left w:val="nil"/>
              <w:bottom w:val="single" w:sz="4" w:space="0" w:color="auto"/>
              <w:right w:val="single" w:sz="4" w:space="0" w:color="auto"/>
            </w:tcBorders>
            <w:noWrap/>
            <w:vAlign w:val="bottom"/>
            <w:hideMark/>
          </w:tcPr>
          <w:p w14:paraId="12BD62CC"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14.6</w:t>
            </w:r>
          </w:p>
        </w:tc>
        <w:tc>
          <w:tcPr>
            <w:tcW w:w="997" w:type="dxa"/>
            <w:tcBorders>
              <w:top w:val="nil"/>
              <w:left w:val="nil"/>
              <w:bottom w:val="single" w:sz="4" w:space="0" w:color="auto"/>
              <w:right w:val="single" w:sz="4" w:space="0" w:color="auto"/>
            </w:tcBorders>
            <w:noWrap/>
            <w:vAlign w:val="bottom"/>
            <w:hideMark/>
          </w:tcPr>
          <w:p w14:paraId="0683F924"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4.9</w:t>
            </w:r>
          </w:p>
        </w:tc>
        <w:tc>
          <w:tcPr>
            <w:tcW w:w="997" w:type="dxa"/>
            <w:tcBorders>
              <w:top w:val="nil"/>
              <w:left w:val="nil"/>
              <w:bottom w:val="single" w:sz="4" w:space="0" w:color="auto"/>
              <w:right w:val="single" w:sz="4" w:space="0" w:color="auto"/>
            </w:tcBorders>
            <w:shd w:val="clear" w:color="000000" w:fill="FFFFFF"/>
            <w:noWrap/>
            <w:vAlign w:val="bottom"/>
            <w:hideMark/>
          </w:tcPr>
          <w:p w14:paraId="0FF98311" w14:textId="77777777" w:rsidR="00C91553" w:rsidRPr="00AB14E4" w:rsidRDefault="00C91553" w:rsidP="00C91553">
            <w:pPr>
              <w:ind w:firstLine="0"/>
              <w:jc w:val="right"/>
              <w:rPr>
                <w:rFonts w:ascii="Times New Roman" w:eastAsia="Times New Roman" w:hAnsi="Times New Roman"/>
                <w:sz w:val="18"/>
                <w:szCs w:val="18"/>
                <w:lang w:val="en-US"/>
              </w:rPr>
            </w:pPr>
            <w:r w:rsidRPr="00AB14E4">
              <w:rPr>
                <w:rFonts w:ascii="Times New Roman" w:eastAsia="Times New Roman" w:hAnsi="Times New Roman"/>
                <w:sz w:val="18"/>
                <w:szCs w:val="18"/>
                <w:lang w:val="en-US"/>
              </w:rPr>
              <w:t>38.9</w:t>
            </w:r>
          </w:p>
        </w:tc>
        <w:tc>
          <w:tcPr>
            <w:tcW w:w="997" w:type="dxa"/>
            <w:tcBorders>
              <w:top w:val="nil"/>
              <w:left w:val="nil"/>
              <w:bottom w:val="single" w:sz="4" w:space="0" w:color="auto"/>
              <w:right w:val="single" w:sz="4" w:space="0" w:color="auto"/>
            </w:tcBorders>
            <w:noWrap/>
            <w:vAlign w:val="bottom"/>
            <w:hideMark/>
          </w:tcPr>
          <w:p w14:paraId="7225E45C"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32B69EAD"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9.7</w:t>
            </w:r>
          </w:p>
        </w:tc>
        <w:tc>
          <w:tcPr>
            <w:tcW w:w="997" w:type="dxa"/>
            <w:tcBorders>
              <w:top w:val="nil"/>
              <w:left w:val="nil"/>
              <w:bottom w:val="single" w:sz="4" w:space="0" w:color="auto"/>
              <w:right w:val="single" w:sz="4" w:space="0" w:color="auto"/>
            </w:tcBorders>
            <w:noWrap/>
            <w:vAlign w:val="bottom"/>
            <w:hideMark/>
          </w:tcPr>
          <w:p w14:paraId="22F21310" w14:textId="77777777" w:rsidR="00C91553" w:rsidRPr="00AB14E4" w:rsidRDefault="00C91553" w:rsidP="00C91553">
            <w:pPr>
              <w:ind w:firstLine="0"/>
              <w:jc w:val="right"/>
              <w:rPr>
                <w:rFonts w:ascii="Times New Roman" w:eastAsia="Times New Roman" w:hAnsi="Times New Roman"/>
                <w:color w:val="000000"/>
                <w:sz w:val="18"/>
                <w:szCs w:val="18"/>
                <w:lang w:val="en-US"/>
              </w:rPr>
            </w:pPr>
            <w:r w:rsidRPr="00AB14E4">
              <w:rPr>
                <w:rFonts w:ascii="Times New Roman" w:eastAsia="Times New Roman" w:hAnsi="Times New Roman"/>
                <w:color w:val="000000"/>
                <w:sz w:val="18"/>
                <w:szCs w:val="18"/>
                <w:lang w:val="en-US"/>
              </w:rPr>
              <w:t>9.7</w:t>
            </w:r>
          </w:p>
        </w:tc>
      </w:tr>
      <w:tr w:rsidR="00C91553" w:rsidRPr="00AB14E4" w14:paraId="1210ACB1"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noWrap/>
            <w:vAlign w:val="bottom"/>
            <w:hideMark/>
          </w:tcPr>
          <w:p w14:paraId="06361C75" w14:textId="77777777" w:rsidR="00C91553" w:rsidRPr="00AD240D" w:rsidRDefault="00C91553" w:rsidP="00AD240D">
            <w:pPr>
              <w:ind w:firstLine="0"/>
              <w:jc w:val="left"/>
              <w:rPr>
                <w:rFonts w:ascii="Times New Roman" w:eastAsia="Times New Roman" w:hAnsi="Times New Roman"/>
                <w:bCs/>
                <w:sz w:val="18"/>
                <w:szCs w:val="18"/>
                <w:lang w:val="en-US"/>
              </w:rPr>
            </w:pPr>
            <w:proofErr w:type="spellStart"/>
            <w:r w:rsidRPr="00AD240D">
              <w:rPr>
                <w:rFonts w:ascii="Times New Roman" w:eastAsia="Times New Roman" w:hAnsi="Times New Roman"/>
                <w:bCs/>
                <w:sz w:val="18"/>
                <w:szCs w:val="18"/>
                <w:lang w:val="en-US"/>
              </w:rPr>
              <w:t>Укупно</w:t>
            </w:r>
            <w:proofErr w:type="spellEnd"/>
            <w:r w:rsidRPr="00AD240D">
              <w:rPr>
                <w:rFonts w:ascii="Times New Roman" w:eastAsia="Times New Roman" w:hAnsi="Times New Roman"/>
                <w:bCs/>
                <w:sz w:val="18"/>
                <w:szCs w:val="18"/>
                <w:lang w:val="en-US"/>
              </w:rPr>
              <w:t xml:space="preserve"> </w:t>
            </w:r>
            <w:proofErr w:type="spellStart"/>
            <w:r w:rsidRPr="00AD240D">
              <w:rPr>
                <w:rFonts w:ascii="Times New Roman" w:eastAsia="Times New Roman" w:hAnsi="Times New Roman"/>
                <w:bCs/>
                <w:sz w:val="18"/>
                <w:szCs w:val="18"/>
                <w:lang w:val="en-US"/>
              </w:rPr>
              <w:t>четинари</w:t>
            </w:r>
            <w:proofErr w:type="spellEnd"/>
          </w:p>
        </w:tc>
        <w:tc>
          <w:tcPr>
            <w:tcW w:w="1139" w:type="dxa"/>
            <w:tcBorders>
              <w:top w:val="nil"/>
              <w:left w:val="nil"/>
              <w:bottom w:val="single" w:sz="4" w:space="0" w:color="auto"/>
              <w:right w:val="single" w:sz="4" w:space="0" w:color="auto"/>
            </w:tcBorders>
            <w:noWrap/>
            <w:vAlign w:val="bottom"/>
            <w:hideMark/>
          </w:tcPr>
          <w:p w14:paraId="64EE75B1"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3,146.8</w:t>
            </w:r>
          </w:p>
        </w:tc>
        <w:tc>
          <w:tcPr>
            <w:tcW w:w="997" w:type="dxa"/>
            <w:tcBorders>
              <w:top w:val="nil"/>
              <w:left w:val="nil"/>
              <w:bottom w:val="single" w:sz="4" w:space="0" w:color="auto"/>
              <w:right w:val="single" w:sz="4" w:space="0" w:color="auto"/>
            </w:tcBorders>
            <w:noWrap/>
            <w:vAlign w:val="bottom"/>
            <w:hideMark/>
          </w:tcPr>
          <w:p w14:paraId="2B25E231"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1.1</w:t>
            </w:r>
          </w:p>
        </w:tc>
        <w:tc>
          <w:tcPr>
            <w:tcW w:w="997" w:type="dxa"/>
            <w:tcBorders>
              <w:top w:val="nil"/>
              <w:left w:val="nil"/>
              <w:bottom w:val="single" w:sz="4" w:space="0" w:color="auto"/>
              <w:right w:val="single" w:sz="4" w:space="0" w:color="auto"/>
            </w:tcBorders>
            <w:noWrap/>
            <w:vAlign w:val="bottom"/>
            <w:hideMark/>
          </w:tcPr>
          <w:p w14:paraId="676331F0"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637FB09B"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25,829.3</w:t>
            </w:r>
          </w:p>
        </w:tc>
        <w:tc>
          <w:tcPr>
            <w:tcW w:w="997" w:type="dxa"/>
            <w:tcBorders>
              <w:top w:val="nil"/>
              <w:left w:val="nil"/>
              <w:bottom w:val="single" w:sz="4" w:space="0" w:color="auto"/>
              <w:right w:val="single" w:sz="4" w:space="0" w:color="auto"/>
            </w:tcBorders>
            <w:noWrap/>
            <w:vAlign w:val="bottom"/>
            <w:hideMark/>
          </w:tcPr>
          <w:p w14:paraId="34A72425"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13,224.3</w:t>
            </w:r>
          </w:p>
        </w:tc>
        <w:tc>
          <w:tcPr>
            <w:tcW w:w="997" w:type="dxa"/>
            <w:tcBorders>
              <w:top w:val="nil"/>
              <w:left w:val="nil"/>
              <w:bottom w:val="single" w:sz="4" w:space="0" w:color="auto"/>
              <w:right w:val="single" w:sz="4" w:space="0" w:color="auto"/>
            </w:tcBorders>
            <w:noWrap/>
            <w:vAlign w:val="bottom"/>
            <w:hideMark/>
          </w:tcPr>
          <w:p w14:paraId="0B226042"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8,490.4</w:t>
            </w:r>
          </w:p>
        </w:tc>
        <w:tc>
          <w:tcPr>
            <w:tcW w:w="997" w:type="dxa"/>
            <w:tcBorders>
              <w:top w:val="nil"/>
              <w:left w:val="nil"/>
              <w:bottom w:val="single" w:sz="4" w:space="0" w:color="auto"/>
              <w:right w:val="single" w:sz="4" w:space="0" w:color="auto"/>
            </w:tcBorders>
            <w:noWrap/>
            <w:vAlign w:val="bottom"/>
            <w:hideMark/>
          </w:tcPr>
          <w:p w14:paraId="40D37C06"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5,163.0</w:t>
            </w:r>
          </w:p>
        </w:tc>
        <w:tc>
          <w:tcPr>
            <w:tcW w:w="997" w:type="dxa"/>
            <w:tcBorders>
              <w:top w:val="nil"/>
              <w:left w:val="nil"/>
              <w:bottom w:val="single" w:sz="4" w:space="0" w:color="auto"/>
              <w:right w:val="single" w:sz="4" w:space="0" w:color="auto"/>
            </w:tcBorders>
            <w:shd w:val="clear" w:color="000000" w:fill="FFFFFF"/>
            <w:noWrap/>
            <w:vAlign w:val="bottom"/>
            <w:hideMark/>
          </w:tcPr>
          <w:p w14:paraId="0C49C6ED"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55,854.9</w:t>
            </w:r>
          </w:p>
        </w:tc>
        <w:tc>
          <w:tcPr>
            <w:tcW w:w="997" w:type="dxa"/>
            <w:tcBorders>
              <w:top w:val="nil"/>
              <w:left w:val="nil"/>
              <w:bottom w:val="single" w:sz="4" w:space="0" w:color="auto"/>
              <w:right w:val="single" w:sz="4" w:space="0" w:color="auto"/>
            </w:tcBorders>
            <w:noWrap/>
            <w:vAlign w:val="bottom"/>
            <w:hideMark/>
          </w:tcPr>
          <w:p w14:paraId="05613649"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 </w:t>
            </w:r>
          </w:p>
        </w:tc>
        <w:tc>
          <w:tcPr>
            <w:tcW w:w="997" w:type="dxa"/>
            <w:tcBorders>
              <w:top w:val="nil"/>
              <w:left w:val="nil"/>
              <w:bottom w:val="single" w:sz="4" w:space="0" w:color="auto"/>
              <w:right w:val="single" w:sz="4" w:space="0" w:color="auto"/>
            </w:tcBorders>
            <w:noWrap/>
            <w:vAlign w:val="bottom"/>
            <w:hideMark/>
          </w:tcPr>
          <w:p w14:paraId="7D6C4D3B" w14:textId="77777777" w:rsidR="00C91553" w:rsidRPr="00AD240D" w:rsidRDefault="00C91553" w:rsidP="00C91553">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10,265.5</w:t>
            </w:r>
          </w:p>
        </w:tc>
        <w:tc>
          <w:tcPr>
            <w:tcW w:w="997" w:type="dxa"/>
            <w:tcBorders>
              <w:top w:val="nil"/>
              <w:left w:val="nil"/>
              <w:bottom w:val="single" w:sz="4" w:space="0" w:color="auto"/>
              <w:right w:val="single" w:sz="4" w:space="0" w:color="auto"/>
            </w:tcBorders>
            <w:noWrap/>
            <w:vAlign w:val="bottom"/>
            <w:hideMark/>
          </w:tcPr>
          <w:p w14:paraId="3EDBD1E9" w14:textId="7E9EB9D1" w:rsidR="00C91553" w:rsidRPr="00AD240D" w:rsidRDefault="00C91553" w:rsidP="00605A47">
            <w:pPr>
              <w:ind w:firstLine="0"/>
              <w:jc w:val="right"/>
              <w:rPr>
                <w:rFonts w:ascii="Times New Roman" w:eastAsia="Times New Roman" w:hAnsi="Times New Roman"/>
                <w:bCs/>
                <w:sz w:val="18"/>
                <w:szCs w:val="18"/>
                <w:lang w:val="en-US"/>
              </w:rPr>
            </w:pPr>
            <w:r w:rsidRPr="00AD240D">
              <w:rPr>
                <w:rFonts w:ascii="Times New Roman" w:eastAsia="Times New Roman" w:hAnsi="Times New Roman"/>
                <w:bCs/>
                <w:sz w:val="18"/>
                <w:szCs w:val="18"/>
                <w:lang w:val="en-US"/>
              </w:rPr>
              <w:t>10,2</w:t>
            </w:r>
            <w:r w:rsidR="00605A47" w:rsidRPr="00AD240D">
              <w:rPr>
                <w:rFonts w:ascii="Times New Roman" w:eastAsia="Times New Roman" w:hAnsi="Times New Roman"/>
                <w:bCs/>
                <w:sz w:val="18"/>
                <w:szCs w:val="18"/>
                <w:lang w:val="en-US"/>
              </w:rPr>
              <w:t>65</w:t>
            </w:r>
            <w:r w:rsidRPr="00AD240D">
              <w:rPr>
                <w:rFonts w:ascii="Times New Roman" w:eastAsia="Times New Roman" w:hAnsi="Times New Roman"/>
                <w:bCs/>
                <w:sz w:val="18"/>
                <w:szCs w:val="18"/>
                <w:lang w:val="en-US"/>
              </w:rPr>
              <w:t>.</w:t>
            </w:r>
            <w:r w:rsidR="00605A47" w:rsidRPr="00AD240D">
              <w:rPr>
                <w:rFonts w:ascii="Times New Roman" w:eastAsia="Times New Roman" w:hAnsi="Times New Roman"/>
                <w:bCs/>
                <w:sz w:val="18"/>
                <w:szCs w:val="18"/>
                <w:lang w:val="en-US"/>
              </w:rPr>
              <w:t>5</w:t>
            </w:r>
          </w:p>
        </w:tc>
      </w:tr>
      <w:tr w:rsidR="00C91553" w:rsidRPr="00AB14E4" w14:paraId="78CF7801" w14:textId="77777777" w:rsidTr="00AD240D">
        <w:trPr>
          <w:trHeight w:hRule="exact" w:val="284"/>
          <w:jc w:val="center"/>
        </w:trPr>
        <w:tc>
          <w:tcPr>
            <w:tcW w:w="1649"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4BDBBFF" w14:textId="4714A27F" w:rsidR="00C91553" w:rsidRPr="00AB14E4" w:rsidRDefault="00C91553" w:rsidP="00AD240D">
            <w:pPr>
              <w:ind w:firstLine="0"/>
              <w:jc w:val="lef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У</w:t>
            </w:r>
            <w:r w:rsidR="00AD240D">
              <w:rPr>
                <w:rFonts w:ascii="Times New Roman" w:eastAsia="Times New Roman" w:hAnsi="Times New Roman"/>
                <w:b/>
                <w:sz w:val="18"/>
                <w:szCs w:val="18"/>
                <w:lang w:val="sr-Cyrl-RS"/>
              </w:rPr>
              <w:t>КУПНО</w:t>
            </w:r>
            <w:r w:rsidRPr="00AB14E4">
              <w:rPr>
                <w:rFonts w:ascii="Times New Roman" w:eastAsia="Times New Roman" w:hAnsi="Times New Roman"/>
                <w:b/>
                <w:sz w:val="18"/>
                <w:szCs w:val="18"/>
                <w:lang w:val="en-US"/>
              </w:rPr>
              <w:t xml:space="preserve"> ГЈ</w:t>
            </w:r>
          </w:p>
        </w:tc>
        <w:tc>
          <w:tcPr>
            <w:tcW w:w="1139" w:type="dxa"/>
            <w:tcBorders>
              <w:top w:val="nil"/>
              <w:left w:val="nil"/>
              <w:bottom w:val="single" w:sz="4" w:space="0" w:color="auto"/>
              <w:right w:val="single" w:sz="4" w:space="0" w:color="auto"/>
            </w:tcBorders>
            <w:shd w:val="clear" w:color="auto" w:fill="BFBFBF" w:themeFill="background1" w:themeFillShade="BF"/>
            <w:noWrap/>
            <w:vAlign w:val="bottom"/>
            <w:hideMark/>
          </w:tcPr>
          <w:p w14:paraId="1DE1FA3C"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3,800.7</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0149860D"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981.9</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7CA84150"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1,634.6</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5DDE9ACA"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29,098.6</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3FE51F02"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17,147.4</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53E37195"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13,394.3</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57894382"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21,392.1</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47EFBF06"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87,449.6</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53801921"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121,690.2</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7450D98E" w14:textId="77777777" w:rsidR="00C91553" w:rsidRPr="00AB14E4" w:rsidRDefault="00C91553" w:rsidP="00C91553">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10,265.5</w:t>
            </w:r>
          </w:p>
        </w:tc>
        <w:tc>
          <w:tcPr>
            <w:tcW w:w="997" w:type="dxa"/>
            <w:tcBorders>
              <w:top w:val="nil"/>
              <w:left w:val="nil"/>
              <w:bottom w:val="single" w:sz="4" w:space="0" w:color="auto"/>
              <w:right w:val="single" w:sz="4" w:space="0" w:color="auto"/>
            </w:tcBorders>
            <w:shd w:val="clear" w:color="auto" w:fill="BFBFBF" w:themeFill="background1" w:themeFillShade="BF"/>
            <w:noWrap/>
            <w:vAlign w:val="bottom"/>
            <w:hideMark/>
          </w:tcPr>
          <w:p w14:paraId="5CB7233B" w14:textId="43235A0C" w:rsidR="00C91553" w:rsidRPr="00AB14E4" w:rsidRDefault="00C91553" w:rsidP="00605A47">
            <w:pPr>
              <w:ind w:firstLine="0"/>
              <w:jc w:val="right"/>
              <w:rPr>
                <w:rFonts w:ascii="Times New Roman" w:eastAsia="Times New Roman" w:hAnsi="Times New Roman"/>
                <w:b/>
                <w:sz w:val="18"/>
                <w:szCs w:val="18"/>
                <w:lang w:val="en-US"/>
              </w:rPr>
            </w:pPr>
            <w:r w:rsidRPr="00AB14E4">
              <w:rPr>
                <w:rFonts w:ascii="Times New Roman" w:eastAsia="Times New Roman" w:hAnsi="Times New Roman"/>
                <w:b/>
                <w:sz w:val="18"/>
                <w:szCs w:val="18"/>
                <w:lang w:val="en-US"/>
              </w:rPr>
              <w:t>131,9</w:t>
            </w:r>
            <w:r w:rsidR="00605A47">
              <w:rPr>
                <w:rFonts w:ascii="Times New Roman" w:eastAsia="Times New Roman" w:hAnsi="Times New Roman"/>
                <w:b/>
                <w:sz w:val="18"/>
                <w:szCs w:val="18"/>
                <w:lang w:val="en-US"/>
              </w:rPr>
              <w:t>55</w:t>
            </w:r>
            <w:r w:rsidRPr="00AB14E4">
              <w:rPr>
                <w:rFonts w:ascii="Times New Roman" w:eastAsia="Times New Roman" w:hAnsi="Times New Roman"/>
                <w:b/>
                <w:sz w:val="18"/>
                <w:szCs w:val="18"/>
                <w:lang w:val="en-US"/>
              </w:rPr>
              <w:t>.</w:t>
            </w:r>
            <w:r w:rsidR="00605A47">
              <w:rPr>
                <w:rFonts w:ascii="Times New Roman" w:eastAsia="Times New Roman" w:hAnsi="Times New Roman"/>
                <w:b/>
                <w:sz w:val="18"/>
                <w:szCs w:val="18"/>
                <w:lang w:val="en-US"/>
              </w:rPr>
              <w:t>7</w:t>
            </w:r>
          </w:p>
        </w:tc>
      </w:tr>
    </w:tbl>
    <w:p w14:paraId="0FF74697" w14:textId="77777777" w:rsidR="00661A0A" w:rsidRDefault="00661A0A" w:rsidP="009300BE">
      <w:pPr>
        <w:rPr>
          <w:rFonts w:ascii="Times New Roman" w:hAnsi="Times New Roman"/>
          <w:b/>
          <w:bCs/>
          <w:sz w:val="18"/>
          <w:szCs w:val="18"/>
          <w:lang w:val="sr-Cyrl-RS"/>
        </w:rPr>
      </w:pPr>
    </w:p>
    <w:p w14:paraId="0996AD65" w14:textId="77777777" w:rsidR="00661A0A" w:rsidRDefault="00661A0A" w:rsidP="009300BE">
      <w:pPr>
        <w:rPr>
          <w:rFonts w:ascii="Times New Roman" w:hAnsi="Times New Roman"/>
          <w:b/>
          <w:bCs/>
          <w:sz w:val="18"/>
          <w:szCs w:val="18"/>
          <w:lang w:val="sr-Cyrl-RS"/>
        </w:rPr>
      </w:pPr>
    </w:p>
    <w:p w14:paraId="523C0350" w14:textId="1C5BD212" w:rsidR="009300BE" w:rsidRPr="005B14A8" w:rsidRDefault="009300BE" w:rsidP="00691E9D">
      <w:pPr>
        <w:ind w:firstLine="1701"/>
        <w:rPr>
          <w:rFonts w:ascii="Times New Roman" w:hAnsi="Times New Roman"/>
          <w:sz w:val="18"/>
          <w:szCs w:val="18"/>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115540">
        <w:rPr>
          <w:rFonts w:ascii="Times New Roman" w:hAnsi="Times New Roman"/>
          <w:b/>
          <w:bCs/>
          <w:sz w:val="18"/>
          <w:szCs w:val="18"/>
          <w:lang w:val="sr-Cyrl-RS"/>
        </w:rPr>
        <w:t>2</w:t>
      </w:r>
      <w:r w:rsidR="00D71527">
        <w:rPr>
          <w:rFonts w:ascii="Times New Roman" w:hAnsi="Times New Roman"/>
          <w:b/>
          <w:bCs/>
          <w:sz w:val="18"/>
          <w:szCs w:val="18"/>
          <w:lang w:val="sr-Cyrl-RS"/>
        </w:rPr>
        <w:t>6</w:t>
      </w:r>
      <w:r>
        <w:rPr>
          <w:rFonts w:ascii="Times New Roman" w:hAnsi="Times New Roman"/>
          <w:b/>
          <w:bCs/>
          <w:sz w:val="18"/>
          <w:szCs w:val="18"/>
          <w:lang w:val="sr-Cyrl-RS"/>
        </w:rPr>
        <w:t xml:space="preserve">. </w:t>
      </w:r>
      <w:r>
        <w:rPr>
          <w:rFonts w:ascii="Times New Roman" w:hAnsi="Times New Roman"/>
          <w:sz w:val="18"/>
          <w:szCs w:val="18"/>
          <w:lang w:val="sr-Cyrl-RS"/>
        </w:rPr>
        <w:t>Јединична вредност дрвних сортимената</w:t>
      </w:r>
      <w:r w:rsidR="00D54E41">
        <w:rPr>
          <w:rFonts w:ascii="Times New Roman" w:hAnsi="Times New Roman"/>
          <w:sz w:val="18"/>
          <w:szCs w:val="18"/>
          <w:lang w:val="sr-Cyrl-RS"/>
        </w:rPr>
        <w:t xml:space="preserve"> на шумском камионском путу</w:t>
      </w:r>
    </w:p>
    <w:tbl>
      <w:tblPr>
        <w:tblW w:w="11340" w:type="dxa"/>
        <w:jc w:val="center"/>
        <w:tblLook w:val="04A0" w:firstRow="1" w:lastRow="0" w:firstColumn="1" w:lastColumn="0" w:noHBand="0" w:noVBand="1"/>
      </w:tblPr>
      <w:tblGrid>
        <w:gridCol w:w="1236"/>
        <w:gridCol w:w="1442"/>
        <w:gridCol w:w="1082"/>
        <w:gridCol w:w="1082"/>
        <w:gridCol w:w="1083"/>
        <w:gridCol w:w="1083"/>
        <w:gridCol w:w="1083"/>
        <w:gridCol w:w="1083"/>
        <w:gridCol w:w="1083"/>
        <w:gridCol w:w="1083"/>
      </w:tblGrid>
      <w:tr w:rsidR="008B4218" w:rsidRPr="00C91553" w14:paraId="5A0E816F" w14:textId="77777777" w:rsidTr="00661A0A">
        <w:trPr>
          <w:trHeight w:hRule="exact" w:val="454"/>
          <w:tblHeader/>
          <w:jc w:val="center"/>
        </w:trPr>
        <w:tc>
          <w:tcPr>
            <w:tcW w:w="1236"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33FFE155" w14:textId="77777777" w:rsidR="008B4218" w:rsidRPr="004A0B49" w:rsidRDefault="008B4218" w:rsidP="008B4218">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Врста</w:t>
            </w:r>
          </w:p>
          <w:p w14:paraId="60E2D4AF" w14:textId="6F62B2D0"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sr-Cyrl-RS" w:eastAsia="en-GB"/>
              </w:rPr>
              <w:t>дрвећа</w:t>
            </w:r>
          </w:p>
        </w:tc>
        <w:tc>
          <w:tcPr>
            <w:tcW w:w="10104"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B82F570" w14:textId="3A587A90"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20"/>
                <w:szCs w:val="20"/>
                <w:lang w:val="en-US"/>
              </w:rPr>
              <w:t>ЈЕДИНИЧНА ВРЕДНОСТ СОРТИМЕНАТА</w:t>
            </w:r>
          </w:p>
        </w:tc>
      </w:tr>
      <w:tr w:rsidR="008B4218" w:rsidRPr="00C91553" w14:paraId="6AA3706D" w14:textId="77777777" w:rsidTr="00661A0A">
        <w:trPr>
          <w:trHeight w:hRule="exact" w:val="510"/>
          <w:tblHeader/>
          <w:jc w:val="center"/>
        </w:trPr>
        <w:tc>
          <w:tcPr>
            <w:tcW w:w="1236" w:type="dxa"/>
            <w:vMerge/>
            <w:tcBorders>
              <w:left w:val="single" w:sz="4" w:space="0" w:color="auto"/>
              <w:right w:val="single" w:sz="4" w:space="0" w:color="auto"/>
            </w:tcBorders>
            <w:shd w:val="clear" w:color="auto" w:fill="BFBFBF" w:themeFill="background1" w:themeFillShade="BF"/>
            <w:noWrap/>
            <w:vAlign w:val="center"/>
          </w:tcPr>
          <w:p w14:paraId="79885E8E" w14:textId="7562573B" w:rsidR="008B4218" w:rsidRPr="004A0B49" w:rsidRDefault="008B4218" w:rsidP="008B4218">
            <w:pPr>
              <w:jc w:val="center"/>
              <w:rPr>
                <w:rFonts w:ascii="Times New Roman" w:eastAsia="Times New Roman" w:hAnsi="Times New Roman"/>
                <w:b/>
                <w:bCs/>
                <w:sz w:val="18"/>
                <w:szCs w:val="18"/>
                <w:lang w:val="en-US"/>
              </w:rPr>
            </w:pPr>
          </w:p>
        </w:tc>
        <w:tc>
          <w:tcPr>
            <w:tcW w:w="1442" w:type="dxa"/>
            <w:tcBorders>
              <w:top w:val="nil"/>
              <w:left w:val="nil"/>
              <w:bottom w:val="single" w:sz="4" w:space="0" w:color="auto"/>
              <w:right w:val="single" w:sz="4" w:space="0" w:color="auto"/>
            </w:tcBorders>
            <w:shd w:val="clear" w:color="auto" w:fill="BFBFBF" w:themeFill="background1" w:themeFillShade="BF"/>
            <w:noWrap/>
            <w:vAlign w:val="center"/>
            <w:hideMark/>
          </w:tcPr>
          <w:p w14:paraId="7FA0689D" w14:textId="77777777"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US"/>
              </w:rPr>
              <w:t>F</w:t>
            </w:r>
          </w:p>
        </w:tc>
        <w:tc>
          <w:tcPr>
            <w:tcW w:w="1082" w:type="dxa"/>
            <w:tcBorders>
              <w:top w:val="nil"/>
              <w:left w:val="nil"/>
              <w:bottom w:val="single" w:sz="4" w:space="0" w:color="auto"/>
              <w:right w:val="single" w:sz="4" w:space="0" w:color="auto"/>
            </w:tcBorders>
            <w:shd w:val="clear" w:color="auto" w:fill="BFBFBF" w:themeFill="background1" w:themeFillShade="BF"/>
            <w:noWrap/>
            <w:vAlign w:val="center"/>
            <w:hideMark/>
          </w:tcPr>
          <w:p w14:paraId="47DA58FA" w14:textId="77777777"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US"/>
              </w:rPr>
              <w:t>L</w:t>
            </w:r>
          </w:p>
        </w:tc>
        <w:tc>
          <w:tcPr>
            <w:tcW w:w="1082" w:type="dxa"/>
            <w:tcBorders>
              <w:top w:val="nil"/>
              <w:left w:val="nil"/>
              <w:bottom w:val="single" w:sz="4" w:space="0" w:color="auto"/>
              <w:right w:val="single" w:sz="4" w:space="0" w:color="auto"/>
            </w:tcBorders>
            <w:shd w:val="clear" w:color="auto" w:fill="BFBFBF" w:themeFill="background1" w:themeFillShade="BF"/>
            <w:noWrap/>
            <w:vAlign w:val="center"/>
            <w:hideMark/>
          </w:tcPr>
          <w:p w14:paraId="1E945819" w14:textId="77777777"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US"/>
              </w:rPr>
              <w:t>K</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3C04726D" w14:textId="53CCFAA2"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GB" w:eastAsia="en-GB"/>
              </w:rPr>
              <w:t xml:space="preserve">I </w:t>
            </w:r>
            <w:r w:rsidRPr="004A0B49">
              <w:rPr>
                <w:rFonts w:ascii="Times New Roman" w:eastAsia="Times New Roman" w:hAnsi="Times New Roman"/>
                <w:b/>
                <w:bCs/>
                <w:sz w:val="18"/>
                <w:szCs w:val="18"/>
                <w:lang w:val="sr-Cyrl-RS" w:eastAsia="en-GB"/>
              </w:rPr>
              <w:t>класа</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11A6940C" w14:textId="3B7A8548"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GB" w:eastAsia="en-GB"/>
              </w:rPr>
              <w:t xml:space="preserve">II </w:t>
            </w:r>
            <w:r w:rsidRPr="004A0B49">
              <w:rPr>
                <w:rFonts w:ascii="Times New Roman" w:eastAsia="Times New Roman" w:hAnsi="Times New Roman"/>
                <w:b/>
                <w:bCs/>
                <w:sz w:val="18"/>
                <w:szCs w:val="18"/>
                <w:lang w:val="sr-Cyrl-RS" w:eastAsia="en-GB"/>
              </w:rPr>
              <w:t>класа</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3E8A38AC" w14:textId="7C07BFD3"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en-GB" w:eastAsia="en-GB"/>
              </w:rPr>
              <w:t xml:space="preserve">III </w:t>
            </w:r>
            <w:r w:rsidRPr="004A0B49">
              <w:rPr>
                <w:rFonts w:ascii="Times New Roman" w:eastAsia="Times New Roman" w:hAnsi="Times New Roman"/>
                <w:b/>
                <w:bCs/>
                <w:sz w:val="18"/>
                <w:szCs w:val="18"/>
                <w:lang w:val="sr-Cyrl-RS" w:eastAsia="en-GB"/>
              </w:rPr>
              <w:t>класа</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1AE9ED6D" w14:textId="77777777" w:rsidR="008B4218" w:rsidRPr="004A0B49" w:rsidRDefault="008B4218" w:rsidP="008B4218">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Остал</w:t>
            </w:r>
          </w:p>
          <w:p w14:paraId="57ACEDAF" w14:textId="1B463568"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sr-Cyrl-RS" w:eastAsia="en-GB"/>
              </w:rPr>
              <w:t>техника</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7B843D3D" w14:textId="77777777" w:rsidR="008B4218" w:rsidRPr="004A0B49" w:rsidRDefault="008B4218" w:rsidP="008B4218">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Огревно</w:t>
            </w:r>
          </w:p>
          <w:p w14:paraId="20272C31" w14:textId="1B2E4A38"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sr-Cyrl-RS" w:eastAsia="en-GB"/>
              </w:rPr>
              <w:t>дрво</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19D71092" w14:textId="4BBA8AB7" w:rsidR="008B4218" w:rsidRPr="004A0B49" w:rsidRDefault="008B4218" w:rsidP="008B4218">
            <w:pPr>
              <w:ind w:firstLine="0"/>
              <w:jc w:val="center"/>
              <w:rPr>
                <w:rFonts w:ascii="Times New Roman" w:eastAsia="Times New Roman" w:hAnsi="Times New Roman"/>
                <w:b/>
                <w:bCs/>
                <w:sz w:val="18"/>
                <w:szCs w:val="18"/>
                <w:lang w:val="en-US"/>
              </w:rPr>
            </w:pPr>
            <w:r w:rsidRPr="004A0B49">
              <w:rPr>
                <w:rFonts w:ascii="Times New Roman" w:eastAsia="Times New Roman" w:hAnsi="Times New Roman"/>
                <w:b/>
                <w:bCs/>
                <w:sz w:val="18"/>
                <w:szCs w:val="18"/>
                <w:lang w:val="sr-Cyrl-RS" w:eastAsia="en-GB"/>
              </w:rPr>
              <w:t>Целулоза</w:t>
            </w:r>
          </w:p>
        </w:tc>
      </w:tr>
      <w:tr w:rsidR="008B4218" w:rsidRPr="00C91553" w14:paraId="7CAE07BE" w14:textId="77777777" w:rsidTr="00661A0A">
        <w:trPr>
          <w:trHeight w:val="270"/>
          <w:tblHeader/>
          <w:jc w:val="center"/>
        </w:trPr>
        <w:tc>
          <w:tcPr>
            <w:tcW w:w="1236"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1B1CF911" w14:textId="0DB53003" w:rsidR="008B4218" w:rsidRPr="00C91553" w:rsidRDefault="008B4218" w:rsidP="008B4218">
            <w:pPr>
              <w:ind w:firstLine="0"/>
              <w:jc w:val="center"/>
              <w:rPr>
                <w:rFonts w:ascii="Times New Roman" w:eastAsia="Times New Roman" w:hAnsi="Times New Roman"/>
                <w:sz w:val="18"/>
                <w:szCs w:val="18"/>
                <w:lang w:val="en-US"/>
              </w:rPr>
            </w:pPr>
          </w:p>
        </w:tc>
        <w:tc>
          <w:tcPr>
            <w:tcW w:w="1442" w:type="dxa"/>
            <w:tcBorders>
              <w:top w:val="nil"/>
              <w:left w:val="nil"/>
              <w:bottom w:val="single" w:sz="4" w:space="0" w:color="auto"/>
              <w:right w:val="single" w:sz="4" w:space="0" w:color="auto"/>
            </w:tcBorders>
            <w:shd w:val="clear" w:color="auto" w:fill="BFBFBF" w:themeFill="background1" w:themeFillShade="BF"/>
            <w:noWrap/>
            <w:vAlign w:val="center"/>
            <w:hideMark/>
          </w:tcPr>
          <w:p w14:paraId="418BB121" w14:textId="6D3EB0A8"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2" w:type="dxa"/>
            <w:tcBorders>
              <w:top w:val="nil"/>
              <w:left w:val="nil"/>
              <w:bottom w:val="single" w:sz="4" w:space="0" w:color="auto"/>
              <w:right w:val="single" w:sz="4" w:space="0" w:color="auto"/>
            </w:tcBorders>
            <w:shd w:val="clear" w:color="auto" w:fill="BFBFBF" w:themeFill="background1" w:themeFillShade="BF"/>
            <w:noWrap/>
            <w:vAlign w:val="center"/>
            <w:hideMark/>
          </w:tcPr>
          <w:p w14:paraId="2717226C" w14:textId="39567F1F"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2" w:type="dxa"/>
            <w:tcBorders>
              <w:top w:val="nil"/>
              <w:left w:val="nil"/>
              <w:bottom w:val="single" w:sz="4" w:space="0" w:color="auto"/>
              <w:right w:val="single" w:sz="4" w:space="0" w:color="auto"/>
            </w:tcBorders>
            <w:shd w:val="clear" w:color="auto" w:fill="BFBFBF" w:themeFill="background1" w:themeFillShade="BF"/>
            <w:noWrap/>
            <w:vAlign w:val="center"/>
            <w:hideMark/>
          </w:tcPr>
          <w:p w14:paraId="3D903E22" w14:textId="2C3A4260"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61AC8155" w14:textId="77F16D38"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31EA71B2" w14:textId="5CBDEA7C"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0A188F03" w14:textId="3C67EAAA"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6B33154B" w14:textId="624AB0CE"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21C4C8B9" w14:textId="1C2B55A3"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1083" w:type="dxa"/>
            <w:tcBorders>
              <w:top w:val="nil"/>
              <w:left w:val="nil"/>
              <w:bottom w:val="single" w:sz="4" w:space="0" w:color="auto"/>
              <w:right w:val="single" w:sz="4" w:space="0" w:color="auto"/>
            </w:tcBorders>
            <w:shd w:val="clear" w:color="auto" w:fill="BFBFBF" w:themeFill="background1" w:themeFillShade="BF"/>
            <w:noWrap/>
            <w:vAlign w:val="center"/>
            <w:hideMark/>
          </w:tcPr>
          <w:p w14:paraId="15551908" w14:textId="035E1BA1" w:rsidR="008B4218" w:rsidRPr="00857D18" w:rsidRDefault="008B4218" w:rsidP="008B4218">
            <w:pPr>
              <w:ind w:firstLine="0"/>
              <w:jc w:val="center"/>
              <w:rPr>
                <w:rFonts w:ascii="Times New Roman" w:eastAsia="Times New Roman" w:hAnsi="Times New Roman"/>
                <w:sz w:val="16"/>
                <w:szCs w:val="16"/>
                <w:lang w:val="en-US"/>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r>
      <w:tr w:rsidR="008B4218" w:rsidRPr="00C91553" w14:paraId="6A019BB5"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3B6BFAEF"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Црна</w:t>
            </w:r>
            <w:proofErr w:type="spellEnd"/>
            <w:r w:rsidRPr="00C91553">
              <w:rPr>
                <w:rFonts w:ascii="Times New Roman" w:eastAsia="Times New Roman" w:hAnsi="Times New Roman"/>
                <w:sz w:val="18"/>
                <w:szCs w:val="18"/>
                <w:lang w:val="en-US"/>
              </w:rPr>
              <w:t xml:space="preserve"> </w:t>
            </w:r>
            <w:proofErr w:type="spellStart"/>
            <w:r w:rsidRPr="00C91553">
              <w:rPr>
                <w:rFonts w:ascii="Times New Roman" w:eastAsia="Times New Roman" w:hAnsi="Times New Roman"/>
                <w:sz w:val="18"/>
                <w:szCs w:val="18"/>
                <w:lang w:val="en-US"/>
              </w:rPr>
              <w:t>јова</w:t>
            </w:r>
            <w:proofErr w:type="spellEnd"/>
          </w:p>
        </w:tc>
        <w:tc>
          <w:tcPr>
            <w:tcW w:w="1442" w:type="dxa"/>
            <w:tcBorders>
              <w:top w:val="nil"/>
              <w:left w:val="nil"/>
              <w:bottom w:val="single" w:sz="4" w:space="0" w:color="auto"/>
              <w:right w:val="single" w:sz="4" w:space="0" w:color="auto"/>
            </w:tcBorders>
            <w:noWrap/>
            <w:vAlign w:val="bottom"/>
            <w:hideMark/>
          </w:tcPr>
          <w:p w14:paraId="388686D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1BF045D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6BB4317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ADB167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1FAE5A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149C1B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59A49B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B0B24C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c>
          <w:tcPr>
            <w:tcW w:w="1083" w:type="dxa"/>
            <w:tcBorders>
              <w:top w:val="nil"/>
              <w:left w:val="nil"/>
              <w:bottom w:val="single" w:sz="4" w:space="0" w:color="auto"/>
              <w:right w:val="single" w:sz="4" w:space="0" w:color="auto"/>
            </w:tcBorders>
            <w:noWrap/>
            <w:vAlign w:val="bottom"/>
            <w:hideMark/>
          </w:tcPr>
          <w:p w14:paraId="558F000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6EF4F960"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5ABF564E"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Граб</w:t>
            </w:r>
            <w:proofErr w:type="spellEnd"/>
          </w:p>
        </w:tc>
        <w:tc>
          <w:tcPr>
            <w:tcW w:w="1442" w:type="dxa"/>
            <w:tcBorders>
              <w:top w:val="nil"/>
              <w:left w:val="nil"/>
              <w:bottom w:val="single" w:sz="4" w:space="0" w:color="auto"/>
              <w:right w:val="single" w:sz="4" w:space="0" w:color="auto"/>
            </w:tcBorders>
            <w:noWrap/>
            <w:vAlign w:val="bottom"/>
            <w:hideMark/>
          </w:tcPr>
          <w:p w14:paraId="795EC93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445A763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5D75BBA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8ADAF5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A2B9D9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649FB5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F3CA6C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4D7F10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1B4631E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02E602A8"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470FDA40"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Цер</w:t>
            </w:r>
            <w:proofErr w:type="spellEnd"/>
          </w:p>
        </w:tc>
        <w:tc>
          <w:tcPr>
            <w:tcW w:w="1442" w:type="dxa"/>
            <w:tcBorders>
              <w:top w:val="nil"/>
              <w:left w:val="nil"/>
              <w:bottom w:val="single" w:sz="4" w:space="0" w:color="auto"/>
              <w:right w:val="single" w:sz="4" w:space="0" w:color="auto"/>
            </w:tcBorders>
            <w:noWrap/>
            <w:vAlign w:val="bottom"/>
            <w:hideMark/>
          </w:tcPr>
          <w:p w14:paraId="4634A53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6CB1F76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026D29E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0EC28C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EE623A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DF3A79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770725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6153.0</w:t>
            </w:r>
          </w:p>
        </w:tc>
        <w:tc>
          <w:tcPr>
            <w:tcW w:w="1083" w:type="dxa"/>
            <w:tcBorders>
              <w:top w:val="nil"/>
              <w:left w:val="nil"/>
              <w:bottom w:val="single" w:sz="4" w:space="0" w:color="auto"/>
              <w:right w:val="single" w:sz="4" w:space="0" w:color="auto"/>
            </w:tcBorders>
            <w:noWrap/>
            <w:vAlign w:val="bottom"/>
            <w:hideMark/>
          </w:tcPr>
          <w:p w14:paraId="0FDE64F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61D3516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5C4B9692"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4D00A9A4"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Трешња</w:t>
            </w:r>
            <w:proofErr w:type="spellEnd"/>
          </w:p>
        </w:tc>
        <w:tc>
          <w:tcPr>
            <w:tcW w:w="1442" w:type="dxa"/>
            <w:tcBorders>
              <w:top w:val="nil"/>
              <w:left w:val="nil"/>
              <w:bottom w:val="single" w:sz="4" w:space="0" w:color="auto"/>
              <w:right w:val="single" w:sz="4" w:space="0" w:color="auto"/>
            </w:tcBorders>
            <w:noWrap/>
            <w:vAlign w:val="bottom"/>
            <w:hideMark/>
          </w:tcPr>
          <w:p w14:paraId="2D78E4C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11ED7BD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5EB5916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697ADC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3F370B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D37A48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AAE86A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5896.0</w:t>
            </w:r>
          </w:p>
        </w:tc>
        <w:tc>
          <w:tcPr>
            <w:tcW w:w="1083" w:type="dxa"/>
            <w:tcBorders>
              <w:top w:val="nil"/>
              <w:left w:val="nil"/>
              <w:bottom w:val="single" w:sz="4" w:space="0" w:color="auto"/>
              <w:right w:val="single" w:sz="4" w:space="0" w:color="auto"/>
            </w:tcBorders>
            <w:noWrap/>
            <w:vAlign w:val="bottom"/>
            <w:hideMark/>
          </w:tcPr>
          <w:p w14:paraId="1471CCA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CC4FDD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59903133"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5ADC3AFA"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Црни</w:t>
            </w:r>
            <w:proofErr w:type="spellEnd"/>
            <w:r w:rsidRPr="00C91553">
              <w:rPr>
                <w:rFonts w:ascii="Times New Roman" w:eastAsia="Times New Roman" w:hAnsi="Times New Roman"/>
                <w:sz w:val="18"/>
                <w:szCs w:val="18"/>
                <w:lang w:val="en-US"/>
              </w:rPr>
              <w:t xml:space="preserve"> </w:t>
            </w:r>
            <w:proofErr w:type="spellStart"/>
            <w:r w:rsidRPr="00C91553">
              <w:rPr>
                <w:rFonts w:ascii="Times New Roman" w:eastAsia="Times New Roman" w:hAnsi="Times New Roman"/>
                <w:sz w:val="18"/>
                <w:szCs w:val="18"/>
                <w:lang w:val="en-US"/>
              </w:rPr>
              <w:t>граб</w:t>
            </w:r>
            <w:proofErr w:type="spellEnd"/>
          </w:p>
        </w:tc>
        <w:tc>
          <w:tcPr>
            <w:tcW w:w="1442" w:type="dxa"/>
            <w:tcBorders>
              <w:top w:val="nil"/>
              <w:left w:val="nil"/>
              <w:bottom w:val="single" w:sz="4" w:space="0" w:color="auto"/>
              <w:right w:val="single" w:sz="4" w:space="0" w:color="auto"/>
            </w:tcBorders>
            <w:noWrap/>
            <w:vAlign w:val="bottom"/>
            <w:hideMark/>
          </w:tcPr>
          <w:p w14:paraId="4DCF5DC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74DE77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72B5E5A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738D3B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A1F2AC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8B84A6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10B9A9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536D47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7381E73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4F161117"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0BBC53E9"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Китњак</w:t>
            </w:r>
            <w:proofErr w:type="spellEnd"/>
          </w:p>
        </w:tc>
        <w:tc>
          <w:tcPr>
            <w:tcW w:w="1442" w:type="dxa"/>
            <w:tcBorders>
              <w:top w:val="nil"/>
              <w:left w:val="nil"/>
              <w:bottom w:val="single" w:sz="4" w:space="0" w:color="auto"/>
              <w:right w:val="single" w:sz="4" w:space="0" w:color="auto"/>
            </w:tcBorders>
            <w:noWrap/>
            <w:vAlign w:val="bottom"/>
            <w:hideMark/>
          </w:tcPr>
          <w:p w14:paraId="52EBD814"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3CCD473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A31DB8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5C0908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7748E5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2D86560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59F5F5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5161.0</w:t>
            </w:r>
          </w:p>
        </w:tc>
        <w:tc>
          <w:tcPr>
            <w:tcW w:w="1083" w:type="dxa"/>
            <w:tcBorders>
              <w:top w:val="nil"/>
              <w:left w:val="nil"/>
              <w:bottom w:val="single" w:sz="4" w:space="0" w:color="auto"/>
              <w:right w:val="single" w:sz="4" w:space="0" w:color="auto"/>
            </w:tcBorders>
            <w:noWrap/>
            <w:vAlign w:val="bottom"/>
            <w:hideMark/>
          </w:tcPr>
          <w:p w14:paraId="1E19CF7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5F39FFC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60B866B8"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1C9A881C"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Јасика</w:t>
            </w:r>
            <w:proofErr w:type="spellEnd"/>
          </w:p>
        </w:tc>
        <w:tc>
          <w:tcPr>
            <w:tcW w:w="1442" w:type="dxa"/>
            <w:tcBorders>
              <w:top w:val="nil"/>
              <w:left w:val="nil"/>
              <w:bottom w:val="single" w:sz="4" w:space="0" w:color="auto"/>
              <w:right w:val="single" w:sz="4" w:space="0" w:color="auto"/>
            </w:tcBorders>
            <w:noWrap/>
            <w:vAlign w:val="bottom"/>
            <w:hideMark/>
          </w:tcPr>
          <w:p w14:paraId="6F644B1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75A1EF5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606901E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77BC90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22DBC28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3C346C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57E486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5161.0</w:t>
            </w:r>
          </w:p>
        </w:tc>
        <w:tc>
          <w:tcPr>
            <w:tcW w:w="1083" w:type="dxa"/>
            <w:tcBorders>
              <w:top w:val="nil"/>
              <w:left w:val="nil"/>
              <w:bottom w:val="single" w:sz="4" w:space="0" w:color="auto"/>
              <w:right w:val="single" w:sz="4" w:space="0" w:color="auto"/>
            </w:tcBorders>
            <w:noWrap/>
            <w:vAlign w:val="bottom"/>
            <w:hideMark/>
          </w:tcPr>
          <w:p w14:paraId="68ACA60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c>
          <w:tcPr>
            <w:tcW w:w="1083" w:type="dxa"/>
            <w:tcBorders>
              <w:top w:val="nil"/>
              <w:left w:val="nil"/>
              <w:bottom w:val="single" w:sz="4" w:space="0" w:color="auto"/>
              <w:right w:val="single" w:sz="4" w:space="0" w:color="auto"/>
            </w:tcBorders>
            <w:noWrap/>
            <w:vAlign w:val="bottom"/>
            <w:hideMark/>
          </w:tcPr>
          <w:p w14:paraId="4269679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6DE79869"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1D4990A4"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Бреза</w:t>
            </w:r>
            <w:proofErr w:type="spellEnd"/>
          </w:p>
        </w:tc>
        <w:tc>
          <w:tcPr>
            <w:tcW w:w="1442" w:type="dxa"/>
            <w:tcBorders>
              <w:top w:val="nil"/>
              <w:left w:val="nil"/>
              <w:bottom w:val="single" w:sz="4" w:space="0" w:color="auto"/>
              <w:right w:val="single" w:sz="4" w:space="0" w:color="auto"/>
            </w:tcBorders>
            <w:noWrap/>
            <w:vAlign w:val="bottom"/>
            <w:hideMark/>
          </w:tcPr>
          <w:p w14:paraId="2A3E975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3E41453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690A246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5245FA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F77A09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B59209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544293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5161.0</w:t>
            </w:r>
          </w:p>
        </w:tc>
        <w:tc>
          <w:tcPr>
            <w:tcW w:w="1083" w:type="dxa"/>
            <w:tcBorders>
              <w:top w:val="nil"/>
              <w:left w:val="nil"/>
              <w:bottom w:val="single" w:sz="4" w:space="0" w:color="auto"/>
              <w:right w:val="single" w:sz="4" w:space="0" w:color="auto"/>
            </w:tcBorders>
            <w:noWrap/>
            <w:vAlign w:val="bottom"/>
            <w:hideMark/>
          </w:tcPr>
          <w:p w14:paraId="12EE974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c>
          <w:tcPr>
            <w:tcW w:w="1083" w:type="dxa"/>
            <w:tcBorders>
              <w:top w:val="nil"/>
              <w:left w:val="nil"/>
              <w:bottom w:val="single" w:sz="4" w:space="0" w:color="auto"/>
              <w:right w:val="single" w:sz="4" w:space="0" w:color="auto"/>
            </w:tcBorders>
            <w:noWrap/>
            <w:vAlign w:val="bottom"/>
            <w:hideMark/>
          </w:tcPr>
          <w:p w14:paraId="662D2B6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4962EA27"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68CEED9A"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Буква</w:t>
            </w:r>
            <w:proofErr w:type="spellEnd"/>
          </w:p>
        </w:tc>
        <w:tc>
          <w:tcPr>
            <w:tcW w:w="1442" w:type="dxa"/>
            <w:tcBorders>
              <w:top w:val="nil"/>
              <w:left w:val="nil"/>
              <w:bottom w:val="single" w:sz="4" w:space="0" w:color="auto"/>
              <w:right w:val="single" w:sz="4" w:space="0" w:color="auto"/>
            </w:tcBorders>
            <w:noWrap/>
            <w:vAlign w:val="bottom"/>
            <w:hideMark/>
          </w:tcPr>
          <w:p w14:paraId="657E17B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18303.0</w:t>
            </w:r>
          </w:p>
        </w:tc>
        <w:tc>
          <w:tcPr>
            <w:tcW w:w="1082" w:type="dxa"/>
            <w:tcBorders>
              <w:top w:val="nil"/>
              <w:left w:val="nil"/>
              <w:bottom w:val="single" w:sz="4" w:space="0" w:color="auto"/>
              <w:right w:val="single" w:sz="4" w:space="0" w:color="auto"/>
            </w:tcBorders>
            <w:noWrap/>
            <w:vAlign w:val="bottom"/>
            <w:hideMark/>
          </w:tcPr>
          <w:p w14:paraId="3160C17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12019.0</w:t>
            </w:r>
          </w:p>
        </w:tc>
        <w:tc>
          <w:tcPr>
            <w:tcW w:w="1082" w:type="dxa"/>
            <w:tcBorders>
              <w:top w:val="nil"/>
              <w:left w:val="nil"/>
              <w:bottom w:val="single" w:sz="4" w:space="0" w:color="auto"/>
              <w:right w:val="single" w:sz="4" w:space="0" w:color="auto"/>
            </w:tcBorders>
            <w:noWrap/>
            <w:vAlign w:val="bottom"/>
            <w:hideMark/>
          </w:tcPr>
          <w:p w14:paraId="67EAC0F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10015.0</w:t>
            </w:r>
          </w:p>
        </w:tc>
        <w:tc>
          <w:tcPr>
            <w:tcW w:w="1083" w:type="dxa"/>
            <w:tcBorders>
              <w:top w:val="nil"/>
              <w:left w:val="nil"/>
              <w:bottom w:val="single" w:sz="4" w:space="0" w:color="auto"/>
              <w:right w:val="single" w:sz="4" w:space="0" w:color="auto"/>
            </w:tcBorders>
            <w:noWrap/>
            <w:vAlign w:val="bottom"/>
            <w:hideMark/>
          </w:tcPr>
          <w:p w14:paraId="33FA335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8083.0</w:t>
            </w:r>
          </w:p>
        </w:tc>
        <w:tc>
          <w:tcPr>
            <w:tcW w:w="1083" w:type="dxa"/>
            <w:tcBorders>
              <w:top w:val="nil"/>
              <w:left w:val="nil"/>
              <w:bottom w:val="single" w:sz="4" w:space="0" w:color="auto"/>
              <w:right w:val="single" w:sz="4" w:space="0" w:color="auto"/>
            </w:tcBorders>
            <w:noWrap/>
            <w:vAlign w:val="bottom"/>
            <w:hideMark/>
          </w:tcPr>
          <w:p w14:paraId="2090D93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6609.0</w:t>
            </w:r>
          </w:p>
        </w:tc>
        <w:tc>
          <w:tcPr>
            <w:tcW w:w="1083" w:type="dxa"/>
            <w:tcBorders>
              <w:top w:val="nil"/>
              <w:left w:val="nil"/>
              <w:bottom w:val="single" w:sz="4" w:space="0" w:color="auto"/>
              <w:right w:val="single" w:sz="4" w:space="0" w:color="auto"/>
            </w:tcBorders>
            <w:noWrap/>
            <w:vAlign w:val="bottom"/>
            <w:hideMark/>
          </w:tcPr>
          <w:p w14:paraId="6FE8E9F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5475.0</w:t>
            </w:r>
          </w:p>
        </w:tc>
        <w:tc>
          <w:tcPr>
            <w:tcW w:w="1083" w:type="dxa"/>
            <w:tcBorders>
              <w:top w:val="nil"/>
              <w:left w:val="nil"/>
              <w:bottom w:val="single" w:sz="4" w:space="0" w:color="auto"/>
              <w:right w:val="single" w:sz="4" w:space="0" w:color="auto"/>
            </w:tcBorders>
            <w:noWrap/>
            <w:vAlign w:val="bottom"/>
            <w:hideMark/>
          </w:tcPr>
          <w:p w14:paraId="5563A4C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6153.0</w:t>
            </w:r>
          </w:p>
        </w:tc>
        <w:tc>
          <w:tcPr>
            <w:tcW w:w="1083" w:type="dxa"/>
            <w:tcBorders>
              <w:top w:val="nil"/>
              <w:left w:val="nil"/>
              <w:bottom w:val="single" w:sz="4" w:space="0" w:color="auto"/>
              <w:right w:val="single" w:sz="4" w:space="0" w:color="auto"/>
            </w:tcBorders>
            <w:noWrap/>
            <w:vAlign w:val="bottom"/>
            <w:hideMark/>
          </w:tcPr>
          <w:p w14:paraId="6AB56B9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4CED5F04"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57AD06A9"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72BDC1DE"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Бели</w:t>
            </w:r>
            <w:proofErr w:type="spellEnd"/>
            <w:r w:rsidRPr="00C91553">
              <w:rPr>
                <w:rFonts w:ascii="Times New Roman" w:eastAsia="Times New Roman" w:hAnsi="Times New Roman"/>
                <w:sz w:val="18"/>
                <w:szCs w:val="18"/>
                <w:lang w:val="en-US"/>
              </w:rPr>
              <w:t xml:space="preserve"> </w:t>
            </w:r>
            <w:proofErr w:type="spellStart"/>
            <w:r w:rsidRPr="00C91553">
              <w:rPr>
                <w:rFonts w:ascii="Times New Roman" w:eastAsia="Times New Roman" w:hAnsi="Times New Roman"/>
                <w:sz w:val="18"/>
                <w:szCs w:val="18"/>
                <w:lang w:val="en-US"/>
              </w:rPr>
              <w:t>јасен</w:t>
            </w:r>
            <w:proofErr w:type="spellEnd"/>
          </w:p>
        </w:tc>
        <w:tc>
          <w:tcPr>
            <w:tcW w:w="1442" w:type="dxa"/>
            <w:tcBorders>
              <w:top w:val="nil"/>
              <w:left w:val="nil"/>
              <w:bottom w:val="single" w:sz="4" w:space="0" w:color="auto"/>
              <w:right w:val="single" w:sz="4" w:space="0" w:color="auto"/>
            </w:tcBorders>
            <w:noWrap/>
            <w:vAlign w:val="bottom"/>
            <w:hideMark/>
          </w:tcPr>
          <w:p w14:paraId="74C34A7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030CE24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052251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A65FF5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6023DA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F03B8E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CD89D0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6153.0</w:t>
            </w:r>
          </w:p>
        </w:tc>
        <w:tc>
          <w:tcPr>
            <w:tcW w:w="1083" w:type="dxa"/>
            <w:tcBorders>
              <w:top w:val="nil"/>
              <w:left w:val="nil"/>
              <w:bottom w:val="single" w:sz="4" w:space="0" w:color="auto"/>
              <w:right w:val="single" w:sz="4" w:space="0" w:color="auto"/>
            </w:tcBorders>
            <w:noWrap/>
            <w:vAlign w:val="bottom"/>
            <w:hideMark/>
          </w:tcPr>
          <w:p w14:paraId="4D0DEB9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2A13E10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7E4897D6"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23E56CEB"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lastRenderedPageBreak/>
              <w:t>Јавор</w:t>
            </w:r>
            <w:proofErr w:type="spellEnd"/>
          </w:p>
        </w:tc>
        <w:tc>
          <w:tcPr>
            <w:tcW w:w="1442" w:type="dxa"/>
            <w:tcBorders>
              <w:top w:val="nil"/>
              <w:left w:val="nil"/>
              <w:bottom w:val="single" w:sz="4" w:space="0" w:color="auto"/>
              <w:right w:val="single" w:sz="4" w:space="0" w:color="auto"/>
            </w:tcBorders>
            <w:noWrap/>
            <w:vAlign w:val="bottom"/>
            <w:hideMark/>
          </w:tcPr>
          <w:p w14:paraId="33903FF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3FF2192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45BCD3A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80F79C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04BF297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4A6D58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F5B972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6153.0</w:t>
            </w:r>
          </w:p>
        </w:tc>
        <w:tc>
          <w:tcPr>
            <w:tcW w:w="1083" w:type="dxa"/>
            <w:tcBorders>
              <w:top w:val="nil"/>
              <w:left w:val="nil"/>
              <w:bottom w:val="single" w:sz="4" w:space="0" w:color="auto"/>
              <w:right w:val="single" w:sz="4" w:space="0" w:color="auto"/>
            </w:tcBorders>
            <w:noWrap/>
            <w:vAlign w:val="bottom"/>
            <w:hideMark/>
          </w:tcPr>
          <w:p w14:paraId="77C39D71"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4790.0</w:t>
            </w:r>
          </w:p>
        </w:tc>
        <w:tc>
          <w:tcPr>
            <w:tcW w:w="1083" w:type="dxa"/>
            <w:tcBorders>
              <w:top w:val="nil"/>
              <w:left w:val="nil"/>
              <w:bottom w:val="single" w:sz="4" w:space="0" w:color="auto"/>
              <w:right w:val="single" w:sz="4" w:space="0" w:color="auto"/>
            </w:tcBorders>
            <w:noWrap/>
            <w:vAlign w:val="bottom"/>
            <w:hideMark/>
          </w:tcPr>
          <w:p w14:paraId="267C013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6DC9E7F8"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41F5F7A9"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Брекиња</w:t>
            </w:r>
            <w:proofErr w:type="spellEnd"/>
          </w:p>
        </w:tc>
        <w:tc>
          <w:tcPr>
            <w:tcW w:w="1442" w:type="dxa"/>
            <w:tcBorders>
              <w:top w:val="nil"/>
              <w:left w:val="nil"/>
              <w:bottom w:val="single" w:sz="4" w:space="0" w:color="auto"/>
              <w:right w:val="single" w:sz="4" w:space="0" w:color="auto"/>
            </w:tcBorders>
            <w:noWrap/>
            <w:vAlign w:val="bottom"/>
            <w:hideMark/>
          </w:tcPr>
          <w:p w14:paraId="142ADF1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4BBD673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3C2EB95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7886C0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7A568A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FAD21F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FFCE34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6153.0</w:t>
            </w:r>
          </w:p>
        </w:tc>
        <w:tc>
          <w:tcPr>
            <w:tcW w:w="1083" w:type="dxa"/>
            <w:tcBorders>
              <w:top w:val="nil"/>
              <w:left w:val="nil"/>
              <w:bottom w:val="single" w:sz="4" w:space="0" w:color="auto"/>
              <w:right w:val="single" w:sz="4" w:space="0" w:color="auto"/>
            </w:tcBorders>
            <w:noWrap/>
            <w:vAlign w:val="bottom"/>
            <w:hideMark/>
          </w:tcPr>
          <w:p w14:paraId="33A755B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58FEED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r>
      <w:tr w:rsidR="008B4218" w:rsidRPr="00C91553" w14:paraId="734A7C6F"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75D514B2"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Јела</w:t>
            </w:r>
            <w:proofErr w:type="spellEnd"/>
          </w:p>
        </w:tc>
        <w:tc>
          <w:tcPr>
            <w:tcW w:w="1442" w:type="dxa"/>
            <w:tcBorders>
              <w:top w:val="nil"/>
              <w:left w:val="nil"/>
              <w:bottom w:val="single" w:sz="4" w:space="0" w:color="auto"/>
              <w:right w:val="single" w:sz="4" w:space="0" w:color="auto"/>
            </w:tcBorders>
            <w:noWrap/>
            <w:vAlign w:val="bottom"/>
            <w:hideMark/>
          </w:tcPr>
          <w:p w14:paraId="0A87D76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17211.0</w:t>
            </w:r>
          </w:p>
        </w:tc>
        <w:tc>
          <w:tcPr>
            <w:tcW w:w="1082" w:type="dxa"/>
            <w:tcBorders>
              <w:top w:val="nil"/>
              <w:left w:val="nil"/>
              <w:bottom w:val="single" w:sz="4" w:space="0" w:color="auto"/>
              <w:right w:val="single" w:sz="4" w:space="0" w:color="auto"/>
            </w:tcBorders>
            <w:noWrap/>
            <w:vAlign w:val="bottom"/>
            <w:hideMark/>
          </w:tcPr>
          <w:p w14:paraId="185EF25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0D84CE3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AE844E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11468.0</w:t>
            </w:r>
          </w:p>
        </w:tc>
        <w:tc>
          <w:tcPr>
            <w:tcW w:w="1083" w:type="dxa"/>
            <w:tcBorders>
              <w:top w:val="nil"/>
              <w:left w:val="nil"/>
              <w:bottom w:val="single" w:sz="4" w:space="0" w:color="auto"/>
              <w:right w:val="single" w:sz="4" w:space="0" w:color="auto"/>
            </w:tcBorders>
            <w:noWrap/>
            <w:vAlign w:val="bottom"/>
            <w:hideMark/>
          </w:tcPr>
          <w:p w14:paraId="7BA78CA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9612.0</w:t>
            </w:r>
          </w:p>
        </w:tc>
        <w:tc>
          <w:tcPr>
            <w:tcW w:w="1083" w:type="dxa"/>
            <w:tcBorders>
              <w:top w:val="nil"/>
              <w:left w:val="nil"/>
              <w:bottom w:val="single" w:sz="4" w:space="0" w:color="auto"/>
              <w:right w:val="single" w:sz="4" w:space="0" w:color="auto"/>
            </w:tcBorders>
            <w:noWrap/>
            <w:vAlign w:val="bottom"/>
            <w:hideMark/>
          </w:tcPr>
          <w:p w14:paraId="65CCF5B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7952.0</w:t>
            </w:r>
          </w:p>
        </w:tc>
        <w:tc>
          <w:tcPr>
            <w:tcW w:w="1083" w:type="dxa"/>
            <w:tcBorders>
              <w:top w:val="nil"/>
              <w:left w:val="nil"/>
              <w:bottom w:val="single" w:sz="4" w:space="0" w:color="auto"/>
              <w:right w:val="single" w:sz="4" w:space="0" w:color="auto"/>
            </w:tcBorders>
            <w:noWrap/>
            <w:vAlign w:val="bottom"/>
            <w:hideMark/>
          </w:tcPr>
          <w:p w14:paraId="02FAFC6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6054.0</w:t>
            </w:r>
          </w:p>
        </w:tc>
        <w:tc>
          <w:tcPr>
            <w:tcW w:w="1083" w:type="dxa"/>
            <w:tcBorders>
              <w:top w:val="nil"/>
              <w:left w:val="nil"/>
              <w:bottom w:val="single" w:sz="4" w:space="0" w:color="auto"/>
              <w:right w:val="single" w:sz="4" w:space="0" w:color="auto"/>
            </w:tcBorders>
            <w:noWrap/>
            <w:vAlign w:val="bottom"/>
            <w:hideMark/>
          </w:tcPr>
          <w:p w14:paraId="71B167C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DE7739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r w:rsidR="008B4218" w:rsidRPr="00C91553" w14:paraId="7692DAB4"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0B94B5F3"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Смр</w:t>
            </w:r>
            <w:proofErr w:type="spellEnd"/>
          </w:p>
        </w:tc>
        <w:tc>
          <w:tcPr>
            <w:tcW w:w="1442" w:type="dxa"/>
            <w:tcBorders>
              <w:top w:val="nil"/>
              <w:left w:val="nil"/>
              <w:bottom w:val="single" w:sz="4" w:space="0" w:color="auto"/>
              <w:right w:val="single" w:sz="4" w:space="0" w:color="auto"/>
            </w:tcBorders>
            <w:noWrap/>
            <w:vAlign w:val="bottom"/>
            <w:hideMark/>
          </w:tcPr>
          <w:p w14:paraId="6314D5E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17211.0</w:t>
            </w:r>
          </w:p>
        </w:tc>
        <w:tc>
          <w:tcPr>
            <w:tcW w:w="1082" w:type="dxa"/>
            <w:tcBorders>
              <w:top w:val="nil"/>
              <w:left w:val="nil"/>
              <w:bottom w:val="single" w:sz="4" w:space="0" w:color="auto"/>
              <w:right w:val="single" w:sz="4" w:space="0" w:color="auto"/>
            </w:tcBorders>
            <w:noWrap/>
            <w:vAlign w:val="bottom"/>
            <w:hideMark/>
          </w:tcPr>
          <w:p w14:paraId="315F330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C36205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382657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11468.0</w:t>
            </w:r>
          </w:p>
        </w:tc>
        <w:tc>
          <w:tcPr>
            <w:tcW w:w="1083" w:type="dxa"/>
            <w:tcBorders>
              <w:top w:val="nil"/>
              <w:left w:val="nil"/>
              <w:bottom w:val="single" w:sz="4" w:space="0" w:color="auto"/>
              <w:right w:val="single" w:sz="4" w:space="0" w:color="auto"/>
            </w:tcBorders>
            <w:noWrap/>
            <w:vAlign w:val="bottom"/>
            <w:hideMark/>
          </w:tcPr>
          <w:p w14:paraId="2C7A8BB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9612.0</w:t>
            </w:r>
          </w:p>
        </w:tc>
        <w:tc>
          <w:tcPr>
            <w:tcW w:w="1083" w:type="dxa"/>
            <w:tcBorders>
              <w:top w:val="nil"/>
              <w:left w:val="nil"/>
              <w:bottom w:val="single" w:sz="4" w:space="0" w:color="auto"/>
              <w:right w:val="single" w:sz="4" w:space="0" w:color="auto"/>
            </w:tcBorders>
            <w:noWrap/>
            <w:vAlign w:val="bottom"/>
            <w:hideMark/>
          </w:tcPr>
          <w:p w14:paraId="744F12B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7952.0</w:t>
            </w:r>
          </w:p>
        </w:tc>
        <w:tc>
          <w:tcPr>
            <w:tcW w:w="1083" w:type="dxa"/>
            <w:tcBorders>
              <w:top w:val="nil"/>
              <w:left w:val="nil"/>
              <w:bottom w:val="single" w:sz="4" w:space="0" w:color="auto"/>
              <w:right w:val="single" w:sz="4" w:space="0" w:color="auto"/>
            </w:tcBorders>
            <w:noWrap/>
            <w:vAlign w:val="bottom"/>
            <w:hideMark/>
          </w:tcPr>
          <w:p w14:paraId="188E06DF"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6054.0</w:t>
            </w:r>
          </w:p>
        </w:tc>
        <w:tc>
          <w:tcPr>
            <w:tcW w:w="1083" w:type="dxa"/>
            <w:tcBorders>
              <w:top w:val="nil"/>
              <w:left w:val="nil"/>
              <w:bottom w:val="single" w:sz="4" w:space="0" w:color="auto"/>
              <w:right w:val="single" w:sz="4" w:space="0" w:color="auto"/>
            </w:tcBorders>
            <w:noWrap/>
            <w:vAlign w:val="bottom"/>
            <w:hideMark/>
          </w:tcPr>
          <w:p w14:paraId="1BAA4D64"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F67A78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r w:rsidR="008B4218" w:rsidRPr="00C91553" w14:paraId="135977E1"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7ADD248C"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Цбор</w:t>
            </w:r>
            <w:proofErr w:type="spellEnd"/>
            <w:r w:rsidRPr="00C91553">
              <w:rPr>
                <w:rFonts w:ascii="Times New Roman" w:eastAsia="Times New Roman" w:hAnsi="Times New Roman"/>
                <w:sz w:val="18"/>
                <w:szCs w:val="18"/>
                <w:lang w:val="en-US"/>
              </w:rPr>
              <w:t xml:space="preserve">   </w:t>
            </w:r>
          </w:p>
        </w:tc>
        <w:tc>
          <w:tcPr>
            <w:tcW w:w="1442" w:type="dxa"/>
            <w:tcBorders>
              <w:top w:val="nil"/>
              <w:left w:val="nil"/>
              <w:bottom w:val="single" w:sz="4" w:space="0" w:color="auto"/>
              <w:right w:val="single" w:sz="4" w:space="0" w:color="auto"/>
            </w:tcBorders>
            <w:noWrap/>
            <w:vAlign w:val="bottom"/>
            <w:hideMark/>
          </w:tcPr>
          <w:p w14:paraId="10D0042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173AFD7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4D19AC4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6CF2B33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7703.0</w:t>
            </w:r>
          </w:p>
        </w:tc>
        <w:tc>
          <w:tcPr>
            <w:tcW w:w="1083" w:type="dxa"/>
            <w:tcBorders>
              <w:top w:val="nil"/>
              <w:left w:val="nil"/>
              <w:bottom w:val="single" w:sz="4" w:space="0" w:color="auto"/>
              <w:right w:val="single" w:sz="4" w:space="0" w:color="auto"/>
            </w:tcBorders>
            <w:noWrap/>
            <w:vAlign w:val="bottom"/>
            <w:hideMark/>
          </w:tcPr>
          <w:p w14:paraId="35D18717"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6623.0</w:t>
            </w:r>
          </w:p>
        </w:tc>
        <w:tc>
          <w:tcPr>
            <w:tcW w:w="1083" w:type="dxa"/>
            <w:tcBorders>
              <w:top w:val="nil"/>
              <w:left w:val="nil"/>
              <w:bottom w:val="single" w:sz="4" w:space="0" w:color="auto"/>
              <w:right w:val="single" w:sz="4" w:space="0" w:color="auto"/>
            </w:tcBorders>
            <w:noWrap/>
            <w:vAlign w:val="bottom"/>
            <w:hideMark/>
          </w:tcPr>
          <w:p w14:paraId="423855D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4993.0</w:t>
            </w:r>
          </w:p>
        </w:tc>
        <w:tc>
          <w:tcPr>
            <w:tcW w:w="1083" w:type="dxa"/>
            <w:tcBorders>
              <w:top w:val="nil"/>
              <w:left w:val="nil"/>
              <w:bottom w:val="single" w:sz="4" w:space="0" w:color="auto"/>
              <w:right w:val="single" w:sz="4" w:space="0" w:color="auto"/>
            </w:tcBorders>
            <w:noWrap/>
            <w:vAlign w:val="bottom"/>
            <w:hideMark/>
          </w:tcPr>
          <w:p w14:paraId="06422D2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3902.0</w:t>
            </w:r>
          </w:p>
        </w:tc>
        <w:tc>
          <w:tcPr>
            <w:tcW w:w="1083" w:type="dxa"/>
            <w:tcBorders>
              <w:top w:val="nil"/>
              <w:left w:val="nil"/>
              <w:bottom w:val="single" w:sz="4" w:space="0" w:color="auto"/>
              <w:right w:val="single" w:sz="4" w:space="0" w:color="auto"/>
            </w:tcBorders>
            <w:noWrap/>
            <w:vAlign w:val="bottom"/>
            <w:hideMark/>
          </w:tcPr>
          <w:p w14:paraId="33CB7B1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203E5BE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r w:rsidR="008B4218" w:rsidRPr="00C91553" w14:paraId="28000284"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6A58B1FA"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Ббор</w:t>
            </w:r>
            <w:proofErr w:type="spellEnd"/>
            <w:r w:rsidRPr="00C91553">
              <w:rPr>
                <w:rFonts w:ascii="Times New Roman" w:eastAsia="Times New Roman" w:hAnsi="Times New Roman"/>
                <w:sz w:val="18"/>
                <w:szCs w:val="18"/>
                <w:lang w:val="en-US"/>
              </w:rPr>
              <w:t xml:space="preserve">   </w:t>
            </w:r>
          </w:p>
        </w:tc>
        <w:tc>
          <w:tcPr>
            <w:tcW w:w="1442" w:type="dxa"/>
            <w:tcBorders>
              <w:top w:val="nil"/>
              <w:left w:val="nil"/>
              <w:bottom w:val="single" w:sz="4" w:space="0" w:color="auto"/>
              <w:right w:val="single" w:sz="4" w:space="0" w:color="auto"/>
            </w:tcBorders>
            <w:noWrap/>
            <w:vAlign w:val="bottom"/>
            <w:hideMark/>
          </w:tcPr>
          <w:p w14:paraId="67B0A95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7F5D99E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44E5A28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898379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11468.0</w:t>
            </w:r>
          </w:p>
        </w:tc>
        <w:tc>
          <w:tcPr>
            <w:tcW w:w="1083" w:type="dxa"/>
            <w:tcBorders>
              <w:top w:val="nil"/>
              <w:left w:val="nil"/>
              <w:bottom w:val="single" w:sz="4" w:space="0" w:color="auto"/>
              <w:right w:val="single" w:sz="4" w:space="0" w:color="auto"/>
            </w:tcBorders>
            <w:noWrap/>
            <w:vAlign w:val="bottom"/>
            <w:hideMark/>
          </w:tcPr>
          <w:p w14:paraId="429A221B"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9612.0</w:t>
            </w:r>
          </w:p>
        </w:tc>
        <w:tc>
          <w:tcPr>
            <w:tcW w:w="1083" w:type="dxa"/>
            <w:tcBorders>
              <w:top w:val="nil"/>
              <w:left w:val="nil"/>
              <w:bottom w:val="single" w:sz="4" w:space="0" w:color="auto"/>
              <w:right w:val="single" w:sz="4" w:space="0" w:color="auto"/>
            </w:tcBorders>
            <w:noWrap/>
            <w:vAlign w:val="bottom"/>
            <w:hideMark/>
          </w:tcPr>
          <w:p w14:paraId="2E1B35C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7952.0</w:t>
            </w:r>
          </w:p>
        </w:tc>
        <w:tc>
          <w:tcPr>
            <w:tcW w:w="1083" w:type="dxa"/>
            <w:tcBorders>
              <w:top w:val="nil"/>
              <w:left w:val="nil"/>
              <w:bottom w:val="single" w:sz="4" w:space="0" w:color="auto"/>
              <w:right w:val="single" w:sz="4" w:space="0" w:color="auto"/>
            </w:tcBorders>
            <w:noWrap/>
            <w:vAlign w:val="bottom"/>
            <w:hideMark/>
          </w:tcPr>
          <w:p w14:paraId="64EA260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3902.0</w:t>
            </w:r>
          </w:p>
        </w:tc>
        <w:tc>
          <w:tcPr>
            <w:tcW w:w="1083" w:type="dxa"/>
            <w:tcBorders>
              <w:top w:val="nil"/>
              <w:left w:val="nil"/>
              <w:bottom w:val="single" w:sz="4" w:space="0" w:color="auto"/>
              <w:right w:val="single" w:sz="4" w:space="0" w:color="auto"/>
            </w:tcBorders>
            <w:noWrap/>
            <w:vAlign w:val="bottom"/>
            <w:hideMark/>
          </w:tcPr>
          <w:p w14:paraId="05C27AA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10E7CF15"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r w:rsidR="008B4218" w:rsidRPr="00C91553" w14:paraId="73E7857A"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236D4A09"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Дуглазија</w:t>
            </w:r>
            <w:proofErr w:type="spellEnd"/>
          </w:p>
        </w:tc>
        <w:tc>
          <w:tcPr>
            <w:tcW w:w="1442" w:type="dxa"/>
            <w:tcBorders>
              <w:top w:val="nil"/>
              <w:left w:val="nil"/>
              <w:bottom w:val="single" w:sz="4" w:space="0" w:color="auto"/>
              <w:right w:val="single" w:sz="4" w:space="0" w:color="auto"/>
            </w:tcBorders>
            <w:noWrap/>
            <w:vAlign w:val="bottom"/>
            <w:hideMark/>
          </w:tcPr>
          <w:p w14:paraId="32BE0B1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13193.0</w:t>
            </w:r>
          </w:p>
        </w:tc>
        <w:tc>
          <w:tcPr>
            <w:tcW w:w="1082" w:type="dxa"/>
            <w:tcBorders>
              <w:top w:val="nil"/>
              <w:left w:val="nil"/>
              <w:bottom w:val="single" w:sz="4" w:space="0" w:color="auto"/>
              <w:right w:val="single" w:sz="4" w:space="0" w:color="auto"/>
            </w:tcBorders>
            <w:noWrap/>
            <w:vAlign w:val="bottom"/>
            <w:hideMark/>
          </w:tcPr>
          <w:p w14:paraId="3FBB762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10398.0</w:t>
            </w:r>
          </w:p>
        </w:tc>
        <w:tc>
          <w:tcPr>
            <w:tcW w:w="1082" w:type="dxa"/>
            <w:tcBorders>
              <w:top w:val="nil"/>
              <w:left w:val="nil"/>
              <w:bottom w:val="single" w:sz="4" w:space="0" w:color="auto"/>
              <w:right w:val="single" w:sz="4" w:space="0" w:color="auto"/>
            </w:tcBorders>
            <w:noWrap/>
            <w:vAlign w:val="bottom"/>
            <w:hideMark/>
          </w:tcPr>
          <w:p w14:paraId="15B15E83"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508389F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8242.0</w:t>
            </w:r>
          </w:p>
        </w:tc>
        <w:tc>
          <w:tcPr>
            <w:tcW w:w="1083" w:type="dxa"/>
            <w:tcBorders>
              <w:top w:val="nil"/>
              <w:left w:val="nil"/>
              <w:bottom w:val="single" w:sz="4" w:space="0" w:color="auto"/>
              <w:right w:val="single" w:sz="4" w:space="0" w:color="auto"/>
            </w:tcBorders>
            <w:noWrap/>
            <w:vAlign w:val="bottom"/>
            <w:hideMark/>
          </w:tcPr>
          <w:p w14:paraId="6151131C"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7085.0</w:t>
            </w:r>
          </w:p>
        </w:tc>
        <w:tc>
          <w:tcPr>
            <w:tcW w:w="1083" w:type="dxa"/>
            <w:tcBorders>
              <w:top w:val="nil"/>
              <w:left w:val="nil"/>
              <w:bottom w:val="single" w:sz="4" w:space="0" w:color="auto"/>
              <w:right w:val="single" w:sz="4" w:space="0" w:color="auto"/>
            </w:tcBorders>
            <w:noWrap/>
            <w:vAlign w:val="bottom"/>
            <w:hideMark/>
          </w:tcPr>
          <w:p w14:paraId="7E570A7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5342.0</w:t>
            </w:r>
          </w:p>
        </w:tc>
        <w:tc>
          <w:tcPr>
            <w:tcW w:w="1083" w:type="dxa"/>
            <w:tcBorders>
              <w:top w:val="nil"/>
              <w:left w:val="nil"/>
              <w:bottom w:val="single" w:sz="4" w:space="0" w:color="auto"/>
              <w:right w:val="single" w:sz="4" w:space="0" w:color="auto"/>
            </w:tcBorders>
            <w:noWrap/>
            <w:vAlign w:val="bottom"/>
            <w:hideMark/>
          </w:tcPr>
          <w:p w14:paraId="6C394348"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3902.0</w:t>
            </w:r>
          </w:p>
        </w:tc>
        <w:tc>
          <w:tcPr>
            <w:tcW w:w="1083" w:type="dxa"/>
            <w:tcBorders>
              <w:top w:val="nil"/>
              <w:left w:val="nil"/>
              <w:bottom w:val="single" w:sz="4" w:space="0" w:color="auto"/>
              <w:right w:val="single" w:sz="4" w:space="0" w:color="auto"/>
            </w:tcBorders>
            <w:noWrap/>
            <w:vAlign w:val="bottom"/>
            <w:hideMark/>
          </w:tcPr>
          <w:p w14:paraId="6BD70914"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33844212"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r w:rsidR="008B4218" w:rsidRPr="00C91553" w14:paraId="35032AFE" w14:textId="77777777" w:rsidTr="008B4218">
        <w:trPr>
          <w:trHeight w:val="240"/>
          <w:jc w:val="center"/>
        </w:trPr>
        <w:tc>
          <w:tcPr>
            <w:tcW w:w="1236" w:type="dxa"/>
            <w:tcBorders>
              <w:top w:val="nil"/>
              <w:left w:val="single" w:sz="4" w:space="0" w:color="auto"/>
              <w:bottom w:val="single" w:sz="4" w:space="0" w:color="auto"/>
              <w:right w:val="single" w:sz="4" w:space="0" w:color="auto"/>
            </w:tcBorders>
            <w:noWrap/>
            <w:vAlign w:val="bottom"/>
            <w:hideMark/>
          </w:tcPr>
          <w:p w14:paraId="13F88A77" w14:textId="77777777" w:rsidR="008B4218" w:rsidRPr="00C91553" w:rsidRDefault="008B4218" w:rsidP="008B4218">
            <w:pPr>
              <w:ind w:firstLine="0"/>
              <w:jc w:val="left"/>
              <w:rPr>
                <w:rFonts w:ascii="Times New Roman" w:eastAsia="Times New Roman" w:hAnsi="Times New Roman"/>
                <w:sz w:val="18"/>
                <w:szCs w:val="18"/>
                <w:lang w:val="en-US"/>
              </w:rPr>
            </w:pPr>
            <w:proofErr w:type="spellStart"/>
            <w:r w:rsidRPr="00C91553">
              <w:rPr>
                <w:rFonts w:ascii="Times New Roman" w:eastAsia="Times New Roman" w:hAnsi="Times New Roman"/>
                <w:sz w:val="18"/>
                <w:szCs w:val="18"/>
                <w:lang w:val="en-US"/>
              </w:rPr>
              <w:t>Боровац</w:t>
            </w:r>
            <w:proofErr w:type="spellEnd"/>
          </w:p>
        </w:tc>
        <w:tc>
          <w:tcPr>
            <w:tcW w:w="1442" w:type="dxa"/>
            <w:tcBorders>
              <w:top w:val="nil"/>
              <w:left w:val="nil"/>
              <w:bottom w:val="single" w:sz="4" w:space="0" w:color="auto"/>
              <w:right w:val="single" w:sz="4" w:space="0" w:color="auto"/>
            </w:tcBorders>
            <w:noWrap/>
            <w:vAlign w:val="bottom"/>
            <w:hideMark/>
          </w:tcPr>
          <w:p w14:paraId="40E4B55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10DE110"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2" w:type="dxa"/>
            <w:tcBorders>
              <w:top w:val="nil"/>
              <w:left w:val="nil"/>
              <w:bottom w:val="single" w:sz="4" w:space="0" w:color="auto"/>
              <w:right w:val="single" w:sz="4" w:space="0" w:color="auto"/>
            </w:tcBorders>
            <w:noWrap/>
            <w:vAlign w:val="bottom"/>
            <w:hideMark/>
          </w:tcPr>
          <w:p w14:paraId="2C7FF27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438575EE"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8242.0</w:t>
            </w:r>
          </w:p>
        </w:tc>
        <w:tc>
          <w:tcPr>
            <w:tcW w:w="1083" w:type="dxa"/>
            <w:tcBorders>
              <w:top w:val="nil"/>
              <w:left w:val="nil"/>
              <w:bottom w:val="single" w:sz="4" w:space="0" w:color="auto"/>
              <w:right w:val="single" w:sz="4" w:space="0" w:color="auto"/>
            </w:tcBorders>
            <w:noWrap/>
            <w:vAlign w:val="bottom"/>
            <w:hideMark/>
          </w:tcPr>
          <w:p w14:paraId="7209F5DD"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7085.0</w:t>
            </w:r>
          </w:p>
        </w:tc>
        <w:tc>
          <w:tcPr>
            <w:tcW w:w="1083" w:type="dxa"/>
            <w:tcBorders>
              <w:top w:val="nil"/>
              <w:left w:val="nil"/>
              <w:bottom w:val="single" w:sz="4" w:space="0" w:color="auto"/>
              <w:right w:val="single" w:sz="4" w:space="0" w:color="auto"/>
            </w:tcBorders>
            <w:noWrap/>
            <w:vAlign w:val="bottom"/>
            <w:hideMark/>
          </w:tcPr>
          <w:p w14:paraId="032A074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5342.0</w:t>
            </w:r>
          </w:p>
        </w:tc>
        <w:tc>
          <w:tcPr>
            <w:tcW w:w="1083" w:type="dxa"/>
            <w:tcBorders>
              <w:top w:val="nil"/>
              <w:left w:val="nil"/>
              <w:bottom w:val="single" w:sz="4" w:space="0" w:color="auto"/>
              <w:right w:val="single" w:sz="4" w:space="0" w:color="auto"/>
            </w:tcBorders>
            <w:noWrap/>
            <w:vAlign w:val="bottom"/>
            <w:hideMark/>
          </w:tcPr>
          <w:p w14:paraId="7E6659DA"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3902.0</w:t>
            </w:r>
          </w:p>
        </w:tc>
        <w:tc>
          <w:tcPr>
            <w:tcW w:w="1083" w:type="dxa"/>
            <w:tcBorders>
              <w:top w:val="nil"/>
              <w:left w:val="nil"/>
              <w:bottom w:val="single" w:sz="4" w:space="0" w:color="auto"/>
              <w:right w:val="single" w:sz="4" w:space="0" w:color="auto"/>
            </w:tcBorders>
            <w:noWrap/>
            <w:vAlign w:val="bottom"/>
            <w:hideMark/>
          </w:tcPr>
          <w:p w14:paraId="3791F456"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 </w:t>
            </w:r>
          </w:p>
        </w:tc>
        <w:tc>
          <w:tcPr>
            <w:tcW w:w="1083" w:type="dxa"/>
            <w:tcBorders>
              <w:top w:val="nil"/>
              <w:left w:val="nil"/>
              <w:bottom w:val="single" w:sz="4" w:space="0" w:color="auto"/>
              <w:right w:val="single" w:sz="4" w:space="0" w:color="auto"/>
            </w:tcBorders>
            <w:noWrap/>
            <w:vAlign w:val="bottom"/>
            <w:hideMark/>
          </w:tcPr>
          <w:p w14:paraId="75576679" w14:textId="77777777" w:rsidR="008B4218" w:rsidRPr="00C91553" w:rsidRDefault="008B4218" w:rsidP="008B4218">
            <w:pPr>
              <w:ind w:firstLine="0"/>
              <w:jc w:val="right"/>
              <w:rPr>
                <w:rFonts w:ascii="Times New Roman" w:eastAsia="Times New Roman" w:hAnsi="Times New Roman"/>
                <w:sz w:val="18"/>
                <w:szCs w:val="18"/>
                <w:lang w:val="en-US"/>
              </w:rPr>
            </w:pPr>
            <w:r w:rsidRPr="00C91553">
              <w:rPr>
                <w:rFonts w:ascii="Times New Roman" w:eastAsia="Times New Roman" w:hAnsi="Times New Roman"/>
                <w:sz w:val="18"/>
                <w:szCs w:val="18"/>
                <w:lang w:val="en-US"/>
              </w:rPr>
              <w:t>3206.0</w:t>
            </w:r>
          </w:p>
        </w:tc>
      </w:tr>
    </w:tbl>
    <w:p w14:paraId="2C053427" w14:textId="77777777" w:rsidR="00C91553" w:rsidRDefault="00C91553" w:rsidP="009300BE">
      <w:pPr>
        <w:rPr>
          <w:rFonts w:ascii="Times New Roman" w:hAnsi="Times New Roman"/>
          <w:sz w:val="18"/>
          <w:szCs w:val="18"/>
          <w:lang w:val="en-US"/>
        </w:rPr>
      </w:pPr>
    </w:p>
    <w:p w14:paraId="0FB3EBDE" w14:textId="77777777" w:rsidR="00661A0A" w:rsidRDefault="00661A0A" w:rsidP="00DA7E60">
      <w:pPr>
        <w:tabs>
          <w:tab w:val="left" w:pos="1665"/>
        </w:tabs>
        <w:ind w:firstLine="426"/>
        <w:jc w:val="left"/>
        <w:rPr>
          <w:rFonts w:ascii="Times New Roman" w:hAnsi="Times New Roman"/>
          <w:b/>
          <w:bCs/>
          <w:sz w:val="18"/>
          <w:szCs w:val="18"/>
          <w:lang w:val="sr-Cyrl-RS"/>
        </w:rPr>
      </w:pPr>
    </w:p>
    <w:p w14:paraId="53C97752" w14:textId="0F7ED4BC" w:rsidR="009300BE" w:rsidRDefault="009300BE" w:rsidP="00691E9D">
      <w:pPr>
        <w:tabs>
          <w:tab w:val="left" w:pos="1665"/>
        </w:tabs>
        <w:ind w:hanging="284"/>
        <w:jc w:val="left"/>
        <w:rPr>
          <w:rFonts w:ascii="Times New Roman" w:hAnsi="Times New Roman"/>
          <w:sz w:val="18"/>
          <w:szCs w:val="18"/>
          <w:lang w:val="en-US"/>
        </w:rPr>
      </w:pPr>
      <w:r w:rsidRPr="002C78D5">
        <w:rPr>
          <w:rFonts w:ascii="Times New Roman" w:hAnsi="Times New Roman"/>
          <w:b/>
          <w:bCs/>
          <w:sz w:val="18"/>
          <w:szCs w:val="18"/>
          <w:lang w:val="sr-Latn-RS"/>
        </w:rPr>
        <w:t>Таб</w:t>
      </w:r>
      <w:r>
        <w:rPr>
          <w:rFonts w:ascii="Times New Roman" w:hAnsi="Times New Roman"/>
          <w:b/>
          <w:bCs/>
          <w:sz w:val="18"/>
          <w:szCs w:val="18"/>
          <w:lang w:val="sr-Cyrl-RS"/>
        </w:rPr>
        <w:t>ела 2</w:t>
      </w:r>
      <w:r w:rsidR="00D71527">
        <w:rPr>
          <w:rFonts w:ascii="Times New Roman" w:hAnsi="Times New Roman"/>
          <w:b/>
          <w:bCs/>
          <w:sz w:val="18"/>
          <w:szCs w:val="18"/>
          <w:lang w:val="sr-Cyrl-RS"/>
        </w:rPr>
        <w:t>7</w:t>
      </w:r>
      <w:r>
        <w:rPr>
          <w:rFonts w:ascii="Times New Roman" w:hAnsi="Times New Roman"/>
          <w:b/>
          <w:bCs/>
          <w:sz w:val="18"/>
          <w:szCs w:val="18"/>
          <w:lang w:val="sr-Cyrl-RS"/>
        </w:rPr>
        <w:t>.</w:t>
      </w:r>
      <w:r>
        <w:rPr>
          <w:rFonts w:ascii="Times New Roman" w:hAnsi="Times New Roman"/>
          <w:sz w:val="18"/>
          <w:szCs w:val="18"/>
          <w:lang w:val="sr-Cyrl-RS"/>
        </w:rPr>
        <w:t xml:space="preserve"> Укупна сортиментна вредност</w:t>
      </w:r>
    </w:p>
    <w:tbl>
      <w:tblPr>
        <w:tblW w:w="1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136"/>
        <w:gridCol w:w="1060"/>
        <w:gridCol w:w="1136"/>
        <w:gridCol w:w="1216"/>
        <w:gridCol w:w="1216"/>
        <w:gridCol w:w="1136"/>
        <w:gridCol w:w="1216"/>
        <w:gridCol w:w="1280"/>
        <w:gridCol w:w="1140"/>
        <w:gridCol w:w="1136"/>
        <w:gridCol w:w="1216"/>
        <w:gridCol w:w="1280"/>
      </w:tblGrid>
      <w:tr w:rsidR="00644005" w:rsidRPr="008B4218" w14:paraId="2711DD91" w14:textId="77777777" w:rsidTr="00644005">
        <w:trPr>
          <w:trHeight w:hRule="exact" w:val="454"/>
          <w:jc w:val="center"/>
        </w:trPr>
        <w:tc>
          <w:tcPr>
            <w:tcW w:w="1488" w:type="dxa"/>
            <w:vMerge w:val="restart"/>
            <w:shd w:val="clear" w:color="auto" w:fill="BFBFBF" w:themeFill="background1" w:themeFillShade="BF"/>
            <w:noWrap/>
            <w:vAlign w:val="center"/>
            <w:hideMark/>
          </w:tcPr>
          <w:p w14:paraId="0479D396" w14:textId="77777777" w:rsidR="00644005" w:rsidRPr="004A0B49" w:rsidRDefault="00644005" w:rsidP="00644005">
            <w:pPr>
              <w:ind w:firstLine="9"/>
              <w:jc w:val="center"/>
              <w:rPr>
                <w:rFonts w:ascii="Times New Roman" w:eastAsia="Times New Roman" w:hAnsi="Times New Roman"/>
                <w:b/>
                <w:bCs/>
                <w:sz w:val="16"/>
                <w:szCs w:val="16"/>
                <w:lang w:val="sr-Cyrl-RS" w:eastAsia="en-GB"/>
              </w:rPr>
            </w:pPr>
            <w:r w:rsidRPr="004A0B49">
              <w:rPr>
                <w:rFonts w:ascii="Times New Roman" w:eastAsia="Times New Roman" w:hAnsi="Times New Roman"/>
                <w:b/>
                <w:bCs/>
                <w:sz w:val="16"/>
                <w:szCs w:val="16"/>
                <w:lang w:val="sr-Cyrl-RS" w:eastAsia="en-GB"/>
              </w:rPr>
              <w:t>Врста</w:t>
            </w:r>
          </w:p>
          <w:p w14:paraId="1AE4E6DC" w14:textId="50B6DEDC" w:rsidR="00644005" w:rsidRPr="004A0B49" w:rsidRDefault="00644005" w:rsidP="00644005">
            <w:pPr>
              <w:ind w:firstLine="9"/>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дрвећа</w:t>
            </w:r>
          </w:p>
        </w:tc>
        <w:tc>
          <w:tcPr>
            <w:tcW w:w="14168" w:type="dxa"/>
            <w:gridSpan w:val="12"/>
            <w:shd w:val="clear" w:color="auto" w:fill="BFBFBF" w:themeFill="background1" w:themeFillShade="BF"/>
            <w:noWrap/>
            <w:vAlign w:val="center"/>
            <w:hideMark/>
          </w:tcPr>
          <w:p w14:paraId="549D0691" w14:textId="12B3C503"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УКУПНА СОРТИМЕНТНА ВРЕДНОСТ</w:t>
            </w:r>
          </w:p>
        </w:tc>
      </w:tr>
      <w:tr w:rsidR="00644005" w:rsidRPr="008B4218" w14:paraId="7942081D" w14:textId="77777777" w:rsidTr="00347DA8">
        <w:trPr>
          <w:trHeight w:hRule="exact" w:val="510"/>
          <w:jc w:val="center"/>
        </w:trPr>
        <w:tc>
          <w:tcPr>
            <w:tcW w:w="1488" w:type="dxa"/>
            <w:vMerge/>
            <w:shd w:val="clear" w:color="auto" w:fill="BFBFBF" w:themeFill="background1" w:themeFillShade="BF"/>
            <w:noWrap/>
            <w:vAlign w:val="center"/>
          </w:tcPr>
          <w:p w14:paraId="736DC4EF" w14:textId="02D52206" w:rsidR="00644005" w:rsidRPr="004A0B49" w:rsidRDefault="00644005" w:rsidP="00644005">
            <w:pPr>
              <w:jc w:val="center"/>
              <w:rPr>
                <w:rFonts w:ascii="Times New Roman" w:eastAsia="Times New Roman" w:hAnsi="Times New Roman"/>
                <w:b/>
                <w:bCs/>
                <w:sz w:val="16"/>
                <w:szCs w:val="16"/>
                <w:lang w:val="en-US"/>
              </w:rPr>
            </w:pPr>
          </w:p>
        </w:tc>
        <w:tc>
          <w:tcPr>
            <w:tcW w:w="1136" w:type="dxa"/>
            <w:shd w:val="clear" w:color="auto" w:fill="BFBFBF" w:themeFill="background1" w:themeFillShade="BF"/>
            <w:noWrap/>
            <w:vAlign w:val="center"/>
            <w:hideMark/>
          </w:tcPr>
          <w:p w14:paraId="55290D0B" w14:textId="77777777"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F</w:t>
            </w:r>
          </w:p>
        </w:tc>
        <w:tc>
          <w:tcPr>
            <w:tcW w:w="1060" w:type="dxa"/>
            <w:shd w:val="clear" w:color="auto" w:fill="BFBFBF" w:themeFill="background1" w:themeFillShade="BF"/>
            <w:noWrap/>
            <w:vAlign w:val="center"/>
            <w:hideMark/>
          </w:tcPr>
          <w:p w14:paraId="22E64161" w14:textId="77777777"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L</w:t>
            </w:r>
          </w:p>
        </w:tc>
        <w:tc>
          <w:tcPr>
            <w:tcW w:w="1136" w:type="dxa"/>
            <w:shd w:val="clear" w:color="auto" w:fill="BFBFBF" w:themeFill="background1" w:themeFillShade="BF"/>
            <w:noWrap/>
            <w:vAlign w:val="center"/>
            <w:hideMark/>
          </w:tcPr>
          <w:p w14:paraId="7666ECAB" w14:textId="77777777"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K</w:t>
            </w:r>
          </w:p>
        </w:tc>
        <w:tc>
          <w:tcPr>
            <w:tcW w:w="1216" w:type="dxa"/>
            <w:shd w:val="clear" w:color="auto" w:fill="BFBFBF" w:themeFill="background1" w:themeFillShade="BF"/>
            <w:noWrap/>
            <w:vAlign w:val="center"/>
            <w:hideMark/>
          </w:tcPr>
          <w:p w14:paraId="6592526E" w14:textId="1599BF23"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 xml:space="preserve">I </w:t>
            </w:r>
            <w:proofErr w:type="spellStart"/>
            <w:r w:rsidRPr="004A0B49">
              <w:rPr>
                <w:rFonts w:ascii="Times New Roman" w:eastAsia="Times New Roman" w:hAnsi="Times New Roman"/>
                <w:b/>
                <w:bCs/>
                <w:sz w:val="16"/>
                <w:szCs w:val="16"/>
                <w:lang w:val="en-US"/>
              </w:rPr>
              <w:t>klsa</w:t>
            </w:r>
            <w:proofErr w:type="spellEnd"/>
          </w:p>
        </w:tc>
        <w:tc>
          <w:tcPr>
            <w:tcW w:w="1216" w:type="dxa"/>
            <w:shd w:val="clear" w:color="auto" w:fill="BFBFBF" w:themeFill="background1" w:themeFillShade="BF"/>
            <w:noWrap/>
            <w:vAlign w:val="center"/>
            <w:hideMark/>
          </w:tcPr>
          <w:p w14:paraId="39713EF9" w14:textId="77777777"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 xml:space="preserve">II </w:t>
            </w:r>
            <w:proofErr w:type="spellStart"/>
            <w:r w:rsidRPr="004A0B49">
              <w:rPr>
                <w:rFonts w:ascii="Times New Roman" w:eastAsia="Times New Roman" w:hAnsi="Times New Roman"/>
                <w:b/>
                <w:bCs/>
                <w:sz w:val="16"/>
                <w:szCs w:val="16"/>
                <w:lang w:val="en-US"/>
              </w:rPr>
              <w:t>klasa</w:t>
            </w:r>
            <w:proofErr w:type="spellEnd"/>
          </w:p>
        </w:tc>
        <w:tc>
          <w:tcPr>
            <w:tcW w:w="1136" w:type="dxa"/>
            <w:shd w:val="clear" w:color="auto" w:fill="BFBFBF" w:themeFill="background1" w:themeFillShade="BF"/>
            <w:noWrap/>
            <w:vAlign w:val="center"/>
            <w:hideMark/>
          </w:tcPr>
          <w:p w14:paraId="48899758" w14:textId="77777777"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 xml:space="preserve">III </w:t>
            </w:r>
            <w:proofErr w:type="spellStart"/>
            <w:r w:rsidRPr="004A0B49">
              <w:rPr>
                <w:rFonts w:ascii="Times New Roman" w:eastAsia="Times New Roman" w:hAnsi="Times New Roman"/>
                <w:b/>
                <w:bCs/>
                <w:sz w:val="16"/>
                <w:szCs w:val="16"/>
                <w:lang w:val="en-US"/>
              </w:rPr>
              <w:t>klasa</w:t>
            </w:r>
            <w:proofErr w:type="spellEnd"/>
          </w:p>
        </w:tc>
        <w:tc>
          <w:tcPr>
            <w:tcW w:w="1216" w:type="dxa"/>
            <w:shd w:val="clear" w:color="auto" w:fill="BFBFBF" w:themeFill="background1" w:themeFillShade="BF"/>
            <w:noWrap/>
            <w:vAlign w:val="center"/>
            <w:hideMark/>
          </w:tcPr>
          <w:p w14:paraId="012C9A71" w14:textId="77777777" w:rsidR="00644005" w:rsidRPr="004A0B49" w:rsidRDefault="00644005" w:rsidP="00644005">
            <w:pPr>
              <w:ind w:firstLine="0"/>
              <w:jc w:val="center"/>
              <w:rPr>
                <w:rFonts w:ascii="Times New Roman" w:eastAsia="Times New Roman" w:hAnsi="Times New Roman"/>
                <w:b/>
                <w:bCs/>
                <w:sz w:val="16"/>
                <w:szCs w:val="16"/>
                <w:lang w:val="sr-Cyrl-RS" w:eastAsia="en-GB"/>
              </w:rPr>
            </w:pPr>
            <w:r w:rsidRPr="004A0B49">
              <w:rPr>
                <w:rFonts w:ascii="Times New Roman" w:eastAsia="Times New Roman" w:hAnsi="Times New Roman"/>
                <w:b/>
                <w:bCs/>
                <w:sz w:val="16"/>
                <w:szCs w:val="16"/>
                <w:lang w:val="sr-Cyrl-RS" w:eastAsia="en-GB"/>
              </w:rPr>
              <w:t>Остала</w:t>
            </w:r>
          </w:p>
          <w:p w14:paraId="617FF058" w14:textId="272DA4A3"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техника</w:t>
            </w:r>
          </w:p>
        </w:tc>
        <w:tc>
          <w:tcPr>
            <w:tcW w:w="1280" w:type="dxa"/>
            <w:shd w:val="clear" w:color="auto" w:fill="BFBFBF" w:themeFill="background1" w:themeFillShade="BF"/>
            <w:noWrap/>
            <w:vAlign w:val="center"/>
            <w:hideMark/>
          </w:tcPr>
          <w:p w14:paraId="496F9CC7" w14:textId="77777777" w:rsidR="00644005" w:rsidRPr="004A0B49" w:rsidRDefault="00644005" w:rsidP="00644005">
            <w:pPr>
              <w:ind w:firstLine="0"/>
              <w:jc w:val="center"/>
              <w:rPr>
                <w:rFonts w:ascii="Times New Roman" w:eastAsia="Times New Roman" w:hAnsi="Times New Roman"/>
                <w:b/>
                <w:bCs/>
                <w:sz w:val="16"/>
                <w:szCs w:val="16"/>
                <w:lang w:val="sr-Cyrl-RS" w:eastAsia="en-GB"/>
              </w:rPr>
            </w:pPr>
            <w:r w:rsidRPr="004A0B49">
              <w:rPr>
                <w:rFonts w:ascii="Times New Roman" w:eastAsia="Times New Roman" w:hAnsi="Times New Roman"/>
                <w:b/>
                <w:bCs/>
                <w:sz w:val="16"/>
                <w:szCs w:val="16"/>
                <w:lang w:val="sr-Cyrl-RS" w:eastAsia="en-GB"/>
              </w:rPr>
              <w:t>Укупно</w:t>
            </w:r>
          </w:p>
          <w:p w14:paraId="043456F5" w14:textId="59DE5296"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техника</w:t>
            </w:r>
          </w:p>
        </w:tc>
        <w:tc>
          <w:tcPr>
            <w:tcW w:w="1140" w:type="dxa"/>
            <w:shd w:val="clear" w:color="auto" w:fill="BFBFBF" w:themeFill="background1" w:themeFillShade="BF"/>
            <w:noWrap/>
            <w:vAlign w:val="center"/>
            <w:hideMark/>
          </w:tcPr>
          <w:p w14:paraId="134AF0B4" w14:textId="77777777" w:rsidR="00644005" w:rsidRPr="004A0B49" w:rsidRDefault="00644005" w:rsidP="00644005">
            <w:pPr>
              <w:ind w:firstLine="0"/>
              <w:jc w:val="center"/>
              <w:rPr>
                <w:rFonts w:ascii="Times New Roman" w:eastAsia="Times New Roman" w:hAnsi="Times New Roman"/>
                <w:b/>
                <w:bCs/>
                <w:sz w:val="16"/>
                <w:szCs w:val="16"/>
                <w:lang w:val="sr-Cyrl-RS" w:eastAsia="en-GB"/>
              </w:rPr>
            </w:pPr>
            <w:r w:rsidRPr="004A0B49">
              <w:rPr>
                <w:rFonts w:ascii="Times New Roman" w:eastAsia="Times New Roman" w:hAnsi="Times New Roman"/>
                <w:b/>
                <w:bCs/>
                <w:sz w:val="16"/>
                <w:szCs w:val="16"/>
                <w:lang w:val="sr-Cyrl-RS" w:eastAsia="en-GB"/>
              </w:rPr>
              <w:t>Огревно</w:t>
            </w:r>
          </w:p>
          <w:p w14:paraId="66F8B990" w14:textId="3D00D885"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дрво</w:t>
            </w:r>
          </w:p>
        </w:tc>
        <w:tc>
          <w:tcPr>
            <w:tcW w:w="1136" w:type="dxa"/>
            <w:shd w:val="clear" w:color="auto" w:fill="BFBFBF" w:themeFill="background1" w:themeFillShade="BF"/>
            <w:noWrap/>
            <w:vAlign w:val="center"/>
            <w:hideMark/>
          </w:tcPr>
          <w:p w14:paraId="6EF3AADE" w14:textId="693CDC74"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Целулоза</w:t>
            </w:r>
          </w:p>
        </w:tc>
        <w:tc>
          <w:tcPr>
            <w:tcW w:w="1216" w:type="dxa"/>
            <w:shd w:val="clear" w:color="auto" w:fill="BFBFBF" w:themeFill="background1" w:themeFillShade="BF"/>
            <w:noWrap/>
            <w:vAlign w:val="center"/>
            <w:hideMark/>
          </w:tcPr>
          <w:p w14:paraId="0095D86B" w14:textId="77777777" w:rsidR="00644005" w:rsidRPr="004A0B49" w:rsidRDefault="00644005" w:rsidP="00644005">
            <w:pPr>
              <w:ind w:firstLine="0"/>
              <w:jc w:val="center"/>
              <w:rPr>
                <w:rFonts w:ascii="Times New Roman" w:eastAsia="Times New Roman" w:hAnsi="Times New Roman"/>
                <w:b/>
                <w:bCs/>
                <w:sz w:val="16"/>
                <w:szCs w:val="16"/>
                <w:lang w:val="sr-Cyrl-RS" w:eastAsia="en-GB"/>
              </w:rPr>
            </w:pPr>
            <w:r w:rsidRPr="004A0B49">
              <w:rPr>
                <w:rFonts w:ascii="Times New Roman" w:eastAsia="Times New Roman" w:hAnsi="Times New Roman"/>
                <w:b/>
                <w:bCs/>
                <w:sz w:val="16"/>
                <w:szCs w:val="16"/>
                <w:lang w:val="sr-Cyrl-RS" w:eastAsia="en-GB"/>
              </w:rPr>
              <w:t>Укупно</w:t>
            </w:r>
          </w:p>
          <w:p w14:paraId="14EEF386" w14:textId="0F9C3EFD"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просторно</w:t>
            </w:r>
          </w:p>
        </w:tc>
        <w:tc>
          <w:tcPr>
            <w:tcW w:w="1280" w:type="dxa"/>
            <w:shd w:val="clear" w:color="auto" w:fill="BFBFBF" w:themeFill="background1" w:themeFillShade="BF"/>
            <w:noWrap/>
            <w:vAlign w:val="center"/>
            <w:hideMark/>
          </w:tcPr>
          <w:p w14:paraId="2E010C4F" w14:textId="500E0645" w:rsidR="00644005" w:rsidRPr="004A0B49" w:rsidRDefault="00644005" w:rsidP="00644005">
            <w:pPr>
              <w:ind w:firstLine="0"/>
              <w:jc w:val="center"/>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eastAsia="en-GB"/>
              </w:rPr>
              <w:t>Укупно</w:t>
            </w:r>
          </w:p>
        </w:tc>
      </w:tr>
      <w:tr w:rsidR="00644005" w:rsidRPr="008B4218" w14:paraId="7580AB98" w14:textId="77777777" w:rsidTr="00644005">
        <w:trPr>
          <w:trHeight w:hRule="exact" w:val="284"/>
          <w:jc w:val="center"/>
        </w:trPr>
        <w:tc>
          <w:tcPr>
            <w:tcW w:w="1488" w:type="dxa"/>
            <w:vMerge/>
            <w:shd w:val="clear" w:color="auto" w:fill="BFBFBF" w:themeFill="background1" w:themeFillShade="BF"/>
            <w:noWrap/>
            <w:vAlign w:val="center"/>
            <w:hideMark/>
          </w:tcPr>
          <w:p w14:paraId="753E436F" w14:textId="50464BED" w:rsidR="00644005" w:rsidRPr="008B4218" w:rsidRDefault="00644005" w:rsidP="00644005">
            <w:pPr>
              <w:ind w:firstLine="0"/>
              <w:jc w:val="center"/>
              <w:rPr>
                <w:rFonts w:ascii="Times New Roman" w:eastAsia="Times New Roman" w:hAnsi="Times New Roman"/>
                <w:sz w:val="16"/>
                <w:szCs w:val="16"/>
                <w:lang w:val="en-US"/>
              </w:rPr>
            </w:pPr>
          </w:p>
        </w:tc>
        <w:tc>
          <w:tcPr>
            <w:tcW w:w="1136" w:type="dxa"/>
            <w:shd w:val="clear" w:color="auto" w:fill="BFBFBF" w:themeFill="background1" w:themeFillShade="BF"/>
            <w:noWrap/>
            <w:vAlign w:val="center"/>
            <w:hideMark/>
          </w:tcPr>
          <w:p w14:paraId="70ADDFC0" w14:textId="674C2698"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060" w:type="dxa"/>
            <w:shd w:val="clear" w:color="auto" w:fill="BFBFBF" w:themeFill="background1" w:themeFillShade="BF"/>
            <w:noWrap/>
            <w:vAlign w:val="center"/>
            <w:hideMark/>
          </w:tcPr>
          <w:p w14:paraId="596DAE47" w14:textId="6E651C9E"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136" w:type="dxa"/>
            <w:shd w:val="clear" w:color="auto" w:fill="BFBFBF" w:themeFill="background1" w:themeFillShade="BF"/>
            <w:noWrap/>
            <w:vAlign w:val="center"/>
            <w:hideMark/>
          </w:tcPr>
          <w:p w14:paraId="5FC3B86D" w14:textId="1ECF4ABB"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16" w:type="dxa"/>
            <w:shd w:val="clear" w:color="auto" w:fill="BFBFBF" w:themeFill="background1" w:themeFillShade="BF"/>
            <w:noWrap/>
            <w:vAlign w:val="center"/>
            <w:hideMark/>
          </w:tcPr>
          <w:p w14:paraId="7287173E" w14:textId="77925C5A"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16" w:type="dxa"/>
            <w:shd w:val="clear" w:color="auto" w:fill="BFBFBF" w:themeFill="background1" w:themeFillShade="BF"/>
            <w:noWrap/>
            <w:vAlign w:val="center"/>
            <w:hideMark/>
          </w:tcPr>
          <w:p w14:paraId="4393AA12" w14:textId="7631EF8B"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136" w:type="dxa"/>
            <w:shd w:val="clear" w:color="auto" w:fill="BFBFBF" w:themeFill="background1" w:themeFillShade="BF"/>
            <w:noWrap/>
            <w:vAlign w:val="center"/>
            <w:hideMark/>
          </w:tcPr>
          <w:p w14:paraId="12F05AD2" w14:textId="75388ABA"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16" w:type="dxa"/>
            <w:shd w:val="clear" w:color="auto" w:fill="BFBFBF" w:themeFill="background1" w:themeFillShade="BF"/>
            <w:noWrap/>
            <w:vAlign w:val="center"/>
            <w:hideMark/>
          </w:tcPr>
          <w:p w14:paraId="29D8DB72" w14:textId="442DBFAA"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80" w:type="dxa"/>
            <w:shd w:val="clear" w:color="auto" w:fill="BFBFBF" w:themeFill="background1" w:themeFillShade="BF"/>
            <w:noWrap/>
            <w:vAlign w:val="center"/>
            <w:hideMark/>
          </w:tcPr>
          <w:p w14:paraId="7F675DE1" w14:textId="76B1C45D"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140" w:type="dxa"/>
            <w:shd w:val="clear" w:color="auto" w:fill="BFBFBF" w:themeFill="background1" w:themeFillShade="BF"/>
            <w:noWrap/>
            <w:vAlign w:val="center"/>
            <w:hideMark/>
          </w:tcPr>
          <w:p w14:paraId="3B898D28" w14:textId="1E241970"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136" w:type="dxa"/>
            <w:shd w:val="clear" w:color="auto" w:fill="BFBFBF" w:themeFill="background1" w:themeFillShade="BF"/>
            <w:noWrap/>
            <w:vAlign w:val="center"/>
            <w:hideMark/>
          </w:tcPr>
          <w:p w14:paraId="26F8FA25" w14:textId="50E8FCCB"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16" w:type="dxa"/>
            <w:shd w:val="clear" w:color="auto" w:fill="BFBFBF" w:themeFill="background1" w:themeFillShade="BF"/>
            <w:noWrap/>
            <w:vAlign w:val="center"/>
            <w:hideMark/>
          </w:tcPr>
          <w:p w14:paraId="38A12346" w14:textId="75F0382F"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c>
          <w:tcPr>
            <w:tcW w:w="1280" w:type="dxa"/>
            <w:shd w:val="clear" w:color="auto" w:fill="BFBFBF" w:themeFill="background1" w:themeFillShade="BF"/>
            <w:noWrap/>
            <w:vAlign w:val="center"/>
            <w:hideMark/>
          </w:tcPr>
          <w:p w14:paraId="18D3195C" w14:textId="23A2673D" w:rsidR="00644005" w:rsidRPr="008B4218" w:rsidRDefault="00644005" w:rsidP="00644005">
            <w:pPr>
              <w:ind w:firstLine="0"/>
              <w:jc w:val="center"/>
              <w:rPr>
                <w:rFonts w:ascii="Times New Roman" w:eastAsia="Times New Roman" w:hAnsi="Times New Roman"/>
                <w:sz w:val="16"/>
                <w:szCs w:val="16"/>
                <w:lang w:val="en-US"/>
              </w:rPr>
            </w:pPr>
            <w:r w:rsidRPr="00C679C6">
              <w:rPr>
                <w:rFonts w:ascii="Times New Roman" w:eastAsia="Times New Roman" w:hAnsi="Times New Roman"/>
                <w:sz w:val="16"/>
                <w:szCs w:val="16"/>
                <w:lang w:val="sr-Cyrl-RS" w:eastAsia="en-GB"/>
              </w:rPr>
              <w:t>дин</w:t>
            </w:r>
          </w:p>
        </w:tc>
      </w:tr>
      <w:tr w:rsidR="008B4218" w:rsidRPr="008B4218" w14:paraId="68A95725" w14:textId="77777777" w:rsidTr="00AD240D">
        <w:trPr>
          <w:trHeight w:val="255"/>
          <w:jc w:val="center"/>
        </w:trPr>
        <w:tc>
          <w:tcPr>
            <w:tcW w:w="1488" w:type="dxa"/>
            <w:noWrap/>
            <w:vAlign w:val="bottom"/>
            <w:hideMark/>
          </w:tcPr>
          <w:p w14:paraId="6443E9DE"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Црна</w:t>
            </w:r>
            <w:proofErr w:type="spellEnd"/>
            <w:r w:rsidRPr="008B4218">
              <w:rPr>
                <w:rFonts w:ascii="Times New Roman" w:eastAsia="Times New Roman" w:hAnsi="Times New Roman"/>
                <w:sz w:val="16"/>
                <w:szCs w:val="16"/>
                <w:lang w:val="en-US"/>
              </w:rPr>
              <w:t xml:space="preserve"> </w:t>
            </w:r>
            <w:proofErr w:type="spellStart"/>
            <w:r w:rsidRPr="008B4218">
              <w:rPr>
                <w:rFonts w:ascii="Times New Roman" w:eastAsia="Times New Roman" w:hAnsi="Times New Roman"/>
                <w:sz w:val="16"/>
                <w:szCs w:val="16"/>
                <w:lang w:val="en-US"/>
              </w:rPr>
              <w:t>јова</w:t>
            </w:r>
            <w:proofErr w:type="spellEnd"/>
          </w:p>
        </w:tc>
        <w:tc>
          <w:tcPr>
            <w:tcW w:w="1136" w:type="dxa"/>
            <w:noWrap/>
            <w:vAlign w:val="bottom"/>
            <w:hideMark/>
          </w:tcPr>
          <w:p w14:paraId="1C6FC90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07801A8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885EEE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52BE40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1FD8740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4DE912C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1833AE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80" w:type="dxa"/>
            <w:shd w:val="clear" w:color="000000" w:fill="FFFFFF"/>
            <w:noWrap/>
            <w:vAlign w:val="bottom"/>
            <w:hideMark/>
          </w:tcPr>
          <w:p w14:paraId="2276C5F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140" w:type="dxa"/>
            <w:noWrap/>
            <w:vAlign w:val="bottom"/>
            <w:hideMark/>
          </w:tcPr>
          <w:p w14:paraId="41959B1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29,174.6</w:t>
            </w:r>
          </w:p>
        </w:tc>
        <w:tc>
          <w:tcPr>
            <w:tcW w:w="1136" w:type="dxa"/>
            <w:noWrap/>
            <w:vAlign w:val="bottom"/>
            <w:hideMark/>
          </w:tcPr>
          <w:p w14:paraId="236B276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60D316B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29,174.6</w:t>
            </w:r>
          </w:p>
        </w:tc>
        <w:tc>
          <w:tcPr>
            <w:tcW w:w="1280" w:type="dxa"/>
            <w:shd w:val="clear" w:color="000000" w:fill="FFFFFF"/>
            <w:noWrap/>
            <w:vAlign w:val="bottom"/>
            <w:hideMark/>
          </w:tcPr>
          <w:p w14:paraId="1D1C7B0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29,174.6</w:t>
            </w:r>
          </w:p>
        </w:tc>
      </w:tr>
      <w:tr w:rsidR="008B4218" w:rsidRPr="008B4218" w14:paraId="2166EBE2" w14:textId="77777777" w:rsidTr="00AD240D">
        <w:trPr>
          <w:trHeight w:val="240"/>
          <w:jc w:val="center"/>
        </w:trPr>
        <w:tc>
          <w:tcPr>
            <w:tcW w:w="1488" w:type="dxa"/>
            <w:noWrap/>
            <w:vAlign w:val="bottom"/>
            <w:hideMark/>
          </w:tcPr>
          <w:p w14:paraId="438113D6"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Граб</w:t>
            </w:r>
            <w:proofErr w:type="spellEnd"/>
          </w:p>
        </w:tc>
        <w:tc>
          <w:tcPr>
            <w:tcW w:w="1136" w:type="dxa"/>
            <w:noWrap/>
            <w:vAlign w:val="bottom"/>
            <w:hideMark/>
          </w:tcPr>
          <w:p w14:paraId="49E2DA1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1ED4E2D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681041E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52BE14C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1304E3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1536779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596B83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80" w:type="dxa"/>
            <w:shd w:val="clear" w:color="000000" w:fill="FFFFFF"/>
            <w:noWrap/>
            <w:vAlign w:val="bottom"/>
            <w:hideMark/>
          </w:tcPr>
          <w:p w14:paraId="6226FAF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140" w:type="dxa"/>
            <w:noWrap/>
            <w:vAlign w:val="bottom"/>
            <w:hideMark/>
          </w:tcPr>
          <w:p w14:paraId="0C75AFE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9,845,366.0</w:t>
            </w:r>
          </w:p>
        </w:tc>
        <w:tc>
          <w:tcPr>
            <w:tcW w:w="1136" w:type="dxa"/>
            <w:noWrap/>
            <w:vAlign w:val="bottom"/>
            <w:hideMark/>
          </w:tcPr>
          <w:p w14:paraId="19EA7EF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5415DD9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9,845,366.0</w:t>
            </w:r>
          </w:p>
        </w:tc>
        <w:tc>
          <w:tcPr>
            <w:tcW w:w="1280" w:type="dxa"/>
            <w:shd w:val="clear" w:color="000000" w:fill="FFFFFF"/>
            <w:noWrap/>
            <w:vAlign w:val="bottom"/>
            <w:hideMark/>
          </w:tcPr>
          <w:p w14:paraId="65E1C59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9,845,366.0</w:t>
            </w:r>
          </w:p>
        </w:tc>
      </w:tr>
      <w:tr w:rsidR="008B4218" w:rsidRPr="008B4218" w14:paraId="0B34BFB7" w14:textId="77777777" w:rsidTr="00AD240D">
        <w:trPr>
          <w:trHeight w:val="240"/>
          <w:jc w:val="center"/>
        </w:trPr>
        <w:tc>
          <w:tcPr>
            <w:tcW w:w="1488" w:type="dxa"/>
            <w:noWrap/>
            <w:vAlign w:val="bottom"/>
            <w:hideMark/>
          </w:tcPr>
          <w:p w14:paraId="0473FA66"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Цер</w:t>
            </w:r>
            <w:proofErr w:type="spellEnd"/>
          </w:p>
        </w:tc>
        <w:tc>
          <w:tcPr>
            <w:tcW w:w="1136" w:type="dxa"/>
            <w:noWrap/>
            <w:vAlign w:val="bottom"/>
            <w:hideMark/>
          </w:tcPr>
          <w:p w14:paraId="7059BE7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3DEDE4C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6A6D990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99578D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464A9AC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37201AE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5B6127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1,393,654.5</w:t>
            </w:r>
          </w:p>
        </w:tc>
        <w:tc>
          <w:tcPr>
            <w:tcW w:w="1280" w:type="dxa"/>
            <w:shd w:val="clear" w:color="000000" w:fill="FFFFFF"/>
            <w:noWrap/>
            <w:vAlign w:val="bottom"/>
            <w:hideMark/>
          </w:tcPr>
          <w:p w14:paraId="14EF890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1,393,654.5</w:t>
            </w:r>
          </w:p>
        </w:tc>
        <w:tc>
          <w:tcPr>
            <w:tcW w:w="1140" w:type="dxa"/>
            <w:noWrap/>
            <w:vAlign w:val="bottom"/>
            <w:hideMark/>
          </w:tcPr>
          <w:p w14:paraId="44684F3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6,147,007.0</w:t>
            </w:r>
          </w:p>
        </w:tc>
        <w:tc>
          <w:tcPr>
            <w:tcW w:w="1136" w:type="dxa"/>
            <w:noWrap/>
            <w:vAlign w:val="bottom"/>
            <w:hideMark/>
          </w:tcPr>
          <w:p w14:paraId="70B3FF5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4457B14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6,147,007.0</w:t>
            </w:r>
          </w:p>
        </w:tc>
        <w:tc>
          <w:tcPr>
            <w:tcW w:w="1280" w:type="dxa"/>
            <w:shd w:val="clear" w:color="000000" w:fill="FFFFFF"/>
            <w:noWrap/>
            <w:vAlign w:val="bottom"/>
            <w:hideMark/>
          </w:tcPr>
          <w:p w14:paraId="7339CB2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7,540,661.5</w:t>
            </w:r>
          </w:p>
        </w:tc>
      </w:tr>
      <w:tr w:rsidR="008B4218" w:rsidRPr="008B4218" w14:paraId="018EE652" w14:textId="77777777" w:rsidTr="00AD240D">
        <w:trPr>
          <w:trHeight w:val="240"/>
          <w:jc w:val="center"/>
        </w:trPr>
        <w:tc>
          <w:tcPr>
            <w:tcW w:w="1488" w:type="dxa"/>
            <w:noWrap/>
            <w:vAlign w:val="bottom"/>
            <w:hideMark/>
          </w:tcPr>
          <w:p w14:paraId="01AB89B4"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Трешња</w:t>
            </w:r>
            <w:proofErr w:type="spellEnd"/>
          </w:p>
        </w:tc>
        <w:tc>
          <w:tcPr>
            <w:tcW w:w="1136" w:type="dxa"/>
            <w:noWrap/>
            <w:vAlign w:val="bottom"/>
            <w:hideMark/>
          </w:tcPr>
          <w:p w14:paraId="2CCE770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07B97A6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1997BA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828FB3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473A9FD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2F129E5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785097D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211,666.4</w:t>
            </w:r>
          </w:p>
        </w:tc>
        <w:tc>
          <w:tcPr>
            <w:tcW w:w="1280" w:type="dxa"/>
            <w:shd w:val="clear" w:color="000000" w:fill="FFFFFF"/>
            <w:noWrap/>
            <w:vAlign w:val="bottom"/>
            <w:hideMark/>
          </w:tcPr>
          <w:p w14:paraId="46DEDE9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211,666.4</w:t>
            </w:r>
          </w:p>
        </w:tc>
        <w:tc>
          <w:tcPr>
            <w:tcW w:w="1140" w:type="dxa"/>
            <w:noWrap/>
            <w:vAlign w:val="bottom"/>
            <w:hideMark/>
          </w:tcPr>
          <w:p w14:paraId="6F0E108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99C3A4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tcPr>
          <w:p w14:paraId="49744A40" w14:textId="247BA906" w:rsidR="008B4218" w:rsidRPr="008B4218" w:rsidRDefault="008B4218" w:rsidP="00AD240D">
            <w:pPr>
              <w:ind w:firstLine="0"/>
              <w:jc w:val="right"/>
              <w:rPr>
                <w:rFonts w:ascii="Times New Roman" w:eastAsia="Times New Roman" w:hAnsi="Times New Roman"/>
                <w:sz w:val="16"/>
                <w:szCs w:val="16"/>
                <w:lang w:val="en-US"/>
              </w:rPr>
            </w:pPr>
          </w:p>
        </w:tc>
        <w:tc>
          <w:tcPr>
            <w:tcW w:w="1280" w:type="dxa"/>
            <w:shd w:val="clear" w:color="000000" w:fill="FFFFFF"/>
            <w:noWrap/>
            <w:vAlign w:val="bottom"/>
            <w:hideMark/>
          </w:tcPr>
          <w:p w14:paraId="0D51434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211,666.4</w:t>
            </w:r>
          </w:p>
        </w:tc>
      </w:tr>
      <w:tr w:rsidR="008B4218" w:rsidRPr="008B4218" w14:paraId="1235CDF1" w14:textId="77777777" w:rsidTr="00AD240D">
        <w:trPr>
          <w:trHeight w:val="240"/>
          <w:jc w:val="center"/>
        </w:trPr>
        <w:tc>
          <w:tcPr>
            <w:tcW w:w="1488" w:type="dxa"/>
            <w:noWrap/>
            <w:vAlign w:val="bottom"/>
            <w:hideMark/>
          </w:tcPr>
          <w:p w14:paraId="62267E00"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Црни</w:t>
            </w:r>
            <w:proofErr w:type="spellEnd"/>
            <w:r w:rsidRPr="008B4218">
              <w:rPr>
                <w:rFonts w:ascii="Times New Roman" w:eastAsia="Times New Roman" w:hAnsi="Times New Roman"/>
                <w:sz w:val="16"/>
                <w:szCs w:val="16"/>
                <w:lang w:val="en-US"/>
              </w:rPr>
              <w:t xml:space="preserve"> </w:t>
            </w:r>
            <w:proofErr w:type="spellStart"/>
            <w:r w:rsidRPr="008B4218">
              <w:rPr>
                <w:rFonts w:ascii="Times New Roman" w:eastAsia="Times New Roman" w:hAnsi="Times New Roman"/>
                <w:sz w:val="16"/>
                <w:szCs w:val="16"/>
                <w:lang w:val="en-US"/>
              </w:rPr>
              <w:t>граб</w:t>
            </w:r>
            <w:proofErr w:type="spellEnd"/>
          </w:p>
        </w:tc>
        <w:tc>
          <w:tcPr>
            <w:tcW w:w="1136" w:type="dxa"/>
            <w:noWrap/>
            <w:vAlign w:val="bottom"/>
            <w:hideMark/>
          </w:tcPr>
          <w:p w14:paraId="79BCB84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57F5EE1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10BB6C5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1379E0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4DB6E96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D260E3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37FBE61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80" w:type="dxa"/>
            <w:shd w:val="clear" w:color="000000" w:fill="FFFFFF"/>
            <w:noWrap/>
            <w:vAlign w:val="bottom"/>
          </w:tcPr>
          <w:p w14:paraId="55B7BEBA" w14:textId="3C2CF9E5" w:rsidR="008B4218" w:rsidRPr="008B4218" w:rsidRDefault="008B4218" w:rsidP="00AD240D">
            <w:pPr>
              <w:ind w:firstLine="0"/>
              <w:jc w:val="right"/>
              <w:rPr>
                <w:rFonts w:ascii="Times New Roman" w:eastAsia="Times New Roman" w:hAnsi="Times New Roman"/>
                <w:sz w:val="16"/>
                <w:szCs w:val="16"/>
                <w:lang w:val="en-US"/>
              </w:rPr>
            </w:pPr>
          </w:p>
        </w:tc>
        <w:tc>
          <w:tcPr>
            <w:tcW w:w="1140" w:type="dxa"/>
            <w:noWrap/>
            <w:vAlign w:val="bottom"/>
            <w:hideMark/>
          </w:tcPr>
          <w:p w14:paraId="051CB76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24,908.0</w:t>
            </w:r>
          </w:p>
        </w:tc>
        <w:tc>
          <w:tcPr>
            <w:tcW w:w="1136" w:type="dxa"/>
            <w:noWrap/>
            <w:vAlign w:val="bottom"/>
            <w:hideMark/>
          </w:tcPr>
          <w:p w14:paraId="39B45EA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57A0190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24,908.0</w:t>
            </w:r>
          </w:p>
        </w:tc>
        <w:tc>
          <w:tcPr>
            <w:tcW w:w="1280" w:type="dxa"/>
            <w:shd w:val="clear" w:color="000000" w:fill="FFFFFF"/>
            <w:noWrap/>
            <w:vAlign w:val="bottom"/>
            <w:hideMark/>
          </w:tcPr>
          <w:p w14:paraId="33EC7AF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24,908.0</w:t>
            </w:r>
          </w:p>
        </w:tc>
      </w:tr>
      <w:tr w:rsidR="008B4218" w:rsidRPr="008B4218" w14:paraId="5D38AC9D" w14:textId="77777777" w:rsidTr="00AD240D">
        <w:trPr>
          <w:trHeight w:val="240"/>
          <w:jc w:val="center"/>
        </w:trPr>
        <w:tc>
          <w:tcPr>
            <w:tcW w:w="1488" w:type="dxa"/>
            <w:noWrap/>
            <w:vAlign w:val="bottom"/>
            <w:hideMark/>
          </w:tcPr>
          <w:p w14:paraId="352A4E39"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Китњак</w:t>
            </w:r>
            <w:proofErr w:type="spellEnd"/>
          </w:p>
        </w:tc>
        <w:tc>
          <w:tcPr>
            <w:tcW w:w="1136" w:type="dxa"/>
            <w:noWrap/>
            <w:vAlign w:val="bottom"/>
            <w:hideMark/>
          </w:tcPr>
          <w:p w14:paraId="3307B8F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4A50013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A4CB11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B32AC1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1200445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2F49DB8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3F77866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8,823,761.7</w:t>
            </w:r>
          </w:p>
        </w:tc>
        <w:tc>
          <w:tcPr>
            <w:tcW w:w="1280" w:type="dxa"/>
            <w:shd w:val="clear" w:color="000000" w:fill="FFFFFF"/>
            <w:noWrap/>
            <w:vAlign w:val="bottom"/>
            <w:hideMark/>
          </w:tcPr>
          <w:p w14:paraId="676D399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8,823,761.7</w:t>
            </w:r>
          </w:p>
        </w:tc>
        <w:tc>
          <w:tcPr>
            <w:tcW w:w="1140" w:type="dxa"/>
            <w:noWrap/>
            <w:vAlign w:val="bottom"/>
            <w:hideMark/>
          </w:tcPr>
          <w:p w14:paraId="6447844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54,808,138.0</w:t>
            </w:r>
          </w:p>
        </w:tc>
        <w:tc>
          <w:tcPr>
            <w:tcW w:w="1136" w:type="dxa"/>
            <w:noWrap/>
            <w:vAlign w:val="bottom"/>
            <w:hideMark/>
          </w:tcPr>
          <w:p w14:paraId="26AADF5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0446683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54,808,138.0</w:t>
            </w:r>
          </w:p>
        </w:tc>
        <w:tc>
          <w:tcPr>
            <w:tcW w:w="1280" w:type="dxa"/>
            <w:shd w:val="clear" w:color="000000" w:fill="FFFFFF"/>
            <w:noWrap/>
            <w:vAlign w:val="bottom"/>
            <w:hideMark/>
          </w:tcPr>
          <w:p w14:paraId="1C17EF0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63,631,899.7</w:t>
            </w:r>
          </w:p>
        </w:tc>
      </w:tr>
      <w:tr w:rsidR="008B4218" w:rsidRPr="008B4218" w14:paraId="78E6CEC0" w14:textId="77777777" w:rsidTr="00AD240D">
        <w:trPr>
          <w:trHeight w:val="240"/>
          <w:jc w:val="center"/>
        </w:trPr>
        <w:tc>
          <w:tcPr>
            <w:tcW w:w="1488" w:type="dxa"/>
            <w:noWrap/>
            <w:vAlign w:val="bottom"/>
            <w:hideMark/>
          </w:tcPr>
          <w:p w14:paraId="6242E62A"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Јасика</w:t>
            </w:r>
            <w:proofErr w:type="spellEnd"/>
          </w:p>
        </w:tc>
        <w:tc>
          <w:tcPr>
            <w:tcW w:w="1136" w:type="dxa"/>
            <w:noWrap/>
            <w:vAlign w:val="bottom"/>
            <w:hideMark/>
          </w:tcPr>
          <w:p w14:paraId="3B84BF0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6EA0A33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23A1651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1B1135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13F58C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63DAD4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372D453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8,487,780.6</w:t>
            </w:r>
          </w:p>
        </w:tc>
        <w:tc>
          <w:tcPr>
            <w:tcW w:w="1280" w:type="dxa"/>
            <w:shd w:val="clear" w:color="000000" w:fill="FFFFFF"/>
            <w:noWrap/>
            <w:vAlign w:val="bottom"/>
            <w:hideMark/>
          </w:tcPr>
          <w:p w14:paraId="5EC63B0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8,487,780.6</w:t>
            </w:r>
          </w:p>
        </w:tc>
        <w:tc>
          <w:tcPr>
            <w:tcW w:w="1140" w:type="dxa"/>
            <w:noWrap/>
            <w:vAlign w:val="bottom"/>
            <w:hideMark/>
          </w:tcPr>
          <w:p w14:paraId="75D478A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2,839,233.6</w:t>
            </w:r>
          </w:p>
        </w:tc>
        <w:tc>
          <w:tcPr>
            <w:tcW w:w="1136" w:type="dxa"/>
            <w:noWrap/>
            <w:vAlign w:val="bottom"/>
            <w:hideMark/>
          </w:tcPr>
          <w:p w14:paraId="73248B9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5C0BBDE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2,839,233.6</w:t>
            </w:r>
          </w:p>
        </w:tc>
        <w:tc>
          <w:tcPr>
            <w:tcW w:w="1280" w:type="dxa"/>
            <w:shd w:val="clear" w:color="000000" w:fill="FFFFFF"/>
            <w:noWrap/>
            <w:vAlign w:val="bottom"/>
            <w:hideMark/>
          </w:tcPr>
          <w:p w14:paraId="49811A9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11,327,014.2</w:t>
            </w:r>
          </w:p>
        </w:tc>
      </w:tr>
      <w:tr w:rsidR="008B4218" w:rsidRPr="008B4218" w14:paraId="6B982CA4" w14:textId="77777777" w:rsidTr="00AD240D">
        <w:trPr>
          <w:trHeight w:val="240"/>
          <w:jc w:val="center"/>
        </w:trPr>
        <w:tc>
          <w:tcPr>
            <w:tcW w:w="1488" w:type="dxa"/>
            <w:noWrap/>
            <w:vAlign w:val="bottom"/>
            <w:hideMark/>
          </w:tcPr>
          <w:p w14:paraId="49969429"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Бреза</w:t>
            </w:r>
            <w:proofErr w:type="spellEnd"/>
          </w:p>
        </w:tc>
        <w:tc>
          <w:tcPr>
            <w:tcW w:w="1136" w:type="dxa"/>
            <w:noWrap/>
            <w:vAlign w:val="bottom"/>
            <w:hideMark/>
          </w:tcPr>
          <w:p w14:paraId="30BEBED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20ABFEB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156BC2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777D9EB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93F2EF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7FAC16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9D990C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29,417.7</w:t>
            </w:r>
          </w:p>
        </w:tc>
        <w:tc>
          <w:tcPr>
            <w:tcW w:w="1280" w:type="dxa"/>
            <w:shd w:val="clear" w:color="000000" w:fill="FFFFFF"/>
            <w:noWrap/>
            <w:vAlign w:val="bottom"/>
            <w:hideMark/>
          </w:tcPr>
          <w:p w14:paraId="5A94541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29,417.7</w:t>
            </w:r>
          </w:p>
        </w:tc>
        <w:tc>
          <w:tcPr>
            <w:tcW w:w="1140" w:type="dxa"/>
            <w:noWrap/>
            <w:vAlign w:val="bottom"/>
            <w:hideMark/>
          </w:tcPr>
          <w:p w14:paraId="076B1E3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14,747.6</w:t>
            </w:r>
          </w:p>
        </w:tc>
        <w:tc>
          <w:tcPr>
            <w:tcW w:w="1136" w:type="dxa"/>
            <w:noWrap/>
            <w:vAlign w:val="bottom"/>
            <w:hideMark/>
          </w:tcPr>
          <w:p w14:paraId="3372393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4009865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14,747.6</w:t>
            </w:r>
          </w:p>
        </w:tc>
        <w:tc>
          <w:tcPr>
            <w:tcW w:w="1280" w:type="dxa"/>
            <w:shd w:val="clear" w:color="000000" w:fill="FFFFFF"/>
            <w:noWrap/>
            <w:vAlign w:val="bottom"/>
            <w:hideMark/>
          </w:tcPr>
          <w:p w14:paraId="48727FA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44,165.3</w:t>
            </w:r>
          </w:p>
        </w:tc>
      </w:tr>
      <w:tr w:rsidR="008B4218" w:rsidRPr="008B4218" w14:paraId="502BDF91" w14:textId="77777777" w:rsidTr="00AD240D">
        <w:trPr>
          <w:trHeight w:val="240"/>
          <w:jc w:val="center"/>
        </w:trPr>
        <w:tc>
          <w:tcPr>
            <w:tcW w:w="1488" w:type="dxa"/>
            <w:noWrap/>
            <w:vAlign w:val="bottom"/>
            <w:hideMark/>
          </w:tcPr>
          <w:p w14:paraId="47F57CE6"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Буква</w:t>
            </w:r>
            <w:proofErr w:type="spellEnd"/>
          </w:p>
        </w:tc>
        <w:tc>
          <w:tcPr>
            <w:tcW w:w="1136" w:type="dxa"/>
            <w:noWrap/>
            <w:vAlign w:val="bottom"/>
            <w:hideMark/>
          </w:tcPr>
          <w:p w14:paraId="2FC55DF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11,968,331.7</w:t>
            </w:r>
          </w:p>
        </w:tc>
        <w:tc>
          <w:tcPr>
            <w:tcW w:w="1060" w:type="dxa"/>
            <w:noWrap/>
            <w:vAlign w:val="bottom"/>
            <w:hideMark/>
          </w:tcPr>
          <w:p w14:paraId="41B3BC5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11,788,235.2</w:t>
            </w:r>
          </w:p>
        </w:tc>
        <w:tc>
          <w:tcPr>
            <w:tcW w:w="1136" w:type="dxa"/>
            <w:noWrap/>
            <w:vAlign w:val="bottom"/>
            <w:hideMark/>
          </w:tcPr>
          <w:p w14:paraId="274CC14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16,370,519.0</w:t>
            </w:r>
          </w:p>
        </w:tc>
        <w:tc>
          <w:tcPr>
            <w:tcW w:w="1216" w:type="dxa"/>
            <w:noWrap/>
            <w:vAlign w:val="bottom"/>
            <w:hideMark/>
          </w:tcPr>
          <w:p w14:paraId="46A0783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26,425,751.9</w:t>
            </w:r>
          </w:p>
        </w:tc>
        <w:tc>
          <w:tcPr>
            <w:tcW w:w="1216" w:type="dxa"/>
            <w:noWrap/>
            <w:vAlign w:val="bottom"/>
            <w:hideMark/>
          </w:tcPr>
          <w:p w14:paraId="152FEC1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25,927,767.9</w:t>
            </w:r>
          </w:p>
        </w:tc>
        <w:tc>
          <w:tcPr>
            <w:tcW w:w="1136" w:type="dxa"/>
            <w:noWrap/>
            <w:vAlign w:val="bottom"/>
            <w:hideMark/>
          </w:tcPr>
          <w:p w14:paraId="6A81AEC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26,848,852.5</w:t>
            </w:r>
          </w:p>
        </w:tc>
        <w:tc>
          <w:tcPr>
            <w:tcW w:w="1216" w:type="dxa"/>
            <w:noWrap/>
            <w:vAlign w:val="bottom"/>
            <w:hideMark/>
          </w:tcPr>
          <w:p w14:paraId="0C1A385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60,347,393.4</w:t>
            </w:r>
          </w:p>
        </w:tc>
        <w:tc>
          <w:tcPr>
            <w:tcW w:w="1280" w:type="dxa"/>
            <w:shd w:val="clear" w:color="000000" w:fill="FFFFFF"/>
            <w:noWrap/>
            <w:vAlign w:val="bottom"/>
            <w:hideMark/>
          </w:tcPr>
          <w:p w14:paraId="64F0691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179,676,851.6</w:t>
            </w:r>
          </w:p>
        </w:tc>
        <w:tc>
          <w:tcPr>
            <w:tcW w:w="1140" w:type="dxa"/>
            <w:noWrap/>
            <w:vAlign w:val="bottom"/>
            <w:hideMark/>
          </w:tcPr>
          <w:p w14:paraId="75FBE75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505,815,857.0</w:t>
            </w:r>
          </w:p>
        </w:tc>
        <w:tc>
          <w:tcPr>
            <w:tcW w:w="1136" w:type="dxa"/>
            <w:noWrap/>
            <w:vAlign w:val="bottom"/>
            <w:hideMark/>
          </w:tcPr>
          <w:p w14:paraId="5BE64AC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2CD0405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505,815,857.0</w:t>
            </w:r>
          </w:p>
        </w:tc>
        <w:tc>
          <w:tcPr>
            <w:tcW w:w="1280" w:type="dxa"/>
            <w:shd w:val="clear" w:color="000000" w:fill="FFFFFF"/>
            <w:noWrap/>
            <w:vAlign w:val="bottom"/>
            <w:hideMark/>
          </w:tcPr>
          <w:p w14:paraId="4C400C7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685,492,708.6</w:t>
            </w:r>
          </w:p>
        </w:tc>
      </w:tr>
      <w:tr w:rsidR="008B4218" w:rsidRPr="008B4218" w14:paraId="78D5D8CE" w14:textId="77777777" w:rsidTr="00AD240D">
        <w:trPr>
          <w:trHeight w:val="240"/>
          <w:jc w:val="center"/>
        </w:trPr>
        <w:tc>
          <w:tcPr>
            <w:tcW w:w="1488" w:type="dxa"/>
            <w:noWrap/>
            <w:vAlign w:val="bottom"/>
            <w:hideMark/>
          </w:tcPr>
          <w:p w14:paraId="3E2C9471"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Бели</w:t>
            </w:r>
            <w:proofErr w:type="spellEnd"/>
            <w:r w:rsidRPr="008B4218">
              <w:rPr>
                <w:rFonts w:ascii="Times New Roman" w:eastAsia="Times New Roman" w:hAnsi="Times New Roman"/>
                <w:sz w:val="16"/>
                <w:szCs w:val="16"/>
                <w:lang w:val="en-US"/>
              </w:rPr>
              <w:t xml:space="preserve"> </w:t>
            </w:r>
            <w:proofErr w:type="spellStart"/>
            <w:r w:rsidRPr="008B4218">
              <w:rPr>
                <w:rFonts w:ascii="Times New Roman" w:eastAsia="Times New Roman" w:hAnsi="Times New Roman"/>
                <w:sz w:val="16"/>
                <w:szCs w:val="16"/>
                <w:lang w:val="en-US"/>
              </w:rPr>
              <w:t>јасен</w:t>
            </w:r>
            <w:proofErr w:type="spellEnd"/>
          </w:p>
        </w:tc>
        <w:tc>
          <w:tcPr>
            <w:tcW w:w="1136" w:type="dxa"/>
            <w:noWrap/>
            <w:vAlign w:val="bottom"/>
            <w:hideMark/>
          </w:tcPr>
          <w:p w14:paraId="4F4799E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08E9020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6DFE78D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566F9F5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1340730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2A8A4DC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16D7A56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2,989,742.7</w:t>
            </w:r>
          </w:p>
        </w:tc>
        <w:tc>
          <w:tcPr>
            <w:tcW w:w="1280" w:type="dxa"/>
            <w:shd w:val="clear" w:color="000000" w:fill="FFFFFF"/>
            <w:noWrap/>
            <w:vAlign w:val="bottom"/>
            <w:hideMark/>
          </w:tcPr>
          <w:p w14:paraId="69F0A0B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2,989,742.7</w:t>
            </w:r>
          </w:p>
        </w:tc>
        <w:tc>
          <w:tcPr>
            <w:tcW w:w="1140" w:type="dxa"/>
            <w:noWrap/>
            <w:vAlign w:val="bottom"/>
            <w:hideMark/>
          </w:tcPr>
          <w:p w14:paraId="4F52F0A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3BE67AB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13FEFF6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280" w:type="dxa"/>
            <w:shd w:val="clear" w:color="000000" w:fill="FFFFFF"/>
            <w:noWrap/>
            <w:vAlign w:val="bottom"/>
            <w:hideMark/>
          </w:tcPr>
          <w:p w14:paraId="3899A18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2,989,742.7</w:t>
            </w:r>
          </w:p>
        </w:tc>
      </w:tr>
      <w:tr w:rsidR="008B4218" w:rsidRPr="008B4218" w14:paraId="674748B4" w14:textId="77777777" w:rsidTr="00AD240D">
        <w:trPr>
          <w:trHeight w:val="240"/>
          <w:jc w:val="center"/>
        </w:trPr>
        <w:tc>
          <w:tcPr>
            <w:tcW w:w="1488" w:type="dxa"/>
            <w:noWrap/>
            <w:vAlign w:val="bottom"/>
            <w:hideMark/>
          </w:tcPr>
          <w:p w14:paraId="3EEB5C35"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Јавор</w:t>
            </w:r>
            <w:proofErr w:type="spellEnd"/>
          </w:p>
        </w:tc>
        <w:tc>
          <w:tcPr>
            <w:tcW w:w="1136" w:type="dxa"/>
            <w:noWrap/>
            <w:vAlign w:val="bottom"/>
            <w:hideMark/>
          </w:tcPr>
          <w:p w14:paraId="663D436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574ED02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5955CC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4E15705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782E9C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645072E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7D5402E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14,182,049.7</w:t>
            </w:r>
          </w:p>
        </w:tc>
        <w:tc>
          <w:tcPr>
            <w:tcW w:w="1280" w:type="dxa"/>
            <w:shd w:val="clear" w:color="000000" w:fill="FFFFFF"/>
            <w:noWrap/>
            <w:vAlign w:val="bottom"/>
            <w:hideMark/>
          </w:tcPr>
          <w:p w14:paraId="1B00E1C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14,182,049.7</w:t>
            </w:r>
          </w:p>
        </w:tc>
        <w:tc>
          <w:tcPr>
            <w:tcW w:w="1140" w:type="dxa"/>
            <w:noWrap/>
            <w:vAlign w:val="bottom"/>
            <w:hideMark/>
          </w:tcPr>
          <w:p w14:paraId="0BE1E15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1,947,135.0</w:t>
            </w:r>
          </w:p>
        </w:tc>
        <w:tc>
          <w:tcPr>
            <w:tcW w:w="1136" w:type="dxa"/>
            <w:noWrap/>
            <w:vAlign w:val="bottom"/>
            <w:hideMark/>
          </w:tcPr>
          <w:p w14:paraId="738F795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622FB0B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1,947,135.0</w:t>
            </w:r>
          </w:p>
        </w:tc>
        <w:tc>
          <w:tcPr>
            <w:tcW w:w="1280" w:type="dxa"/>
            <w:shd w:val="clear" w:color="000000" w:fill="FFFFFF"/>
            <w:noWrap/>
            <w:vAlign w:val="bottom"/>
            <w:hideMark/>
          </w:tcPr>
          <w:p w14:paraId="5A9A29E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16,129,184.7</w:t>
            </w:r>
          </w:p>
        </w:tc>
      </w:tr>
      <w:tr w:rsidR="008B4218" w:rsidRPr="008B4218" w14:paraId="7A60D9D5" w14:textId="77777777" w:rsidTr="00AD240D">
        <w:trPr>
          <w:trHeight w:val="240"/>
          <w:jc w:val="center"/>
        </w:trPr>
        <w:tc>
          <w:tcPr>
            <w:tcW w:w="1488" w:type="dxa"/>
            <w:noWrap/>
            <w:vAlign w:val="bottom"/>
            <w:hideMark/>
          </w:tcPr>
          <w:p w14:paraId="34BD18E7"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Брекиња</w:t>
            </w:r>
            <w:proofErr w:type="spellEnd"/>
          </w:p>
        </w:tc>
        <w:tc>
          <w:tcPr>
            <w:tcW w:w="1136" w:type="dxa"/>
            <w:noWrap/>
            <w:vAlign w:val="bottom"/>
            <w:hideMark/>
          </w:tcPr>
          <w:p w14:paraId="557124E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70A129E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1D14C0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055F4CF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34195DA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4C2A9E0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19FDE5B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49,839.3</w:t>
            </w:r>
          </w:p>
        </w:tc>
        <w:tc>
          <w:tcPr>
            <w:tcW w:w="1280" w:type="dxa"/>
            <w:shd w:val="clear" w:color="000000" w:fill="FFFFFF"/>
            <w:noWrap/>
            <w:vAlign w:val="bottom"/>
            <w:hideMark/>
          </w:tcPr>
          <w:p w14:paraId="3C6154A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49,839.3</w:t>
            </w:r>
          </w:p>
        </w:tc>
        <w:tc>
          <w:tcPr>
            <w:tcW w:w="1140" w:type="dxa"/>
            <w:noWrap/>
            <w:vAlign w:val="bottom"/>
            <w:hideMark/>
          </w:tcPr>
          <w:p w14:paraId="7CFA2C1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247B486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shd w:val="clear" w:color="000000" w:fill="FFFFFF"/>
            <w:noWrap/>
            <w:vAlign w:val="bottom"/>
            <w:hideMark/>
          </w:tcPr>
          <w:p w14:paraId="28945DA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280" w:type="dxa"/>
            <w:shd w:val="clear" w:color="000000" w:fill="FFFFFF"/>
            <w:noWrap/>
            <w:vAlign w:val="bottom"/>
            <w:hideMark/>
          </w:tcPr>
          <w:p w14:paraId="5EDA5E4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49,839.3</w:t>
            </w:r>
          </w:p>
        </w:tc>
      </w:tr>
      <w:tr w:rsidR="008B4218" w:rsidRPr="008B4218" w14:paraId="667921C6" w14:textId="77777777" w:rsidTr="00AD240D">
        <w:trPr>
          <w:trHeight w:val="240"/>
          <w:jc w:val="center"/>
        </w:trPr>
        <w:tc>
          <w:tcPr>
            <w:tcW w:w="1488" w:type="dxa"/>
            <w:noWrap/>
            <w:vAlign w:val="bottom"/>
            <w:hideMark/>
          </w:tcPr>
          <w:p w14:paraId="7091B81D"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Укупно</w:t>
            </w:r>
            <w:proofErr w:type="spellEnd"/>
            <w:r w:rsidRPr="008B4218">
              <w:rPr>
                <w:rFonts w:ascii="Times New Roman" w:eastAsia="Times New Roman" w:hAnsi="Times New Roman"/>
                <w:sz w:val="16"/>
                <w:szCs w:val="16"/>
                <w:lang w:val="en-US"/>
              </w:rPr>
              <w:t xml:space="preserve"> </w:t>
            </w:r>
            <w:proofErr w:type="spellStart"/>
            <w:r w:rsidRPr="008B4218">
              <w:rPr>
                <w:rFonts w:ascii="Times New Roman" w:eastAsia="Times New Roman" w:hAnsi="Times New Roman"/>
                <w:sz w:val="16"/>
                <w:szCs w:val="16"/>
                <w:lang w:val="en-US"/>
              </w:rPr>
              <w:t>лишћари</w:t>
            </w:r>
            <w:proofErr w:type="spellEnd"/>
          </w:p>
        </w:tc>
        <w:tc>
          <w:tcPr>
            <w:tcW w:w="1136" w:type="dxa"/>
            <w:noWrap/>
            <w:vAlign w:val="bottom"/>
            <w:hideMark/>
          </w:tcPr>
          <w:p w14:paraId="2151146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11,968,331.7</w:t>
            </w:r>
          </w:p>
        </w:tc>
        <w:tc>
          <w:tcPr>
            <w:tcW w:w="1060" w:type="dxa"/>
            <w:noWrap/>
            <w:vAlign w:val="bottom"/>
            <w:hideMark/>
          </w:tcPr>
          <w:p w14:paraId="3E89054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11,788,235.2</w:t>
            </w:r>
          </w:p>
        </w:tc>
        <w:tc>
          <w:tcPr>
            <w:tcW w:w="1136" w:type="dxa"/>
            <w:noWrap/>
            <w:vAlign w:val="bottom"/>
            <w:hideMark/>
          </w:tcPr>
          <w:p w14:paraId="299CDF7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16,370,519.0</w:t>
            </w:r>
          </w:p>
        </w:tc>
        <w:tc>
          <w:tcPr>
            <w:tcW w:w="1216" w:type="dxa"/>
            <w:noWrap/>
            <w:vAlign w:val="bottom"/>
            <w:hideMark/>
          </w:tcPr>
          <w:p w14:paraId="0235D48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26,425,751.9</w:t>
            </w:r>
          </w:p>
        </w:tc>
        <w:tc>
          <w:tcPr>
            <w:tcW w:w="1216" w:type="dxa"/>
            <w:noWrap/>
            <w:vAlign w:val="bottom"/>
            <w:hideMark/>
          </w:tcPr>
          <w:p w14:paraId="662772B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25,927,767.9</w:t>
            </w:r>
          </w:p>
        </w:tc>
        <w:tc>
          <w:tcPr>
            <w:tcW w:w="1136" w:type="dxa"/>
            <w:noWrap/>
            <w:vAlign w:val="bottom"/>
            <w:hideMark/>
          </w:tcPr>
          <w:p w14:paraId="1268ECB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26,848,852.5</w:t>
            </w:r>
          </w:p>
        </w:tc>
        <w:tc>
          <w:tcPr>
            <w:tcW w:w="1216" w:type="dxa"/>
            <w:noWrap/>
            <w:vAlign w:val="bottom"/>
            <w:hideMark/>
          </w:tcPr>
          <w:p w14:paraId="5E4DFA3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96,515,306.0</w:t>
            </w:r>
          </w:p>
        </w:tc>
        <w:tc>
          <w:tcPr>
            <w:tcW w:w="1280" w:type="dxa"/>
            <w:shd w:val="clear" w:color="000000" w:fill="FFFFFF"/>
            <w:noWrap/>
            <w:vAlign w:val="bottom"/>
            <w:hideMark/>
          </w:tcPr>
          <w:p w14:paraId="7085636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215,844,764.2</w:t>
            </w:r>
          </w:p>
        </w:tc>
        <w:tc>
          <w:tcPr>
            <w:tcW w:w="1140" w:type="dxa"/>
            <w:shd w:val="clear" w:color="000000" w:fill="FFFFFF"/>
            <w:noWrap/>
            <w:vAlign w:val="bottom"/>
            <w:hideMark/>
          </w:tcPr>
          <w:p w14:paraId="48443D1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581,471,566.8</w:t>
            </w:r>
          </w:p>
        </w:tc>
        <w:tc>
          <w:tcPr>
            <w:tcW w:w="1136" w:type="dxa"/>
            <w:shd w:val="clear" w:color="000000" w:fill="FFFFFF"/>
            <w:noWrap/>
            <w:vAlign w:val="bottom"/>
            <w:hideMark/>
          </w:tcPr>
          <w:p w14:paraId="7CE7816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216" w:type="dxa"/>
            <w:shd w:val="clear" w:color="000000" w:fill="FFFFFF"/>
            <w:noWrap/>
            <w:vAlign w:val="bottom"/>
            <w:hideMark/>
          </w:tcPr>
          <w:p w14:paraId="585B35A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581,471,566.8</w:t>
            </w:r>
          </w:p>
        </w:tc>
        <w:tc>
          <w:tcPr>
            <w:tcW w:w="1280" w:type="dxa"/>
            <w:shd w:val="clear" w:color="000000" w:fill="FFFFFF"/>
            <w:noWrap/>
            <w:vAlign w:val="bottom"/>
            <w:hideMark/>
          </w:tcPr>
          <w:p w14:paraId="3E2682E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797,316,331.0</w:t>
            </w:r>
          </w:p>
        </w:tc>
      </w:tr>
      <w:tr w:rsidR="008B4218" w:rsidRPr="008B4218" w14:paraId="192C91FE" w14:textId="77777777" w:rsidTr="00AD240D">
        <w:trPr>
          <w:trHeight w:val="240"/>
          <w:jc w:val="center"/>
        </w:trPr>
        <w:tc>
          <w:tcPr>
            <w:tcW w:w="1488" w:type="dxa"/>
            <w:noWrap/>
            <w:vAlign w:val="bottom"/>
            <w:hideMark/>
          </w:tcPr>
          <w:p w14:paraId="50118FCE"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Јела</w:t>
            </w:r>
            <w:proofErr w:type="spellEnd"/>
          </w:p>
        </w:tc>
        <w:tc>
          <w:tcPr>
            <w:tcW w:w="1136" w:type="dxa"/>
            <w:noWrap/>
            <w:vAlign w:val="bottom"/>
            <w:hideMark/>
          </w:tcPr>
          <w:p w14:paraId="4CC6BAB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35,888,377.2</w:t>
            </w:r>
          </w:p>
        </w:tc>
        <w:tc>
          <w:tcPr>
            <w:tcW w:w="1060" w:type="dxa"/>
            <w:noWrap/>
            <w:vAlign w:val="bottom"/>
            <w:hideMark/>
          </w:tcPr>
          <w:p w14:paraId="7EF6A38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6EC34B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3EAFB6B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191,308,029.2</w:t>
            </w:r>
          </w:p>
        </w:tc>
        <w:tc>
          <w:tcPr>
            <w:tcW w:w="1216" w:type="dxa"/>
            <w:noWrap/>
            <w:vAlign w:val="bottom"/>
            <w:hideMark/>
          </w:tcPr>
          <w:p w14:paraId="76022B1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80,172,730.8</w:t>
            </w:r>
          </w:p>
        </w:tc>
        <w:tc>
          <w:tcPr>
            <w:tcW w:w="1136" w:type="dxa"/>
            <w:noWrap/>
            <w:vAlign w:val="bottom"/>
            <w:hideMark/>
          </w:tcPr>
          <w:p w14:paraId="4C3C785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39,796,579.2</w:t>
            </w:r>
          </w:p>
        </w:tc>
        <w:tc>
          <w:tcPr>
            <w:tcW w:w="1216" w:type="dxa"/>
            <w:noWrap/>
            <w:vAlign w:val="bottom"/>
            <w:hideMark/>
          </w:tcPr>
          <w:p w14:paraId="46E23B4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18,677,800.8</w:t>
            </w:r>
          </w:p>
        </w:tc>
        <w:tc>
          <w:tcPr>
            <w:tcW w:w="1280" w:type="dxa"/>
            <w:shd w:val="clear" w:color="000000" w:fill="FFFFFF"/>
            <w:noWrap/>
            <w:vAlign w:val="bottom"/>
            <w:hideMark/>
          </w:tcPr>
          <w:p w14:paraId="70084B0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365,843,517.2</w:t>
            </w:r>
          </w:p>
        </w:tc>
        <w:tc>
          <w:tcPr>
            <w:tcW w:w="1140" w:type="dxa"/>
            <w:noWrap/>
            <w:vAlign w:val="bottom"/>
            <w:hideMark/>
          </w:tcPr>
          <w:p w14:paraId="09328B7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731DBBF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20,861,121.4</w:t>
            </w:r>
          </w:p>
        </w:tc>
        <w:tc>
          <w:tcPr>
            <w:tcW w:w="1216" w:type="dxa"/>
            <w:shd w:val="clear" w:color="000000" w:fill="FFFFFF"/>
            <w:noWrap/>
            <w:vAlign w:val="bottom"/>
            <w:hideMark/>
          </w:tcPr>
          <w:p w14:paraId="56C1854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20,861,121.4</w:t>
            </w:r>
          </w:p>
        </w:tc>
        <w:tc>
          <w:tcPr>
            <w:tcW w:w="1280" w:type="dxa"/>
            <w:shd w:val="clear" w:color="000000" w:fill="FFFFFF"/>
            <w:noWrap/>
            <w:vAlign w:val="bottom"/>
            <w:hideMark/>
          </w:tcPr>
          <w:p w14:paraId="59226FE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386,704,638.6</w:t>
            </w:r>
          </w:p>
        </w:tc>
      </w:tr>
      <w:tr w:rsidR="008B4218" w:rsidRPr="008B4218" w14:paraId="75007EC1" w14:textId="77777777" w:rsidTr="00AD240D">
        <w:trPr>
          <w:trHeight w:val="240"/>
          <w:jc w:val="center"/>
        </w:trPr>
        <w:tc>
          <w:tcPr>
            <w:tcW w:w="1488" w:type="dxa"/>
            <w:noWrap/>
            <w:vAlign w:val="bottom"/>
            <w:hideMark/>
          </w:tcPr>
          <w:p w14:paraId="5DE98E45"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Смр</w:t>
            </w:r>
            <w:proofErr w:type="spellEnd"/>
          </w:p>
        </w:tc>
        <w:tc>
          <w:tcPr>
            <w:tcW w:w="1136" w:type="dxa"/>
            <w:noWrap/>
            <w:vAlign w:val="bottom"/>
            <w:hideMark/>
          </w:tcPr>
          <w:p w14:paraId="6403D47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18,271,197.6</w:t>
            </w:r>
          </w:p>
        </w:tc>
        <w:tc>
          <w:tcPr>
            <w:tcW w:w="1060" w:type="dxa"/>
            <w:noWrap/>
            <w:vAlign w:val="bottom"/>
            <w:hideMark/>
          </w:tcPr>
          <w:p w14:paraId="01FACC8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D85DF3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3D212D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97,390,843.2</w:t>
            </w:r>
          </w:p>
        </w:tc>
        <w:tc>
          <w:tcPr>
            <w:tcW w:w="1216" w:type="dxa"/>
            <w:noWrap/>
            <w:vAlign w:val="bottom"/>
            <w:hideMark/>
          </w:tcPr>
          <w:p w14:paraId="0D2966E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40,814,474.4</w:t>
            </w:r>
          </w:p>
        </w:tc>
        <w:tc>
          <w:tcPr>
            <w:tcW w:w="1136" w:type="dxa"/>
            <w:noWrap/>
            <w:vAlign w:val="bottom"/>
            <w:hideMark/>
          </w:tcPr>
          <w:p w14:paraId="085D402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20,259,310.4</w:t>
            </w:r>
          </w:p>
        </w:tc>
        <w:tc>
          <w:tcPr>
            <w:tcW w:w="1216" w:type="dxa"/>
            <w:noWrap/>
            <w:vAlign w:val="bottom"/>
            <w:hideMark/>
          </w:tcPr>
          <w:p w14:paraId="7C72CD4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10,664,121.0</w:t>
            </w:r>
          </w:p>
        </w:tc>
        <w:tc>
          <w:tcPr>
            <w:tcW w:w="1280" w:type="dxa"/>
            <w:shd w:val="clear" w:color="000000" w:fill="FFFFFF"/>
            <w:noWrap/>
            <w:vAlign w:val="bottom"/>
            <w:hideMark/>
          </w:tcPr>
          <w:p w14:paraId="5B3A87C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187,399,946.6</w:t>
            </w:r>
          </w:p>
        </w:tc>
        <w:tc>
          <w:tcPr>
            <w:tcW w:w="1140" w:type="dxa"/>
            <w:noWrap/>
            <w:vAlign w:val="bottom"/>
            <w:hideMark/>
          </w:tcPr>
          <w:p w14:paraId="6F775C0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112024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10,007,529.0</w:t>
            </w:r>
          </w:p>
        </w:tc>
        <w:tc>
          <w:tcPr>
            <w:tcW w:w="1216" w:type="dxa"/>
            <w:shd w:val="clear" w:color="000000" w:fill="FFFFFF"/>
            <w:noWrap/>
            <w:vAlign w:val="bottom"/>
            <w:hideMark/>
          </w:tcPr>
          <w:p w14:paraId="3AEE758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10,007,529.0</w:t>
            </w:r>
          </w:p>
        </w:tc>
        <w:tc>
          <w:tcPr>
            <w:tcW w:w="1280" w:type="dxa"/>
            <w:shd w:val="clear" w:color="000000" w:fill="FFFFFF"/>
            <w:noWrap/>
            <w:vAlign w:val="bottom"/>
            <w:hideMark/>
          </w:tcPr>
          <w:p w14:paraId="691F68B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197,407,475.6</w:t>
            </w:r>
          </w:p>
        </w:tc>
      </w:tr>
      <w:tr w:rsidR="008B4218" w:rsidRPr="008B4218" w14:paraId="3EC91284" w14:textId="77777777" w:rsidTr="00AD240D">
        <w:trPr>
          <w:trHeight w:val="240"/>
          <w:jc w:val="center"/>
        </w:trPr>
        <w:tc>
          <w:tcPr>
            <w:tcW w:w="1488" w:type="dxa"/>
            <w:noWrap/>
            <w:vAlign w:val="bottom"/>
            <w:hideMark/>
          </w:tcPr>
          <w:p w14:paraId="2F0BA940"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Цбор</w:t>
            </w:r>
            <w:proofErr w:type="spellEnd"/>
            <w:r w:rsidRPr="008B4218">
              <w:rPr>
                <w:rFonts w:ascii="Times New Roman" w:eastAsia="Times New Roman" w:hAnsi="Times New Roman"/>
                <w:sz w:val="16"/>
                <w:szCs w:val="16"/>
                <w:lang w:val="en-US"/>
              </w:rPr>
              <w:t xml:space="preserve">   </w:t>
            </w:r>
          </w:p>
        </w:tc>
        <w:tc>
          <w:tcPr>
            <w:tcW w:w="1136" w:type="dxa"/>
            <w:noWrap/>
            <w:vAlign w:val="bottom"/>
            <w:hideMark/>
          </w:tcPr>
          <w:p w14:paraId="6D68CEB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68D04EB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1A6816A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639AE2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4,650,301.1</w:t>
            </w:r>
          </w:p>
        </w:tc>
        <w:tc>
          <w:tcPr>
            <w:tcW w:w="1216" w:type="dxa"/>
            <w:noWrap/>
            <w:vAlign w:val="bottom"/>
            <w:hideMark/>
          </w:tcPr>
          <w:p w14:paraId="0DDBE65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3,998,305.1</w:t>
            </w:r>
          </w:p>
        </w:tc>
        <w:tc>
          <w:tcPr>
            <w:tcW w:w="1136" w:type="dxa"/>
            <w:noWrap/>
            <w:vAlign w:val="bottom"/>
            <w:hideMark/>
          </w:tcPr>
          <w:p w14:paraId="481F6F7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4,521,660.8</w:t>
            </w:r>
          </w:p>
        </w:tc>
        <w:tc>
          <w:tcPr>
            <w:tcW w:w="1216" w:type="dxa"/>
            <w:noWrap/>
            <w:vAlign w:val="bottom"/>
            <w:hideMark/>
          </w:tcPr>
          <w:p w14:paraId="7904115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1,178,013.8</w:t>
            </w:r>
          </w:p>
        </w:tc>
        <w:tc>
          <w:tcPr>
            <w:tcW w:w="1280" w:type="dxa"/>
            <w:shd w:val="clear" w:color="000000" w:fill="FFFFFF"/>
            <w:noWrap/>
            <w:vAlign w:val="bottom"/>
            <w:hideMark/>
          </w:tcPr>
          <w:p w14:paraId="2C1AA3D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14,348,280.8</w:t>
            </w:r>
          </w:p>
        </w:tc>
        <w:tc>
          <w:tcPr>
            <w:tcW w:w="1140" w:type="dxa"/>
            <w:noWrap/>
            <w:vAlign w:val="bottom"/>
            <w:hideMark/>
          </w:tcPr>
          <w:p w14:paraId="150BD8B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2853F5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1,935,141.6</w:t>
            </w:r>
          </w:p>
        </w:tc>
        <w:tc>
          <w:tcPr>
            <w:tcW w:w="1216" w:type="dxa"/>
            <w:shd w:val="clear" w:color="000000" w:fill="FFFFFF"/>
            <w:noWrap/>
            <w:vAlign w:val="bottom"/>
            <w:hideMark/>
          </w:tcPr>
          <w:p w14:paraId="4CDADCA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1,935,141.6</w:t>
            </w:r>
          </w:p>
        </w:tc>
        <w:tc>
          <w:tcPr>
            <w:tcW w:w="1280" w:type="dxa"/>
            <w:shd w:val="clear" w:color="000000" w:fill="FFFFFF"/>
            <w:noWrap/>
            <w:vAlign w:val="bottom"/>
            <w:hideMark/>
          </w:tcPr>
          <w:p w14:paraId="0350689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16,283,422.4</w:t>
            </w:r>
          </w:p>
        </w:tc>
      </w:tr>
      <w:tr w:rsidR="008B4218" w:rsidRPr="008B4218" w14:paraId="47596441" w14:textId="77777777" w:rsidTr="00AD240D">
        <w:trPr>
          <w:trHeight w:val="240"/>
          <w:jc w:val="center"/>
        </w:trPr>
        <w:tc>
          <w:tcPr>
            <w:tcW w:w="1488" w:type="dxa"/>
            <w:noWrap/>
            <w:vAlign w:val="bottom"/>
            <w:hideMark/>
          </w:tcPr>
          <w:p w14:paraId="42D82B7F"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Ббор</w:t>
            </w:r>
            <w:proofErr w:type="spellEnd"/>
            <w:r w:rsidRPr="008B4218">
              <w:rPr>
                <w:rFonts w:ascii="Times New Roman" w:eastAsia="Times New Roman" w:hAnsi="Times New Roman"/>
                <w:sz w:val="16"/>
                <w:szCs w:val="16"/>
                <w:lang w:val="en-US"/>
              </w:rPr>
              <w:t xml:space="preserve">   </w:t>
            </w:r>
          </w:p>
        </w:tc>
        <w:tc>
          <w:tcPr>
            <w:tcW w:w="1136" w:type="dxa"/>
            <w:noWrap/>
            <w:vAlign w:val="bottom"/>
            <w:hideMark/>
          </w:tcPr>
          <w:p w14:paraId="7A0973E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57B19EF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42D6A3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D4F8D3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35,550.8</w:t>
            </w:r>
          </w:p>
        </w:tc>
        <w:tc>
          <w:tcPr>
            <w:tcW w:w="1216" w:type="dxa"/>
            <w:noWrap/>
            <w:vAlign w:val="bottom"/>
            <w:hideMark/>
          </w:tcPr>
          <w:p w14:paraId="1FE8CE9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17,301.6</w:t>
            </w:r>
          </w:p>
        </w:tc>
        <w:tc>
          <w:tcPr>
            <w:tcW w:w="1136" w:type="dxa"/>
            <w:noWrap/>
            <w:vAlign w:val="bottom"/>
            <w:hideMark/>
          </w:tcPr>
          <w:p w14:paraId="414A7AC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11,132.8</w:t>
            </w:r>
          </w:p>
        </w:tc>
        <w:tc>
          <w:tcPr>
            <w:tcW w:w="1216" w:type="dxa"/>
            <w:noWrap/>
            <w:vAlign w:val="bottom"/>
            <w:hideMark/>
          </w:tcPr>
          <w:p w14:paraId="615605A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2,731.4</w:t>
            </w:r>
          </w:p>
        </w:tc>
        <w:tc>
          <w:tcPr>
            <w:tcW w:w="1280" w:type="dxa"/>
            <w:shd w:val="clear" w:color="000000" w:fill="FFFFFF"/>
            <w:noWrap/>
            <w:vAlign w:val="bottom"/>
            <w:hideMark/>
          </w:tcPr>
          <w:p w14:paraId="3C23C92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66,716.6</w:t>
            </w:r>
          </w:p>
        </w:tc>
        <w:tc>
          <w:tcPr>
            <w:tcW w:w="1140" w:type="dxa"/>
            <w:noWrap/>
            <w:vAlign w:val="bottom"/>
            <w:hideMark/>
          </w:tcPr>
          <w:p w14:paraId="43E9F10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0D09B6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5,770.8</w:t>
            </w:r>
          </w:p>
        </w:tc>
        <w:tc>
          <w:tcPr>
            <w:tcW w:w="1216" w:type="dxa"/>
            <w:shd w:val="clear" w:color="000000" w:fill="FFFFFF"/>
            <w:noWrap/>
            <w:vAlign w:val="bottom"/>
            <w:hideMark/>
          </w:tcPr>
          <w:p w14:paraId="5DE6433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5,770.8</w:t>
            </w:r>
          </w:p>
        </w:tc>
        <w:tc>
          <w:tcPr>
            <w:tcW w:w="1280" w:type="dxa"/>
            <w:shd w:val="clear" w:color="000000" w:fill="FFFFFF"/>
            <w:noWrap/>
            <w:vAlign w:val="bottom"/>
            <w:hideMark/>
          </w:tcPr>
          <w:p w14:paraId="65AD606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72,487.4</w:t>
            </w:r>
          </w:p>
        </w:tc>
      </w:tr>
      <w:tr w:rsidR="008B4218" w:rsidRPr="008B4218" w14:paraId="46C9CFFD" w14:textId="77777777" w:rsidTr="00AD240D">
        <w:trPr>
          <w:trHeight w:val="240"/>
          <w:jc w:val="center"/>
        </w:trPr>
        <w:tc>
          <w:tcPr>
            <w:tcW w:w="1488" w:type="dxa"/>
            <w:noWrap/>
            <w:vAlign w:val="bottom"/>
            <w:hideMark/>
          </w:tcPr>
          <w:p w14:paraId="4B67FAF6"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Дуглазија</w:t>
            </w:r>
            <w:proofErr w:type="spellEnd"/>
          </w:p>
        </w:tc>
        <w:tc>
          <w:tcPr>
            <w:tcW w:w="1136" w:type="dxa"/>
            <w:noWrap/>
            <w:vAlign w:val="bottom"/>
            <w:hideMark/>
          </w:tcPr>
          <w:p w14:paraId="6F13980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14,512.3</w:t>
            </w:r>
          </w:p>
        </w:tc>
        <w:tc>
          <w:tcPr>
            <w:tcW w:w="1060" w:type="dxa"/>
            <w:noWrap/>
            <w:vAlign w:val="bottom"/>
            <w:hideMark/>
          </w:tcPr>
          <w:p w14:paraId="5DBCAE5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11,437.8</w:t>
            </w:r>
          </w:p>
        </w:tc>
        <w:tc>
          <w:tcPr>
            <w:tcW w:w="1136" w:type="dxa"/>
            <w:noWrap/>
            <w:vAlign w:val="bottom"/>
            <w:hideMark/>
          </w:tcPr>
          <w:p w14:paraId="2A784ED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647559C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317,317.0</w:t>
            </w:r>
          </w:p>
        </w:tc>
        <w:tc>
          <w:tcPr>
            <w:tcW w:w="1216" w:type="dxa"/>
            <w:noWrap/>
            <w:vAlign w:val="bottom"/>
            <w:hideMark/>
          </w:tcPr>
          <w:p w14:paraId="0502390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155,870.0</w:t>
            </w:r>
          </w:p>
        </w:tc>
        <w:tc>
          <w:tcPr>
            <w:tcW w:w="1136" w:type="dxa"/>
            <w:noWrap/>
            <w:vAlign w:val="bottom"/>
            <w:hideMark/>
          </w:tcPr>
          <w:p w14:paraId="4152A68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88,143.0</w:t>
            </w:r>
          </w:p>
        </w:tc>
        <w:tc>
          <w:tcPr>
            <w:tcW w:w="1216" w:type="dxa"/>
            <w:noWrap/>
            <w:vAlign w:val="bottom"/>
            <w:hideMark/>
          </w:tcPr>
          <w:p w14:paraId="1ACC1D0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34,337.6</w:t>
            </w:r>
          </w:p>
        </w:tc>
        <w:tc>
          <w:tcPr>
            <w:tcW w:w="1280" w:type="dxa"/>
            <w:shd w:val="clear" w:color="000000" w:fill="FFFFFF"/>
            <w:noWrap/>
            <w:vAlign w:val="bottom"/>
            <w:hideMark/>
          </w:tcPr>
          <w:p w14:paraId="23818888"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621,617.7</w:t>
            </w:r>
          </w:p>
        </w:tc>
        <w:tc>
          <w:tcPr>
            <w:tcW w:w="1140" w:type="dxa"/>
            <w:noWrap/>
            <w:vAlign w:val="bottom"/>
            <w:hideMark/>
          </w:tcPr>
          <w:p w14:paraId="3B5F82B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A26F1A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70,532.0</w:t>
            </w:r>
          </w:p>
        </w:tc>
        <w:tc>
          <w:tcPr>
            <w:tcW w:w="1216" w:type="dxa"/>
            <w:shd w:val="clear" w:color="000000" w:fill="FFFFFF"/>
            <w:noWrap/>
            <w:vAlign w:val="bottom"/>
            <w:hideMark/>
          </w:tcPr>
          <w:p w14:paraId="2312B7C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70,532.0</w:t>
            </w:r>
          </w:p>
        </w:tc>
        <w:tc>
          <w:tcPr>
            <w:tcW w:w="1280" w:type="dxa"/>
            <w:shd w:val="clear" w:color="000000" w:fill="FFFFFF"/>
            <w:noWrap/>
            <w:vAlign w:val="bottom"/>
            <w:hideMark/>
          </w:tcPr>
          <w:p w14:paraId="2021ABD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692,149.7</w:t>
            </w:r>
          </w:p>
        </w:tc>
      </w:tr>
      <w:tr w:rsidR="008B4218" w:rsidRPr="008B4218" w14:paraId="36F0A459" w14:textId="77777777" w:rsidTr="00AD240D">
        <w:trPr>
          <w:trHeight w:val="240"/>
          <w:jc w:val="center"/>
        </w:trPr>
        <w:tc>
          <w:tcPr>
            <w:tcW w:w="1488" w:type="dxa"/>
            <w:noWrap/>
            <w:vAlign w:val="bottom"/>
            <w:hideMark/>
          </w:tcPr>
          <w:p w14:paraId="473CECEF"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Боровац</w:t>
            </w:r>
            <w:proofErr w:type="spellEnd"/>
          </w:p>
        </w:tc>
        <w:tc>
          <w:tcPr>
            <w:tcW w:w="1136" w:type="dxa"/>
            <w:noWrap/>
            <w:vAlign w:val="bottom"/>
            <w:hideMark/>
          </w:tcPr>
          <w:p w14:paraId="075A665E"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060" w:type="dxa"/>
            <w:noWrap/>
            <w:vAlign w:val="bottom"/>
            <w:hideMark/>
          </w:tcPr>
          <w:p w14:paraId="3215D9F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0B5702C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216" w:type="dxa"/>
            <w:noWrap/>
            <w:vAlign w:val="bottom"/>
            <w:hideMark/>
          </w:tcPr>
          <w:p w14:paraId="2412CC1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79,947.4</w:t>
            </w:r>
          </w:p>
        </w:tc>
        <w:tc>
          <w:tcPr>
            <w:tcW w:w="1216" w:type="dxa"/>
            <w:noWrap/>
            <w:vAlign w:val="bottom"/>
            <w:hideMark/>
          </w:tcPr>
          <w:p w14:paraId="002D2804"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68,724.5</w:t>
            </w:r>
          </w:p>
        </w:tc>
        <w:tc>
          <w:tcPr>
            <w:tcW w:w="1136" w:type="dxa"/>
            <w:noWrap/>
            <w:vAlign w:val="bottom"/>
            <w:hideMark/>
          </w:tcPr>
          <w:p w14:paraId="5F64CCC3"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77,993.2</w:t>
            </w:r>
          </w:p>
        </w:tc>
        <w:tc>
          <w:tcPr>
            <w:tcW w:w="1216" w:type="dxa"/>
            <w:noWrap/>
            <w:vAlign w:val="bottom"/>
            <w:hideMark/>
          </w:tcPr>
          <w:p w14:paraId="39102E3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19,119.8</w:t>
            </w:r>
          </w:p>
        </w:tc>
        <w:tc>
          <w:tcPr>
            <w:tcW w:w="1280" w:type="dxa"/>
            <w:shd w:val="clear" w:color="000000" w:fill="FFFFFF"/>
            <w:noWrap/>
            <w:vAlign w:val="bottom"/>
            <w:hideMark/>
          </w:tcPr>
          <w:p w14:paraId="3CCA6A0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245,784.9</w:t>
            </w:r>
          </w:p>
        </w:tc>
        <w:tc>
          <w:tcPr>
            <w:tcW w:w="1140" w:type="dxa"/>
            <w:noWrap/>
            <w:vAlign w:val="bottom"/>
            <w:hideMark/>
          </w:tcPr>
          <w:p w14:paraId="3C531551"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 </w:t>
            </w:r>
          </w:p>
        </w:tc>
        <w:tc>
          <w:tcPr>
            <w:tcW w:w="1136" w:type="dxa"/>
            <w:noWrap/>
            <w:vAlign w:val="bottom"/>
            <w:hideMark/>
          </w:tcPr>
          <w:p w14:paraId="5A659ECA"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31,098.2</w:t>
            </w:r>
          </w:p>
        </w:tc>
        <w:tc>
          <w:tcPr>
            <w:tcW w:w="1216" w:type="dxa"/>
            <w:shd w:val="clear" w:color="000000" w:fill="FFFFFF"/>
            <w:noWrap/>
            <w:vAlign w:val="bottom"/>
            <w:hideMark/>
          </w:tcPr>
          <w:p w14:paraId="0789877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31,098.2</w:t>
            </w:r>
          </w:p>
        </w:tc>
        <w:tc>
          <w:tcPr>
            <w:tcW w:w="1280" w:type="dxa"/>
            <w:shd w:val="clear" w:color="000000" w:fill="FFFFFF"/>
            <w:noWrap/>
            <w:vAlign w:val="bottom"/>
            <w:hideMark/>
          </w:tcPr>
          <w:p w14:paraId="421EE98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276,883.1</w:t>
            </w:r>
          </w:p>
        </w:tc>
      </w:tr>
      <w:tr w:rsidR="008B4218" w:rsidRPr="008B4218" w14:paraId="280624FF" w14:textId="77777777" w:rsidTr="00AD240D">
        <w:trPr>
          <w:trHeight w:val="240"/>
          <w:jc w:val="center"/>
        </w:trPr>
        <w:tc>
          <w:tcPr>
            <w:tcW w:w="1488" w:type="dxa"/>
            <w:noWrap/>
            <w:vAlign w:val="bottom"/>
            <w:hideMark/>
          </w:tcPr>
          <w:p w14:paraId="48DDC3CC" w14:textId="77777777" w:rsidR="008B4218" w:rsidRPr="008B4218" w:rsidRDefault="008B4218" w:rsidP="00AD240D">
            <w:pPr>
              <w:ind w:firstLine="0"/>
              <w:jc w:val="left"/>
              <w:rPr>
                <w:rFonts w:ascii="Times New Roman" w:eastAsia="Times New Roman" w:hAnsi="Times New Roman"/>
                <w:sz w:val="16"/>
                <w:szCs w:val="16"/>
                <w:lang w:val="en-US"/>
              </w:rPr>
            </w:pPr>
            <w:proofErr w:type="spellStart"/>
            <w:r w:rsidRPr="008B4218">
              <w:rPr>
                <w:rFonts w:ascii="Times New Roman" w:eastAsia="Times New Roman" w:hAnsi="Times New Roman"/>
                <w:sz w:val="16"/>
                <w:szCs w:val="16"/>
                <w:lang w:val="en-US"/>
              </w:rPr>
              <w:t>Укупно</w:t>
            </w:r>
            <w:proofErr w:type="spellEnd"/>
            <w:r w:rsidRPr="008B4218">
              <w:rPr>
                <w:rFonts w:ascii="Times New Roman" w:eastAsia="Times New Roman" w:hAnsi="Times New Roman"/>
                <w:sz w:val="16"/>
                <w:szCs w:val="16"/>
                <w:lang w:val="en-US"/>
              </w:rPr>
              <w:t xml:space="preserve"> </w:t>
            </w:r>
            <w:proofErr w:type="spellStart"/>
            <w:r w:rsidRPr="008B4218">
              <w:rPr>
                <w:rFonts w:ascii="Times New Roman" w:eastAsia="Times New Roman" w:hAnsi="Times New Roman"/>
                <w:sz w:val="16"/>
                <w:szCs w:val="16"/>
                <w:lang w:val="en-US"/>
              </w:rPr>
              <w:t>четинари</w:t>
            </w:r>
            <w:proofErr w:type="spellEnd"/>
          </w:p>
        </w:tc>
        <w:tc>
          <w:tcPr>
            <w:tcW w:w="1136" w:type="dxa"/>
            <w:noWrap/>
            <w:vAlign w:val="bottom"/>
            <w:hideMark/>
          </w:tcPr>
          <w:p w14:paraId="7EAD3E4D"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54,174,087.1</w:t>
            </w:r>
          </w:p>
        </w:tc>
        <w:tc>
          <w:tcPr>
            <w:tcW w:w="1060" w:type="dxa"/>
            <w:noWrap/>
            <w:vAlign w:val="bottom"/>
            <w:hideMark/>
          </w:tcPr>
          <w:p w14:paraId="573BFDF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11,437.8</w:t>
            </w:r>
          </w:p>
        </w:tc>
        <w:tc>
          <w:tcPr>
            <w:tcW w:w="1136" w:type="dxa"/>
            <w:noWrap/>
            <w:vAlign w:val="bottom"/>
            <w:hideMark/>
          </w:tcPr>
          <w:p w14:paraId="338ADF72"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216" w:type="dxa"/>
            <w:noWrap/>
            <w:vAlign w:val="bottom"/>
            <w:hideMark/>
          </w:tcPr>
          <w:p w14:paraId="71AAF5C6"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293,781,988.7</w:t>
            </w:r>
          </w:p>
        </w:tc>
        <w:tc>
          <w:tcPr>
            <w:tcW w:w="1216" w:type="dxa"/>
            <w:noWrap/>
            <w:vAlign w:val="bottom"/>
            <w:hideMark/>
          </w:tcPr>
          <w:p w14:paraId="46A3933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125,227,406.4</w:t>
            </w:r>
          </w:p>
        </w:tc>
        <w:tc>
          <w:tcPr>
            <w:tcW w:w="1136" w:type="dxa"/>
            <w:noWrap/>
            <w:vAlign w:val="bottom"/>
            <w:hideMark/>
          </w:tcPr>
          <w:p w14:paraId="0C532FD9"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64,754,819.4</w:t>
            </w:r>
          </w:p>
        </w:tc>
        <w:tc>
          <w:tcPr>
            <w:tcW w:w="1216" w:type="dxa"/>
            <w:noWrap/>
            <w:vAlign w:val="bottom"/>
            <w:hideMark/>
          </w:tcPr>
          <w:p w14:paraId="6E5F5845"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30,576,124.4</w:t>
            </w:r>
          </w:p>
        </w:tc>
        <w:tc>
          <w:tcPr>
            <w:tcW w:w="1280" w:type="dxa"/>
            <w:shd w:val="clear" w:color="000000" w:fill="FFFFFF"/>
            <w:noWrap/>
            <w:vAlign w:val="bottom"/>
            <w:hideMark/>
          </w:tcPr>
          <w:p w14:paraId="5ACA30FF"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568,525,863.8</w:t>
            </w:r>
          </w:p>
        </w:tc>
        <w:tc>
          <w:tcPr>
            <w:tcW w:w="1140" w:type="dxa"/>
            <w:noWrap/>
            <w:vAlign w:val="bottom"/>
            <w:hideMark/>
          </w:tcPr>
          <w:p w14:paraId="19C69010"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0.0</w:t>
            </w:r>
          </w:p>
        </w:tc>
        <w:tc>
          <w:tcPr>
            <w:tcW w:w="1136" w:type="dxa"/>
            <w:noWrap/>
            <w:vAlign w:val="bottom"/>
            <w:hideMark/>
          </w:tcPr>
          <w:p w14:paraId="71917F17"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32,911,193.0</w:t>
            </w:r>
          </w:p>
        </w:tc>
        <w:tc>
          <w:tcPr>
            <w:tcW w:w="1216" w:type="dxa"/>
            <w:shd w:val="clear" w:color="000000" w:fill="FFFFFF"/>
            <w:noWrap/>
            <w:vAlign w:val="bottom"/>
            <w:hideMark/>
          </w:tcPr>
          <w:p w14:paraId="75C587EB"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32,911,193.0</w:t>
            </w:r>
          </w:p>
        </w:tc>
        <w:tc>
          <w:tcPr>
            <w:tcW w:w="1280" w:type="dxa"/>
            <w:shd w:val="clear" w:color="000000" w:fill="FFFFFF"/>
            <w:noWrap/>
            <w:vAlign w:val="bottom"/>
            <w:hideMark/>
          </w:tcPr>
          <w:p w14:paraId="35FC383C" w14:textId="77777777" w:rsidR="008B4218" w:rsidRPr="008B4218" w:rsidRDefault="008B4218" w:rsidP="00AD240D">
            <w:pPr>
              <w:ind w:firstLine="0"/>
              <w:jc w:val="right"/>
              <w:rPr>
                <w:rFonts w:ascii="Times New Roman" w:eastAsia="Times New Roman" w:hAnsi="Times New Roman"/>
                <w:sz w:val="16"/>
                <w:szCs w:val="16"/>
                <w:lang w:val="en-US"/>
              </w:rPr>
            </w:pPr>
            <w:r w:rsidRPr="008B4218">
              <w:rPr>
                <w:rFonts w:ascii="Times New Roman" w:eastAsia="Times New Roman" w:hAnsi="Times New Roman"/>
                <w:sz w:val="16"/>
                <w:szCs w:val="16"/>
                <w:lang w:val="en-US"/>
              </w:rPr>
              <w:t>601,437,056.8</w:t>
            </w:r>
          </w:p>
        </w:tc>
      </w:tr>
      <w:tr w:rsidR="008B4218" w:rsidRPr="008B4218" w14:paraId="5E9250AF" w14:textId="77777777" w:rsidTr="00AD240D">
        <w:trPr>
          <w:trHeight w:val="240"/>
          <w:jc w:val="center"/>
        </w:trPr>
        <w:tc>
          <w:tcPr>
            <w:tcW w:w="1488" w:type="dxa"/>
            <w:shd w:val="clear" w:color="auto" w:fill="BFBFBF" w:themeFill="background1" w:themeFillShade="BF"/>
            <w:noWrap/>
            <w:vAlign w:val="bottom"/>
            <w:hideMark/>
          </w:tcPr>
          <w:p w14:paraId="0EC62441" w14:textId="5A8AC79E" w:rsidR="008B4218" w:rsidRPr="004A0B49" w:rsidRDefault="00AD240D" w:rsidP="00AD240D">
            <w:pPr>
              <w:ind w:firstLine="0"/>
              <w:jc w:val="lef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sr-Cyrl-RS"/>
              </w:rPr>
              <w:t>УКУПНО</w:t>
            </w:r>
            <w:r w:rsidR="008B4218" w:rsidRPr="004A0B49">
              <w:rPr>
                <w:rFonts w:ascii="Times New Roman" w:eastAsia="Times New Roman" w:hAnsi="Times New Roman"/>
                <w:b/>
                <w:bCs/>
                <w:sz w:val="16"/>
                <w:szCs w:val="16"/>
                <w:lang w:val="en-US"/>
              </w:rPr>
              <w:t xml:space="preserve"> ГЈ</w:t>
            </w:r>
          </w:p>
        </w:tc>
        <w:tc>
          <w:tcPr>
            <w:tcW w:w="1136" w:type="dxa"/>
            <w:shd w:val="clear" w:color="auto" w:fill="BFBFBF" w:themeFill="background1" w:themeFillShade="BF"/>
            <w:noWrap/>
            <w:vAlign w:val="bottom"/>
            <w:hideMark/>
          </w:tcPr>
          <w:p w14:paraId="62698E61"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66,142,418.8</w:t>
            </w:r>
          </w:p>
        </w:tc>
        <w:tc>
          <w:tcPr>
            <w:tcW w:w="1060" w:type="dxa"/>
            <w:shd w:val="clear" w:color="auto" w:fill="BFBFBF" w:themeFill="background1" w:themeFillShade="BF"/>
            <w:noWrap/>
            <w:vAlign w:val="bottom"/>
            <w:hideMark/>
          </w:tcPr>
          <w:p w14:paraId="068804FF"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11,799,673.0</w:t>
            </w:r>
          </w:p>
        </w:tc>
        <w:tc>
          <w:tcPr>
            <w:tcW w:w="1136" w:type="dxa"/>
            <w:shd w:val="clear" w:color="auto" w:fill="BFBFBF" w:themeFill="background1" w:themeFillShade="BF"/>
            <w:noWrap/>
            <w:vAlign w:val="bottom"/>
            <w:hideMark/>
          </w:tcPr>
          <w:p w14:paraId="2B345160"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16,370,519.0</w:t>
            </w:r>
          </w:p>
        </w:tc>
        <w:tc>
          <w:tcPr>
            <w:tcW w:w="1216" w:type="dxa"/>
            <w:shd w:val="clear" w:color="auto" w:fill="BFBFBF" w:themeFill="background1" w:themeFillShade="BF"/>
            <w:noWrap/>
            <w:vAlign w:val="bottom"/>
            <w:hideMark/>
          </w:tcPr>
          <w:p w14:paraId="1122A632"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320,207,740.6</w:t>
            </w:r>
          </w:p>
        </w:tc>
        <w:tc>
          <w:tcPr>
            <w:tcW w:w="1216" w:type="dxa"/>
            <w:shd w:val="clear" w:color="auto" w:fill="BFBFBF" w:themeFill="background1" w:themeFillShade="BF"/>
            <w:noWrap/>
            <w:vAlign w:val="bottom"/>
            <w:hideMark/>
          </w:tcPr>
          <w:p w14:paraId="794E893A"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151,155,174.3</w:t>
            </w:r>
          </w:p>
        </w:tc>
        <w:tc>
          <w:tcPr>
            <w:tcW w:w="1136" w:type="dxa"/>
            <w:shd w:val="clear" w:color="auto" w:fill="BFBFBF" w:themeFill="background1" w:themeFillShade="BF"/>
            <w:noWrap/>
            <w:vAlign w:val="bottom"/>
            <w:hideMark/>
          </w:tcPr>
          <w:p w14:paraId="54F377B2"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91,603,671.9</w:t>
            </w:r>
          </w:p>
        </w:tc>
        <w:tc>
          <w:tcPr>
            <w:tcW w:w="1216" w:type="dxa"/>
            <w:shd w:val="clear" w:color="auto" w:fill="BFBFBF" w:themeFill="background1" w:themeFillShade="BF"/>
            <w:noWrap/>
            <w:vAlign w:val="bottom"/>
            <w:hideMark/>
          </w:tcPr>
          <w:p w14:paraId="1B43CAA6"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127,091,430.4</w:t>
            </w:r>
          </w:p>
        </w:tc>
        <w:tc>
          <w:tcPr>
            <w:tcW w:w="1280" w:type="dxa"/>
            <w:shd w:val="clear" w:color="auto" w:fill="BFBFBF" w:themeFill="background1" w:themeFillShade="BF"/>
            <w:noWrap/>
            <w:vAlign w:val="bottom"/>
            <w:hideMark/>
          </w:tcPr>
          <w:p w14:paraId="12C1F3C3"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784,370,628.0</w:t>
            </w:r>
          </w:p>
        </w:tc>
        <w:tc>
          <w:tcPr>
            <w:tcW w:w="1140" w:type="dxa"/>
            <w:shd w:val="clear" w:color="auto" w:fill="BFBFBF" w:themeFill="background1" w:themeFillShade="BF"/>
            <w:noWrap/>
            <w:vAlign w:val="bottom"/>
            <w:hideMark/>
          </w:tcPr>
          <w:p w14:paraId="35B12ED2"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581,471,566.8</w:t>
            </w:r>
          </w:p>
        </w:tc>
        <w:tc>
          <w:tcPr>
            <w:tcW w:w="1136" w:type="dxa"/>
            <w:shd w:val="clear" w:color="auto" w:fill="BFBFBF" w:themeFill="background1" w:themeFillShade="BF"/>
            <w:noWrap/>
            <w:vAlign w:val="bottom"/>
            <w:hideMark/>
          </w:tcPr>
          <w:p w14:paraId="695E03DB"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32,911,193.0</w:t>
            </w:r>
          </w:p>
        </w:tc>
        <w:tc>
          <w:tcPr>
            <w:tcW w:w="1216" w:type="dxa"/>
            <w:shd w:val="clear" w:color="auto" w:fill="BFBFBF" w:themeFill="background1" w:themeFillShade="BF"/>
            <w:noWrap/>
            <w:vAlign w:val="bottom"/>
            <w:hideMark/>
          </w:tcPr>
          <w:p w14:paraId="56C6D308"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614,382,759.8</w:t>
            </w:r>
          </w:p>
        </w:tc>
        <w:tc>
          <w:tcPr>
            <w:tcW w:w="1280" w:type="dxa"/>
            <w:shd w:val="clear" w:color="auto" w:fill="BFBFBF" w:themeFill="background1" w:themeFillShade="BF"/>
            <w:noWrap/>
            <w:vAlign w:val="bottom"/>
            <w:hideMark/>
          </w:tcPr>
          <w:p w14:paraId="249AB805" w14:textId="77777777" w:rsidR="008B4218" w:rsidRPr="004A0B49" w:rsidRDefault="008B4218" w:rsidP="00AD240D">
            <w:pPr>
              <w:ind w:firstLine="0"/>
              <w:jc w:val="right"/>
              <w:rPr>
                <w:rFonts w:ascii="Times New Roman" w:eastAsia="Times New Roman" w:hAnsi="Times New Roman"/>
                <w:b/>
                <w:bCs/>
                <w:sz w:val="16"/>
                <w:szCs w:val="16"/>
                <w:lang w:val="en-US"/>
              </w:rPr>
            </w:pPr>
            <w:r w:rsidRPr="004A0B49">
              <w:rPr>
                <w:rFonts w:ascii="Times New Roman" w:eastAsia="Times New Roman" w:hAnsi="Times New Roman"/>
                <w:b/>
                <w:bCs/>
                <w:sz w:val="16"/>
                <w:szCs w:val="16"/>
                <w:lang w:val="en-US"/>
              </w:rPr>
              <w:t>1,398,753,387.8</w:t>
            </w:r>
          </w:p>
        </w:tc>
      </w:tr>
    </w:tbl>
    <w:p w14:paraId="2EB2A8B5" w14:textId="77777777" w:rsidR="008B4218" w:rsidRDefault="008B4218" w:rsidP="00DA7E60">
      <w:pPr>
        <w:tabs>
          <w:tab w:val="left" w:pos="1665"/>
        </w:tabs>
        <w:ind w:firstLine="426"/>
        <w:jc w:val="left"/>
        <w:rPr>
          <w:rFonts w:ascii="Times New Roman" w:hAnsi="Times New Roman"/>
          <w:sz w:val="18"/>
          <w:szCs w:val="18"/>
          <w:lang w:val="sr-Cyrl-RS"/>
        </w:rPr>
      </w:pPr>
    </w:p>
    <w:p w14:paraId="707339D7" w14:textId="77777777" w:rsidR="00661A0A" w:rsidRPr="00661A0A" w:rsidRDefault="00661A0A" w:rsidP="00DA7E60">
      <w:pPr>
        <w:tabs>
          <w:tab w:val="left" w:pos="1665"/>
        </w:tabs>
        <w:ind w:firstLine="426"/>
        <w:jc w:val="left"/>
        <w:rPr>
          <w:rFonts w:ascii="Times New Roman" w:hAnsi="Times New Roman"/>
          <w:sz w:val="18"/>
          <w:szCs w:val="18"/>
          <w:lang w:val="sr-Cyrl-RS"/>
        </w:rPr>
      </w:pPr>
    </w:p>
    <w:p w14:paraId="612499C3" w14:textId="1CA03A40" w:rsidR="009300BE" w:rsidRDefault="009300BE" w:rsidP="00940DD5">
      <w:pPr>
        <w:ind w:firstLine="2694"/>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A06418">
        <w:rPr>
          <w:rFonts w:ascii="Times New Roman" w:hAnsi="Times New Roman"/>
          <w:b/>
          <w:bCs/>
          <w:sz w:val="18"/>
          <w:szCs w:val="18"/>
          <w:lang w:val="sr-Cyrl-RS"/>
        </w:rPr>
        <w:t>2</w:t>
      </w:r>
      <w:r w:rsidR="00D71527">
        <w:rPr>
          <w:rFonts w:ascii="Times New Roman" w:hAnsi="Times New Roman"/>
          <w:b/>
          <w:bCs/>
          <w:sz w:val="18"/>
          <w:szCs w:val="18"/>
          <w:lang w:val="sr-Cyrl-RS"/>
        </w:rPr>
        <w:t>8</w:t>
      </w:r>
      <w:r>
        <w:rPr>
          <w:rFonts w:ascii="Times New Roman" w:hAnsi="Times New Roman"/>
          <w:b/>
          <w:bCs/>
          <w:sz w:val="18"/>
          <w:szCs w:val="18"/>
          <w:lang w:val="sr-Cyrl-RS"/>
        </w:rPr>
        <w:t>.</w:t>
      </w:r>
      <w:r w:rsidRPr="007719D8">
        <w:rPr>
          <w:rFonts w:ascii="Times New Roman" w:hAnsi="Times New Roman"/>
          <w:sz w:val="18"/>
          <w:szCs w:val="18"/>
          <w:lang w:val="sr-Cyrl-RS"/>
        </w:rPr>
        <w:t xml:space="preserve"> </w:t>
      </w:r>
      <w:r>
        <w:rPr>
          <w:rFonts w:ascii="Times New Roman" w:hAnsi="Times New Roman"/>
          <w:sz w:val="18"/>
          <w:szCs w:val="18"/>
          <w:lang w:val="sr-Cyrl-RS"/>
        </w:rPr>
        <w:t>Вредност дрвета на пању</w:t>
      </w:r>
    </w:p>
    <w:tbl>
      <w:tblPr>
        <w:tblStyle w:val="TableGrid"/>
        <w:tblW w:w="9072" w:type="dxa"/>
        <w:jc w:val="center"/>
        <w:tblLook w:val="04A0" w:firstRow="1" w:lastRow="0" w:firstColumn="1" w:lastColumn="0" w:noHBand="0" w:noVBand="1"/>
      </w:tblPr>
      <w:tblGrid>
        <w:gridCol w:w="4180"/>
        <w:gridCol w:w="4892"/>
      </w:tblGrid>
      <w:tr w:rsidR="00EB4350" w14:paraId="0A5E7866" w14:textId="77777777" w:rsidTr="00940DD5">
        <w:trPr>
          <w:trHeight w:hRule="exact" w:val="284"/>
          <w:jc w:val="center"/>
        </w:trPr>
        <w:tc>
          <w:tcPr>
            <w:tcW w:w="4180" w:type="dxa"/>
            <w:vAlign w:val="center"/>
          </w:tcPr>
          <w:p w14:paraId="39FA4DC6" w14:textId="1517923B" w:rsidR="00EB4350" w:rsidRDefault="00EB4350" w:rsidP="00EB4350">
            <w:pPr>
              <w:ind w:firstLine="0"/>
              <w:jc w:val="left"/>
              <w:rPr>
                <w:rFonts w:ascii="Times New Roman" w:hAnsi="Times New Roman"/>
                <w:sz w:val="20"/>
                <w:szCs w:val="20"/>
                <w:lang w:val="sr-Cyrl-RS"/>
              </w:rPr>
            </w:pPr>
            <w:r>
              <w:rPr>
                <w:rFonts w:ascii="Times New Roman" w:hAnsi="Times New Roman"/>
                <w:sz w:val="20"/>
                <w:szCs w:val="20"/>
                <w:lang w:val="sr-Cyrl-RS"/>
              </w:rPr>
              <w:t>Укупна производна вредност</w:t>
            </w:r>
          </w:p>
        </w:tc>
        <w:tc>
          <w:tcPr>
            <w:tcW w:w="4892" w:type="dxa"/>
            <w:vAlign w:val="center"/>
          </w:tcPr>
          <w:p w14:paraId="52866F08" w14:textId="70452C9A" w:rsidR="00EB4350" w:rsidRDefault="009F7F07" w:rsidP="00EB4350">
            <w:pPr>
              <w:ind w:firstLine="0"/>
              <w:jc w:val="right"/>
              <w:rPr>
                <w:rFonts w:ascii="Times New Roman" w:hAnsi="Times New Roman"/>
                <w:sz w:val="20"/>
                <w:szCs w:val="20"/>
                <w:lang w:val="sr-Cyrl-RS"/>
              </w:rPr>
            </w:pPr>
            <w:r>
              <w:rPr>
                <w:rFonts w:ascii="Times New Roman" w:hAnsi="Times New Roman"/>
                <w:sz w:val="20"/>
                <w:szCs w:val="20"/>
                <w:lang w:val="sr-Cyrl-RS"/>
              </w:rPr>
              <w:t>1</w:t>
            </w:r>
            <w:r w:rsidR="00EB4350">
              <w:rPr>
                <w:rFonts w:ascii="Times New Roman" w:hAnsi="Times New Roman"/>
                <w:sz w:val="20"/>
                <w:szCs w:val="20"/>
                <w:lang w:val="sr-Cyrl-RS"/>
              </w:rPr>
              <w:t>.</w:t>
            </w:r>
            <w:r w:rsidR="004E62BE">
              <w:rPr>
                <w:rFonts w:ascii="Times New Roman" w:hAnsi="Times New Roman"/>
                <w:sz w:val="20"/>
                <w:szCs w:val="20"/>
                <w:lang w:val="sr-Latn-RS"/>
              </w:rPr>
              <w:t>398</w:t>
            </w:r>
            <w:r w:rsidR="00EB4350">
              <w:rPr>
                <w:rFonts w:ascii="Times New Roman" w:hAnsi="Times New Roman"/>
                <w:sz w:val="20"/>
                <w:szCs w:val="20"/>
                <w:lang w:val="sr-Cyrl-RS"/>
              </w:rPr>
              <w:t>.</w:t>
            </w:r>
            <w:r w:rsidR="004E62BE">
              <w:rPr>
                <w:rFonts w:ascii="Times New Roman" w:hAnsi="Times New Roman"/>
                <w:sz w:val="20"/>
                <w:szCs w:val="20"/>
                <w:lang w:val="sr-Latn-RS"/>
              </w:rPr>
              <w:t>753</w:t>
            </w:r>
            <w:r w:rsidR="00EB4350">
              <w:rPr>
                <w:rFonts w:ascii="Times New Roman" w:hAnsi="Times New Roman"/>
                <w:sz w:val="20"/>
                <w:szCs w:val="20"/>
                <w:lang w:val="sr-Cyrl-RS"/>
              </w:rPr>
              <w:t>.</w:t>
            </w:r>
            <w:r w:rsidR="004E62BE">
              <w:rPr>
                <w:rFonts w:ascii="Times New Roman" w:hAnsi="Times New Roman"/>
                <w:sz w:val="20"/>
                <w:szCs w:val="20"/>
                <w:lang w:val="sr-Latn-RS"/>
              </w:rPr>
              <w:t>387</w:t>
            </w:r>
            <w:r w:rsidR="00EB4350">
              <w:rPr>
                <w:rFonts w:ascii="Times New Roman" w:hAnsi="Times New Roman"/>
                <w:sz w:val="20"/>
                <w:szCs w:val="20"/>
                <w:lang w:val="sr-Cyrl-RS"/>
              </w:rPr>
              <w:t>,</w:t>
            </w:r>
            <w:r w:rsidR="00A476EA">
              <w:rPr>
                <w:rFonts w:ascii="Times New Roman" w:hAnsi="Times New Roman"/>
                <w:sz w:val="20"/>
                <w:szCs w:val="20"/>
                <w:lang w:val="sr-Cyrl-RS"/>
              </w:rPr>
              <w:t>8</w:t>
            </w:r>
            <w:r w:rsidR="00035260">
              <w:rPr>
                <w:rFonts w:ascii="Times New Roman" w:hAnsi="Times New Roman"/>
                <w:sz w:val="20"/>
                <w:szCs w:val="20"/>
                <w:lang w:val="sr-Cyrl-RS"/>
              </w:rPr>
              <w:t xml:space="preserve"> дин</w:t>
            </w:r>
          </w:p>
        </w:tc>
      </w:tr>
      <w:tr w:rsidR="00EB4350" w14:paraId="6052650A" w14:textId="77777777" w:rsidTr="00940DD5">
        <w:trPr>
          <w:trHeight w:hRule="exact" w:val="284"/>
          <w:jc w:val="center"/>
        </w:trPr>
        <w:tc>
          <w:tcPr>
            <w:tcW w:w="4180" w:type="dxa"/>
            <w:vAlign w:val="center"/>
          </w:tcPr>
          <w:p w14:paraId="653DA982" w14:textId="2F6233B8" w:rsidR="00EB4350" w:rsidRDefault="00EB4350" w:rsidP="00EB4350">
            <w:pPr>
              <w:ind w:firstLine="0"/>
              <w:jc w:val="left"/>
              <w:rPr>
                <w:rFonts w:ascii="Times New Roman" w:hAnsi="Times New Roman"/>
                <w:sz w:val="20"/>
                <w:szCs w:val="20"/>
                <w:lang w:val="sr-Cyrl-RS"/>
              </w:rPr>
            </w:pPr>
            <w:r>
              <w:rPr>
                <w:rFonts w:ascii="Times New Roman" w:hAnsi="Times New Roman"/>
                <w:sz w:val="20"/>
                <w:szCs w:val="20"/>
                <w:lang w:val="sr-Cyrl-RS"/>
              </w:rPr>
              <w:t>Укупни трошкови производње</w:t>
            </w:r>
          </w:p>
        </w:tc>
        <w:tc>
          <w:tcPr>
            <w:tcW w:w="4892" w:type="dxa"/>
            <w:vAlign w:val="center"/>
          </w:tcPr>
          <w:p w14:paraId="099CD2DF" w14:textId="1661A058" w:rsidR="00EB4350" w:rsidRPr="00035260" w:rsidRDefault="00EB4350" w:rsidP="00EB4350">
            <w:pPr>
              <w:ind w:firstLine="0"/>
              <w:jc w:val="right"/>
              <w:rPr>
                <w:rFonts w:ascii="Times New Roman" w:hAnsi="Times New Roman"/>
                <w:sz w:val="20"/>
                <w:szCs w:val="20"/>
                <w:lang w:val="sr-Cyrl-RS"/>
              </w:rPr>
            </w:pPr>
            <w:r>
              <w:rPr>
                <w:rFonts w:ascii="Times New Roman" w:hAnsi="Times New Roman"/>
                <w:sz w:val="20"/>
                <w:szCs w:val="20"/>
                <w:lang w:val="sr-Cyrl-RS"/>
              </w:rPr>
              <w:t>(</w:t>
            </w:r>
            <w:r w:rsidR="00503050">
              <w:rPr>
                <w:rFonts w:ascii="Times New Roman" w:hAnsi="Times New Roman"/>
                <w:sz w:val="20"/>
                <w:szCs w:val="20"/>
                <w:lang w:val="sr-Cyrl-RS"/>
              </w:rPr>
              <w:t>2</w:t>
            </w:r>
            <w:r w:rsidR="004E62BE">
              <w:rPr>
                <w:rFonts w:ascii="Times New Roman" w:hAnsi="Times New Roman"/>
                <w:sz w:val="20"/>
                <w:szCs w:val="20"/>
                <w:lang w:val="sr-Latn-RS"/>
              </w:rPr>
              <w:t>19</w:t>
            </w:r>
            <w:r w:rsidR="00035260">
              <w:rPr>
                <w:rFonts w:ascii="Times New Roman" w:hAnsi="Times New Roman"/>
                <w:sz w:val="20"/>
                <w:szCs w:val="20"/>
                <w:lang w:val="sr-Cyrl-RS"/>
              </w:rPr>
              <w:t>.</w:t>
            </w:r>
            <w:r w:rsidR="004E62BE">
              <w:rPr>
                <w:rFonts w:ascii="Times New Roman" w:hAnsi="Times New Roman"/>
                <w:sz w:val="20"/>
                <w:szCs w:val="20"/>
                <w:lang w:val="sr-Latn-RS"/>
              </w:rPr>
              <w:t>406</w:t>
            </w:r>
            <w:r w:rsidR="00035260">
              <w:rPr>
                <w:rFonts w:ascii="Times New Roman" w:hAnsi="Times New Roman"/>
                <w:sz w:val="20"/>
                <w:szCs w:val="20"/>
                <w:lang w:val="sr-Cyrl-RS"/>
              </w:rPr>
              <w:t>,</w:t>
            </w:r>
            <w:r w:rsidR="004E62BE">
              <w:rPr>
                <w:rFonts w:ascii="Times New Roman" w:hAnsi="Times New Roman"/>
                <w:sz w:val="20"/>
                <w:szCs w:val="20"/>
                <w:lang w:val="sr-Latn-RS"/>
              </w:rPr>
              <w:t>4</w:t>
            </w:r>
            <w:r w:rsidR="00035260">
              <w:rPr>
                <w:rFonts w:ascii="Times New Roman" w:hAnsi="Times New Roman"/>
                <w:sz w:val="20"/>
                <w:szCs w:val="20"/>
                <w:lang w:val="sr-Cyrl-RS"/>
              </w:rPr>
              <w:t xml:space="preserve"> </w:t>
            </w:r>
            <w:r w:rsidR="00503050">
              <w:rPr>
                <w:rFonts w:ascii="Times New Roman" w:hAnsi="Times New Roman"/>
                <w:sz w:val="20"/>
                <w:szCs w:val="20"/>
                <w:lang w:val="sr-Cyrl-RS"/>
              </w:rPr>
              <w:t>m</w:t>
            </w:r>
            <w:r w:rsidR="00035260">
              <w:rPr>
                <w:rFonts w:ascii="Times New Roman" w:hAnsi="Times New Roman"/>
                <w:sz w:val="20"/>
                <w:szCs w:val="20"/>
                <w:vertAlign w:val="superscript"/>
                <w:lang w:val="sr-Latn-RS"/>
              </w:rPr>
              <w:t>3</w:t>
            </w:r>
            <w:r w:rsidR="00035260">
              <w:rPr>
                <w:rFonts w:ascii="Times New Roman" w:hAnsi="Times New Roman"/>
                <w:sz w:val="20"/>
                <w:szCs w:val="20"/>
                <w:lang w:val="sr-Latn-RS"/>
              </w:rPr>
              <w:t xml:space="preserve">  x  2.2</w:t>
            </w:r>
            <w:r w:rsidR="004E62BE">
              <w:rPr>
                <w:rFonts w:ascii="Times New Roman" w:hAnsi="Times New Roman"/>
                <w:sz w:val="20"/>
                <w:szCs w:val="20"/>
                <w:lang w:val="sr-Latn-RS"/>
              </w:rPr>
              <w:t>69</w:t>
            </w:r>
            <w:r w:rsidR="00035260">
              <w:rPr>
                <w:rFonts w:ascii="Times New Roman" w:hAnsi="Times New Roman"/>
                <w:sz w:val="20"/>
                <w:szCs w:val="20"/>
                <w:lang w:val="sr-Latn-RS"/>
              </w:rPr>
              <w:t xml:space="preserve">,0 </w:t>
            </w:r>
            <w:r w:rsidR="00035260">
              <w:rPr>
                <w:rFonts w:ascii="Times New Roman" w:hAnsi="Times New Roman"/>
                <w:sz w:val="20"/>
                <w:szCs w:val="20"/>
                <w:lang w:val="sr-Cyrl-RS"/>
              </w:rPr>
              <w:t xml:space="preserve">дин) </w:t>
            </w:r>
            <w:r w:rsidR="004E62BE">
              <w:rPr>
                <w:rFonts w:ascii="Times New Roman" w:hAnsi="Times New Roman"/>
                <w:sz w:val="20"/>
                <w:szCs w:val="20"/>
                <w:lang w:val="sr-Latn-RS"/>
              </w:rPr>
              <w:t>497</w:t>
            </w:r>
            <w:r w:rsidR="00035260">
              <w:rPr>
                <w:rFonts w:ascii="Times New Roman" w:hAnsi="Times New Roman"/>
                <w:sz w:val="20"/>
                <w:szCs w:val="20"/>
                <w:lang w:val="sr-Cyrl-RS"/>
              </w:rPr>
              <w:t>.</w:t>
            </w:r>
            <w:r w:rsidR="004E62BE">
              <w:rPr>
                <w:rFonts w:ascii="Times New Roman" w:hAnsi="Times New Roman"/>
                <w:sz w:val="20"/>
                <w:szCs w:val="20"/>
                <w:lang w:val="sr-Latn-RS"/>
              </w:rPr>
              <w:t>833</w:t>
            </w:r>
            <w:r w:rsidR="00035260">
              <w:rPr>
                <w:rFonts w:ascii="Times New Roman" w:hAnsi="Times New Roman"/>
                <w:sz w:val="20"/>
                <w:szCs w:val="20"/>
                <w:lang w:val="sr-Cyrl-RS"/>
              </w:rPr>
              <w:t>.</w:t>
            </w:r>
            <w:r w:rsidR="004E62BE">
              <w:rPr>
                <w:rFonts w:ascii="Times New Roman" w:hAnsi="Times New Roman"/>
                <w:sz w:val="20"/>
                <w:szCs w:val="20"/>
                <w:lang w:val="sr-Latn-RS"/>
              </w:rPr>
              <w:t>121</w:t>
            </w:r>
            <w:r w:rsidR="00035260">
              <w:rPr>
                <w:rFonts w:ascii="Times New Roman" w:hAnsi="Times New Roman"/>
                <w:sz w:val="20"/>
                <w:szCs w:val="20"/>
                <w:lang w:val="sr-Cyrl-RS"/>
              </w:rPr>
              <w:t>,</w:t>
            </w:r>
            <w:r w:rsidR="004E62BE">
              <w:rPr>
                <w:rFonts w:ascii="Times New Roman" w:hAnsi="Times New Roman"/>
                <w:sz w:val="20"/>
                <w:szCs w:val="20"/>
                <w:lang w:val="sr-Latn-RS"/>
              </w:rPr>
              <w:t>6</w:t>
            </w:r>
            <w:r w:rsidR="00035260">
              <w:rPr>
                <w:rFonts w:ascii="Times New Roman" w:hAnsi="Times New Roman"/>
                <w:sz w:val="20"/>
                <w:szCs w:val="20"/>
                <w:lang w:val="sr-Cyrl-RS"/>
              </w:rPr>
              <w:t xml:space="preserve"> дин</w:t>
            </w:r>
          </w:p>
        </w:tc>
      </w:tr>
      <w:tr w:rsidR="00EB4350" w14:paraId="7CBB84B6" w14:textId="77777777" w:rsidTr="00940DD5">
        <w:trPr>
          <w:trHeight w:hRule="exact" w:val="284"/>
          <w:jc w:val="center"/>
        </w:trPr>
        <w:tc>
          <w:tcPr>
            <w:tcW w:w="4180" w:type="dxa"/>
            <w:shd w:val="clear" w:color="auto" w:fill="BFBFBF" w:themeFill="background1" w:themeFillShade="BF"/>
            <w:vAlign w:val="center"/>
          </w:tcPr>
          <w:p w14:paraId="53FB1B08" w14:textId="1455DC6B" w:rsidR="00EB4350" w:rsidRPr="00035260" w:rsidRDefault="00EB4350" w:rsidP="00940DD5">
            <w:pPr>
              <w:ind w:firstLine="0"/>
              <w:jc w:val="left"/>
              <w:rPr>
                <w:rFonts w:ascii="Times New Roman" w:hAnsi="Times New Roman"/>
                <w:b/>
                <w:bCs/>
                <w:sz w:val="20"/>
                <w:szCs w:val="20"/>
                <w:lang w:val="sr-Cyrl-RS"/>
              </w:rPr>
            </w:pPr>
            <w:r w:rsidRPr="00035260">
              <w:rPr>
                <w:rFonts w:ascii="Times New Roman" w:hAnsi="Times New Roman"/>
                <w:b/>
                <w:bCs/>
                <w:sz w:val="20"/>
                <w:szCs w:val="20"/>
                <w:lang w:val="sr-Cyrl-RS"/>
              </w:rPr>
              <w:t>Укупна вредност дрвета на пању</w:t>
            </w:r>
          </w:p>
        </w:tc>
        <w:tc>
          <w:tcPr>
            <w:tcW w:w="4892" w:type="dxa"/>
            <w:shd w:val="clear" w:color="auto" w:fill="BFBFBF" w:themeFill="background1" w:themeFillShade="BF"/>
            <w:vAlign w:val="center"/>
          </w:tcPr>
          <w:p w14:paraId="6348D90C" w14:textId="13C5D89D" w:rsidR="00EB4350" w:rsidRPr="00035260" w:rsidRDefault="004E62BE" w:rsidP="00940DD5">
            <w:pPr>
              <w:ind w:firstLine="0"/>
              <w:jc w:val="right"/>
              <w:rPr>
                <w:rFonts w:ascii="Times New Roman" w:hAnsi="Times New Roman"/>
                <w:b/>
                <w:bCs/>
                <w:sz w:val="20"/>
                <w:szCs w:val="20"/>
                <w:lang w:val="sr-Cyrl-RS"/>
              </w:rPr>
            </w:pPr>
            <w:r>
              <w:rPr>
                <w:rFonts w:ascii="Times New Roman" w:hAnsi="Times New Roman"/>
                <w:b/>
                <w:bCs/>
                <w:sz w:val="20"/>
                <w:szCs w:val="20"/>
                <w:lang w:val="sr-Latn-RS"/>
              </w:rPr>
              <w:t>900</w:t>
            </w:r>
            <w:r w:rsidR="00035260" w:rsidRPr="00035260">
              <w:rPr>
                <w:rFonts w:ascii="Times New Roman" w:hAnsi="Times New Roman"/>
                <w:b/>
                <w:bCs/>
                <w:sz w:val="20"/>
                <w:szCs w:val="20"/>
                <w:lang w:val="sr-Cyrl-RS"/>
              </w:rPr>
              <w:t>.</w:t>
            </w:r>
            <w:r>
              <w:rPr>
                <w:rFonts w:ascii="Times New Roman" w:hAnsi="Times New Roman"/>
                <w:b/>
                <w:bCs/>
                <w:sz w:val="20"/>
                <w:szCs w:val="20"/>
                <w:lang w:val="sr-Latn-RS"/>
              </w:rPr>
              <w:t>920</w:t>
            </w:r>
            <w:r w:rsidR="00035260" w:rsidRPr="00035260">
              <w:rPr>
                <w:rFonts w:ascii="Times New Roman" w:hAnsi="Times New Roman"/>
                <w:b/>
                <w:bCs/>
                <w:sz w:val="20"/>
                <w:szCs w:val="20"/>
                <w:lang w:val="sr-Cyrl-RS"/>
              </w:rPr>
              <w:t>.</w:t>
            </w:r>
            <w:r>
              <w:rPr>
                <w:rFonts w:ascii="Times New Roman" w:hAnsi="Times New Roman"/>
                <w:b/>
                <w:bCs/>
                <w:sz w:val="20"/>
                <w:szCs w:val="20"/>
                <w:lang w:val="sr-Latn-RS"/>
              </w:rPr>
              <w:t>266</w:t>
            </w:r>
            <w:r w:rsidR="00035260" w:rsidRPr="00035260">
              <w:rPr>
                <w:rFonts w:ascii="Times New Roman" w:hAnsi="Times New Roman"/>
                <w:b/>
                <w:bCs/>
                <w:sz w:val="20"/>
                <w:szCs w:val="20"/>
                <w:lang w:val="sr-Cyrl-RS"/>
              </w:rPr>
              <w:t>,</w:t>
            </w:r>
            <w:r>
              <w:rPr>
                <w:rFonts w:ascii="Times New Roman" w:hAnsi="Times New Roman"/>
                <w:b/>
                <w:bCs/>
                <w:sz w:val="20"/>
                <w:szCs w:val="20"/>
                <w:lang w:val="sr-Latn-RS"/>
              </w:rPr>
              <w:t>2</w:t>
            </w:r>
            <w:r w:rsidR="00035260" w:rsidRPr="00035260">
              <w:rPr>
                <w:rFonts w:ascii="Times New Roman" w:hAnsi="Times New Roman"/>
                <w:b/>
                <w:bCs/>
                <w:sz w:val="20"/>
                <w:szCs w:val="20"/>
                <w:lang w:val="sr-Cyrl-RS"/>
              </w:rPr>
              <w:t xml:space="preserve"> дин</w:t>
            </w:r>
          </w:p>
        </w:tc>
      </w:tr>
    </w:tbl>
    <w:p w14:paraId="1FEF23BA" w14:textId="1E6B71B2" w:rsidR="000E21F9" w:rsidRDefault="000E21F9" w:rsidP="00940DD5">
      <w:pPr>
        <w:ind w:firstLine="0"/>
        <w:jc w:val="left"/>
        <w:rPr>
          <w:rFonts w:ascii="Times New Roman" w:eastAsia="Times New Roman" w:hAnsi="Times New Roman"/>
          <w:smallCaps/>
          <w:color w:val="000000"/>
          <w:sz w:val="20"/>
          <w:szCs w:val="20"/>
          <w:lang w:val="sr-Latn-RS"/>
        </w:rPr>
      </w:pPr>
      <w:bookmarkStart w:id="118" w:name="_Toc204170605"/>
    </w:p>
    <w:p w14:paraId="66829D80" w14:textId="77777777" w:rsidR="00940DD5" w:rsidRPr="005B14A8" w:rsidRDefault="00940DD5" w:rsidP="00940DD5">
      <w:pPr>
        <w:rPr>
          <w:rFonts w:ascii="Times New Roman" w:eastAsia="Times New Roman" w:hAnsi="Times New Roman"/>
          <w:sz w:val="20"/>
          <w:szCs w:val="20"/>
          <w:lang w:val="sr-Latn-RS"/>
        </w:rPr>
      </w:pPr>
      <w:proofErr w:type="spellStart"/>
      <w:r w:rsidRPr="00940DD5">
        <w:rPr>
          <w:rFonts w:ascii="Times New Roman" w:eastAsia="Times New Roman" w:hAnsi="Times New Roman"/>
          <w:sz w:val="20"/>
          <w:szCs w:val="20"/>
          <w:lang w:val="en-US"/>
        </w:rPr>
        <w:t>Трошкови</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производње</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представљају</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трошкове</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сече</w:t>
      </w:r>
      <w:proofErr w:type="spellEnd"/>
      <w:r w:rsidRPr="005B14A8">
        <w:rPr>
          <w:rFonts w:ascii="Times New Roman" w:eastAsia="Times New Roman" w:hAnsi="Times New Roman"/>
          <w:sz w:val="20"/>
          <w:szCs w:val="20"/>
          <w:lang w:val="sr-Latn-RS"/>
        </w:rPr>
        <w:t xml:space="preserve"> (</w:t>
      </w:r>
      <w:r w:rsidRPr="00940DD5">
        <w:rPr>
          <w:rFonts w:ascii="Times New Roman" w:eastAsia="Times New Roman" w:hAnsi="Times New Roman"/>
          <w:sz w:val="20"/>
          <w:szCs w:val="20"/>
          <w:lang w:val="sr-Cyrl-RS"/>
        </w:rPr>
        <w:t>938</w:t>
      </w:r>
      <w:r w:rsidRPr="005B14A8">
        <w:rPr>
          <w:rFonts w:ascii="Times New Roman" w:eastAsia="Times New Roman" w:hAnsi="Times New Roman"/>
          <w:sz w:val="20"/>
          <w:szCs w:val="20"/>
          <w:lang w:val="sr-Latn-RS"/>
        </w:rPr>
        <w:t xml:space="preserve">,00 </w:t>
      </w:r>
      <w:proofErr w:type="spellStart"/>
      <w:r w:rsidRPr="00940DD5">
        <w:rPr>
          <w:rFonts w:ascii="Times New Roman" w:eastAsia="Times New Roman" w:hAnsi="Times New Roman"/>
          <w:sz w:val="20"/>
          <w:szCs w:val="20"/>
          <w:lang w:val="en-US"/>
        </w:rPr>
        <w:t>дин</w:t>
      </w:r>
      <w:proofErr w:type="spellEnd"/>
      <w:r w:rsidRPr="005B14A8">
        <w:rPr>
          <w:rFonts w:ascii="Times New Roman" w:eastAsia="Times New Roman" w:hAnsi="Times New Roman"/>
          <w:sz w:val="20"/>
          <w:szCs w:val="20"/>
          <w:lang w:val="sr-Latn-RS"/>
        </w:rPr>
        <w:t>/</w:t>
      </w:r>
      <w:r w:rsidRPr="005B14A8">
        <w:rPr>
          <w:rFonts w:ascii="Times New Roman" w:eastAsia="Times New Roman" w:hAnsi="Times New Roman"/>
          <w:bCs/>
          <w:sz w:val="20"/>
          <w:szCs w:val="20"/>
          <w:lang w:val="sr-Latn-RS"/>
        </w:rPr>
        <w:t xml:space="preserve"> m³</w:t>
      </w:r>
      <w:r w:rsidRPr="005B14A8">
        <w:rPr>
          <w:rFonts w:ascii="Times New Roman" w:eastAsia="Times New Roman" w:hAnsi="Times New Roman"/>
          <w:sz w:val="20"/>
          <w:szCs w:val="20"/>
          <w:lang w:val="sr-Latn-RS"/>
        </w:rPr>
        <w:t xml:space="preserve">) </w:t>
      </w:r>
      <w:r w:rsidRPr="00940DD5">
        <w:rPr>
          <w:rFonts w:ascii="Times New Roman" w:eastAsia="Times New Roman" w:hAnsi="Times New Roman"/>
          <w:sz w:val="20"/>
          <w:szCs w:val="20"/>
          <w:lang w:val="en-US"/>
        </w:rPr>
        <w:t>и</w:t>
      </w:r>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трошкове</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на</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извлачењу</w:t>
      </w:r>
      <w:proofErr w:type="spellEnd"/>
      <w:r w:rsidRPr="005B14A8">
        <w:rPr>
          <w:rFonts w:ascii="Times New Roman" w:eastAsia="Times New Roman" w:hAnsi="Times New Roman"/>
          <w:sz w:val="20"/>
          <w:szCs w:val="20"/>
          <w:lang w:val="sr-Latn-RS"/>
        </w:rPr>
        <w:t xml:space="preserve"> (1.</w:t>
      </w:r>
      <w:r w:rsidRPr="00940DD5">
        <w:rPr>
          <w:rFonts w:ascii="Times New Roman" w:eastAsia="Times New Roman" w:hAnsi="Times New Roman"/>
          <w:sz w:val="20"/>
          <w:szCs w:val="20"/>
          <w:lang w:val="sr-Cyrl-RS"/>
        </w:rPr>
        <w:t>331</w:t>
      </w:r>
      <w:r w:rsidRPr="005B14A8">
        <w:rPr>
          <w:rFonts w:ascii="Times New Roman" w:eastAsia="Times New Roman" w:hAnsi="Times New Roman"/>
          <w:sz w:val="20"/>
          <w:szCs w:val="20"/>
          <w:lang w:val="sr-Latn-RS"/>
        </w:rPr>
        <w:t>,00</w:t>
      </w:r>
      <w:r w:rsidRPr="005B14A8">
        <w:rPr>
          <w:rFonts w:ascii="Times New Roman" w:eastAsia="Times New Roman" w:hAnsi="Times New Roman"/>
          <w:bCs/>
          <w:sz w:val="20"/>
          <w:szCs w:val="20"/>
          <w:lang w:val="sr-Latn-RS"/>
        </w:rPr>
        <w:t xml:space="preserve"> </w:t>
      </w:r>
      <w:proofErr w:type="spellStart"/>
      <w:r w:rsidRPr="00940DD5">
        <w:rPr>
          <w:rFonts w:ascii="Times New Roman" w:eastAsia="Times New Roman" w:hAnsi="Times New Roman"/>
          <w:sz w:val="20"/>
          <w:szCs w:val="20"/>
          <w:lang w:val="en-US"/>
        </w:rPr>
        <w:t>дин</w:t>
      </w:r>
      <w:proofErr w:type="spellEnd"/>
      <w:r w:rsidRPr="005B14A8">
        <w:rPr>
          <w:rFonts w:ascii="Times New Roman" w:eastAsia="Times New Roman" w:hAnsi="Times New Roman"/>
          <w:sz w:val="20"/>
          <w:szCs w:val="20"/>
          <w:lang w:val="sr-Latn-RS"/>
        </w:rPr>
        <w:t>/</w:t>
      </w:r>
      <w:r w:rsidRPr="005B14A8">
        <w:rPr>
          <w:rFonts w:ascii="Times New Roman" w:eastAsia="Times New Roman" w:hAnsi="Times New Roman"/>
          <w:bCs/>
          <w:sz w:val="20"/>
          <w:szCs w:val="20"/>
          <w:lang w:val="sr-Latn-RS"/>
        </w:rPr>
        <w:t xml:space="preserve"> m³</w:t>
      </w:r>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дрвних</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сортимената</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после</w:t>
      </w:r>
      <w:proofErr w:type="spellEnd"/>
      <w:r w:rsidRPr="005B14A8">
        <w:rPr>
          <w:rFonts w:ascii="Times New Roman" w:eastAsia="Times New Roman" w:hAnsi="Times New Roman"/>
          <w:sz w:val="20"/>
          <w:szCs w:val="20"/>
          <w:lang w:val="sr-Latn-RS"/>
        </w:rPr>
        <w:t xml:space="preserve"> </w:t>
      </w:r>
      <w:proofErr w:type="spellStart"/>
      <w:r w:rsidRPr="00940DD5">
        <w:rPr>
          <w:rFonts w:ascii="Times New Roman" w:eastAsia="Times New Roman" w:hAnsi="Times New Roman"/>
          <w:sz w:val="20"/>
          <w:szCs w:val="20"/>
          <w:lang w:val="en-US"/>
        </w:rPr>
        <w:t>сече</w:t>
      </w:r>
      <w:proofErr w:type="spellEnd"/>
      <w:r w:rsidRPr="005B14A8">
        <w:rPr>
          <w:rFonts w:ascii="Times New Roman" w:eastAsia="Times New Roman" w:hAnsi="Times New Roman"/>
          <w:sz w:val="20"/>
          <w:szCs w:val="20"/>
          <w:lang w:val="sr-Latn-RS"/>
        </w:rPr>
        <w:t>.</w:t>
      </w:r>
    </w:p>
    <w:p w14:paraId="45A286CB" w14:textId="77777777" w:rsidR="00940DD5" w:rsidRPr="00940DD5" w:rsidRDefault="00940DD5" w:rsidP="00940DD5">
      <w:pPr>
        <w:jc w:val="left"/>
        <w:rPr>
          <w:rFonts w:ascii="Times New Roman" w:eastAsia="Times New Roman" w:hAnsi="Times New Roman"/>
          <w:smallCaps/>
          <w:color w:val="000000"/>
          <w:sz w:val="20"/>
          <w:szCs w:val="20"/>
          <w:lang w:val="sr-Latn-RS"/>
        </w:rPr>
      </w:pPr>
    </w:p>
    <w:p w14:paraId="6EAE88FC" w14:textId="77777777" w:rsidR="00940DD5" w:rsidRDefault="00940DD5">
      <w:pPr>
        <w:ind w:firstLine="0"/>
        <w:jc w:val="left"/>
        <w:rPr>
          <w:rFonts w:ascii="Times New Roman" w:eastAsia="Times New Roman" w:hAnsi="Times New Roman"/>
          <w:b/>
          <w:bCs/>
          <w:smallCaps/>
          <w:color w:val="000000"/>
          <w:sz w:val="28"/>
          <w:szCs w:val="28"/>
          <w:lang w:val="sr-Cyrl-RS"/>
        </w:rPr>
      </w:pPr>
    </w:p>
    <w:p w14:paraId="2626013C" w14:textId="76BBDBE0" w:rsidR="009300BE" w:rsidRDefault="009300BE" w:rsidP="00B36C12">
      <w:pPr>
        <w:pStyle w:val="Heading3"/>
      </w:pPr>
      <w:r>
        <w:lastRenderedPageBreak/>
        <w:t>. Вредност младих састојина (без запремине)</w:t>
      </w:r>
      <w:bookmarkEnd w:id="118"/>
    </w:p>
    <w:p w14:paraId="30385C94" w14:textId="77777777" w:rsidR="00451839" w:rsidRDefault="00451839" w:rsidP="009300BE">
      <w:pPr>
        <w:rPr>
          <w:rFonts w:ascii="Times New Roman" w:hAnsi="Times New Roman"/>
          <w:b/>
          <w:bCs/>
          <w:sz w:val="18"/>
          <w:szCs w:val="18"/>
          <w:lang w:val="sr-Cyrl-RS"/>
        </w:rPr>
      </w:pPr>
      <w:bookmarkStart w:id="119" w:name="_Hlk181442447"/>
    </w:p>
    <w:p w14:paraId="1B0A1A0A" w14:textId="29AFBB4C" w:rsidR="009300BE" w:rsidRDefault="009300BE" w:rsidP="009300BE">
      <w:pPr>
        <w:rPr>
          <w:rFonts w:ascii="Times New Roman" w:hAnsi="Times New Roman"/>
          <w:sz w:val="18"/>
          <w:szCs w:val="18"/>
          <w:lang w:val="sr-Latn-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A06418">
        <w:rPr>
          <w:rFonts w:ascii="Times New Roman" w:hAnsi="Times New Roman"/>
          <w:b/>
          <w:bCs/>
          <w:sz w:val="18"/>
          <w:szCs w:val="18"/>
          <w:lang w:val="sr-Cyrl-RS"/>
        </w:rPr>
        <w:t>2</w:t>
      </w:r>
      <w:r w:rsidR="00D71527">
        <w:rPr>
          <w:rFonts w:ascii="Times New Roman" w:hAnsi="Times New Roman"/>
          <w:b/>
          <w:bCs/>
          <w:sz w:val="18"/>
          <w:szCs w:val="18"/>
          <w:lang w:val="sr-Cyrl-RS"/>
        </w:rPr>
        <w:t>9</w:t>
      </w:r>
      <w:r>
        <w:rPr>
          <w:rFonts w:ascii="Times New Roman" w:hAnsi="Times New Roman"/>
          <w:b/>
          <w:bCs/>
          <w:sz w:val="18"/>
          <w:szCs w:val="18"/>
          <w:lang w:val="sr-Cyrl-RS"/>
        </w:rPr>
        <w:t xml:space="preserve">. </w:t>
      </w:r>
      <w:r>
        <w:rPr>
          <w:rFonts w:ascii="Times New Roman" w:hAnsi="Times New Roman"/>
          <w:sz w:val="18"/>
          <w:szCs w:val="18"/>
          <w:lang w:val="sr-Cyrl-RS"/>
        </w:rPr>
        <w:t xml:space="preserve">Вредност младих састојина </w:t>
      </w:r>
    </w:p>
    <w:tbl>
      <w:tblPr>
        <w:tblW w:w="13041" w:type="dxa"/>
        <w:jc w:val="center"/>
        <w:tblLook w:val="04A0" w:firstRow="1" w:lastRow="0" w:firstColumn="1" w:lastColumn="0" w:noHBand="0" w:noVBand="1"/>
      </w:tblPr>
      <w:tblGrid>
        <w:gridCol w:w="5512"/>
        <w:gridCol w:w="1034"/>
        <w:gridCol w:w="1197"/>
        <w:gridCol w:w="1034"/>
        <w:gridCol w:w="1486"/>
        <w:gridCol w:w="1120"/>
        <w:gridCol w:w="1658"/>
      </w:tblGrid>
      <w:tr w:rsidR="00347DA8" w:rsidRPr="00347DA8" w14:paraId="4A320655" w14:textId="77777777" w:rsidTr="00347DA8">
        <w:trPr>
          <w:trHeight w:val="795"/>
          <w:jc w:val="center"/>
        </w:trPr>
        <w:tc>
          <w:tcPr>
            <w:tcW w:w="5512"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4F135E88" w14:textId="77777777"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Порекло</w:t>
            </w:r>
            <w:proofErr w:type="spellEnd"/>
            <w:r w:rsidRPr="004A0B49">
              <w:rPr>
                <w:rFonts w:ascii="Times New Roman" w:eastAsia="Times New Roman" w:hAnsi="Times New Roman"/>
                <w:b/>
                <w:bCs/>
                <w:color w:val="000000"/>
                <w:sz w:val="20"/>
                <w:szCs w:val="20"/>
                <w:lang w:val="en-GB" w:eastAsia="en-GB"/>
              </w:rPr>
              <w:t xml:space="preserve"> </w:t>
            </w:r>
            <w:proofErr w:type="spellStart"/>
            <w:r w:rsidRPr="004A0B49">
              <w:rPr>
                <w:rFonts w:ascii="Times New Roman" w:eastAsia="Times New Roman" w:hAnsi="Times New Roman"/>
                <w:b/>
                <w:bCs/>
                <w:color w:val="000000"/>
                <w:sz w:val="20"/>
                <w:szCs w:val="20"/>
                <w:lang w:val="en-GB" w:eastAsia="en-GB"/>
              </w:rPr>
              <w:t>састојине</w:t>
            </w:r>
            <w:proofErr w:type="spellEnd"/>
          </w:p>
        </w:tc>
        <w:tc>
          <w:tcPr>
            <w:tcW w:w="10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51E5854" w14:textId="77777777"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Старост</w:t>
            </w:r>
            <w:proofErr w:type="spellEnd"/>
          </w:p>
        </w:tc>
        <w:tc>
          <w:tcPr>
            <w:tcW w:w="119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82F6EF2" w14:textId="77777777"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Површина</w:t>
            </w:r>
            <w:proofErr w:type="spellEnd"/>
          </w:p>
        </w:tc>
        <w:tc>
          <w:tcPr>
            <w:tcW w:w="252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EC03159" w14:textId="77777777"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Трошкови</w:t>
            </w:r>
            <w:proofErr w:type="spellEnd"/>
            <w:r w:rsidRPr="004A0B49">
              <w:rPr>
                <w:rFonts w:ascii="Times New Roman" w:eastAsia="Times New Roman" w:hAnsi="Times New Roman"/>
                <w:b/>
                <w:bCs/>
                <w:color w:val="000000"/>
                <w:sz w:val="20"/>
                <w:szCs w:val="20"/>
                <w:lang w:val="en-GB" w:eastAsia="en-GB"/>
              </w:rPr>
              <w:br/>
            </w:r>
            <w:proofErr w:type="spellStart"/>
            <w:r w:rsidRPr="004A0B49">
              <w:rPr>
                <w:rFonts w:ascii="Times New Roman" w:eastAsia="Times New Roman" w:hAnsi="Times New Roman"/>
                <w:b/>
                <w:bCs/>
                <w:color w:val="000000"/>
                <w:sz w:val="20"/>
                <w:szCs w:val="20"/>
                <w:lang w:val="en-GB" w:eastAsia="en-GB"/>
              </w:rPr>
              <w:t>подизања</w:t>
            </w:r>
            <w:proofErr w:type="spellEnd"/>
          </w:p>
        </w:tc>
        <w:tc>
          <w:tcPr>
            <w:tcW w:w="11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3211B4" w14:textId="107BF284"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Фактор</w:t>
            </w:r>
            <w:proofErr w:type="spellEnd"/>
            <w:r w:rsidRPr="004A0B49">
              <w:rPr>
                <w:rFonts w:ascii="Times New Roman" w:eastAsia="Times New Roman" w:hAnsi="Times New Roman"/>
                <w:b/>
                <w:bCs/>
                <w:color w:val="000000"/>
                <w:sz w:val="20"/>
                <w:szCs w:val="20"/>
                <w:lang w:val="en-GB" w:eastAsia="en-GB"/>
              </w:rPr>
              <w:t xml:space="preserve"> </w:t>
            </w:r>
          </w:p>
        </w:tc>
        <w:tc>
          <w:tcPr>
            <w:tcW w:w="165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1DDEF4C" w14:textId="77777777" w:rsidR="00347DA8" w:rsidRPr="004A0B49" w:rsidRDefault="00347DA8" w:rsidP="00347DA8">
            <w:pPr>
              <w:ind w:firstLine="0"/>
              <w:jc w:val="center"/>
              <w:rPr>
                <w:rFonts w:ascii="Times New Roman" w:eastAsia="Times New Roman" w:hAnsi="Times New Roman"/>
                <w:b/>
                <w:bCs/>
                <w:color w:val="000000"/>
                <w:sz w:val="20"/>
                <w:szCs w:val="20"/>
                <w:lang w:val="en-GB" w:eastAsia="en-GB"/>
              </w:rPr>
            </w:pPr>
            <w:proofErr w:type="spellStart"/>
            <w:r w:rsidRPr="004A0B49">
              <w:rPr>
                <w:rFonts w:ascii="Times New Roman" w:eastAsia="Times New Roman" w:hAnsi="Times New Roman"/>
                <w:b/>
                <w:bCs/>
                <w:color w:val="000000"/>
                <w:sz w:val="20"/>
                <w:szCs w:val="20"/>
                <w:lang w:val="en-GB" w:eastAsia="en-GB"/>
              </w:rPr>
              <w:t>Укупна</w:t>
            </w:r>
            <w:proofErr w:type="spellEnd"/>
            <w:r w:rsidRPr="004A0B49">
              <w:rPr>
                <w:rFonts w:ascii="Times New Roman" w:eastAsia="Times New Roman" w:hAnsi="Times New Roman"/>
                <w:b/>
                <w:bCs/>
                <w:color w:val="000000"/>
                <w:sz w:val="20"/>
                <w:szCs w:val="20"/>
                <w:lang w:val="en-GB" w:eastAsia="en-GB"/>
              </w:rPr>
              <w:t xml:space="preserve"> </w:t>
            </w:r>
            <w:proofErr w:type="spellStart"/>
            <w:r w:rsidRPr="004A0B49">
              <w:rPr>
                <w:rFonts w:ascii="Times New Roman" w:eastAsia="Times New Roman" w:hAnsi="Times New Roman"/>
                <w:b/>
                <w:bCs/>
                <w:color w:val="000000"/>
                <w:sz w:val="20"/>
                <w:szCs w:val="20"/>
                <w:lang w:val="en-GB" w:eastAsia="en-GB"/>
              </w:rPr>
              <w:t>вредност</w:t>
            </w:r>
            <w:proofErr w:type="spellEnd"/>
            <w:r w:rsidRPr="004A0B49">
              <w:rPr>
                <w:rFonts w:ascii="Times New Roman" w:eastAsia="Times New Roman" w:hAnsi="Times New Roman"/>
                <w:b/>
                <w:bCs/>
                <w:color w:val="000000"/>
                <w:sz w:val="20"/>
                <w:szCs w:val="20"/>
                <w:lang w:val="en-GB" w:eastAsia="en-GB"/>
              </w:rPr>
              <w:br/>
            </w:r>
            <w:proofErr w:type="spellStart"/>
            <w:r w:rsidRPr="004A0B49">
              <w:rPr>
                <w:rFonts w:ascii="Times New Roman" w:eastAsia="Times New Roman" w:hAnsi="Times New Roman"/>
                <w:b/>
                <w:bCs/>
                <w:color w:val="000000"/>
                <w:sz w:val="20"/>
                <w:szCs w:val="20"/>
                <w:lang w:val="en-GB" w:eastAsia="en-GB"/>
              </w:rPr>
              <w:t>шума</w:t>
            </w:r>
            <w:proofErr w:type="spellEnd"/>
          </w:p>
        </w:tc>
      </w:tr>
      <w:tr w:rsidR="00347DA8" w:rsidRPr="00347DA8" w14:paraId="38D35339" w14:textId="77777777" w:rsidTr="00347DA8">
        <w:trPr>
          <w:trHeight w:val="450"/>
          <w:jc w:val="center"/>
        </w:trPr>
        <w:tc>
          <w:tcPr>
            <w:tcW w:w="5512"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14:paraId="7C29CEE8" w14:textId="77777777" w:rsidR="00347DA8" w:rsidRPr="00347DA8" w:rsidRDefault="00347DA8" w:rsidP="00347DA8">
            <w:pPr>
              <w:ind w:firstLine="0"/>
              <w:jc w:val="left"/>
              <w:rPr>
                <w:rFonts w:ascii="Times New Roman" w:eastAsia="Times New Roman" w:hAnsi="Times New Roman"/>
                <w:color w:val="000000"/>
                <w:sz w:val="20"/>
                <w:szCs w:val="20"/>
                <w:lang w:val="en-GB" w:eastAsia="en-GB"/>
              </w:rPr>
            </w:pPr>
          </w:p>
        </w:tc>
        <w:tc>
          <w:tcPr>
            <w:tcW w:w="1034" w:type="dxa"/>
            <w:tcBorders>
              <w:top w:val="nil"/>
              <w:left w:val="nil"/>
              <w:bottom w:val="single" w:sz="4" w:space="0" w:color="auto"/>
              <w:right w:val="single" w:sz="4" w:space="0" w:color="auto"/>
            </w:tcBorders>
            <w:shd w:val="clear" w:color="auto" w:fill="BFBFBF" w:themeFill="background1" w:themeFillShade="BF"/>
            <w:vAlign w:val="center"/>
            <w:hideMark/>
          </w:tcPr>
          <w:p w14:paraId="6AF386ED" w14:textId="0F620F3F" w:rsidR="00347DA8" w:rsidRPr="00347DA8" w:rsidRDefault="00347DA8" w:rsidP="00347DA8">
            <w:pPr>
              <w:ind w:firstLine="0"/>
              <w:jc w:val="center"/>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sr-Cyrl-RS" w:eastAsia="en-GB"/>
              </w:rPr>
              <w:t>година</w:t>
            </w:r>
          </w:p>
        </w:tc>
        <w:tc>
          <w:tcPr>
            <w:tcW w:w="1197" w:type="dxa"/>
            <w:tcBorders>
              <w:top w:val="nil"/>
              <w:left w:val="nil"/>
              <w:bottom w:val="single" w:sz="4" w:space="0" w:color="auto"/>
              <w:right w:val="single" w:sz="4" w:space="0" w:color="auto"/>
            </w:tcBorders>
            <w:shd w:val="clear" w:color="auto" w:fill="BFBFBF" w:themeFill="background1" w:themeFillShade="BF"/>
            <w:vAlign w:val="center"/>
            <w:hideMark/>
          </w:tcPr>
          <w:p w14:paraId="1B8C1AA0" w14:textId="77777777" w:rsidR="00347DA8" w:rsidRPr="00347DA8" w:rsidRDefault="00347DA8" w:rsidP="00347DA8">
            <w:pPr>
              <w:ind w:firstLine="0"/>
              <w:jc w:val="center"/>
              <w:rPr>
                <w:rFonts w:ascii="Times New Roman" w:eastAsia="Times New Roman" w:hAnsi="Times New Roman"/>
                <w:color w:val="000000"/>
                <w:sz w:val="16"/>
                <w:szCs w:val="16"/>
                <w:lang w:val="en-GB" w:eastAsia="en-GB"/>
              </w:rPr>
            </w:pPr>
            <w:r w:rsidRPr="00347DA8">
              <w:rPr>
                <w:rFonts w:ascii="Times New Roman" w:eastAsia="Times New Roman" w:hAnsi="Times New Roman"/>
                <w:color w:val="000000"/>
                <w:sz w:val="16"/>
                <w:szCs w:val="16"/>
                <w:lang w:val="en-GB" w:eastAsia="en-GB"/>
              </w:rPr>
              <w:t>ha</w:t>
            </w:r>
          </w:p>
        </w:tc>
        <w:tc>
          <w:tcPr>
            <w:tcW w:w="1034" w:type="dxa"/>
            <w:tcBorders>
              <w:top w:val="nil"/>
              <w:left w:val="nil"/>
              <w:bottom w:val="single" w:sz="4" w:space="0" w:color="auto"/>
              <w:right w:val="single" w:sz="4" w:space="0" w:color="auto"/>
            </w:tcBorders>
            <w:shd w:val="clear" w:color="auto" w:fill="BFBFBF" w:themeFill="background1" w:themeFillShade="BF"/>
            <w:vAlign w:val="center"/>
            <w:hideMark/>
          </w:tcPr>
          <w:p w14:paraId="68E62E96" w14:textId="688086EB" w:rsidR="00347DA8" w:rsidRPr="00347DA8" w:rsidRDefault="00347DA8" w:rsidP="00347DA8">
            <w:pPr>
              <w:ind w:firstLine="0"/>
              <w:jc w:val="center"/>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sr-Cyrl-RS" w:eastAsia="en-GB"/>
              </w:rPr>
              <w:t>дин</w:t>
            </w:r>
            <w:r w:rsidRPr="00347DA8">
              <w:rPr>
                <w:rFonts w:ascii="Times New Roman" w:eastAsia="Times New Roman" w:hAnsi="Times New Roman"/>
                <w:color w:val="000000"/>
                <w:sz w:val="16"/>
                <w:szCs w:val="16"/>
                <w:lang w:val="en-GB" w:eastAsia="en-GB"/>
              </w:rPr>
              <w:t xml:space="preserve"> /ha</w:t>
            </w:r>
          </w:p>
        </w:tc>
        <w:tc>
          <w:tcPr>
            <w:tcW w:w="1486" w:type="dxa"/>
            <w:tcBorders>
              <w:top w:val="nil"/>
              <w:left w:val="nil"/>
              <w:bottom w:val="single" w:sz="4" w:space="0" w:color="auto"/>
              <w:right w:val="single" w:sz="4" w:space="0" w:color="auto"/>
            </w:tcBorders>
            <w:shd w:val="clear" w:color="auto" w:fill="BFBFBF" w:themeFill="background1" w:themeFillShade="BF"/>
            <w:vAlign w:val="center"/>
            <w:hideMark/>
          </w:tcPr>
          <w:p w14:paraId="6512F91E" w14:textId="77777777" w:rsidR="00347DA8" w:rsidRDefault="00347DA8" w:rsidP="00347DA8">
            <w:pPr>
              <w:ind w:firstLine="0"/>
              <w:jc w:val="center"/>
              <w:rPr>
                <w:rFonts w:ascii="Times New Roman" w:eastAsia="Times New Roman" w:hAnsi="Times New Roman"/>
                <w:color w:val="000000"/>
                <w:sz w:val="16"/>
                <w:szCs w:val="16"/>
                <w:lang w:val="sr-Cyrl-RS" w:eastAsia="en-GB"/>
              </w:rPr>
            </w:pPr>
            <w:r>
              <w:rPr>
                <w:rFonts w:ascii="Times New Roman" w:eastAsia="Times New Roman" w:hAnsi="Times New Roman"/>
                <w:color w:val="000000"/>
                <w:sz w:val="16"/>
                <w:szCs w:val="16"/>
                <w:lang w:val="sr-Cyrl-RS" w:eastAsia="en-GB"/>
              </w:rPr>
              <w:t xml:space="preserve">Укупно </w:t>
            </w:r>
          </w:p>
          <w:p w14:paraId="61960EC0" w14:textId="23EBF0CB" w:rsidR="00347DA8" w:rsidRPr="00347DA8" w:rsidRDefault="00347DA8" w:rsidP="00347DA8">
            <w:pPr>
              <w:ind w:firstLine="0"/>
              <w:jc w:val="center"/>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sr-Cyrl-RS" w:eastAsia="en-GB"/>
              </w:rPr>
              <w:t>динара</w:t>
            </w:r>
          </w:p>
        </w:tc>
        <w:tc>
          <w:tcPr>
            <w:tcW w:w="1120" w:type="dxa"/>
            <w:tcBorders>
              <w:top w:val="nil"/>
              <w:left w:val="nil"/>
              <w:bottom w:val="single" w:sz="4" w:space="0" w:color="auto"/>
              <w:right w:val="single" w:sz="4" w:space="0" w:color="auto"/>
            </w:tcBorders>
            <w:shd w:val="clear" w:color="auto" w:fill="BFBFBF" w:themeFill="background1" w:themeFillShade="BF"/>
            <w:vAlign w:val="center"/>
            <w:hideMark/>
          </w:tcPr>
          <w:p w14:paraId="54C0C8EB" w14:textId="55EE4230" w:rsidR="00347DA8" w:rsidRPr="00347DA8" w:rsidRDefault="00347DA8" w:rsidP="00347DA8">
            <w:pPr>
              <w:ind w:firstLine="0"/>
              <w:jc w:val="center"/>
              <w:rPr>
                <w:rFonts w:ascii="Times New Roman" w:eastAsia="Times New Roman" w:hAnsi="Times New Roman"/>
                <w:color w:val="000000"/>
                <w:sz w:val="16"/>
                <w:szCs w:val="16"/>
                <w:lang w:val="en-GB" w:eastAsia="en-GB"/>
              </w:rPr>
            </w:pPr>
            <w:r w:rsidRPr="00AE7D7F">
              <w:rPr>
                <w:rFonts w:ascii="Times New Roman" w:eastAsia="Times New Roman" w:hAnsi="Times New Roman"/>
                <w:color w:val="000000"/>
                <w:sz w:val="16"/>
                <w:szCs w:val="16"/>
                <w:lang w:val="en-GB" w:eastAsia="en-GB"/>
              </w:rPr>
              <w:t>1,0 P n</w:t>
            </w:r>
          </w:p>
        </w:tc>
        <w:tc>
          <w:tcPr>
            <w:tcW w:w="1658" w:type="dxa"/>
            <w:tcBorders>
              <w:top w:val="nil"/>
              <w:left w:val="nil"/>
              <w:bottom w:val="single" w:sz="4" w:space="0" w:color="auto"/>
              <w:right w:val="single" w:sz="4" w:space="0" w:color="auto"/>
            </w:tcBorders>
            <w:shd w:val="clear" w:color="auto" w:fill="BFBFBF" w:themeFill="background1" w:themeFillShade="BF"/>
            <w:vAlign w:val="center"/>
            <w:hideMark/>
          </w:tcPr>
          <w:p w14:paraId="02E8D22A" w14:textId="07FB4466" w:rsidR="00347DA8" w:rsidRPr="00347DA8" w:rsidRDefault="00347DA8" w:rsidP="00347DA8">
            <w:pPr>
              <w:ind w:firstLine="0"/>
              <w:jc w:val="center"/>
              <w:rPr>
                <w:rFonts w:ascii="Times New Roman" w:eastAsia="Times New Roman" w:hAnsi="Times New Roman"/>
                <w:color w:val="000000"/>
                <w:sz w:val="16"/>
                <w:szCs w:val="16"/>
                <w:lang w:val="en-GB" w:eastAsia="en-GB"/>
              </w:rPr>
            </w:pPr>
            <w:r>
              <w:rPr>
                <w:rFonts w:ascii="Times New Roman" w:eastAsia="Times New Roman" w:hAnsi="Times New Roman"/>
                <w:color w:val="000000"/>
                <w:sz w:val="16"/>
                <w:szCs w:val="16"/>
                <w:lang w:val="sr-Cyrl-RS" w:eastAsia="en-GB"/>
              </w:rPr>
              <w:t>динара</w:t>
            </w:r>
          </w:p>
        </w:tc>
      </w:tr>
      <w:tr w:rsidR="00347DA8" w:rsidRPr="00347DA8" w14:paraId="589CA7AA" w14:textId="77777777" w:rsidTr="00347DA8">
        <w:trPr>
          <w:trHeight w:val="270"/>
          <w:jc w:val="center"/>
        </w:trPr>
        <w:tc>
          <w:tcPr>
            <w:tcW w:w="5512" w:type="dxa"/>
            <w:vMerge w:val="restart"/>
            <w:tcBorders>
              <w:top w:val="nil"/>
              <w:left w:val="single" w:sz="4" w:space="0" w:color="auto"/>
              <w:right w:val="single" w:sz="4" w:space="0" w:color="auto"/>
            </w:tcBorders>
            <w:vAlign w:val="center"/>
            <w:hideMark/>
          </w:tcPr>
          <w:p w14:paraId="1E2C93DE" w14:textId="2BCAAC4B" w:rsidR="00347DA8" w:rsidRPr="005B14A8" w:rsidRDefault="00347DA8" w:rsidP="00347DA8">
            <w:pPr>
              <w:ind w:firstLine="0"/>
              <w:jc w:val="left"/>
              <w:rPr>
                <w:rFonts w:ascii="Times New Roman" w:eastAsia="Times New Roman" w:hAnsi="Times New Roman"/>
                <w:color w:val="000000"/>
                <w:sz w:val="20"/>
                <w:szCs w:val="20"/>
                <w:lang w:eastAsia="en-GB"/>
              </w:rPr>
            </w:pPr>
            <w:r w:rsidRPr="005B14A8">
              <w:rPr>
                <w:rFonts w:ascii="Times New Roman" w:eastAsia="Times New Roman" w:hAnsi="Times New Roman"/>
                <w:color w:val="000000"/>
                <w:sz w:val="20"/>
                <w:szCs w:val="20"/>
                <w:lang w:eastAsia="en-GB"/>
              </w:rPr>
              <w:t>Младе вештачки подигнуте састојине четинара</w:t>
            </w:r>
          </w:p>
        </w:tc>
        <w:tc>
          <w:tcPr>
            <w:tcW w:w="1034" w:type="dxa"/>
            <w:tcBorders>
              <w:top w:val="nil"/>
              <w:left w:val="nil"/>
              <w:bottom w:val="single" w:sz="4" w:space="0" w:color="auto"/>
              <w:right w:val="single" w:sz="4" w:space="0" w:color="auto"/>
            </w:tcBorders>
            <w:vAlign w:val="bottom"/>
            <w:hideMark/>
          </w:tcPr>
          <w:p w14:paraId="2F31742E"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1-10</w:t>
            </w:r>
          </w:p>
        </w:tc>
        <w:tc>
          <w:tcPr>
            <w:tcW w:w="1197" w:type="dxa"/>
            <w:tcBorders>
              <w:top w:val="nil"/>
              <w:left w:val="nil"/>
              <w:bottom w:val="single" w:sz="4" w:space="0" w:color="auto"/>
              <w:right w:val="single" w:sz="4" w:space="0" w:color="auto"/>
            </w:tcBorders>
            <w:vAlign w:val="bottom"/>
            <w:hideMark/>
          </w:tcPr>
          <w:p w14:paraId="1742DBF6"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18.51</w:t>
            </w:r>
          </w:p>
        </w:tc>
        <w:tc>
          <w:tcPr>
            <w:tcW w:w="1034" w:type="dxa"/>
            <w:tcBorders>
              <w:top w:val="nil"/>
              <w:left w:val="nil"/>
              <w:bottom w:val="single" w:sz="4" w:space="0" w:color="auto"/>
              <w:right w:val="single" w:sz="4" w:space="0" w:color="auto"/>
            </w:tcBorders>
            <w:vAlign w:val="bottom"/>
            <w:hideMark/>
          </w:tcPr>
          <w:p w14:paraId="7AFD1846"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14,635.2</w:t>
            </w:r>
          </w:p>
        </w:tc>
        <w:tc>
          <w:tcPr>
            <w:tcW w:w="1486" w:type="dxa"/>
            <w:tcBorders>
              <w:top w:val="nil"/>
              <w:left w:val="nil"/>
              <w:bottom w:val="single" w:sz="4" w:space="0" w:color="auto"/>
              <w:right w:val="single" w:sz="4" w:space="0" w:color="auto"/>
            </w:tcBorders>
            <w:vAlign w:val="bottom"/>
            <w:hideMark/>
          </w:tcPr>
          <w:p w14:paraId="5A992034"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270,897.6</w:t>
            </w:r>
          </w:p>
        </w:tc>
        <w:tc>
          <w:tcPr>
            <w:tcW w:w="1120" w:type="dxa"/>
            <w:tcBorders>
              <w:top w:val="nil"/>
              <w:left w:val="nil"/>
              <w:bottom w:val="single" w:sz="4" w:space="0" w:color="auto"/>
              <w:right w:val="single" w:sz="4" w:space="0" w:color="auto"/>
            </w:tcBorders>
            <w:vAlign w:val="bottom"/>
            <w:hideMark/>
          </w:tcPr>
          <w:p w14:paraId="3F753E96"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1.28</w:t>
            </w:r>
          </w:p>
        </w:tc>
        <w:tc>
          <w:tcPr>
            <w:tcW w:w="1658" w:type="dxa"/>
            <w:tcBorders>
              <w:top w:val="nil"/>
              <w:left w:val="nil"/>
              <w:bottom w:val="single" w:sz="4" w:space="0" w:color="auto"/>
              <w:right w:val="single" w:sz="4" w:space="0" w:color="auto"/>
            </w:tcBorders>
            <w:vAlign w:val="bottom"/>
            <w:hideMark/>
          </w:tcPr>
          <w:p w14:paraId="0FEED637"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346,749</w:t>
            </w:r>
          </w:p>
        </w:tc>
      </w:tr>
      <w:tr w:rsidR="00347DA8" w:rsidRPr="00347DA8" w14:paraId="7E1C4DCF" w14:textId="77777777" w:rsidTr="00347DA8">
        <w:trPr>
          <w:trHeight w:val="255"/>
          <w:jc w:val="center"/>
        </w:trPr>
        <w:tc>
          <w:tcPr>
            <w:tcW w:w="5512" w:type="dxa"/>
            <w:vMerge/>
            <w:tcBorders>
              <w:left w:val="single" w:sz="4" w:space="0" w:color="auto"/>
              <w:bottom w:val="single" w:sz="4" w:space="0" w:color="auto"/>
              <w:right w:val="single" w:sz="4" w:space="0" w:color="auto"/>
            </w:tcBorders>
            <w:vAlign w:val="center"/>
            <w:hideMark/>
          </w:tcPr>
          <w:p w14:paraId="0CD8FAA1" w14:textId="45744A49" w:rsidR="00347DA8" w:rsidRPr="00347DA8" w:rsidRDefault="00347DA8" w:rsidP="00347DA8">
            <w:pPr>
              <w:ind w:firstLine="0"/>
              <w:jc w:val="left"/>
              <w:rPr>
                <w:rFonts w:ascii="Times New Roman" w:eastAsia="Times New Roman" w:hAnsi="Times New Roman"/>
                <w:color w:val="000000"/>
                <w:sz w:val="20"/>
                <w:szCs w:val="20"/>
                <w:lang w:val="en-GB" w:eastAsia="en-GB"/>
              </w:rPr>
            </w:pPr>
          </w:p>
        </w:tc>
        <w:tc>
          <w:tcPr>
            <w:tcW w:w="1034" w:type="dxa"/>
            <w:tcBorders>
              <w:top w:val="nil"/>
              <w:left w:val="nil"/>
              <w:bottom w:val="single" w:sz="4" w:space="0" w:color="auto"/>
              <w:right w:val="single" w:sz="4" w:space="0" w:color="auto"/>
            </w:tcBorders>
            <w:vAlign w:val="bottom"/>
            <w:hideMark/>
          </w:tcPr>
          <w:p w14:paraId="7B13AC1B"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11-20</w:t>
            </w:r>
          </w:p>
        </w:tc>
        <w:tc>
          <w:tcPr>
            <w:tcW w:w="1197" w:type="dxa"/>
            <w:tcBorders>
              <w:top w:val="nil"/>
              <w:left w:val="nil"/>
              <w:bottom w:val="single" w:sz="4" w:space="0" w:color="auto"/>
              <w:right w:val="single" w:sz="4" w:space="0" w:color="auto"/>
            </w:tcBorders>
            <w:vAlign w:val="bottom"/>
            <w:hideMark/>
          </w:tcPr>
          <w:p w14:paraId="3CBE7BCC"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1.85</w:t>
            </w:r>
          </w:p>
        </w:tc>
        <w:tc>
          <w:tcPr>
            <w:tcW w:w="1034" w:type="dxa"/>
            <w:tcBorders>
              <w:top w:val="nil"/>
              <w:left w:val="nil"/>
              <w:bottom w:val="single" w:sz="4" w:space="0" w:color="auto"/>
              <w:right w:val="single" w:sz="4" w:space="0" w:color="auto"/>
            </w:tcBorders>
            <w:vAlign w:val="bottom"/>
            <w:hideMark/>
          </w:tcPr>
          <w:p w14:paraId="72A021D7"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14,635.2</w:t>
            </w:r>
          </w:p>
        </w:tc>
        <w:tc>
          <w:tcPr>
            <w:tcW w:w="1486" w:type="dxa"/>
            <w:tcBorders>
              <w:top w:val="nil"/>
              <w:left w:val="nil"/>
              <w:bottom w:val="single" w:sz="4" w:space="0" w:color="auto"/>
              <w:right w:val="single" w:sz="4" w:space="0" w:color="auto"/>
            </w:tcBorders>
            <w:vAlign w:val="bottom"/>
            <w:hideMark/>
          </w:tcPr>
          <w:p w14:paraId="043F220E"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27,075.1</w:t>
            </w:r>
          </w:p>
        </w:tc>
        <w:tc>
          <w:tcPr>
            <w:tcW w:w="1120" w:type="dxa"/>
            <w:tcBorders>
              <w:top w:val="nil"/>
              <w:left w:val="nil"/>
              <w:bottom w:val="single" w:sz="4" w:space="0" w:color="auto"/>
              <w:right w:val="single" w:sz="4" w:space="0" w:color="auto"/>
            </w:tcBorders>
            <w:vAlign w:val="bottom"/>
            <w:hideMark/>
          </w:tcPr>
          <w:p w14:paraId="050A2AC3"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1.64</w:t>
            </w:r>
          </w:p>
        </w:tc>
        <w:tc>
          <w:tcPr>
            <w:tcW w:w="1658" w:type="dxa"/>
            <w:tcBorders>
              <w:top w:val="nil"/>
              <w:left w:val="nil"/>
              <w:bottom w:val="single" w:sz="4" w:space="0" w:color="auto"/>
              <w:right w:val="single" w:sz="4" w:space="0" w:color="auto"/>
            </w:tcBorders>
            <w:vAlign w:val="bottom"/>
            <w:hideMark/>
          </w:tcPr>
          <w:p w14:paraId="72172CBD"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44,403</w:t>
            </w:r>
          </w:p>
        </w:tc>
      </w:tr>
      <w:tr w:rsidR="00347DA8" w:rsidRPr="00347DA8" w14:paraId="3F47B152" w14:textId="77777777" w:rsidTr="00347DA8">
        <w:trPr>
          <w:trHeight w:val="255"/>
          <w:jc w:val="center"/>
        </w:trPr>
        <w:tc>
          <w:tcPr>
            <w:tcW w:w="5512" w:type="dxa"/>
            <w:vMerge w:val="restart"/>
            <w:tcBorders>
              <w:top w:val="nil"/>
              <w:left w:val="single" w:sz="4" w:space="0" w:color="auto"/>
              <w:right w:val="single" w:sz="4" w:space="0" w:color="auto"/>
            </w:tcBorders>
            <w:vAlign w:val="center"/>
            <w:hideMark/>
          </w:tcPr>
          <w:p w14:paraId="1EE207D8" w14:textId="4B24A929" w:rsidR="00347DA8" w:rsidRPr="00347DA8" w:rsidRDefault="00347DA8" w:rsidP="00347DA8">
            <w:pPr>
              <w:ind w:hanging="26"/>
              <w:jc w:val="left"/>
              <w:rPr>
                <w:rFonts w:ascii="Times New Roman" w:eastAsia="Times New Roman" w:hAnsi="Times New Roman"/>
                <w:color w:val="000000"/>
                <w:sz w:val="20"/>
                <w:szCs w:val="20"/>
                <w:lang w:val="en-GB" w:eastAsia="en-GB"/>
              </w:rPr>
            </w:pPr>
            <w:proofErr w:type="spellStart"/>
            <w:r w:rsidRPr="00347DA8">
              <w:rPr>
                <w:rFonts w:ascii="Times New Roman" w:eastAsia="Times New Roman" w:hAnsi="Times New Roman"/>
                <w:color w:val="000000"/>
                <w:sz w:val="20"/>
                <w:szCs w:val="20"/>
                <w:lang w:val="en-GB" w:eastAsia="en-GB"/>
              </w:rPr>
              <w:t>Младе</w:t>
            </w:r>
            <w:proofErr w:type="spellEnd"/>
            <w:r w:rsidRPr="00347DA8">
              <w:rPr>
                <w:rFonts w:ascii="Times New Roman" w:eastAsia="Times New Roman" w:hAnsi="Times New Roman"/>
                <w:color w:val="000000"/>
                <w:sz w:val="20"/>
                <w:szCs w:val="20"/>
                <w:lang w:val="en-GB" w:eastAsia="en-GB"/>
              </w:rPr>
              <w:t xml:space="preserve"> </w:t>
            </w:r>
            <w:proofErr w:type="spellStart"/>
            <w:r w:rsidRPr="00347DA8">
              <w:rPr>
                <w:rFonts w:ascii="Times New Roman" w:eastAsia="Times New Roman" w:hAnsi="Times New Roman"/>
                <w:color w:val="000000"/>
                <w:sz w:val="20"/>
                <w:szCs w:val="20"/>
                <w:lang w:val="en-GB" w:eastAsia="en-GB"/>
              </w:rPr>
              <w:t>изданачке</w:t>
            </w:r>
            <w:proofErr w:type="spellEnd"/>
            <w:r w:rsidRPr="00347DA8">
              <w:rPr>
                <w:rFonts w:ascii="Times New Roman" w:eastAsia="Times New Roman" w:hAnsi="Times New Roman"/>
                <w:color w:val="000000"/>
                <w:sz w:val="20"/>
                <w:szCs w:val="20"/>
                <w:lang w:val="en-GB" w:eastAsia="en-GB"/>
              </w:rPr>
              <w:t xml:space="preserve"> </w:t>
            </w:r>
            <w:proofErr w:type="spellStart"/>
            <w:r w:rsidRPr="00347DA8">
              <w:rPr>
                <w:rFonts w:ascii="Times New Roman" w:eastAsia="Times New Roman" w:hAnsi="Times New Roman"/>
                <w:color w:val="000000"/>
                <w:sz w:val="20"/>
                <w:szCs w:val="20"/>
                <w:lang w:val="en-GB" w:eastAsia="en-GB"/>
              </w:rPr>
              <w:t>састојине</w:t>
            </w:r>
            <w:proofErr w:type="spellEnd"/>
          </w:p>
        </w:tc>
        <w:tc>
          <w:tcPr>
            <w:tcW w:w="1034" w:type="dxa"/>
            <w:tcBorders>
              <w:top w:val="nil"/>
              <w:left w:val="nil"/>
              <w:bottom w:val="nil"/>
              <w:right w:val="nil"/>
            </w:tcBorders>
            <w:noWrap/>
            <w:vAlign w:val="bottom"/>
            <w:hideMark/>
          </w:tcPr>
          <w:p w14:paraId="6053B6DE" w14:textId="77777777" w:rsidR="00347DA8" w:rsidRPr="00347DA8" w:rsidRDefault="00347DA8" w:rsidP="00347DA8">
            <w:pPr>
              <w:ind w:firstLine="0"/>
              <w:jc w:val="right"/>
              <w:rPr>
                <w:rFonts w:ascii="Times New Roman" w:eastAsia="Times New Roman" w:hAnsi="Times New Roman"/>
                <w:sz w:val="20"/>
                <w:szCs w:val="20"/>
                <w:lang w:val="en-GB" w:eastAsia="en-GB"/>
              </w:rPr>
            </w:pPr>
            <w:r w:rsidRPr="00347DA8">
              <w:rPr>
                <w:rFonts w:ascii="Times New Roman" w:eastAsia="Times New Roman" w:hAnsi="Times New Roman"/>
                <w:sz w:val="20"/>
                <w:szCs w:val="20"/>
                <w:lang w:val="en-GB" w:eastAsia="en-GB"/>
              </w:rPr>
              <w:t>1-10</w:t>
            </w:r>
          </w:p>
        </w:tc>
        <w:tc>
          <w:tcPr>
            <w:tcW w:w="1197" w:type="dxa"/>
            <w:tcBorders>
              <w:top w:val="nil"/>
              <w:left w:val="single" w:sz="4" w:space="0" w:color="auto"/>
              <w:bottom w:val="single" w:sz="4" w:space="0" w:color="auto"/>
              <w:right w:val="single" w:sz="4" w:space="0" w:color="auto"/>
            </w:tcBorders>
            <w:noWrap/>
            <w:vAlign w:val="bottom"/>
            <w:hideMark/>
          </w:tcPr>
          <w:p w14:paraId="069B54D8" w14:textId="77777777" w:rsidR="00347DA8" w:rsidRPr="00347DA8" w:rsidRDefault="00347DA8" w:rsidP="00347DA8">
            <w:pPr>
              <w:ind w:firstLine="0"/>
              <w:jc w:val="right"/>
              <w:rPr>
                <w:rFonts w:ascii="Times New Roman" w:eastAsia="Times New Roman" w:hAnsi="Times New Roman"/>
                <w:sz w:val="20"/>
                <w:szCs w:val="20"/>
                <w:lang w:val="en-GB" w:eastAsia="en-GB"/>
              </w:rPr>
            </w:pPr>
            <w:r w:rsidRPr="00347DA8">
              <w:rPr>
                <w:rFonts w:ascii="Times New Roman" w:eastAsia="Times New Roman" w:hAnsi="Times New Roman"/>
                <w:sz w:val="20"/>
                <w:szCs w:val="20"/>
                <w:lang w:val="en-GB" w:eastAsia="en-GB"/>
              </w:rPr>
              <w:t> </w:t>
            </w:r>
          </w:p>
        </w:tc>
        <w:tc>
          <w:tcPr>
            <w:tcW w:w="1034" w:type="dxa"/>
            <w:tcBorders>
              <w:top w:val="nil"/>
              <w:left w:val="nil"/>
              <w:bottom w:val="single" w:sz="4" w:space="0" w:color="auto"/>
              <w:right w:val="single" w:sz="4" w:space="0" w:color="auto"/>
            </w:tcBorders>
            <w:vAlign w:val="bottom"/>
            <w:hideMark/>
          </w:tcPr>
          <w:p w14:paraId="10128F0E"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54,679.2</w:t>
            </w:r>
          </w:p>
        </w:tc>
        <w:tc>
          <w:tcPr>
            <w:tcW w:w="1486" w:type="dxa"/>
            <w:tcBorders>
              <w:top w:val="nil"/>
              <w:left w:val="nil"/>
              <w:bottom w:val="single" w:sz="4" w:space="0" w:color="auto"/>
              <w:right w:val="single" w:sz="4" w:space="0" w:color="auto"/>
            </w:tcBorders>
            <w:vAlign w:val="bottom"/>
            <w:hideMark/>
          </w:tcPr>
          <w:p w14:paraId="3306C27C"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0.0</w:t>
            </w:r>
          </w:p>
        </w:tc>
        <w:tc>
          <w:tcPr>
            <w:tcW w:w="1120" w:type="dxa"/>
            <w:tcBorders>
              <w:top w:val="nil"/>
              <w:left w:val="nil"/>
              <w:bottom w:val="single" w:sz="4" w:space="0" w:color="auto"/>
              <w:right w:val="single" w:sz="4" w:space="0" w:color="auto"/>
            </w:tcBorders>
            <w:vAlign w:val="bottom"/>
            <w:hideMark/>
          </w:tcPr>
          <w:p w14:paraId="255FE3F1"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1.28</w:t>
            </w:r>
          </w:p>
        </w:tc>
        <w:tc>
          <w:tcPr>
            <w:tcW w:w="1658" w:type="dxa"/>
            <w:tcBorders>
              <w:top w:val="nil"/>
              <w:left w:val="nil"/>
              <w:bottom w:val="single" w:sz="4" w:space="0" w:color="auto"/>
              <w:right w:val="single" w:sz="4" w:space="0" w:color="auto"/>
            </w:tcBorders>
            <w:vAlign w:val="bottom"/>
            <w:hideMark/>
          </w:tcPr>
          <w:p w14:paraId="6AB866AB"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0</w:t>
            </w:r>
          </w:p>
        </w:tc>
      </w:tr>
      <w:tr w:rsidR="00347DA8" w:rsidRPr="00347DA8" w14:paraId="2B973669" w14:textId="77777777" w:rsidTr="00347DA8">
        <w:trPr>
          <w:trHeight w:val="255"/>
          <w:jc w:val="center"/>
        </w:trPr>
        <w:tc>
          <w:tcPr>
            <w:tcW w:w="5512" w:type="dxa"/>
            <w:vMerge/>
            <w:tcBorders>
              <w:left w:val="single" w:sz="4" w:space="0" w:color="auto"/>
              <w:bottom w:val="single" w:sz="4" w:space="0" w:color="auto"/>
              <w:right w:val="single" w:sz="4" w:space="0" w:color="auto"/>
            </w:tcBorders>
            <w:vAlign w:val="bottom"/>
            <w:hideMark/>
          </w:tcPr>
          <w:p w14:paraId="3C6A72A7" w14:textId="033E67DF" w:rsidR="00347DA8" w:rsidRPr="00347DA8" w:rsidRDefault="00347DA8" w:rsidP="00347DA8">
            <w:pPr>
              <w:ind w:firstLine="0"/>
              <w:jc w:val="left"/>
              <w:rPr>
                <w:rFonts w:ascii="Times New Roman" w:eastAsia="Times New Roman" w:hAnsi="Times New Roman"/>
                <w:color w:val="000000"/>
                <w:sz w:val="20"/>
                <w:szCs w:val="20"/>
                <w:lang w:val="en-GB" w:eastAsia="en-GB"/>
              </w:rPr>
            </w:pPr>
          </w:p>
        </w:tc>
        <w:tc>
          <w:tcPr>
            <w:tcW w:w="1034" w:type="dxa"/>
            <w:tcBorders>
              <w:top w:val="single" w:sz="4" w:space="0" w:color="auto"/>
              <w:left w:val="nil"/>
              <w:bottom w:val="single" w:sz="4" w:space="0" w:color="auto"/>
              <w:right w:val="single" w:sz="4" w:space="0" w:color="auto"/>
            </w:tcBorders>
            <w:vAlign w:val="bottom"/>
            <w:hideMark/>
          </w:tcPr>
          <w:p w14:paraId="5ABD3EAB"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11-20</w:t>
            </w:r>
          </w:p>
        </w:tc>
        <w:tc>
          <w:tcPr>
            <w:tcW w:w="1197" w:type="dxa"/>
            <w:tcBorders>
              <w:top w:val="nil"/>
              <w:left w:val="nil"/>
              <w:bottom w:val="single" w:sz="4" w:space="0" w:color="auto"/>
              <w:right w:val="single" w:sz="4" w:space="0" w:color="auto"/>
            </w:tcBorders>
            <w:vAlign w:val="bottom"/>
            <w:hideMark/>
          </w:tcPr>
          <w:p w14:paraId="291A0355"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1.51</w:t>
            </w:r>
          </w:p>
        </w:tc>
        <w:tc>
          <w:tcPr>
            <w:tcW w:w="1034" w:type="dxa"/>
            <w:tcBorders>
              <w:top w:val="nil"/>
              <w:left w:val="nil"/>
              <w:bottom w:val="single" w:sz="4" w:space="0" w:color="auto"/>
              <w:right w:val="single" w:sz="4" w:space="0" w:color="auto"/>
            </w:tcBorders>
            <w:vAlign w:val="bottom"/>
            <w:hideMark/>
          </w:tcPr>
          <w:p w14:paraId="65FEAC38"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54,679.2</w:t>
            </w:r>
          </w:p>
        </w:tc>
        <w:tc>
          <w:tcPr>
            <w:tcW w:w="1486" w:type="dxa"/>
            <w:tcBorders>
              <w:top w:val="nil"/>
              <w:left w:val="nil"/>
              <w:bottom w:val="single" w:sz="4" w:space="0" w:color="auto"/>
              <w:right w:val="single" w:sz="4" w:space="0" w:color="auto"/>
            </w:tcBorders>
            <w:vAlign w:val="bottom"/>
            <w:hideMark/>
          </w:tcPr>
          <w:p w14:paraId="7621C019"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82,565.6</w:t>
            </w:r>
          </w:p>
        </w:tc>
        <w:tc>
          <w:tcPr>
            <w:tcW w:w="1120" w:type="dxa"/>
            <w:tcBorders>
              <w:top w:val="nil"/>
              <w:left w:val="nil"/>
              <w:bottom w:val="single" w:sz="4" w:space="0" w:color="auto"/>
              <w:right w:val="single" w:sz="4" w:space="0" w:color="auto"/>
            </w:tcBorders>
            <w:vAlign w:val="bottom"/>
            <w:hideMark/>
          </w:tcPr>
          <w:p w14:paraId="07D38488"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1.64</w:t>
            </w:r>
          </w:p>
        </w:tc>
        <w:tc>
          <w:tcPr>
            <w:tcW w:w="1658" w:type="dxa"/>
            <w:tcBorders>
              <w:top w:val="nil"/>
              <w:left w:val="nil"/>
              <w:bottom w:val="single" w:sz="4" w:space="0" w:color="auto"/>
              <w:right w:val="single" w:sz="4" w:space="0" w:color="auto"/>
            </w:tcBorders>
            <w:vAlign w:val="bottom"/>
            <w:hideMark/>
          </w:tcPr>
          <w:p w14:paraId="58901C36"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135,408</w:t>
            </w:r>
          </w:p>
        </w:tc>
      </w:tr>
      <w:tr w:rsidR="00347DA8" w:rsidRPr="00347DA8" w14:paraId="7272EDAE" w14:textId="77777777" w:rsidTr="00347DA8">
        <w:trPr>
          <w:trHeight w:val="255"/>
          <w:jc w:val="center"/>
        </w:trPr>
        <w:tc>
          <w:tcPr>
            <w:tcW w:w="5512"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14:paraId="630F181C" w14:textId="2E205F4C" w:rsidR="00347DA8" w:rsidRPr="00347DA8" w:rsidRDefault="00347DA8" w:rsidP="00347DA8">
            <w:pPr>
              <w:ind w:firstLine="0"/>
              <w:jc w:val="left"/>
              <w:rPr>
                <w:rFonts w:ascii="Times New Roman" w:eastAsia="Times New Roman" w:hAnsi="Times New Roman"/>
                <w:color w:val="000000"/>
                <w:sz w:val="20"/>
                <w:szCs w:val="20"/>
                <w:lang w:val="en-GB" w:eastAsia="en-GB"/>
              </w:rPr>
            </w:pPr>
            <w:r w:rsidRPr="00AE7D7F">
              <w:rPr>
                <w:rFonts w:ascii="Times New Roman" w:eastAsia="Times New Roman" w:hAnsi="Times New Roman"/>
                <w:b/>
                <w:bCs/>
                <w:color w:val="000000"/>
                <w:sz w:val="20"/>
                <w:szCs w:val="20"/>
                <w:lang w:val="en-GB" w:eastAsia="en-GB"/>
              </w:rPr>
              <w:t>У</w:t>
            </w:r>
            <w:r w:rsidRPr="00AE7D7F">
              <w:rPr>
                <w:rFonts w:ascii="Times New Roman" w:eastAsia="Times New Roman" w:hAnsi="Times New Roman"/>
                <w:b/>
                <w:bCs/>
                <w:color w:val="000000"/>
                <w:sz w:val="20"/>
                <w:szCs w:val="20"/>
                <w:lang w:val="sr-Cyrl-RS" w:eastAsia="en-GB"/>
              </w:rPr>
              <w:t>КУПНО ГЈ</w:t>
            </w:r>
          </w:p>
        </w:tc>
        <w:tc>
          <w:tcPr>
            <w:tcW w:w="1034" w:type="dxa"/>
            <w:tcBorders>
              <w:top w:val="nil"/>
              <w:left w:val="nil"/>
              <w:bottom w:val="single" w:sz="4" w:space="0" w:color="auto"/>
              <w:right w:val="single" w:sz="4" w:space="0" w:color="auto"/>
            </w:tcBorders>
            <w:shd w:val="clear" w:color="auto" w:fill="BFBFBF" w:themeFill="background1" w:themeFillShade="BF"/>
            <w:vAlign w:val="bottom"/>
            <w:hideMark/>
          </w:tcPr>
          <w:p w14:paraId="551CCC54"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 </w:t>
            </w:r>
          </w:p>
        </w:tc>
        <w:tc>
          <w:tcPr>
            <w:tcW w:w="1197" w:type="dxa"/>
            <w:tcBorders>
              <w:top w:val="nil"/>
              <w:left w:val="nil"/>
              <w:bottom w:val="single" w:sz="4" w:space="0" w:color="auto"/>
              <w:right w:val="single" w:sz="4" w:space="0" w:color="auto"/>
            </w:tcBorders>
            <w:shd w:val="clear" w:color="auto" w:fill="BFBFBF" w:themeFill="background1" w:themeFillShade="BF"/>
            <w:vAlign w:val="bottom"/>
            <w:hideMark/>
          </w:tcPr>
          <w:p w14:paraId="4CD78A68"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21.87</w:t>
            </w:r>
          </w:p>
        </w:tc>
        <w:tc>
          <w:tcPr>
            <w:tcW w:w="1034" w:type="dxa"/>
            <w:tcBorders>
              <w:top w:val="nil"/>
              <w:left w:val="nil"/>
              <w:bottom w:val="single" w:sz="4" w:space="0" w:color="auto"/>
              <w:right w:val="single" w:sz="4" w:space="0" w:color="auto"/>
            </w:tcBorders>
            <w:shd w:val="clear" w:color="auto" w:fill="BFBFBF" w:themeFill="background1" w:themeFillShade="BF"/>
            <w:vAlign w:val="bottom"/>
            <w:hideMark/>
          </w:tcPr>
          <w:p w14:paraId="03E59419"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 </w:t>
            </w:r>
          </w:p>
        </w:tc>
        <w:tc>
          <w:tcPr>
            <w:tcW w:w="1486" w:type="dxa"/>
            <w:tcBorders>
              <w:top w:val="nil"/>
              <w:left w:val="nil"/>
              <w:bottom w:val="single" w:sz="4" w:space="0" w:color="auto"/>
              <w:right w:val="single" w:sz="4" w:space="0" w:color="auto"/>
            </w:tcBorders>
            <w:shd w:val="clear" w:color="auto" w:fill="BFBFBF" w:themeFill="background1" w:themeFillShade="BF"/>
            <w:vAlign w:val="bottom"/>
            <w:hideMark/>
          </w:tcPr>
          <w:p w14:paraId="196F2E2B"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380,538.3</w:t>
            </w:r>
          </w:p>
        </w:tc>
        <w:tc>
          <w:tcPr>
            <w:tcW w:w="1120" w:type="dxa"/>
            <w:tcBorders>
              <w:top w:val="nil"/>
              <w:left w:val="nil"/>
              <w:bottom w:val="single" w:sz="4" w:space="0" w:color="auto"/>
              <w:right w:val="single" w:sz="4" w:space="0" w:color="auto"/>
            </w:tcBorders>
            <w:shd w:val="clear" w:color="auto" w:fill="BFBFBF" w:themeFill="background1" w:themeFillShade="BF"/>
            <w:vAlign w:val="bottom"/>
            <w:hideMark/>
          </w:tcPr>
          <w:p w14:paraId="594AEC1B"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 </w:t>
            </w:r>
          </w:p>
        </w:tc>
        <w:tc>
          <w:tcPr>
            <w:tcW w:w="1658" w:type="dxa"/>
            <w:tcBorders>
              <w:top w:val="nil"/>
              <w:left w:val="nil"/>
              <w:bottom w:val="single" w:sz="4" w:space="0" w:color="auto"/>
              <w:right w:val="single" w:sz="4" w:space="0" w:color="auto"/>
            </w:tcBorders>
            <w:shd w:val="clear" w:color="auto" w:fill="BFBFBF" w:themeFill="background1" w:themeFillShade="BF"/>
            <w:vAlign w:val="bottom"/>
            <w:hideMark/>
          </w:tcPr>
          <w:p w14:paraId="2A50A266" w14:textId="77777777" w:rsidR="00347DA8" w:rsidRPr="00347DA8" w:rsidRDefault="00347DA8" w:rsidP="00347DA8">
            <w:pPr>
              <w:ind w:firstLine="0"/>
              <w:jc w:val="right"/>
              <w:rPr>
                <w:rFonts w:ascii="Times New Roman" w:eastAsia="Times New Roman" w:hAnsi="Times New Roman"/>
                <w:color w:val="000000"/>
                <w:sz w:val="20"/>
                <w:szCs w:val="20"/>
                <w:lang w:val="en-GB" w:eastAsia="en-GB"/>
              </w:rPr>
            </w:pPr>
            <w:r w:rsidRPr="00347DA8">
              <w:rPr>
                <w:rFonts w:ascii="Times New Roman" w:eastAsia="Times New Roman" w:hAnsi="Times New Roman"/>
                <w:color w:val="000000"/>
                <w:sz w:val="20"/>
                <w:szCs w:val="20"/>
                <w:lang w:val="en-GB" w:eastAsia="en-GB"/>
              </w:rPr>
              <w:t>526,560</w:t>
            </w:r>
          </w:p>
        </w:tc>
      </w:tr>
    </w:tbl>
    <w:p w14:paraId="73DC492A" w14:textId="77777777" w:rsidR="00347DA8" w:rsidRPr="00347DA8" w:rsidRDefault="00347DA8" w:rsidP="009300BE">
      <w:pPr>
        <w:rPr>
          <w:rFonts w:ascii="Times New Roman" w:hAnsi="Times New Roman"/>
          <w:sz w:val="18"/>
          <w:szCs w:val="18"/>
          <w:lang w:val="sr-Latn-RS"/>
        </w:rPr>
      </w:pPr>
    </w:p>
    <w:bookmarkEnd w:id="119"/>
    <w:p w14:paraId="13D78535" w14:textId="7D446E48" w:rsidR="009300BE" w:rsidRDefault="009300BE" w:rsidP="009300BE">
      <w:pPr>
        <w:tabs>
          <w:tab w:val="left" w:pos="11640"/>
        </w:tabs>
        <w:rPr>
          <w:rFonts w:ascii="Times New Roman" w:hAnsi="Times New Roman"/>
          <w:sz w:val="20"/>
          <w:szCs w:val="20"/>
          <w:lang w:val="sr-Cyrl-RS"/>
        </w:rPr>
      </w:pPr>
      <w:r>
        <w:rPr>
          <w:rFonts w:ascii="Times New Roman" w:hAnsi="Times New Roman"/>
          <w:sz w:val="20"/>
          <w:szCs w:val="20"/>
          <w:lang w:val="sr-Cyrl-RS"/>
        </w:rPr>
        <w:t xml:space="preserve">Вреднос младих састојина се утврђује по формули: </w:t>
      </w:r>
    </w:p>
    <w:p w14:paraId="4E1E0BFC" w14:textId="73F96923" w:rsidR="009300BE" w:rsidRDefault="000E2D17" w:rsidP="009300BE">
      <w:pPr>
        <w:tabs>
          <w:tab w:val="left" w:pos="11640"/>
        </w:tabs>
        <w:rPr>
          <w:rFonts w:ascii="Times New Roman" w:hAnsi="Times New Roman"/>
          <w:b/>
          <w:bCs/>
          <w:sz w:val="20"/>
          <w:szCs w:val="20"/>
          <w:lang w:val="sr-Latn-RS"/>
        </w:rPr>
      </w:pPr>
      <w:r>
        <w:rPr>
          <w:rFonts w:ascii="Times New Roman" w:hAnsi="Times New Roman"/>
          <w:b/>
          <w:bCs/>
          <w:sz w:val="20"/>
          <w:szCs w:val="20"/>
          <w:lang w:val="sr-Latn-RS"/>
        </w:rPr>
        <w:t>В</w:t>
      </w:r>
      <w:r>
        <w:rPr>
          <w:rFonts w:ascii="Times New Roman" w:hAnsi="Times New Roman"/>
          <w:b/>
          <w:bCs/>
          <w:sz w:val="20"/>
          <w:szCs w:val="20"/>
          <w:vertAlign w:val="subscript"/>
          <w:lang w:val="sr-Latn-RS"/>
        </w:rPr>
        <w:t>н</w:t>
      </w:r>
      <w:r w:rsidR="009300BE">
        <w:rPr>
          <w:rFonts w:ascii="Times New Roman" w:hAnsi="Times New Roman"/>
          <w:b/>
          <w:bCs/>
          <w:sz w:val="20"/>
          <w:szCs w:val="20"/>
          <w:vertAlign w:val="subscript"/>
          <w:lang w:val="sr-Latn-RS"/>
        </w:rPr>
        <w:t xml:space="preserve"> </w:t>
      </w:r>
      <w:r w:rsidR="009300BE">
        <w:rPr>
          <w:rFonts w:ascii="Times New Roman" w:hAnsi="Times New Roman"/>
          <w:b/>
          <w:bCs/>
          <w:sz w:val="20"/>
          <w:szCs w:val="20"/>
          <w:lang w:val="sr-Latn-RS"/>
        </w:rPr>
        <w:t xml:space="preserve">= </w:t>
      </w:r>
      <w:r>
        <w:rPr>
          <w:rFonts w:ascii="Times New Roman" w:hAnsi="Times New Roman"/>
          <w:b/>
          <w:bCs/>
          <w:sz w:val="20"/>
          <w:szCs w:val="20"/>
          <w:lang w:val="sr-Latn-RS"/>
        </w:rPr>
        <w:t>ц</w:t>
      </w:r>
      <w:r w:rsidR="009300BE">
        <w:rPr>
          <w:rFonts w:ascii="Times New Roman" w:hAnsi="Times New Roman"/>
          <w:b/>
          <w:bCs/>
          <w:sz w:val="20"/>
          <w:szCs w:val="20"/>
          <w:vertAlign w:val="superscript"/>
          <w:lang w:val="sr-Latn-RS"/>
        </w:rPr>
        <w:t>*</w:t>
      </w:r>
      <w:r w:rsidR="009300BE">
        <w:rPr>
          <w:rFonts w:ascii="Times New Roman" w:hAnsi="Times New Roman"/>
          <w:b/>
          <w:bCs/>
          <w:sz w:val="20"/>
          <w:szCs w:val="20"/>
          <w:lang w:val="sr-Latn-RS"/>
        </w:rPr>
        <w:t>1,0</w:t>
      </w:r>
      <w:r>
        <w:rPr>
          <w:rFonts w:ascii="Times New Roman" w:hAnsi="Times New Roman"/>
          <w:b/>
          <w:bCs/>
          <w:sz w:val="20"/>
          <w:szCs w:val="20"/>
          <w:lang w:val="sr-Latn-RS"/>
        </w:rPr>
        <w:t>П</w:t>
      </w:r>
      <w:r w:rsidR="009300BE">
        <w:rPr>
          <w:rFonts w:ascii="Times New Roman" w:hAnsi="Times New Roman"/>
          <w:b/>
          <w:bCs/>
          <w:sz w:val="20"/>
          <w:szCs w:val="20"/>
          <w:vertAlign w:val="superscript"/>
          <w:lang w:val="sr-Latn-RS"/>
        </w:rPr>
        <w:t>*</w:t>
      </w:r>
      <w:r>
        <w:rPr>
          <w:rFonts w:ascii="Times New Roman" w:hAnsi="Times New Roman"/>
          <w:b/>
          <w:bCs/>
          <w:sz w:val="20"/>
          <w:szCs w:val="20"/>
          <w:lang w:val="sr-Latn-RS"/>
        </w:rPr>
        <w:t>н</w:t>
      </w:r>
    </w:p>
    <w:p w14:paraId="71BE9231" w14:textId="77777777" w:rsidR="009300BE" w:rsidRDefault="009300BE" w:rsidP="009300BE">
      <w:pPr>
        <w:tabs>
          <w:tab w:val="left" w:pos="11640"/>
        </w:tabs>
        <w:rPr>
          <w:rFonts w:ascii="Times New Roman" w:hAnsi="Times New Roman"/>
          <w:b/>
          <w:bCs/>
          <w:sz w:val="20"/>
          <w:szCs w:val="20"/>
          <w:lang w:val="sr-Latn-RS"/>
        </w:rPr>
      </w:pPr>
    </w:p>
    <w:p w14:paraId="36FB653A" w14:textId="60CE269C" w:rsidR="009300BE" w:rsidRPr="00465D0C" w:rsidRDefault="000E2D17"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В</w:t>
      </w:r>
      <w:r>
        <w:rPr>
          <w:rFonts w:ascii="Times New Roman" w:hAnsi="Times New Roman"/>
          <w:sz w:val="20"/>
          <w:szCs w:val="20"/>
          <w:vertAlign w:val="subscript"/>
          <w:lang w:val="sr-Latn-RS"/>
        </w:rPr>
        <w:t>н</w:t>
      </w:r>
      <w:r w:rsidR="009300BE">
        <w:rPr>
          <w:rFonts w:ascii="Times New Roman" w:hAnsi="Times New Roman"/>
          <w:sz w:val="20"/>
          <w:szCs w:val="20"/>
          <w:lang w:val="sr-Latn-RS"/>
        </w:rPr>
        <w:t xml:space="preserve"> – </w:t>
      </w:r>
      <w:r w:rsidR="009300BE">
        <w:rPr>
          <w:rFonts w:ascii="Times New Roman" w:hAnsi="Times New Roman"/>
          <w:sz w:val="20"/>
          <w:szCs w:val="20"/>
          <w:lang w:val="sr-Cyrl-RS"/>
        </w:rPr>
        <w:t>вредност младе састојине</w:t>
      </w:r>
    </w:p>
    <w:p w14:paraId="65672C9F" w14:textId="3398492C" w:rsidR="009300BE" w:rsidRPr="00465D0C" w:rsidRDefault="000E2D17"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Ц</w:t>
      </w:r>
      <w:r w:rsidR="009300BE">
        <w:rPr>
          <w:rFonts w:ascii="Times New Roman" w:hAnsi="Times New Roman"/>
          <w:sz w:val="20"/>
          <w:szCs w:val="20"/>
          <w:lang w:val="sr-Latn-RS"/>
        </w:rPr>
        <w:t xml:space="preserve"> – </w:t>
      </w:r>
      <w:r w:rsidR="009300BE">
        <w:rPr>
          <w:rFonts w:ascii="Times New Roman" w:hAnsi="Times New Roman"/>
          <w:sz w:val="20"/>
          <w:szCs w:val="20"/>
          <w:lang w:val="sr-Cyrl-RS"/>
        </w:rPr>
        <w:t>трошкови оснивања младе састојине</w:t>
      </w:r>
    </w:p>
    <w:p w14:paraId="4227C5B3" w14:textId="35CC5D0D" w:rsidR="009300BE" w:rsidRPr="00465D0C" w:rsidRDefault="000E2D17"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П</w:t>
      </w:r>
      <w:r w:rsidR="009300BE">
        <w:rPr>
          <w:rFonts w:ascii="Times New Roman" w:hAnsi="Times New Roman"/>
          <w:sz w:val="20"/>
          <w:szCs w:val="20"/>
          <w:lang w:val="sr-Latn-RS"/>
        </w:rPr>
        <w:t xml:space="preserve"> – </w:t>
      </w:r>
      <w:r w:rsidR="009300BE">
        <w:rPr>
          <w:rFonts w:ascii="Times New Roman" w:hAnsi="Times New Roman"/>
          <w:sz w:val="20"/>
          <w:szCs w:val="20"/>
          <w:lang w:val="sr-Cyrl-RS"/>
        </w:rPr>
        <w:t>стопа раста трошкова оснивања културе (0,03)</w:t>
      </w:r>
    </w:p>
    <w:p w14:paraId="0AD83A20" w14:textId="667333E3" w:rsidR="009300BE" w:rsidRDefault="000E2D17" w:rsidP="005F248D">
      <w:pPr>
        <w:numPr>
          <w:ilvl w:val="0"/>
          <w:numId w:val="12"/>
        </w:numPr>
        <w:tabs>
          <w:tab w:val="left" w:pos="1134"/>
        </w:tabs>
        <w:ind w:hanging="11509"/>
        <w:rPr>
          <w:rFonts w:ascii="Times New Roman" w:hAnsi="Times New Roman"/>
          <w:sz w:val="20"/>
          <w:szCs w:val="20"/>
          <w:lang w:val="sr-Cyrl-RS"/>
        </w:rPr>
      </w:pPr>
      <w:r>
        <w:rPr>
          <w:rFonts w:ascii="Times New Roman" w:hAnsi="Times New Roman"/>
          <w:sz w:val="20"/>
          <w:szCs w:val="20"/>
          <w:lang w:val="sr-Latn-RS"/>
        </w:rPr>
        <w:t>н</w:t>
      </w:r>
      <w:r w:rsidR="009300BE">
        <w:rPr>
          <w:rFonts w:ascii="Times New Roman" w:hAnsi="Times New Roman"/>
          <w:sz w:val="20"/>
          <w:szCs w:val="20"/>
          <w:lang w:val="sr-Latn-RS"/>
        </w:rPr>
        <w:t xml:space="preserve"> – </w:t>
      </w:r>
      <w:r w:rsidR="009300BE">
        <w:rPr>
          <w:rFonts w:ascii="Times New Roman" w:hAnsi="Times New Roman"/>
          <w:sz w:val="20"/>
          <w:szCs w:val="20"/>
          <w:lang w:val="sr-Cyrl-RS"/>
        </w:rPr>
        <w:t>број година младе културе</w:t>
      </w:r>
    </w:p>
    <w:p w14:paraId="1BB053D6" w14:textId="77777777" w:rsidR="00161B6C" w:rsidRDefault="00161B6C" w:rsidP="00161B6C">
      <w:pPr>
        <w:tabs>
          <w:tab w:val="left" w:pos="1134"/>
        </w:tabs>
        <w:rPr>
          <w:rFonts w:ascii="Times New Roman" w:hAnsi="Times New Roman"/>
          <w:sz w:val="20"/>
          <w:szCs w:val="20"/>
          <w:lang w:val="sr-Cyrl-RS"/>
        </w:rPr>
      </w:pPr>
    </w:p>
    <w:p w14:paraId="79B33677" w14:textId="77777777" w:rsidR="00161B6C" w:rsidRPr="00465D0C" w:rsidRDefault="00161B6C" w:rsidP="00161B6C">
      <w:pPr>
        <w:tabs>
          <w:tab w:val="left" w:pos="1134"/>
        </w:tabs>
        <w:rPr>
          <w:rFonts w:ascii="Times New Roman" w:hAnsi="Times New Roman"/>
          <w:sz w:val="20"/>
          <w:szCs w:val="20"/>
          <w:lang w:val="sr-Cyrl-RS"/>
        </w:rPr>
      </w:pPr>
    </w:p>
    <w:p w14:paraId="243A85CA" w14:textId="77777777" w:rsidR="009300BE" w:rsidRDefault="009300BE" w:rsidP="00B36C12">
      <w:pPr>
        <w:pStyle w:val="Heading3"/>
      </w:pPr>
      <w:bookmarkStart w:id="120" w:name="_Toc204170606"/>
      <w:r>
        <w:t>. Укупна вредност</w:t>
      </w:r>
      <w:r w:rsidRPr="00292751">
        <w:t xml:space="preserve"> </w:t>
      </w:r>
      <w:r>
        <w:t>шума</w:t>
      </w:r>
      <w:bookmarkEnd w:id="120"/>
    </w:p>
    <w:p w14:paraId="2C4275D5" w14:textId="362A4FC3" w:rsidR="00897932" w:rsidRDefault="00897932" w:rsidP="00897932">
      <w:pPr>
        <w:ind w:firstLine="426"/>
        <w:rPr>
          <w:rFonts w:ascii="Times New Roman" w:hAnsi="Times New Roman"/>
          <w:sz w:val="18"/>
          <w:szCs w:val="18"/>
          <w:lang w:val="sr-Cyrl-RS"/>
        </w:rPr>
      </w:pPr>
      <w:r w:rsidRPr="002C78D5">
        <w:rPr>
          <w:rFonts w:ascii="Times New Roman" w:hAnsi="Times New Roman"/>
          <w:b/>
          <w:bCs/>
          <w:sz w:val="18"/>
          <w:szCs w:val="18"/>
          <w:lang w:val="sr-Latn-RS"/>
        </w:rPr>
        <w:t>Таб</w:t>
      </w:r>
      <w:r>
        <w:rPr>
          <w:rFonts w:ascii="Times New Roman" w:hAnsi="Times New Roman"/>
          <w:b/>
          <w:bCs/>
          <w:sz w:val="18"/>
          <w:szCs w:val="18"/>
          <w:lang w:val="sr-Cyrl-RS"/>
        </w:rPr>
        <w:t xml:space="preserve">ела </w:t>
      </w:r>
      <w:r w:rsidR="00397AD8">
        <w:rPr>
          <w:rFonts w:ascii="Times New Roman" w:hAnsi="Times New Roman"/>
          <w:b/>
          <w:bCs/>
          <w:sz w:val="18"/>
          <w:szCs w:val="18"/>
          <w:lang w:val="sr-Cyrl-RS"/>
        </w:rPr>
        <w:t>30</w:t>
      </w:r>
      <w:r>
        <w:rPr>
          <w:rFonts w:ascii="Times New Roman" w:hAnsi="Times New Roman"/>
          <w:b/>
          <w:bCs/>
          <w:sz w:val="18"/>
          <w:szCs w:val="18"/>
          <w:lang w:val="sr-Cyrl-RS"/>
        </w:rPr>
        <w:t xml:space="preserve">. </w:t>
      </w:r>
      <w:r>
        <w:rPr>
          <w:rFonts w:ascii="Times New Roman" w:hAnsi="Times New Roman"/>
          <w:sz w:val="18"/>
          <w:szCs w:val="18"/>
          <w:lang w:val="sr-Cyrl-RS"/>
        </w:rPr>
        <w:t xml:space="preserve">Укупна вредност шума </w:t>
      </w:r>
    </w:p>
    <w:tbl>
      <w:tblPr>
        <w:tblStyle w:val="TableGrid"/>
        <w:tblW w:w="9072" w:type="dxa"/>
        <w:tblInd w:w="392" w:type="dxa"/>
        <w:tblLook w:val="04A0" w:firstRow="1" w:lastRow="0" w:firstColumn="1" w:lastColumn="0" w:noHBand="0" w:noVBand="1"/>
      </w:tblPr>
      <w:tblGrid>
        <w:gridCol w:w="4536"/>
        <w:gridCol w:w="4536"/>
      </w:tblGrid>
      <w:tr w:rsidR="00897932" w:rsidRPr="00897932" w14:paraId="6FD6189B" w14:textId="77777777" w:rsidTr="00DB7FCA">
        <w:tc>
          <w:tcPr>
            <w:tcW w:w="4536" w:type="dxa"/>
            <w:vAlign w:val="center"/>
          </w:tcPr>
          <w:p w14:paraId="4F165CC2" w14:textId="4EF980D5" w:rsidR="00897932" w:rsidRPr="00897932" w:rsidRDefault="00897932" w:rsidP="00897932">
            <w:pPr>
              <w:ind w:firstLine="0"/>
              <w:jc w:val="left"/>
              <w:rPr>
                <w:rFonts w:ascii="Times New Roman" w:hAnsi="Times New Roman"/>
                <w:sz w:val="20"/>
                <w:szCs w:val="20"/>
                <w:lang w:val="sr-Cyrl-RS"/>
              </w:rPr>
            </w:pPr>
            <w:r w:rsidRPr="00897932">
              <w:rPr>
                <w:rFonts w:ascii="Times New Roman" w:hAnsi="Times New Roman"/>
                <w:sz w:val="20"/>
                <w:szCs w:val="20"/>
                <w:lang w:val="sr-Cyrl-RS"/>
              </w:rPr>
              <w:t xml:space="preserve">Укупна </w:t>
            </w:r>
            <w:r>
              <w:rPr>
                <w:rFonts w:ascii="Times New Roman" w:hAnsi="Times New Roman"/>
                <w:sz w:val="20"/>
                <w:szCs w:val="20"/>
                <w:lang w:val="sr-Cyrl-RS"/>
              </w:rPr>
              <w:t>вредност дрвета на пању</w:t>
            </w:r>
          </w:p>
        </w:tc>
        <w:tc>
          <w:tcPr>
            <w:tcW w:w="4536" w:type="dxa"/>
            <w:vAlign w:val="center"/>
          </w:tcPr>
          <w:p w14:paraId="27F151A6" w14:textId="4F95D506" w:rsidR="00897932" w:rsidRPr="00347DA8" w:rsidRDefault="00347DA8" w:rsidP="00897932">
            <w:pPr>
              <w:ind w:firstLine="0"/>
              <w:jc w:val="right"/>
              <w:rPr>
                <w:rFonts w:ascii="Times New Roman" w:hAnsi="Times New Roman"/>
                <w:sz w:val="20"/>
                <w:szCs w:val="20"/>
                <w:lang w:val="sr-Latn-RS"/>
              </w:rPr>
            </w:pPr>
            <w:r>
              <w:rPr>
                <w:rFonts w:ascii="Times New Roman" w:hAnsi="Times New Roman"/>
                <w:sz w:val="20"/>
                <w:szCs w:val="20"/>
                <w:lang w:val="sr-Latn-RS"/>
              </w:rPr>
              <w:t>900</w:t>
            </w:r>
            <w:r w:rsidR="00897932">
              <w:rPr>
                <w:rFonts w:ascii="Times New Roman" w:hAnsi="Times New Roman"/>
                <w:sz w:val="20"/>
                <w:szCs w:val="20"/>
                <w:lang w:val="sr-Cyrl-RS"/>
              </w:rPr>
              <w:t>.</w:t>
            </w:r>
            <w:r>
              <w:rPr>
                <w:rFonts w:ascii="Times New Roman" w:hAnsi="Times New Roman"/>
                <w:sz w:val="20"/>
                <w:szCs w:val="20"/>
                <w:lang w:val="sr-Latn-RS"/>
              </w:rPr>
              <w:t>920</w:t>
            </w:r>
            <w:r w:rsidR="00897932">
              <w:rPr>
                <w:rFonts w:ascii="Times New Roman" w:hAnsi="Times New Roman"/>
                <w:sz w:val="20"/>
                <w:szCs w:val="20"/>
                <w:lang w:val="sr-Cyrl-RS"/>
              </w:rPr>
              <w:t>.</w:t>
            </w:r>
            <w:r>
              <w:rPr>
                <w:rFonts w:ascii="Times New Roman" w:hAnsi="Times New Roman"/>
                <w:sz w:val="20"/>
                <w:szCs w:val="20"/>
                <w:lang w:val="sr-Latn-RS"/>
              </w:rPr>
              <w:t>266</w:t>
            </w:r>
            <w:r w:rsidR="00897932">
              <w:rPr>
                <w:rFonts w:ascii="Times New Roman" w:hAnsi="Times New Roman"/>
                <w:sz w:val="20"/>
                <w:szCs w:val="20"/>
                <w:lang w:val="sr-Cyrl-RS"/>
              </w:rPr>
              <w:t>,</w:t>
            </w:r>
            <w:r>
              <w:rPr>
                <w:rFonts w:ascii="Times New Roman" w:hAnsi="Times New Roman"/>
                <w:sz w:val="20"/>
                <w:szCs w:val="20"/>
                <w:lang w:val="sr-Latn-RS"/>
              </w:rPr>
              <w:t>2</w:t>
            </w:r>
          </w:p>
        </w:tc>
      </w:tr>
      <w:tr w:rsidR="00897932" w:rsidRPr="00897932" w14:paraId="539B1FFC" w14:textId="77777777" w:rsidTr="00DB7FCA">
        <w:tc>
          <w:tcPr>
            <w:tcW w:w="4536" w:type="dxa"/>
            <w:vAlign w:val="center"/>
          </w:tcPr>
          <w:p w14:paraId="037AE135" w14:textId="0EF7D7AE" w:rsidR="00897932" w:rsidRPr="00897932" w:rsidRDefault="00897932" w:rsidP="00897932">
            <w:pPr>
              <w:ind w:firstLine="0"/>
              <w:jc w:val="left"/>
              <w:rPr>
                <w:rFonts w:ascii="Times New Roman" w:hAnsi="Times New Roman"/>
                <w:sz w:val="20"/>
                <w:szCs w:val="20"/>
                <w:lang w:val="sr-Cyrl-RS"/>
              </w:rPr>
            </w:pPr>
            <w:r>
              <w:rPr>
                <w:rFonts w:ascii="Times New Roman" w:hAnsi="Times New Roman"/>
                <w:sz w:val="20"/>
                <w:szCs w:val="20"/>
                <w:lang w:val="sr-Cyrl-RS"/>
              </w:rPr>
              <w:t>Укупна вредност младих састојина</w:t>
            </w:r>
          </w:p>
        </w:tc>
        <w:tc>
          <w:tcPr>
            <w:tcW w:w="4536" w:type="dxa"/>
            <w:vAlign w:val="center"/>
          </w:tcPr>
          <w:p w14:paraId="1C1E5B23" w14:textId="15DBF9C4" w:rsidR="00897932" w:rsidRPr="00897932" w:rsidRDefault="00744C48" w:rsidP="00897932">
            <w:pPr>
              <w:ind w:firstLine="0"/>
              <w:jc w:val="right"/>
              <w:rPr>
                <w:rFonts w:ascii="Times New Roman" w:hAnsi="Times New Roman"/>
                <w:sz w:val="20"/>
                <w:szCs w:val="20"/>
                <w:lang w:val="sr-Cyrl-RS"/>
              </w:rPr>
            </w:pPr>
            <w:r>
              <w:rPr>
                <w:rFonts w:ascii="Times New Roman" w:hAnsi="Times New Roman"/>
                <w:sz w:val="20"/>
                <w:szCs w:val="20"/>
                <w:lang w:val="sr-Cyrl-RS"/>
              </w:rPr>
              <w:t>5</w:t>
            </w:r>
            <w:r w:rsidR="00347DA8">
              <w:rPr>
                <w:rFonts w:ascii="Times New Roman" w:hAnsi="Times New Roman"/>
                <w:sz w:val="20"/>
                <w:szCs w:val="20"/>
                <w:lang w:val="sr-Latn-RS"/>
              </w:rPr>
              <w:t>26</w:t>
            </w:r>
            <w:r w:rsidR="00897932">
              <w:rPr>
                <w:rFonts w:ascii="Times New Roman" w:hAnsi="Times New Roman"/>
                <w:sz w:val="20"/>
                <w:szCs w:val="20"/>
                <w:lang w:val="sr-Cyrl-RS"/>
              </w:rPr>
              <w:t>.</w:t>
            </w:r>
            <w:r w:rsidR="00347DA8">
              <w:rPr>
                <w:rFonts w:ascii="Times New Roman" w:hAnsi="Times New Roman"/>
                <w:sz w:val="20"/>
                <w:szCs w:val="20"/>
                <w:lang w:val="sr-Latn-RS"/>
              </w:rPr>
              <w:t>560</w:t>
            </w:r>
            <w:r w:rsidR="0042738B">
              <w:rPr>
                <w:rFonts w:ascii="Times New Roman" w:hAnsi="Times New Roman"/>
                <w:sz w:val="20"/>
                <w:szCs w:val="20"/>
                <w:lang w:val="sr-Cyrl-RS"/>
              </w:rPr>
              <w:t>,0</w:t>
            </w:r>
          </w:p>
        </w:tc>
      </w:tr>
      <w:tr w:rsidR="00897932" w:rsidRPr="00897932" w14:paraId="240A4CE6" w14:textId="77777777" w:rsidTr="00DB7FCA">
        <w:tc>
          <w:tcPr>
            <w:tcW w:w="4536" w:type="dxa"/>
            <w:shd w:val="clear" w:color="auto" w:fill="BFBFBF" w:themeFill="background1" w:themeFillShade="BF"/>
            <w:vAlign w:val="center"/>
          </w:tcPr>
          <w:p w14:paraId="0126F153" w14:textId="6AD5A258" w:rsidR="00897932" w:rsidRPr="00897932" w:rsidRDefault="00397AD8" w:rsidP="00897932">
            <w:pPr>
              <w:ind w:firstLine="0"/>
              <w:jc w:val="left"/>
              <w:rPr>
                <w:rFonts w:ascii="Times New Roman" w:hAnsi="Times New Roman"/>
                <w:b/>
                <w:bCs/>
                <w:sz w:val="20"/>
                <w:szCs w:val="20"/>
                <w:lang w:val="sr-Cyrl-RS"/>
              </w:rPr>
            </w:pPr>
            <w:r>
              <w:rPr>
                <w:rFonts w:ascii="Times New Roman" w:hAnsi="Times New Roman"/>
                <w:b/>
                <w:bCs/>
                <w:sz w:val="20"/>
                <w:szCs w:val="20"/>
                <w:lang w:val="sr-Cyrl-RS"/>
              </w:rPr>
              <w:t xml:space="preserve">УКУПНО </w:t>
            </w:r>
            <w:r w:rsidR="00AD240D">
              <w:rPr>
                <w:rFonts w:ascii="Times New Roman" w:hAnsi="Times New Roman"/>
                <w:b/>
                <w:bCs/>
                <w:sz w:val="20"/>
                <w:szCs w:val="20"/>
                <w:lang w:val="sr-Cyrl-RS"/>
              </w:rPr>
              <w:t>ГЈ</w:t>
            </w:r>
          </w:p>
        </w:tc>
        <w:tc>
          <w:tcPr>
            <w:tcW w:w="4536" w:type="dxa"/>
            <w:shd w:val="clear" w:color="auto" w:fill="BFBFBF" w:themeFill="background1" w:themeFillShade="BF"/>
            <w:vAlign w:val="center"/>
          </w:tcPr>
          <w:p w14:paraId="4E04AA69" w14:textId="6FEE07B1" w:rsidR="00897932" w:rsidRPr="00347DA8" w:rsidRDefault="00347DA8" w:rsidP="00897932">
            <w:pPr>
              <w:ind w:firstLine="0"/>
              <w:jc w:val="right"/>
              <w:rPr>
                <w:rFonts w:ascii="Times New Roman" w:hAnsi="Times New Roman"/>
                <w:b/>
                <w:bCs/>
                <w:sz w:val="20"/>
                <w:szCs w:val="20"/>
                <w:lang w:val="sr-Latn-RS"/>
              </w:rPr>
            </w:pPr>
            <w:r>
              <w:rPr>
                <w:rFonts w:ascii="Times New Roman" w:hAnsi="Times New Roman"/>
                <w:b/>
                <w:bCs/>
                <w:sz w:val="20"/>
                <w:szCs w:val="20"/>
                <w:lang w:val="sr-Latn-RS"/>
              </w:rPr>
              <w:t>901</w:t>
            </w:r>
            <w:r w:rsidR="0042738B">
              <w:rPr>
                <w:rFonts w:ascii="Times New Roman" w:hAnsi="Times New Roman"/>
                <w:b/>
                <w:bCs/>
                <w:sz w:val="20"/>
                <w:szCs w:val="20"/>
                <w:lang w:val="sr-Cyrl-RS"/>
              </w:rPr>
              <w:t>.</w:t>
            </w:r>
            <w:r>
              <w:rPr>
                <w:rFonts w:ascii="Times New Roman" w:hAnsi="Times New Roman"/>
                <w:b/>
                <w:bCs/>
                <w:sz w:val="20"/>
                <w:szCs w:val="20"/>
                <w:lang w:val="sr-Latn-RS"/>
              </w:rPr>
              <w:t>446</w:t>
            </w:r>
            <w:r w:rsidR="0042738B">
              <w:rPr>
                <w:rFonts w:ascii="Times New Roman" w:hAnsi="Times New Roman"/>
                <w:b/>
                <w:bCs/>
                <w:sz w:val="20"/>
                <w:szCs w:val="20"/>
                <w:lang w:val="sr-Cyrl-RS"/>
              </w:rPr>
              <w:t>.</w:t>
            </w:r>
            <w:r>
              <w:rPr>
                <w:rFonts w:ascii="Times New Roman" w:hAnsi="Times New Roman"/>
                <w:b/>
                <w:bCs/>
                <w:sz w:val="20"/>
                <w:szCs w:val="20"/>
                <w:lang w:val="sr-Latn-RS"/>
              </w:rPr>
              <w:t>826</w:t>
            </w:r>
            <w:r w:rsidR="0042738B">
              <w:rPr>
                <w:rFonts w:ascii="Times New Roman" w:hAnsi="Times New Roman"/>
                <w:b/>
                <w:bCs/>
                <w:sz w:val="20"/>
                <w:szCs w:val="20"/>
                <w:lang w:val="sr-Cyrl-RS"/>
              </w:rPr>
              <w:t>,</w:t>
            </w:r>
            <w:r>
              <w:rPr>
                <w:rFonts w:ascii="Times New Roman" w:hAnsi="Times New Roman"/>
                <w:b/>
                <w:bCs/>
                <w:sz w:val="20"/>
                <w:szCs w:val="20"/>
                <w:lang w:val="sr-Latn-RS"/>
              </w:rPr>
              <w:t>2</w:t>
            </w:r>
          </w:p>
        </w:tc>
      </w:tr>
    </w:tbl>
    <w:p w14:paraId="48EEDB25" w14:textId="19C16730" w:rsidR="009300BE" w:rsidRDefault="00E96DA3" w:rsidP="00B870A4">
      <w:pPr>
        <w:pStyle w:val="Heading1"/>
      </w:pPr>
      <w:bookmarkStart w:id="121" w:name="_Toc204170607"/>
      <w:r>
        <w:lastRenderedPageBreak/>
        <w:t>.0.</w:t>
      </w:r>
      <w:r w:rsidRPr="00E96DA3">
        <w:t xml:space="preserve"> </w:t>
      </w:r>
      <w:r w:rsidR="00607A5B" w:rsidRPr="00E96DA3">
        <w:t>Функције шума, циљеви и мере газдовања</w:t>
      </w:r>
      <w:bookmarkEnd w:id="121"/>
    </w:p>
    <w:p w14:paraId="5FA6F796" w14:textId="749CC633" w:rsidR="00607A5B" w:rsidRDefault="00607A5B" w:rsidP="00A01BE9">
      <w:pPr>
        <w:pStyle w:val="Heading2"/>
      </w:pPr>
      <w:bookmarkStart w:id="122" w:name="_Toc204170608"/>
      <w:r>
        <w:t>.  Функције шума и намена површина</w:t>
      </w:r>
      <w:bookmarkEnd w:id="122"/>
    </w:p>
    <w:p w14:paraId="2AB54598" w14:textId="77777777" w:rsidR="00271DE8" w:rsidRPr="00271DE8" w:rsidRDefault="00271DE8" w:rsidP="002B0086">
      <w:pPr>
        <w:rPr>
          <w:rFonts w:ascii="Times New Roman" w:hAnsi="Times New Roman"/>
          <w:sz w:val="20"/>
          <w:szCs w:val="20"/>
        </w:rPr>
      </w:pPr>
      <w:r w:rsidRPr="00271DE8">
        <w:rPr>
          <w:rFonts w:ascii="Times New Roman" w:hAnsi="Times New Roman"/>
          <w:sz w:val="20"/>
          <w:szCs w:val="20"/>
        </w:rPr>
        <w:t>Имајући у виду све сложеније функције шума због којих је неопходно планирати различите циљеве газдовања у појединим деловима шумског комплекса, намеће се потреба да се изврши просторна подела шумског комплекса у зависности од приоритетне намене (функције) њихових појединих делова.</w:t>
      </w:r>
    </w:p>
    <w:p w14:paraId="073BB030" w14:textId="288FD389" w:rsidR="00271DE8" w:rsidRDefault="00271DE8" w:rsidP="002B0086">
      <w:pPr>
        <w:rPr>
          <w:rFonts w:ascii="Times New Roman" w:hAnsi="Times New Roman"/>
          <w:sz w:val="20"/>
          <w:szCs w:val="20"/>
        </w:rPr>
      </w:pPr>
      <w:r w:rsidRPr="00271DE8">
        <w:rPr>
          <w:rFonts w:ascii="Times New Roman" w:hAnsi="Times New Roman"/>
          <w:sz w:val="20"/>
          <w:szCs w:val="20"/>
        </w:rPr>
        <w:t xml:space="preserve">На основу затеченог стања и утврђеног потенцијала шума и шумског земљишта и Законске  и подзаконске регулативе која се односи на газдовање шумама у газдинској јединици </w:t>
      </w:r>
      <w:r w:rsidR="007C3504">
        <w:rPr>
          <w:rFonts w:ascii="Times New Roman" w:hAnsi="Times New Roman"/>
          <w:sz w:val="20"/>
          <w:szCs w:val="20"/>
        </w:rPr>
        <w:t>„</w:t>
      </w:r>
      <w:r w:rsidR="00061472">
        <w:rPr>
          <w:rFonts w:ascii="Times New Roman" w:hAnsi="Times New Roman"/>
          <w:sz w:val="20"/>
          <w:szCs w:val="20"/>
          <w:lang w:val="sr-Cyrl-RS"/>
        </w:rPr>
        <w:t>Дубочица</w:t>
      </w:r>
      <w:r w:rsidR="007C3504">
        <w:rPr>
          <w:rFonts w:ascii="Times New Roman" w:hAnsi="Times New Roman"/>
          <w:sz w:val="20"/>
          <w:szCs w:val="20"/>
          <w:lang w:val="sr-Cyrl-RS"/>
        </w:rPr>
        <w:t>“</w:t>
      </w:r>
      <w:r w:rsidRPr="00271DE8">
        <w:rPr>
          <w:rFonts w:ascii="Times New Roman" w:hAnsi="Times New Roman"/>
          <w:sz w:val="20"/>
          <w:szCs w:val="20"/>
        </w:rPr>
        <w:t xml:space="preserve">  утврђене су следеће опште и приоритетне функције шума.</w:t>
      </w:r>
    </w:p>
    <w:p w14:paraId="33871963" w14:textId="77777777" w:rsidR="00554CE7" w:rsidRPr="00271DE8" w:rsidRDefault="00554CE7" w:rsidP="002B0086">
      <w:pPr>
        <w:rPr>
          <w:rFonts w:ascii="Times New Roman" w:hAnsi="Times New Roman"/>
          <w:sz w:val="20"/>
          <w:szCs w:val="20"/>
        </w:rPr>
      </w:pPr>
    </w:p>
    <w:p w14:paraId="17E2DE5B" w14:textId="4387077E" w:rsidR="00271DE8" w:rsidRPr="00624855" w:rsidRDefault="00271DE8" w:rsidP="00624855">
      <w:pPr>
        <w:keepNext/>
        <w:ind w:firstLine="709"/>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 xml:space="preserve">Табела </w:t>
      </w:r>
      <w:r w:rsidR="00397AD8">
        <w:rPr>
          <w:rFonts w:ascii="Times New Roman" w:eastAsia="Times New Roman" w:hAnsi="Times New Roman"/>
          <w:b/>
          <w:sz w:val="18"/>
          <w:szCs w:val="18"/>
          <w:lang w:val="sr-Cyrl-RS"/>
        </w:rPr>
        <w:t>31</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Опште и приоритетне функције шума</w:t>
      </w: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7"/>
        <w:gridCol w:w="7204"/>
      </w:tblGrid>
      <w:tr w:rsidR="00271DE8" w:rsidRPr="00271DE8" w14:paraId="185FADCC" w14:textId="77777777" w:rsidTr="009C00FF">
        <w:trPr>
          <w:trHeight w:hRule="exact" w:val="510"/>
          <w:tblHeader/>
          <w:jc w:val="center"/>
        </w:trPr>
        <w:tc>
          <w:tcPr>
            <w:tcW w:w="5837" w:type="dxa"/>
            <w:shd w:val="clear" w:color="auto" w:fill="BFBFBF" w:themeFill="background1" w:themeFillShade="BF"/>
            <w:vAlign w:val="center"/>
          </w:tcPr>
          <w:p w14:paraId="75791662" w14:textId="77777777" w:rsidR="00271DE8" w:rsidRPr="00271DE8" w:rsidRDefault="00271DE8" w:rsidP="00271DE8">
            <w:pPr>
              <w:spacing w:before="100" w:beforeAutospacing="1" w:after="100" w:afterAutospacing="1"/>
              <w:ind w:firstLine="0"/>
              <w:jc w:val="center"/>
              <w:rPr>
                <w:rFonts w:ascii="Times New Roman" w:eastAsia="Times New Roman" w:hAnsi="Times New Roman"/>
                <w:b/>
                <w:noProof/>
                <w:sz w:val="20"/>
                <w:szCs w:val="20"/>
                <w:lang w:val="sr-Cyrl-CS"/>
              </w:rPr>
            </w:pPr>
            <w:r w:rsidRPr="00271DE8">
              <w:rPr>
                <w:rFonts w:ascii="Times New Roman" w:eastAsia="Times New Roman" w:hAnsi="Times New Roman"/>
                <w:b/>
                <w:iCs/>
                <w:noProof/>
                <w:sz w:val="20"/>
                <w:szCs w:val="20"/>
                <w:lang w:val="sr-Cyrl-CS"/>
              </w:rPr>
              <w:t>Општа намена</w:t>
            </w:r>
          </w:p>
        </w:tc>
        <w:tc>
          <w:tcPr>
            <w:tcW w:w="7204" w:type="dxa"/>
            <w:shd w:val="clear" w:color="auto" w:fill="BFBFBF" w:themeFill="background1" w:themeFillShade="BF"/>
            <w:vAlign w:val="center"/>
          </w:tcPr>
          <w:p w14:paraId="415C98D3" w14:textId="77777777" w:rsidR="00271DE8" w:rsidRPr="00271DE8" w:rsidRDefault="00271DE8" w:rsidP="00271DE8">
            <w:pPr>
              <w:spacing w:before="100" w:beforeAutospacing="1" w:after="100" w:afterAutospacing="1"/>
              <w:ind w:firstLine="0"/>
              <w:jc w:val="center"/>
              <w:rPr>
                <w:rFonts w:ascii="Times New Roman" w:eastAsia="Times New Roman" w:hAnsi="Times New Roman"/>
                <w:b/>
                <w:noProof/>
                <w:sz w:val="20"/>
                <w:szCs w:val="20"/>
                <w:lang w:val="sr-Cyrl-CS"/>
              </w:rPr>
            </w:pPr>
            <w:r w:rsidRPr="00271DE8">
              <w:rPr>
                <w:rFonts w:ascii="Times New Roman" w:eastAsia="Times New Roman" w:hAnsi="Times New Roman"/>
                <w:b/>
                <w:iCs/>
                <w:noProof/>
                <w:sz w:val="20"/>
                <w:szCs w:val="20"/>
                <w:lang w:val="sr-Cyrl-CS"/>
              </w:rPr>
              <w:t>Основна намена</w:t>
            </w:r>
          </w:p>
        </w:tc>
      </w:tr>
      <w:tr w:rsidR="007C3504" w:rsidRPr="00271DE8" w14:paraId="7B0CD6C2" w14:textId="77777777" w:rsidTr="009C00FF">
        <w:trPr>
          <w:trHeight w:hRule="exact" w:val="397"/>
          <w:jc w:val="center"/>
        </w:trPr>
        <w:tc>
          <w:tcPr>
            <w:tcW w:w="5837" w:type="dxa"/>
            <w:vAlign w:val="center"/>
          </w:tcPr>
          <w:p w14:paraId="299B281A" w14:textId="77777777" w:rsidR="007C3504" w:rsidRPr="00271DE8" w:rsidRDefault="007C3504" w:rsidP="00271DE8">
            <w:pPr>
              <w:spacing w:before="20" w:after="20"/>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 xml:space="preserve"> Шуме и шумска станишта са производном функцијом (10)</w:t>
            </w:r>
          </w:p>
        </w:tc>
        <w:tc>
          <w:tcPr>
            <w:tcW w:w="7204" w:type="dxa"/>
            <w:vAlign w:val="center"/>
          </w:tcPr>
          <w:p w14:paraId="405E41BD" w14:textId="58CABD5E" w:rsidR="007C3504" w:rsidRPr="00271DE8" w:rsidRDefault="007C3504" w:rsidP="00856CFD">
            <w:pPr>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Наменска целина 10 - Производња дрвета</w:t>
            </w:r>
          </w:p>
        </w:tc>
      </w:tr>
      <w:tr w:rsidR="009C00FF" w:rsidRPr="00271DE8" w14:paraId="5C09FF09" w14:textId="77777777" w:rsidTr="009C00FF">
        <w:trPr>
          <w:trHeight w:hRule="exact" w:val="397"/>
          <w:jc w:val="center"/>
        </w:trPr>
        <w:tc>
          <w:tcPr>
            <w:tcW w:w="5837" w:type="dxa"/>
            <w:vMerge w:val="restart"/>
            <w:vAlign w:val="center"/>
          </w:tcPr>
          <w:p w14:paraId="450DEF09" w14:textId="31057133" w:rsidR="009C00FF" w:rsidRPr="00271DE8" w:rsidRDefault="009C00FF" w:rsidP="009C00FF">
            <w:pPr>
              <w:spacing w:before="20" w:after="20"/>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 xml:space="preserve"> Шуме са приоритетном заштитном функцијом (12)</w:t>
            </w:r>
          </w:p>
        </w:tc>
        <w:tc>
          <w:tcPr>
            <w:tcW w:w="7204" w:type="dxa"/>
            <w:vAlign w:val="center"/>
          </w:tcPr>
          <w:p w14:paraId="4297FE77" w14:textId="028F613B" w:rsidR="009C00FF" w:rsidRPr="00271DE8" w:rsidRDefault="009C00FF" w:rsidP="00856CFD">
            <w:pPr>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Наменска целина</w:t>
            </w:r>
            <w:r>
              <w:rPr>
                <w:rFonts w:ascii="Times New Roman" w:eastAsia="Times New Roman" w:hAnsi="Times New Roman"/>
                <w:noProof/>
                <w:sz w:val="20"/>
                <w:szCs w:val="20"/>
                <w:lang w:val="sr-Cyrl-CS"/>
              </w:rPr>
              <w:t xml:space="preserve"> 26 – Заштита земљишта од ерозије</w:t>
            </w:r>
          </w:p>
        </w:tc>
      </w:tr>
      <w:tr w:rsidR="009C00FF" w:rsidRPr="00271DE8" w14:paraId="171F7EDD" w14:textId="77777777" w:rsidTr="009C00FF">
        <w:trPr>
          <w:trHeight w:hRule="exact" w:val="397"/>
          <w:jc w:val="center"/>
        </w:trPr>
        <w:tc>
          <w:tcPr>
            <w:tcW w:w="5837" w:type="dxa"/>
            <w:vMerge/>
            <w:vAlign w:val="center"/>
          </w:tcPr>
          <w:p w14:paraId="3697CE48" w14:textId="7C2BA27C" w:rsidR="009C00FF" w:rsidRPr="00271DE8" w:rsidRDefault="009C00FF" w:rsidP="007C3504">
            <w:pPr>
              <w:spacing w:before="20" w:after="20"/>
              <w:ind w:firstLine="0"/>
              <w:jc w:val="left"/>
              <w:rPr>
                <w:rFonts w:ascii="Times New Roman" w:eastAsia="Times New Roman" w:hAnsi="Times New Roman"/>
                <w:noProof/>
                <w:sz w:val="20"/>
                <w:szCs w:val="20"/>
                <w:lang w:val="sr-Cyrl-CS"/>
              </w:rPr>
            </w:pPr>
          </w:p>
        </w:tc>
        <w:tc>
          <w:tcPr>
            <w:tcW w:w="7204" w:type="dxa"/>
            <w:vAlign w:val="center"/>
          </w:tcPr>
          <w:p w14:paraId="78D17918" w14:textId="3903E6B6" w:rsidR="009C00FF" w:rsidRPr="00271DE8" w:rsidRDefault="009C00FF" w:rsidP="00856CFD">
            <w:pPr>
              <w:ind w:firstLine="0"/>
              <w:jc w:val="left"/>
              <w:rPr>
                <w:rFonts w:ascii="Times New Roman" w:eastAsia="Times New Roman" w:hAnsi="Times New Roman"/>
                <w:noProof/>
                <w:sz w:val="20"/>
                <w:szCs w:val="20"/>
                <w:lang w:val="sr-Cyrl-CS"/>
              </w:rPr>
            </w:pPr>
            <w:r w:rsidRPr="00271DE8">
              <w:rPr>
                <w:rFonts w:ascii="Times New Roman" w:eastAsia="Times New Roman" w:hAnsi="Times New Roman"/>
                <w:noProof/>
                <w:sz w:val="20"/>
                <w:szCs w:val="20"/>
                <w:lang w:val="sr-Cyrl-CS"/>
              </w:rPr>
              <w:t xml:space="preserve">Наменска целина </w:t>
            </w:r>
            <w:r>
              <w:rPr>
                <w:rFonts w:ascii="Times New Roman" w:eastAsia="Times New Roman" w:hAnsi="Times New Roman"/>
                <w:noProof/>
                <w:sz w:val="20"/>
                <w:szCs w:val="20"/>
                <w:lang w:val="sr-Cyrl-CS"/>
              </w:rPr>
              <w:t>6</w:t>
            </w:r>
            <w:r w:rsidRPr="00271DE8">
              <w:rPr>
                <w:rFonts w:ascii="Times New Roman" w:eastAsia="Times New Roman" w:hAnsi="Times New Roman"/>
                <w:noProof/>
                <w:sz w:val="20"/>
                <w:szCs w:val="20"/>
                <w:lang w:val="sr-Cyrl-CS"/>
              </w:rPr>
              <w:t xml:space="preserve">6 </w:t>
            </w:r>
            <w:r>
              <w:rPr>
                <w:rFonts w:ascii="Times New Roman" w:eastAsia="Times New Roman" w:hAnsi="Times New Roman"/>
                <w:noProof/>
                <w:sz w:val="20"/>
                <w:szCs w:val="20"/>
                <w:lang w:val="sr-Cyrl-CS"/>
              </w:rPr>
              <w:t>-</w:t>
            </w:r>
            <w:r w:rsidRPr="00271DE8">
              <w:rPr>
                <w:rFonts w:ascii="Times New Roman" w:eastAsia="Times New Roman" w:hAnsi="Times New Roman"/>
                <w:noProof/>
                <w:sz w:val="20"/>
                <w:szCs w:val="20"/>
                <w:lang w:val="sr-Cyrl-CS"/>
              </w:rPr>
              <w:t xml:space="preserve"> </w:t>
            </w:r>
            <w:r>
              <w:rPr>
                <w:rFonts w:ascii="Times New Roman" w:eastAsia="Times New Roman" w:hAnsi="Times New Roman"/>
                <w:noProof/>
                <w:sz w:val="20"/>
                <w:szCs w:val="20"/>
                <w:lang w:val="sr-Cyrl-CS"/>
              </w:rPr>
              <w:t>Стална з</w:t>
            </w:r>
            <w:r w:rsidRPr="00271DE8">
              <w:rPr>
                <w:rFonts w:ascii="Times New Roman" w:eastAsia="Times New Roman" w:hAnsi="Times New Roman"/>
                <w:noProof/>
                <w:sz w:val="20"/>
                <w:szCs w:val="20"/>
                <w:lang w:val="sr-Cyrl-CS"/>
              </w:rPr>
              <w:t xml:space="preserve">аштита </w:t>
            </w:r>
            <w:r>
              <w:rPr>
                <w:rFonts w:ascii="Times New Roman" w:eastAsia="Times New Roman" w:hAnsi="Times New Roman"/>
                <w:noProof/>
                <w:sz w:val="20"/>
                <w:szCs w:val="20"/>
                <w:lang w:val="sr-Cyrl-CS"/>
              </w:rPr>
              <w:t>шума (изван газдинског третмана)</w:t>
            </w:r>
          </w:p>
        </w:tc>
      </w:tr>
    </w:tbl>
    <w:p w14:paraId="2E52A28D" w14:textId="77777777" w:rsidR="00271DE8" w:rsidRPr="00271DE8" w:rsidRDefault="00271DE8" w:rsidP="00271DE8">
      <w:pPr>
        <w:ind w:firstLine="0"/>
        <w:rPr>
          <w:rFonts w:ascii="Times New Roman" w:eastAsia="Times New Roman" w:hAnsi="Times New Roman"/>
          <w:noProof/>
          <w:sz w:val="20"/>
          <w:szCs w:val="20"/>
          <w:lang w:val="sr-Cyrl-CS"/>
        </w:rPr>
      </w:pPr>
    </w:p>
    <w:p w14:paraId="3F6F1A8E" w14:textId="77777777" w:rsidR="00EF5E4A" w:rsidRPr="00E61348" w:rsidRDefault="00EF5E4A" w:rsidP="00EF5E4A">
      <w:pPr>
        <w:rPr>
          <w:rFonts w:ascii="Times New Roman" w:hAnsi="Times New Roman"/>
          <w:sz w:val="20"/>
          <w:szCs w:val="20"/>
        </w:rPr>
      </w:pPr>
      <w:bookmarkStart w:id="123" w:name="_Toc169210263"/>
      <w:r w:rsidRPr="00E61348">
        <w:rPr>
          <w:rFonts w:ascii="Times New Roman" w:hAnsi="Times New Roman"/>
          <w:sz w:val="20"/>
          <w:szCs w:val="20"/>
        </w:rPr>
        <w:t>На простору газдинске јединице поред општих мера важе и посебне сходно режиму заштите.</w:t>
      </w:r>
    </w:p>
    <w:p w14:paraId="4832DD12" w14:textId="77777777" w:rsidR="00AB5BF8" w:rsidRPr="00AB5BF8" w:rsidRDefault="00AB5BF8" w:rsidP="00EF5E4A">
      <w:pPr>
        <w:rPr>
          <w:rFonts w:ascii="Times New Roman" w:hAnsi="Times New Roman"/>
          <w:b/>
          <w:bCs/>
          <w:sz w:val="18"/>
          <w:szCs w:val="18"/>
          <w:lang w:val="sr-Cyrl-RS"/>
        </w:rPr>
      </w:pPr>
    </w:p>
    <w:p w14:paraId="245A99B9" w14:textId="65FA238E" w:rsidR="00EF5E4A" w:rsidRPr="00E61348" w:rsidRDefault="00EF5E4A" w:rsidP="00EF5E4A">
      <w:pPr>
        <w:rPr>
          <w:rFonts w:ascii="Times New Roman" w:hAnsi="Times New Roman"/>
          <w:sz w:val="20"/>
          <w:szCs w:val="20"/>
        </w:rPr>
      </w:pPr>
      <w:r w:rsidRPr="00E61348">
        <w:rPr>
          <w:rFonts w:ascii="Times New Roman" w:hAnsi="Times New Roman"/>
          <w:b/>
          <w:bCs/>
          <w:sz w:val="20"/>
          <w:szCs w:val="20"/>
        </w:rPr>
        <w:t>Општа намена 10</w:t>
      </w:r>
      <w:r w:rsidRPr="00E61348">
        <w:rPr>
          <w:rFonts w:ascii="Times New Roman" w:hAnsi="Times New Roman"/>
          <w:sz w:val="20"/>
          <w:szCs w:val="20"/>
        </w:rPr>
        <w:t xml:space="preserve"> (шуме и шумска станишта са производном функцијом), одређена је за комплексе шума за које посебним законским актима није утврђена другачија намена, а при том максимална производња и коришћење производних потенцијала станишта нису у конфликту ни са једним другим општим циљем газдовања. </w:t>
      </w:r>
    </w:p>
    <w:p w14:paraId="42C80368" w14:textId="098F146C" w:rsidR="00EF5E4A" w:rsidRPr="00B5362C" w:rsidRDefault="00EF5E4A" w:rsidP="007C69B4">
      <w:pPr>
        <w:ind w:left="720" w:firstLine="131"/>
        <w:rPr>
          <w:rFonts w:ascii="Times New Roman" w:eastAsia="Times New Roman" w:hAnsi="Times New Roman"/>
          <w:b/>
          <w:i/>
          <w:iCs/>
          <w:sz w:val="20"/>
          <w:szCs w:val="20"/>
          <w:lang w:val="sr-Cyrl-RS"/>
        </w:rPr>
      </w:pPr>
      <w:r w:rsidRPr="00B5362C">
        <w:rPr>
          <w:rFonts w:ascii="Times New Roman" w:eastAsia="Times New Roman" w:hAnsi="Times New Roman"/>
          <w:b/>
          <w:i/>
          <w:iCs/>
          <w:sz w:val="20"/>
          <w:szCs w:val="20"/>
          <w:lang w:val="sr-Cyrl-RS"/>
        </w:rPr>
        <w:t>Основна намена</w:t>
      </w:r>
      <w:r w:rsidRPr="00B5362C">
        <w:rPr>
          <w:rFonts w:ascii="Times New Roman" w:eastAsia="Times New Roman" w:hAnsi="Times New Roman"/>
          <w:b/>
          <w:i/>
          <w:iCs/>
          <w:sz w:val="20"/>
          <w:szCs w:val="20"/>
          <w:lang w:val="it-IT"/>
        </w:rPr>
        <w:t xml:space="preserve"> "10" - Производња  дрвета</w:t>
      </w:r>
    </w:p>
    <w:p w14:paraId="0E378546" w14:textId="77777777" w:rsidR="00EF5E4A" w:rsidRPr="00E61348" w:rsidRDefault="00EF5E4A" w:rsidP="007C69B4">
      <w:pPr>
        <w:rPr>
          <w:rFonts w:ascii="Times New Roman" w:hAnsi="Times New Roman"/>
          <w:sz w:val="20"/>
          <w:szCs w:val="20"/>
        </w:rPr>
      </w:pPr>
      <w:r w:rsidRPr="00E61348">
        <w:rPr>
          <w:rFonts w:ascii="Times New Roman" w:hAnsi="Times New Roman"/>
          <w:sz w:val="20"/>
          <w:szCs w:val="20"/>
        </w:rPr>
        <w:t xml:space="preserve">Приоритетна функција је максимална и трајна производња дрвета најбољег квалитета, али се при томе не занемарују и остале производне, општекорисне и социјалне функције шума. Да би крајњи циљ, максимална и трајна производња дрвета најбољег квалитета био остварен, шума мора бити у нормалном стању по свим показатељима на датом станишту. Оног момента када се шума налази у нормалном стању, осим производне функције остварују се и остале функције шума (или бар већина њих) са мањим степеном и представљају допунске функције. Искључивих (потпуно конфликтних) функција скоро да нема. </w:t>
      </w:r>
    </w:p>
    <w:p w14:paraId="030095C4" w14:textId="77777777" w:rsidR="00EF5E4A" w:rsidRDefault="00EF5E4A" w:rsidP="00EF5E4A">
      <w:pPr>
        <w:rPr>
          <w:rFonts w:ascii="Times New Roman" w:hAnsi="Times New Roman"/>
          <w:sz w:val="20"/>
          <w:szCs w:val="20"/>
          <w:lang w:val="sr-Cyrl-RS"/>
        </w:rPr>
      </w:pPr>
      <w:r w:rsidRPr="00E61348">
        <w:rPr>
          <w:rFonts w:ascii="Times New Roman" w:hAnsi="Times New Roman"/>
          <w:sz w:val="20"/>
          <w:szCs w:val="20"/>
        </w:rPr>
        <w:t>Функционални захтеви састојина за остварење ове наменске целине садржани су у:</w:t>
      </w:r>
    </w:p>
    <w:p w14:paraId="487E30AE"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избору врста дрвећа на типолошкој основи</w:t>
      </w:r>
      <w:r w:rsidRPr="00B5362C">
        <w:rPr>
          <w:rFonts w:ascii="Times New Roman" w:eastAsia="Times New Roman" w:hAnsi="Times New Roman"/>
          <w:sz w:val="20"/>
          <w:szCs w:val="20"/>
          <w:lang w:val="sr-Cyrl-RS"/>
        </w:rPr>
        <w:t>;</w:t>
      </w:r>
    </w:p>
    <w:p w14:paraId="2C1E710F"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форсирању мешовитих састојина ради обезбеђења њихове биолошке стабилности</w:t>
      </w:r>
      <w:r w:rsidRPr="00B5362C">
        <w:rPr>
          <w:rFonts w:ascii="Times New Roman" w:eastAsia="Times New Roman" w:hAnsi="Times New Roman"/>
          <w:sz w:val="20"/>
          <w:szCs w:val="20"/>
          <w:lang w:val="sr-Cyrl-RS"/>
        </w:rPr>
        <w:t>;</w:t>
      </w:r>
    </w:p>
    <w:p w14:paraId="26E421DF"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форсирању узгојно-структурних облика у складу са особинама врста дрвећа и станишта на коме се налазе</w:t>
      </w:r>
      <w:r w:rsidRPr="00B5362C">
        <w:rPr>
          <w:rFonts w:ascii="Times New Roman" w:eastAsia="Times New Roman" w:hAnsi="Times New Roman"/>
          <w:sz w:val="20"/>
          <w:szCs w:val="20"/>
          <w:lang w:val="sr-Cyrl-RS"/>
        </w:rPr>
        <w:t>;</w:t>
      </w:r>
    </w:p>
    <w:p w14:paraId="18F41E30"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форсирању потпуног склопа</w:t>
      </w:r>
      <w:r w:rsidRPr="00B5362C">
        <w:rPr>
          <w:rFonts w:ascii="Times New Roman" w:eastAsia="Times New Roman" w:hAnsi="Times New Roman"/>
          <w:sz w:val="20"/>
          <w:szCs w:val="20"/>
          <w:lang w:val="sr-Cyrl-RS"/>
        </w:rPr>
        <w:t>;</w:t>
      </w:r>
    </w:p>
    <w:p w14:paraId="6836D76D"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форсирању оптималне шумовитости</w:t>
      </w:r>
      <w:r w:rsidRPr="00B5362C">
        <w:rPr>
          <w:rFonts w:ascii="Times New Roman" w:eastAsia="Times New Roman" w:hAnsi="Times New Roman"/>
          <w:sz w:val="20"/>
          <w:szCs w:val="20"/>
          <w:lang w:val="sr-Cyrl-RS"/>
        </w:rPr>
        <w:t>;</w:t>
      </w:r>
    </w:p>
    <w:p w14:paraId="1AF34F16"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мелиорацији деградираних шума</w:t>
      </w:r>
      <w:r w:rsidRPr="00B5362C">
        <w:rPr>
          <w:rFonts w:ascii="Times New Roman" w:eastAsia="Times New Roman" w:hAnsi="Times New Roman"/>
          <w:sz w:val="20"/>
          <w:szCs w:val="20"/>
          <w:lang w:val="sr-Cyrl-RS"/>
        </w:rPr>
        <w:t>;</w:t>
      </w:r>
    </w:p>
    <w:p w14:paraId="032DB458" w14:textId="001D15C5"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примени мех</w:t>
      </w:r>
      <w:r w:rsidR="000E2D17" w:rsidRPr="00B5362C">
        <w:rPr>
          <w:rFonts w:ascii="Times New Roman" w:eastAsia="Times New Roman" w:hAnsi="Times New Roman"/>
          <w:sz w:val="20"/>
          <w:szCs w:val="20"/>
          <w:lang w:val="it-IT"/>
        </w:rPr>
        <w:t>а</w:t>
      </w:r>
      <w:r w:rsidRPr="00B5362C">
        <w:rPr>
          <w:rFonts w:ascii="Times New Roman" w:eastAsia="Times New Roman" w:hAnsi="Times New Roman"/>
          <w:sz w:val="20"/>
          <w:szCs w:val="20"/>
          <w:lang w:val="it-IT"/>
        </w:rPr>
        <w:t>низације у свим фазама неге састојина и сечи и изради дрвних сортимената</w:t>
      </w:r>
      <w:r w:rsidRPr="00B5362C">
        <w:rPr>
          <w:rFonts w:ascii="Times New Roman" w:eastAsia="Times New Roman" w:hAnsi="Times New Roman"/>
          <w:sz w:val="20"/>
          <w:szCs w:val="20"/>
          <w:lang w:val="sr-Cyrl-RS"/>
        </w:rPr>
        <w:t>;</w:t>
      </w:r>
    </w:p>
    <w:p w14:paraId="0B6C5409" w14:textId="77777777" w:rsidR="00EF5E4A" w:rsidRPr="00B5362C" w:rsidRDefault="00EF5E4A" w:rsidP="00C83F89">
      <w:pPr>
        <w:pStyle w:val="ListParagraph"/>
        <w:numPr>
          <w:ilvl w:val="0"/>
          <w:numId w:val="66"/>
        </w:numPr>
        <w:rPr>
          <w:rFonts w:ascii="Times New Roman" w:hAnsi="Times New Roman"/>
          <w:sz w:val="20"/>
          <w:szCs w:val="20"/>
          <w:lang w:val="sr-Cyrl-RS"/>
        </w:rPr>
      </w:pPr>
      <w:r w:rsidRPr="00B5362C">
        <w:rPr>
          <w:rFonts w:ascii="Times New Roman" w:eastAsia="Times New Roman" w:hAnsi="Times New Roman"/>
          <w:sz w:val="20"/>
          <w:szCs w:val="20"/>
          <w:lang w:val="it-IT"/>
        </w:rPr>
        <w:t>оптималној отворености шумског комплекса шумским саобраћајницама (путеви, влаке)</w:t>
      </w:r>
      <w:r w:rsidRPr="00B5362C">
        <w:rPr>
          <w:rFonts w:ascii="Times New Roman" w:eastAsia="Times New Roman" w:hAnsi="Times New Roman"/>
          <w:sz w:val="20"/>
          <w:szCs w:val="20"/>
          <w:lang w:val="sr-Cyrl-RS"/>
        </w:rPr>
        <w:t>.</w:t>
      </w:r>
    </w:p>
    <w:p w14:paraId="7469F656" w14:textId="77777777" w:rsidR="00EF5E4A" w:rsidRDefault="00EF5E4A" w:rsidP="00EF5E4A">
      <w:pPr>
        <w:rPr>
          <w:rFonts w:ascii="Times New Roman" w:hAnsi="Times New Roman"/>
          <w:sz w:val="20"/>
          <w:szCs w:val="20"/>
          <w:lang w:val="sr-Cyrl-RS"/>
        </w:rPr>
      </w:pPr>
      <w:r w:rsidRPr="00E61348">
        <w:rPr>
          <w:rFonts w:ascii="Times New Roman" w:hAnsi="Times New Roman"/>
          <w:b/>
          <w:bCs/>
          <w:sz w:val="20"/>
          <w:szCs w:val="20"/>
        </w:rPr>
        <w:t xml:space="preserve">Општа намена 12 </w:t>
      </w:r>
      <w:r w:rsidRPr="00E61348">
        <w:rPr>
          <w:rFonts w:ascii="Times New Roman" w:hAnsi="Times New Roman"/>
          <w:sz w:val="20"/>
          <w:szCs w:val="20"/>
        </w:rPr>
        <w:t xml:space="preserve">(шуме са приоритетном заштитном функцијом), одређена је за комплексе шума чији је приоритетни циљ газдовање у вези са заштитном улогом шуме. </w:t>
      </w:r>
    </w:p>
    <w:p w14:paraId="7D8D2B8B" w14:textId="77777777" w:rsidR="00B5362C" w:rsidRPr="00B5362C" w:rsidRDefault="00B5362C" w:rsidP="009C1733">
      <w:pPr>
        <w:ind w:left="720" w:firstLine="130"/>
        <w:rPr>
          <w:rFonts w:ascii="Times New Roman" w:eastAsia="Times New Roman" w:hAnsi="Times New Roman"/>
          <w:bCs/>
          <w:i/>
          <w:iCs/>
          <w:noProof/>
          <w:sz w:val="20"/>
          <w:szCs w:val="20"/>
          <w:lang w:val="sr-Cyrl-RS"/>
        </w:rPr>
      </w:pPr>
      <w:r w:rsidRPr="00B5362C">
        <w:rPr>
          <w:rFonts w:ascii="Times New Roman" w:eastAsia="Times New Roman" w:hAnsi="Times New Roman"/>
          <w:b/>
          <w:i/>
          <w:iCs/>
          <w:noProof/>
          <w:sz w:val="20"/>
          <w:szCs w:val="20"/>
          <w:lang w:val="sr-Cyrl-RS"/>
        </w:rPr>
        <w:t>Основна намена "26"</w:t>
      </w:r>
      <w:r w:rsidRPr="00B5362C">
        <w:rPr>
          <w:rFonts w:ascii="Times New Roman" w:eastAsia="Times New Roman" w:hAnsi="Times New Roman"/>
          <w:bCs/>
          <w:i/>
          <w:iCs/>
          <w:noProof/>
          <w:sz w:val="20"/>
          <w:szCs w:val="20"/>
          <w:lang w:val="sr-Cyrl-RS"/>
        </w:rPr>
        <w:t xml:space="preserve"> - </w:t>
      </w:r>
      <w:r w:rsidRPr="00B5362C">
        <w:rPr>
          <w:rFonts w:ascii="Times New Roman" w:eastAsia="Times New Roman" w:hAnsi="Times New Roman"/>
          <w:b/>
          <w:i/>
          <w:iCs/>
          <w:noProof/>
          <w:sz w:val="20"/>
          <w:szCs w:val="20"/>
          <w:lang w:val="sr-Cyrl-RS"/>
        </w:rPr>
        <w:t>Заштита земљишта од ерозије</w:t>
      </w:r>
    </w:p>
    <w:p w14:paraId="2BCC7F3D" w14:textId="77777777" w:rsidR="00B5362C" w:rsidRDefault="00B5362C" w:rsidP="009C1733">
      <w:pPr>
        <w:ind w:left="720" w:firstLine="130"/>
        <w:rPr>
          <w:rFonts w:ascii="Times New Roman" w:eastAsia="Times New Roman" w:hAnsi="Times New Roman"/>
          <w:noProof/>
          <w:sz w:val="20"/>
          <w:szCs w:val="20"/>
          <w:lang w:val="sr-Latn-RS"/>
        </w:rPr>
      </w:pPr>
      <w:r w:rsidRPr="00B5362C">
        <w:rPr>
          <w:rFonts w:ascii="Times New Roman" w:eastAsia="Times New Roman" w:hAnsi="Times New Roman"/>
          <w:noProof/>
          <w:sz w:val="20"/>
          <w:szCs w:val="20"/>
          <w:lang w:val="sr-Cyrl-RS"/>
        </w:rPr>
        <w:t>Приоритетна функција у овој наменској целини је заштита земљишта од водне ерозије. Критеријуми за издвајање ове наменске целине обухватају:</w:t>
      </w:r>
    </w:p>
    <w:p w14:paraId="5F3A17DB" w14:textId="3FD919BF" w:rsidR="00B5362C" w:rsidRDefault="00B5362C" w:rsidP="00C83F89">
      <w:pPr>
        <w:pStyle w:val="ListParagraph"/>
        <w:numPr>
          <w:ilvl w:val="0"/>
          <w:numId w:val="69"/>
        </w:numPr>
        <w:spacing w:after="120"/>
        <w:rPr>
          <w:rFonts w:ascii="Times New Roman" w:eastAsia="Times New Roman" w:hAnsi="Times New Roman"/>
          <w:noProof/>
          <w:sz w:val="20"/>
          <w:szCs w:val="20"/>
        </w:rPr>
      </w:pPr>
      <w:r w:rsidRPr="008C7861">
        <w:rPr>
          <w:rFonts w:ascii="Times New Roman" w:eastAsia="Times New Roman" w:hAnsi="Times New Roman"/>
          <w:noProof/>
          <w:sz w:val="20"/>
          <w:szCs w:val="20"/>
          <w:lang w:val="sr-Cyrl-RS"/>
        </w:rPr>
        <w:t>ерозионе бразде на површини земљишта;</w:t>
      </w:r>
    </w:p>
    <w:p w14:paraId="52B21E73" w14:textId="773083F9" w:rsidR="00B5362C" w:rsidRDefault="00B5362C" w:rsidP="00C83F89">
      <w:pPr>
        <w:pStyle w:val="ListParagraph"/>
        <w:numPr>
          <w:ilvl w:val="0"/>
          <w:numId w:val="69"/>
        </w:numPr>
        <w:spacing w:after="120"/>
        <w:rPr>
          <w:rFonts w:ascii="Times New Roman" w:eastAsia="Times New Roman" w:hAnsi="Times New Roman"/>
          <w:noProof/>
          <w:sz w:val="20"/>
          <w:szCs w:val="20"/>
        </w:rPr>
      </w:pPr>
      <w:r w:rsidRPr="008C7861">
        <w:rPr>
          <w:rFonts w:ascii="Times New Roman" w:eastAsia="Times New Roman" w:hAnsi="Times New Roman"/>
          <w:noProof/>
          <w:sz w:val="20"/>
          <w:szCs w:val="20"/>
          <w:lang w:val="sr-Cyrl-RS"/>
        </w:rPr>
        <w:t>стрме до врло стрме стране нагиба преко 30°;</w:t>
      </w:r>
    </w:p>
    <w:p w14:paraId="1646FF37" w14:textId="1E399D67" w:rsidR="00B5362C" w:rsidRDefault="00B5362C" w:rsidP="00C83F89">
      <w:pPr>
        <w:pStyle w:val="ListParagraph"/>
        <w:numPr>
          <w:ilvl w:val="0"/>
          <w:numId w:val="69"/>
        </w:numPr>
        <w:spacing w:after="120"/>
        <w:rPr>
          <w:rFonts w:ascii="Times New Roman" w:eastAsia="Times New Roman" w:hAnsi="Times New Roman"/>
          <w:noProof/>
          <w:sz w:val="20"/>
          <w:szCs w:val="20"/>
        </w:rPr>
      </w:pPr>
      <w:r w:rsidRPr="008C7861">
        <w:rPr>
          <w:rFonts w:ascii="Times New Roman" w:eastAsia="Times New Roman" w:hAnsi="Times New Roman"/>
          <w:noProof/>
          <w:sz w:val="20"/>
          <w:szCs w:val="20"/>
          <w:lang w:val="sr-Cyrl-RS"/>
        </w:rPr>
        <w:t>сува и плитка скелетна земљишта;</w:t>
      </w:r>
    </w:p>
    <w:p w14:paraId="3CB9A7DD" w14:textId="5B7FBA1F" w:rsidR="00B5362C" w:rsidRDefault="00B5362C" w:rsidP="00C83F89">
      <w:pPr>
        <w:pStyle w:val="ListParagraph"/>
        <w:numPr>
          <w:ilvl w:val="0"/>
          <w:numId w:val="69"/>
        </w:numPr>
        <w:spacing w:after="120"/>
        <w:rPr>
          <w:rFonts w:ascii="Times New Roman" w:eastAsia="Times New Roman" w:hAnsi="Times New Roman"/>
          <w:noProof/>
          <w:sz w:val="20"/>
          <w:szCs w:val="20"/>
        </w:rPr>
      </w:pPr>
      <w:r w:rsidRPr="008C7861">
        <w:rPr>
          <w:rFonts w:ascii="Times New Roman" w:eastAsia="Times New Roman" w:hAnsi="Times New Roman"/>
          <w:noProof/>
          <w:sz w:val="20"/>
          <w:szCs w:val="20"/>
          <w:lang w:val="sr-Cyrl-RS"/>
        </w:rPr>
        <w:t>стране са нагибом преко 20° на иловастој подлози;</w:t>
      </w:r>
    </w:p>
    <w:p w14:paraId="39699CAE" w14:textId="77777777" w:rsidR="00B5362C" w:rsidRPr="008C7861" w:rsidRDefault="00B5362C" w:rsidP="00C83F89">
      <w:pPr>
        <w:pStyle w:val="ListParagraph"/>
        <w:numPr>
          <w:ilvl w:val="0"/>
          <w:numId w:val="69"/>
        </w:numPr>
        <w:spacing w:after="120"/>
        <w:rPr>
          <w:rFonts w:ascii="Times New Roman" w:eastAsia="Times New Roman" w:hAnsi="Times New Roman"/>
          <w:noProof/>
          <w:sz w:val="20"/>
          <w:szCs w:val="20"/>
        </w:rPr>
      </w:pPr>
      <w:r w:rsidRPr="008C7861">
        <w:rPr>
          <w:rFonts w:ascii="Times New Roman" w:eastAsia="Times New Roman" w:hAnsi="Times New Roman"/>
          <w:noProof/>
          <w:sz w:val="20"/>
          <w:szCs w:val="20"/>
          <w:lang w:val="sr-Cyrl-RS"/>
        </w:rPr>
        <w:t>двослојна земљишта и на мањим нагибима.</w:t>
      </w:r>
    </w:p>
    <w:p w14:paraId="5559CA7B" w14:textId="77777777" w:rsidR="009C1733" w:rsidRDefault="009C1733" w:rsidP="009C1733">
      <w:pPr>
        <w:spacing w:after="120"/>
        <w:rPr>
          <w:rFonts w:ascii="Times New Roman" w:eastAsia="Times New Roman" w:hAnsi="Times New Roman"/>
          <w:iCs/>
          <w:noProof/>
          <w:sz w:val="20"/>
          <w:szCs w:val="20"/>
          <w:lang w:val="sr-Latn-RS"/>
        </w:rPr>
      </w:pPr>
    </w:p>
    <w:p w14:paraId="23AC9F6C" w14:textId="5C481BA7" w:rsidR="00B5362C" w:rsidRDefault="00B5362C" w:rsidP="009C1733">
      <w:pPr>
        <w:spacing w:after="120"/>
        <w:rPr>
          <w:rFonts w:ascii="Times New Roman" w:eastAsia="Times New Roman" w:hAnsi="Times New Roman"/>
          <w:noProof/>
          <w:sz w:val="20"/>
          <w:szCs w:val="20"/>
          <w:lang w:val="sr-Latn-RS"/>
        </w:rPr>
      </w:pPr>
      <w:r w:rsidRPr="00B5362C">
        <w:rPr>
          <w:rFonts w:ascii="Times New Roman" w:eastAsia="Times New Roman" w:hAnsi="Times New Roman"/>
          <w:iCs/>
          <w:noProof/>
          <w:sz w:val="20"/>
          <w:szCs w:val="20"/>
          <w:lang w:val="sr-Cyrl-RS"/>
        </w:rPr>
        <w:lastRenderedPageBreak/>
        <w:t>Функционални захтеви састојина за противерозиону заштиту земљишта су</w:t>
      </w:r>
      <w:r w:rsidRPr="00B5362C">
        <w:rPr>
          <w:rFonts w:ascii="Times New Roman" w:eastAsia="Times New Roman" w:hAnsi="Times New Roman"/>
          <w:noProof/>
          <w:sz w:val="20"/>
          <w:szCs w:val="20"/>
          <w:lang w:val="sr-Cyrl-RS"/>
        </w:rPr>
        <w:t>:</w:t>
      </w:r>
    </w:p>
    <w:p w14:paraId="306CAE67"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избору врста на типолошкој основи;</w:t>
      </w:r>
    </w:p>
    <w:p w14:paraId="546B79C9"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потпуна обраслост;</w:t>
      </w:r>
    </w:p>
    <w:p w14:paraId="3A2C0217"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пребирна структура састојина, у условима где то не одговара биолошким особинама врста дрвећа, формирати двоспратне и вишеспратне састојине;</w:t>
      </w:r>
    </w:p>
    <w:p w14:paraId="4558FFAD"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форсирање изданачких састојина на двослојним земљиштима;</w:t>
      </w:r>
    </w:p>
    <w:p w14:paraId="02556917"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искључити производњу дугачких сортимената;</w:t>
      </w:r>
    </w:p>
    <w:p w14:paraId="21AD57A5"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грањевину остављати у састојини уз потпуну успоставу шумског реда;</w:t>
      </w:r>
    </w:p>
    <w:p w14:paraId="120828F1"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механизовани начин извлачења подредити анималном;</w:t>
      </w:r>
    </w:p>
    <w:p w14:paraId="5E17616B"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сечу и извлачење сортимената ограничити на зимски период;</w:t>
      </w:r>
    </w:p>
    <w:p w14:paraId="420124BB"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забранити спуштање и извлачење стабала по линији највећег пада терена;</w:t>
      </w:r>
    </w:p>
    <w:p w14:paraId="40EAF220" w14:textId="77777777" w:rsidR="00B5362C"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густину шумских комуникација свести на минимум;</w:t>
      </w:r>
    </w:p>
    <w:p w14:paraId="10578773" w14:textId="77777777" w:rsidR="00B5362C" w:rsidRPr="009C1733" w:rsidRDefault="00B5362C" w:rsidP="00C83F89">
      <w:pPr>
        <w:pStyle w:val="ListParagraph"/>
        <w:numPr>
          <w:ilvl w:val="0"/>
          <w:numId w:val="70"/>
        </w:numPr>
        <w:spacing w:after="120"/>
        <w:rPr>
          <w:rFonts w:ascii="Times New Roman" w:eastAsia="Times New Roman" w:hAnsi="Times New Roman"/>
          <w:noProof/>
          <w:sz w:val="20"/>
          <w:szCs w:val="20"/>
        </w:rPr>
      </w:pPr>
      <w:r w:rsidRPr="009C1733">
        <w:rPr>
          <w:rFonts w:ascii="Times New Roman" w:eastAsia="Times New Roman" w:hAnsi="Times New Roman"/>
          <w:noProof/>
          <w:sz w:val="20"/>
          <w:szCs w:val="20"/>
          <w:lang w:val="sr-Cyrl-RS"/>
        </w:rPr>
        <w:t>превентивна заштита шума од шумских штеточина (енто и фито порекла), као и од пожара.</w:t>
      </w:r>
    </w:p>
    <w:p w14:paraId="775FB2F9" w14:textId="374BAB70" w:rsidR="00EF5E4A" w:rsidRDefault="00EF5E4A" w:rsidP="007C69B4">
      <w:pPr>
        <w:ind w:left="720" w:firstLine="131"/>
        <w:rPr>
          <w:rFonts w:ascii="Times New Roman" w:eastAsia="Times New Roman" w:hAnsi="Times New Roman"/>
          <w:i/>
          <w:iCs/>
          <w:sz w:val="20"/>
          <w:szCs w:val="20"/>
          <w:lang w:val="sr-Cyrl-RS"/>
        </w:rPr>
      </w:pPr>
      <w:r w:rsidRPr="00AB5BF8">
        <w:rPr>
          <w:rFonts w:ascii="Times New Roman" w:eastAsia="Times New Roman" w:hAnsi="Times New Roman"/>
          <w:i/>
          <w:iCs/>
          <w:sz w:val="20"/>
          <w:szCs w:val="20"/>
          <w:lang w:val="sr-Cyrl-RS"/>
        </w:rPr>
        <w:t>Основна намена</w:t>
      </w:r>
      <w:r w:rsidRPr="00AB5BF8">
        <w:rPr>
          <w:rFonts w:ascii="Times New Roman" w:eastAsia="Times New Roman" w:hAnsi="Times New Roman"/>
          <w:i/>
          <w:iCs/>
          <w:sz w:val="20"/>
          <w:szCs w:val="20"/>
        </w:rPr>
        <w:t xml:space="preserve"> "66" - Стална заштитна шума (изван газдинског третмана)</w:t>
      </w:r>
    </w:p>
    <w:p w14:paraId="2D61F7F7" w14:textId="3AE2F196" w:rsidR="00EF5E4A" w:rsidRPr="00E61348" w:rsidRDefault="00EF5E4A" w:rsidP="007C69B4">
      <w:pPr>
        <w:spacing w:after="120"/>
        <w:rPr>
          <w:rFonts w:ascii="Times New Roman" w:hAnsi="Times New Roman"/>
          <w:sz w:val="20"/>
          <w:szCs w:val="20"/>
        </w:rPr>
      </w:pPr>
      <w:r w:rsidRPr="00E61348">
        <w:rPr>
          <w:rFonts w:ascii="Times New Roman" w:hAnsi="Times New Roman"/>
          <w:sz w:val="20"/>
          <w:szCs w:val="20"/>
        </w:rPr>
        <w:t xml:space="preserve">Састојине ове наменске целине налазе се на врло стрмом, врлетном и неприступачном терену. </w:t>
      </w:r>
      <w:r w:rsidR="00ED7E0B" w:rsidRPr="00ED7E0B">
        <w:rPr>
          <w:rFonts w:ascii="Times New Roman" w:eastAsia="Times New Roman" w:hAnsi="Times New Roman"/>
          <w:sz w:val="20"/>
          <w:szCs w:val="20"/>
          <w:lang w:val="sr-Cyrl-RS"/>
        </w:rPr>
        <w:t>То су врло испрана и плитка земљишта. Ове се шуме препуштају спонтаним природним процесима развоја</w:t>
      </w:r>
      <w:r w:rsidR="00ED7E0B" w:rsidRPr="00E61348">
        <w:rPr>
          <w:rFonts w:ascii="Times New Roman" w:hAnsi="Times New Roman"/>
          <w:sz w:val="20"/>
          <w:szCs w:val="20"/>
        </w:rPr>
        <w:t xml:space="preserve"> </w:t>
      </w:r>
      <w:r w:rsidRPr="00E61348">
        <w:rPr>
          <w:rFonts w:ascii="Times New Roman" w:hAnsi="Times New Roman"/>
          <w:sz w:val="20"/>
          <w:szCs w:val="20"/>
        </w:rPr>
        <w:t>унапредио постојеће стање.</w:t>
      </w:r>
    </w:p>
    <w:p w14:paraId="7A43F1AA" w14:textId="547AB546" w:rsidR="00271DE8" w:rsidRDefault="00271DE8" w:rsidP="00A01BE9">
      <w:pPr>
        <w:pStyle w:val="Heading2"/>
        <w:rPr>
          <w:lang w:val="sr-Latn-RS"/>
        </w:rPr>
      </w:pPr>
      <w:bookmarkStart w:id="124" w:name="_Toc204170609"/>
      <w:r w:rsidRPr="00271DE8">
        <w:t xml:space="preserve">. </w:t>
      </w:r>
      <w:r w:rsidR="002B0086">
        <w:t xml:space="preserve"> </w:t>
      </w:r>
      <w:r w:rsidRPr="00271DE8">
        <w:t>Дугорочни и краткорочни циљеви</w:t>
      </w:r>
      <w:bookmarkEnd w:id="123"/>
      <w:bookmarkEnd w:id="124"/>
    </w:p>
    <w:p w14:paraId="02475E37" w14:textId="77777777" w:rsidR="00B65672" w:rsidRPr="00B65672" w:rsidRDefault="00B65672" w:rsidP="00B65672">
      <w:pPr>
        <w:rPr>
          <w:rFonts w:ascii="Times New Roman" w:hAnsi="Times New Roman"/>
          <w:sz w:val="20"/>
          <w:szCs w:val="20"/>
          <w:lang w:val="sr-Cyrl-RS"/>
        </w:rPr>
      </w:pPr>
      <w:bookmarkStart w:id="125" w:name="_Hlk172544407"/>
      <w:r w:rsidRPr="00B65672">
        <w:rPr>
          <w:rFonts w:ascii="Times New Roman" w:hAnsi="Times New Roman"/>
          <w:sz w:val="20"/>
          <w:szCs w:val="20"/>
          <w:lang w:val="sr-Cyrl-RS"/>
        </w:rPr>
        <w:t>Циљеви газдовања шумама представљају основно опредељење и полазни елемент у планирању. Полазећи од положаја ове газдинске јединице, као и од многобројних потреба, садашњих и будућих утврђују се следећи општи и посебни циљеви газдовања шумама.</w:t>
      </w:r>
    </w:p>
    <w:p w14:paraId="7AB2C741" w14:textId="6C47AB45" w:rsidR="00B65672" w:rsidRDefault="00B65672" w:rsidP="00B65672">
      <w:pPr>
        <w:pStyle w:val="Heading3"/>
      </w:pPr>
      <w:bookmarkStart w:id="126" w:name="_Toc204170610"/>
      <w:r>
        <w:t>.  Општи циљеви газдовања шумама</w:t>
      </w:r>
      <w:bookmarkEnd w:id="126"/>
    </w:p>
    <w:p w14:paraId="22CE47DA" w14:textId="77777777" w:rsidR="00B65672" w:rsidRPr="00B65672" w:rsidRDefault="00B65672" w:rsidP="00B65672">
      <w:pPr>
        <w:rPr>
          <w:rFonts w:ascii="Times New Roman" w:hAnsi="Times New Roman"/>
          <w:sz w:val="20"/>
          <w:szCs w:val="20"/>
          <w:lang w:val="sr-Cyrl-RS"/>
        </w:rPr>
      </w:pPr>
      <w:r w:rsidRPr="00B65672">
        <w:rPr>
          <w:rFonts w:ascii="Times New Roman" w:hAnsi="Times New Roman"/>
          <w:sz w:val="20"/>
          <w:szCs w:val="20"/>
          <w:lang w:val="sr-Cyrl-RS"/>
        </w:rPr>
        <w:t>Општи циљеви газдовања шумама установљени су Законом о шумама, Програмом газдовања шумама и годишњим извођачким планом газдовања приватним шумама. Према Закону шуме су добро од општег интереса које се морају одржавати, обнављати и користити тако да се очува и повећа њихова вредност и општекорисне функције, обезбеди трајност и заштита, као и трајно повећање приноса и прираста.</w:t>
      </w:r>
    </w:p>
    <w:p w14:paraId="011385B9" w14:textId="77777777" w:rsidR="00B65672" w:rsidRDefault="00B65672" w:rsidP="00B65672">
      <w:pPr>
        <w:rPr>
          <w:rFonts w:ascii="Times New Roman" w:hAnsi="Times New Roman"/>
          <w:sz w:val="20"/>
          <w:szCs w:val="20"/>
          <w:lang w:val="sr-Cyrl-RS"/>
        </w:rPr>
      </w:pPr>
    </w:p>
    <w:p w14:paraId="5EA7440B" w14:textId="3D51AAD5" w:rsidR="00B65672" w:rsidRPr="00B65672" w:rsidRDefault="00B65672" w:rsidP="00B65672">
      <w:pPr>
        <w:rPr>
          <w:rFonts w:ascii="Times New Roman" w:hAnsi="Times New Roman"/>
          <w:sz w:val="20"/>
          <w:szCs w:val="20"/>
          <w:lang w:val="sr-Cyrl-RS"/>
        </w:rPr>
      </w:pPr>
      <w:r w:rsidRPr="00B65672">
        <w:rPr>
          <w:rFonts w:ascii="Times New Roman" w:hAnsi="Times New Roman"/>
          <w:sz w:val="20"/>
          <w:szCs w:val="20"/>
          <w:lang w:val="sr-Cyrl-RS"/>
        </w:rPr>
        <w:t>Имајући у виду напред наведено, општи циљеви газдовање шумама су:</w:t>
      </w:r>
    </w:p>
    <w:p w14:paraId="51EA4FA2"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заштита и стабилност шумских екосистема;</w:t>
      </w:r>
    </w:p>
    <w:p w14:paraId="24FDDA70"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санација општег стања деградираних шумских екосистема;</w:t>
      </w:r>
    </w:p>
    <w:p w14:paraId="39B1B356"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обезбеђивање оптималне обраслости;</w:t>
      </w:r>
    </w:p>
    <w:p w14:paraId="7139AA01"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очување трајности и повећање приноса;</w:t>
      </w:r>
    </w:p>
    <w:p w14:paraId="4C3BD84E"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очување и повећање укупне вредности шума;</w:t>
      </w:r>
    </w:p>
    <w:p w14:paraId="2EE61090" w14:textId="77777777" w:rsidR="00B65672" w:rsidRPr="00B65672" w:rsidRDefault="00B65672" w:rsidP="00C83F89">
      <w:pPr>
        <w:numPr>
          <w:ilvl w:val="0"/>
          <w:numId w:val="56"/>
        </w:numPr>
        <w:ind w:left="1077" w:hanging="357"/>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очување и повећање општекорисних функција шума;</w:t>
      </w:r>
    </w:p>
    <w:p w14:paraId="4B163130"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очувању и унапређивању укупних природних вредности и ресурса;</w:t>
      </w:r>
    </w:p>
    <w:p w14:paraId="2D69E637"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очувању предеоних одлика;</w:t>
      </w:r>
    </w:p>
    <w:p w14:paraId="52B19569" w14:textId="77777777" w:rsidR="00B65672" w:rsidRPr="00B65672" w:rsidRDefault="00B65672" w:rsidP="00C83F89">
      <w:pPr>
        <w:numPr>
          <w:ilvl w:val="0"/>
          <w:numId w:val="56"/>
        </w:numPr>
        <w:rPr>
          <w:rFonts w:ascii="Times New Roman" w:eastAsia="Times New Roman" w:hAnsi="Times New Roman"/>
          <w:color w:val="000000"/>
          <w:sz w:val="20"/>
          <w:szCs w:val="20"/>
          <w:lang w:val="sr-Cyrl-RS"/>
        </w:rPr>
      </w:pPr>
      <w:r w:rsidRPr="00B65672">
        <w:rPr>
          <w:rFonts w:ascii="Times New Roman" w:eastAsia="Times New Roman" w:hAnsi="Times New Roman"/>
          <w:color w:val="000000"/>
          <w:sz w:val="20"/>
          <w:szCs w:val="20"/>
          <w:lang w:val="sr-Cyrl-RS"/>
        </w:rPr>
        <w:t>очувању културно-историјског наслеђа;</w:t>
      </w:r>
    </w:p>
    <w:p w14:paraId="3FE2FE1E" w14:textId="77777777" w:rsidR="00B65672" w:rsidRDefault="00B65672" w:rsidP="00B65672">
      <w:pPr>
        <w:rPr>
          <w:rFonts w:ascii="Times New Roman" w:hAnsi="Times New Roman"/>
          <w:sz w:val="20"/>
          <w:szCs w:val="20"/>
          <w:lang w:val="sr-Cyrl-RS"/>
        </w:rPr>
      </w:pPr>
    </w:p>
    <w:p w14:paraId="01BDB74A" w14:textId="05A902F4" w:rsidR="00B65672" w:rsidRPr="00B65672" w:rsidRDefault="00B65672" w:rsidP="00B65672">
      <w:pPr>
        <w:rPr>
          <w:rFonts w:ascii="Times New Roman" w:hAnsi="Times New Roman"/>
          <w:sz w:val="20"/>
          <w:szCs w:val="20"/>
          <w:lang w:val="sr-Cyrl-RS"/>
        </w:rPr>
      </w:pPr>
      <w:r w:rsidRPr="00B65672">
        <w:rPr>
          <w:rFonts w:ascii="Times New Roman" w:hAnsi="Times New Roman"/>
          <w:sz w:val="20"/>
          <w:szCs w:val="20"/>
          <w:lang w:val="sr-Cyrl-RS"/>
        </w:rPr>
        <w:t>Применом савремених метода газдовања шумама, интензивним газдовањем остварити квантитативно и квалитативно оптималну производњу, усклађену са захтевима шума, тј. прилагодити их вишенаменском коришћењу и приоритетним функцијама шума газдинске јединице. Остваривање општих циљева газдовања у многоме зависи од садашњег стања и од доследне примене узгојних, техничких и уређајних мера прописаних у основи газдовања шумама газдинске јединице.</w:t>
      </w:r>
    </w:p>
    <w:p w14:paraId="523F1153" w14:textId="6B5583EE" w:rsidR="00D1732E" w:rsidRDefault="00D1732E" w:rsidP="00D1732E">
      <w:pPr>
        <w:pStyle w:val="Heading3"/>
      </w:pPr>
      <w:bookmarkStart w:id="127" w:name="_Toc204170611"/>
      <w:r>
        <w:t>.  Посебни циљеви газдовања шумама</w:t>
      </w:r>
      <w:bookmarkEnd w:id="127"/>
    </w:p>
    <w:p w14:paraId="7F397E32" w14:textId="77777777" w:rsidR="00D1732E" w:rsidRPr="00D1732E" w:rsidRDefault="00D1732E" w:rsidP="00D1732E">
      <w:pPr>
        <w:rPr>
          <w:rFonts w:ascii="Times New Roman" w:hAnsi="Times New Roman"/>
          <w:sz w:val="20"/>
          <w:szCs w:val="20"/>
          <w:lang w:val="sr-Cyrl-RS"/>
        </w:rPr>
      </w:pPr>
      <w:r w:rsidRPr="00D1732E">
        <w:rPr>
          <w:rFonts w:ascii="Times New Roman" w:hAnsi="Times New Roman"/>
          <w:sz w:val="20"/>
          <w:szCs w:val="20"/>
          <w:lang w:val="sr-Cyrl-RS"/>
        </w:rPr>
        <w:t>Полазећи од општих циљева, а уважавајући познате критеријуме за оцену еколошких вредности и карактеристика простора, као и полазећи од садашњег затеченог стања шума, дефинисани су посебни циљеви газдовања:</w:t>
      </w:r>
    </w:p>
    <w:p w14:paraId="5BAB4CD5" w14:textId="77777777" w:rsidR="00D1732E" w:rsidRPr="00D1732E" w:rsidRDefault="00D1732E" w:rsidP="00C83F89">
      <w:pPr>
        <w:numPr>
          <w:ilvl w:val="0"/>
          <w:numId w:val="58"/>
        </w:numPr>
        <w:rPr>
          <w:rFonts w:ascii="Times New Roman" w:eastAsia="Times New Roman" w:hAnsi="Times New Roman"/>
          <w:noProof/>
          <w:sz w:val="20"/>
          <w:szCs w:val="20"/>
          <w:lang w:val="sr-Cyrl-RS"/>
        </w:rPr>
      </w:pPr>
      <w:r w:rsidRPr="00D1732E">
        <w:rPr>
          <w:rFonts w:ascii="Times New Roman" w:eastAsia="Times New Roman" w:hAnsi="Times New Roman"/>
          <w:sz w:val="20"/>
          <w:szCs w:val="20"/>
          <w:lang w:val="sr-Cyrl-RS"/>
        </w:rPr>
        <w:t xml:space="preserve">Заштита и очување биодиверзитета </w:t>
      </w:r>
    </w:p>
    <w:p w14:paraId="55AF6D35" w14:textId="77777777" w:rsidR="00D1732E" w:rsidRPr="00D1732E" w:rsidRDefault="00D1732E" w:rsidP="00C83F89">
      <w:pPr>
        <w:numPr>
          <w:ilvl w:val="0"/>
          <w:numId w:val="57"/>
        </w:numPr>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Заштита земљишта од ерозије;</w:t>
      </w:r>
    </w:p>
    <w:p w14:paraId="45FD5E53" w14:textId="77777777" w:rsidR="00D1732E" w:rsidRPr="00D1732E" w:rsidRDefault="00D1732E" w:rsidP="00C83F89">
      <w:pPr>
        <w:numPr>
          <w:ilvl w:val="0"/>
          <w:numId w:val="57"/>
        </w:numPr>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Заштита и унапређивање режима вода;</w:t>
      </w:r>
    </w:p>
    <w:p w14:paraId="2418685A" w14:textId="77777777" w:rsidR="00D1732E" w:rsidRPr="00D1732E" w:rsidRDefault="00D1732E" w:rsidP="00C83F89">
      <w:pPr>
        <w:numPr>
          <w:ilvl w:val="0"/>
          <w:numId w:val="57"/>
        </w:numPr>
        <w:ind w:left="1077" w:hanging="357"/>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lastRenderedPageBreak/>
        <w:t>Заштита од климатских екстрема;</w:t>
      </w:r>
    </w:p>
    <w:p w14:paraId="57680223" w14:textId="77777777" w:rsidR="00D1732E" w:rsidRPr="00D1732E" w:rsidRDefault="00D1732E" w:rsidP="00C83F89">
      <w:pPr>
        <w:numPr>
          <w:ilvl w:val="0"/>
          <w:numId w:val="57"/>
        </w:numPr>
        <w:ind w:left="1077" w:hanging="357"/>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Заштита од штетних имисионих дејстава;</w:t>
      </w:r>
    </w:p>
    <w:p w14:paraId="4C26D075" w14:textId="77777777" w:rsidR="00D1732E" w:rsidRPr="00D1732E" w:rsidRDefault="00D1732E" w:rsidP="00C83F89">
      <w:pPr>
        <w:numPr>
          <w:ilvl w:val="0"/>
          <w:numId w:val="57"/>
        </w:numPr>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Производња дрвета, дивљачи и других шумских производа у складу са потенцијалом станишта;</w:t>
      </w:r>
    </w:p>
    <w:p w14:paraId="0817E6E2" w14:textId="77777777" w:rsidR="00D1732E" w:rsidRPr="00D1732E" w:rsidRDefault="00D1732E" w:rsidP="00C83F89">
      <w:pPr>
        <w:numPr>
          <w:ilvl w:val="0"/>
          <w:numId w:val="57"/>
        </w:numPr>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 xml:space="preserve">Одржавање саобраћајница и објеката који служе газдовању шумама; </w:t>
      </w:r>
    </w:p>
    <w:p w14:paraId="6A0AD829" w14:textId="77777777" w:rsidR="00397B7B" w:rsidRDefault="00397B7B" w:rsidP="00D1732E">
      <w:pPr>
        <w:rPr>
          <w:rFonts w:ascii="Times New Roman" w:hAnsi="Times New Roman"/>
          <w:sz w:val="20"/>
          <w:szCs w:val="20"/>
          <w:lang w:val="sr-Latn-RS"/>
        </w:rPr>
      </w:pPr>
    </w:p>
    <w:p w14:paraId="18011F6E" w14:textId="47E2FCD8" w:rsidR="00D1732E" w:rsidRPr="00D1732E" w:rsidRDefault="00D1732E" w:rsidP="00D1732E">
      <w:pPr>
        <w:rPr>
          <w:rFonts w:ascii="Times New Roman" w:hAnsi="Times New Roman"/>
          <w:sz w:val="20"/>
          <w:szCs w:val="20"/>
          <w:lang w:val="sr-Cyrl-RS"/>
        </w:rPr>
      </w:pPr>
      <w:r w:rsidRPr="00D1732E">
        <w:rPr>
          <w:rFonts w:ascii="Times New Roman" w:hAnsi="Times New Roman"/>
          <w:sz w:val="20"/>
          <w:szCs w:val="20"/>
          <w:lang w:val="sr-Cyrl-RS"/>
        </w:rPr>
        <w:t>Сви наведени циљеви су дугорочни и једнаког ранга у оквиру приоритетних функција.</w:t>
      </w:r>
    </w:p>
    <w:p w14:paraId="7E1F82B1" w14:textId="77777777" w:rsidR="00D1732E" w:rsidRPr="00D1732E" w:rsidRDefault="00D1732E" w:rsidP="00D1732E">
      <w:pPr>
        <w:rPr>
          <w:rFonts w:ascii="Times New Roman" w:hAnsi="Times New Roman"/>
          <w:sz w:val="20"/>
          <w:szCs w:val="20"/>
          <w:lang w:val="sr-Cyrl-RS"/>
        </w:rPr>
      </w:pPr>
      <w:r w:rsidRPr="00D1732E">
        <w:rPr>
          <w:rFonts w:ascii="Times New Roman" w:hAnsi="Times New Roman"/>
          <w:sz w:val="20"/>
          <w:szCs w:val="20"/>
          <w:lang w:val="sr-Cyrl-RS"/>
        </w:rPr>
        <w:t>Посебни циљеви у зависности од утврђене намене шума су и посебна заштита делова природе и природног блага, заштита биодиверзитета, заштита генофонда, стварање услова за васпитно-образовну функцију и научно-истраживачки рад и стварање шумских резерви, обезбеђивање естетске улоге шуме, коришћење простора за рекреацију и туризам.</w:t>
      </w:r>
    </w:p>
    <w:p w14:paraId="19E5C84C" w14:textId="1F4A1057" w:rsidR="00D1732E" w:rsidRPr="00D1732E" w:rsidRDefault="00D1732E" w:rsidP="00D1732E">
      <w:pPr>
        <w:spacing w:before="120" w:after="120"/>
        <w:rPr>
          <w:rFonts w:ascii="Times New Roman" w:eastAsia="Times New Roman" w:hAnsi="Times New Roman"/>
          <w:iCs/>
          <w:noProof/>
          <w:sz w:val="20"/>
          <w:szCs w:val="20"/>
          <w:lang w:val="sr-Cyrl-RS"/>
        </w:rPr>
      </w:pPr>
      <w:r w:rsidRPr="00D1732E">
        <w:rPr>
          <w:rFonts w:ascii="Times New Roman" w:eastAsia="Times New Roman" w:hAnsi="Times New Roman"/>
          <w:b/>
          <w:iCs/>
          <w:noProof/>
          <w:sz w:val="20"/>
          <w:szCs w:val="20"/>
          <w:lang w:val="sr-Cyrl-RS"/>
        </w:rPr>
        <w:t xml:space="preserve">Наменска целина "10" </w:t>
      </w:r>
      <w:r w:rsidRPr="00D1732E">
        <w:rPr>
          <w:rFonts w:ascii="Times New Roman" w:eastAsia="Times New Roman" w:hAnsi="Times New Roman"/>
          <w:b/>
          <w:iCs/>
          <w:color w:val="000000"/>
          <w:sz w:val="20"/>
          <w:szCs w:val="20"/>
          <w:lang w:val="sr-Cyrl-RS"/>
        </w:rPr>
        <w:t>– Производња дрвета</w:t>
      </w:r>
    </w:p>
    <w:p w14:paraId="1F41D92A" w14:textId="77777777" w:rsidR="00D1732E" w:rsidRPr="00D1732E" w:rsidRDefault="00D1732E" w:rsidP="00C83F89">
      <w:pPr>
        <w:numPr>
          <w:ilvl w:val="0"/>
          <w:numId w:val="59"/>
        </w:numPr>
        <w:ind w:left="1077" w:hanging="357"/>
        <w:rPr>
          <w:rFonts w:ascii="Times New Roman" w:eastAsia="Times New Roman" w:hAnsi="Times New Roman"/>
          <w:noProof/>
          <w:sz w:val="20"/>
          <w:szCs w:val="20"/>
          <w:lang w:val="sr-Cyrl-RS"/>
        </w:rPr>
      </w:pPr>
      <w:r w:rsidRPr="00D1732E">
        <w:rPr>
          <w:rFonts w:ascii="Times New Roman" w:eastAsia="Batang" w:hAnsi="Times New Roman"/>
          <w:noProof/>
          <w:sz w:val="20"/>
          <w:szCs w:val="20"/>
          <w:lang w:val="sr-Cyrl-RS"/>
        </w:rPr>
        <w:t>Производња дрвета, дивљачи и других шумских производа у складу са потенцијалом станишта;</w:t>
      </w:r>
    </w:p>
    <w:p w14:paraId="3C34D3A9" w14:textId="77777777" w:rsidR="00D1732E" w:rsidRPr="00D1732E" w:rsidRDefault="00D1732E" w:rsidP="00C83F89">
      <w:pPr>
        <w:numPr>
          <w:ilvl w:val="0"/>
          <w:numId w:val="59"/>
        </w:numPr>
        <w:ind w:left="1077" w:hanging="357"/>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Постепено довођење састојина у оптимално (нормално) стање, које ће у потпуности користити потенцијалне могућности станишта;</w:t>
      </w:r>
    </w:p>
    <w:p w14:paraId="51A8C519" w14:textId="77777777" w:rsidR="00D1732E" w:rsidRPr="00D1732E" w:rsidRDefault="00D1732E" w:rsidP="00C83F89">
      <w:pPr>
        <w:numPr>
          <w:ilvl w:val="0"/>
          <w:numId w:val="59"/>
        </w:numPr>
        <w:ind w:left="1077" w:hanging="357"/>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Производња дрвета одговарајућег квалитета;</w:t>
      </w:r>
    </w:p>
    <w:p w14:paraId="529E2D97" w14:textId="77777777" w:rsidR="00D1732E" w:rsidRPr="00D1732E" w:rsidRDefault="00D1732E" w:rsidP="00C83F89">
      <w:pPr>
        <w:numPr>
          <w:ilvl w:val="0"/>
          <w:numId w:val="59"/>
        </w:numPr>
        <w:rPr>
          <w:rFonts w:ascii="Times New Roman" w:eastAsia="Times New Roman" w:hAnsi="Times New Roman"/>
          <w:noProof/>
          <w:sz w:val="20"/>
          <w:szCs w:val="20"/>
          <w:lang w:val="sr-Cyrl-RS"/>
        </w:rPr>
      </w:pPr>
      <w:r w:rsidRPr="00D1732E">
        <w:rPr>
          <w:rFonts w:ascii="Times New Roman" w:eastAsia="Times New Roman" w:hAnsi="Times New Roman"/>
          <w:noProof/>
          <w:sz w:val="20"/>
          <w:szCs w:val="20"/>
          <w:lang w:val="sr-Cyrl-RS"/>
        </w:rPr>
        <w:t>Побољшање постојећег стања и његовог довођења у оптимално или приближно оптимално стање повећањем просечне запремине;</w:t>
      </w:r>
    </w:p>
    <w:p w14:paraId="1947EE12"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Times New Roman" w:hAnsi="Times New Roman"/>
          <w:sz w:val="20"/>
          <w:szCs w:val="20"/>
          <w:lang w:val="sr-Cyrl-RS"/>
        </w:rPr>
        <w:t xml:space="preserve">Заштита и очување биодиверзитета </w:t>
      </w:r>
    </w:p>
    <w:p w14:paraId="7784F7CF"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Заштита земљишта од ерозије;</w:t>
      </w:r>
    </w:p>
    <w:p w14:paraId="4323C725"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Заштита и унапређивање режима вода;</w:t>
      </w:r>
    </w:p>
    <w:p w14:paraId="4E9BB586"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Заштита од климатских екстрема;</w:t>
      </w:r>
    </w:p>
    <w:p w14:paraId="468FC2C6"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Заштита од штетних имисионих дејстава;</w:t>
      </w:r>
    </w:p>
    <w:p w14:paraId="143011C1"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Одржавање саобраћајница и објеката који служе газдовању шумама;</w:t>
      </w:r>
    </w:p>
    <w:p w14:paraId="1325DB34"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Планско отварање шумског комплекса изградњом мреже путева;</w:t>
      </w:r>
    </w:p>
    <w:p w14:paraId="2E57154F"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Рационално коришћење дрвне масе израдом највреднијих сортимената;</w:t>
      </w:r>
    </w:p>
    <w:p w14:paraId="5DD9531C"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Максимално механизовати све радне процесе у циљу рационализације свих фаза рада;</w:t>
      </w:r>
    </w:p>
    <w:p w14:paraId="75564A16"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Стручно оспособљавање и усавршавање кадрова за увођење нових технологија;</w:t>
      </w:r>
    </w:p>
    <w:p w14:paraId="0A6523EF"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Побољшање стања шума по пореклу;</w:t>
      </w:r>
    </w:p>
    <w:p w14:paraId="652037B4"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Побољшање стања по старосној структури;</w:t>
      </w:r>
    </w:p>
    <w:p w14:paraId="2005D0DB" w14:textId="77777777" w:rsidR="00D1732E" w:rsidRPr="00D1732E" w:rsidRDefault="00D1732E" w:rsidP="00C83F89">
      <w:pPr>
        <w:numPr>
          <w:ilvl w:val="0"/>
          <w:numId w:val="59"/>
        </w:numPr>
        <w:rPr>
          <w:rFonts w:ascii="Times New Roman" w:eastAsia="Batang" w:hAnsi="Times New Roman"/>
          <w:noProof/>
          <w:sz w:val="20"/>
          <w:szCs w:val="20"/>
          <w:lang w:val="sr-Cyrl-RS"/>
        </w:rPr>
      </w:pPr>
      <w:r w:rsidRPr="00D1732E">
        <w:rPr>
          <w:rFonts w:ascii="Times New Roman" w:eastAsia="Batang" w:hAnsi="Times New Roman"/>
          <w:noProof/>
          <w:sz w:val="20"/>
          <w:szCs w:val="20"/>
          <w:lang w:val="sr-Cyrl-RS"/>
        </w:rPr>
        <w:t>Побољшање стања по дебљинској структури;</w:t>
      </w:r>
    </w:p>
    <w:p w14:paraId="65C07A4E" w14:textId="628FA233" w:rsidR="00397B7B" w:rsidRDefault="00397B7B" w:rsidP="00397B7B">
      <w:pPr>
        <w:spacing w:before="120" w:after="120"/>
        <w:ind w:firstLine="1134"/>
        <w:rPr>
          <w:rFonts w:ascii="Times New Roman" w:eastAsia="Times New Roman" w:hAnsi="Times New Roman"/>
          <w:b/>
          <w:noProof/>
          <w:sz w:val="20"/>
          <w:szCs w:val="20"/>
          <w:lang w:val="en-US"/>
        </w:rPr>
      </w:pPr>
      <w:r w:rsidRPr="00397B7B">
        <w:rPr>
          <w:rFonts w:ascii="Times New Roman" w:eastAsia="Times New Roman" w:hAnsi="Times New Roman"/>
          <w:b/>
          <w:noProof/>
          <w:sz w:val="20"/>
          <w:szCs w:val="20"/>
          <w:lang w:val="sr-Cyrl-RS"/>
        </w:rPr>
        <w:t>Наменска целина "26"</w:t>
      </w:r>
    </w:p>
    <w:p w14:paraId="2420EB2A"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Заштита земљишта од ерозије;</w:t>
      </w:r>
    </w:p>
    <w:p w14:paraId="7F6563AE" w14:textId="77777777" w:rsidR="000331D9"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Заштита и унапређивање режима вода;</w:t>
      </w:r>
    </w:p>
    <w:p w14:paraId="43C45F57" w14:textId="6FAE041E"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Заштита од климатских екстрема;</w:t>
      </w:r>
    </w:p>
    <w:p w14:paraId="5F8A5908"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Заштита од штетних имисионих дејстава;</w:t>
      </w:r>
    </w:p>
    <w:p w14:paraId="59866C3C"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 xml:space="preserve">Одржавање саобраћајница и објеката који служе газдовању шумама; </w:t>
      </w:r>
    </w:p>
    <w:p w14:paraId="14F31BF5"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Потпуније коришћење продукционе способности станишта и повећане производње, као и јачање заштитно регулаторних функција шума;</w:t>
      </w:r>
    </w:p>
    <w:p w14:paraId="4D843788"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Производња дрвета одговарајућег квалитета;</w:t>
      </w:r>
    </w:p>
    <w:p w14:paraId="645338B7"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Производња осталих производа шуме;</w:t>
      </w:r>
    </w:p>
    <w:p w14:paraId="67B3BC4A"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Планско отварање шумског комплекса изградњом мреже путева;</w:t>
      </w:r>
    </w:p>
    <w:p w14:paraId="754B4DBA"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Рационално коришћење дрвне масе израдом највреднијих сортимената;</w:t>
      </w:r>
    </w:p>
    <w:p w14:paraId="64F1D985"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Максимално механизовати све радне процесе у циљу рационализације свих фаза рада;</w:t>
      </w:r>
    </w:p>
    <w:p w14:paraId="2D32B462"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Times New Roman" w:hAnsi="Times New Roman"/>
          <w:noProof/>
          <w:sz w:val="20"/>
          <w:szCs w:val="20"/>
          <w:lang w:val="sr-Cyrl-RS"/>
        </w:rPr>
        <w:t>Стручно оспособљавање и усавршавање кадрова за увођење нових технологија;</w:t>
      </w:r>
    </w:p>
    <w:p w14:paraId="0D3EF11E"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Побољшање стања шума по пореклу;</w:t>
      </w:r>
    </w:p>
    <w:p w14:paraId="42B4B363"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Побољшање стања по старосној структури;</w:t>
      </w:r>
    </w:p>
    <w:p w14:paraId="2952AC3E" w14:textId="77777777" w:rsidR="00397B7B" w:rsidRPr="000331D9" w:rsidRDefault="00397B7B" w:rsidP="000331D9">
      <w:pPr>
        <w:pStyle w:val="ListParagraph"/>
        <w:numPr>
          <w:ilvl w:val="0"/>
          <w:numId w:val="76"/>
        </w:numPr>
        <w:tabs>
          <w:tab w:val="left" w:pos="1036"/>
        </w:tabs>
        <w:spacing w:before="120" w:after="120"/>
        <w:ind w:hanging="862"/>
        <w:rPr>
          <w:rFonts w:ascii="Times New Roman" w:eastAsia="Times New Roman" w:hAnsi="Times New Roman"/>
          <w:b/>
          <w:noProof/>
          <w:sz w:val="20"/>
          <w:szCs w:val="20"/>
          <w:lang w:val="en-US"/>
        </w:rPr>
      </w:pPr>
      <w:r w:rsidRPr="000331D9">
        <w:rPr>
          <w:rFonts w:ascii="Times New Roman" w:eastAsia="Batang" w:hAnsi="Times New Roman"/>
          <w:noProof/>
          <w:sz w:val="20"/>
          <w:szCs w:val="20"/>
          <w:lang w:val="sr-Cyrl-RS"/>
        </w:rPr>
        <w:t>Побољшање стања по дебљинској структури.</w:t>
      </w:r>
    </w:p>
    <w:p w14:paraId="338A98B7" w14:textId="75820235" w:rsidR="00D1732E" w:rsidRPr="00D1732E" w:rsidRDefault="00D1732E" w:rsidP="00D1732E">
      <w:pPr>
        <w:spacing w:after="120"/>
        <w:rPr>
          <w:rFonts w:ascii="Times New Roman" w:eastAsia="Times New Roman" w:hAnsi="Times New Roman"/>
          <w:b/>
          <w:noProof/>
          <w:sz w:val="20"/>
          <w:szCs w:val="20"/>
          <w:lang w:val="sr-Cyrl-RS"/>
        </w:rPr>
      </w:pPr>
      <w:r w:rsidRPr="00D1732E">
        <w:rPr>
          <w:rFonts w:ascii="Times New Roman" w:eastAsia="Times New Roman" w:hAnsi="Times New Roman"/>
          <w:b/>
          <w:noProof/>
          <w:sz w:val="20"/>
          <w:szCs w:val="20"/>
          <w:lang w:val="sr-Cyrl-RS"/>
        </w:rPr>
        <w:t>Наменска целина "66"</w:t>
      </w:r>
    </w:p>
    <w:p w14:paraId="67116524" w14:textId="77777777" w:rsidR="00D1732E" w:rsidRDefault="00D1732E" w:rsidP="00C83F89">
      <w:pPr>
        <w:numPr>
          <w:ilvl w:val="0"/>
          <w:numId w:val="42"/>
        </w:numPr>
        <w:spacing w:after="120"/>
        <w:ind w:left="0" w:firstLine="720"/>
        <w:rPr>
          <w:rFonts w:ascii="Times New Roman" w:eastAsia="Times New Roman" w:hAnsi="Times New Roman"/>
          <w:sz w:val="20"/>
          <w:szCs w:val="20"/>
          <w:lang w:val="sr-Cyrl-RS"/>
        </w:rPr>
      </w:pPr>
      <w:r w:rsidRPr="00D1732E">
        <w:rPr>
          <w:rFonts w:ascii="Times New Roman" w:eastAsia="Times New Roman" w:hAnsi="Times New Roman"/>
          <w:sz w:val="20"/>
          <w:szCs w:val="20"/>
          <w:lang w:val="sr-Cyrl-RS"/>
        </w:rPr>
        <w:t>Састојине наменске целине 66 се трајно искључују из газдовања. У њима нема газдинских интервенција односно не планирају се биолошко – узгојни радови (стално заштитне шуме), препуштене су спонтаном природном развоју.</w:t>
      </w:r>
    </w:p>
    <w:p w14:paraId="65F59D8F" w14:textId="77777777" w:rsidR="00B96D43" w:rsidRPr="005A691D" w:rsidRDefault="00B96D43" w:rsidP="00D1732E">
      <w:pPr>
        <w:spacing w:after="120"/>
        <w:rPr>
          <w:rFonts w:ascii="Times New Roman" w:eastAsia="Times New Roman" w:hAnsi="Times New Roman"/>
          <w:b/>
          <w:noProof/>
          <w:sz w:val="20"/>
          <w:szCs w:val="20"/>
          <w:lang w:val="sr-Cyrl-RS"/>
        </w:rPr>
      </w:pPr>
    </w:p>
    <w:p w14:paraId="1AAA51B1" w14:textId="77777777" w:rsidR="00B96D43" w:rsidRPr="005A691D" w:rsidRDefault="00B96D43" w:rsidP="00D1732E">
      <w:pPr>
        <w:spacing w:after="120"/>
        <w:rPr>
          <w:rFonts w:ascii="Times New Roman" w:eastAsia="Times New Roman" w:hAnsi="Times New Roman"/>
          <w:b/>
          <w:noProof/>
          <w:sz w:val="20"/>
          <w:szCs w:val="20"/>
          <w:lang w:val="sr-Cyrl-RS"/>
        </w:rPr>
      </w:pPr>
    </w:p>
    <w:p w14:paraId="03BB90F1" w14:textId="77777777" w:rsidR="00D1732E" w:rsidRPr="00D1732E" w:rsidRDefault="00D1732E" w:rsidP="00D1732E">
      <w:pPr>
        <w:spacing w:after="120"/>
        <w:rPr>
          <w:rFonts w:ascii="Times New Roman" w:eastAsia="Times New Roman" w:hAnsi="Times New Roman"/>
          <w:b/>
          <w:noProof/>
          <w:sz w:val="20"/>
          <w:szCs w:val="20"/>
          <w:lang w:val="sr-Cyrl-RS"/>
        </w:rPr>
      </w:pPr>
      <w:r w:rsidRPr="00D1732E">
        <w:rPr>
          <w:rFonts w:ascii="Times New Roman" w:eastAsia="Times New Roman" w:hAnsi="Times New Roman"/>
          <w:b/>
          <w:noProof/>
          <w:sz w:val="20"/>
          <w:szCs w:val="20"/>
          <w:lang w:val="sr-Cyrl-RS"/>
        </w:rPr>
        <w:lastRenderedPageBreak/>
        <w:t>Општекорисни циљеви:</w:t>
      </w:r>
    </w:p>
    <w:p w14:paraId="4DB42765" w14:textId="77777777" w:rsidR="00D1732E" w:rsidRDefault="00D1732E" w:rsidP="00D1732E">
      <w:pPr>
        <w:spacing w:after="120"/>
        <w:rPr>
          <w:rFonts w:ascii="Times New Roman" w:eastAsia="Times New Roman" w:hAnsi="Times New Roman"/>
          <w:noProof/>
          <w:sz w:val="20"/>
          <w:szCs w:val="20"/>
          <w:lang w:val="sr-Latn-RS"/>
        </w:rPr>
      </w:pPr>
      <w:r w:rsidRPr="00D1732E">
        <w:rPr>
          <w:rFonts w:ascii="Times New Roman" w:eastAsia="Times New Roman" w:hAnsi="Times New Roman"/>
          <w:noProof/>
          <w:sz w:val="20"/>
          <w:szCs w:val="20"/>
          <w:lang w:val="sr-Cyrl-RS"/>
        </w:rPr>
        <w:t>Под општекорисних функцијама шума у смислу ЗОШ, се подразумевају позитивни утицаји шума на животну средину, а нарочите заштите, хидролошке, климатске, хигијенско-здравствене, туристичко рекреативне, привредне, наставне, научноистраживачке и одбрамбене функције.</w:t>
      </w:r>
    </w:p>
    <w:p w14:paraId="576233D4" w14:textId="77777777" w:rsidR="00467A02" w:rsidRPr="00467A02" w:rsidRDefault="00467A02" w:rsidP="00311924">
      <w:pPr>
        <w:spacing w:after="120"/>
        <w:ind w:left="720" w:firstLine="131"/>
        <w:rPr>
          <w:rFonts w:ascii="Times New Roman" w:eastAsia="Times New Roman" w:hAnsi="Times New Roman"/>
          <w:b/>
          <w:bCs/>
          <w:noProof/>
          <w:sz w:val="20"/>
          <w:szCs w:val="20"/>
          <w:lang w:val="sr-Cyrl-RS"/>
        </w:rPr>
      </w:pPr>
      <w:r w:rsidRPr="00311924">
        <w:rPr>
          <w:rFonts w:ascii="Times New Roman" w:eastAsia="Times New Roman" w:hAnsi="Times New Roman"/>
          <w:b/>
          <w:bCs/>
          <w:noProof/>
          <w:sz w:val="20"/>
          <w:szCs w:val="20"/>
          <w:lang w:val="sr-Cyrl-RS"/>
        </w:rPr>
        <w:t>Дугорочни и краткорочни циљеви по газдинским типовима:</w:t>
      </w:r>
    </w:p>
    <w:p w14:paraId="6D6B34EA" w14:textId="77777777" w:rsidR="00467A02" w:rsidRPr="00467A02" w:rsidRDefault="00467A02" w:rsidP="00467A02">
      <w:pPr>
        <w:spacing w:after="120"/>
        <w:rPr>
          <w:rFonts w:ascii="Times New Roman" w:eastAsia="Times New Roman" w:hAnsi="Times New Roman"/>
          <w:noProof/>
          <w:sz w:val="20"/>
          <w:szCs w:val="20"/>
          <w:lang w:val="sr-Cyrl-RS"/>
        </w:rPr>
      </w:pPr>
      <w:r w:rsidRPr="00467A02">
        <w:rPr>
          <w:rFonts w:ascii="Times New Roman" w:eastAsia="Times New Roman" w:hAnsi="Times New Roman"/>
          <w:noProof/>
          <w:sz w:val="20"/>
          <w:szCs w:val="20"/>
          <w:lang w:val="sr-Cyrl-RS"/>
        </w:rPr>
        <w:t>У оквиру газдинских типова дефинисани су биолошко-узгојни циљеви у дугорочном и краткорочном смислу. Ови циљеви усклађени су са општим и посебним циљевима газдовања, и у себи садрже имплементиране мере и поступке који имају за циљ тежњу и остварење предвиђеног.</w:t>
      </w:r>
    </w:p>
    <w:p w14:paraId="44D9DA3C" w14:textId="77777777" w:rsidR="00467A02" w:rsidRPr="00467A02" w:rsidRDefault="00467A02" w:rsidP="00467A02">
      <w:pPr>
        <w:spacing w:after="120"/>
        <w:rPr>
          <w:rFonts w:ascii="Times New Roman" w:eastAsia="Times New Roman" w:hAnsi="Times New Roman"/>
          <w:noProof/>
          <w:sz w:val="20"/>
          <w:szCs w:val="20"/>
          <w:lang w:val="sr-Cyrl-RS"/>
        </w:rPr>
      </w:pPr>
      <w:r w:rsidRPr="00467A02">
        <w:rPr>
          <w:rFonts w:ascii="Times New Roman" w:eastAsia="Times New Roman" w:hAnsi="Times New Roman"/>
          <w:noProof/>
          <w:sz w:val="20"/>
          <w:szCs w:val="20"/>
          <w:lang w:val="sr-Cyrl-RS"/>
        </w:rPr>
        <w:t xml:space="preserve">Газдински тип </w:t>
      </w:r>
      <w:r w:rsidRPr="00467A02">
        <w:rPr>
          <w:rFonts w:ascii="Times New Roman" w:eastAsia="Times New Roman" w:hAnsi="Times New Roman"/>
          <w:b/>
          <w:bCs/>
          <w:noProof/>
          <w:sz w:val="20"/>
          <w:szCs w:val="20"/>
          <w:lang w:val="sr-Cyrl-RS"/>
        </w:rPr>
        <w:t>21110. Високе мешовите шуме букве -</w:t>
      </w:r>
      <w:r w:rsidRPr="00467A02">
        <w:rPr>
          <w:rFonts w:ascii="Times New Roman" w:eastAsia="Times New Roman" w:hAnsi="Times New Roman"/>
          <w:noProof/>
          <w:sz w:val="20"/>
          <w:szCs w:val="20"/>
          <w:lang w:val="sr-Cyrl-RS"/>
        </w:rPr>
        <w:t xml:space="preserve"> Дугорочни циљ је стварање стабилних састојина тежећи ка разнодобности и мешовитости, са повољним стањем мртве шумске простирке, чиме се обезбеђује позитивно дејство шума овог газдинског типа, на заштиту земљишта од ерозије, заштиту инфраструктуре и заштиту вода. У оквиру мешовитих састојина, активно радити на заштити примешаних врста ради унапређења диверзитета. У односу на мешовитост, дугорочни узгојни циљ опредељен је на учешће букве од 70 % и осталих врста до 30 %. Циљ неговања састојина представља избор и негу 60 до 80 стабала по hа на крају опходње, са циљним пречником 40-60 cm.</w:t>
      </w:r>
    </w:p>
    <w:p w14:paraId="749618EB" w14:textId="77777777" w:rsidR="00467A02" w:rsidRPr="00467A02" w:rsidRDefault="00467A02" w:rsidP="00467A02">
      <w:pPr>
        <w:spacing w:after="120"/>
        <w:rPr>
          <w:rFonts w:ascii="Times New Roman" w:eastAsia="Times New Roman" w:hAnsi="Times New Roman"/>
          <w:noProof/>
          <w:sz w:val="20"/>
          <w:szCs w:val="20"/>
          <w:lang w:val="sr-Cyrl-RS"/>
        </w:rPr>
      </w:pPr>
      <w:r w:rsidRPr="00467A02">
        <w:rPr>
          <w:rFonts w:ascii="Times New Roman" w:eastAsia="Times New Roman" w:hAnsi="Times New Roman"/>
          <w:noProof/>
          <w:sz w:val="20"/>
          <w:szCs w:val="20"/>
          <w:lang w:val="sr-Cyrl-RS"/>
        </w:rPr>
        <w:t>Краткорочни циљеви зависе од развојне фазе састојине у којој се примењују, па је тако основни циљ у фази подмлатка, раног младика и касног младика уклањање предраста који угрожава младе састојине и подржавање густог склопа, како би се стабла природно очистила од доњих грана. Спроводи се негативна селекција и подржавање, поред букве, и других пожељних врста четинара и лишћара. Средњедобна састојина је фаза избора и обележавања стабала будућности. У овој фази неопходно је спровести прореде јачих захвата, са циљем уклањања свих конкурената стаблима будућности. У почетној фази средњедобних састојина по правилу се уклања од 3 до 5 најјачих конкурента стаблима будућности. Дозревајућа састојина је фаза јасно уочљивих и добро развијених стабала будућности, која доминирају над осталим стаблима. Интензитет сече у овој фази се своди на уклањање по 1 или 0, 5 стабла главних конкурената стаблима будућности. Фаза обнове обухвата почетак краја производног процеса, где почиње уклањање стабла коју су достигла циљни пречник и осталих стабала која су лошег квалитета. Обнова се обавља у 3 до 4 сека, где се делови састојине у којима нема подмлатка у задовољавајућем броју или квалитету вештачки подсађују племенитим лишћарима или четинарима (горски јавор, бели јасен, дивља трешња, храст китњак, сладун, јела, смрча, дуглазија).</w:t>
      </w:r>
    </w:p>
    <w:p w14:paraId="3D46E981" w14:textId="727BFB80" w:rsidR="00467A02" w:rsidRPr="00C06C96" w:rsidRDefault="00467A02" w:rsidP="00C06C96">
      <w:pPr>
        <w:pStyle w:val="Hang127"/>
        <w:ind w:left="0" w:firstLine="851"/>
        <w:rPr>
          <w:rFonts w:ascii="Times New Roman" w:hAnsi="Times New Roman"/>
          <w:noProof/>
          <w:spacing w:val="0"/>
          <w:w w:val="100"/>
          <w:sz w:val="20"/>
          <w:szCs w:val="20"/>
          <w:lang w:val="sr-Cyrl-RS"/>
        </w:rPr>
      </w:pPr>
      <w:r w:rsidRPr="00544B1F">
        <w:rPr>
          <w:rFonts w:ascii="Times New Roman" w:hAnsi="Times New Roman"/>
          <w:noProof/>
          <w:spacing w:val="0"/>
          <w:w w:val="100"/>
          <w:sz w:val="20"/>
          <w:szCs w:val="20"/>
          <w:lang w:val="sr-Cyrl-RS"/>
        </w:rPr>
        <w:t xml:space="preserve">Газдински тип </w:t>
      </w:r>
      <w:r w:rsidRPr="00544B1F">
        <w:rPr>
          <w:rFonts w:ascii="Times New Roman" w:hAnsi="Times New Roman"/>
          <w:b/>
          <w:bCs/>
          <w:noProof/>
          <w:spacing w:val="0"/>
          <w:w w:val="100"/>
          <w:sz w:val="20"/>
          <w:szCs w:val="20"/>
          <w:lang w:val="sr-Cyrl-RS"/>
        </w:rPr>
        <w:t>21120. Изданачке мешовите шуме букве -</w:t>
      </w:r>
      <w:r w:rsidRPr="00544B1F">
        <w:rPr>
          <w:rFonts w:ascii="Times New Roman" w:hAnsi="Times New Roman"/>
          <w:noProof/>
          <w:spacing w:val="0"/>
          <w:w w:val="100"/>
          <w:sz w:val="20"/>
          <w:szCs w:val="20"/>
          <w:lang w:val="sr-Cyrl-RS"/>
        </w:rPr>
        <w:t xml:space="preserve"> Дугорочни циљ </w:t>
      </w:r>
      <w:r w:rsidR="00544B1F" w:rsidRPr="00544B1F">
        <w:rPr>
          <w:rFonts w:ascii="Times New Roman" w:hAnsi="Times New Roman"/>
          <w:noProof/>
          <w:spacing w:val="0"/>
          <w:w w:val="100"/>
          <w:sz w:val="20"/>
          <w:szCs w:val="20"/>
          <w:lang w:val="sr-Cyrl-RS"/>
        </w:rPr>
        <w:t>–</w:t>
      </w:r>
      <w:r w:rsidRPr="00544B1F">
        <w:rPr>
          <w:rFonts w:ascii="Times New Roman" w:hAnsi="Times New Roman"/>
          <w:noProof/>
          <w:spacing w:val="0"/>
          <w:w w:val="100"/>
          <w:sz w:val="20"/>
          <w:szCs w:val="20"/>
          <w:lang w:val="sr-Cyrl-RS"/>
        </w:rPr>
        <w:t xml:space="preserve"> </w:t>
      </w:r>
      <w:r w:rsidR="00544B1F" w:rsidRPr="00544B1F">
        <w:rPr>
          <w:rFonts w:ascii="Times New Roman" w:hAnsi="Times New Roman"/>
          <w:noProof/>
          <w:spacing w:val="0"/>
          <w:w w:val="100"/>
          <w:sz w:val="20"/>
          <w:szCs w:val="20"/>
          <w:lang w:val="sr-Cyrl-RS"/>
        </w:rPr>
        <w:t xml:space="preserve">у односу на квалитет станишта, обезбедити оптималан број најквалитетнијих стабала од 120 до 150/hа (на лошијим бонитетима од 150 до 200/hа) циљног пречника, на крају производног процеса правилно распоређених по површини. </w:t>
      </w:r>
      <w:r w:rsidRPr="00C06C96">
        <w:rPr>
          <w:rFonts w:ascii="Times New Roman" w:hAnsi="Times New Roman"/>
          <w:noProof/>
          <w:spacing w:val="0"/>
          <w:w w:val="100"/>
          <w:sz w:val="20"/>
          <w:szCs w:val="20"/>
          <w:lang w:val="sr-Cyrl-RS"/>
        </w:rPr>
        <w:t>Зреле састојине које имају довољан број стабала доброг квалитета (&gt;80, 90 стабала/hа) превести у високи узгојни облик оплодном сечом кратког пормладног раздобља, а зреле састојине које имају мањи број квалитетних стабала 45-55/hа обновити у што краћем временском периоду комбинацијом природног и вештачког начина обнављања.</w:t>
      </w:r>
    </w:p>
    <w:p w14:paraId="6478D6B3" w14:textId="77777777" w:rsidR="00467A02" w:rsidRDefault="00467A02" w:rsidP="00467A02">
      <w:pPr>
        <w:spacing w:after="120"/>
        <w:rPr>
          <w:rFonts w:ascii="Times New Roman" w:eastAsia="Times New Roman" w:hAnsi="Times New Roman"/>
          <w:noProof/>
          <w:sz w:val="20"/>
          <w:szCs w:val="20"/>
          <w:lang w:val="sr-Latn-RS"/>
        </w:rPr>
      </w:pPr>
      <w:r w:rsidRPr="00467A02">
        <w:rPr>
          <w:rFonts w:ascii="Times New Roman" w:eastAsia="Times New Roman" w:hAnsi="Times New Roman"/>
          <w:noProof/>
          <w:sz w:val="20"/>
          <w:szCs w:val="20"/>
          <w:lang w:val="sr-Cyrl-RS"/>
        </w:rPr>
        <w:t>Краткорочни циљеви- у зависности од старости, развојне фазе и производности станишта, вршење одабира најквалитетнијих стабала и спровођење мера неге уклањањем конкурената стаблима будућности. У процесу неге састојина, водити рачуна о потребама спровођења специфичних мера неге у зависности од састојинских услова и с тим у вези евентуалним кориговањем пројектованих циљних пречника, праћења појаве керна и сл.</w:t>
      </w:r>
    </w:p>
    <w:p w14:paraId="41F84F65" w14:textId="77777777" w:rsidR="00467A02" w:rsidRPr="00467A02" w:rsidRDefault="00467A02" w:rsidP="00467A02">
      <w:pPr>
        <w:spacing w:after="120"/>
        <w:rPr>
          <w:rFonts w:ascii="Times New Roman" w:eastAsia="Times New Roman" w:hAnsi="Times New Roman"/>
          <w:noProof/>
          <w:sz w:val="20"/>
          <w:szCs w:val="20"/>
          <w:lang w:val="sr-Cyrl-RS"/>
        </w:rPr>
      </w:pPr>
      <w:r w:rsidRPr="00467A02">
        <w:rPr>
          <w:rFonts w:ascii="Times New Roman" w:eastAsia="Times New Roman" w:hAnsi="Times New Roman"/>
          <w:noProof/>
          <w:sz w:val="20"/>
          <w:szCs w:val="20"/>
          <w:lang w:val="sr-Cyrl-RS"/>
        </w:rPr>
        <w:t xml:space="preserve">Газдински тип </w:t>
      </w:r>
      <w:r w:rsidRPr="00467A02">
        <w:rPr>
          <w:rFonts w:ascii="Times New Roman" w:eastAsia="Times New Roman" w:hAnsi="Times New Roman"/>
          <w:b/>
          <w:bCs/>
          <w:noProof/>
          <w:sz w:val="20"/>
          <w:szCs w:val="20"/>
          <w:lang w:val="sr-Cyrl-RS"/>
        </w:rPr>
        <w:t>2620. Изданачке мешовите шуме храстова -</w:t>
      </w:r>
      <w:r w:rsidRPr="00467A02">
        <w:rPr>
          <w:rFonts w:ascii="Times New Roman" w:eastAsia="Times New Roman" w:hAnsi="Times New Roman"/>
          <w:noProof/>
          <w:sz w:val="20"/>
          <w:szCs w:val="20"/>
          <w:lang w:val="sr-Cyrl-RS"/>
        </w:rPr>
        <w:t xml:space="preserve"> Дугорочни узгојни циљеви су: обнављање лоших изданачких шума чистом сечом, максимална производња дрвета у што краћем временском периоду, производња одређене количине техничког дрвета и стварање младих изданачких шума. Узависности од одређених висинских степена, формираних на основу висине доминантних стабала, дефинише се производни циљ. Основни циљ у прве три развојне фазе је редуковање броја изданака/избојака, уклањање предраста, који угрожава младе састојине, неговање минималног броја стабала (10 до 30/hа) семеног порекла (китњака, сладуна, пл. лишћара, д. Воћкарица) и подржавање густог склопа, како би се стабла природно очистила од доњих грана. Спроводи се негативна селекција и подржава густ склоп. Средњедобна састојина је фаза избора и обележавања стабала будућности 120 - 150/hа на растојању 6 - 7 m (на лошијим стаништима, 150 - 200/hа на растојању 5- 6 m). У тој фази доминантна стабла на бољим стаништима су достигла висину од 15 m - 20 m и имају дебло чисто од грана од 6 m до 8 m (на лошијим стаништима димензије доминантних стабала су нешто ниже од 14 - 17 m). У овој фази неопходно је спровести прореде јачих захвата, са циљем уклањања свих конкурената стаблима будућности. У почетној фази средњедобних састојина по правилу се уклања од 1-3 најјачих конкурента стаблима будућности. Дозревајућа састојина је фаза јасно уочљивих и добро развијених стабала будућности, која доминирају над осталим стаблима, која на бољим стаништима достижу висине 20 до 24 m на растојању 6 до 7 m (на лошим стаништима 18 до 20 m). Интензитет сече у овој фази се своди на уклањање по 1-2 стабла главних конкурената стаблима будућности. Ово је фаза кад одабрана стабла (изданачког и појединачна семеног порекла) достижу циљане пречнике и кад је достигнута максимална производња дрвне запремине. Ова фаза обухвата почетак и крај производног процеса. Спроводи се чиста сеча стабала изданачког порекла, а стабла семеног порекла уклањају се у години урода семена.</w:t>
      </w:r>
    </w:p>
    <w:p w14:paraId="6E0AB0CD" w14:textId="14D3A003" w:rsidR="00467A02" w:rsidRPr="00467A02" w:rsidRDefault="00467A02" w:rsidP="00467A02">
      <w:pPr>
        <w:spacing w:after="120"/>
        <w:rPr>
          <w:rFonts w:ascii="Times New Roman" w:eastAsia="Times New Roman" w:hAnsi="Times New Roman"/>
          <w:noProof/>
          <w:sz w:val="20"/>
          <w:szCs w:val="20"/>
          <w:lang w:val="sr-Latn-RS"/>
        </w:rPr>
      </w:pPr>
      <w:r w:rsidRPr="00467A02">
        <w:rPr>
          <w:rFonts w:ascii="Times New Roman" w:eastAsia="Times New Roman" w:hAnsi="Times New Roman"/>
          <w:noProof/>
          <w:sz w:val="20"/>
          <w:szCs w:val="20"/>
          <w:lang w:val="sr-Cyrl-RS"/>
        </w:rPr>
        <w:t xml:space="preserve">Газдински тип </w:t>
      </w:r>
      <w:r w:rsidRPr="00467A02">
        <w:rPr>
          <w:rFonts w:ascii="Times New Roman" w:eastAsia="Times New Roman" w:hAnsi="Times New Roman"/>
          <w:b/>
          <w:bCs/>
          <w:noProof/>
          <w:sz w:val="20"/>
          <w:szCs w:val="20"/>
          <w:lang w:val="sr-Cyrl-RS"/>
        </w:rPr>
        <w:t>2820. Изданачке мешовите шуме ОТЛ -</w:t>
      </w:r>
      <w:r w:rsidRPr="00467A02">
        <w:rPr>
          <w:rFonts w:ascii="Times New Roman" w:eastAsia="Times New Roman" w:hAnsi="Times New Roman"/>
          <w:noProof/>
          <w:sz w:val="20"/>
          <w:szCs w:val="20"/>
          <w:lang w:val="sr-Cyrl-RS"/>
        </w:rPr>
        <w:t xml:space="preserve"> Дугорочни циљ је обнављање лоших изданачких шума чистом сечом, максимална производња дрвета у што краћем временском периоду, производња одређене количине техничког дрвета, стварање младих изданачких шума. У односу на квалитет станишта, обезбедити оптималан број најквалитетнијих стабала, односно 200 до 240 стабала/hа (на лошијим бонитетима 260 до 300 стабала/hа) циљног пречника, на крају производног процеса правилно распоређених по површини</w:t>
      </w:r>
      <w:r>
        <w:rPr>
          <w:rFonts w:ascii="Times New Roman" w:eastAsia="Times New Roman" w:hAnsi="Times New Roman"/>
          <w:noProof/>
          <w:sz w:val="20"/>
          <w:szCs w:val="20"/>
          <w:lang w:val="sr-Latn-RS"/>
        </w:rPr>
        <w:t>.</w:t>
      </w:r>
    </w:p>
    <w:p w14:paraId="2B2DA3E2" w14:textId="77777777" w:rsidR="00467A02" w:rsidRDefault="00467A02" w:rsidP="00467A02">
      <w:pPr>
        <w:spacing w:after="120"/>
        <w:rPr>
          <w:rFonts w:ascii="Times New Roman" w:eastAsia="Times New Roman" w:hAnsi="Times New Roman"/>
          <w:noProof/>
          <w:sz w:val="20"/>
          <w:szCs w:val="20"/>
          <w:lang w:val="sr-Latn-RS"/>
        </w:rPr>
      </w:pPr>
      <w:r w:rsidRPr="00467A02">
        <w:rPr>
          <w:rFonts w:ascii="Times New Roman" w:eastAsia="Times New Roman" w:hAnsi="Times New Roman"/>
          <w:noProof/>
          <w:sz w:val="20"/>
          <w:szCs w:val="20"/>
          <w:lang w:val="sr-Cyrl-RS"/>
        </w:rPr>
        <w:t xml:space="preserve">Краткорочни циљеви - Основни циљ у прве три развојне фазе је редуковање броја изданака/избојака, уклањање предраста који угрожава младе састојине, неговање минималног броја стабала (10 до 30/hа) семеног порекла и подржавање густог склопа, како би се стабла природно очистила од доњих грана. Спроводи се негативна селекција. Средњедобна састојина је фаза избора и обележавања стабала будућности 200-240 стабала/hа на растојању 6-8m (на лошијим стаништима 260-300 стабала/hа на растојању 5 - 7m. У овој фази неопходно је спровести прореде јачих захвата, са циљем уклањања свих конкурената стаблима будућности. У почетној фази средњедобних састојина по правилу се уклањају од 1-3 најјача конкурента стаблима будућности. Дозревајућа састојина је фаза јасно уочљивих и добро развијених стабала будућности, која доминирају над осталим стаблима и која достижу висину 18 до 22 m (на лошим стаништима 16 до 20 m). Интензитет сече у овој </w:t>
      </w:r>
      <w:r w:rsidRPr="00467A02">
        <w:rPr>
          <w:rFonts w:ascii="Times New Roman" w:eastAsia="Times New Roman" w:hAnsi="Times New Roman"/>
          <w:noProof/>
          <w:sz w:val="20"/>
          <w:szCs w:val="20"/>
          <w:lang w:val="sr-Cyrl-RS"/>
        </w:rPr>
        <w:lastRenderedPageBreak/>
        <w:t>фази се своди на уклањање 1-2 стабла главних конкурената стаблима будућности. Ово је фаза кад одабрана стабла (изданачког и појединачна семеног порекла) достижу циљане пречнике и кад је достигнута максимална производња дрвне запремине. Ова фаза обухвата почетак и крај производног процеса. Спроводи се чиста сеча стабала изданачког порекла, а стабла семеног порекла уклањају се у години урода семена.</w:t>
      </w:r>
    </w:p>
    <w:p w14:paraId="3137E199" w14:textId="4A310E8B" w:rsidR="00467A02" w:rsidRDefault="00467A02" w:rsidP="00467A02">
      <w:pPr>
        <w:spacing w:after="120"/>
        <w:rPr>
          <w:rFonts w:ascii="Times New Roman" w:eastAsia="Times New Roman" w:hAnsi="Times New Roman"/>
          <w:noProof/>
          <w:sz w:val="20"/>
          <w:szCs w:val="20"/>
          <w:lang w:val="sr-Latn-RS"/>
        </w:rPr>
      </w:pPr>
      <w:r w:rsidRPr="00467A02">
        <w:rPr>
          <w:rFonts w:ascii="Times New Roman" w:eastAsia="Times New Roman" w:hAnsi="Times New Roman"/>
          <w:noProof/>
          <w:sz w:val="20"/>
          <w:szCs w:val="20"/>
          <w:lang w:val="sr-Cyrl-RS"/>
        </w:rPr>
        <w:t xml:space="preserve">Газдински тип </w:t>
      </w:r>
      <w:r w:rsidRPr="00467A02">
        <w:rPr>
          <w:rFonts w:ascii="Times New Roman" w:eastAsia="Times New Roman" w:hAnsi="Times New Roman"/>
          <w:b/>
          <w:bCs/>
          <w:noProof/>
          <w:sz w:val="20"/>
          <w:szCs w:val="20"/>
          <w:lang w:val="sr-Cyrl-RS"/>
        </w:rPr>
        <w:t>3121</w:t>
      </w:r>
      <w:r>
        <w:rPr>
          <w:rFonts w:ascii="Times New Roman" w:eastAsia="Times New Roman" w:hAnsi="Times New Roman"/>
          <w:b/>
          <w:bCs/>
          <w:noProof/>
          <w:sz w:val="20"/>
          <w:szCs w:val="20"/>
          <w:lang w:val="sr-Latn-RS"/>
        </w:rPr>
        <w:t>0</w:t>
      </w:r>
      <w:r w:rsidRPr="00467A02">
        <w:rPr>
          <w:rFonts w:ascii="Times New Roman" w:eastAsia="Times New Roman" w:hAnsi="Times New Roman"/>
          <w:b/>
          <w:bCs/>
          <w:noProof/>
          <w:sz w:val="20"/>
          <w:szCs w:val="20"/>
          <w:lang w:val="sr-Cyrl-RS"/>
        </w:rPr>
        <w:t>. Високе мешовите шуме борова -</w:t>
      </w:r>
      <w:r w:rsidRPr="00467A02">
        <w:rPr>
          <w:rFonts w:ascii="Times New Roman" w:eastAsia="Times New Roman" w:hAnsi="Times New Roman"/>
          <w:noProof/>
          <w:sz w:val="20"/>
          <w:szCs w:val="20"/>
          <w:lang w:val="sr-Cyrl-RS"/>
        </w:rPr>
        <w:t xml:space="preserve"> Дугорочни циљеви-Неговање састојина како би се створила стаблност у састојинама борова и наредној генерацији станишту вратиле аутохтна или станишту прилагођене врсте дрвећа. Пожељно је у одређеном проценту задржати борове. Дугорочни узгојни циљ у односу на мешовитост је учешће аутохтоне вегетације (лишћара и четинара) или станишту прилагођених врста до 70 - 80% и борова до 20- 30% . Циљ неговања састојина представља избор и негу 110 до 150 стабала будућности/hа циљног пречника 50 cm односно 170 - 210 стабала будућности/hа циљног пречника 40 cm, са деблом до 6 - 8 m, са довољно развијеним крошњама. На овај начин се омогућава производња високо квалитетног техничког дрвета.</w:t>
      </w:r>
    </w:p>
    <w:p w14:paraId="47D66E51" w14:textId="77777777" w:rsidR="00467A02" w:rsidRDefault="00467A02" w:rsidP="00467A02">
      <w:pPr>
        <w:spacing w:after="120"/>
        <w:rPr>
          <w:rFonts w:ascii="Times New Roman" w:eastAsia="Times New Roman" w:hAnsi="Times New Roman"/>
          <w:noProof/>
          <w:sz w:val="20"/>
          <w:szCs w:val="20"/>
          <w:lang w:val="sr-Latn-RS"/>
        </w:rPr>
      </w:pPr>
      <w:r w:rsidRPr="00467A02">
        <w:rPr>
          <w:rFonts w:ascii="Times New Roman" w:eastAsia="Times New Roman" w:hAnsi="Times New Roman"/>
          <w:noProof/>
          <w:sz w:val="20"/>
          <w:szCs w:val="20"/>
          <w:lang w:val="sr-Cyrl-RS"/>
        </w:rPr>
        <w:t>Краткорочни циљеви - Основни циљ у фазама подмлатка, раног младика и касног младика је уклањање предраста, који угрожава младе састојине и подржавање густог склопа, како би се стабла природно очистила од доњих грана. Спроводи се негативна селекција и подржавање, поред борова, и других пожељних врста четинара и лишћара, док се друге нежељене пионирске врсте уклањају у мери у којој сметају правилном распореду жељених врста дрвећа. Средњедобна састојина је фаза избора и обележавања стабала будућности. У овој фази неопходно је спровести прореде јачих захвата, са циљем уклањања свих конкурената стаблима будућности. У почетној фази средњедобних састојина по правилу се уклања 2-4 најјачих конкурената стаблима будућности. Дозревајућа састојина је фаза јасно уочљивих и добро развијених стабала будућности, која доминирају над осталим стаблима. Интензитет сече у овој фази се своди на уклањање 0,5-1 стабла главних конкурената стаблима будућности. Фаза обнове обухвата почетак краја производног процеса, где почиње уклањање стабала која су достигла циљни пречник и осталих стабала која су лошијег квалитета. Обнова се обавља у 1 до 2 сека, где се делови састојине у којима нема подмлатка у задовољавајућем броју или квалитету вештачки подсађују племенитим лишћарима или четинарима (горски јавор, буква бели јасен, дивља трешња, храст китњак, сладун, јела, смрча, дуглазија).</w:t>
      </w:r>
    </w:p>
    <w:p w14:paraId="522A72C1" w14:textId="77777777" w:rsidR="00544B1F" w:rsidRPr="00544B1F" w:rsidRDefault="00544B1F" w:rsidP="00544B1F">
      <w:pPr>
        <w:spacing w:after="120"/>
        <w:rPr>
          <w:rFonts w:ascii="Times New Roman" w:eastAsia="Times New Roman" w:hAnsi="Times New Roman"/>
          <w:noProof/>
          <w:sz w:val="20"/>
          <w:szCs w:val="20"/>
          <w:lang w:val="sr-Cyrl-RS"/>
        </w:rPr>
      </w:pPr>
      <w:r w:rsidRPr="00544B1F">
        <w:rPr>
          <w:rFonts w:ascii="Times New Roman" w:eastAsia="Times New Roman" w:hAnsi="Times New Roman"/>
          <w:noProof/>
          <w:sz w:val="20"/>
          <w:szCs w:val="20"/>
          <w:lang w:val="sr-Cyrl-RS"/>
        </w:rPr>
        <w:t xml:space="preserve">Газдински тип </w:t>
      </w:r>
      <w:r w:rsidRPr="00544B1F">
        <w:rPr>
          <w:rFonts w:ascii="Times New Roman" w:eastAsia="Times New Roman" w:hAnsi="Times New Roman"/>
          <w:b/>
          <w:bCs/>
          <w:noProof/>
          <w:sz w:val="20"/>
          <w:szCs w:val="20"/>
          <w:lang w:val="sr-Cyrl-RS"/>
        </w:rPr>
        <w:t>31510. Високе мешовите шуме смрче -</w:t>
      </w:r>
      <w:r w:rsidRPr="00544B1F">
        <w:rPr>
          <w:rFonts w:ascii="Times New Roman" w:eastAsia="Times New Roman" w:hAnsi="Times New Roman"/>
          <w:noProof/>
          <w:sz w:val="20"/>
          <w:szCs w:val="20"/>
          <w:lang w:val="sr-Cyrl-RS"/>
        </w:rPr>
        <w:t xml:space="preserve"> Дугорочни циљеви- избор и нега 160 до 200 стабала будућности/hа циљног пречника 50 до 60 cm, са деблом до 6-8 m чистим од грана.</w:t>
      </w:r>
    </w:p>
    <w:p w14:paraId="41812A1C" w14:textId="77777777" w:rsidR="00544B1F" w:rsidRPr="00544B1F" w:rsidRDefault="00544B1F" w:rsidP="00544B1F">
      <w:pPr>
        <w:spacing w:after="120"/>
        <w:rPr>
          <w:rFonts w:ascii="Times New Roman" w:eastAsia="Times New Roman" w:hAnsi="Times New Roman"/>
          <w:noProof/>
          <w:sz w:val="20"/>
          <w:szCs w:val="20"/>
          <w:lang w:val="sr-Cyrl-RS"/>
        </w:rPr>
      </w:pPr>
      <w:r w:rsidRPr="00544B1F">
        <w:rPr>
          <w:rFonts w:ascii="Times New Roman" w:eastAsia="Times New Roman" w:hAnsi="Times New Roman"/>
          <w:noProof/>
          <w:sz w:val="20"/>
          <w:szCs w:val="20"/>
          <w:lang w:val="sr-Cyrl-RS"/>
        </w:rPr>
        <w:t>Основни циљ у прве три развојне фазе је уклањање предраста, који угрожава младе састојине и подржавање густог склопа, како би се стабла природно очистила од доњих грана. Проводи се негативна селекција и подржавање, поред смрчаова, и других пожељних врста четинара и лишћара, док се друге нежељене пионирске врсте уклањају у мери у којој сметају правилном распореду жељеним врстама дрвећа. Средњедобна састојина је фаза изсмрчаа и обележавања стабала будућности. У тој фази доминантна стабла на производнијим стаништима су достигла висину од 12 m и имају дебло чисто од грана минимално од 6 m. У овој фази неопходно је спровести прореде јачих захвата, са циљем уклањања свих конкурената стаблима будућности. Минимално растојање између стабала будућности зависи од броја изабраних стабала будућности и износи од 7-10 m. У почетној фази средњедобних састојина по правилу се уклања 1-3 најјачих конкурената стаблима будућности. Дозревајућа састојина је фаза јасно уочљивих и добро развијених стабала будућности, која доминирају над осталим стаблима. Интензитет сече у овој фази се своди на уклањање 1-2стабла главних конкурената стаблима будућности. Фаза обнове обухвата почетак краја производног процеса, где почиње уклањање стабала која су достигла циљни пречник и осталих стабала која су лошег квалитета. Обнова се обавља у 1 - 2 сека, где се делови састојине у којима нема подмлатка у задовољавајућем броју или квалитету вештачки подсађују племенитим лишћарима или четинарима (горски јавор, бели јасен, дивља трешња, храст китњак, сладун, јела, дуглазија).</w:t>
      </w:r>
    </w:p>
    <w:p w14:paraId="13393F67" w14:textId="77777777" w:rsidR="00544B1F" w:rsidRPr="00544B1F" w:rsidRDefault="00544B1F" w:rsidP="00544B1F">
      <w:pPr>
        <w:spacing w:after="120"/>
        <w:rPr>
          <w:rFonts w:ascii="Times New Roman" w:eastAsia="Times New Roman" w:hAnsi="Times New Roman"/>
          <w:noProof/>
          <w:sz w:val="20"/>
          <w:szCs w:val="20"/>
          <w:lang w:val="sr-Cyrl-RS"/>
        </w:rPr>
      </w:pPr>
      <w:r w:rsidRPr="00544B1F">
        <w:rPr>
          <w:rFonts w:ascii="Times New Roman" w:eastAsia="Times New Roman" w:hAnsi="Times New Roman"/>
          <w:noProof/>
          <w:sz w:val="20"/>
          <w:szCs w:val="20"/>
          <w:lang w:val="sr-Cyrl-RS"/>
        </w:rPr>
        <w:t xml:space="preserve">Газдински тип </w:t>
      </w:r>
      <w:r w:rsidRPr="00544B1F">
        <w:rPr>
          <w:rFonts w:ascii="Times New Roman" w:eastAsia="Times New Roman" w:hAnsi="Times New Roman"/>
          <w:b/>
          <w:bCs/>
          <w:noProof/>
          <w:sz w:val="20"/>
          <w:szCs w:val="20"/>
          <w:lang w:val="sr-Cyrl-RS"/>
        </w:rPr>
        <w:t>51730. Шикаре</w:t>
      </w:r>
      <w:r w:rsidRPr="00544B1F">
        <w:rPr>
          <w:rFonts w:ascii="Times New Roman" w:eastAsia="Times New Roman" w:hAnsi="Times New Roman"/>
          <w:noProof/>
          <w:sz w:val="20"/>
          <w:szCs w:val="20"/>
          <w:lang w:val="sr-Cyrl-RS"/>
        </w:rPr>
        <w:t xml:space="preserve">, шибљаци и жбунаста вегетација - Дугорочни узгојни циљ у овом газдинском типу приоритетно је опредељен и одређен функцијом заштите земљишта. </w:t>
      </w:r>
    </w:p>
    <w:p w14:paraId="6B941E64" w14:textId="065180FB" w:rsidR="00271DE8" w:rsidRDefault="00271DE8" w:rsidP="00A01BE9">
      <w:pPr>
        <w:pStyle w:val="Heading2"/>
      </w:pPr>
      <w:bookmarkStart w:id="128" w:name="_Toc121820790"/>
      <w:bookmarkStart w:id="129" w:name="_Toc134733698"/>
      <w:bookmarkStart w:id="130" w:name="_Toc137114141"/>
      <w:bookmarkStart w:id="131" w:name="_Toc142599078"/>
      <w:bookmarkStart w:id="132" w:name="_Toc169210266"/>
      <w:bookmarkStart w:id="133" w:name="_Toc204170612"/>
      <w:bookmarkEnd w:id="125"/>
      <w:r w:rsidRPr="00271DE8">
        <w:t xml:space="preserve">. </w:t>
      </w:r>
      <w:r w:rsidR="002B0086">
        <w:t xml:space="preserve"> </w:t>
      </w:r>
      <w:r w:rsidRPr="00271DE8">
        <w:t>Узгојне, уређајне и специфичне мере газдовања шумама</w:t>
      </w:r>
      <w:bookmarkEnd w:id="128"/>
      <w:bookmarkEnd w:id="129"/>
      <w:bookmarkEnd w:id="130"/>
      <w:bookmarkEnd w:id="131"/>
      <w:bookmarkEnd w:id="132"/>
      <w:bookmarkEnd w:id="133"/>
    </w:p>
    <w:p w14:paraId="59EC67FF" w14:textId="77777777" w:rsidR="00BF36A7" w:rsidRDefault="00BF36A7" w:rsidP="006308F4">
      <w:pPr>
        <w:ind w:firstLine="567"/>
        <w:rPr>
          <w:rFonts w:ascii="Times New Roman" w:hAnsi="Times New Roman"/>
          <w:sz w:val="20"/>
          <w:szCs w:val="20"/>
          <w:lang w:val="sr-Cyrl-RS"/>
        </w:rPr>
      </w:pPr>
      <w:bookmarkStart w:id="134" w:name="_Toc121820791"/>
      <w:bookmarkStart w:id="135" w:name="_Toc134733699"/>
      <w:bookmarkStart w:id="136" w:name="_Toc137114142"/>
      <w:bookmarkStart w:id="137" w:name="_Toc142599079"/>
      <w:bookmarkStart w:id="138" w:name="_Toc169210267"/>
      <w:r w:rsidRPr="00BF36A7">
        <w:rPr>
          <w:rFonts w:ascii="Times New Roman" w:hAnsi="Times New Roman"/>
          <w:sz w:val="20"/>
          <w:szCs w:val="20"/>
        </w:rPr>
        <w:t>Према стању шума и економским могућностима газдинства, а узимајући у обзир стабилност и процену могућности целокупног екосистема, све мере се деле на:</w:t>
      </w:r>
    </w:p>
    <w:p w14:paraId="2690E66C" w14:textId="77777777" w:rsidR="00560A0F" w:rsidRPr="00560A0F" w:rsidRDefault="00560A0F" w:rsidP="006308F4">
      <w:pPr>
        <w:ind w:firstLine="567"/>
        <w:rPr>
          <w:rFonts w:ascii="Times New Roman" w:hAnsi="Times New Roman"/>
          <w:sz w:val="20"/>
          <w:szCs w:val="20"/>
          <w:lang w:val="sr-Cyrl-RS"/>
        </w:rPr>
      </w:pPr>
    </w:p>
    <w:p w14:paraId="5D5E9374" w14:textId="5BD179FE" w:rsidR="00BF36A7" w:rsidRPr="00BF36A7" w:rsidRDefault="007571C5" w:rsidP="00C83F89">
      <w:pPr>
        <w:numPr>
          <w:ilvl w:val="0"/>
          <w:numId w:val="43"/>
        </w:numPr>
        <w:ind w:firstLine="621"/>
        <w:rPr>
          <w:rFonts w:ascii="Times New Roman" w:hAnsi="Times New Roman"/>
          <w:sz w:val="20"/>
          <w:szCs w:val="20"/>
        </w:rPr>
      </w:pPr>
      <w:r>
        <w:rPr>
          <w:rFonts w:ascii="Times New Roman" w:hAnsi="Times New Roman"/>
          <w:sz w:val="20"/>
          <w:szCs w:val="20"/>
          <w:lang w:val="sr-Cyrl-RS"/>
        </w:rPr>
        <w:t xml:space="preserve">  </w:t>
      </w:r>
      <w:r w:rsidR="00BF36A7" w:rsidRPr="00BF36A7">
        <w:rPr>
          <w:rFonts w:ascii="Times New Roman" w:hAnsi="Times New Roman"/>
          <w:sz w:val="20"/>
          <w:szCs w:val="20"/>
        </w:rPr>
        <w:t>узгојне мере;</w:t>
      </w:r>
    </w:p>
    <w:p w14:paraId="104BADFF" w14:textId="0FE56F8A" w:rsidR="00BF36A7" w:rsidRPr="00BF36A7" w:rsidRDefault="007571C5" w:rsidP="00C83F89">
      <w:pPr>
        <w:numPr>
          <w:ilvl w:val="0"/>
          <w:numId w:val="43"/>
        </w:numPr>
        <w:ind w:firstLine="621"/>
        <w:rPr>
          <w:rFonts w:ascii="Times New Roman" w:hAnsi="Times New Roman"/>
          <w:sz w:val="20"/>
          <w:szCs w:val="20"/>
        </w:rPr>
      </w:pPr>
      <w:r>
        <w:rPr>
          <w:rFonts w:ascii="Times New Roman" w:hAnsi="Times New Roman"/>
          <w:sz w:val="20"/>
          <w:szCs w:val="20"/>
          <w:lang w:val="sr-Cyrl-RS"/>
        </w:rPr>
        <w:t xml:space="preserve">  </w:t>
      </w:r>
      <w:r w:rsidR="00BF36A7" w:rsidRPr="00BF36A7">
        <w:rPr>
          <w:rFonts w:ascii="Times New Roman" w:hAnsi="Times New Roman"/>
          <w:sz w:val="20"/>
          <w:szCs w:val="20"/>
        </w:rPr>
        <w:t>уређајне мере.</w:t>
      </w:r>
    </w:p>
    <w:p w14:paraId="2C5EC276" w14:textId="1CB0DFBA" w:rsidR="00271DE8" w:rsidRDefault="00271DE8" w:rsidP="00B36C12">
      <w:pPr>
        <w:pStyle w:val="Heading3"/>
      </w:pPr>
      <w:bookmarkStart w:id="139" w:name="_Toc204170613"/>
      <w:r w:rsidRPr="00271DE8">
        <w:t>. Узгојне мере</w:t>
      </w:r>
      <w:bookmarkEnd w:id="134"/>
      <w:bookmarkEnd w:id="135"/>
      <w:bookmarkEnd w:id="136"/>
      <w:bookmarkEnd w:id="137"/>
      <w:bookmarkEnd w:id="138"/>
      <w:bookmarkEnd w:id="139"/>
    </w:p>
    <w:p w14:paraId="5310952C" w14:textId="4090CCBA" w:rsidR="00B51B1E" w:rsidRPr="008771B1" w:rsidRDefault="00B51B1E" w:rsidP="008E28E6">
      <w:pPr>
        <w:spacing w:after="120"/>
        <w:ind w:firstLine="567"/>
        <w:rPr>
          <w:rFonts w:ascii="Times New Roman" w:eastAsia="Times New Roman" w:hAnsi="Times New Roman"/>
          <w:b/>
          <w:bCs/>
          <w:sz w:val="20"/>
          <w:szCs w:val="20"/>
          <w:lang w:val="sr-Cyrl-RS"/>
        </w:rPr>
      </w:pPr>
      <w:r w:rsidRPr="008771B1">
        <w:rPr>
          <w:rFonts w:ascii="Times New Roman" w:eastAsia="Times New Roman" w:hAnsi="Times New Roman"/>
          <w:b/>
          <w:bCs/>
          <w:sz w:val="20"/>
          <w:szCs w:val="20"/>
          <w:lang w:val="sr-Cyrl-RS"/>
        </w:rPr>
        <w:t xml:space="preserve">Избор </w:t>
      </w:r>
      <w:r>
        <w:rPr>
          <w:rFonts w:ascii="Times New Roman" w:eastAsia="Times New Roman" w:hAnsi="Times New Roman"/>
          <w:b/>
          <w:bCs/>
          <w:sz w:val="20"/>
          <w:szCs w:val="20"/>
          <w:lang w:val="sr-Cyrl-RS"/>
        </w:rPr>
        <w:t>система газдовања</w:t>
      </w:r>
    </w:p>
    <w:p w14:paraId="080AE5CE" w14:textId="77777777" w:rsidR="00BF36A7" w:rsidRPr="00BF36A7" w:rsidRDefault="00BF36A7" w:rsidP="008E28E6">
      <w:pPr>
        <w:rPr>
          <w:rFonts w:ascii="Times New Roman" w:hAnsi="Times New Roman"/>
          <w:sz w:val="20"/>
          <w:szCs w:val="20"/>
          <w:lang w:val="sr-Cyrl-RS"/>
        </w:rPr>
      </w:pPr>
      <w:r w:rsidRPr="00BF36A7">
        <w:rPr>
          <w:rFonts w:ascii="Times New Roman" w:hAnsi="Times New Roman"/>
          <w:sz w:val="20"/>
          <w:szCs w:val="20"/>
          <w:lang w:val="sr-Cyrl-RS"/>
        </w:rPr>
        <w:t>Систем газдовања шумама подразумева усклађен скуп радњи на нези шума, коришћењу шума, обнављању шума, заштити шума и планирању у организацији газдовања шумама, а своје име  (назив) добија по начину сече обнављања старе састојине.</w:t>
      </w:r>
    </w:p>
    <w:p w14:paraId="251EBDFE" w14:textId="77777777" w:rsidR="00BF36A7" w:rsidRDefault="00BF36A7" w:rsidP="008E28E6">
      <w:pPr>
        <w:rPr>
          <w:rFonts w:ascii="Times New Roman" w:hAnsi="Times New Roman"/>
          <w:sz w:val="20"/>
          <w:szCs w:val="20"/>
          <w:lang w:val="sr-Cyrl-RS"/>
        </w:rPr>
      </w:pPr>
      <w:r w:rsidRPr="00BF36A7">
        <w:rPr>
          <w:rFonts w:ascii="Times New Roman" w:hAnsi="Times New Roman"/>
          <w:sz w:val="20"/>
          <w:szCs w:val="20"/>
          <w:lang w:val="sr-Cyrl-RS"/>
        </w:rPr>
        <w:t>На основу конкретних састојинских прилика у газдинској јединици и досадашњег газдовања шумама, а уважавајући биолошке особине врста дрвећа, усвојени су следећи системи газдовања шумама:</w:t>
      </w:r>
    </w:p>
    <w:p w14:paraId="1B57C7F9" w14:textId="77777777" w:rsidR="008E28E6" w:rsidRPr="008E28E6" w:rsidRDefault="008E28E6" w:rsidP="008E28E6">
      <w:pPr>
        <w:spacing w:after="120"/>
        <w:rPr>
          <w:rFonts w:ascii="Times New Roman" w:eastAsia="Times New Roman" w:hAnsi="Times New Roman"/>
          <w:sz w:val="20"/>
          <w:szCs w:val="20"/>
          <w:lang w:val="sr-Cyrl-RS"/>
        </w:rPr>
      </w:pPr>
      <w:r w:rsidRPr="008E28E6">
        <w:rPr>
          <w:rFonts w:ascii="Times New Roman" w:eastAsia="Times New Roman" w:hAnsi="Times New Roman"/>
          <w:b/>
          <w:bCs/>
          <w:i/>
          <w:iCs/>
          <w:sz w:val="20"/>
          <w:szCs w:val="20"/>
          <w:lang w:val="sr-Cyrl-RS"/>
        </w:rPr>
        <w:t>Групимично газдовање шумама</w:t>
      </w:r>
      <w:r w:rsidRPr="008E28E6">
        <w:rPr>
          <w:rFonts w:ascii="Times New Roman" w:eastAsia="Times New Roman" w:hAnsi="Times New Roman"/>
          <w:sz w:val="20"/>
          <w:szCs w:val="20"/>
          <w:lang w:val="sr-Cyrl-RS"/>
        </w:rPr>
        <w:t xml:space="preserve"> </w:t>
      </w:r>
      <w:r w:rsidRPr="008E28E6">
        <w:rPr>
          <w:rFonts w:ascii="Times New Roman" w:eastAsia="Times New Roman" w:hAnsi="Times New Roman"/>
          <w:b/>
          <w:bCs/>
          <w:i/>
          <w:iCs/>
          <w:sz w:val="20"/>
          <w:szCs w:val="20"/>
          <w:lang w:val="sr-Cyrl-RS"/>
        </w:rPr>
        <w:t>- комбинована сеча по узгојним групама</w:t>
      </w:r>
      <w:r w:rsidRPr="008E28E6">
        <w:rPr>
          <w:rFonts w:ascii="Times New Roman" w:eastAsia="Times New Roman" w:hAnsi="Times New Roman"/>
          <w:sz w:val="20"/>
          <w:szCs w:val="20"/>
          <w:lang w:val="sr-Cyrl-RS"/>
        </w:rPr>
        <w:t xml:space="preserve"> примењиваће се у свим састојинама ове газдинске јединице. У вештачки подигнутим састојинама четинара, у случају изостанка појаве природног подмлатка на крају опходње, прећи ће се на систем газдовања чиста сеча - реконструкцију оваквих састојина уз вештачко пошумљавање.</w:t>
      </w:r>
    </w:p>
    <w:p w14:paraId="2A27DB87" w14:textId="77777777" w:rsidR="008E28E6" w:rsidRPr="008E28E6" w:rsidRDefault="008E28E6" w:rsidP="00B96D43">
      <w:pPr>
        <w:spacing w:after="120"/>
        <w:ind w:left="720" w:firstLine="130"/>
        <w:rPr>
          <w:rFonts w:ascii="Times New Roman" w:eastAsia="Times New Roman" w:hAnsi="Times New Roman"/>
          <w:sz w:val="20"/>
          <w:szCs w:val="20"/>
          <w:lang w:val="sr-Cyrl-CS" w:eastAsia="en-GB"/>
        </w:rPr>
      </w:pPr>
      <w:r w:rsidRPr="008E28E6">
        <w:rPr>
          <w:rFonts w:ascii="Times New Roman" w:eastAsia="Times New Roman" w:hAnsi="Times New Roman"/>
          <w:b/>
          <w:i/>
          <w:iCs/>
          <w:sz w:val="20"/>
          <w:szCs w:val="20"/>
          <w:lang w:val="sr-Cyrl-CS" w:eastAsia="en-GB"/>
        </w:rPr>
        <w:lastRenderedPageBreak/>
        <w:t>Спонтани развој састојина</w:t>
      </w:r>
      <w:r w:rsidRPr="008E28E6">
        <w:rPr>
          <w:rFonts w:ascii="Times New Roman" w:eastAsia="Times New Roman" w:hAnsi="Times New Roman"/>
          <w:b/>
          <w:sz w:val="20"/>
          <w:szCs w:val="20"/>
          <w:lang w:val="sr-Cyrl-CS" w:eastAsia="en-GB"/>
        </w:rPr>
        <w:t xml:space="preserve"> </w:t>
      </w:r>
      <w:r w:rsidRPr="008E28E6">
        <w:rPr>
          <w:rFonts w:ascii="Times New Roman" w:eastAsia="Times New Roman" w:hAnsi="Times New Roman"/>
          <w:sz w:val="20"/>
          <w:szCs w:val="20"/>
          <w:lang w:val="sr-Cyrl-CS" w:eastAsia="en-GB"/>
        </w:rPr>
        <w:t>примениће се у појединим девастираним састојинама, шикарама и шибљацима.</w:t>
      </w:r>
    </w:p>
    <w:p w14:paraId="561DA109" w14:textId="0D3693E8" w:rsidR="008E28E6" w:rsidRPr="008E28E6" w:rsidRDefault="008E28E6" w:rsidP="00B96D43">
      <w:pPr>
        <w:spacing w:after="120"/>
        <w:ind w:left="720" w:firstLine="130"/>
        <w:rPr>
          <w:rFonts w:ascii="Times New Roman" w:eastAsia="Times New Roman" w:hAnsi="Times New Roman"/>
          <w:b/>
          <w:sz w:val="20"/>
          <w:szCs w:val="20"/>
          <w:lang w:val="sr-Latn-RS"/>
        </w:rPr>
      </w:pPr>
      <w:r w:rsidRPr="008E28E6">
        <w:rPr>
          <w:rFonts w:ascii="Times New Roman" w:eastAsia="Times New Roman" w:hAnsi="Times New Roman"/>
          <w:b/>
          <w:sz w:val="20"/>
          <w:szCs w:val="20"/>
          <w:lang w:val="sr-Cyrl-RS"/>
        </w:rPr>
        <w:t>Прелазно газдовање</w:t>
      </w:r>
    </w:p>
    <w:p w14:paraId="49B7ABB0" w14:textId="77777777" w:rsidR="008E28E6" w:rsidRPr="008E28E6" w:rsidRDefault="008E28E6" w:rsidP="008E28E6">
      <w:pPr>
        <w:rPr>
          <w:rFonts w:ascii="Times New Roman" w:hAnsi="Times New Roman"/>
          <w:sz w:val="20"/>
          <w:szCs w:val="20"/>
          <w:lang w:val="sr-Cyrl-RS"/>
        </w:rPr>
      </w:pPr>
      <w:r w:rsidRPr="008E28E6">
        <w:rPr>
          <w:rFonts w:ascii="Times New Roman" w:hAnsi="Times New Roman"/>
          <w:sz w:val="20"/>
          <w:szCs w:val="20"/>
          <w:lang w:val="sr-Cyrl-RS"/>
        </w:rPr>
        <w:t>Планирање прелазног газдовања за поједине састојине зависи од низа фактора и оно се одређује на основу затеченог стања станишта, састојинских прилика, те циљева газдовања у конкретним састојинама.</w:t>
      </w:r>
    </w:p>
    <w:p w14:paraId="26425B7A" w14:textId="77777777" w:rsidR="008E28E6" w:rsidRPr="008E28E6" w:rsidRDefault="008E28E6" w:rsidP="00B96D43">
      <w:pPr>
        <w:spacing w:after="120"/>
        <w:rPr>
          <w:rFonts w:ascii="Times New Roman" w:hAnsi="Times New Roman"/>
          <w:sz w:val="20"/>
          <w:szCs w:val="20"/>
          <w:lang w:val="sr-Cyrl-RS"/>
        </w:rPr>
      </w:pPr>
      <w:r w:rsidRPr="008E28E6">
        <w:rPr>
          <w:rFonts w:ascii="Times New Roman" w:hAnsi="Times New Roman"/>
          <w:sz w:val="20"/>
          <w:szCs w:val="20"/>
          <w:lang w:val="sr-Cyrl-RS"/>
        </w:rPr>
        <w:t>Прелазно газдовање се планира у састојинама за реконструкцију у којима су лоше састојинске прилике, лоше изданачке и високе шуме на добром станишту, деградиране и зашикарене форме, састојине угрожене штетним утицајима и сл., које затеченим стањем нису више у могућности да задовоље потребама у складу са приоритетном функцијом, угрожавају стабилност шумског екосистема и изгубиле су моћ природне регенерације, па се њихово обнављање одлаже за наредни уређајни период.</w:t>
      </w:r>
    </w:p>
    <w:p w14:paraId="3DAEBB68" w14:textId="77777777" w:rsidR="00271DE8" w:rsidRPr="008771B1" w:rsidRDefault="00271DE8" w:rsidP="00B96D43">
      <w:pPr>
        <w:spacing w:after="120"/>
        <w:ind w:left="720" w:firstLine="131"/>
        <w:rPr>
          <w:rFonts w:ascii="Times New Roman" w:eastAsia="Times New Roman" w:hAnsi="Times New Roman"/>
          <w:b/>
          <w:bCs/>
          <w:sz w:val="20"/>
          <w:szCs w:val="20"/>
          <w:lang w:val="sr-Cyrl-RS"/>
        </w:rPr>
      </w:pPr>
      <w:bookmarkStart w:id="140" w:name="_Hlk215561460"/>
      <w:r w:rsidRPr="008771B1">
        <w:rPr>
          <w:rFonts w:ascii="Times New Roman" w:eastAsia="Times New Roman" w:hAnsi="Times New Roman"/>
          <w:b/>
          <w:bCs/>
          <w:sz w:val="20"/>
          <w:szCs w:val="20"/>
          <w:lang w:val="sr-Cyrl-RS"/>
        </w:rPr>
        <w:t>Избор узгојног облика</w:t>
      </w:r>
    </w:p>
    <w:bookmarkEnd w:id="140"/>
    <w:p w14:paraId="27E9D827" w14:textId="77777777" w:rsidR="008E28E6" w:rsidRDefault="008E28E6" w:rsidP="00B96D43">
      <w:pPr>
        <w:spacing w:after="120"/>
        <w:rPr>
          <w:rFonts w:ascii="Times New Roman" w:hAnsi="Times New Roman"/>
          <w:sz w:val="20"/>
          <w:szCs w:val="20"/>
          <w:lang w:val="sr-Cyrl-RS"/>
        </w:rPr>
      </w:pPr>
      <w:r w:rsidRPr="008E28E6">
        <w:rPr>
          <w:rFonts w:ascii="Times New Roman" w:hAnsi="Times New Roman"/>
          <w:sz w:val="20"/>
          <w:szCs w:val="20"/>
        </w:rPr>
        <w:t>Основни узгојни облик, коме дугорочно треба тежити на укупном простору газдинске јединице је висока шума (зависно од начина обнове, природним - приоритетним или вештачким путем).</w:t>
      </w:r>
    </w:p>
    <w:p w14:paraId="1D2D8E3A" w14:textId="10244902" w:rsidR="00271DE8" w:rsidRDefault="00271DE8" w:rsidP="00B96D43">
      <w:pPr>
        <w:spacing w:after="120"/>
        <w:ind w:left="720" w:firstLine="131"/>
        <w:rPr>
          <w:rFonts w:ascii="Times New Roman" w:eastAsia="Times New Roman" w:hAnsi="Times New Roman"/>
          <w:b/>
          <w:bCs/>
          <w:sz w:val="20"/>
          <w:szCs w:val="20"/>
          <w:lang w:val="sr-Cyrl-RS"/>
        </w:rPr>
      </w:pPr>
      <w:r w:rsidRPr="008771B1">
        <w:rPr>
          <w:rFonts w:ascii="Times New Roman" w:eastAsia="Times New Roman" w:hAnsi="Times New Roman"/>
          <w:b/>
          <w:bCs/>
          <w:sz w:val="20"/>
          <w:szCs w:val="20"/>
          <w:lang w:val="sr-Cyrl-RS"/>
        </w:rPr>
        <w:t>Избор структурног облика</w:t>
      </w:r>
    </w:p>
    <w:p w14:paraId="77B5F632" w14:textId="51319E57" w:rsidR="00271DE8" w:rsidRDefault="00271DE8" w:rsidP="002B0086">
      <w:pPr>
        <w:rPr>
          <w:rFonts w:ascii="Times New Roman" w:hAnsi="Times New Roman"/>
          <w:sz w:val="20"/>
          <w:szCs w:val="20"/>
          <w:lang w:val="sr-Cyrl-RS"/>
        </w:rPr>
      </w:pPr>
      <w:r w:rsidRPr="00271DE8">
        <w:rPr>
          <w:rFonts w:ascii="Times New Roman" w:hAnsi="Times New Roman"/>
          <w:sz w:val="20"/>
          <w:szCs w:val="20"/>
        </w:rPr>
        <w:t>Сходно напред наведеном, уважавајући биолошке особине врста дрвећа које граде састојине и хитности поправке затеченог стања, код свих једнодобних састојина као структурни облик задржати једнодобне састојине, а код свих разнодобних задржати разднодобне састојине.</w:t>
      </w:r>
    </w:p>
    <w:p w14:paraId="2453D8FD" w14:textId="6726CCA1" w:rsidR="008E28E6" w:rsidRPr="005F3B0B" w:rsidRDefault="00863F04" w:rsidP="005C3ED3">
      <w:pPr>
        <w:pStyle w:val="ListParagraph"/>
        <w:numPr>
          <w:ilvl w:val="0"/>
          <w:numId w:val="60"/>
        </w:numPr>
        <w:ind w:left="0" w:firstLine="851"/>
        <w:rPr>
          <w:rFonts w:ascii="Times New Roman" w:hAnsi="Times New Roman"/>
          <w:sz w:val="20"/>
          <w:szCs w:val="20"/>
          <w:lang w:val="sr-Cyrl-RS"/>
        </w:rPr>
      </w:pPr>
      <w:r>
        <w:rPr>
          <w:rFonts w:ascii="Times New Roman" w:hAnsi="Times New Roman"/>
          <w:sz w:val="20"/>
          <w:szCs w:val="20"/>
          <w:lang w:val="sr-Cyrl-RS"/>
        </w:rPr>
        <w:t xml:space="preserve">   </w:t>
      </w:r>
      <w:r w:rsidR="008E28E6" w:rsidRPr="000331D9">
        <w:rPr>
          <w:rFonts w:ascii="Times New Roman" w:eastAsia="Times New Roman" w:hAnsi="Times New Roman"/>
          <w:sz w:val="20"/>
          <w:szCs w:val="20"/>
          <w:lang w:val="sr-Cyrl-RS"/>
        </w:rPr>
        <w:t xml:space="preserve">Применом </w:t>
      </w:r>
      <w:r w:rsidR="008E28E6" w:rsidRPr="008E28E6">
        <w:rPr>
          <w:rFonts w:ascii="Times New Roman" w:eastAsia="Times New Roman" w:hAnsi="Times New Roman"/>
          <w:sz w:val="20"/>
          <w:szCs w:val="20"/>
          <w:lang w:val="sr-Cyrl-RS"/>
        </w:rPr>
        <w:t>групимичног</w:t>
      </w:r>
      <w:r w:rsidR="008E28E6" w:rsidRPr="000331D9">
        <w:rPr>
          <w:rFonts w:ascii="Times New Roman" w:eastAsia="Times New Roman" w:hAnsi="Times New Roman"/>
          <w:sz w:val="20"/>
          <w:szCs w:val="20"/>
          <w:lang w:val="sr-Cyrl-RS"/>
        </w:rPr>
        <w:t xml:space="preserve"> газдовања-</w:t>
      </w:r>
      <w:r w:rsidR="008E28E6" w:rsidRPr="008E28E6">
        <w:rPr>
          <w:rFonts w:ascii="Times New Roman" w:eastAsia="Times New Roman" w:hAnsi="Times New Roman"/>
          <w:sz w:val="20"/>
          <w:szCs w:val="20"/>
          <w:lang w:val="sr-Cyrl-RS"/>
        </w:rPr>
        <w:t>комбинованим сечама по узгојним групама</w:t>
      </w:r>
      <w:r w:rsidR="009A5602" w:rsidRPr="009A5602">
        <w:rPr>
          <w:rFonts w:ascii="Times New Roman" w:hAnsi="Times New Roman"/>
          <w:sz w:val="20"/>
          <w:szCs w:val="20"/>
          <w:lang w:val="sr-Cyrl-RS"/>
        </w:rPr>
        <w:t xml:space="preserve"> </w:t>
      </w:r>
      <w:r w:rsidR="005F3B0B">
        <w:rPr>
          <w:rFonts w:ascii="Times New Roman" w:hAnsi="Times New Roman"/>
          <w:sz w:val="20"/>
          <w:szCs w:val="20"/>
          <w:lang w:val="sr-Cyrl-RS"/>
        </w:rPr>
        <w:t xml:space="preserve">изграђиваће се једнодобне састојине а </w:t>
      </w:r>
      <w:r w:rsidR="009A5602" w:rsidRPr="00863F04">
        <w:rPr>
          <w:rFonts w:ascii="Times New Roman" w:hAnsi="Times New Roman"/>
          <w:sz w:val="20"/>
          <w:szCs w:val="20"/>
          <w:lang w:val="sr-Cyrl-RS"/>
        </w:rPr>
        <w:t>у мешовитим шумама четинара и лишћара, у мешовитим шумама букве и јеле</w:t>
      </w:r>
      <w:r w:rsidR="009A5602">
        <w:rPr>
          <w:rFonts w:ascii="Times New Roman" w:hAnsi="Times New Roman"/>
          <w:sz w:val="20"/>
          <w:szCs w:val="20"/>
          <w:lang w:val="sr-Cyrl-RS"/>
        </w:rPr>
        <w:t>, смрче</w:t>
      </w:r>
      <w:r w:rsidR="008E28E6" w:rsidRPr="008E28E6">
        <w:rPr>
          <w:rFonts w:ascii="Times New Roman" w:eastAsia="Times New Roman" w:hAnsi="Times New Roman"/>
          <w:sz w:val="20"/>
          <w:szCs w:val="20"/>
          <w:lang w:val="sr-Cyrl-RS"/>
        </w:rPr>
        <w:t xml:space="preserve"> изграђиваће се </w:t>
      </w:r>
      <w:r w:rsidR="005F3B0B">
        <w:rPr>
          <w:rFonts w:ascii="Times New Roman" w:eastAsia="Times New Roman" w:hAnsi="Times New Roman"/>
          <w:sz w:val="20"/>
          <w:szCs w:val="20"/>
          <w:lang w:val="sr-Cyrl-RS"/>
        </w:rPr>
        <w:t xml:space="preserve">и одржавати </w:t>
      </w:r>
      <w:r w:rsidR="008E28E6" w:rsidRPr="008E28E6">
        <w:rPr>
          <w:rFonts w:ascii="Times New Roman" w:eastAsia="Times New Roman" w:hAnsi="Times New Roman"/>
          <w:sz w:val="20"/>
          <w:szCs w:val="20"/>
          <w:lang w:val="sr-Cyrl-RS"/>
        </w:rPr>
        <w:t>разнодобне састојине</w:t>
      </w:r>
      <w:r w:rsidR="005F3B0B">
        <w:rPr>
          <w:rFonts w:ascii="Times New Roman" w:eastAsia="Times New Roman" w:hAnsi="Times New Roman"/>
          <w:sz w:val="20"/>
          <w:szCs w:val="20"/>
          <w:lang w:val="sr-Cyrl-RS"/>
        </w:rPr>
        <w:t>.</w:t>
      </w:r>
    </w:p>
    <w:p w14:paraId="44D0900A" w14:textId="489A9FCC" w:rsidR="00271DE8" w:rsidRDefault="00271DE8" w:rsidP="00F159AF">
      <w:pPr>
        <w:spacing w:after="120"/>
        <w:ind w:left="720" w:firstLine="131"/>
        <w:rPr>
          <w:rFonts w:ascii="Times New Roman" w:eastAsia="Times New Roman" w:hAnsi="Times New Roman"/>
          <w:b/>
          <w:bCs/>
          <w:sz w:val="20"/>
          <w:szCs w:val="20"/>
          <w:lang w:val="sr-Cyrl-RS"/>
        </w:rPr>
      </w:pPr>
      <w:r w:rsidRPr="008771B1">
        <w:rPr>
          <w:rFonts w:ascii="Times New Roman" w:eastAsia="Times New Roman" w:hAnsi="Times New Roman"/>
          <w:b/>
          <w:bCs/>
          <w:sz w:val="20"/>
          <w:szCs w:val="20"/>
          <w:lang w:val="sr-Cyrl-RS"/>
        </w:rPr>
        <w:t>Избор врста дрвећа</w:t>
      </w:r>
    </w:p>
    <w:p w14:paraId="7D66CEA6" w14:textId="1AB500A0" w:rsidR="005C3ED3" w:rsidRPr="005C3ED3" w:rsidRDefault="005C3ED3" w:rsidP="00F159AF">
      <w:pPr>
        <w:rPr>
          <w:rFonts w:ascii="Times New Roman" w:hAnsi="Times New Roman"/>
          <w:sz w:val="20"/>
          <w:szCs w:val="20"/>
        </w:rPr>
      </w:pPr>
      <w:r w:rsidRPr="005C3ED3">
        <w:rPr>
          <w:rFonts w:ascii="Times New Roman" w:hAnsi="Times New Roman"/>
          <w:sz w:val="20"/>
          <w:szCs w:val="20"/>
        </w:rPr>
        <w:t xml:space="preserve">Све природне лишћарске и четинарске врсте које су констатоване у овој газдинској јединици су аутохтоне и налазе повољне услове за свој раст и развој. Оне се налазе у свом природном ареалу те се као такве и даље задржавају као главни носиоци продукције дрвне масе. Најзаступљеније врсте су буква, китњак, </w:t>
      </w:r>
      <w:r>
        <w:rPr>
          <w:rFonts w:ascii="Times New Roman" w:hAnsi="Times New Roman"/>
          <w:sz w:val="20"/>
          <w:szCs w:val="20"/>
          <w:lang w:val="sr-Cyrl-RS"/>
        </w:rPr>
        <w:t xml:space="preserve">јавор,јасика, </w:t>
      </w:r>
      <w:r w:rsidRPr="005C3ED3">
        <w:rPr>
          <w:rFonts w:ascii="Times New Roman" w:hAnsi="Times New Roman"/>
          <w:sz w:val="20"/>
          <w:szCs w:val="20"/>
        </w:rPr>
        <w:t>цер, граб, а још се јављају бреза,дивља трешња, отл и др.</w:t>
      </w:r>
    </w:p>
    <w:p w14:paraId="6C12A13A" w14:textId="0924FB51" w:rsidR="005C3ED3" w:rsidRPr="005C3ED3" w:rsidRDefault="005C3ED3" w:rsidP="005C3ED3">
      <w:pPr>
        <w:rPr>
          <w:rFonts w:ascii="Times New Roman" w:hAnsi="Times New Roman"/>
          <w:sz w:val="20"/>
          <w:szCs w:val="20"/>
        </w:rPr>
      </w:pPr>
      <w:r w:rsidRPr="005C3ED3">
        <w:rPr>
          <w:rFonts w:ascii="Times New Roman" w:hAnsi="Times New Roman"/>
          <w:sz w:val="20"/>
          <w:szCs w:val="20"/>
        </w:rPr>
        <w:t xml:space="preserve">Од четинара су заступљени: </w:t>
      </w:r>
      <w:r>
        <w:rPr>
          <w:rFonts w:ascii="Times New Roman" w:hAnsi="Times New Roman"/>
          <w:sz w:val="20"/>
          <w:szCs w:val="20"/>
          <w:lang w:val="sr-Cyrl-RS"/>
        </w:rPr>
        <w:t xml:space="preserve">јела, смрча, </w:t>
      </w:r>
      <w:r w:rsidRPr="005C3ED3">
        <w:rPr>
          <w:rFonts w:ascii="Times New Roman" w:hAnsi="Times New Roman"/>
          <w:sz w:val="20"/>
          <w:szCs w:val="20"/>
        </w:rPr>
        <w:t>црни бор, дуглазија, бели бор, и боровац.</w:t>
      </w:r>
    </w:p>
    <w:p w14:paraId="21C00FB4" w14:textId="77777777" w:rsidR="005C3ED3" w:rsidRPr="005C3ED3" w:rsidRDefault="005C3ED3" w:rsidP="00B96D43">
      <w:pPr>
        <w:spacing w:after="120"/>
        <w:rPr>
          <w:rFonts w:ascii="Times New Roman" w:hAnsi="Times New Roman"/>
          <w:sz w:val="20"/>
          <w:szCs w:val="20"/>
        </w:rPr>
      </w:pPr>
      <w:r w:rsidRPr="005C3ED3">
        <w:rPr>
          <w:rFonts w:ascii="Times New Roman" w:hAnsi="Times New Roman"/>
          <w:sz w:val="20"/>
          <w:szCs w:val="20"/>
        </w:rPr>
        <w:t>С обзиром да се аутохтоне врсте природно подмлађују и да су у конкретним условима биолошки стабилније треба их и даље подржавати при обнови ових састојина, а само тамо где су услови станишта скромнији (на деградираним површинама) приликом пошумљавања користити врсте дрвећа које се могу пошумљавати на скромнијим стаништима (црни и бели бор). Код обнове састојина посебну пажњу посветити племенитим лишћарима (јавор, јасен, брест и сл.) као и дивљим воћкарицама (дивља трешња, дивља крушка и др.). Граб постепено уклањати кроз прореде, да би учешће ових врста пре започињања процеса обнављања било минимално.</w:t>
      </w:r>
    </w:p>
    <w:p w14:paraId="19C54133" w14:textId="3B365EF4" w:rsidR="001014F5" w:rsidRDefault="001014F5" w:rsidP="00B96D43">
      <w:pPr>
        <w:spacing w:after="120"/>
        <w:ind w:left="720" w:firstLine="131"/>
        <w:rPr>
          <w:rFonts w:ascii="Times New Roman" w:eastAsia="Times New Roman" w:hAnsi="Times New Roman"/>
          <w:b/>
          <w:bCs/>
          <w:sz w:val="20"/>
          <w:szCs w:val="20"/>
          <w:shd w:val="clear" w:color="auto" w:fill="FFFFFF"/>
          <w:lang w:val="sr-Cyrl-RS"/>
        </w:rPr>
      </w:pPr>
      <w:r w:rsidRPr="008771B1">
        <w:rPr>
          <w:rFonts w:ascii="Times New Roman" w:eastAsia="Times New Roman" w:hAnsi="Times New Roman"/>
          <w:b/>
          <w:bCs/>
          <w:sz w:val="20"/>
          <w:szCs w:val="20"/>
          <w:lang w:val="sr-Cyrl-RS"/>
        </w:rPr>
        <w:t>Избор</w:t>
      </w:r>
      <w:r w:rsidRPr="001014F5">
        <w:rPr>
          <w:rFonts w:ascii="Times New Roman" w:eastAsia="Times New Roman" w:hAnsi="Times New Roman"/>
          <w:b/>
          <w:bCs/>
          <w:sz w:val="20"/>
          <w:szCs w:val="20"/>
          <w:lang w:val="it-IT"/>
        </w:rPr>
        <w:t xml:space="preserve"> </w:t>
      </w:r>
      <w:r w:rsidRPr="008771B1">
        <w:rPr>
          <w:rFonts w:ascii="Times New Roman" w:eastAsia="Times New Roman" w:hAnsi="Times New Roman"/>
          <w:b/>
          <w:bCs/>
          <w:sz w:val="20"/>
          <w:szCs w:val="20"/>
          <w:lang w:val="sr-Cyrl-RS"/>
        </w:rPr>
        <w:t>размера</w:t>
      </w:r>
      <w:r w:rsidRPr="001014F5">
        <w:rPr>
          <w:rFonts w:ascii="Times New Roman" w:eastAsia="Times New Roman" w:hAnsi="Times New Roman"/>
          <w:b/>
          <w:bCs/>
          <w:sz w:val="20"/>
          <w:szCs w:val="20"/>
          <w:lang w:val="it-IT"/>
        </w:rPr>
        <w:t xml:space="preserve"> </w:t>
      </w:r>
      <w:r w:rsidRPr="008771B1">
        <w:rPr>
          <w:rFonts w:ascii="Times New Roman" w:eastAsia="Times New Roman" w:hAnsi="Times New Roman"/>
          <w:b/>
          <w:bCs/>
          <w:sz w:val="20"/>
          <w:szCs w:val="20"/>
          <w:shd w:val="clear" w:color="auto" w:fill="FFFFFF"/>
          <w:lang w:val="sr-Cyrl-RS"/>
        </w:rPr>
        <w:t>смесе</w:t>
      </w:r>
    </w:p>
    <w:p w14:paraId="799755BD" w14:textId="77777777" w:rsidR="00F159AF" w:rsidRPr="00F159AF" w:rsidRDefault="00F159AF" w:rsidP="00B96D43">
      <w:pPr>
        <w:spacing w:after="120"/>
        <w:rPr>
          <w:rFonts w:ascii="Times New Roman" w:hAnsi="Times New Roman"/>
          <w:sz w:val="20"/>
          <w:szCs w:val="20"/>
        </w:rPr>
      </w:pPr>
      <w:r w:rsidRPr="00F159AF">
        <w:rPr>
          <w:rFonts w:ascii="Times New Roman" w:hAnsi="Times New Roman"/>
          <w:sz w:val="20"/>
          <w:szCs w:val="20"/>
        </w:rPr>
        <w:t>Како су мешовите састојине биолошки стабилније и отпорније на све штетне утицаје треба тежити што већој мешовитости на свим локалитетима у складу са еколошким условима чиме се штити и јача биодиверзитет на укупном простору шумског подручја.</w:t>
      </w:r>
    </w:p>
    <w:p w14:paraId="67F47776" w14:textId="69D2AC65" w:rsidR="00271DE8" w:rsidRDefault="00271DE8" w:rsidP="00B96D43">
      <w:pPr>
        <w:spacing w:after="120"/>
        <w:ind w:left="720" w:firstLine="131"/>
        <w:rPr>
          <w:rFonts w:ascii="Times New Roman" w:eastAsia="Times New Roman" w:hAnsi="Times New Roman"/>
          <w:b/>
          <w:bCs/>
          <w:sz w:val="20"/>
          <w:szCs w:val="20"/>
          <w:lang w:val="sr-Cyrl-RS"/>
        </w:rPr>
      </w:pPr>
      <w:r w:rsidRPr="008771B1">
        <w:rPr>
          <w:rFonts w:ascii="Times New Roman" w:eastAsia="Times New Roman" w:hAnsi="Times New Roman"/>
          <w:b/>
          <w:bCs/>
          <w:sz w:val="20"/>
          <w:szCs w:val="20"/>
          <w:lang w:val="sr-Cyrl-RS"/>
        </w:rPr>
        <w:t>Избор начина сече обнављања и коришћења</w:t>
      </w:r>
    </w:p>
    <w:p w14:paraId="77F4DC45" w14:textId="77777777" w:rsidR="00F159AF" w:rsidRPr="00F159AF" w:rsidRDefault="00F159AF" w:rsidP="00F159AF">
      <w:pPr>
        <w:rPr>
          <w:rFonts w:ascii="Times New Roman" w:hAnsi="Times New Roman"/>
          <w:sz w:val="20"/>
          <w:szCs w:val="20"/>
        </w:rPr>
      </w:pPr>
      <w:r w:rsidRPr="00F159AF">
        <w:rPr>
          <w:rFonts w:ascii="Times New Roman" w:hAnsi="Times New Roman"/>
          <w:sz w:val="20"/>
          <w:szCs w:val="20"/>
        </w:rPr>
        <w:t>Од изабраних начина обнављања зависи и структура будућих састојина и целокупни газдински поступак, елементи за сва планска разматрања и поступак за одређивање приноса и обезбеђење трајности приноса, односно функционалне трајности. Начин обнављања пре свега зависи од биолошких особина врста дрвећа које граде састојину (особина састојина), особина станишних и економских прилика.</w:t>
      </w:r>
    </w:p>
    <w:p w14:paraId="07B34419" w14:textId="77777777" w:rsidR="00F159AF" w:rsidRPr="00F159AF" w:rsidRDefault="00F159AF" w:rsidP="00F159AF">
      <w:pPr>
        <w:rPr>
          <w:rFonts w:ascii="Times New Roman" w:hAnsi="Times New Roman"/>
          <w:sz w:val="20"/>
          <w:szCs w:val="20"/>
        </w:rPr>
      </w:pPr>
      <w:r w:rsidRPr="00F159AF">
        <w:rPr>
          <w:rFonts w:ascii="Times New Roman" w:hAnsi="Times New Roman"/>
          <w:sz w:val="20"/>
          <w:szCs w:val="20"/>
        </w:rPr>
        <w:t>За шуме ове газдинске јединице где је предвиђено обнављање у овом уређајном периоду одређују се следећи начини сеча обнављања:</w:t>
      </w:r>
    </w:p>
    <w:p w14:paraId="00C59B98" w14:textId="351FF090" w:rsidR="00F159AF" w:rsidRPr="00F159AF" w:rsidRDefault="00F159AF" w:rsidP="00F159AF">
      <w:pPr>
        <w:pStyle w:val="ListParagraph"/>
        <w:numPr>
          <w:ilvl w:val="0"/>
          <w:numId w:val="60"/>
        </w:numPr>
        <w:spacing w:after="120"/>
        <w:ind w:left="0" w:firstLine="851"/>
        <w:rPr>
          <w:rFonts w:ascii="Times New Roman" w:eastAsia="Times New Roman" w:hAnsi="Times New Roman"/>
          <w:sz w:val="20"/>
          <w:szCs w:val="20"/>
          <w:lang w:val="sr-Cyrl-CS" w:eastAsia="en-GB"/>
        </w:rPr>
      </w:pPr>
      <w:r>
        <w:rPr>
          <w:rFonts w:ascii="Times New Roman" w:eastAsia="Times New Roman" w:hAnsi="Times New Roman"/>
          <w:sz w:val="20"/>
          <w:szCs w:val="20"/>
          <w:lang w:val="sr-Cyrl-CS" w:eastAsia="en-GB"/>
        </w:rPr>
        <w:t xml:space="preserve">   </w:t>
      </w:r>
      <w:r w:rsidRPr="00F159AF">
        <w:rPr>
          <w:rFonts w:ascii="Times New Roman" w:eastAsia="Times New Roman" w:hAnsi="Times New Roman"/>
          <w:sz w:val="20"/>
          <w:szCs w:val="20"/>
          <w:lang w:val="sr-Cyrl-CS" w:eastAsia="en-GB"/>
        </w:rPr>
        <w:t xml:space="preserve">Обнављање и нега шума ове газдинске јединице изводиће се планираним захватима </w:t>
      </w:r>
      <w:r w:rsidRPr="00F159AF">
        <w:rPr>
          <w:rFonts w:ascii="Times New Roman" w:eastAsia="Times New Roman" w:hAnsi="Times New Roman"/>
          <w:b/>
          <w:bCs/>
          <w:i/>
          <w:iCs/>
          <w:sz w:val="20"/>
          <w:szCs w:val="20"/>
          <w:lang w:val="sr-Cyrl-CS" w:eastAsia="en-GB"/>
        </w:rPr>
        <w:t>комбиноване сече по узгојним групама</w:t>
      </w:r>
      <w:r w:rsidRPr="00F159AF">
        <w:rPr>
          <w:rFonts w:ascii="Times New Roman" w:eastAsia="Times New Roman" w:hAnsi="Times New Roman"/>
          <w:sz w:val="20"/>
          <w:szCs w:val="20"/>
          <w:lang w:val="sr-Cyrl-CS" w:eastAsia="en-GB"/>
        </w:rPr>
        <w:t>. Ово се односи на комбинацију више врста узгојних интервенција, према конкретним ситуацијама на терену (заступљеност узгојних група, здравствено стање, очуваност, смеса, порекло).</w:t>
      </w:r>
    </w:p>
    <w:p w14:paraId="3DE84EA8" w14:textId="77777777" w:rsidR="001014F5" w:rsidRPr="001014F5" w:rsidRDefault="001014F5" w:rsidP="006308F4">
      <w:pPr>
        <w:spacing w:before="120" w:after="120"/>
        <w:ind w:left="720" w:hanging="153"/>
        <w:rPr>
          <w:rFonts w:ascii="Times New Roman" w:eastAsia="Times New Roman" w:hAnsi="Times New Roman"/>
          <w:b/>
          <w:sz w:val="20"/>
          <w:szCs w:val="20"/>
          <w:lang w:val="sr-Cyrl-RS"/>
        </w:rPr>
      </w:pPr>
      <w:r w:rsidRPr="008771B1">
        <w:rPr>
          <w:rFonts w:ascii="Times New Roman" w:eastAsia="Times New Roman" w:hAnsi="Times New Roman"/>
          <w:b/>
          <w:sz w:val="20"/>
          <w:szCs w:val="20"/>
          <w:lang w:val="sr-Cyrl-RS"/>
        </w:rPr>
        <w:t>Избор</w:t>
      </w:r>
      <w:r w:rsidRPr="001014F5">
        <w:rPr>
          <w:rFonts w:ascii="Times New Roman" w:eastAsia="Times New Roman" w:hAnsi="Times New Roman"/>
          <w:b/>
          <w:sz w:val="20"/>
          <w:szCs w:val="20"/>
          <w:lang w:val="it-IT"/>
        </w:rPr>
        <w:t xml:space="preserve"> </w:t>
      </w:r>
      <w:r w:rsidRPr="008771B1">
        <w:rPr>
          <w:rFonts w:ascii="Times New Roman" w:eastAsia="Times New Roman" w:hAnsi="Times New Roman"/>
          <w:b/>
          <w:sz w:val="20"/>
          <w:szCs w:val="20"/>
          <w:lang w:val="sr-Cyrl-RS"/>
        </w:rPr>
        <w:t>начина</w:t>
      </w:r>
      <w:r w:rsidRPr="001014F5">
        <w:rPr>
          <w:rFonts w:ascii="Times New Roman" w:eastAsia="Times New Roman" w:hAnsi="Times New Roman"/>
          <w:b/>
          <w:sz w:val="20"/>
          <w:szCs w:val="20"/>
          <w:lang w:val="it-IT"/>
        </w:rPr>
        <w:t xml:space="preserve"> </w:t>
      </w:r>
      <w:r w:rsidRPr="008771B1">
        <w:rPr>
          <w:rFonts w:ascii="Times New Roman" w:eastAsia="Times New Roman" w:hAnsi="Times New Roman"/>
          <w:b/>
          <w:sz w:val="20"/>
          <w:szCs w:val="20"/>
          <w:lang w:val="sr-Cyrl-RS"/>
        </w:rPr>
        <w:t>неге</w:t>
      </w:r>
    </w:p>
    <w:p w14:paraId="6D5F5505" w14:textId="06D8D331" w:rsidR="00ED03CF" w:rsidRDefault="00ED03CF" w:rsidP="00B96D43">
      <w:pPr>
        <w:spacing w:after="120"/>
        <w:rPr>
          <w:rFonts w:ascii="Times New Roman" w:hAnsi="Times New Roman"/>
          <w:sz w:val="20"/>
          <w:szCs w:val="20"/>
          <w:lang w:val="sr-Cyrl-RS"/>
        </w:rPr>
      </w:pPr>
      <w:r w:rsidRPr="006308F4">
        <w:rPr>
          <w:rFonts w:ascii="Times New Roman" w:hAnsi="Times New Roman"/>
          <w:sz w:val="20"/>
          <w:szCs w:val="20"/>
          <w:lang w:val="sr-Cyrl-RS"/>
        </w:rPr>
        <w:t xml:space="preserve">Избор начина неге је у највећој мери условљен </w:t>
      </w:r>
      <w:r>
        <w:rPr>
          <w:rFonts w:ascii="Times New Roman" w:hAnsi="Times New Roman"/>
          <w:sz w:val="20"/>
          <w:szCs w:val="20"/>
          <w:lang w:val="sr-Cyrl-RS"/>
        </w:rPr>
        <w:t>п</w:t>
      </w:r>
      <w:r w:rsidRPr="00ED03CF">
        <w:rPr>
          <w:rFonts w:ascii="Times New Roman" w:hAnsi="Times New Roman"/>
          <w:sz w:val="20"/>
          <w:szCs w:val="20"/>
        </w:rPr>
        <w:t>рема затеченом стању састојина и постављеним циљевима газдовања утврђују се следеће мере неге:</w:t>
      </w:r>
    </w:p>
    <w:p w14:paraId="7D4DA4E9" w14:textId="77777777" w:rsidR="00ED03CF" w:rsidRDefault="00ED03CF" w:rsidP="00E64FFB">
      <w:pPr>
        <w:numPr>
          <w:ilvl w:val="0"/>
          <w:numId w:val="73"/>
        </w:numPr>
        <w:tabs>
          <w:tab w:val="left" w:pos="1080"/>
        </w:tabs>
        <w:rPr>
          <w:rFonts w:ascii="Times New Roman" w:eastAsia="Times New Roman" w:hAnsi="Times New Roman"/>
          <w:sz w:val="20"/>
          <w:szCs w:val="20"/>
          <w:lang w:val="sr-Cyrl-CS" w:eastAsia="en-GB"/>
        </w:rPr>
      </w:pPr>
      <w:r w:rsidRPr="00ED03CF">
        <w:rPr>
          <w:rFonts w:ascii="Times New Roman" w:eastAsia="Times New Roman" w:hAnsi="Times New Roman"/>
          <w:sz w:val="20"/>
          <w:szCs w:val="20"/>
          <w:lang w:val="sr-Cyrl-CS" w:eastAsia="en-GB"/>
        </w:rPr>
        <w:t>Селективне прореде у одраслим састојинама (од фазе касног младика до за сечу зрелих састојина) како у природним тако и у вештачки подигнутим;</w:t>
      </w:r>
    </w:p>
    <w:p w14:paraId="02D99E3E" w14:textId="77777777" w:rsidR="00554E42" w:rsidRPr="00DA0A7E" w:rsidRDefault="00554E42" w:rsidP="00E64FFB">
      <w:pPr>
        <w:numPr>
          <w:ilvl w:val="0"/>
          <w:numId w:val="73"/>
        </w:numPr>
        <w:tabs>
          <w:tab w:val="left" w:pos="1080"/>
        </w:tabs>
        <w:ind w:left="0" w:firstLine="720"/>
        <w:rPr>
          <w:rFonts w:ascii="Times New Roman" w:eastAsia="Times New Roman" w:hAnsi="Times New Roman"/>
          <w:sz w:val="20"/>
          <w:szCs w:val="20"/>
          <w:lang w:val="sr-Cyrl-CS" w:eastAsia="en-GB"/>
        </w:rPr>
      </w:pPr>
      <w:r w:rsidRPr="00554E42">
        <w:rPr>
          <w:rFonts w:ascii="Times New Roman" w:eastAsia="Times New Roman" w:hAnsi="Times New Roman"/>
          <w:sz w:val="20"/>
          <w:szCs w:val="20"/>
          <w:lang w:val="sr-Cyrl-CS" w:eastAsia="en-GB"/>
        </w:rPr>
        <w:t>Окопавање и прашење у културама спроводи се у вештачки подигнутим састојинама старости до 5 година у којим се ручно или машински уклања коровска вегетација која омета развој садница, и земљиште се разрахљује како би се спречио губитак влаге из земљишта;</w:t>
      </w:r>
    </w:p>
    <w:p w14:paraId="700BCFED" w14:textId="77777777" w:rsidR="00BE089B" w:rsidRPr="000700B3" w:rsidRDefault="00BE089B" w:rsidP="000700B3">
      <w:pPr>
        <w:spacing w:before="120" w:after="120"/>
        <w:ind w:left="720" w:hanging="153"/>
        <w:rPr>
          <w:rFonts w:ascii="Times New Roman" w:eastAsia="Times New Roman" w:hAnsi="Times New Roman"/>
          <w:b/>
          <w:sz w:val="20"/>
          <w:szCs w:val="20"/>
          <w:lang w:val="sr-Cyrl-RS"/>
        </w:rPr>
      </w:pPr>
      <w:r w:rsidRPr="000700B3">
        <w:rPr>
          <w:rFonts w:ascii="Times New Roman" w:eastAsia="Times New Roman" w:hAnsi="Times New Roman"/>
          <w:b/>
          <w:sz w:val="20"/>
          <w:szCs w:val="20"/>
          <w:lang w:val="sr-Cyrl-RS"/>
        </w:rPr>
        <w:t>Избор помоћних мера код припрема састојина за обнављање</w:t>
      </w:r>
    </w:p>
    <w:p w14:paraId="1034B2F5" w14:textId="77777777" w:rsidR="00BE089B" w:rsidRPr="005A691D" w:rsidRDefault="00BE089B" w:rsidP="00BE089B">
      <w:pPr>
        <w:ind w:left="720" w:firstLine="0"/>
        <w:rPr>
          <w:rFonts w:ascii="Times New Roman" w:eastAsia="Times New Roman" w:hAnsi="Times New Roman"/>
          <w:sz w:val="20"/>
          <w:szCs w:val="20"/>
          <w:lang w:val="sr-Cyrl-RS" w:eastAsia="en-GB"/>
        </w:rPr>
      </w:pPr>
      <w:r w:rsidRPr="00BE089B">
        <w:rPr>
          <w:rFonts w:ascii="Times New Roman" w:eastAsia="Times New Roman" w:hAnsi="Times New Roman"/>
          <w:sz w:val="20"/>
          <w:szCs w:val="20"/>
          <w:lang w:val="sr-Cyrl-CS" w:eastAsia="en-GB"/>
        </w:rPr>
        <w:t>Према затеченом стању састојина планиране су помоћне мере:</w:t>
      </w:r>
    </w:p>
    <w:p w14:paraId="50C21E38" w14:textId="04DEFEC0" w:rsidR="00BE089B" w:rsidRPr="005A691D" w:rsidRDefault="00BE089B" w:rsidP="000700B3">
      <w:pPr>
        <w:pStyle w:val="ListParagraph"/>
        <w:numPr>
          <w:ilvl w:val="0"/>
          <w:numId w:val="42"/>
        </w:numPr>
        <w:rPr>
          <w:rFonts w:ascii="Times New Roman" w:eastAsia="Times New Roman" w:hAnsi="Times New Roman"/>
          <w:sz w:val="20"/>
          <w:szCs w:val="20"/>
          <w:lang w:val="sr-Cyrl-RS" w:eastAsia="en-GB"/>
        </w:rPr>
      </w:pPr>
      <w:r w:rsidRPr="000700B3">
        <w:rPr>
          <w:rFonts w:ascii="Times New Roman" w:eastAsia="Times New Roman" w:hAnsi="Times New Roman"/>
          <w:sz w:val="20"/>
          <w:szCs w:val="20"/>
          <w:lang w:val="sr-Cyrl-CS" w:eastAsia="en-GB"/>
        </w:rPr>
        <w:t>Вештачко пошумљавање садњом са комплетном припремом терена за пошумљавање</w:t>
      </w:r>
    </w:p>
    <w:p w14:paraId="5B6AF40F" w14:textId="3AED773C" w:rsidR="00554E42" w:rsidRPr="005A691D" w:rsidRDefault="000700B3" w:rsidP="000700B3">
      <w:pPr>
        <w:pStyle w:val="ListParagraph"/>
        <w:numPr>
          <w:ilvl w:val="0"/>
          <w:numId w:val="42"/>
        </w:numPr>
        <w:tabs>
          <w:tab w:val="clear" w:pos="1080"/>
          <w:tab w:val="left" w:pos="851"/>
        </w:tabs>
        <w:ind w:left="-142" w:firstLine="862"/>
        <w:rPr>
          <w:rFonts w:ascii="Times New Roman" w:eastAsia="Times New Roman" w:hAnsi="Times New Roman"/>
          <w:sz w:val="20"/>
          <w:szCs w:val="20"/>
          <w:lang w:val="sr-Cyrl-CS" w:eastAsia="en-GB"/>
        </w:rPr>
      </w:pPr>
      <w:r w:rsidRPr="005A691D">
        <w:rPr>
          <w:rFonts w:ascii="Times New Roman" w:eastAsia="Times New Roman" w:hAnsi="Times New Roman"/>
          <w:sz w:val="20"/>
          <w:szCs w:val="20"/>
          <w:lang w:val="sr-Cyrl-RS" w:eastAsia="en-GB"/>
        </w:rPr>
        <w:lastRenderedPageBreak/>
        <w:t xml:space="preserve">   </w:t>
      </w:r>
      <w:r w:rsidR="00554E42" w:rsidRPr="000700B3">
        <w:rPr>
          <w:rFonts w:ascii="Times New Roman" w:eastAsia="Times New Roman" w:hAnsi="Times New Roman"/>
          <w:sz w:val="20"/>
          <w:szCs w:val="20"/>
          <w:lang w:val="sr-Cyrl-CS" w:eastAsia="en-GB"/>
        </w:rPr>
        <w:t>Попуњавање вештачки подигнутих култура садњом почиње у другој години живота културе и то по правилу само онда када је проценат пропалих биљака већи од 20%. Ако се покаже да се биљке нису примиле у већем броју на појединим местима тако да су читаве "крпе" остале празне, култура се мора попунити чак и ако је, укупно узето, пропало мање од 10% засађених биљака;</w:t>
      </w:r>
    </w:p>
    <w:p w14:paraId="600D2200" w14:textId="77777777" w:rsidR="00271DE8" w:rsidRDefault="00271DE8" w:rsidP="00271DE8">
      <w:pPr>
        <w:keepNext/>
        <w:spacing w:before="480" w:after="360"/>
        <w:ind w:left="720" w:firstLine="0"/>
        <w:rPr>
          <w:rFonts w:ascii="Times New Roman" w:eastAsia="Times New Roman" w:hAnsi="Times New Roman"/>
          <w:b/>
          <w:noProof/>
          <w:sz w:val="24"/>
          <w:szCs w:val="20"/>
          <w:lang w:val="sr-Cyrl-RS"/>
        </w:rPr>
      </w:pPr>
      <w:bookmarkStart w:id="141" w:name="_Toc14156227"/>
      <w:bookmarkStart w:id="142" w:name="_Toc119480052"/>
      <w:bookmarkStart w:id="143" w:name="_Toc134733700"/>
      <w:bookmarkStart w:id="144" w:name="_Toc137114143"/>
      <w:bookmarkStart w:id="145" w:name="_Toc142599080"/>
      <w:bookmarkStart w:id="146" w:name="_Toc169210268"/>
      <w:r w:rsidRPr="00276B0B">
        <w:rPr>
          <w:rFonts w:ascii="Times New Roman" w:eastAsia="Times New Roman" w:hAnsi="Times New Roman"/>
          <w:b/>
          <w:noProof/>
          <w:sz w:val="24"/>
          <w:szCs w:val="20"/>
          <w:lang w:val="sr-Cyrl-RS"/>
        </w:rPr>
        <w:t>3.3.2. Уређајне мере</w:t>
      </w:r>
      <w:bookmarkEnd w:id="141"/>
      <w:bookmarkEnd w:id="142"/>
      <w:bookmarkEnd w:id="143"/>
      <w:bookmarkEnd w:id="144"/>
      <w:bookmarkEnd w:id="145"/>
      <w:bookmarkEnd w:id="146"/>
    </w:p>
    <w:p w14:paraId="211CE977" w14:textId="77777777" w:rsidR="00F473FC" w:rsidRPr="006308F4" w:rsidRDefault="00F473FC" w:rsidP="006308F4">
      <w:pPr>
        <w:rPr>
          <w:rFonts w:ascii="Times New Roman" w:hAnsi="Times New Roman"/>
          <w:sz w:val="20"/>
          <w:szCs w:val="20"/>
          <w:lang w:val="sr-Cyrl-RS"/>
        </w:rPr>
      </w:pPr>
      <w:r w:rsidRPr="006308F4">
        <w:rPr>
          <w:rFonts w:ascii="Times New Roman" w:hAnsi="Times New Roman"/>
          <w:sz w:val="20"/>
          <w:szCs w:val="20"/>
          <w:lang w:val="sr-Cyrl-RS"/>
        </w:rPr>
        <w:t>Под уређајним мерама подразумевају се мере којима се одређује принос, исказује принос и остали показатељи којима се ближе утврђује стање састојина.</w:t>
      </w:r>
    </w:p>
    <w:p w14:paraId="6D354694" w14:textId="77777777" w:rsidR="00F473FC" w:rsidRPr="006308F4" w:rsidRDefault="00F473FC" w:rsidP="006308F4">
      <w:pPr>
        <w:rPr>
          <w:rFonts w:ascii="Times New Roman" w:hAnsi="Times New Roman"/>
          <w:sz w:val="20"/>
          <w:szCs w:val="20"/>
          <w:lang w:val="sr-Cyrl-RS"/>
        </w:rPr>
      </w:pPr>
      <w:r w:rsidRPr="006308F4">
        <w:rPr>
          <w:rFonts w:ascii="Times New Roman" w:hAnsi="Times New Roman"/>
          <w:sz w:val="20"/>
          <w:szCs w:val="20"/>
          <w:lang w:val="sr-Cyrl-RS"/>
        </w:rPr>
        <w:t>Основна јединица трајности приноса је газдински тип на нивоу шумског подручја. Мера приноса је запремина, а регулатор трајности приноса је запремински прираст.</w:t>
      </w:r>
    </w:p>
    <w:p w14:paraId="1D3B4D8D" w14:textId="77777777" w:rsidR="009B696D" w:rsidRPr="00276B0B" w:rsidRDefault="009B696D" w:rsidP="006308F4">
      <w:pPr>
        <w:spacing w:after="120"/>
        <w:ind w:left="720" w:hanging="153"/>
        <w:rPr>
          <w:rFonts w:ascii="Times New Roman" w:eastAsia="Times New Roman" w:hAnsi="Times New Roman"/>
          <w:b/>
          <w:sz w:val="18"/>
          <w:szCs w:val="18"/>
          <w:lang w:val="sr-Cyrl-RS"/>
        </w:rPr>
      </w:pPr>
    </w:p>
    <w:p w14:paraId="2FE19F7E" w14:textId="3450DD01" w:rsidR="00F473FC" w:rsidRPr="00F473FC" w:rsidRDefault="00F473FC" w:rsidP="006308F4">
      <w:pPr>
        <w:spacing w:after="120"/>
        <w:ind w:left="720" w:hanging="153"/>
        <w:rPr>
          <w:rFonts w:ascii="Times New Roman" w:eastAsia="Times New Roman" w:hAnsi="Times New Roman"/>
          <w:b/>
          <w:sz w:val="20"/>
          <w:szCs w:val="20"/>
          <w:lang w:val="sr-Cyrl-RS"/>
        </w:rPr>
      </w:pPr>
      <w:r w:rsidRPr="00F473FC">
        <w:rPr>
          <w:rFonts w:ascii="Times New Roman" w:eastAsia="Times New Roman" w:hAnsi="Times New Roman"/>
          <w:b/>
          <w:sz w:val="20"/>
          <w:szCs w:val="20"/>
          <w:lang w:val="sr-Cyrl-RS"/>
        </w:rPr>
        <w:t>Избор опходње и дужине подмладног раздобља:</w:t>
      </w:r>
    </w:p>
    <w:p w14:paraId="4A72F046" w14:textId="62D7C913" w:rsidR="00285697" w:rsidRPr="00285697" w:rsidRDefault="00EB1F05" w:rsidP="00285697">
      <w:pPr>
        <w:numPr>
          <w:ilvl w:val="0"/>
          <w:numId w:val="47"/>
        </w:numPr>
        <w:ind w:left="0" w:firstLine="720"/>
        <w:rPr>
          <w:rFonts w:ascii="Times New Roman" w:eastAsia="Times New Roman" w:hAnsi="Times New Roman"/>
          <w:sz w:val="20"/>
          <w:szCs w:val="20"/>
          <w:lang w:val="sr-Cyrl-RS"/>
        </w:rPr>
      </w:pPr>
      <w:bookmarkStart w:id="147" w:name="_Hlk181696360"/>
      <w:r>
        <w:rPr>
          <w:rFonts w:ascii="Times New Roman" w:eastAsia="Times New Roman" w:hAnsi="Times New Roman"/>
          <w:sz w:val="20"/>
          <w:szCs w:val="20"/>
          <w:lang w:val="sr-Cyrl-RS"/>
        </w:rPr>
        <w:t xml:space="preserve">     </w:t>
      </w:r>
      <w:r w:rsidR="00285697" w:rsidRPr="00F473FC">
        <w:rPr>
          <w:rFonts w:ascii="Times New Roman" w:eastAsia="Times New Roman" w:hAnsi="Times New Roman"/>
          <w:sz w:val="20"/>
          <w:szCs w:val="20"/>
          <w:lang w:val="sr-Cyrl-RS"/>
        </w:rPr>
        <w:t xml:space="preserve">За високе </w:t>
      </w:r>
      <w:r w:rsidR="00285697">
        <w:rPr>
          <w:rFonts w:ascii="Times New Roman" w:eastAsia="Times New Roman" w:hAnsi="Times New Roman"/>
          <w:sz w:val="20"/>
          <w:szCs w:val="20"/>
          <w:lang w:val="sr-Cyrl-RS"/>
        </w:rPr>
        <w:t>једнодобне</w:t>
      </w:r>
      <w:r w:rsidR="00285697" w:rsidRPr="00F473FC">
        <w:rPr>
          <w:rFonts w:ascii="Times New Roman" w:eastAsia="Times New Roman" w:hAnsi="Times New Roman"/>
          <w:sz w:val="20"/>
          <w:szCs w:val="20"/>
          <w:lang w:val="sr-Cyrl-RS"/>
        </w:rPr>
        <w:t xml:space="preserve"> састојине букве одређује се </w:t>
      </w:r>
      <w:r w:rsidR="00285697">
        <w:rPr>
          <w:rFonts w:ascii="Times New Roman" w:eastAsia="Times New Roman" w:hAnsi="Times New Roman"/>
          <w:sz w:val="20"/>
          <w:szCs w:val="20"/>
          <w:lang w:val="sr-Cyrl-RS"/>
        </w:rPr>
        <w:t xml:space="preserve">опходња од 120 година, а </w:t>
      </w:r>
      <w:r w:rsidR="00285697" w:rsidRPr="00F473FC">
        <w:rPr>
          <w:rFonts w:ascii="Times New Roman" w:eastAsia="Times New Roman" w:hAnsi="Times New Roman"/>
          <w:sz w:val="20"/>
          <w:szCs w:val="20"/>
          <w:lang w:val="sr-Cyrl-RS"/>
        </w:rPr>
        <w:t xml:space="preserve">дужина подмладног раздобља </w:t>
      </w:r>
      <w:r w:rsidR="00285697">
        <w:rPr>
          <w:rFonts w:ascii="Times New Roman" w:eastAsia="Times New Roman" w:hAnsi="Times New Roman"/>
          <w:sz w:val="20"/>
          <w:szCs w:val="20"/>
          <w:lang w:val="sr-Cyrl-RS"/>
        </w:rPr>
        <w:t xml:space="preserve">(период обнављања) </w:t>
      </w:r>
      <w:r w:rsidR="00285697" w:rsidRPr="00F473FC">
        <w:rPr>
          <w:rFonts w:ascii="Times New Roman" w:eastAsia="Times New Roman" w:hAnsi="Times New Roman"/>
          <w:sz w:val="20"/>
          <w:szCs w:val="20"/>
          <w:lang w:val="sr-Cyrl-RS"/>
        </w:rPr>
        <w:t xml:space="preserve">у трајању од </w:t>
      </w:r>
      <w:r w:rsidR="00285697">
        <w:rPr>
          <w:rFonts w:ascii="Times New Roman" w:eastAsia="Times New Roman" w:hAnsi="Times New Roman"/>
          <w:sz w:val="20"/>
          <w:szCs w:val="20"/>
          <w:lang w:val="sr-Cyrl-RS"/>
        </w:rPr>
        <w:t xml:space="preserve">20 </w:t>
      </w:r>
      <w:r w:rsidR="00285697" w:rsidRPr="00F473FC">
        <w:rPr>
          <w:rFonts w:ascii="Times New Roman" w:eastAsia="Times New Roman" w:hAnsi="Times New Roman"/>
          <w:sz w:val="20"/>
          <w:szCs w:val="20"/>
          <w:lang w:val="sr-Cyrl-RS"/>
        </w:rPr>
        <w:t xml:space="preserve"> година;</w:t>
      </w:r>
    </w:p>
    <w:p w14:paraId="73194B31" w14:textId="3F6301D2" w:rsidR="00F473FC" w:rsidRDefault="00285697" w:rsidP="00C83F89">
      <w:pPr>
        <w:numPr>
          <w:ilvl w:val="0"/>
          <w:numId w:val="47"/>
        </w:numPr>
        <w:ind w:left="0" w:firstLine="720"/>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F473FC" w:rsidRPr="00F473FC">
        <w:rPr>
          <w:rFonts w:ascii="Times New Roman" w:eastAsia="Times New Roman" w:hAnsi="Times New Roman"/>
          <w:sz w:val="20"/>
          <w:szCs w:val="20"/>
          <w:lang w:val="sr-Cyrl-RS"/>
        </w:rPr>
        <w:t xml:space="preserve">За високе разнодобне састојине букве одређује се дужина подмладног раздобља у трајању од </w:t>
      </w:r>
      <w:r w:rsidR="007F56F5" w:rsidRPr="008771B1">
        <w:rPr>
          <w:rFonts w:ascii="Times New Roman" w:eastAsia="Times New Roman" w:hAnsi="Times New Roman"/>
          <w:sz w:val="20"/>
          <w:szCs w:val="20"/>
          <w:lang w:val="sr-Cyrl-RS"/>
        </w:rPr>
        <w:t>6</w:t>
      </w:r>
      <w:r w:rsidR="00F473FC" w:rsidRPr="00F473FC">
        <w:rPr>
          <w:rFonts w:ascii="Times New Roman" w:eastAsia="Times New Roman" w:hAnsi="Times New Roman"/>
          <w:sz w:val="20"/>
          <w:szCs w:val="20"/>
          <w:lang w:val="sr-Cyrl-RS"/>
        </w:rPr>
        <w:t>0 година</w:t>
      </w:r>
      <w:r w:rsidR="00EB1F05">
        <w:rPr>
          <w:rFonts w:ascii="Times New Roman" w:eastAsia="Times New Roman" w:hAnsi="Times New Roman"/>
          <w:sz w:val="20"/>
          <w:szCs w:val="20"/>
          <w:lang w:val="sr-Cyrl-RS"/>
        </w:rPr>
        <w:t>,</w:t>
      </w:r>
      <w:r w:rsidR="00EB1F05" w:rsidRPr="00EB1F05">
        <w:rPr>
          <w:rFonts w:ascii="Times New Roman" w:eastAsia="Times New Roman" w:hAnsi="Times New Roman"/>
          <w:sz w:val="20"/>
          <w:szCs w:val="20"/>
          <w:lang w:val="sr-Cyrl-RS"/>
        </w:rPr>
        <w:t xml:space="preserve"> </w:t>
      </w:r>
      <w:r w:rsidR="00EB1F05">
        <w:rPr>
          <w:rFonts w:ascii="Times New Roman" w:eastAsia="Times New Roman" w:hAnsi="Times New Roman"/>
          <w:sz w:val="20"/>
          <w:szCs w:val="20"/>
          <w:lang w:val="sr-Cyrl-RS"/>
        </w:rPr>
        <w:t xml:space="preserve">а </w:t>
      </w:r>
      <w:r w:rsidR="00EB1F05" w:rsidRPr="00F473FC">
        <w:rPr>
          <w:rFonts w:ascii="Times New Roman" w:eastAsia="Times New Roman" w:hAnsi="Times New Roman"/>
          <w:sz w:val="20"/>
          <w:szCs w:val="20"/>
          <w:lang w:val="sr-Cyrl-RS"/>
        </w:rPr>
        <w:t xml:space="preserve">дужина подмладног раздобља у трајању од </w:t>
      </w:r>
      <w:r w:rsidR="00EB1F05">
        <w:rPr>
          <w:rFonts w:ascii="Times New Roman" w:eastAsia="Times New Roman" w:hAnsi="Times New Roman"/>
          <w:sz w:val="20"/>
          <w:szCs w:val="20"/>
          <w:lang w:val="sr-Cyrl-RS"/>
        </w:rPr>
        <w:t xml:space="preserve">20 </w:t>
      </w:r>
      <w:r w:rsidR="00EB1F05" w:rsidRPr="00F473FC">
        <w:rPr>
          <w:rFonts w:ascii="Times New Roman" w:eastAsia="Times New Roman" w:hAnsi="Times New Roman"/>
          <w:sz w:val="20"/>
          <w:szCs w:val="20"/>
          <w:lang w:val="sr-Cyrl-RS"/>
        </w:rPr>
        <w:t>година</w:t>
      </w:r>
      <w:r w:rsidR="00EB1F05">
        <w:rPr>
          <w:rFonts w:ascii="Times New Roman" w:eastAsia="Times New Roman" w:hAnsi="Times New Roman"/>
          <w:sz w:val="20"/>
          <w:szCs w:val="20"/>
          <w:lang w:val="sr-Cyrl-RS"/>
        </w:rPr>
        <w:t>;</w:t>
      </w:r>
    </w:p>
    <w:p w14:paraId="2B65BB6E" w14:textId="5DC72100" w:rsidR="00285697" w:rsidRPr="00E62943" w:rsidRDefault="00285697" w:rsidP="00E62943">
      <w:pPr>
        <w:numPr>
          <w:ilvl w:val="0"/>
          <w:numId w:val="47"/>
        </w:numPr>
        <w:ind w:left="0" w:firstLine="720"/>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Pr="00F473FC">
        <w:rPr>
          <w:rFonts w:ascii="Times New Roman" w:eastAsia="Times New Roman" w:hAnsi="Times New Roman"/>
          <w:sz w:val="20"/>
          <w:szCs w:val="20"/>
          <w:lang w:val="sr-Cyrl-RS"/>
        </w:rPr>
        <w:t xml:space="preserve">За високе састојине </w:t>
      </w:r>
      <w:r>
        <w:rPr>
          <w:rFonts w:ascii="Times New Roman" w:eastAsia="Times New Roman" w:hAnsi="Times New Roman"/>
          <w:sz w:val="20"/>
          <w:szCs w:val="20"/>
          <w:lang w:val="sr-Cyrl-RS"/>
        </w:rPr>
        <w:t>смрче</w:t>
      </w:r>
      <w:r w:rsidRPr="00F473FC">
        <w:rPr>
          <w:rFonts w:ascii="Times New Roman" w:eastAsia="Times New Roman" w:hAnsi="Times New Roman"/>
          <w:sz w:val="20"/>
          <w:szCs w:val="20"/>
          <w:lang w:val="sr-Cyrl-RS"/>
        </w:rPr>
        <w:t xml:space="preserve"> одређује се </w:t>
      </w:r>
      <w:r>
        <w:rPr>
          <w:rFonts w:ascii="Times New Roman" w:eastAsia="Times New Roman" w:hAnsi="Times New Roman"/>
          <w:sz w:val="20"/>
          <w:szCs w:val="20"/>
          <w:lang w:val="sr-Cyrl-RS"/>
        </w:rPr>
        <w:t xml:space="preserve">опходња од 120 година, а </w:t>
      </w:r>
      <w:r w:rsidRPr="00F473FC">
        <w:rPr>
          <w:rFonts w:ascii="Times New Roman" w:eastAsia="Times New Roman" w:hAnsi="Times New Roman"/>
          <w:sz w:val="20"/>
          <w:szCs w:val="20"/>
          <w:lang w:val="sr-Cyrl-RS"/>
        </w:rPr>
        <w:t xml:space="preserve">дужина подмладног раздобља у трајању од </w:t>
      </w:r>
      <w:r>
        <w:rPr>
          <w:rFonts w:ascii="Times New Roman" w:eastAsia="Times New Roman" w:hAnsi="Times New Roman"/>
          <w:sz w:val="20"/>
          <w:szCs w:val="20"/>
          <w:lang w:val="sr-Cyrl-RS"/>
        </w:rPr>
        <w:t xml:space="preserve">50 </w:t>
      </w:r>
      <w:r w:rsidRPr="00F473FC">
        <w:rPr>
          <w:rFonts w:ascii="Times New Roman" w:eastAsia="Times New Roman" w:hAnsi="Times New Roman"/>
          <w:sz w:val="20"/>
          <w:szCs w:val="20"/>
          <w:lang w:val="sr-Cyrl-RS"/>
        </w:rPr>
        <w:t>година</w:t>
      </w:r>
      <w:r>
        <w:rPr>
          <w:rFonts w:ascii="Times New Roman" w:eastAsia="Times New Roman" w:hAnsi="Times New Roman"/>
          <w:sz w:val="20"/>
          <w:szCs w:val="20"/>
          <w:lang w:val="sr-Cyrl-RS"/>
        </w:rPr>
        <w:t>;</w:t>
      </w:r>
    </w:p>
    <w:bookmarkEnd w:id="147"/>
    <w:p w14:paraId="2BA6D058" w14:textId="4FC080CE" w:rsidR="003A049D" w:rsidRPr="003A049D" w:rsidRDefault="00906E24" w:rsidP="00C83F89">
      <w:pPr>
        <w:numPr>
          <w:ilvl w:val="0"/>
          <w:numId w:val="47"/>
        </w:numPr>
        <w:ind w:left="0" w:firstLine="720"/>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3A049D">
        <w:rPr>
          <w:rFonts w:ascii="Times New Roman" w:eastAsia="Times New Roman" w:hAnsi="Times New Roman"/>
          <w:sz w:val="20"/>
          <w:szCs w:val="20"/>
          <w:lang w:val="sr-Cyrl-RS"/>
        </w:rPr>
        <w:t xml:space="preserve">За високе чисте и мешовите састојине борова </w:t>
      </w:r>
      <w:r w:rsidR="003A049D" w:rsidRPr="00F473FC">
        <w:rPr>
          <w:rFonts w:ascii="Times New Roman" w:eastAsia="Times New Roman" w:hAnsi="Times New Roman"/>
          <w:sz w:val="20"/>
          <w:szCs w:val="20"/>
          <w:lang w:val="sr-Cyrl-RS"/>
        </w:rPr>
        <w:t xml:space="preserve">одређује се </w:t>
      </w:r>
      <w:r w:rsidR="003A049D">
        <w:rPr>
          <w:rFonts w:ascii="Times New Roman" w:eastAsia="Times New Roman" w:hAnsi="Times New Roman"/>
          <w:sz w:val="20"/>
          <w:szCs w:val="20"/>
          <w:lang w:val="sr-Cyrl-RS"/>
        </w:rPr>
        <w:t>опходња од 1</w:t>
      </w:r>
      <w:r w:rsidR="00E62943">
        <w:rPr>
          <w:rFonts w:ascii="Times New Roman" w:eastAsia="Times New Roman" w:hAnsi="Times New Roman"/>
          <w:sz w:val="20"/>
          <w:szCs w:val="20"/>
          <w:lang w:val="sr-Cyrl-RS"/>
        </w:rPr>
        <w:t>4</w:t>
      </w:r>
      <w:r w:rsidR="003A049D">
        <w:rPr>
          <w:rFonts w:ascii="Times New Roman" w:eastAsia="Times New Roman" w:hAnsi="Times New Roman"/>
          <w:sz w:val="20"/>
          <w:szCs w:val="20"/>
          <w:lang w:val="sr-Cyrl-RS"/>
        </w:rPr>
        <w:t xml:space="preserve">0 година, а </w:t>
      </w:r>
      <w:r w:rsidR="003A049D" w:rsidRPr="00F473FC">
        <w:rPr>
          <w:rFonts w:ascii="Times New Roman" w:eastAsia="Times New Roman" w:hAnsi="Times New Roman"/>
          <w:sz w:val="20"/>
          <w:szCs w:val="20"/>
          <w:lang w:val="sr-Cyrl-RS"/>
        </w:rPr>
        <w:t xml:space="preserve">дужина подмладног раздобља у трајању од </w:t>
      </w:r>
      <w:r w:rsidR="003A049D">
        <w:rPr>
          <w:rFonts w:ascii="Times New Roman" w:eastAsia="Times New Roman" w:hAnsi="Times New Roman"/>
          <w:sz w:val="20"/>
          <w:szCs w:val="20"/>
          <w:lang w:val="sr-Cyrl-RS"/>
        </w:rPr>
        <w:t xml:space="preserve">20 </w:t>
      </w:r>
      <w:r w:rsidR="003A049D" w:rsidRPr="00F473FC">
        <w:rPr>
          <w:rFonts w:ascii="Times New Roman" w:eastAsia="Times New Roman" w:hAnsi="Times New Roman"/>
          <w:sz w:val="20"/>
          <w:szCs w:val="20"/>
          <w:lang w:val="sr-Cyrl-RS"/>
        </w:rPr>
        <w:t>година</w:t>
      </w:r>
      <w:r w:rsidR="003A049D">
        <w:rPr>
          <w:rFonts w:ascii="Times New Roman" w:eastAsia="Times New Roman" w:hAnsi="Times New Roman"/>
          <w:sz w:val="20"/>
          <w:szCs w:val="20"/>
          <w:lang w:val="sr-Cyrl-RS"/>
        </w:rPr>
        <w:t>;</w:t>
      </w:r>
    </w:p>
    <w:p w14:paraId="766B56BA" w14:textId="6B48E417" w:rsidR="00F473FC" w:rsidRDefault="003A049D" w:rsidP="00C83F89">
      <w:pPr>
        <w:numPr>
          <w:ilvl w:val="0"/>
          <w:numId w:val="47"/>
        </w:numPr>
        <w:ind w:left="0" w:firstLine="720"/>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F473FC" w:rsidRPr="00F473FC">
        <w:rPr>
          <w:rFonts w:ascii="Times New Roman" w:eastAsia="Times New Roman" w:hAnsi="Times New Roman"/>
          <w:sz w:val="20"/>
          <w:szCs w:val="20"/>
          <w:lang w:val="sr-Cyrl-RS"/>
        </w:rPr>
        <w:t xml:space="preserve">За изданачке састојине </w:t>
      </w:r>
      <w:r w:rsidR="00906E24">
        <w:rPr>
          <w:rFonts w:ascii="Times New Roman" w:eastAsia="Times New Roman" w:hAnsi="Times New Roman"/>
          <w:sz w:val="20"/>
          <w:szCs w:val="20"/>
          <w:lang w:val="sr-Cyrl-RS"/>
        </w:rPr>
        <w:t xml:space="preserve">китњака и </w:t>
      </w:r>
      <w:r w:rsidR="00906E24" w:rsidRPr="00F473FC">
        <w:rPr>
          <w:rFonts w:ascii="Times New Roman" w:eastAsia="Times New Roman" w:hAnsi="Times New Roman"/>
          <w:sz w:val="20"/>
          <w:szCs w:val="20"/>
          <w:lang w:val="sr-Cyrl-RS"/>
        </w:rPr>
        <w:t>цера</w:t>
      </w:r>
      <w:r w:rsidR="00F473FC" w:rsidRPr="00F473FC">
        <w:rPr>
          <w:rFonts w:ascii="Times New Roman" w:eastAsia="Times New Roman" w:hAnsi="Times New Roman"/>
          <w:sz w:val="20"/>
          <w:szCs w:val="20"/>
          <w:lang w:val="sr-Cyrl-RS"/>
        </w:rPr>
        <w:t>,</w:t>
      </w:r>
      <w:r w:rsidR="0081017F">
        <w:rPr>
          <w:rFonts w:ascii="Times New Roman" w:eastAsia="Times New Roman" w:hAnsi="Times New Roman"/>
          <w:sz w:val="20"/>
          <w:szCs w:val="20"/>
          <w:lang w:val="sr-Cyrl-RS"/>
        </w:rPr>
        <w:t xml:space="preserve"> </w:t>
      </w:r>
      <w:r w:rsidRPr="00F473FC">
        <w:rPr>
          <w:rFonts w:ascii="Times New Roman" w:eastAsia="Times New Roman" w:hAnsi="Times New Roman"/>
          <w:sz w:val="20"/>
          <w:szCs w:val="20"/>
          <w:lang w:val="sr-Cyrl-RS"/>
        </w:rPr>
        <w:t>за изданачке састојине</w:t>
      </w:r>
      <w:r w:rsidRPr="00906E24">
        <w:rPr>
          <w:rFonts w:ascii="Times New Roman" w:eastAsia="Times New Roman" w:hAnsi="Times New Roman"/>
          <w:sz w:val="20"/>
          <w:szCs w:val="20"/>
          <w:lang w:val="sr-Cyrl-RS"/>
        </w:rPr>
        <w:t xml:space="preserve"> </w:t>
      </w:r>
      <w:r w:rsidRPr="00F473FC">
        <w:rPr>
          <w:rFonts w:ascii="Times New Roman" w:eastAsia="Times New Roman" w:hAnsi="Times New Roman"/>
          <w:sz w:val="20"/>
          <w:szCs w:val="20"/>
          <w:lang w:val="sr-Cyrl-RS"/>
        </w:rPr>
        <w:t xml:space="preserve">букве </w:t>
      </w:r>
      <w:r w:rsidR="00F473FC" w:rsidRPr="00F473FC">
        <w:rPr>
          <w:rFonts w:ascii="Times New Roman" w:eastAsia="Times New Roman" w:hAnsi="Times New Roman"/>
          <w:sz w:val="20"/>
          <w:szCs w:val="20"/>
          <w:lang w:val="sr-Cyrl-RS"/>
        </w:rPr>
        <w:t>одређује се опходња од 100 година, а дужина подмладног раздобља у трајању од 20 година</w:t>
      </w:r>
      <w:r>
        <w:rPr>
          <w:rFonts w:ascii="Times New Roman" w:eastAsia="Times New Roman" w:hAnsi="Times New Roman"/>
          <w:sz w:val="20"/>
          <w:szCs w:val="20"/>
          <w:lang w:val="sr-Cyrl-RS"/>
        </w:rPr>
        <w:t>.</w:t>
      </w:r>
    </w:p>
    <w:p w14:paraId="5CC79416" w14:textId="3259DB76" w:rsidR="00E62943" w:rsidRPr="00E62943" w:rsidRDefault="00E62943" w:rsidP="00E62943">
      <w:pPr>
        <w:numPr>
          <w:ilvl w:val="0"/>
          <w:numId w:val="47"/>
        </w:numPr>
        <w:ind w:left="0" w:firstLine="720"/>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Pr="00E62943">
        <w:rPr>
          <w:rFonts w:ascii="Times New Roman" w:eastAsia="Times New Roman" w:hAnsi="Times New Roman"/>
          <w:sz w:val="20"/>
          <w:szCs w:val="20"/>
          <w:lang w:val="sr-Cyrl-RS"/>
        </w:rPr>
        <w:t xml:space="preserve">За вештачки подигнуте састојине четинара одређује се оријентациона опходња од 80 година, а дужина подмладног раздобља у трајању од </w:t>
      </w:r>
      <w:r>
        <w:rPr>
          <w:rFonts w:ascii="Times New Roman" w:eastAsia="Times New Roman" w:hAnsi="Times New Roman"/>
          <w:sz w:val="20"/>
          <w:szCs w:val="20"/>
          <w:lang w:val="sr-Cyrl-RS"/>
        </w:rPr>
        <w:t>2</w:t>
      </w:r>
      <w:r w:rsidRPr="00E62943">
        <w:rPr>
          <w:rFonts w:ascii="Times New Roman" w:eastAsia="Times New Roman" w:hAnsi="Times New Roman"/>
          <w:sz w:val="20"/>
          <w:szCs w:val="20"/>
          <w:lang w:val="sr-Cyrl-RS"/>
        </w:rPr>
        <w:t>0</w:t>
      </w:r>
      <w:r>
        <w:rPr>
          <w:rFonts w:ascii="Times New Roman" w:eastAsia="Times New Roman" w:hAnsi="Times New Roman"/>
          <w:sz w:val="20"/>
          <w:szCs w:val="20"/>
          <w:lang w:val="sr-Cyrl-RS"/>
        </w:rPr>
        <w:t xml:space="preserve"> </w:t>
      </w:r>
      <w:r w:rsidRPr="00E62943">
        <w:rPr>
          <w:rFonts w:ascii="Times New Roman" w:eastAsia="Times New Roman" w:hAnsi="Times New Roman"/>
          <w:sz w:val="20"/>
          <w:szCs w:val="20"/>
          <w:lang w:val="sr-Cyrl-RS"/>
        </w:rPr>
        <w:t>година;</w:t>
      </w:r>
    </w:p>
    <w:p w14:paraId="44C3C2A5" w14:textId="77777777" w:rsidR="0081017F" w:rsidRDefault="0081017F" w:rsidP="0081017F">
      <w:pPr>
        <w:spacing w:after="120"/>
        <w:ind w:left="720" w:hanging="153"/>
        <w:rPr>
          <w:rFonts w:ascii="Times New Roman" w:eastAsia="Times New Roman" w:hAnsi="Times New Roman"/>
          <w:b/>
          <w:i/>
          <w:sz w:val="20"/>
          <w:szCs w:val="20"/>
          <w:lang w:val="sr-Cyrl-RS"/>
        </w:rPr>
      </w:pPr>
    </w:p>
    <w:p w14:paraId="2BE07C9C" w14:textId="1C94ABF5" w:rsidR="00404D97" w:rsidRPr="00430160" w:rsidRDefault="00404D97" w:rsidP="00404D97">
      <w:pPr>
        <w:spacing w:after="120"/>
        <w:ind w:left="720" w:hanging="153"/>
        <w:rPr>
          <w:rFonts w:ascii="Times New Roman" w:eastAsia="Times New Roman" w:hAnsi="Times New Roman"/>
          <w:b/>
          <w:sz w:val="20"/>
          <w:szCs w:val="20"/>
          <w:lang w:val="sr-Cyrl-RS"/>
        </w:rPr>
      </w:pPr>
      <w:bookmarkStart w:id="148" w:name="_Toc58409069"/>
      <w:bookmarkStart w:id="149" w:name="_Toc119480053"/>
      <w:bookmarkStart w:id="150" w:name="_Toc134733701"/>
      <w:bookmarkStart w:id="151" w:name="_Toc137114144"/>
      <w:bookmarkStart w:id="152" w:name="_Toc142599081"/>
      <w:r w:rsidRPr="008771B1">
        <w:rPr>
          <w:rFonts w:ascii="Times New Roman" w:eastAsia="Times New Roman" w:hAnsi="Times New Roman"/>
          <w:b/>
          <w:sz w:val="20"/>
          <w:szCs w:val="20"/>
          <w:lang w:val="sr-Cyrl-RS"/>
        </w:rPr>
        <w:t>Избор реконструкционог</w:t>
      </w:r>
      <w:r w:rsidRPr="00404D97">
        <w:rPr>
          <w:rFonts w:ascii="Times New Roman" w:eastAsia="Times New Roman" w:hAnsi="Times New Roman"/>
          <w:b/>
          <w:sz w:val="20"/>
          <w:szCs w:val="20"/>
          <w:lang w:val="pl-PL"/>
        </w:rPr>
        <w:t xml:space="preserve"> </w:t>
      </w:r>
      <w:r>
        <w:rPr>
          <w:rFonts w:ascii="Times New Roman" w:eastAsia="Times New Roman" w:hAnsi="Times New Roman"/>
          <w:b/>
          <w:sz w:val="20"/>
          <w:szCs w:val="20"/>
          <w:lang w:val="sr-Cyrl-RS"/>
        </w:rPr>
        <w:t xml:space="preserve">и </w:t>
      </w:r>
      <w:r w:rsidRPr="00430160">
        <w:rPr>
          <w:rFonts w:ascii="Times New Roman" w:eastAsia="Times New Roman" w:hAnsi="Times New Roman"/>
          <w:b/>
          <w:sz w:val="20"/>
          <w:szCs w:val="20"/>
          <w:lang w:val="pl-PL"/>
        </w:rPr>
        <w:t>конверзионог</w:t>
      </w:r>
      <w:r w:rsidRPr="008771B1">
        <w:rPr>
          <w:rFonts w:ascii="Times New Roman" w:eastAsia="Times New Roman" w:hAnsi="Times New Roman"/>
          <w:b/>
          <w:sz w:val="20"/>
          <w:szCs w:val="20"/>
          <w:lang w:val="sr-Cyrl-RS"/>
        </w:rPr>
        <w:t xml:space="preserve"> раздобља</w:t>
      </w:r>
    </w:p>
    <w:p w14:paraId="56AB7BCD" w14:textId="76B2C80C" w:rsidR="007F0672" w:rsidRDefault="007F0672" w:rsidP="009D2717">
      <w:pPr>
        <w:rPr>
          <w:rFonts w:ascii="Times New Roman" w:hAnsi="Times New Roman"/>
          <w:sz w:val="20"/>
          <w:szCs w:val="20"/>
          <w:lang w:val="sr-Cyrl-CS" w:eastAsia="en-GB"/>
        </w:rPr>
      </w:pPr>
      <w:r w:rsidRPr="007F0672">
        <w:rPr>
          <w:rFonts w:ascii="Times New Roman" w:eastAsia="Times New Roman" w:hAnsi="Times New Roman"/>
          <w:sz w:val="20"/>
          <w:szCs w:val="20"/>
          <w:lang w:val="sr-Cyrl-CS" w:eastAsia="en-GB"/>
        </w:rPr>
        <w:t>За девастиране састојине у којима треба извршити реконструкцију потребно је одредити временски период - реконструкционо раздобље у којем ће се извршити реконструкција свих девастираних састојина ове газдинске јединице</w:t>
      </w:r>
      <w:r>
        <w:rPr>
          <w:rFonts w:ascii="Times New Roman" w:eastAsia="Times New Roman" w:hAnsi="Times New Roman"/>
          <w:sz w:val="20"/>
          <w:szCs w:val="20"/>
          <w:lang w:val="sr-Cyrl-CS" w:eastAsia="en-GB"/>
        </w:rPr>
        <w:t xml:space="preserve">, </w:t>
      </w:r>
      <w:r w:rsidR="00404D97" w:rsidRPr="00430160">
        <w:rPr>
          <w:rFonts w:ascii="Times New Roman" w:hAnsi="Times New Roman"/>
          <w:sz w:val="20"/>
          <w:szCs w:val="20"/>
          <w:lang w:val="sr-Cyrl-RS"/>
        </w:rPr>
        <w:t xml:space="preserve">укупно девастираних састојина има </w:t>
      </w:r>
      <w:r>
        <w:rPr>
          <w:rFonts w:ascii="Times New Roman" w:hAnsi="Times New Roman"/>
          <w:sz w:val="20"/>
          <w:szCs w:val="20"/>
          <w:lang w:val="sr-Cyrl-RS"/>
        </w:rPr>
        <w:t>180,73</w:t>
      </w:r>
      <w:r w:rsidR="00404D97" w:rsidRPr="00430160">
        <w:rPr>
          <w:rFonts w:ascii="Times New Roman" w:hAnsi="Times New Roman"/>
          <w:sz w:val="20"/>
          <w:szCs w:val="20"/>
          <w:lang w:val="sr-Cyrl-RS"/>
        </w:rPr>
        <w:t xml:space="preserve"> </w:t>
      </w:r>
      <w:r w:rsidR="00404D97">
        <w:rPr>
          <w:rFonts w:ascii="Times New Roman" w:hAnsi="Times New Roman"/>
          <w:sz w:val="20"/>
          <w:szCs w:val="20"/>
          <w:lang w:val="sr-Latn-RS"/>
        </w:rPr>
        <w:t>ha</w:t>
      </w:r>
      <w:r w:rsidR="00404D97" w:rsidRPr="00430160">
        <w:rPr>
          <w:rFonts w:ascii="Times New Roman" w:hAnsi="Times New Roman"/>
          <w:sz w:val="20"/>
          <w:szCs w:val="20"/>
          <w:lang w:val="sr-Cyrl-RS"/>
        </w:rPr>
        <w:t xml:space="preserve">, што чини </w:t>
      </w:r>
      <w:r w:rsidR="00404D97">
        <w:rPr>
          <w:rFonts w:ascii="Times New Roman" w:hAnsi="Times New Roman"/>
          <w:sz w:val="20"/>
          <w:szCs w:val="20"/>
          <w:lang w:val="sr-Latn-RS"/>
        </w:rPr>
        <w:t>1</w:t>
      </w:r>
      <w:r>
        <w:rPr>
          <w:rFonts w:ascii="Times New Roman" w:hAnsi="Times New Roman"/>
          <w:sz w:val="20"/>
          <w:szCs w:val="20"/>
          <w:lang w:val="sr-Cyrl-RS"/>
        </w:rPr>
        <w:t>5</w:t>
      </w:r>
      <w:r w:rsidR="00404D97" w:rsidRPr="00C15B01">
        <w:rPr>
          <w:rFonts w:ascii="Times New Roman" w:hAnsi="Times New Roman"/>
          <w:sz w:val="20"/>
          <w:szCs w:val="20"/>
          <w:lang w:val="sr-Cyrl-RS"/>
        </w:rPr>
        <w:t>,</w:t>
      </w:r>
      <w:r>
        <w:rPr>
          <w:rFonts w:ascii="Times New Roman" w:hAnsi="Times New Roman"/>
          <w:sz w:val="20"/>
          <w:szCs w:val="20"/>
          <w:lang w:val="sr-Cyrl-RS"/>
        </w:rPr>
        <w:t>7</w:t>
      </w:r>
      <w:r w:rsidR="00404D97" w:rsidRPr="00430160">
        <w:rPr>
          <w:rFonts w:ascii="Times New Roman" w:hAnsi="Times New Roman"/>
          <w:sz w:val="20"/>
          <w:szCs w:val="20"/>
          <w:lang w:val="sr-Cyrl-RS"/>
        </w:rPr>
        <w:t xml:space="preserve">% обрасле површине газдинске јединице. То су девастиране састојине </w:t>
      </w:r>
      <w:r w:rsidR="00404D97" w:rsidRPr="00C15B01">
        <w:rPr>
          <w:rFonts w:ascii="Times New Roman" w:hAnsi="Times New Roman"/>
          <w:sz w:val="20"/>
          <w:szCs w:val="20"/>
          <w:lang w:val="sr-Cyrl-RS"/>
        </w:rPr>
        <w:t>китњака</w:t>
      </w:r>
      <w:r w:rsidR="00404D97">
        <w:rPr>
          <w:rFonts w:ascii="Times New Roman" w:hAnsi="Times New Roman"/>
          <w:sz w:val="20"/>
          <w:szCs w:val="20"/>
          <w:lang w:val="sr-Latn-RS"/>
        </w:rPr>
        <w:t xml:space="preserve">, </w:t>
      </w:r>
      <w:r w:rsidRPr="00430160">
        <w:rPr>
          <w:rFonts w:ascii="Times New Roman" w:hAnsi="Times New Roman"/>
          <w:sz w:val="20"/>
          <w:szCs w:val="20"/>
          <w:lang w:val="sr-Cyrl-RS"/>
        </w:rPr>
        <w:t>букве</w:t>
      </w:r>
      <w:r>
        <w:rPr>
          <w:rFonts w:ascii="Times New Roman" w:hAnsi="Times New Roman"/>
          <w:sz w:val="20"/>
          <w:szCs w:val="20"/>
          <w:lang w:val="sr-Cyrl-RS"/>
        </w:rPr>
        <w:t xml:space="preserve"> и ОТЛ</w:t>
      </w:r>
      <w:r w:rsidR="00404D97">
        <w:rPr>
          <w:rFonts w:ascii="Times New Roman" w:hAnsi="Times New Roman"/>
          <w:sz w:val="20"/>
          <w:szCs w:val="20"/>
          <w:lang w:val="sr-Cyrl-RS"/>
        </w:rPr>
        <w:t>.</w:t>
      </w:r>
      <w:r w:rsidR="00404D97" w:rsidRPr="00430160">
        <w:rPr>
          <w:rFonts w:ascii="Times New Roman" w:hAnsi="Times New Roman"/>
          <w:sz w:val="20"/>
          <w:szCs w:val="20"/>
          <w:lang w:val="sr-Cyrl-RS"/>
        </w:rPr>
        <w:t xml:space="preserve"> Већина девастираних састоја налазе се на плитким, каменитим и врлетним земљиштима (недоступним теренима) налазе се у наменској целини </w:t>
      </w:r>
      <w:r>
        <w:rPr>
          <w:rFonts w:ascii="Times New Roman" w:hAnsi="Times New Roman"/>
          <w:sz w:val="20"/>
          <w:szCs w:val="20"/>
          <w:lang w:val="sr-Cyrl-RS"/>
        </w:rPr>
        <w:t>10-</w:t>
      </w:r>
      <w:r w:rsidR="00404D97">
        <w:rPr>
          <w:rFonts w:ascii="Times New Roman" w:hAnsi="Times New Roman"/>
          <w:sz w:val="20"/>
          <w:szCs w:val="20"/>
          <w:lang w:val="sr-Cyrl-RS"/>
        </w:rPr>
        <w:t>п</w:t>
      </w:r>
      <w:r w:rsidR="00404D97" w:rsidRPr="00F12034">
        <w:rPr>
          <w:rFonts w:ascii="Times New Roman" w:eastAsia="Times New Roman" w:hAnsi="Times New Roman"/>
          <w:iCs/>
          <w:noProof/>
          <w:sz w:val="20"/>
          <w:szCs w:val="20"/>
          <w:lang w:val="sr-Cyrl-CS"/>
        </w:rPr>
        <w:t>р</w:t>
      </w:r>
      <w:r>
        <w:rPr>
          <w:rFonts w:ascii="Times New Roman" w:eastAsia="Times New Roman" w:hAnsi="Times New Roman"/>
          <w:iCs/>
          <w:noProof/>
          <w:sz w:val="20"/>
          <w:szCs w:val="20"/>
          <w:lang w:val="sr-Cyrl-CS"/>
        </w:rPr>
        <w:t xml:space="preserve">оизводња дрвета (4,47 </w:t>
      </w:r>
      <w:r>
        <w:rPr>
          <w:rFonts w:ascii="Times New Roman" w:hAnsi="Times New Roman"/>
          <w:sz w:val="20"/>
          <w:szCs w:val="20"/>
          <w:lang w:val="sr-Latn-RS"/>
        </w:rPr>
        <w:t>ha</w:t>
      </w:r>
      <w:r w:rsidR="00404D97" w:rsidRPr="00430160">
        <w:rPr>
          <w:rFonts w:ascii="Times New Roman" w:hAnsi="Times New Roman"/>
          <w:sz w:val="20"/>
          <w:szCs w:val="20"/>
          <w:lang w:val="sr-Cyrl-RS"/>
        </w:rPr>
        <w:t>)</w:t>
      </w:r>
      <w:r>
        <w:rPr>
          <w:rFonts w:ascii="Times New Roman" w:hAnsi="Times New Roman"/>
          <w:sz w:val="20"/>
          <w:szCs w:val="20"/>
          <w:lang w:val="sr-Cyrl-RS"/>
        </w:rPr>
        <w:t>,</w:t>
      </w:r>
      <w:r w:rsidR="00404D97" w:rsidRPr="00430160">
        <w:rPr>
          <w:rFonts w:ascii="Times New Roman" w:hAnsi="Times New Roman"/>
          <w:sz w:val="20"/>
          <w:szCs w:val="20"/>
          <w:lang w:val="sr-Cyrl-RS"/>
        </w:rPr>
        <w:t xml:space="preserve"> </w:t>
      </w:r>
      <w:r>
        <w:rPr>
          <w:rFonts w:ascii="Times New Roman" w:hAnsi="Times New Roman"/>
          <w:sz w:val="20"/>
          <w:szCs w:val="20"/>
          <w:lang w:val="sr-Cyrl-RS"/>
        </w:rPr>
        <w:t xml:space="preserve">26-заштита земљишта од ерозије </w:t>
      </w:r>
      <w:r w:rsidR="00404D97" w:rsidRPr="00430160">
        <w:rPr>
          <w:rFonts w:ascii="Times New Roman" w:hAnsi="Times New Roman"/>
          <w:sz w:val="20"/>
          <w:szCs w:val="20"/>
          <w:lang w:val="sr-Cyrl-RS"/>
        </w:rPr>
        <w:t>(</w:t>
      </w:r>
      <w:r>
        <w:rPr>
          <w:rFonts w:ascii="Times New Roman" w:hAnsi="Times New Roman"/>
          <w:sz w:val="20"/>
          <w:szCs w:val="20"/>
          <w:lang w:val="sr-Cyrl-RS"/>
        </w:rPr>
        <w:t>140,67</w:t>
      </w:r>
      <w:r w:rsidRPr="007F0672">
        <w:rPr>
          <w:rFonts w:ascii="Times New Roman" w:hAnsi="Times New Roman"/>
          <w:sz w:val="20"/>
          <w:szCs w:val="20"/>
          <w:lang w:val="sr-Latn-RS"/>
        </w:rPr>
        <w:t xml:space="preserve"> </w:t>
      </w:r>
      <w:r>
        <w:rPr>
          <w:rFonts w:ascii="Times New Roman" w:hAnsi="Times New Roman"/>
          <w:sz w:val="20"/>
          <w:szCs w:val="20"/>
          <w:lang w:val="sr-Latn-RS"/>
        </w:rPr>
        <w:t>ha</w:t>
      </w:r>
      <w:r w:rsidR="00404D97" w:rsidRPr="00430160">
        <w:rPr>
          <w:rFonts w:ascii="Times New Roman" w:hAnsi="Times New Roman"/>
          <w:sz w:val="20"/>
          <w:szCs w:val="20"/>
          <w:lang w:val="sr-Cyrl-RS"/>
        </w:rPr>
        <w:t>)</w:t>
      </w:r>
      <w:r>
        <w:rPr>
          <w:rFonts w:ascii="Times New Roman" w:hAnsi="Times New Roman"/>
          <w:sz w:val="20"/>
          <w:szCs w:val="20"/>
          <w:lang w:val="sr-Cyrl-RS"/>
        </w:rPr>
        <w:t xml:space="preserve"> и 66-стална заштита шума (изван газдинског третмана) 35,59</w:t>
      </w:r>
      <w:r w:rsidRPr="007F0672">
        <w:rPr>
          <w:rFonts w:ascii="Times New Roman" w:hAnsi="Times New Roman"/>
          <w:sz w:val="20"/>
          <w:szCs w:val="20"/>
          <w:lang w:val="sr-Latn-RS"/>
        </w:rPr>
        <w:t xml:space="preserve"> </w:t>
      </w:r>
      <w:r>
        <w:rPr>
          <w:rFonts w:ascii="Times New Roman" w:hAnsi="Times New Roman"/>
          <w:sz w:val="20"/>
          <w:szCs w:val="20"/>
          <w:lang w:val="sr-Latn-RS"/>
        </w:rPr>
        <w:t>ha</w:t>
      </w:r>
      <w:r w:rsidR="00404D97" w:rsidRPr="00430160">
        <w:rPr>
          <w:rFonts w:ascii="Times New Roman" w:hAnsi="Times New Roman"/>
          <w:sz w:val="20"/>
          <w:szCs w:val="20"/>
          <w:lang w:val="sr-Cyrl-RS"/>
        </w:rPr>
        <w:t>.</w:t>
      </w:r>
      <w:r w:rsidR="009D2717">
        <w:rPr>
          <w:rFonts w:ascii="Times New Roman" w:hAnsi="Times New Roman"/>
          <w:sz w:val="20"/>
          <w:szCs w:val="20"/>
          <w:lang w:val="sr-Cyrl-RS"/>
        </w:rPr>
        <w:t xml:space="preserve"> </w:t>
      </w:r>
      <w:r w:rsidR="00404D97" w:rsidRPr="002E0138">
        <w:rPr>
          <w:rFonts w:ascii="Times New Roman" w:hAnsi="Times New Roman"/>
          <w:color w:val="000000"/>
          <w:sz w:val="20"/>
          <w:szCs w:val="20"/>
          <w:lang w:val="sr-Cyrl-RS"/>
        </w:rPr>
        <w:t>Одређује се опште реконструкционо раздоб</w:t>
      </w:r>
      <w:r w:rsidR="00404D97" w:rsidRPr="00566E6B">
        <w:rPr>
          <w:rFonts w:ascii="Times New Roman" w:hAnsi="Times New Roman"/>
          <w:color w:val="000000"/>
          <w:sz w:val="20"/>
          <w:szCs w:val="20"/>
          <w:lang w:val="sr-Cyrl-RS"/>
        </w:rPr>
        <w:t>љ</w:t>
      </w:r>
      <w:r w:rsidR="00404D97" w:rsidRPr="002E0138">
        <w:rPr>
          <w:rFonts w:ascii="Times New Roman" w:hAnsi="Times New Roman"/>
          <w:color w:val="000000"/>
          <w:sz w:val="20"/>
          <w:szCs w:val="20"/>
          <w:lang w:val="sr-Cyrl-RS"/>
        </w:rPr>
        <w:t xml:space="preserve">е од </w:t>
      </w:r>
      <w:r w:rsidR="009D2717">
        <w:rPr>
          <w:rFonts w:ascii="Times New Roman" w:hAnsi="Times New Roman"/>
          <w:color w:val="000000"/>
          <w:sz w:val="20"/>
          <w:szCs w:val="20"/>
          <w:lang w:val="sr-Cyrl-RS"/>
        </w:rPr>
        <w:t>1</w:t>
      </w:r>
      <w:r w:rsidR="00404D97" w:rsidRPr="00566E6B">
        <w:rPr>
          <w:rFonts w:ascii="Times New Roman" w:hAnsi="Times New Roman"/>
          <w:color w:val="000000"/>
          <w:sz w:val="20"/>
          <w:szCs w:val="20"/>
          <w:lang w:val="sr-Cyrl-RS"/>
        </w:rPr>
        <w:t>0 - 8</w:t>
      </w:r>
      <w:r w:rsidR="00404D97" w:rsidRPr="002E0138">
        <w:rPr>
          <w:rFonts w:ascii="Times New Roman" w:hAnsi="Times New Roman"/>
          <w:color w:val="000000"/>
          <w:sz w:val="20"/>
          <w:szCs w:val="20"/>
          <w:lang w:val="sr-Cyrl-RS"/>
        </w:rPr>
        <w:t>0 година.</w:t>
      </w:r>
      <w:r w:rsidR="009D2717">
        <w:rPr>
          <w:rFonts w:ascii="Times New Roman" w:hAnsi="Times New Roman"/>
          <w:color w:val="000000"/>
          <w:sz w:val="20"/>
          <w:szCs w:val="20"/>
          <w:lang w:val="sr-Cyrl-RS"/>
        </w:rPr>
        <w:t xml:space="preserve"> </w:t>
      </w:r>
      <w:r w:rsidRPr="009D2717">
        <w:rPr>
          <w:rFonts w:ascii="Times New Roman" w:hAnsi="Times New Roman"/>
          <w:sz w:val="20"/>
          <w:szCs w:val="20"/>
          <w:lang w:val="sr-Cyrl-CS" w:eastAsia="en-GB"/>
        </w:rPr>
        <w:t>Радови на реконструкцији у овом уређајном периоду нису планирани.</w:t>
      </w:r>
    </w:p>
    <w:p w14:paraId="0EA5B639" w14:textId="37BDFA56" w:rsidR="009D2717" w:rsidRDefault="009D2717" w:rsidP="009D2717">
      <w:pPr>
        <w:rPr>
          <w:rFonts w:ascii="Times New Roman" w:hAnsi="Times New Roman"/>
          <w:sz w:val="20"/>
          <w:szCs w:val="20"/>
          <w:lang w:val="sr-Cyrl-RS"/>
        </w:rPr>
      </w:pPr>
      <w:r w:rsidRPr="00254849">
        <w:rPr>
          <w:rFonts w:ascii="Times New Roman" w:hAnsi="Times New Roman"/>
          <w:sz w:val="20"/>
          <w:szCs w:val="20"/>
          <w:lang w:val="sr-Cyrl-RS"/>
        </w:rPr>
        <w:t xml:space="preserve">За очуване и разређене изданачке састојине </w:t>
      </w:r>
      <w:r w:rsidRPr="006E06A6">
        <w:rPr>
          <w:rFonts w:ascii="Times New Roman" w:hAnsi="Times New Roman"/>
          <w:sz w:val="20"/>
          <w:szCs w:val="20"/>
          <w:lang w:val="sr-Cyrl-RS"/>
        </w:rPr>
        <w:t>које ћемо конверзијом преводити у високи облик гајења потребно је одредити временски период за које ће се то остварити – конверзионо раздобље. Полазећи од биолошких особина заступљених врста дрвећа (почетак обилног плодоношења семеном доброг квалитета од којег можемо добити довољно квалитетан поник који ће створити будућу састојину) морамо опходњу изданачких састојина продужити до 80 година, након чега започети природно обнављање састојина оплодним сечама кратког подмладног раздобља до 20 година. Према томе старост старе састојине у моменту завршног сека износиће 100 година. На основу напред изнетог и старости (размера добних разреда) изданачких састојина долази се до закључка да ће се све очуване и разређене састојине ове газдинске јединице конверзијом превести у високи облик гајења у наредних 80 – 100 година.</w:t>
      </w:r>
    </w:p>
    <w:p w14:paraId="113C4CB5" w14:textId="77777777" w:rsidR="002C61AF" w:rsidRDefault="002C61AF" w:rsidP="002C61AF">
      <w:pPr>
        <w:spacing w:after="120"/>
        <w:ind w:left="720" w:hanging="153"/>
        <w:rPr>
          <w:rFonts w:ascii="Times New Roman" w:eastAsia="Times New Roman" w:hAnsi="Times New Roman"/>
          <w:b/>
          <w:sz w:val="20"/>
          <w:szCs w:val="20"/>
          <w:lang w:val="sr-Cyrl-RS"/>
        </w:rPr>
      </w:pPr>
    </w:p>
    <w:p w14:paraId="2C76CF08" w14:textId="64F11EED" w:rsidR="002C61AF" w:rsidRPr="00430160" w:rsidRDefault="002C61AF" w:rsidP="002C61AF">
      <w:pPr>
        <w:spacing w:after="120"/>
        <w:ind w:left="720" w:hanging="153"/>
        <w:rPr>
          <w:rFonts w:ascii="Times New Roman" w:eastAsia="Times New Roman" w:hAnsi="Times New Roman"/>
          <w:b/>
          <w:sz w:val="20"/>
          <w:szCs w:val="20"/>
          <w:lang w:val="pl-PL"/>
        </w:rPr>
      </w:pPr>
      <w:r w:rsidRPr="00430160">
        <w:rPr>
          <w:rFonts w:ascii="Times New Roman" w:eastAsia="Times New Roman" w:hAnsi="Times New Roman"/>
          <w:b/>
          <w:sz w:val="20"/>
          <w:szCs w:val="20"/>
          <w:lang w:val="pl-PL"/>
        </w:rPr>
        <w:t>Одређивање периода достизања оптималне шумовитости</w:t>
      </w:r>
    </w:p>
    <w:p w14:paraId="4EE78F44" w14:textId="68BE0F4B" w:rsidR="00EA0C23" w:rsidRPr="002C61AF" w:rsidRDefault="00EA0C23" w:rsidP="002C61AF">
      <w:pPr>
        <w:rPr>
          <w:rFonts w:ascii="Times New Roman" w:eastAsia="Times New Roman" w:hAnsi="Times New Roman"/>
          <w:sz w:val="20"/>
          <w:szCs w:val="20"/>
          <w:lang w:val="sr-Cyrl-CS" w:eastAsia="en-GB"/>
        </w:rPr>
      </w:pPr>
      <w:r w:rsidRPr="002C61AF">
        <w:rPr>
          <w:rFonts w:ascii="Times New Roman" w:eastAsia="Times New Roman" w:hAnsi="Times New Roman"/>
          <w:sz w:val="20"/>
          <w:szCs w:val="20"/>
          <w:lang w:val="sr-Cyrl-CS" w:eastAsia="en-GB"/>
        </w:rPr>
        <w:t xml:space="preserve">Укупна површина газдинске јединице износи </w:t>
      </w:r>
      <w:r w:rsidR="002C61AF">
        <w:rPr>
          <w:rFonts w:ascii="Times New Roman" w:eastAsia="Times New Roman" w:hAnsi="Times New Roman"/>
          <w:sz w:val="20"/>
          <w:szCs w:val="20"/>
          <w:lang w:val="sr-Cyrl-CS" w:eastAsia="en-GB"/>
        </w:rPr>
        <w:t>1</w:t>
      </w:r>
      <w:r w:rsidRPr="002C61AF">
        <w:rPr>
          <w:rFonts w:ascii="Times New Roman" w:eastAsia="Times New Roman" w:hAnsi="Times New Roman"/>
          <w:sz w:val="20"/>
          <w:szCs w:val="20"/>
          <w:lang w:val="sr-Cyrl-CS" w:eastAsia="en-GB"/>
        </w:rPr>
        <w:t>.2</w:t>
      </w:r>
      <w:r w:rsidR="002C61AF">
        <w:rPr>
          <w:rFonts w:ascii="Times New Roman" w:eastAsia="Times New Roman" w:hAnsi="Times New Roman"/>
          <w:sz w:val="20"/>
          <w:szCs w:val="20"/>
          <w:lang w:val="sr-Cyrl-CS" w:eastAsia="en-GB"/>
        </w:rPr>
        <w:t>34</w:t>
      </w:r>
      <w:r w:rsidRPr="002C61AF">
        <w:rPr>
          <w:rFonts w:ascii="Times New Roman" w:eastAsia="Times New Roman" w:hAnsi="Times New Roman"/>
          <w:sz w:val="20"/>
          <w:szCs w:val="20"/>
          <w:lang w:val="sr-Cyrl-CS" w:eastAsia="en-GB"/>
        </w:rPr>
        <w:t>,5</w:t>
      </w:r>
      <w:r w:rsidR="002C61AF">
        <w:rPr>
          <w:rFonts w:ascii="Times New Roman" w:eastAsia="Times New Roman" w:hAnsi="Times New Roman"/>
          <w:sz w:val="20"/>
          <w:szCs w:val="20"/>
          <w:lang w:val="sr-Cyrl-CS" w:eastAsia="en-GB"/>
        </w:rPr>
        <w:t>9</w:t>
      </w:r>
      <w:r w:rsidRPr="002C61AF">
        <w:rPr>
          <w:rFonts w:ascii="Times New Roman" w:eastAsia="Times New Roman" w:hAnsi="Times New Roman"/>
          <w:sz w:val="20"/>
          <w:szCs w:val="20"/>
          <w:lang w:val="sr-Cyrl-CS" w:eastAsia="en-GB"/>
        </w:rPr>
        <w:t xml:space="preserve"> hа, од тога шуме и шумско земљиште заузимају </w:t>
      </w:r>
      <w:r w:rsidR="002C61AF">
        <w:rPr>
          <w:rFonts w:ascii="Times New Roman" w:eastAsia="Times New Roman" w:hAnsi="Times New Roman"/>
          <w:sz w:val="20"/>
          <w:szCs w:val="20"/>
          <w:lang w:val="sr-Cyrl-CS" w:eastAsia="en-GB"/>
        </w:rPr>
        <w:t>1.153</w:t>
      </w:r>
      <w:r w:rsidRPr="002C61AF">
        <w:rPr>
          <w:rFonts w:ascii="Times New Roman" w:eastAsia="Times New Roman" w:hAnsi="Times New Roman"/>
          <w:sz w:val="20"/>
          <w:szCs w:val="20"/>
          <w:lang w:val="sr-Cyrl-CS" w:eastAsia="en-GB"/>
        </w:rPr>
        <w:t>,</w:t>
      </w:r>
      <w:r w:rsidR="002C61AF">
        <w:rPr>
          <w:rFonts w:ascii="Times New Roman" w:eastAsia="Times New Roman" w:hAnsi="Times New Roman"/>
          <w:sz w:val="20"/>
          <w:szCs w:val="20"/>
          <w:lang w:val="sr-Cyrl-CS" w:eastAsia="en-GB"/>
        </w:rPr>
        <w:t>7</w:t>
      </w:r>
      <w:r w:rsidRPr="002C61AF">
        <w:rPr>
          <w:rFonts w:ascii="Times New Roman" w:eastAsia="Times New Roman" w:hAnsi="Times New Roman"/>
          <w:sz w:val="20"/>
          <w:szCs w:val="20"/>
          <w:lang w:val="sr-Cyrl-CS" w:eastAsia="en-GB"/>
        </w:rPr>
        <w:t>8 ha</w:t>
      </w:r>
      <w:r w:rsidR="002C61AF">
        <w:rPr>
          <w:rFonts w:ascii="Times New Roman" w:eastAsia="Times New Roman" w:hAnsi="Times New Roman"/>
          <w:sz w:val="20"/>
          <w:szCs w:val="20"/>
          <w:lang w:val="sr-Cyrl-CS" w:eastAsia="en-GB"/>
        </w:rPr>
        <w:t>,</w:t>
      </w:r>
      <w:r w:rsidR="002C61AF" w:rsidRPr="002C61AF">
        <w:rPr>
          <w:rFonts w:ascii="Times New Roman" w:hAnsi="Times New Roman"/>
          <w:sz w:val="20"/>
          <w:szCs w:val="20"/>
          <w:lang w:val="sr-Cyrl-RS"/>
        </w:rPr>
        <w:t xml:space="preserve"> </w:t>
      </w:r>
      <w:r w:rsidR="002C61AF" w:rsidRPr="00430160">
        <w:rPr>
          <w:rFonts w:ascii="Times New Roman" w:hAnsi="Times New Roman"/>
          <w:sz w:val="20"/>
          <w:szCs w:val="20"/>
          <w:lang w:val="sr-Cyrl-RS"/>
        </w:rPr>
        <w:t xml:space="preserve">а необрасло земљиште обухвата </w:t>
      </w:r>
      <w:r w:rsidR="002C61AF">
        <w:rPr>
          <w:rFonts w:ascii="Times New Roman" w:hAnsi="Times New Roman"/>
          <w:sz w:val="20"/>
          <w:szCs w:val="20"/>
          <w:lang w:val="sr-Cyrl-RS"/>
        </w:rPr>
        <w:t>80</w:t>
      </w:r>
      <w:r w:rsidR="002C61AF" w:rsidRPr="00430160">
        <w:rPr>
          <w:rFonts w:ascii="Times New Roman" w:hAnsi="Times New Roman"/>
          <w:sz w:val="20"/>
          <w:szCs w:val="20"/>
          <w:lang w:val="sr-Cyrl-RS"/>
        </w:rPr>
        <w:t>,</w:t>
      </w:r>
      <w:r w:rsidR="002C61AF">
        <w:rPr>
          <w:rFonts w:ascii="Times New Roman" w:hAnsi="Times New Roman"/>
          <w:sz w:val="20"/>
          <w:szCs w:val="20"/>
          <w:lang w:val="sr-Cyrl-RS"/>
        </w:rPr>
        <w:t>81</w:t>
      </w:r>
      <w:r w:rsidR="002C61AF" w:rsidRPr="00430160">
        <w:rPr>
          <w:rFonts w:ascii="Times New Roman" w:hAnsi="Times New Roman"/>
          <w:sz w:val="20"/>
          <w:szCs w:val="20"/>
          <w:lang w:val="sr-Cyrl-RS"/>
        </w:rPr>
        <w:t xml:space="preserve"> </w:t>
      </w:r>
      <w:r w:rsidR="002C61AF">
        <w:rPr>
          <w:rFonts w:ascii="Times New Roman" w:hAnsi="Times New Roman"/>
          <w:sz w:val="20"/>
          <w:szCs w:val="20"/>
          <w:lang w:val="sr-Latn-RS"/>
        </w:rPr>
        <w:t>ha</w:t>
      </w:r>
      <w:r w:rsidRPr="002C61AF">
        <w:rPr>
          <w:rFonts w:ascii="Times New Roman" w:eastAsia="Times New Roman" w:hAnsi="Times New Roman"/>
          <w:sz w:val="20"/>
          <w:szCs w:val="20"/>
          <w:lang w:val="sr-Cyrl-CS" w:eastAsia="en-GB"/>
        </w:rPr>
        <w:t>. Према исказу површина регистровано је 47,</w:t>
      </w:r>
      <w:r w:rsidR="002C61AF">
        <w:rPr>
          <w:rFonts w:ascii="Times New Roman" w:eastAsia="Times New Roman" w:hAnsi="Times New Roman"/>
          <w:sz w:val="20"/>
          <w:szCs w:val="20"/>
          <w:lang w:val="sr-Cyrl-CS" w:eastAsia="en-GB"/>
        </w:rPr>
        <w:t>62</w:t>
      </w:r>
      <w:r w:rsidRPr="002C61AF">
        <w:rPr>
          <w:rFonts w:ascii="Times New Roman" w:eastAsia="Times New Roman" w:hAnsi="Times New Roman"/>
          <w:sz w:val="20"/>
          <w:szCs w:val="20"/>
          <w:lang w:val="sr-Cyrl-CS" w:eastAsia="en-GB"/>
        </w:rPr>
        <w:t xml:space="preserve"> </w:t>
      </w:r>
      <w:r w:rsidR="002C61AF" w:rsidRPr="002C61AF">
        <w:rPr>
          <w:rFonts w:ascii="Times New Roman" w:eastAsia="Times New Roman" w:hAnsi="Times New Roman"/>
          <w:sz w:val="20"/>
          <w:szCs w:val="20"/>
          <w:lang w:val="sr-Cyrl-CS" w:eastAsia="en-GB"/>
        </w:rPr>
        <w:t xml:space="preserve">hа </w:t>
      </w:r>
      <w:r w:rsidRPr="002C61AF">
        <w:rPr>
          <w:rFonts w:ascii="Times New Roman" w:eastAsia="Times New Roman" w:hAnsi="Times New Roman"/>
          <w:sz w:val="20"/>
          <w:szCs w:val="20"/>
          <w:lang w:val="sr-Cyrl-CS" w:eastAsia="en-GB"/>
        </w:rPr>
        <w:t>шумског земљишта што чини 3,</w:t>
      </w:r>
      <w:r w:rsidR="002C61AF">
        <w:rPr>
          <w:rFonts w:ascii="Times New Roman" w:eastAsia="Times New Roman" w:hAnsi="Times New Roman"/>
          <w:sz w:val="20"/>
          <w:szCs w:val="20"/>
          <w:lang w:val="sr-Cyrl-CS" w:eastAsia="en-GB"/>
        </w:rPr>
        <w:t>9</w:t>
      </w:r>
      <w:r w:rsidRPr="002C61AF">
        <w:rPr>
          <w:rFonts w:ascii="Times New Roman" w:eastAsia="Times New Roman" w:hAnsi="Times New Roman"/>
          <w:sz w:val="20"/>
          <w:szCs w:val="20"/>
          <w:lang w:val="sr-Cyrl-CS" w:eastAsia="en-GB"/>
        </w:rPr>
        <w:t xml:space="preserve"> % површине газдинске јединице. Планом развоја за </w:t>
      </w:r>
      <w:r w:rsidR="002C61AF">
        <w:rPr>
          <w:rFonts w:ascii="Times New Roman" w:hAnsi="Times New Roman"/>
          <w:sz w:val="20"/>
          <w:szCs w:val="20"/>
          <w:lang w:val="sr-Cyrl-RS"/>
        </w:rPr>
        <w:t xml:space="preserve">за Лимско шумско подручје      </w:t>
      </w:r>
      <w:r w:rsidRPr="002C61AF">
        <w:rPr>
          <w:rFonts w:ascii="Times New Roman" w:eastAsia="Times New Roman" w:hAnsi="Times New Roman"/>
          <w:sz w:val="20"/>
          <w:szCs w:val="20"/>
          <w:lang w:val="sr-Cyrl-CS" w:eastAsia="en-GB"/>
        </w:rPr>
        <w:t>(2010–2019 ) оптимална шумовитост би износила 95</w:t>
      </w:r>
      <w:r w:rsidR="002C61AF">
        <w:rPr>
          <w:rFonts w:ascii="Times New Roman" w:eastAsia="Times New Roman" w:hAnsi="Times New Roman"/>
          <w:sz w:val="20"/>
          <w:szCs w:val="20"/>
          <w:lang w:val="sr-Cyrl-CS" w:eastAsia="en-GB"/>
        </w:rPr>
        <w:t>,5</w:t>
      </w:r>
      <w:r w:rsidRPr="002C61AF">
        <w:rPr>
          <w:rFonts w:ascii="Times New Roman" w:eastAsia="Times New Roman" w:hAnsi="Times New Roman"/>
          <w:sz w:val="20"/>
          <w:szCs w:val="20"/>
          <w:lang w:val="sr-Cyrl-CS" w:eastAsia="en-GB"/>
        </w:rPr>
        <w:t xml:space="preserve"> % а тренутна шумовитост у ГЈ износи </w:t>
      </w:r>
      <w:r w:rsidR="00276B0B">
        <w:rPr>
          <w:rFonts w:ascii="Times New Roman" w:eastAsia="Times New Roman" w:hAnsi="Times New Roman"/>
          <w:sz w:val="20"/>
          <w:szCs w:val="20"/>
          <w:lang w:val="sr-Cyrl-CS" w:eastAsia="en-GB"/>
        </w:rPr>
        <w:t>93</w:t>
      </w:r>
      <w:r w:rsidRPr="002C61AF">
        <w:rPr>
          <w:rFonts w:ascii="Times New Roman" w:eastAsia="Times New Roman" w:hAnsi="Times New Roman"/>
          <w:sz w:val="20"/>
          <w:szCs w:val="20"/>
          <w:lang w:val="sr-Cyrl-CS" w:eastAsia="en-GB"/>
        </w:rPr>
        <w:t>,</w:t>
      </w:r>
      <w:r w:rsidR="00276B0B">
        <w:rPr>
          <w:rFonts w:ascii="Times New Roman" w:eastAsia="Times New Roman" w:hAnsi="Times New Roman"/>
          <w:sz w:val="20"/>
          <w:szCs w:val="20"/>
          <w:lang w:val="sr-Cyrl-CS" w:eastAsia="en-GB"/>
        </w:rPr>
        <w:t>5</w:t>
      </w:r>
      <w:r w:rsidRPr="002C61AF">
        <w:rPr>
          <w:rFonts w:ascii="Times New Roman" w:eastAsia="Times New Roman" w:hAnsi="Times New Roman"/>
          <w:sz w:val="20"/>
          <w:szCs w:val="20"/>
          <w:lang w:val="sr-Cyrl-CS" w:eastAsia="en-GB"/>
        </w:rPr>
        <w:t xml:space="preserve"> % у односу на површину газдинске јединице и 6,</w:t>
      </w:r>
      <w:r w:rsidR="00276B0B">
        <w:rPr>
          <w:rFonts w:ascii="Times New Roman" w:eastAsia="Times New Roman" w:hAnsi="Times New Roman"/>
          <w:sz w:val="20"/>
          <w:szCs w:val="20"/>
          <w:lang w:val="sr-Cyrl-CS" w:eastAsia="en-GB"/>
        </w:rPr>
        <w:t>5</w:t>
      </w:r>
      <w:r w:rsidRPr="002C61AF">
        <w:rPr>
          <w:rFonts w:ascii="Times New Roman" w:eastAsia="Times New Roman" w:hAnsi="Times New Roman"/>
          <w:sz w:val="20"/>
          <w:szCs w:val="20"/>
          <w:lang w:val="sr-Cyrl-CS" w:eastAsia="en-GB"/>
        </w:rPr>
        <w:t xml:space="preserve"> % у односу на површину шума и шумског земљишта.У овом уређајном раздобљу ( 2027 – 2036 год.) планирано је пошумљавање </w:t>
      </w:r>
      <w:r w:rsidR="00276B0B">
        <w:rPr>
          <w:rFonts w:ascii="Times New Roman" w:eastAsia="Times New Roman" w:hAnsi="Times New Roman"/>
          <w:sz w:val="20"/>
          <w:szCs w:val="20"/>
          <w:lang w:val="sr-Cyrl-CS" w:eastAsia="en-GB"/>
        </w:rPr>
        <w:t>42</w:t>
      </w:r>
      <w:r w:rsidRPr="002C61AF">
        <w:rPr>
          <w:rFonts w:ascii="Times New Roman" w:eastAsia="Times New Roman" w:hAnsi="Times New Roman"/>
          <w:sz w:val="20"/>
          <w:szCs w:val="20"/>
          <w:lang w:val="sr-Cyrl-CS" w:eastAsia="en-GB"/>
        </w:rPr>
        <w:t>,</w:t>
      </w:r>
      <w:r w:rsidR="00276B0B">
        <w:rPr>
          <w:rFonts w:ascii="Times New Roman" w:eastAsia="Times New Roman" w:hAnsi="Times New Roman"/>
          <w:sz w:val="20"/>
          <w:szCs w:val="20"/>
          <w:lang w:val="sr-Cyrl-CS" w:eastAsia="en-GB"/>
        </w:rPr>
        <w:t>43</w:t>
      </w:r>
      <w:r w:rsidRPr="002C61AF">
        <w:rPr>
          <w:rFonts w:ascii="Times New Roman" w:eastAsia="Times New Roman" w:hAnsi="Times New Roman"/>
          <w:sz w:val="20"/>
          <w:szCs w:val="20"/>
          <w:lang w:val="sr-Cyrl-CS" w:eastAsia="en-GB"/>
        </w:rPr>
        <w:t xml:space="preserve"> hа шумског земљишта. </w:t>
      </w:r>
    </w:p>
    <w:p w14:paraId="5D71761B" w14:textId="77777777" w:rsidR="00EA0C23" w:rsidRDefault="00EA0C23" w:rsidP="009D2717">
      <w:pPr>
        <w:rPr>
          <w:rFonts w:ascii="Times New Roman" w:hAnsi="Times New Roman"/>
          <w:sz w:val="20"/>
          <w:szCs w:val="20"/>
          <w:lang w:val="sr-Cyrl-RS"/>
        </w:rPr>
      </w:pPr>
    </w:p>
    <w:p w14:paraId="5C84CCBA" w14:textId="07A8CBF8" w:rsidR="00430160" w:rsidRPr="009D2717" w:rsidRDefault="009D2717" w:rsidP="006308F4">
      <w:pPr>
        <w:keepNext/>
        <w:spacing w:before="120" w:after="120"/>
        <w:ind w:firstLine="567"/>
        <w:rPr>
          <w:rFonts w:ascii="Times New Roman" w:eastAsia="Times New Roman" w:hAnsi="Times New Roman"/>
          <w:b/>
          <w:sz w:val="20"/>
          <w:szCs w:val="20"/>
          <w:lang w:val="sr-Cyrl-RS"/>
        </w:rPr>
      </w:pPr>
      <w:r>
        <w:rPr>
          <w:rFonts w:ascii="Times New Roman" w:eastAsia="Times New Roman" w:hAnsi="Times New Roman"/>
          <w:b/>
          <w:sz w:val="20"/>
          <w:szCs w:val="20"/>
          <w:lang w:val="sr-Cyrl-RS"/>
        </w:rPr>
        <w:t>Уређајно раздобље</w:t>
      </w:r>
    </w:p>
    <w:p w14:paraId="53B76C30" w14:textId="77777777" w:rsidR="009D2717" w:rsidRDefault="009D2717" w:rsidP="009D2717">
      <w:pPr>
        <w:rPr>
          <w:rFonts w:ascii="Times New Roman" w:hAnsi="Times New Roman"/>
          <w:sz w:val="20"/>
          <w:szCs w:val="20"/>
          <w:lang w:val="sr-Cyrl-RS"/>
        </w:rPr>
      </w:pPr>
      <w:r w:rsidRPr="009D2717">
        <w:rPr>
          <w:rFonts w:ascii="Times New Roman" w:hAnsi="Times New Roman"/>
          <w:sz w:val="20"/>
          <w:szCs w:val="20"/>
          <w:lang w:val="sr-Cyrl-RS"/>
        </w:rPr>
        <w:t>С обзиром да је важност основе газдовања шумама прописано Законом о шумама, у трајању од 10 година, то се подразумева да ће уређајно раздобље имати исти период.</w:t>
      </w:r>
    </w:p>
    <w:p w14:paraId="241FCADA" w14:textId="77777777" w:rsidR="00311924" w:rsidRDefault="00311924" w:rsidP="009D2717">
      <w:pPr>
        <w:rPr>
          <w:rFonts w:ascii="Times New Roman" w:hAnsi="Times New Roman"/>
          <w:sz w:val="20"/>
          <w:szCs w:val="20"/>
          <w:lang w:val="sr-Cyrl-RS"/>
        </w:rPr>
      </w:pPr>
    </w:p>
    <w:p w14:paraId="4384D9F3" w14:textId="77777777" w:rsidR="00311924" w:rsidRDefault="00311924" w:rsidP="009D2717">
      <w:pPr>
        <w:rPr>
          <w:rFonts w:ascii="Times New Roman" w:hAnsi="Times New Roman"/>
          <w:sz w:val="20"/>
          <w:szCs w:val="20"/>
          <w:lang w:val="sr-Cyrl-RS"/>
        </w:rPr>
      </w:pPr>
    </w:p>
    <w:p w14:paraId="2E603FC8" w14:textId="77777777" w:rsidR="00311924" w:rsidRDefault="00311924" w:rsidP="009D2717">
      <w:pPr>
        <w:rPr>
          <w:rFonts w:ascii="Times New Roman" w:hAnsi="Times New Roman"/>
          <w:sz w:val="20"/>
          <w:szCs w:val="20"/>
          <w:lang w:val="sr-Cyrl-RS"/>
        </w:rPr>
      </w:pPr>
    </w:p>
    <w:p w14:paraId="3937C9B2" w14:textId="77777777" w:rsidR="00311924" w:rsidRPr="009D2717" w:rsidRDefault="00311924" w:rsidP="009D2717">
      <w:pPr>
        <w:rPr>
          <w:rFonts w:ascii="Times New Roman" w:hAnsi="Times New Roman"/>
          <w:sz w:val="20"/>
          <w:szCs w:val="20"/>
          <w:lang w:val="sr-Cyrl-RS"/>
        </w:rPr>
      </w:pPr>
    </w:p>
    <w:p w14:paraId="2F6924FD" w14:textId="0791610E" w:rsidR="001B40D5" w:rsidRDefault="0044383E" w:rsidP="0044383E">
      <w:pPr>
        <w:pStyle w:val="Heading3"/>
      </w:pPr>
      <w:bookmarkStart w:id="153" w:name="_Toc204170614"/>
      <w:r>
        <w:lastRenderedPageBreak/>
        <w:t>.  Специфичне мере</w:t>
      </w:r>
      <w:bookmarkEnd w:id="153"/>
    </w:p>
    <w:p w14:paraId="1F1A002A" w14:textId="77777777" w:rsidR="00276B0B" w:rsidRDefault="00276B0B" w:rsidP="00276B0B">
      <w:pPr>
        <w:rPr>
          <w:rFonts w:ascii="Times New Roman" w:hAnsi="Times New Roman"/>
          <w:sz w:val="20"/>
          <w:szCs w:val="20"/>
          <w:lang w:val="sr-Cyrl-RS"/>
        </w:rPr>
      </w:pPr>
      <w:r>
        <w:rPr>
          <w:rFonts w:ascii="Times New Roman" w:hAnsi="Times New Roman"/>
          <w:sz w:val="20"/>
          <w:szCs w:val="20"/>
          <w:lang w:val="sr-Cyrl-RS"/>
        </w:rPr>
        <w:t>Газдинска јединица „Лиса стена – Гусиње“ се налази:</w:t>
      </w:r>
    </w:p>
    <w:p w14:paraId="43850999" w14:textId="77777777" w:rsidR="00276B0B" w:rsidRPr="0067739F" w:rsidRDefault="00276B0B" w:rsidP="00276B0B">
      <w:pPr>
        <w:pStyle w:val="ListParagraph"/>
        <w:numPr>
          <w:ilvl w:val="0"/>
          <w:numId w:val="4"/>
        </w:numPr>
        <w:ind w:firstLine="494"/>
        <w:rPr>
          <w:rFonts w:ascii="Times New Roman" w:hAnsi="Times New Roman"/>
          <w:sz w:val="20"/>
          <w:szCs w:val="20"/>
          <w:lang w:val="sr-Cyrl-RS"/>
        </w:rPr>
      </w:pPr>
      <w:r>
        <w:rPr>
          <w:rFonts w:ascii="Times New Roman" w:hAnsi="Times New Roman"/>
          <w:sz w:val="20"/>
          <w:szCs w:val="20"/>
          <w:lang w:val="sr-Cyrl-RS"/>
        </w:rPr>
        <w:t xml:space="preserve"> У обухвату потенцијалних подручја </w:t>
      </w:r>
      <w:r>
        <w:rPr>
          <w:rFonts w:ascii="Times New Roman" w:hAnsi="Times New Roman"/>
          <w:sz w:val="20"/>
          <w:szCs w:val="20"/>
        </w:rPr>
        <w:t>Natura2000</w:t>
      </w:r>
      <w:r>
        <w:rPr>
          <w:rFonts w:ascii="Times New Roman" w:hAnsi="Times New Roman"/>
          <w:sz w:val="20"/>
          <w:szCs w:val="20"/>
          <w:lang w:val="sr-Cyrl-RS"/>
        </w:rPr>
        <w:t xml:space="preserve"> </w:t>
      </w:r>
      <w:r>
        <w:rPr>
          <w:rFonts w:ascii="Times New Roman" w:hAnsi="Times New Roman"/>
          <w:sz w:val="20"/>
          <w:szCs w:val="20"/>
        </w:rPr>
        <w:t xml:space="preserve">pSCIs (Proposed Site of Community Importance – </w:t>
      </w:r>
      <w:r>
        <w:rPr>
          <w:rFonts w:ascii="Times New Roman" w:hAnsi="Times New Roman"/>
          <w:sz w:val="20"/>
          <w:szCs w:val="20"/>
          <w:lang w:val="sr-Cyrl-RS"/>
        </w:rPr>
        <w:t>предложено подручје од значаја за Заједницу)</w:t>
      </w:r>
      <w:r w:rsidRPr="00D0558C">
        <w:rPr>
          <w:rFonts w:ascii="Times New Roman" w:hAnsi="Times New Roman"/>
          <w:sz w:val="20"/>
          <w:szCs w:val="20"/>
          <w:lang w:val="sr-Cyrl-RS"/>
        </w:rPr>
        <w:t xml:space="preserve"> </w:t>
      </w:r>
      <w:r>
        <w:rPr>
          <w:rFonts w:ascii="Times New Roman" w:hAnsi="Times New Roman"/>
          <w:sz w:val="20"/>
          <w:szCs w:val="20"/>
          <w:lang w:val="sr-Cyrl-RS"/>
        </w:rPr>
        <w:t>„Лим 1 (БиХ – Потпећ)“</w:t>
      </w:r>
      <w:r>
        <w:rPr>
          <w:rFonts w:ascii="Times New Roman" w:hAnsi="Times New Roman"/>
          <w:sz w:val="20"/>
          <w:szCs w:val="20"/>
        </w:rPr>
        <w:t xml:space="preserve"> </w:t>
      </w:r>
      <w:r>
        <w:rPr>
          <w:rFonts w:ascii="Times New Roman" w:hAnsi="Times New Roman"/>
          <w:sz w:val="20"/>
          <w:szCs w:val="20"/>
          <w:lang w:val="sr-Cyrl-RS"/>
        </w:rPr>
        <w:t>и „Лим 2 (Потпећ - Пријепоље)“, према Директиви о очувању природних станишта и дивљих биљних и животињских врста (</w:t>
      </w:r>
      <w:r>
        <w:rPr>
          <w:rFonts w:ascii="Times New Roman" w:hAnsi="Times New Roman"/>
          <w:sz w:val="20"/>
          <w:szCs w:val="20"/>
        </w:rPr>
        <w:t xml:space="preserve">Council Directive 92/43/EEC of May 1992 on the conservation of natural habitasts and wild fauna and flora). </w:t>
      </w:r>
      <w:r>
        <w:rPr>
          <w:rFonts w:ascii="Times New Roman" w:hAnsi="Times New Roman"/>
          <w:sz w:val="20"/>
          <w:szCs w:val="20"/>
          <w:lang w:val="sr-Cyrl-RS"/>
        </w:rPr>
        <w:t xml:space="preserve">Типови станишта због којих су ова подручја одређена као потенцијална </w:t>
      </w:r>
      <w:r>
        <w:rPr>
          <w:rFonts w:ascii="Times New Roman" w:hAnsi="Times New Roman"/>
          <w:sz w:val="20"/>
          <w:szCs w:val="20"/>
        </w:rPr>
        <w:t>Natura2000</w:t>
      </w:r>
      <w:r>
        <w:rPr>
          <w:rFonts w:ascii="Times New Roman" w:hAnsi="Times New Roman"/>
          <w:sz w:val="20"/>
          <w:szCs w:val="20"/>
          <w:lang w:val="sr-Cyrl-RS"/>
        </w:rPr>
        <w:t xml:space="preserve"> подручја представљени су кодом 9530 – (Суб-) Медитеранске шуме ендемичних црних борова, 91</w:t>
      </w:r>
      <w:r>
        <w:rPr>
          <w:rFonts w:ascii="Times New Roman" w:hAnsi="Times New Roman"/>
          <w:sz w:val="20"/>
          <w:szCs w:val="20"/>
        </w:rPr>
        <w:t xml:space="preserve">BA – </w:t>
      </w:r>
      <w:r>
        <w:rPr>
          <w:rFonts w:ascii="Times New Roman" w:hAnsi="Times New Roman"/>
          <w:sz w:val="20"/>
          <w:szCs w:val="20"/>
          <w:lang w:val="sr-Cyrl-RS"/>
        </w:rPr>
        <w:t xml:space="preserve">Мезиске шуме јеле, 91КО – Илирске шуме букве </w:t>
      </w:r>
      <w:r>
        <w:rPr>
          <w:rFonts w:ascii="Times New Roman" w:hAnsi="Times New Roman"/>
          <w:sz w:val="20"/>
          <w:szCs w:val="20"/>
        </w:rPr>
        <w:t xml:space="preserve">(Aremonio-Fagion) </w:t>
      </w:r>
      <w:r>
        <w:rPr>
          <w:rFonts w:ascii="Times New Roman" w:hAnsi="Times New Roman"/>
          <w:sz w:val="20"/>
          <w:szCs w:val="20"/>
          <w:lang w:val="sr-Cyrl-RS"/>
        </w:rPr>
        <w:t xml:space="preserve">и 9410 – Ацидофилне шуме смрче планинског до алпијског појаса </w:t>
      </w:r>
      <w:r>
        <w:rPr>
          <w:rFonts w:ascii="Times New Roman" w:hAnsi="Times New Roman"/>
          <w:sz w:val="20"/>
          <w:szCs w:val="20"/>
        </w:rPr>
        <w:t xml:space="preserve">(Vaccinio-Piceetea), </w:t>
      </w:r>
      <w:r>
        <w:rPr>
          <w:rFonts w:ascii="Times New Roman" w:hAnsi="Times New Roman"/>
          <w:sz w:val="20"/>
          <w:szCs w:val="20"/>
          <w:lang w:val="sr-Cyrl-RS"/>
        </w:rPr>
        <w:t xml:space="preserve">према Правилнику о критеријумима за издвајање типова станишта, о типовима станишта, осетљивим, угроженим, ретким и за заштиту приоритетним типовима станишта и о мерама заштите за њихово очување. Врсте због којих су ова подручја одређена као потенцијална </w:t>
      </w:r>
      <w:r>
        <w:rPr>
          <w:rFonts w:ascii="Times New Roman" w:hAnsi="Times New Roman"/>
          <w:sz w:val="20"/>
          <w:szCs w:val="20"/>
        </w:rPr>
        <w:t>Natura2000</w:t>
      </w:r>
      <w:r>
        <w:rPr>
          <w:rFonts w:ascii="Times New Roman" w:hAnsi="Times New Roman"/>
          <w:sz w:val="20"/>
          <w:szCs w:val="20"/>
          <w:lang w:val="sr-Cyrl-RS"/>
        </w:rPr>
        <w:t xml:space="preserve"> подручја су: </w:t>
      </w:r>
      <w:r>
        <w:rPr>
          <w:rFonts w:ascii="Times New Roman" w:hAnsi="Times New Roman"/>
          <w:sz w:val="20"/>
          <w:szCs w:val="20"/>
        </w:rPr>
        <w:t>Cottus gobio (</w:t>
      </w:r>
      <w:r>
        <w:rPr>
          <w:rFonts w:ascii="Times New Roman" w:hAnsi="Times New Roman"/>
          <w:sz w:val="20"/>
          <w:szCs w:val="20"/>
          <w:lang w:val="sr-Cyrl-RS"/>
        </w:rPr>
        <w:t>пеш</w:t>
      </w:r>
      <w:r>
        <w:rPr>
          <w:rFonts w:ascii="Times New Roman" w:hAnsi="Times New Roman"/>
          <w:sz w:val="20"/>
          <w:szCs w:val="20"/>
        </w:rPr>
        <w:t>), Hucho hucho (</w:t>
      </w:r>
      <w:r>
        <w:rPr>
          <w:rFonts w:ascii="Times New Roman" w:hAnsi="Times New Roman"/>
          <w:sz w:val="20"/>
          <w:szCs w:val="20"/>
          <w:lang w:val="sr-Cyrl-RS"/>
        </w:rPr>
        <w:t>младица</w:t>
      </w:r>
      <w:r>
        <w:rPr>
          <w:rFonts w:ascii="Times New Roman" w:hAnsi="Times New Roman"/>
          <w:sz w:val="20"/>
          <w:szCs w:val="20"/>
        </w:rPr>
        <w:t>), Telestes souffia (</w:t>
      </w:r>
      <w:r>
        <w:rPr>
          <w:rFonts w:ascii="Times New Roman" w:hAnsi="Times New Roman"/>
          <w:sz w:val="20"/>
          <w:szCs w:val="20"/>
          <w:lang w:val="sr-Cyrl-RS"/>
        </w:rPr>
        <w:t>светлица</w:t>
      </w:r>
      <w:r>
        <w:rPr>
          <w:rFonts w:ascii="Times New Roman" w:hAnsi="Times New Roman"/>
          <w:sz w:val="20"/>
          <w:szCs w:val="20"/>
        </w:rPr>
        <w:t xml:space="preserve">) </w:t>
      </w:r>
      <w:r>
        <w:rPr>
          <w:rFonts w:ascii="Times New Roman" w:hAnsi="Times New Roman"/>
          <w:sz w:val="20"/>
          <w:szCs w:val="20"/>
          <w:lang w:val="sr-Cyrl-RS"/>
        </w:rPr>
        <w:t>и</w:t>
      </w:r>
      <w:r>
        <w:rPr>
          <w:rFonts w:ascii="Times New Roman" w:hAnsi="Times New Roman"/>
          <w:sz w:val="20"/>
          <w:szCs w:val="20"/>
        </w:rPr>
        <w:t xml:space="preserve"> Rutilus pigus (</w:t>
      </w:r>
      <w:r>
        <w:rPr>
          <w:rFonts w:ascii="Times New Roman" w:hAnsi="Times New Roman"/>
          <w:sz w:val="20"/>
          <w:szCs w:val="20"/>
          <w:lang w:val="sr-Cyrl-RS"/>
        </w:rPr>
        <w:t>плотица</w:t>
      </w:r>
      <w:r>
        <w:rPr>
          <w:rFonts w:ascii="Times New Roman" w:hAnsi="Times New Roman"/>
          <w:sz w:val="20"/>
          <w:szCs w:val="20"/>
        </w:rPr>
        <w:t>),</w:t>
      </w:r>
      <w:r>
        <w:rPr>
          <w:rFonts w:ascii="Times New Roman" w:hAnsi="Times New Roman"/>
          <w:sz w:val="20"/>
          <w:szCs w:val="20"/>
          <w:lang w:val="sr-Cyrl-RS"/>
        </w:rPr>
        <w:t xml:space="preserve"> према Правилнику о проглашењу и заштити строго заштићених и заштићених дивљих врста биљака, животиња и гљива</w:t>
      </w:r>
      <w:r w:rsidRPr="0067739F">
        <w:rPr>
          <w:rFonts w:ascii="Times New Roman" w:hAnsi="Times New Roman"/>
          <w:sz w:val="20"/>
          <w:szCs w:val="20"/>
          <w:lang w:val="sr-Cyrl-RS"/>
        </w:rPr>
        <w:t>.</w:t>
      </w:r>
    </w:p>
    <w:p w14:paraId="61CE1137" w14:textId="77777777" w:rsidR="00276B0B" w:rsidRPr="00D8114C" w:rsidRDefault="00276B0B" w:rsidP="00276B0B">
      <w:pPr>
        <w:pStyle w:val="ListParagraph"/>
        <w:numPr>
          <w:ilvl w:val="0"/>
          <w:numId w:val="4"/>
        </w:numPr>
        <w:ind w:firstLine="494"/>
        <w:jc w:val="both"/>
        <w:rPr>
          <w:rFonts w:ascii="Times New Roman" w:hAnsi="Times New Roman"/>
          <w:sz w:val="20"/>
          <w:szCs w:val="20"/>
          <w:lang w:val="sr-Cyrl-RS"/>
        </w:rPr>
      </w:pPr>
      <w:r>
        <w:rPr>
          <w:rFonts w:ascii="Times New Roman" w:hAnsi="Times New Roman"/>
          <w:sz w:val="20"/>
          <w:szCs w:val="20"/>
          <w:lang w:val="sr-Cyrl-RS"/>
        </w:rPr>
        <w:t xml:space="preserve"> У</w:t>
      </w:r>
      <w:r>
        <w:rPr>
          <w:rFonts w:ascii="Times New Roman" w:hAnsi="Times New Roman"/>
          <w:sz w:val="20"/>
          <w:szCs w:val="20"/>
        </w:rPr>
        <w:t xml:space="preserve"> </w:t>
      </w:r>
      <w:r>
        <w:rPr>
          <w:rFonts w:ascii="Times New Roman" w:hAnsi="Times New Roman"/>
          <w:sz w:val="20"/>
          <w:szCs w:val="20"/>
          <w:lang w:val="sr-Cyrl-RS"/>
        </w:rPr>
        <w:t xml:space="preserve">обухвату Потенцијалног подручја </w:t>
      </w:r>
      <w:r>
        <w:rPr>
          <w:rFonts w:ascii="Times New Roman" w:hAnsi="Times New Roman"/>
          <w:sz w:val="20"/>
          <w:szCs w:val="20"/>
        </w:rPr>
        <w:t xml:space="preserve">pSPA  (Proposed Special Procetion Area – </w:t>
      </w:r>
      <w:r>
        <w:rPr>
          <w:rFonts w:ascii="Times New Roman" w:hAnsi="Times New Roman"/>
          <w:sz w:val="20"/>
          <w:szCs w:val="20"/>
          <w:lang w:val="sr-Cyrl-RS"/>
        </w:rPr>
        <w:t>предложена подручја посебне заштите) „Ожаљ – Побијеник“, према Директиви о очувању дивљих птица (</w:t>
      </w:r>
      <w:r>
        <w:rPr>
          <w:rFonts w:ascii="Times New Roman" w:hAnsi="Times New Roman"/>
          <w:sz w:val="20"/>
          <w:szCs w:val="20"/>
        </w:rPr>
        <w:t xml:space="preserve">Council Directive of 2 April 1979 on the conservation of wild birds – 79/409/EEC). </w:t>
      </w:r>
      <w:r>
        <w:rPr>
          <w:rFonts w:ascii="Times New Roman" w:hAnsi="Times New Roman"/>
          <w:sz w:val="20"/>
          <w:szCs w:val="20"/>
          <w:lang w:val="sr-Cyrl-RS"/>
        </w:rPr>
        <w:t xml:space="preserve">Врсте птица због којих је ово подручје одређено као потенцијално </w:t>
      </w:r>
      <w:r>
        <w:rPr>
          <w:rFonts w:ascii="Times New Roman" w:hAnsi="Times New Roman"/>
          <w:sz w:val="20"/>
          <w:szCs w:val="20"/>
        </w:rPr>
        <w:t>Natura200</w:t>
      </w:r>
      <w:r>
        <w:rPr>
          <w:rFonts w:ascii="Times New Roman" w:hAnsi="Times New Roman"/>
          <w:sz w:val="20"/>
          <w:szCs w:val="20"/>
          <w:lang w:val="sr-Cyrl-RS"/>
        </w:rPr>
        <w:t xml:space="preserve">0 подручје су: </w:t>
      </w:r>
      <w:r>
        <w:rPr>
          <w:rFonts w:ascii="Times New Roman" w:hAnsi="Times New Roman"/>
          <w:sz w:val="20"/>
          <w:szCs w:val="20"/>
        </w:rPr>
        <w:t>Anthus campestris</w:t>
      </w:r>
      <w:r>
        <w:rPr>
          <w:rFonts w:ascii="Times New Roman" w:hAnsi="Times New Roman"/>
          <w:sz w:val="20"/>
          <w:szCs w:val="20"/>
          <w:lang w:val="sr-Cyrl-RS"/>
        </w:rPr>
        <w:t xml:space="preserve"> (степска трепетљика),</w:t>
      </w:r>
      <w:r>
        <w:rPr>
          <w:rFonts w:ascii="Times New Roman" w:hAnsi="Times New Roman"/>
          <w:sz w:val="20"/>
          <w:szCs w:val="20"/>
        </w:rPr>
        <w:t xml:space="preserve"> Aquila chrysaetos  </w:t>
      </w:r>
      <w:r>
        <w:rPr>
          <w:rFonts w:ascii="Times New Roman" w:hAnsi="Times New Roman"/>
          <w:sz w:val="20"/>
          <w:szCs w:val="20"/>
          <w:lang w:val="sr-Cyrl-RS"/>
        </w:rPr>
        <w:t>(сури орао),</w:t>
      </w:r>
      <w:r>
        <w:rPr>
          <w:rFonts w:ascii="Times New Roman" w:hAnsi="Times New Roman"/>
          <w:sz w:val="20"/>
          <w:szCs w:val="20"/>
        </w:rPr>
        <w:t xml:space="preserve"> Bonasa</w:t>
      </w:r>
      <w:r w:rsidRPr="000D3E97">
        <w:rPr>
          <w:rFonts w:ascii="Times New Roman" w:hAnsi="Times New Roman"/>
          <w:sz w:val="20"/>
          <w:szCs w:val="20"/>
        </w:rPr>
        <w:t xml:space="preserve"> </w:t>
      </w:r>
      <w:r>
        <w:rPr>
          <w:rFonts w:ascii="Times New Roman" w:hAnsi="Times New Roman"/>
          <w:sz w:val="20"/>
          <w:szCs w:val="20"/>
        </w:rPr>
        <w:t xml:space="preserve">bonasia </w:t>
      </w:r>
      <w:r>
        <w:rPr>
          <w:rFonts w:ascii="Times New Roman" w:hAnsi="Times New Roman"/>
          <w:sz w:val="20"/>
          <w:szCs w:val="20"/>
          <w:lang w:val="sr-Cyrl-RS"/>
        </w:rPr>
        <w:t xml:space="preserve"> (лештарка),</w:t>
      </w:r>
      <w:r>
        <w:rPr>
          <w:rFonts w:ascii="Times New Roman" w:hAnsi="Times New Roman"/>
          <w:sz w:val="20"/>
          <w:szCs w:val="20"/>
        </w:rPr>
        <w:t xml:space="preserve"> Bubo bubo </w:t>
      </w:r>
      <w:r>
        <w:rPr>
          <w:rFonts w:ascii="Times New Roman" w:hAnsi="Times New Roman"/>
          <w:sz w:val="20"/>
          <w:szCs w:val="20"/>
          <w:lang w:val="sr-Cyrl-RS"/>
        </w:rPr>
        <w:t>(буљина),</w:t>
      </w:r>
      <w:r>
        <w:rPr>
          <w:rFonts w:ascii="Times New Roman" w:hAnsi="Times New Roman"/>
          <w:sz w:val="20"/>
          <w:szCs w:val="20"/>
        </w:rPr>
        <w:t xml:space="preserve"> Circaetus gallicus </w:t>
      </w:r>
      <w:r>
        <w:rPr>
          <w:rFonts w:ascii="Times New Roman" w:hAnsi="Times New Roman"/>
          <w:sz w:val="20"/>
          <w:szCs w:val="20"/>
          <w:lang w:val="sr-Cyrl-RS"/>
        </w:rPr>
        <w:t>(змијар)</w:t>
      </w:r>
      <w:r>
        <w:rPr>
          <w:rFonts w:ascii="Times New Roman" w:hAnsi="Times New Roman"/>
          <w:sz w:val="20"/>
          <w:szCs w:val="20"/>
        </w:rPr>
        <w:t xml:space="preserve">, Clanga pomarina </w:t>
      </w:r>
      <w:r>
        <w:rPr>
          <w:rFonts w:ascii="Times New Roman" w:hAnsi="Times New Roman"/>
          <w:sz w:val="20"/>
          <w:szCs w:val="20"/>
          <w:lang w:val="sr-Cyrl-RS"/>
        </w:rPr>
        <w:t xml:space="preserve"> (орао кликташ),</w:t>
      </w:r>
      <w:r>
        <w:rPr>
          <w:rFonts w:ascii="Times New Roman" w:hAnsi="Times New Roman"/>
          <w:sz w:val="20"/>
          <w:szCs w:val="20"/>
        </w:rPr>
        <w:t xml:space="preserve"> Dendrocopos leucotos </w:t>
      </w:r>
      <w:r>
        <w:rPr>
          <w:rFonts w:ascii="Times New Roman" w:hAnsi="Times New Roman"/>
          <w:sz w:val="20"/>
          <w:szCs w:val="20"/>
          <w:lang w:val="sr-Cyrl-RS"/>
        </w:rPr>
        <w:t>(планински детлић),</w:t>
      </w:r>
      <w:r>
        <w:rPr>
          <w:rFonts w:ascii="Times New Roman" w:hAnsi="Times New Roman"/>
          <w:sz w:val="20"/>
          <w:szCs w:val="20"/>
        </w:rPr>
        <w:t xml:space="preserve"> Dryocopus martius </w:t>
      </w:r>
      <w:r>
        <w:rPr>
          <w:rFonts w:ascii="Times New Roman" w:hAnsi="Times New Roman"/>
          <w:sz w:val="20"/>
          <w:szCs w:val="20"/>
          <w:lang w:val="sr-Cyrl-RS"/>
        </w:rPr>
        <w:t>(црна жуна),</w:t>
      </w:r>
      <w:r>
        <w:rPr>
          <w:rFonts w:ascii="Times New Roman" w:hAnsi="Times New Roman"/>
          <w:sz w:val="20"/>
          <w:szCs w:val="20"/>
        </w:rPr>
        <w:t xml:space="preserve"> Gyps fulvus </w:t>
      </w:r>
      <w:r>
        <w:rPr>
          <w:rFonts w:ascii="Times New Roman" w:hAnsi="Times New Roman"/>
          <w:sz w:val="20"/>
          <w:szCs w:val="20"/>
          <w:lang w:val="sr-Cyrl-RS"/>
        </w:rPr>
        <w:t xml:space="preserve"> (белоглави суп),</w:t>
      </w:r>
      <w:r>
        <w:rPr>
          <w:rFonts w:ascii="Times New Roman" w:hAnsi="Times New Roman"/>
          <w:sz w:val="20"/>
          <w:szCs w:val="20"/>
        </w:rPr>
        <w:t xml:space="preserve"> Lanius collurio</w:t>
      </w:r>
      <w:r>
        <w:rPr>
          <w:rFonts w:ascii="Times New Roman" w:hAnsi="Times New Roman"/>
          <w:sz w:val="20"/>
          <w:szCs w:val="20"/>
          <w:lang w:val="sr-Cyrl-RS"/>
        </w:rPr>
        <w:t xml:space="preserve"> (руси сврачак),</w:t>
      </w:r>
      <w:r>
        <w:rPr>
          <w:rFonts w:ascii="Times New Roman" w:hAnsi="Times New Roman"/>
          <w:sz w:val="20"/>
          <w:szCs w:val="20"/>
        </w:rPr>
        <w:t xml:space="preserve"> Lullula arborea</w:t>
      </w:r>
      <w:r>
        <w:rPr>
          <w:rFonts w:ascii="Times New Roman" w:hAnsi="Times New Roman"/>
          <w:sz w:val="20"/>
          <w:szCs w:val="20"/>
          <w:lang w:val="sr-Cyrl-RS"/>
        </w:rPr>
        <w:t xml:space="preserve"> (шумска шева),</w:t>
      </w:r>
      <w:r>
        <w:rPr>
          <w:rFonts w:ascii="Times New Roman" w:hAnsi="Times New Roman"/>
          <w:sz w:val="20"/>
          <w:szCs w:val="20"/>
        </w:rPr>
        <w:t xml:space="preserve"> Milvus migrans</w:t>
      </w:r>
      <w:r>
        <w:rPr>
          <w:rFonts w:ascii="Times New Roman" w:hAnsi="Times New Roman"/>
          <w:sz w:val="20"/>
          <w:szCs w:val="20"/>
          <w:lang w:val="sr-Cyrl-RS"/>
        </w:rPr>
        <w:t xml:space="preserve"> (црна луња),</w:t>
      </w:r>
      <w:r>
        <w:rPr>
          <w:rFonts w:ascii="Times New Roman" w:hAnsi="Times New Roman"/>
          <w:sz w:val="20"/>
          <w:szCs w:val="20"/>
        </w:rPr>
        <w:t xml:space="preserve"> Pernis apivorus</w:t>
      </w:r>
      <w:r>
        <w:rPr>
          <w:rFonts w:ascii="Times New Roman" w:hAnsi="Times New Roman"/>
          <w:sz w:val="20"/>
          <w:szCs w:val="20"/>
          <w:lang w:val="sr-Cyrl-RS"/>
        </w:rPr>
        <w:t xml:space="preserve"> (осичар),</w:t>
      </w:r>
      <w:r>
        <w:rPr>
          <w:rFonts w:ascii="Times New Roman" w:hAnsi="Times New Roman"/>
          <w:sz w:val="20"/>
          <w:szCs w:val="20"/>
        </w:rPr>
        <w:t xml:space="preserve"> Picus canus</w:t>
      </w:r>
      <w:r>
        <w:rPr>
          <w:rFonts w:ascii="Times New Roman" w:hAnsi="Times New Roman"/>
          <w:sz w:val="20"/>
          <w:szCs w:val="20"/>
          <w:lang w:val="sr-Cyrl-RS"/>
        </w:rPr>
        <w:t xml:space="preserve"> (сива жуна),</w:t>
      </w:r>
      <w:r>
        <w:rPr>
          <w:rFonts w:ascii="Times New Roman" w:hAnsi="Times New Roman"/>
          <w:sz w:val="20"/>
          <w:szCs w:val="20"/>
        </w:rPr>
        <w:t xml:space="preserve"> Strix uralenis</w:t>
      </w:r>
      <w:r>
        <w:rPr>
          <w:rFonts w:ascii="Times New Roman" w:hAnsi="Times New Roman"/>
          <w:sz w:val="20"/>
          <w:szCs w:val="20"/>
          <w:lang w:val="sr-Cyrl-RS"/>
        </w:rPr>
        <w:t xml:space="preserve"> (дугорепа сова) и др., према Правилнику о проглашењу и заштити строго заштићених и заштићених дивљих врста биљака, животиља и гљива.</w:t>
      </w:r>
    </w:p>
    <w:p w14:paraId="397754A1" w14:textId="77777777" w:rsidR="00276B0B" w:rsidRPr="0033092E" w:rsidRDefault="00276B0B" w:rsidP="00276B0B">
      <w:pPr>
        <w:pStyle w:val="ListParagraph"/>
        <w:numPr>
          <w:ilvl w:val="0"/>
          <w:numId w:val="4"/>
        </w:numPr>
        <w:ind w:firstLine="494"/>
        <w:jc w:val="both"/>
        <w:rPr>
          <w:rFonts w:ascii="Times New Roman" w:hAnsi="Times New Roman"/>
          <w:sz w:val="20"/>
          <w:szCs w:val="20"/>
          <w:lang w:val="sr-Cyrl-RS"/>
        </w:rPr>
      </w:pPr>
      <w:r>
        <w:rPr>
          <w:rFonts w:ascii="Times New Roman" w:hAnsi="Times New Roman"/>
          <w:sz w:val="20"/>
          <w:szCs w:val="20"/>
        </w:rPr>
        <w:t xml:space="preserve"> </w:t>
      </w:r>
      <w:r>
        <w:rPr>
          <w:rFonts w:ascii="Times New Roman" w:hAnsi="Times New Roman"/>
          <w:sz w:val="20"/>
          <w:szCs w:val="20"/>
          <w:lang w:val="sr-Cyrl-RS"/>
        </w:rPr>
        <w:t>Да се на простору газдинске јединице „Лиса стена – Гусиње“ налазе евидентиране строго заштићене и заштићене врсте биљака, животиња и гљива, према Правилнику о проглашењу и заштити строго заштићених и заштићених дивљих врста биљака, животиња и гљива:</w:t>
      </w:r>
      <w:r>
        <w:rPr>
          <w:rFonts w:ascii="Times New Roman" w:hAnsi="Times New Roman"/>
          <w:sz w:val="20"/>
          <w:szCs w:val="20"/>
        </w:rPr>
        <w:t xml:space="preserve"> Gymnadenia conopsea </w:t>
      </w:r>
      <w:r>
        <w:rPr>
          <w:rFonts w:ascii="Times New Roman" w:hAnsi="Times New Roman"/>
          <w:sz w:val="20"/>
          <w:szCs w:val="20"/>
          <w:lang w:val="sr-Cyrl-RS"/>
        </w:rPr>
        <w:t>(врањак),</w:t>
      </w:r>
      <w:r>
        <w:rPr>
          <w:rFonts w:ascii="Times New Roman" w:hAnsi="Times New Roman"/>
          <w:sz w:val="20"/>
          <w:szCs w:val="20"/>
        </w:rPr>
        <w:t xml:space="preserve"> Neottia nidus-avis</w:t>
      </w:r>
      <w:r>
        <w:rPr>
          <w:rFonts w:ascii="Times New Roman" w:hAnsi="Times New Roman"/>
          <w:sz w:val="20"/>
          <w:szCs w:val="20"/>
          <w:lang w:val="sr-Cyrl-RS"/>
        </w:rPr>
        <w:t xml:space="preserve"> (гнездовица, самоједа),</w:t>
      </w:r>
      <w:r>
        <w:rPr>
          <w:rFonts w:ascii="Times New Roman" w:hAnsi="Times New Roman"/>
          <w:sz w:val="20"/>
          <w:szCs w:val="20"/>
        </w:rPr>
        <w:t xml:space="preserve"> Cephalanthera damasonium, Epipactis microphylla, Himantoglossum jankae, Dactylorhiza saccifera, Orchis mario</w:t>
      </w:r>
      <w:r>
        <w:rPr>
          <w:rFonts w:ascii="Times New Roman" w:hAnsi="Times New Roman"/>
          <w:sz w:val="20"/>
          <w:szCs w:val="20"/>
          <w:lang w:val="sr-Cyrl-RS"/>
        </w:rPr>
        <w:t xml:space="preserve"> (салеп),</w:t>
      </w:r>
      <w:r>
        <w:rPr>
          <w:rFonts w:ascii="Times New Roman" w:hAnsi="Times New Roman"/>
          <w:sz w:val="20"/>
          <w:szCs w:val="20"/>
        </w:rPr>
        <w:t xml:space="preserve"> Cephalanthera longifolia</w:t>
      </w:r>
      <w:r>
        <w:rPr>
          <w:rFonts w:ascii="Times New Roman" w:hAnsi="Times New Roman"/>
          <w:sz w:val="20"/>
          <w:szCs w:val="20"/>
          <w:lang w:val="sr-Cyrl-RS"/>
        </w:rPr>
        <w:t xml:space="preserve"> (заврата бела),</w:t>
      </w:r>
      <w:r>
        <w:rPr>
          <w:rFonts w:ascii="Times New Roman" w:hAnsi="Times New Roman"/>
          <w:sz w:val="20"/>
          <w:szCs w:val="20"/>
        </w:rPr>
        <w:t xml:space="preserve"> Alauda arvensis</w:t>
      </w:r>
      <w:r>
        <w:rPr>
          <w:rFonts w:ascii="Times New Roman" w:hAnsi="Times New Roman"/>
          <w:sz w:val="20"/>
          <w:szCs w:val="20"/>
          <w:lang w:val="sr-Cyrl-RS"/>
        </w:rPr>
        <w:t xml:space="preserve"> (пољска шева),</w:t>
      </w:r>
      <w:r>
        <w:rPr>
          <w:rFonts w:ascii="Times New Roman" w:hAnsi="Times New Roman"/>
          <w:sz w:val="20"/>
          <w:szCs w:val="20"/>
        </w:rPr>
        <w:t xml:space="preserve"> Dryocopus martius</w:t>
      </w:r>
      <w:r>
        <w:rPr>
          <w:rFonts w:ascii="Times New Roman" w:hAnsi="Times New Roman"/>
          <w:sz w:val="20"/>
          <w:szCs w:val="20"/>
          <w:lang w:val="sr-Cyrl-RS"/>
        </w:rPr>
        <w:t xml:space="preserve"> (црна жуна),</w:t>
      </w:r>
      <w:r>
        <w:rPr>
          <w:rFonts w:ascii="Times New Roman" w:hAnsi="Times New Roman"/>
          <w:sz w:val="20"/>
          <w:szCs w:val="20"/>
        </w:rPr>
        <w:t xml:space="preserve"> Lullula arborea</w:t>
      </w:r>
      <w:r>
        <w:rPr>
          <w:rFonts w:ascii="Times New Roman" w:hAnsi="Times New Roman"/>
          <w:sz w:val="20"/>
          <w:szCs w:val="20"/>
          <w:lang w:val="sr-Cyrl-RS"/>
        </w:rPr>
        <w:t xml:space="preserve"> (шумска шева),</w:t>
      </w:r>
      <w:r>
        <w:rPr>
          <w:rFonts w:ascii="Times New Roman" w:hAnsi="Times New Roman"/>
          <w:sz w:val="20"/>
          <w:szCs w:val="20"/>
        </w:rPr>
        <w:t xml:space="preserve"> Turdus merula</w:t>
      </w:r>
      <w:r>
        <w:rPr>
          <w:rFonts w:ascii="Times New Roman" w:hAnsi="Times New Roman"/>
          <w:sz w:val="20"/>
          <w:szCs w:val="20"/>
          <w:lang w:val="sr-Cyrl-RS"/>
        </w:rPr>
        <w:t xml:space="preserve"> (кос),</w:t>
      </w:r>
      <w:r>
        <w:rPr>
          <w:rFonts w:ascii="Times New Roman" w:hAnsi="Times New Roman"/>
          <w:sz w:val="20"/>
          <w:szCs w:val="20"/>
        </w:rPr>
        <w:t xml:space="preserve"> Turdus philomelos</w:t>
      </w:r>
      <w:r>
        <w:rPr>
          <w:rFonts w:ascii="Times New Roman" w:hAnsi="Times New Roman"/>
          <w:sz w:val="20"/>
          <w:szCs w:val="20"/>
          <w:lang w:val="sr-Cyrl-RS"/>
        </w:rPr>
        <w:t xml:space="preserve"> (дрозд певач), </w:t>
      </w:r>
      <w:r>
        <w:rPr>
          <w:rFonts w:ascii="Times New Roman" w:hAnsi="Times New Roman"/>
          <w:sz w:val="20"/>
          <w:szCs w:val="20"/>
        </w:rPr>
        <w:t xml:space="preserve">Turdus viscivorus </w:t>
      </w:r>
      <w:r>
        <w:rPr>
          <w:rFonts w:ascii="Times New Roman" w:hAnsi="Times New Roman"/>
          <w:sz w:val="20"/>
          <w:szCs w:val="20"/>
          <w:lang w:val="sr-Cyrl-RS"/>
        </w:rPr>
        <w:t>(дрозд имелаш) и др.</w:t>
      </w:r>
    </w:p>
    <w:p w14:paraId="31F682AD" w14:textId="77777777" w:rsidR="00276B0B" w:rsidRDefault="00276B0B" w:rsidP="00276B0B">
      <w:pPr>
        <w:pStyle w:val="ListParagraph"/>
        <w:ind w:left="0" w:firstLine="851"/>
        <w:jc w:val="both"/>
        <w:rPr>
          <w:rFonts w:ascii="Times New Roman" w:hAnsi="Times New Roman"/>
          <w:sz w:val="20"/>
          <w:szCs w:val="20"/>
          <w:lang w:val="sr-Cyrl-RS"/>
        </w:rPr>
      </w:pPr>
      <w:r>
        <w:rPr>
          <w:rFonts w:ascii="Times New Roman" w:hAnsi="Times New Roman"/>
          <w:sz w:val="20"/>
          <w:szCs w:val="20"/>
          <w:lang w:val="sr-Cyrl-RS"/>
        </w:rPr>
        <w:t xml:space="preserve">Одељења газдинске јединице „Лиса стена – Гусиње“ која се преклапају са потенцијалним  </w:t>
      </w:r>
      <w:r>
        <w:rPr>
          <w:rFonts w:ascii="Times New Roman" w:hAnsi="Times New Roman"/>
          <w:sz w:val="20"/>
          <w:szCs w:val="20"/>
        </w:rPr>
        <w:t>Natura2000</w:t>
      </w:r>
      <w:r>
        <w:rPr>
          <w:rFonts w:ascii="Times New Roman" w:hAnsi="Times New Roman"/>
          <w:sz w:val="20"/>
          <w:szCs w:val="20"/>
          <w:lang w:val="sr-Cyrl-RS"/>
        </w:rPr>
        <w:t xml:space="preserve"> подручјима: </w:t>
      </w:r>
      <w:r>
        <w:rPr>
          <w:rFonts w:ascii="Times New Roman" w:hAnsi="Times New Roman"/>
          <w:sz w:val="20"/>
          <w:szCs w:val="20"/>
        </w:rPr>
        <w:t>pSCI</w:t>
      </w:r>
      <w:r>
        <w:rPr>
          <w:rFonts w:ascii="Times New Roman" w:hAnsi="Times New Roman"/>
          <w:sz w:val="20"/>
          <w:szCs w:val="20"/>
          <w:lang w:val="sr-Cyrl-RS"/>
        </w:rPr>
        <w:t xml:space="preserve"> „Лим 1 (БиХ – Потпећ)“,</w:t>
      </w:r>
      <w:r>
        <w:rPr>
          <w:rFonts w:ascii="Times New Roman" w:hAnsi="Times New Roman"/>
          <w:sz w:val="20"/>
          <w:szCs w:val="20"/>
        </w:rPr>
        <w:t xml:space="preserve"> pSCI</w:t>
      </w:r>
      <w:r>
        <w:rPr>
          <w:rFonts w:ascii="Times New Roman" w:hAnsi="Times New Roman"/>
          <w:sz w:val="20"/>
          <w:szCs w:val="20"/>
          <w:lang w:val="sr-Cyrl-RS"/>
        </w:rPr>
        <w:t xml:space="preserve"> „Лим 2 (Потпећ - Пријепоље)“ и </w:t>
      </w:r>
      <w:r>
        <w:rPr>
          <w:rFonts w:ascii="Times New Roman" w:hAnsi="Times New Roman"/>
          <w:sz w:val="20"/>
          <w:szCs w:val="20"/>
        </w:rPr>
        <w:t xml:space="preserve"> pSPA</w:t>
      </w:r>
      <w:r>
        <w:rPr>
          <w:rFonts w:ascii="Times New Roman" w:hAnsi="Times New Roman"/>
          <w:sz w:val="20"/>
          <w:szCs w:val="20"/>
          <w:lang w:val="sr-Cyrl-RS"/>
        </w:rPr>
        <w:t xml:space="preserve"> „Ожаљ – Побијеник“, предвидети мониторинг строго заштићених и заштићених дивљих врста биљака и животиња због којих су ова подручја одређена као потенцијална </w:t>
      </w:r>
      <w:r>
        <w:rPr>
          <w:rFonts w:ascii="Times New Roman" w:hAnsi="Times New Roman"/>
          <w:sz w:val="20"/>
          <w:szCs w:val="20"/>
        </w:rPr>
        <w:t>Natura2000</w:t>
      </w:r>
      <w:r>
        <w:rPr>
          <w:rFonts w:ascii="Times New Roman" w:hAnsi="Times New Roman"/>
          <w:sz w:val="20"/>
          <w:szCs w:val="20"/>
          <w:lang w:val="sr-Cyrl-RS"/>
        </w:rPr>
        <w:t xml:space="preserve"> подручја.</w:t>
      </w:r>
    </w:p>
    <w:p w14:paraId="13EC9CC1" w14:textId="77777777" w:rsidR="00311924" w:rsidRPr="00756A65" w:rsidRDefault="00311924" w:rsidP="00276B0B">
      <w:pPr>
        <w:pStyle w:val="ListParagraph"/>
        <w:ind w:left="0" w:firstLine="851"/>
        <w:jc w:val="both"/>
        <w:rPr>
          <w:rFonts w:ascii="Times New Roman" w:hAnsi="Times New Roman"/>
          <w:sz w:val="20"/>
          <w:szCs w:val="20"/>
          <w:lang w:val="sr-Cyrl-RS"/>
        </w:rPr>
      </w:pPr>
    </w:p>
    <w:p w14:paraId="54D82667" w14:textId="57517D00" w:rsidR="00276B0B" w:rsidRDefault="00311924" w:rsidP="00311924">
      <w:pPr>
        <w:pStyle w:val="Heading3"/>
      </w:pPr>
      <w:r>
        <w:t xml:space="preserve">.  Остале мере </w:t>
      </w:r>
    </w:p>
    <w:p w14:paraId="052CB607" w14:textId="77777777" w:rsidR="00EC1D4A" w:rsidRPr="00311924" w:rsidRDefault="00EC1D4A" w:rsidP="00311924">
      <w:pPr>
        <w:rPr>
          <w:rFonts w:ascii="Times New Roman" w:hAnsi="Times New Roman"/>
          <w:sz w:val="20"/>
          <w:szCs w:val="20"/>
          <w:lang w:val="sr-Cyrl-RS"/>
        </w:rPr>
      </w:pPr>
      <w:r w:rsidRPr="00311924">
        <w:rPr>
          <w:rFonts w:ascii="Times New Roman" w:hAnsi="Times New Roman"/>
          <w:sz w:val="20"/>
          <w:szCs w:val="20"/>
          <w:lang w:val="sr-Cyrl-RS"/>
        </w:rPr>
        <w:t>Остале мере које треба предузимати да би се обезбедили циљеви газдовања огледали би се у следећем:</w:t>
      </w:r>
    </w:p>
    <w:p w14:paraId="1F4FF0AE" w14:textId="2E0CD31A" w:rsidR="00EC1D4A" w:rsidRPr="00EC1D4A" w:rsidRDefault="00311924" w:rsidP="00311924">
      <w:pPr>
        <w:numPr>
          <w:ilvl w:val="0"/>
          <w:numId w:val="78"/>
        </w:numPr>
        <w:tabs>
          <w:tab w:val="left" w:pos="1080"/>
        </w:tabs>
        <w:ind w:hanging="128"/>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EC1D4A" w:rsidRPr="00EC1D4A">
        <w:rPr>
          <w:rFonts w:ascii="Times New Roman" w:eastAsia="Times New Roman" w:hAnsi="Times New Roman"/>
          <w:sz w:val="20"/>
          <w:szCs w:val="20"/>
          <w:lang w:val="sr-Cyrl-RS"/>
        </w:rPr>
        <w:t>превентивна, а по потреби и репресивна заштита шума</w:t>
      </w:r>
    </w:p>
    <w:p w14:paraId="58D102C8" w14:textId="074DCBDC" w:rsidR="00EC1D4A" w:rsidRPr="00EC1D4A" w:rsidRDefault="00311924" w:rsidP="00311924">
      <w:pPr>
        <w:numPr>
          <w:ilvl w:val="0"/>
          <w:numId w:val="78"/>
        </w:numPr>
        <w:tabs>
          <w:tab w:val="left" w:pos="1080"/>
        </w:tabs>
        <w:ind w:left="0" w:firstLine="952"/>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EC1D4A" w:rsidRPr="00EC1D4A">
        <w:rPr>
          <w:rFonts w:ascii="Times New Roman" w:eastAsia="Times New Roman" w:hAnsi="Times New Roman"/>
          <w:sz w:val="20"/>
          <w:szCs w:val="20"/>
          <w:lang w:val="sr-Cyrl-RS"/>
        </w:rPr>
        <w:t>примена механизације и савремених техничких поступака у свим фазама неге састојине и сече и израде дрвних сортимената (наменска целина 10)</w:t>
      </w:r>
    </w:p>
    <w:p w14:paraId="65649CB7" w14:textId="6EE80FF2" w:rsidR="00EC1D4A" w:rsidRPr="00EC1D4A" w:rsidRDefault="00311924" w:rsidP="00311924">
      <w:pPr>
        <w:numPr>
          <w:ilvl w:val="0"/>
          <w:numId w:val="78"/>
        </w:numPr>
        <w:tabs>
          <w:tab w:val="left" w:pos="1080"/>
        </w:tabs>
        <w:ind w:hanging="128"/>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EC1D4A" w:rsidRPr="00EC1D4A">
        <w:rPr>
          <w:rFonts w:ascii="Times New Roman" w:eastAsia="Times New Roman" w:hAnsi="Times New Roman"/>
          <w:sz w:val="20"/>
          <w:szCs w:val="20"/>
          <w:lang w:val="sr-Cyrl-RS"/>
        </w:rPr>
        <w:t>смањење механизације при газдовању шумама на најмању могућу меру (наменска целина 26)</w:t>
      </w:r>
    </w:p>
    <w:p w14:paraId="5FDD09C5" w14:textId="618A0BEC" w:rsidR="00EC1D4A" w:rsidRPr="00EC1D4A" w:rsidRDefault="00311924" w:rsidP="00311924">
      <w:pPr>
        <w:numPr>
          <w:ilvl w:val="0"/>
          <w:numId w:val="78"/>
        </w:numPr>
        <w:tabs>
          <w:tab w:val="left" w:pos="1080"/>
        </w:tabs>
        <w:ind w:hanging="128"/>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EC1D4A" w:rsidRPr="00EC1D4A">
        <w:rPr>
          <w:rFonts w:ascii="Times New Roman" w:eastAsia="Times New Roman" w:hAnsi="Times New Roman"/>
          <w:sz w:val="20"/>
          <w:szCs w:val="20"/>
          <w:lang w:val="sr-Cyrl-RS"/>
        </w:rPr>
        <w:t>искључити производњу дугих сортимената (наменска целина 26)</w:t>
      </w:r>
    </w:p>
    <w:p w14:paraId="3DCCBCFB" w14:textId="58E5107A" w:rsidR="00EC1D4A" w:rsidRPr="00EC1D4A" w:rsidRDefault="00311924" w:rsidP="00311924">
      <w:pPr>
        <w:numPr>
          <w:ilvl w:val="0"/>
          <w:numId w:val="78"/>
        </w:numPr>
        <w:tabs>
          <w:tab w:val="left" w:pos="1080"/>
        </w:tabs>
        <w:ind w:hanging="128"/>
        <w:jc w:val="left"/>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EC1D4A" w:rsidRPr="00EC1D4A">
        <w:rPr>
          <w:rFonts w:ascii="Times New Roman" w:eastAsia="Times New Roman" w:hAnsi="Times New Roman"/>
          <w:sz w:val="20"/>
          <w:szCs w:val="20"/>
          <w:lang w:val="sr-Cyrl-RS"/>
        </w:rPr>
        <w:t>механизовани начин извлачења сортимената подредити анималним (наменска целина 26)</w:t>
      </w:r>
    </w:p>
    <w:p w14:paraId="0854447E" w14:textId="77777777" w:rsidR="0044383E" w:rsidRPr="0044383E" w:rsidRDefault="0044383E" w:rsidP="00311924">
      <w:pPr>
        <w:ind w:hanging="128"/>
        <w:rPr>
          <w:rFonts w:ascii="Times New Roman" w:hAnsi="Times New Roman"/>
          <w:sz w:val="20"/>
          <w:szCs w:val="20"/>
          <w:lang w:val="sr-Cyrl-RS"/>
        </w:rPr>
      </w:pPr>
    </w:p>
    <w:p w14:paraId="73A4824F" w14:textId="51E757FD" w:rsidR="00857A93" w:rsidRDefault="00E96DA3" w:rsidP="00B870A4">
      <w:pPr>
        <w:pStyle w:val="Heading1"/>
      </w:pPr>
      <w:bookmarkStart w:id="154" w:name="_Toc204170615"/>
      <w:bookmarkEnd w:id="148"/>
      <w:bookmarkEnd w:id="149"/>
      <w:bookmarkEnd w:id="150"/>
      <w:bookmarkEnd w:id="151"/>
      <w:bookmarkEnd w:id="152"/>
      <w:r>
        <w:lastRenderedPageBreak/>
        <w:t>.0.</w:t>
      </w:r>
      <w:r w:rsidRPr="00E96DA3">
        <w:t xml:space="preserve"> </w:t>
      </w:r>
      <w:r w:rsidR="00135602" w:rsidRPr="00E96DA3">
        <w:t>П</w:t>
      </w:r>
      <w:r w:rsidR="00B1708D">
        <w:t>лан газдовања шумама и процена очекиваних ефеката</w:t>
      </w:r>
      <w:bookmarkEnd w:id="154"/>
    </w:p>
    <w:p w14:paraId="58D0D93A" w14:textId="2AC479BF" w:rsidR="00A249CD" w:rsidRDefault="00A249CD" w:rsidP="00A01BE9">
      <w:pPr>
        <w:pStyle w:val="Heading2"/>
      </w:pPr>
      <w:bookmarkStart w:id="155" w:name="_Toc204170616"/>
      <w:r>
        <w:t>. План газдовања шумама</w:t>
      </w:r>
      <w:bookmarkEnd w:id="155"/>
    </w:p>
    <w:p w14:paraId="449558A2" w14:textId="77777777" w:rsidR="00F62DC8" w:rsidRPr="00F62DC8" w:rsidRDefault="00F62DC8" w:rsidP="00F62DC8">
      <w:pPr>
        <w:rPr>
          <w:rFonts w:ascii="Times New Roman" w:hAnsi="Times New Roman"/>
          <w:sz w:val="20"/>
          <w:szCs w:val="20"/>
          <w:lang w:val="sr-Cyrl-RS"/>
        </w:rPr>
      </w:pPr>
      <w:r w:rsidRPr="00F62DC8">
        <w:rPr>
          <w:rFonts w:ascii="Times New Roman" w:hAnsi="Times New Roman"/>
          <w:sz w:val="20"/>
          <w:szCs w:val="20"/>
          <w:lang w:val="sr-Cyrl-RS"/>
        </w:rPr>
        <w:t>На основу утврђеног стања шума и прописаних краткорочних циљева и могућности њиховог обезбеђења, израђују се планови будућег газдовања. Основни задатак планова газдовања шумама је да у зависности од затеченог стања, омогући подмирење одговарајућих друштвених потреба и унапређење стања шума као дугорочног циља.</w:t>
      </w:r>
    </w:p>
    <w:p w14:paraId="14724DEA" w14:textId="7C47A600" w:rsidR="00AE4406" w:rsidRPr="00106095" w:rsidRDefault="00AE4406" w:rsidP="00B36C12">
      <w:pPr>
        <w:pStyle w:val="Heading3"/>
        <w:rPr>
          <w:rFonts w:eastAsia="Batang"/>
          <w:noProof/>
        </w:rPr>
      </w:pPr>
      <w:bookmarkStart w:id="156" w:name="_Toc134733706"/>
      <w:bookmarkStart w:id="157" w:name="_Toc137114149"/>
      <w:bookmarkStart w:id="158" w:name="_Toc142599086"/>
      <w:bookmarkStart w:id="159" w:name="_Toc169210271"/>
      <w:bookmarkStart w:id="160" w:name="_Toc204170617"/>
      <w:r w:rsidRPr="00106095">
        <w:rPr>
          <w:rFonts w:eastAsia="Batang"/>
          <w:noProof/>
        </w:rPr>
        <w:t>. План гајења шума</w:t>
      </w:r>
      <w:bookmarkEnd w:id="156"/>
      <w:bookmarkEnd w:id="157"/>
      <w:bookmarkEnd w:id="158"/>
      <w:bookmarkEnd w:id="159"/>
      <w:bookmarkEnd w:id="160"/>
    </w:p>
    <w:p w14:paraId="0023C774" w14:textId="77777777" w:rsidR="00AE4406" w:rsidRDefault="00AE4406" w:rsidP="00AE4406">
      <w:pPr>
        <w:rPr>
          <w:rFonts w:ascii="Times New Roman" w:hAnsi="Times New Roman"/>
          <w:sz w:val="20"/>
          <w:szCs w:val="20"/>
        </w:rPr>
      </w:pPr>
      <w:bookmarkStart w:id="161" w:name="_Hlk176863698"/>
      <w:r w:rsidRPr="00AE4406">
        <w:rPr>
          <w:rFonts w:ascii="Times New Roman" w:hAnsi="Times New Roman"/>
          <w:sz w:val="20"/>
          <w:szCs w:val="20"/>
        </w:rPr>
        <w:t>Снимањем и анализом затеченог стања састојина истовремено су оцењене потребе и могућности примене шумско - узгојних радова у наредном уређајном раздобљу, а у циљу поправке затеченог стања састојина.</w:t>
      </w:r>
    </w:p>
    <w:p w14:paraId="15D70666" w14:textId="594373BE" w:rsidR="00AE7366" w:rsidRDefault="00AE7366" w:rsidP="00AE4406">
      <w:pPr>
        <w:rPr>
          <w:rFonts w:ascii="Times New Roman" w:hAnsi="Times New Roman"/>
          <w:sz w:val="20"/>
          <w:szCs w:val="20"/>
          <w:lang w:val="sr-Cyrl-RS"/>
        </w:rPr>
      </w:pPr>
      <w:r>
        <w:rPr>
          <w:rFonts w:ascii="Times New Roman" w:hAnsi="Times New Roman"/>
          <w:sz w:val="20"/>
          <w:szCs w:val="20"/>
          <w:lang w:val="sr-Cyrl-RS"/>
        </w:rPr>
        <w:t>Планом гајења шума обухватити у целини:</w:t>
      </w:r>
    </w:p>
    <w:p w14:paraId="4E88D34C" w14:textId="3D4FFEE4" w:rsidR="00AE7366" w:rsidRDefault="00AE7366" w:rsidP="00C83F89">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План обнављања и подизања нових шума,</w:t>
      </w:r>
    </w:p>
    <w:p w14:paraId="2792318A" w14:textId="2003F57E" w:rsidR="00AE7366" w:rsidRDefault="00AE7366" w:rsidP="00C83F89">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План расадничке производње,</w:t>
      </w:r>
    </w:p>
    <w:p w14:paraId="0427B332" w14:textId="34B26EDF" w:rsidR="00AE7366" w:rsidRDefault="00AE7366" w:rsidP="00C83F89">
      <w:pPr>
        <w:pStyle w:val="ListParagraph"/>
        <w:numPr>
          <w:ilvl w:val="0"/>
          <w:numId w:val="65"/>
        </w:numPr>
        <w:rPr>
          <w:rFonts w:ascii="Times New Roman" w:hAnsi="Times New Roman"/>
          <w:sz w:val="20"/>
          <w:szCs w:val="20"/>
          <w:lang w:val="sr-Cyrl-RS"/>
        </w:rPr>
      </w:pPr>
      <w:r>
        <w:rPr>
          <w:rFonts w:ascii="Times New Roman" w:hAnsi="Times New Roman"/>
          <w:sz w:val="20"/>
          <w:szCs w:val="20"/>
          <w:lang w:val="sr-Cyrl-RS"/>
        </w:rPr>
        <w:t>План неге шума.</w:t>
      </w:r>
    </w:p>
    <w:p w14:paraId="04F85F2B" w14:textId="6F6B55F3" w:rsidR="00AE7366" w:rsidRPr="00AE7366" w:rsidRDefault="00AE7366" w:rsidP="00AE7366">
      <w:pPr>
        <w:rPr>
          <w:rFonts w:ascii="Times New Roman" w:hAnsi="Times New Roman"/>
          <w:sz w:val="20"/>
          <w:szCs w:val="20"/>
          <w:lang w:val="sr-Cyrl-RS"/>
        </w:rPr>
      </w:pPr>
      <w:r>
        <w:rPr>
          <w:rFonts w:ascii="Times New Roman" w:hAnsi="Times New Roman"/>
          <w:sz w:val="20"/>
          <w:szCs w:val="20"/>
          <w:lang w:val="sr-Cyrl-RS"/>
        </w:rPr>
        <w:t>Радови на гајењу шума приказаће се по газдинским типовима.</w:t>
      </w:r>
    </w:p>
    <w:p w14:paraId="55D47E4F" w14:textId="77777777" w:rsidR="00AE4406" w:rsidRPr="00106095" w:rsidRDefault="00AE4406" w:rsidP="00AE4406">
      <w:pPr>
        <w:pStyle w:val="Heading5"/>
      </w:pPr>
      <w:bookmarkStart w:id="162" w:name="_Toc331590708"/>
      <w:bookmarkStart w:id="163" w:name="_Toc398114799"/>
      <w:bookmarkStart w:id="164" w:name="_Toc446058416"/>
      <w:bookmarkStart w:id="165" w:name="_Toc14156230"/>
      <w:bookmarkStart w:id="166" w:name="_Toc58409075"/>
      <w:bookmarkStart w:id="167" w:name="_Toc119480059"/>
      <w:bookmarkStart w:id="168" w:name="_Toc142599087"/>
      <w:bookmarkStart w:id="169" w:name="_Toc169210272"/>
      <w:r>
        <w:rPr>
          <w:lang w:val="sr-Cyrl-RS"/>
        </w:rPr>
        <w:t>4</w:t>
      </w:r>
      <w:r w:rsidRPr="00106095">
        <w:t>.1.1</w:t>
      </w:r>
      <w:r>
        <w:rPr>
          <w:lang w:val="sr-Cyrl-RS"/>
        </w:rPr>
        <w:t>.1</w:t>
      </w:r>
      <w:r w:rsidRPr="00106095">
        <w:t>. План обнављања и подизања нових ш</w:t>
      </w:r>
      <w:bookmarkEnd w:id="162"/>
      <w:r w:rsidRPr="00106095">
        <w:t>у</w:t>
      </w:r>
      <w:bookmarkEnd w:id="163"/>
      <w:bookmarkEnd w:id="164"/>
      <w:r w:rsidRPr="00106095">
        <w:t>м</w:t>
      </w:r>
      <w:bookmarkEnd w:id="165"/>
      <w:bookmarkEnd w:id="166"/>
      <w:r w:rsidRPr="00106095">
        <w:t>а</w:t>
      </w:r>
      <w:bookmarkEnd w:id="167"/>
      <w:bookmarkEnd w:id="168"/>
      <w:bookmarkEnd w:id="169"/>
    </w:p>
    <w:p w14:paraId="0F6AB56E" w14:textId="00C4CFB9" w:rsidR="00823977" w:rsidRDefault="00823977" w:rsidP="009250F4">
      <w:pPr>
        <w:rPr>
          <w:rFonts w:ascii="Times New Roman" w:hAnsi="Times New Roman"/>
          <w:sz w:val="20"/>
          <w:szCs w:val="20"/>
          <w:lang w:val="sr-Latn-RS"/>
        </w:rPr>
      </w:pPr>
      <w:r>
        <w:rPr>
          <w:rFonts w:ascii="Times New Roman" w:hAnsi="Times New Roman"/>
          <w:sz w:val="20"/>
          <w:szCs w:val="20"/>
          <w:lang w:val="sr-Cyrl-RS"/>
        </w:rPr>
        <w:t>План обнављања и подизања нових шума по газдинским типовима и врсти рада за ГЈ „</w:t>
      </w:r>
      <w:r w:rsidR="00A707B0">
        <w:rPr>
          <w:rFonts w:ascii="Times New Roman" w:hAnsi="Times New Roman"/>
          <w:sz w:val="20"/>
          <w:szCs w:val="20"/>
          <w:lang w:val="sr-Cyrl-RS"/>
        </w:rPr>
        <w:t>Лиса стена - Гусиње</w:t>
      </w:r>
      <w:r>
        <w:rPr>
          <w:rFonts w:ascii="Times New Roman" w:hAnsi="Times New Roman"/>
          <w:sz w:val="20"/>
          <w:szCs w:val="20"/>
          <w:lang w:val="sr-Latn-RS"/>
        </w:rPr>
        <w:t xml:space="preserve">“ </w:t>
      </w:r>
      <w:r>
        <w:rPr>
          <w:rFonts w:ascii="Times New Roman" w:hAnsi="Times New Roman"/>
          <w:sz w:val="20"/>
          <w:szCs w:val="20"/>
          <w:lang w:val="sr-Cyrl-RS"/>
        </w:rPr>
        <w:t>дат је следећом табелом:</w:t>
      </w:r>
    </w:p>
    <w:p w14:paraId="31EB15E1" w14:textId="77777777" w:rsidR="000A7BDD" w:rsidRPr="000A7BDD" w:rsidRDefault="000A7BDD" w:rsidP="009250F4">
      <w:pPr>
        <w:rPr>
          <w:rFonts w:ascii="Times New Roman" w:hAnsi="Times New Roman"/>
          <w:sz w:val="20"/>
          <w:szCs w:val="20"/>
          <w:lang w:val="sr-Latn-RS"/>
        </w:rPr>
      </w:pPr>
    </w:p>
    <w:p w14:paraId="31995F92" w14:textId="44983C4A" w:rsidR="00AB219A" w:rsidRPr="00332DB0" w:rsidRDefault="00AB219A" w:rsidP="00691E9D">
      <w:pPr>
        <w:ind w:firstLine="426"/>
        <w:rPr>
          <w:rFonts w:ascii="Times New Roman" w:hAnsi="Times New Roman"/>
          <w:sz w:val="18"/>
          <w:szCs w:val="18"/>
          <w:lang w:val="sr-Latn-RS"/>
        </w:rPr>
      </w:pPr>
      <w:r w:rsidRPr="00624855">
        <w:rPr>
          <w:rFonts w:ascii="Times New Roman" w:eastAsia="Times New Roman" w:hAnsi="Times New Roman"/>
          <w:b/>
          <w:bCs/>
          <w:sz w:val="18"/>
          <w:szCs w:val="18"/>
          <w:lang w:val="sr-Cyrl-RS"/>
        </w:rPr>
        <w:t xml:space="preserve">Табела </w:t>
      </w:r>
      <w:r w:rsidR="00751635">
        <w:rPr>
          <w:rFonts w:ascii="Times New Roman" w:eastAsia="Times New Roman" w:hAnsi="Times New Roman"/>
          <w:b/>
          <w:bCs/>
          <w:sz w:val="18"/>
          <w:szCs w:val="18"/>
          <w:lang w:val="sr-Cyrl-RS"/>
        </w:rPr>
        <w:t>3</w:t>
      </w:r>
      <w:r w:rsidR="00397AD8">
        <w:rPr>
          <w:rFonts w:ascii="Times New Roman" w:eastAsia="Times New Roman" w:hAnsi="Times New Roman"/>
          <w:b/>
          <w:bCs/>
          <w:sz w:val="18"/>
          <w:szCs w:val="18"/>
          <w:lang w:val="sr-Cyrl-RS"/>
        </w:rPr>
        <w:t>3</w:t>
      </w:r>
      <w:r w:rsidRPr="00624855">
        <w:rPr>
          <w:rFonts w:ascii="Times New Roman" w:eastAsia="Times New Roman" w:hAnsi="Times New Roman"/>
          <w:b/>
          <w:bCs/>
          <w:sz w:val="18"/>
          <w:szCs w:val="18"/>
          <w:lang w:val="sr-Cyrl-RS"/>
        </w:rPr>
        <w:t xml:space="preserve">.  </w:t>
      </w:r>
      <w:r w:rsidRPr="00624855">
        <w:rPr>
          <w:rFonts w:ascii="Times New Roman" w:hAnsi="Times New Roman"/>
          <w:sz w:val="18"/>
          <w:szCs w:val="18"/>
        </w:rPr>
        <w:t xml:space="preserve">План обнављања и подизања нових шума </w:t>
      </w:r>
      <w:r w:rsidRPr="00624855">
        <w:rPr>
          <w:rFonts w:ascii="Times New Roman" w:hAnsi="Times New Roman"/>
          <w:sz w:val="18"/>
          <w:szCs w:val="18"/>
          <w:lang w:val="sr-Cyrl-RS"/>
        </w:rPr>
        <w:t>по газдинским типовима и врсти рада</w:t>
      </w:r>
    </w:p>
    <w:tbl>
      <w:tblPr>
        <w:tblW w:w="14077" w:type="dxa"/>
        <w:jc w:val="center"/>
        <w:tblLook w:val="04A0" w:firstRow="1" w:lastRow="0" w:firstColumn="1" w:lastColumn="0" w:noHBand="0" w:noVBand="1"/>
      </w:tblPr>
      <w:tblGrid>
        <w:gridCol w:w="3503"/>
        <w:gridCol w:w="1345"/>
        <w:gridCol w:w="1330"/>
        <w:gridCol w:w="1820"/>
        <w:gridCol w:w="1990"/>
        <w:gridCol w:w="1549"/>
        <w:gridCol w:w="1403"/>
        <w:gridCol w:w="1300"/>
      </w:tblGrid>
      <w:tr w:rsidR="00332DB0" w:rsidRPr="00332DB0" w14:paraId="65F848C2" w14:textId="77777777" w:rsidTr="00332DB0">
        <w:trPr>
          <w:trHeight w:val="1099"/>
          <w:jc w:val="center"/>
        </w:trPr>
        <w:tc>
          <w:tcPr>
            <w:tcW w:w="3503"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7E570550" w14:textId="50255980"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Газдински</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тип</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шума</w:t>
            </w:r>
            <w:proofErr w:type="spellEnd"/>
            <w:r w:rsidRPr="00857D18">
              <w:rPr>
                <w:rFonts w:ascii="Times New Roman" w:eastAsia="Times New Roman" w:hAnsi="Times New Roman"/>
                <w:b/>
                <w:bCs/>
                <w:color w:val="000000"/>
                <w:sz w:val="20"/>
                <w:szCs w:val="20"/>
                <w:lang w:val="en-US"/>
              </w:rPr>
              <w:t xml:space="preserve">  </w:t>
            </w:r>
          </w:p>
        </w:tc>
        <w:tc>
          <w:tcPr>
            <w:tcW w:w="134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EB2D2BB" w14:textId="4A16F7CE"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Обнављање</w:t>
            </w:r>
            <w:proofErr w:type="spellEnd"/>
            <w:r w:rsidR="00A707B0" w:rsidRPr="00857D18">
              <w:rPr>
                <w:rFonts w:ascii="Times New Roman" w:eastAsia="Times New Roman" w:hAnsi="Times New Roman"/>
                <w:b/>
                <w:bCs/>
                <w:color w:val="000000"/>
                <w:sz w:val="20"/>
                <w:szCs w:val="20"/>
                <w:lang w:val="sr-Cyrl-RS"/>
              </w:rPr>
              <w:t xml:space="preserve"> природним путем</w:t>
            </w:r>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оплодним</w:t>
            </w:r>
            <w:proofErr w:type="spellEnd"/>
            <w:r w:rsidRPr="00857D18">
              <w:rPr>
                <w:rFonts w:ascii="Times New Roman" w:eastAsia="Times New Roman" w:hAnsi="Times New Roman"/>
                <w:b/>
                <w:bCs/>
                <w:color w:val="000000"/>
                <w:sz w:val="20"/>
                <w:szCs w:val="20"/>
                <w:lang w:val="en-US"/>
              </w:rPr>
              <w:t xml:space="preserve"> </w:t>
            </w:r>
          </w:p>
          <w:p w14:paraId="1535867E" w14:textId="7D4B0C06"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сечама</w:t>
            </w:r>
            <w:proofErr w:type="spellEnd"/>
          </w:p>
        </w:tc>
        <w:tc>
          <w:tcPr>
            <w:tcW w:w="133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31935F2"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Обнављање</w:t>
            </w:r>
            <w:proofErr w:type="spellEnd"/>
            <w:r w:rsidRPr="00857D18">
              <w:rPr>
                <w:rFonts w:ascii="Times New Roman" w:eastAsia="Times New Roman" w:hAnsi="Times New Roman"/>
                <w:b/>
                <w:bCs/>
                <w:color w:val="000000"/>
                <w:sz w:val="20"/>
                <w:szCs w:val="20"/>
                <w:lang w:val="en-US"/>
              </w:rPr>
              <w:t xml:space="preserve"> </w:t>
            </w:r>
          </w:p>
          <w:p w14:paraId="41755A2D" w14:textId="393750D1"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групимично</w:t>
            </w:r>
            <w:proofErr w:type="spellEnd"/>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оплодним</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сечама</w:t>
            </w:r>
            <w:proofErr w:type="spellEnd"/>
          </w:p>
        </w:tc>
        <w:tc>
          <w:tcPr>
            <w:tcW w:w="18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36377DC"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Поправка</w:t>
            </w:r>
            <w:proofErr w:type="spellEnd"/>
            <w:r w:rsidRPr="00857D18">
              <w:rPr>
                <w:rFonts w:ascii="Times New Roman" w:eastAsia="Times New Roman" w:hAnsi="Times New Roman"/>
                <w:b/>
                <w:bCs/>
                <w:color w:val="000000"/>
                <w:sz w:val="20"/>
                <w:szCs w:val="20"/>
                <w:lang w:val="en-US"/>
              </w:rPr>
              <w:t xml:space="preserve"> </w:t>
            </w:r>
          </w:p>
          <w:p w14:paraId="4E115859" w14:textId="69F9F2C2"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структуре</w:t>
            </w:r>
            <w:proofErr w:type="spellEnd"/>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захват</w:t>
            </w:r>
            <w:proofErr w:type="spellEnd"/>
            <w:r w:rsidRPr="00857D18">
              <w:rPr>
                <w:rFonts w:ascii="Times New Roman" w:eastAsia="Times New Roman" w:hAnsi="Times New Roman"/>
                <w:b/>
                <w:bCs/>
                <w:color w:val="000000"/>
                <w:sz w:val="20"/>
                <w:szCs w:val="20"/>
                <w:lang w:val="en-US"/>
              </w:rPr>
              <w:t xml:space="preserve"> у </w:t>
            </w:r>
            <w:proofErr w:type="spellStart"/>
            <w:r w:rsidRPr="00857D18">
              <w:rPr>
                <w:rFonts w:ascii="Times New Roman" w:eastAsia="Times New Roman" w:hAnsi="Times New Roman"/>
                <w:b/>
                <w:bCs/>
                <w:color w:val="000000"/>
                <w:sz w:val="20"/>
                <w:szCs w:val="20"/>
                <w:lang w:val="en-US"/>
              </w:rPr>
              <w:t>јачи</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део</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инвентара</w:t>
            </w:r>
            <w:proofErr w:type="spellEnd"/>
          </w:p>
        </w:tc>
        <w:tc>
          <w:tcPr>
            <w:tcW w:w="199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01B486E"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Поправка</w:t>
            </w:r>
            <w:proofErr w:type="spellEnd"/>
            <w:r w:rsidRPr="00857D18">
              <w:rPr>
                <w:rFonts w:ascii="Times New Roman" w:eastAsia="Times New Roman" w:hAnsi="Times New Roman"/>
                <w:b/>
                <w:bCs/>
                <w:color w:val="000000"/>
                <w:sz w:val="20"/>
                <w:szCs w:val="20"/>
                <w:lang w:val="en-US"/>
              </w:rPr>
              <w:t xml:space="preserve"> </w:t>
            </w:r>
          </w:p>
          <w:p w14:paraId="0A772CAC" w14:textId="41B68D9C"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структуре</w:t>
            </w:r>
            <w:proofErr w:type="spellEnd"/>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захват</w:t>
            </w:r>
            <w:proofErr w:type="spellEnd"/>
            <w:r w:rsidRPr="00857D18">
              <w:rPr>
                <w:rFonts w:ascii="Times New Roman" w:eastAsia="Times New Roman" w:hAnsi="Times New Roman"/>
                <w:b/>
                <w:bCs/>
                <w:color w:val="000000"/>
                <w:sz w:val="20"/>
                <w:szCs w:val="20"/>
                <w:lang w:val="en-US"/>
              </w:rPr>
              <w:t xml:space="preserve"> у </w:t>
            </w:r>
            <w:proofErr w:type="spellStart"/>
            <w:r w:rsidRPr="00857D18">
              <w:rPr>
                <w:rFonts w:ascii="Times New Roman" w:eastAsia="Times New Roman" w:hAnsi="Times New Roman"/>
                <w:b/>
                <w:bCs/>
                <w:color w:val="000000"/>
                <w:sz w:val="20"/>
                <w:szCs w:val="20"/>
                <w:lang w:val="en-US"/>
              </w:rPr>
              <w:t>целу</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састојину</w:t>
            </w:r>
            <w:proofErr w:type="spellEnd"/>
          </w:p>
        </w:tc>
        <w:tc>
          <w:tcPr>
            <w:tcW w:w="145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5E997A7"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Вештачко</w:t>
            </w:r>
            <w:proofErr w:type="spellEnd"/>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пошумљавање</w:t>
            </w:r>
            <w:proofErr w:type="spellEnd"/>
            <w:r w:rsidRPr="00857D18">
              <w:rPr>
                <w:rFonts w:ascii="Times New Roman" w:eastAsia="Times New Roman" w:hAnsi="Times New Roman"/>
                <w:b/>
                <w:bCs/>
                <w:color w:val="000000"/>
                <w:sz w:val="20"/>
                <w:szCs w:val="20"/>
                <w:lang w:val="en-US"/>
              </w:rPr>
              <w:t xml:space="preserve"> </w:t>
            </w:r>
          </w:p>
          <w:p w14:paraId="18F969E6" w14:textId="1D6BD6A2"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голети</w:t>
            </w:r>
            <w:proofErr w:type="spellEnd"/>
            <w:r w:rsidRPr="00857D18">
              <w:rPr>
                <w:rFonts w:ascii="Times New Roman" w:eastAsia="Times New Roman" w:hAnsi="Times New Roman"/>
                <w:b/>
                <w:bCs/>
                <w:color w:val="000000"/>
                <w:sz w:val="20"/>
                <w:szCs w:val="20"/>
                <w:lang w:val="en-US"/>
              </w:rPr>
              <w:t xml:space="preserve"> </w:t>
            </w:r>
          </w:p>
        </w:tc>
        <w:tc>
          <w:tcPr>
            <w:tcW w:w="133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D15CD28"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Попуњавање</w:t>
            </w:r>
            <w:proofErr w:type="spellEnd"/>
            <w:r w:rsidRPr="00857D18">
              <w:rPr>
                <w:rFonts w:ascii="Times New Roman" w:eastAsia="Times New Roman" w:hAnsi="Times New Roman"/>
                <w:b/>
                <w:bCs/>
                <w:color w:val="000000"/>
                <w:sz w:val="20"/>
                <w:szCs w:val="20"/>
                <w:lang w:val="en-US"/>
              </w:rPr>
              <w:t xml:space="preserve"> </w:t>
            </w:r>
          </w:p>
          <w:p w14:paraId="336064DD" w14:textId="586C5C3C"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вештачки</w:t>
            </w:r>
            <w:proofErr w:type="spellEnd"/>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подигнутих</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култура</w:t>
            </w:r>
            <w:proofErr w:type="spellEnd"/>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садњом</w:t>
            </w:r>
            <w:proofErr w:type="spellEnd"/>
          </w:p>
        </w:tc>
        <w:tc>
          <w:tcPr>
            <w:tcW w:w="130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140A30A1" w14:textId="265219CE"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Укупно</w:t>
            </w:r>
            <w:proofErr w:type="spellEnd"/>
            <w:r w:rsidRPr="00857D18">
              <w:rPr>
                <w:rFonts w:ascii="Times New Roman" w:eastAsia="Times New Roman" w:hAnsi="Times New Roman"/>
                <w:b/>
                <w:bCs/>
                <w:color w:val="000000"/>
                <w:sz w:val="20"/>
                <w:szCs w:val="20"/>
                <w:lang w:val="en-US"/>
              </w:rPr>
              <w:t> </w:t>
            </w:r>
          </w:p>
        </w:tc>
      </w:tr>
      <w:tr w:rsidR="00332DB0" w:rsidRPr="00332DB0" w14:paraId="00A04766" w14:textId="77777777" w:rsidTr="00332DB0">
        <w:trPr>
          <w:trHeight w:hRule="exact" w:val="284"/>
          <w:jc w:val="center"/>
        </w:trPr>
        <w:tc>
          <w:tcPr>
            <w:tcW w:w="3503" w:type="dxa"/>
            <w:vMerge/>
            <w:tcBorders>
              <w:left w:val="single" w:sz="4" w:space="0" w:color="auto"/>
              <w:right w:val="single" w:sz="4" w:space="0" w:color="auto"/>
            </w:tcBorders>
            <w:shd w:val="clear" w:color="auto" w:fill="BFBFBF" w:themeFill="background1" w:themeFillShade="BF"/>
            <w:noWrap/>
            <w:vAlign w:val="center"/>
            <w:hideMark/>
          </w:tcPr>
          <w:p w14:paraId="010C2421" w14:textId="11E27BA6" w:rsidR="00332DB0" w:rsidRPr="00332DB0" w:rsidRDefault="00332DB0" w:rsidP="00332DB0">
            <w:pPr>
              <w:jc w:val="left"/>
              <w:rPr>
                <w:rFonts w:ascii="Times New Roman" w:eastAsia="Times New Roman" w:hAnsi="Times New Roman"/>
                <w:color w:val="000000"/>
                <w:sz w:val="20"/>
                <w:szCs w:val="20"/>
                <w:lang w:val="en-US"/>
              </w:rPr>
            </w:pPr>
          </w:p>
        </w:tc>
        <w:tc>
          <w:tcPr>
            <w:tcW w:w="1345" w:type="dxa"/>
            <w:tcBorders>
              <w:top w:val="nil"/>
              <w:left w:val="nil"/>
              <w:bottom w:val="single" w:sz="4" w:space="0" w:color="auto"/>
              <w:right w:val="single" w:sz="4" w:space="0" w:color="auto"/>
            </w:tcBorders>
            <w:shd w:val="clear" w:color="auto" w:fill="BFBFBF" w:themeFill="background1" w:themeFillShade="BF"/>
            <w:vAlign w:val="center"/>
            <w:hideMark/>
          </w:tcPr>
          <w:p w14:paraId="49D2BDCF"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311</w:t>
            </w:r>
          </w:p>
        </w:tc>
        <w:tc>
          <w:tcPr>
            <w:tcW w:w="1330" w:type="dxa"/>
            <w:tcBorders>
              <w:top w:val="nil"/>
              <w:left w:val="nil"/>
              <w:bottom w:val="single" w:sz="4" w:space="0" w:color="auto"/>
              <w:right w:val="single" w:sz="4" w:space="0" w:color="auto"/>
            </w:tcBorders>
            <w:shd w:val="clear" w:color="auto" w:fill="BFBFBF" w:themeFill="background1" w:themeFillShade="BF"/>
            <w:vAlign w:val="center"/>
            <w:hideMark/>
          </w:tcPr>
          <w:p w14:paraId="34C89467"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329</w:t>
            </w:r>
          </w:p>
        </w:tc>
        <w:tc>
          <w:tcPr>
            <w:tcW w:w="1820" w:type="dxa"/>
            <w:tcBorders>
              <w:top w:val="nil"/>
              <w:left w:val="nil"/>
              <w:bottom w:val="single" w:sz="4" w:space="0" w:color="auto"/>
              <w:right w:val="single" w:sz="4" w:space="0" w:color="auto"/>
            </w:tcBorders>
            <w:shd w:val="clear" w:color="auto" w:fill="BFBFBF" w:themeFill="background1" w:themeFillShade="BF"/>
            <w:vAlign w:val="center"/>
            <w:hideMark/>
          </w:tcPr>
          <w:p w14:paraId="0DF20F6F"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537</w:t>
            </w:r>
          </w:p>
        </w:tc>
        <w:tc>
          <w:tcPr>
            <w:tcW w:w="1990" w:type="dxa"/>
            <w:tcBorders>
              <w:top w:val="nil"/>
              <w:left w:val="nil"/>
              <w:bottom w:val="single" w:sz="4" w:space="0" w:color="auto"/>
              <w:right w:val="single" w:sz="4" w:space="0" w:color="auto"/>
            </w:tcBorders>
            <w:shd w:val="clear" w:color="auto" w:fill="BFBFBF" w:themeFill="background1" w:themeFillShade="BF"/>
            <w:vAlign w:val="center"/>
            <w:hideMark/>
          </w:tcPr>
          <w:p w14:paraId="1A46CAE7"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538</w:t>
            </w:r>
          </w:p>
        </w:tc>
        <w:tc>
          <w:tcPr>
            <w:tcW w:w="1455" w:type="dxa"/>
            <w:tcBorders>
              <w:top w:val="nil"/>
              <w:left w:val="nil"/>
              <w:bottom w:val="single" w:sz="4" w:space="0" w:color="auto"/>
              <w:right w:val="single" w:sz="4" w:space="0" w:color="auto"/>
            </w:tcBorders>
            <w:shd w:val="clear" w:color="auto" w:fill="BFBFBF" w:themeFill="background1" w:themeFillShade="BF"/>
            <w:vAlign w:val="center"/>
            <w:hideMark/>
          </w:tcPr>
          <w:p w14:paraId="28E2AE86"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313</w:t>
            </w:r>
          </w:p>
        </w:tc>
        <w:tc>
          <w:tcPr>
            <w:tcW w:w="1334" w:type="dxa"/>
            <w:tcBorders>
              <w:top w:val="nil"/>
              <w:left w:val="nil"/>
              <w:bottom w:val="single" w:sz="4" w:space="0" w:color="auto"/>
              <w:right w:val="single" w:sz="4" w:space="0" w:color="auto"/>
            </w:tcBorders>
            <w:shd w:val="clear" w:color="auto" w:fill="BFBFBF" w:themeFill="background1" w:themeFillShade="BF"/>
            <w:vAlign w:val="center"/>
            <w:hideMark/>
          </w:tcPr>
          <w:p w14:paraId="1B4E23C6" w14:textId="77777777" w:rsidR="00332DB0" w:rsidRPr="00332DB0" w:rsidRDefault="00332DB0" w:rsidP="00332DB0">
            <w:pPr>
              <w:ind w:firstLine="0"/>
              <w:jc w:val="center"/>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414</w:t>
            </w:r>
          </w:p>
        </w:tc>
        <w:tc>
          <w:tcPr>
            <w:tcW w:w="1300" w:type="dxa"/>
            <w:vMerge/>
            <w:tcBorders>
              <w:left w:val="nil"/>
              <w:bottom w:val="single" w:sz="4" w:space="0" w:color="auto"/>
              <w:right w:val="single" w:sz="4" w:space="0" w:color="auto"/>
            </w:tcBorders>
            <w:shd w:val="clear" w:color="auto" w:fill="BFBFBF" w:themeFill="background1" w:themeFillShade="BF"/>
            <w:noWrap/>
            <w:vAlign w:val="center"/>
            <w:hideMark/>
          </w:tcPr>
          <w:p w14:paraId="1FBF1549" w14:textId="44387C9F" w:rsidR="00332DB0" w:rsidRPr="00332DB0" w:rsidRDefault="00332DB0" w:rsidP="00332DB0">
            <w:pPr>
              <w:ind w:firstLine="0"/>
              <w:jc w:val="center"/>
              <w:rPr>
                <w:rFonts w:ascii="Times New Roman" w:eastAsia="Times New Roman" w:hAnsi="Times New Roman"/>
                <w:color w:val="000000"/>
                <w:sz w:val="20"/>
                <w:szCs w:val="20"/>
                <w:lang w:val="en-US"/>
              </w:rPr>
            </w:pPr>
          </w:p>
        </w:tc>
      </w:tr>
      <w:tr w:rsidR="00332DB0" w:rsidRPr="00332DB0" w14:paraId="7D70BF73" w14:textId="77777777" w:rsidTr="00332DB0">
        <w:trPr>
          <w:trHeight w:hRule="exact" w:val="284"/>
          <w:jc w:val="center"/>
        </w:trPr>
        <w:tc>
          <w:tcPr>
            <w:tcW w:w="3503" w:type="dxa"/>
            <w:vMerge/>
            <w:tcBorders>
              <w:left w:val="single" w:sz="4" w:space="0" w:color="auto"/>
              <w:bottom w:val="single" w:sz="4" w:space="0" w:color="auto"/>
              <w:right w:val="single" w:sz="4" w:space="0" w:color="auto"/>
            </w:tcBorders>
            <w:shd w:val="clear" w:color="auto" w:fill="BFBFBF" w:themeFill="background1" w:themeFillShade="BF"/>
            <w:noWrap/>
            <w:vAlign w:val="bottom"/>
            <w:hideMark/>
          </w:tcPr>
          <w:p w14:paraId="1FDFB82C" w14:textId="27457390" w:rsidR="00332DB0" w:rsidRPr="00332DB0" w:rsidRDefault="00332DB0" w:rsidP="00332DB0">
            <w:pPr>
              <w:ind w:firstLine="0"/>
              <w:jc w:val="left"/>
              <w:rPr>
                <w:rFonts w:ascii="Times New Roman" w:eastAsia="Times New Roman" w:hAnsi="Times New Roman"/>
                <w:color w:val="000000"/>
                <w:sz w:val="20"/>
                <w:szCs w:val="20"/>
                <w:lang w:val="en-US"/>
              </w:rPr>
            </w:pPr>
          </w:p>
        </w:tc>
        <w:tc>
          <w:tcPr>
            <w:tcW w:w="1345" w:type="dxa"/>
            <w:tcBorders>
              <w:top w:val="nil"/>
              <w:left w:val="nil"/>
              <w:bottom w:val="single" w:sz="4" w:space="0" w:color="auto"/>
              <w:right w:val="single" w:sz="4" w:space="0" w:color="auto"/>
            </w:tcBorders>
            <w:shd w:val="clear" w:color="auto" w:fill="BFBFBF" w:themeFill="background1" w:themeFillShade="BF"/>
            <w:vAlign w:val="center"/>
            <w:hideMark/>
          </w:tcPr>
          <w:p w14:paraId="64A93897"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330" w:type="dxa"/>
            <w:tcBorders>
              <w:top w:val="nil"/>
              <w:left w:val="nil"/>
              <w:bottom w:val="single" w:sz="4" w:space="0" w:color="auto"/>
              <w:right w:val="single" w:sz="4" w:space="0" w:color="auto"/>
            </w:tcBorders>
            <w:shd w:val="clear" w:color="auto" w:fill="BFBFBF" w:themeFill="background1" w:themeFillShade="BF"/>
            <w:vAlign w:val="center"/>
            <w:hideMark/>
          </w:tcPr>
          <w:p w14:paraId="4AECDE92"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820" w:type="dxa"/>
            <w:tcBorders>
              <w:top w:val="nil"/>
              <w:left w:val="nil"/>
              <w:bottom w:val="single" w:sz="4" w:space="0" w:color="auto"/>
              <w:right w:val="single" w:sz="4" w:space="0" w:color="auto"/>
            </w:tcBorders>
            <w:shd w:val="clear" w:color="auto" w:fill="BFBFBF" w:themeFill="background1" w:themeFillShade="BF"/>
            <w:vAlign w:val="center"/>
            <w:hideMark/>
          </w:tcPr>
          <w:p w14:paraId="7C2363DF"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990" w:type="dxa"/>
            <w:tcBorders>
              <w:top w:val="nil"/>
              <w:left w:val="nil"/>
              <w:bottom w:val="single" w:sz="4" w:space="0" w:color="auto"/>
              <w:right w:val="single" w:sz="4" w:space="0" w:color="auto"/>
            </w:tcBorders>
            <w:shd w:val="clear" w:color="auto" w:fill="BFBFBF" w:themeFill="background1" w:themeFillShade="BF"/>
            <w:vAlign w:val="center"/>
            <w:hideMark/>
          </w:tcPr>
          <w:p w14:paraId="74BB643C"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455" w:type="dxa"/>
            <w:tcBorders>
              <w:top w:val="nil"/>
              <w:left w:val="nil"/>
              <w:bottom w:val="single" w:sz="4" w:space="0" w:color="auto"/>
              <w:right w:val="single" w:sz="4" w:space="0" w:color="auto"/>
            </w:tcBorders>
            <w:shd w:val="clear" w:color="auto" w:fill="BFBFBF" w:themeFill="background1" w:themeFillShade="BF"/>
            <w:vAlign w:val="center"/>
            <w:hideMark/>
          </w:tcPr>
          <w:p w14:paraId="54014629"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334" w:type="dxa"/>
            <w:tcBorders>
              <w:top w:val="nil"/>
              <w:left w:val="nil"/>
              <w:bottom w:val="single" w:sz="4" w:space="0" w:color="auto"/>
              <w:right w:val="single" w:sz="4" w:space="0" w:color="auto"/>
            </w:tcBorders>
            <w:shd w:val="clear" w:color="auto" w:fill="BFBFBF" w:themeFill="background1" w:themeFillShade="BF"/>
            <w:vAlign w:val="center"/>
            <w:hideMark/>
          </w:tcPr>
          <w:p w14:paraId="4FED702E"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c>
          <w:tcPr>
            <w:tcW w:w="1300" w:type="dxa"/>
            <w:tcBorders>
              <w:top w:val="nil"/>
              <w:left w:val="nil"/>
              <w:bottom w:val="single" w:sz="4" w:space="0" w:color="auto"/>
              <w:right w:val="single" w:sz="4" w:space="0" w:color="auto"/>
            </w:tcBorders>
            <w:shd w:val="clear" w:color="auto" w:fill="BFBFBF" w:themeFill="background1" w:themeFillShade="BF"/>
            <w:noWrap/>
            <w:vAlign w:val="center"/>
            <w:hideMark/>
          </w:tcPr>
          <w:p w14:paraId="62F57405" w14:textId="77777777" w:rsidR="00332DB0" w:rsidRPr="00857D18" w:rsidRDefault="00332DB0" w:rsidP="00332DB0">
            <w:pPr>
              <w:ind w:firstLine="0"/>
              <w:jc w:val="center"/>
              <w:rPr>
                <w:rFonts w:ascii="Times New Roman" w:eastAsia="Times New Roman" w:hAnsi="Times New Roman"/>
                <w:color w:val="000000"/>
                <w:sz w:val="16"/>
                <w:szCs w:val="16"/>
                <w:lang w:val="en-US"/>
              </w:rPr>
            </w:pPr>
            <w:r w:rsidRPr="00857D18">
              <w:rPr>
                <w:rFonts w:ascii="Times New Roman" w:eastAsia="Times New Roman" w:hAnsi="Times New Roman"/>
                <w:color w:val="000000"/>
                <w:sz w:val="16"/>
                <w:szCs w:val="16"/>
                <w:lang w:val="en-US"/>
              </w:rPr>
              <w:t>ha</w:t>
            </w:r>
          </w:p>
        </w:tc>
      </w:tr>
      <w:tr w:rsidR="00332DB0" w:rsidRPr="00332DB0" w14:paraId="0799DB1F" w14:textId="77777777" w:rsidTr="00332DB0">
        <w:trPr>
          <w:trHeight w:hRule="exact" w:val="284"/>
          <w:jc w:val="center"/>
        </w:trPr>
        <w:tc>
          <w:tcPr>
            <w:tcW w:w="3503" w:type="dxa"/>
            <w:tcBorders>
              <w:top w:val="nil"/>
              <w:left w:val="single" w:sz="4" w:space="0" w:color="auto"/>
              <w:bottom w:val="single" w:sz="4" w:space="0" w:color="auto"/>
              <w:right w:val="single" w:sz="4" w:space="0" w:color="auto"/>
            </w:tcBorders>
            <w:noWrap/>
            <w:vAlign w:val="bottom"/>
            <w:hideMark/>
          </w:tcPr>
          <w:p w14:paraId="696DA499"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xml:space="preserve">21110. </w:t>
            </w:r>
            <w:proofErr w:type="spellStart"/>
            <w:r w:rsidRPr="00332DB0">
              <w:rPr>
                <w:rFonts w:ascii="Times New Roman" w:eastAsia="Times New Roman" w:hAnsi="Times New Roman"/>
                <w:color w:val="000000"/>
                <w:sz w:val="20"/>
                <w:szCs w:val="20"/>
                <w:lang w:val="en-US"/>
              </w:rPr>
              <w:t>Високе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мешовите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шуме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букве</w:t>
            </w:r>
            <w:proofErr w:type="spellEnd"/>
          </w:p>
        </w:tc>
        <w:tc>
          <w:tcPr>
            <w:tcW w:w="1345" w:type="dxa"/>
            <w:tcBorders>
              <w:top w:val="nil"/>
              <w:left w:val="nil"/>
              <w:bottom w:val="single" w:sz="4" w:space="0" w:color="auto"/>
              <w:right w:val="single" w:sz="4" w:space="0" w:color="auto"/>
            </w:tcBorders>
            <w:noWrap/>
            <w:vAlign w:val="bottom"/>
            <w:hideMark/>
          </w:tcPr>
          <w:p w14:paraId="2E506B28"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51.67</w:t>
            </w:r>
          </w:p>
        </w:tc>
        <w:tc>
          <w:tcPr>
            <w:tcW w:w="1330" w:type="dxa"/>
            <w:tcBorders>
              <w:top w:val="nil"/>
              <w:left w:val="nil"/>
              <w:bottom w:val="single" w:sz="4" w:space="0" w:color="auto"/>
              <w:right w:val="single" w:sz="4" w:space="0" w:color="auto"/>
            </w:tcBorders>
            <w:noWrap/>
            <w:vAlign w:val="bottom"/>
            <w:hideMark/>
          </w:tcPr>
          <w:p w14:paraId="5E2BB4BF"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15.84</w:t>
            </w:r>
          </w:p>
        </w:tc>
        <w:tc>
          <w:tcPr>
            <w:tcW w:w="1820" w:type="dxa"/>
            <w:tcBorders>
              <w:top w:val="nil"/>
              <w:left w:val="nil"/>
              <w:bottom w:val="single" w:sz="4" w:space="0" w:color="auto"/>
              <w:right w:val="single" w:sz="4" w:space="0" w:color="auto"/>
            </w:tcBorders>
            <w:noWrap/>
            <w:vAlign w:val="bottom"/>
            <w:hideMark/>
          </w:tcPr>
          <w:p w14:paraId="4DC1EDB6"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990" w:type="dxa"/>
            <w:tcBorders>
              <w:top w:val="nil"/>
              <w:left w:val="nil"/>
              <w:bottom w:val="single" w:sz="4" w:space="0" w:color="auto"/>
              <w:right w:val="single" w:sz="4" w:space="0" w:color="auto"/>
            </w:tcBorders>
            <w:noWrap/>
            <w:vAlign w:val="bottom"/>
            <w:hideMark/>
          </w:tcPr>
          <w:p w14:paraId="23C92F4B"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455" w:type="dxa"/>
            <w:tcBorders>
              <w:top w:val="nil"/>
              <w:left w:val="nil"/>
              <w:bottom w:val="single" w:sz="4" w:space="0" w:color="auto"/>
              <w:right w:val="single" w:sz="4" w:space="0" w:color="auto"/>
            </w:tcBorders>
            <w:noWrap/>
            <w:vAlign w:val="bottom"/>
            <w:hideMark/>
          </w:tcPr>
          <w:p w14:paraId="7828115B"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34" w:type="dxa"/>
            <w:tcBorders>
              <w:top w:val="nil"/>
              <w:left w:val="nil"/>
              <w:bottom w:val="single" w:sz="4" w:space="0" w:color="auto"/>
              <w:right w:val="single" w:sz="4" w:space="0" w:color="auto"/>
            </w:tcBorders>
            <w:noWrap/>
            <w:vAlign w:val="bottom"/>
            <w:hideMark/>
          </w:tcPr>
          <w:p w14:paraId="342ECA58"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00" w:type="dxa"/>
            <w:tcBorders>
              <w:top w:val="nil"/>
              <w:left w:val="nil"/>
              <w:bottom w:val="single" w:sz="4" w:space="0" w:color="auto"/>
              <w:right w:val="single" w:sz="4" w:space="0" w:color="auto"/>
            </w:tcBorders>
            <w:noWrap/>
            <w:vAlign w:val="bottom"/>
            <w:hideMark/>
          </w:tcPr>
          <w:p w14:paraId="0215563C"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67.51</w:t>
            </w:r>
          </w:p>
        </w:tc>
      </w:tr>
      <w:tr w:rsidR="00332DB0" w:rsidRPr="00332DB0" w14:paraId="12C62835" w14:textId="77777777" w:rsidTr="00332DB0">
        <w:trPr>
          <w:trHeight w:hRule="exact" w:val="284"/>
          <w:jc w:val="center"/>
        </w:trPr>
        <w:tc>
          <w:tcPr>
            <w:tcW w:w="3503" w:type="dxa"/>
            <w:tcBorders>
              <w:top w:val="nil"/>
              <w:left w:val="single" w:sz="4" w:space="0" w:color="auto"/>
              <w:bottom w:val="single" w:sz="4" w:space="0" w:color="auto"/>
              <w:right w:val="single" w:sz="4" w:space="0" w:color="auto"/>
            </w:tcBorders>
            <w:noWrap/>
            <w:vAlign w:val="bottom"/>
            <w:hideMark/>
          </w:tcPr>
          <w:p w14:paraId="3477E4E5"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xml:space="preserve">31510. </w:t>
            </w:r>
            <w:proofErr w:type="spellStart"/>
            <w:r w:rsidRPr="00332DB0">
              <w:rPr>
                <w:rFonts w:ascii="Times New Roman" w:eastAsia="Times New Roman" w:hAnsi="Times New Roman"/>
                <w:color w:val="000000"/>
                <w:sz w:val="20"/>
                <w:szCs w:val="20"/>
                <w:lang w:val="en-US"/>
              </w:rPr>
              <w:t>Високе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мешовите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шуме</w:t>
            </w:r>
            <w:proofErr w:type="spellEnd"/>
            <w:r w:rsidRPr="00332DB0">
              <w:rPr>
                <w:rFonts w:ascii="Times New Roman" w:eastAsia="Times New Roman" w:hAnsi="Times New Roman"/>
                <w:color w:val="000000"/>
                <w:sz w:val="20"/>
                <w:szCs w:val="20"/>
                <w:lang w:val="en-US"/>
              </w:rPr>
              <w:t xml:space="preserve"> </w:t>
            </w:r>
            <w:proofErr w:type="spellStart"/>
            <w:r w:rsidRPr="00332DB0">
              <w:rPr>
                <w:rFonts w:ascii="Times New Roman" w:eastAsia="Times New Roman" w:hAnsi="Times New Roman"/>
                <w:color w:val="000000"/>
                <w:sz w:val="20"/>
                <w:szCs w:val="20"/>
                <w:lang w:val="en-US"/>
              </w:rPr>
              <w:t>смрче</w:t>
            </w:r>
            <w:proofErr w:type="spellEnd"/>
          </w:p>
        </w:tc>
        <w:tc>
          <w:tcPr>
            <w:tcW w:w="1345" w:type="dxa"/>
            <w:tcBorders>
              <w:top w:val="nil"/>
              <w:left w:val="nil"/>
              <w:bottom w:val="single" w:sz="4" w:space="0" w:color="auto"/>
              <w:right w:val="single" w:sz="4" w:space="0" w:color="auto"/>
            </w:tcBorders>
            <w:noWrap/>
            <w:vAlign w:val="bottom"/>
            <w:hideMark/>
          </w:tcPr>
          <w:p w14:paraId="7694EB3D"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30" w:type="dxa"/>
            <w:tcBorders>
              <w:top w:val="nil"/>
              <w:left w:val="nil"/>
              <w:bottom w:val="single" w:sz="4" w:space="0" w:color="auto"/>
              <w:right w:val="single" w:sz="4" w:space="0" w:color="auto"/>
            </w:tcBorders>
            <w:noWrap/>
            <w:vAlign w:val="bottom"/>
            <w:hideMark/>
          </w:tcPr>
          <w:p w14:paraId="4A116DBF"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15.19</w:t>
            </w:r>
          </w:p>
        </w:tc>
        <w:tc>
          <w:tcPr>
            <w:tcW w:w="1820" w:type="dxa"/>
            <w:tcBorders>
              <w:top w:val="nil"/>
              <w:left w:val="nil"/>
              <w:bottom w:val="single" w:sz="4" w:space="0" w:color="auto"/>
              <w:right w:val="single" w:sz="4" w:space="0" w:color="auto"/>
            </w:tcBorders>
            <w:noWrap/>
            <w:vAlign w:val="bottom"/>
            <w:hideMark/>
          </w:tcPr>
          <w:p w14:paraId="19AC0DBC"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990" w:type="dxa"/>
            <w:tcBorders>
              <w:top w:val="nil"/>
              <w:left w:val="nil"/>
              <w:bottom w:val="single" w:sz="4" w:space="0" w:color="auto"/>
              <w:right w:val="single" w:sz="4" w:space="0" w:color="auto"/>
            </w:tcBorders>
            <w:noWrap/>
            <w:vAlign w:val="bottom"/>
            <w:hideMark/>
          </w:tcPr>
          <w:p w14:paraId="78979480"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455" w:type="dxa"/>
            <w:tcBorders>
              <w:top w:val="nil"/>
              <w:left w:val="nil"/>
              <w:bottom w:val="single" w:sz="4" w:space="0" w:color="auto"/>
              <w:right w:val="single" w:sz="4" w:space="0" w:color="auto"/>
            </w:tcBorders>
            <w:noWrap/>
            <w:vAlign w:val="bottom"/>
            <w:hideMark/>
          </w:tcPr>
          <w:p w14:paraId="6A28DCF9"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34" w:type="dxa"/>
            <w:tcBorders>
              <w:top w:val="nil"/>
              <w:left w:val="nil"/>
              <w:bottom w:val="single" w:sz="4" w:space="0" w:color="auto"/>
              <w:right w:val="single" w:sz="4" w:space="0" w:color="auto"/>
            </w:tcBorders>
            <w:noWrap/>
            <w:vAlign w:val="bottom"/>
            <w:hideMark/>
          </w:tcPr>
          <w:p w14:paraId="3CB21AA4"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00" w:type="dxa"/>
            <w:tcBorders>
              <w:top w:val="nil"/>
              <w:left w:val="nil"/>
              <w:bottom w:val="single" w:sz="4" w:space="0" w:color="auto"/>
              <w:right w:val="single" w:sz="4" w:space="0" w:color="auto"/>
            </w:tcBorders>
            <w:noWrap/>
            <w:vAlign w:val="bottom"/>
            <w:hideMark/>
          </w:tcPr>
          <w:p w14:paraId="17B4EBC8"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15.19</w:t>
            </w:r>
          </w:p>
        </w:tc>
      </w:tr>
      <w:tr w:rsidR="00332DB0" w:rsidRPr="00332DB0" w14:paraId="2E85DCBD" w14:textId="77777777" w:rsidTr="00332DB0">
        <w:trPr>
          <w:trHeight w:hRule="exact" w:val="284"/>
          <w:jc w:val="center"/>
        </w:trPr>
        <w:tc>
          <w:tcPr>
            <w:tcW w:w="3503" w:type="dxa"/>
            <w:tcBorders>
              <w:top w:val="nil"/>
              <w:left w:val="single" w:sz="4" w:space="0" w:color="auto"/>
              <w:bottom w:val="single" w:sz="4" w:space="0" w:color="auto"/>
              <w:right w:val="single" w:sz="4" w:space="0" w:color="auto"/>
            </w:tcBorders>
            <w:noWrap/>
            <w:vAlign w:val="bottom"/>
            <w:hideMark/>
          </w:tcPr>
          <w:p w14:paraId="570136D8" w14:textId="77777777" w:rsidR="00332DB0" w:rsidRPr="00C56D65" w:rsidRDefault="00332DB0" w:rsidP="00332DB0">
            <w:pPr>
              <w:ind w:firstLine="0"/>
              <w:jc w:val="left"/>
              <w:rPr>
                <w:rFonts w:ascii="Times New Roman" w:eastAsia="Times New Roman" w:hAnsi="Times New Roman"/>
                <w:color w:val="000000"/>
                <w:sz w:val="20"/>
                <w:szCs w:val="20"/>
              </w:rPr>
            </w:pPr>
            <w:r w:rsidRPr="00C56D65">
              <w:rPr>
                <w:rFonts w:ascii="Times New Roman" w:eastAsia="Times New Roman" w:hAnsi="Times New Roman"/>
                <w:color w:val="000000"/>
                <w:sz w:val="20"/>
                <w:szCs w:val="20"/>
              </w:rPr>
              <w:t>41310. Високе шуме букве и јеле</w:t>
            </w:r>
          </w:p>
        </w:tc>
        <w:tc>
          <w:tcPr>
            <w:tcW w:w="1345" w:type="dxa"/>
            <w:tcBorders>
              <w:top w:val="nil"/>
              <w:left w:val="nil"/>
              <w:bottom w:val="single" w:sz="4" w:space="0" w:color="auto"/>
              <w:right w:val="single" w:sz="4" w:space="0" w:color="auto"/>
            </w:tcBorders>
            <w:noWrap/>
            <w:vAlign w:val="bottom"/>
            <w:hideMark/>
          </w:tcPr>
          <w:p w14:paraId="64A1E225" w14:textId="77777777" w:rsidR="00332DB0" w:rsidRPr="00C56D65" w:rsidRDefault="00332DB0" w:rsidP="00332DB0">
            <w:pPr>
              <w:ind w:firstLine="0"/>
              <w:jc w:val="left"/>
              <w:rPr>
                <w:rFonts w:ascii="Times New Roman" w:eastAsia="Times New Roman" w:hAnsi="Times New Roman"/>
                <w:color w:val="000000"/>
                <w:sz w:val="20"/>
                <w:szCs w:val="20"/>
              </w:rPr>
            </w:pPr>
            <w:r w:rsidRPr="00332DB0">
              <w:rPr>
                <w:rFonts w:ascii="Times New Roman" w:eastAsia="Times New Roman" w:hAnsi="Times New Roman"/>
                <w:color w:val="000000"/>
                <w:sz w:val="20"/>
                <w:szCs w:val="20"/>
                <w:lang w:val="en-US"/>
              </w:rPr>
              <w:t> </w:t>
            </w:r>
          </w:p>
        </w:tc>
        <w:tc>
          <w:tcPr>
            <w:tcW w:w="1330" w:type="dxa"/>
            <w:tcBorders>
              <w:top w:val="nil"/>
              <w:left w:val="nil"/>
              <w:bottom w:val="single" w:sz="4" w:space="0" w:color="auto"/>
              <w:right w:val="single" w:sz="4" w:space="0" w:color="auto"/>
            </w:tcBorders>
            <w:noWrap/>
            <w:vAlign w:val="bottom"/>
            <w:hideMark/>
          </w:tcPr>
          <w:p w14:paraId="316D91F0"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28.92</w:t>
            </w:r>
          </w:p>
        </w:tc>
        <w:tc>
          <w:tcPr>
            <w:tcW w:w="1820" w:type="dxa"/>
            <w:tcBorders>
              <w:top w:val="nil"/>
              <w:left w:val="nil"/>
              <w:bottom w:val="single" w:sz="4" w:space="0" w:color="auto"/>
              <w:right w:val="single" w:sz="4" w:space="0" w:color="auto"/>
            </w:tcBorders>
            <w:noWrap/>
            <w:vAlign w:val="bottom"/>
            <w:hideMark/>
          </w:tcPr>
          <w:p w14:paraId="53847EA0"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63.69</w:t>
            </w:r>
          </w:p>
        </w:tc>
        <w:tc>
          <w:tcPr>
            <w:tcW w:w="1990" w:type="dxa"/>
            <w:tcBorders>
              <w:top w:val="nil"/>
              <w:left w:val="nil"/>
              <w:bottom w:val="single" w:sz="4" w:space="0" w:color="auto"/>
              <w:right w:val="single" w:sz="4" w:space="0" w:color="auto"/>
            </w:tcBorders>
            <w:noWrap/>
            <w:vAlign w:val="bottom"/>
            <w:hideMark/>
          </w:tcPr>
          <w:p w14:paraId="1CFAA32F"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81.61</w:t>
            </w:r>
          </w:p>
        </w:tc>
        <w:tc>
          <w:tcPr>
            <w:tcW w:w="1455" w:type="dxa"/>
            <w:tcBorders>
              <w:top w:val="nil"/>
              <w:left w:val="nil"/>
              <w:bottom w:val="single" w:sz="4" w:space="0" w:color="auto"/>
              <w:right w:val="single" w:sz="4" w:space="0" w:color="auto"/>
            </w:tcBorders>
            <w:noWrap/>
            <w:vAlign w:val="bottom"/>
            <w:hideMark/>
          </w:tcPr>
          <w:p w14:paraId="5652FA7F"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34" w:type="dxa"/>
            <w:tcBorders>
              <w:top w:val="nil"/>
              <w:left w:val="nil"/>
              <w:bottom w:val="single" w:sz="4" w:space="0" w:color="auto"/>
              <w:right w:val="single" w:sz="4" w:space="0" w:color="auto"/>
            </w:tcBorders>
            <w:noWrap/>
            <w:vAlign w:val="bottom"/>
            <w:hideMark/>
          </w:tcPr>
          <w:p w14:paraId="4860AB5C"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00" w:type="dxa"/>
            <w:tcBorders>
              <w:top w:val="nil"/>
              <w:left w:val="nil"/>
              <w:bottom w:val="single" w:sz="4" w:space="0" w:color="auto"/>
              <w:right w:val="single" w:sz="4" w:space="0" w:color="auto"/>
            </w:tcBorders>
            <w:noWrap/>
            <w:vAlign w:val="bottom"/>
            <w:hideMark/>
          </w:tcPr>
          <w:p w14:paraId="3F9ABE5D"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174.22</w:t>
            </w:r>
          </w:p>
        </w:tc>
      </w:tr>
      <w:tr w:rsidR="00332DB0" w:rsidRPr="00332DB0" w14:paraId="1FDF5CDF" w14:textId="77777777" w:rsidTr="00332DB0">
        <w:trPr>
          <w:trHeight w:hRule="exact" w:val="284"/>
          <w:jc w:val="center"/>
        </w:trPr>
        <w:tc>
          <w:tcPr>
            <w:tcW w:w="3503" w:type="dxa"/>
            <w:tcBorders>
              <w:top w:val="nil"/>
              <w:left w:val="single" w:sz="4" w:space="0" w:color="auto"/>
              <w:bottom w:val="single" w:sz="4" w:space="0" w:color="auto"/>
              <w:right w:val="single" w:sz="4" w:space="0" w:color="auto"/>
            </w:tcBorders>
            <w:noWrap/>
            <w:vAlign w:val="bottom"/>
            <w:hideMark/>
          </w:tcPr>
          <w:p w14:paraId="6072082A" w14:textId="77777777" w:rsidR="00332DB0" w:rsidRPr="00332DB0" w:rsidRDefault="00332DB0" w:rsidP="00332DB0">
            <w:pPr>
              <w:ind w:firstLine="0"/>
              <w:jc w:val="left"/>
              <w:rPr>
                <w:rFonts w:ascii="Times New Roman" w:eastAsia="Times New Roman" w:hAnsi="Times New Roman"/>
                <w:color w:val="000000"/>
                <w:sz w:val="20"/>
                <w:szCs w:val="20"/>
                <w:lang w:val="en-US"/>
              </w:rPr>
            </w:pPr>
            <w:proofErr w:type="spellStart"/>
            <w:r w:rsidRPr="00332DB0">
              <w:rPr>
                <w:rFonts w:ascii="Times New Roman" w:eastAsia="Times New Roman" w:hAnsi="Times New Roman"/>
                <w:color w:val="000000"/>
                <w:sz w:val="20"/>
                <w:szCs w:val="20"/>
                <w:lang w:val="en-US"/>
              </w:rPr>
              <w:t>Чистине</w:t>
            </w:r>
            <w:proofErr w:type="spellEnd"/>
          </w:p>
        </w:tc>
        <w:tc>
          <w:tcPr>
            <w:tcW w:w="1345" w:type="dxa"/>
            <w:tcBorders>
              <w:top w:val="nil"/>
              <w:left w:val="nil"/>
              <w:bottom w:val="single" w:sz="4" w:space="0" w:color="auto"/>
              <w:right w:val="single" w:sz="4" w:space="0" w:color="auto"/>
            </w:tcBorders>
            <w:noWrap/>
            <w:vAlign w:val="bottom"/>
            <w:hideMark/>
          </w:tcPr>
          <w:p w14:paraId="11B0145E"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330" w:type="dxa"/>
            <w:tcBorders>
              <w:top w:val="nil"/>
              <w:left w:val="nil"/>
              <w:bottom w:val="single" w:sz="4" w:space="0" w:color="auto"/>
              <w:right w:val="single" w:sz="4" w:space="0" w:color="auto"/>
            </w:tcBorders>
            <w:noWrap/>
            <w:vAlign w:val="bottom"/>
            <w:hideMark/>
          </w:tcPr>
          <w:p w14:paraId="2B0A1D36"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820" w:type="dxa"/>
            <w:tcBorders>
              <w:top w:val="nil"/>
              <w:left w:val="nil"/>
              <w:bottom w:val="single" w:sz="4" w:space="0" w:color="auto"/>
              <w:right w:val="single" w:sz="4" w:space="0" w:color="auto"/>
            </w:tcBorders>
            <w:noWrap/>
            <w:vAlign w:val="bottom"/>
            <w:hideMark/>
          </w:tcPr>
          <w:p w14:paraId="3E0F69E6"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990" w:type="dxa"/>
            <w:tcBorders>
              <w:top w:val="nil"/>
              <w:left w:val="nil"/>
              <w:bottom w:val="single" w:sz="4" w:space="0" w:color="auto"/>
              <w:right w:val="single" w:sz="4" w:space="0" w:color="auto"/>
            </w:tcBorders>
            <w:noWrap/>
            <w:vAlign w:val="bottom"/>
            <w:hideMark/>
          </w:tcPr>
          <w:p w14:paraId="705E68C1" w14:textId="77777777" w:rsidR="00332DB0" w:rsidRPr="00332DB0" w:rsidRDefault="00332DB0" w:rsidP="00332DB0">
            <w:pPr>
              <w:ind w:firstLine="0"/>
              <w:jc w:val="lef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 </w:t>
            </w:r>
          </w:p>
        </w:tc>
        <w:tc>
          <w:tcPr>
            <w:tcW w:w="1455" w:type="dxa"/>
            <w:tcBorders>
              <w:top w:val="nil"/>
              <w:left w:val="nil"/>
              <w:bottom w:val="single" w:sz="4" w:space="0" w:color="auto"/>
              <w:right w:val="single" w:sz="4" w:space="0" w:color="auto"/>
            </w:tcBorders>
            <w:noWrap/>
            <w:vAlign w:val="bottom"/>
            <w:hideMark/>
          </w:tcPr>
          <w:p w14:paraId="70E5A9E6"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42.43</w:t>
            </w:r>
          </w:p>
        </w:tc>
        <w:tc>
          <w:tcPr>
            <w:tcW w:w="1334" w:type="dxa"/>
            <w:tcBorders>
              <w:top w:val="nil"/>
              <w:left w:val="nil"/>
              <w:bottom w:val="single" w:sz="4" w:space="0" w:color="auto"/>
              <w:right w:val="single" w:sz="4" w:space="0" w:color="auto"/>
            </w:tcBorders>
            <w:noWrap/>
            <w:vAlign w:val="bottom"/>
            <w:hideMark/>
          </w:tcPr>
          <w:p w14:paraId="35B3CB13"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8.49</w:t>
            </w:r>
          </w:p>
        </w:tc>
        <w:tc>
          <w:tcPr>
            <w:tcW w:w="1300" w:type="dxa"/>
            <w:tcBorders>
              <w:top w:val="nil"/>
              <w:left w:val="nil"/>
              <w:bottom w:val="single" w:sz="4" w:space="0" w:color="auto"/>
              <w:right w:val="single" w:sz="4" w:space="0" w:color="auto"/>
            </w:tcBorders>
            <w:noWrap/>
            <w:vAlign w:val="bottom"/>
            <w:hideMark/>
          </w:tcPr>
          <w:p w14:paraId="4D826EBE"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50.92</w:t>
            </w:r>
          </w:p>
        </w:tc>
      </w:tr>
      <w:tr w:rsidR="00332DB0" w:rsidRPr="00857D18" w14:paraId="33E56386" w14:textId="77777777" w:rsidTr="00332DB0">
        <w:trPr>
          <w:trHeight w:hRule="exact" w:val="284"/>
          <w:jc w:val="center"/>
        </w:trPr>
        <w:tc>
          <w:tcPr>
            <w:tcW w:w="3503"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6FA956D" w14:textId="77777777" w:rsidR="00332DB0" w:rsidRPr="00857D18" w:rsidRDefault="00332DB0" w:rsidP="00332DB0">
            <w:pPr>
              <w:ind w:firstLine="0"/>
              <w:jc w:val="lef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 xml:space="preserve">УКУПНО ГЈ </w:t>
            </w:r>
          </w:p>
        </w:tc>
        <w:tc>
          <w:tcPr>
            <w:tcW w:w="1345" w:type="dxa"/>
            <w:tcBorders>
              <w:top w:val="nil"/>
              <w:left w:val="nil"/>
              <w:bottom w:val="single" w:sz="4" w:space="0" w:color="auto"/>
              <w:right w:val="single" w:sz="4" w:space="0" w:color="auto"/>
            </w:tcBorders>
            <w:shd w:val="clear" w:color="auto" w:fill="BFBFBF" w:themeFill="background1" w:themeFillShade="BF"/>
            <w:noWrap/>
            <w:vAlign w:val="bottom"/>
            <w:hideMark/>
          </w:tcPr>
          <w:p w14:paraId="66435C33"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51.67</w:t>
            </w:r>
          </w:p>
        </w:tc>
        <w:tc>
          <w:tcPr>
            <w:tcW w:w="1330" w:type="dxa"/>
            <w:tcBorders>
              <w:top w:val="nil"/>
              <w:left w:val="nil"/>
              <w:bottom w:val="single" w:sz="4" w:space="0" w:color="auto"/>
              <w:right w:val="single" w:sz="4" w:space="0" w:color="auto"/>
            </w:tcBorders>
            <w:shd w:val="clear" w:color="auto" w:fill="BFBFBF" w:themeFill="background1" w:themeFillShade="BF"/>
            <w:noWrap/>
            <w:vAlign w:val="bottom"/>
            <w:hideMark/>
          </w:tcPr>
          <w:p w14:paraId="4134F60E"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59.95</w:t>
            </w:r>
          </w:p>
        </w:tc>
        <w:tc>
          <w:tcPr>
            <w:tcW w:w="1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27D055A6"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63.69</w:t>
            </w:r>
          </w:p>
        </w:tc>
        <w:tc>
          <w:tcPr>
            <w:tcW w:w="1990" w:type="dxa"/>
            <w:tcBorders>
              <w:top w:val="nil"/>
              <w:left w:val="nil"/>
              <w:bottom w:val="single" w:sz="4" w:space="0" w:color="auto"/>
              <w:right w:val="single" w:sz="4" w:space="0" w:color="auto"/>
            </w:tcBorders>
            <w:shd w:val="clear" w:color="auto" w:fill="BFBFBF" w:themeFill="background1" w:themeFillShade="BF"/>
            <w:noWrap/>
            <w:vAlign w:val="bottom"/>
            <w:hideMark/>
          </w:tcPr>
          <w:p w14:paraId="7E727D9E"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81.61</w:t>
            </w:r>
          </w:p>
        </w:tc>
        <w:tc>
          <w:tcPr>
            <w:tcW w:w="1455" w:type="dxa"/>
            <w:tcBorders>
              <w:top w:val="nil"/>
              <w:left w:val="nil"/>
              <w:bottom w:val="single" w:sz="4" w:space="0" w:color="auto"/>
              <w:right w:val="single" w:sz="4" w:space="0" w:color="auto"/>
            </w:tcBorders>
            <w:shd w:val="clear" w:color="auto" w:fill="BFBFBF" w:themeFill="background1" w:themeFillShade="BF"/>
            <w:noWrap/>
            <w:vAlign w:val="bottom"/>
            <w:hideMark/>
          </w:tcPr>
          <w:p w14:paraId="094A1F12"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42.43</w:t>
            </w:r>
          </w:p>
        </w:tc>
        <w:tc>
          <w:tcPr>
            <w:tcW w:w="1334" w:type="dxa"/>
            <w:tcBorders>
              <w:top w:val="nil"/>
              <w:left w:val="nil"/>
              <w:bottom w:val="single" w:sz="4" w:space="0" w:color="auto"/>
              <w:right w:val="single" w:sz="4" w:space="0" w:color="auto"/>
            </w:tcBorders>
            <w:shd w:val="clear" w:color="auto" w:fill="BFBFBF" w:themeFill="background1" w:themeFillShade="BF"/>
            <w:noWrap/>
            <w:vAlign w:val="bottom"/>
            <w:hideMark/>
          </w:tcPr>
          <w:p w14:paraId="7B96B500"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8.49</w:t>
            </w:r>
          </w:p>
        </w:tc>
        <w:tc>
          <w:tcPr>
            <w:tcW w:w="1300" w:type="dxa"/>
            <w:tcBorders>
              <w:top w:val="nil"/>
              <w:left w:val="nil"/>
              <w:bottom w:val="single" w:sz="4" w:space="0" w:color="auto"/>
              <w:right w:val="single" w:sz="4" w:space="0" w:color="auto"/>
            </w:tcBorders>
            <w:shd w:val="clear" w:color="auto" w:fill="BFBFBF" w:themeFill="background1" w:themeFillShade="BF"/>
            <w:noWrap/>
            <w:vAlign w:val="bottom"/>
            <w:hideMark/>
          </w:tcPr>
          <w:p w14:paraId="5FAABB6E"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307.84</w:t>
            </w:r>
          </w:p>
        </w:tc>
      </w:tr>
    </w:tbl>
    <w:p w14:paraId="593F793A" w14:textId="77777777" w:rsidR="00332DB0" w:rsidRPr="00857D18" w:rsidRDefault="00332DB0" w:rsidP="000A7BDD">
      <w:pPr>
        <w:rPr>
          <w:rFonts w:ascii="Times New Roman" w:hAnsi="Times New Roman"/>
          <w:b/>
          <w:sz w:val="18"/>
          <w:szCs w:val="18"/>
          <w:lang w:val="sr-Latn-RS"/>
        </w:rPr>
      </w:pPr>
    </w:p>
    <w:p w14:paraId="24A5734F" w14:textId="0738A446" w:rsidR="00A707B0" w:rsidRPr="00EF70C4" w:rsidRDefault="00A707B0" w:rsidP="00C83F89">
      <w:pPr>
        <w:numPr>
          <w:ilvl w:val="0"/>
          <w:numId w:val="22"/>
        </w:numPr>
        <w:spacing w:line="276" w:lineRule="auto"/>
        <w:ind w:left="1077" w:hanging="357"/>
        <w:jc w:val="left"/>
        <w:rPr>
          <w:rFonts w:ascii="Times New Roman" w:eastAsia="Batang" w:hAnsi="Times New Roman"/>
          <w:noProof/>
          <w:kern w:val="2"/>
          <w:sz w:val="20"/>
          <w:szCs w:val="20"/>
        </w:rPr>
      </w:pPr>
      <w:bookmarkStart w:id="170" w:name="_Hlk181630584"/>
      <w:bookmarkStart w:id="171" w:name="_Toc331590709"/>
      <w:bookmarkStart w:id="172" w:name="_Toc398114800"/>
      <w:bookmarkStart w:id="173" w:name="_Toc446058417"/>
      <w:bookmarkStart w:id="174" w:name="_Toc14156231"/>
      <w:bookmarkStart w:id="175" w:name="_Toc58409076"/>
      <w:bookmarkStart w:id="176" w:name="_Toc119480060"/>
      <w:bookmarkStart w:id="177" w:name="_Toc134733707"/>
      <w:bookmarkStart w:id="178" w:name="_Toc137114150"/>
      <w:bookmarkStart w:id="179" w:name="_Toc142599088"/>
      <w:bookmarkStart w:id="180" w:name="_Toc169210273"/>
      <w:r>
        <w:rPr>
          <w:rFonts w:ascii="Times New Roman" w:eastAsia="Batang" w:hAnsi="Times New Roman"/>
          <w:noProof/>
          <w:kern w:val="2"/>
          <w:sz w:val="20"/>
          <w:szCs w:val="20"/>
          <w:lang w:val="sr-Cyrl-RS"/>
        </w:rPr>
        <w:t>Обнављање природним путем оплодним сечама</w:t>
      </w:r>
      <w:r w:rsidR="00EF70C4">
        <w:rPr>
          <w:rFonts w:ascii="Times New Roman" w:eastAsia="Batang" w:hAnsi="Times New Roman"/>
          <w:noProof/>
          <w:kern w:val="2"/>
          <w:sz w:val="20"/>
          <w:szCs w:val="20"/>
          <w:lang w:val="sr-Cyrl-RS"/>
        </w:rPr>
        <w:t xml:space="preserve"> (311) </w:t>
      </w:r>
      <w:r w:rsidR="00EF70C4" w:rsidRPr="000A7BDD">
        <w:rPr>
          <w:rFonts w:ascii="Times New Roman" w:eastAsia="Batang" w:hAnsi="Times New Roman"/>
          <w:noProof/>
          <w:kern w:val="2"/>
          <w:sz w:val="20"/>
          <w:szCs w:val="20"/>
        </w:rPr>
        <w:t>планирано је на површини од 5</w:t>
      </w:r>
      <w:r w:rsidR="00EF70C4">
        <w:rPr>
          <w:rFonts w:ascii="Times New Roman" w:eastAsia="Batang" w:hAnsi="Times New Roman"/>
          <w:noProof/>
          <w:kern w:val="2"/>
          <w:sz w:val="20"/>
          <w:szCs w:val="20"/>
          <w:lang w:val="sr-Cyrl-RS"/>
        </w:rPr>
        <w:t>1</w:t>
      </w:r>
      <w:r w:rsidR="00EF70C4" w:rsidRPr="000A7BDD">
        <w:rPr>
          <w:rFonts w:ascii="Times New Roman" w:eastAsia="Batang" w:hAnsi="Times New Roman"/>
          <w:noProof/>
          <w:kern w:val="2"/>
          <w:sz w:val="20"/>
          <w:szCs w:val="20"/>
        </w:rPr>
        <w:t>,</w:t>
      </w:r>
      <w:r w:rsidR="00EF70C4">
        <w:rPr>
          <w:rFonts w:ascii="Times New Roman" w:eastAsia="Batang" w:hAnsi="Times New Roman"/>
          <w:noProof/>
          <w:kern w:val="2"/>
          <w:sz w:val="20"/>
          <w:szCs w:val="20"/>
          <w:lang w:val="sr-Cyrl-RS"/>
        </w:rPr>
        <w:t>6</w:t>
      </w:r>
      <w:r w:rsidR="00EF70C4" w:rsidRPr="000A7BDD">
        <w:rPr>
          <w:rFonts w:ascii="Times New Roman" w:eastAsia="Batang" w:hAnsi="Times New Roman"/>
          <w:noProof/>
          <w:kern w:val="2"/>
          <w:sz w:val="20"/>
          <w:szCs w:val="20"/>
        </w:rPr>
        <w:t xml:space="preserve">7 </w:t>
      </w:r>
      <w:r w:rsidR="00EF70C4">
        <w:rPr>
          <w:rFonts w:ascii="Times New Roman" w:eastAsia="Batang" w:hAnsi="Times New Roman"/>
          <w:noProof/>
          <w:kern w:val="2"/>
          <w:sz w:val="20"/>
          <w:szCs w:val="20"/>
          <w:lang w:val="sr-Latn-RS"/>
        </w:rPr>
        <w:t>ha</w:t>
      </w:r>
      <w:r w:rsidR="00EF70C4" w:rsidRPr="000A7BDD">
        <w:rPr>
          <w:rFonts w:ascii="Times New Roman" w:eastAsia="Batang" w:hAnsi="Times New Roman"/>
          <w:noProof/>
          <w:kern w:val="2"/>
          <w:sz w:val="20"/>
          <w:szCs w:val="20"/>
        </w:rPr>
        <w:t>;</w:t>
      </w:r>
      <w:r w:rsidRPr="00EF70C4">
        <w:rPr>
          <w:rFonts w:ascii="Times New Roman" w:eastAsia="Batang" w:hAnsi="Times New Roman"/>
          <w:noProof/>
          <w:kern w:val="2"/>
          <w:sz w:val="20"/>
          <w:szCs w:val="20"/>
          <w:lang w:val="sr-Cyrl-RS"/>
        </w:rPr>
        <w:t xml:space="preserve"> </w:t>
      </w:r>
    </w:p>
    <w:p w14:paraId="33B3D80A" w14:textId="5E77EB7D" w:rsidR="000A7BDD" w:rsidRPr="000A7BDD" w:rsidRDefault="000A7BDD" w:rsidP="00C83F89">
      <w:pPr>
        <w:numPr>
          <w:ilvl w:val="0"/>
          <w:numId w:val="22"/>
        </w:numPr>
        <w:spacing w:line="276" w:lineRule="auto"/>
        <w:ind w:left="1077" w:hanging="357"/>
        <w:jc w:val="left"/>
        <w:rPr>
          <w:rFonts w:ascii="Times New Roman" w:eastAsia="Batang" w:hAnsi="Times New Roman"/>
          <w:noProof/>
          <w:kern w:val="2"/>
          <w:sz w:val="20"/>
          <w:szCs w:val="20"/>
        </w:rPr>
      </w:pPr>
      <w:r w:rsidRPr="000A7BDD">
        <w:rPr>
          <w:rFonts w:ascii="Times New Roman" w:eastAsia="Batang" w:hAnsi="Times New Roman"/>
          <w:noProof/>
          <w:kern w:val="2"/>
          <w:sz w:val="20"/>
          <w:szCs w:val="20"/>
        </w:rPr>
        <w:t xml:space="preserve">Обнављање групимично </w:t>
      </w:r>
      <w:r w:rsidR="00A707B0">
        <w:rPr>
          <w:rFonts w:ascii="Times New Roman" w:eastAsia="Batang" w:hAnsi="Times New Roman"/>
          <w:noProof/>
          <w:kern w:val="2"/>
          <w:sz w:val="20"/>
          <w:szCs w:val="20"/>
        </w:rPr>
        <w:t>–</w:t>
      </w:r>
      <w:r w:rsidRPr="000A7BDD">
        <w:rPr>
          <w:rFonts w:ascii="Times New Roman" w:eastAsia="Batang" w:hAnsi="Times New Roman"/>
          <w:noProof/>
          <w:kern w:val="2"/>
          <w:sz w:val="20"/>
          <w:szCs w:val="20"/>
        </w:rPr>
        <w:t xml:space="preserve"> оплодним</w:t>
      </w:r>
      <w:r w:rsidR="00A707B0">
        <w:rPr>
          <w:rFonts w:ascii="Times New Roman" w:eastAsia="Batang" w:hAnsi="Times New Roman"/>
          <w:noProof/>
          <w:kern w:val="2"/>
          <w:sz w:val="20"/>
          <w:szCs w:val="20"/>
          <w:lang w:val="sr-Cyrl-RS"/>
        </w:rPr>
        <w:t xml:space="preserve"> </w:t>
      </w:r>
      <w:r w:rsidRPr="000A7BDD">
        <w:rPr>
          <w:rFonts w:ascii="Times New Roman" w:eastAsia="Batang" w:hAnsi="Times New Roman"/>
          <w:noProof/>
          <w:kern w:val="2"/>
          <w:sz w:val="20"/>
          <w:szCs w:val="20"/>
        </w:rPr>
        <w:t>сечама (329) планирано је на површини од 5</w:t>
      </w:r>
      <w:r w:rsidR="00EF70C4">
        <w:rPr>
          <w:rFonts w:ascii="Times New Roman" w:eastAsia="Batang" w:hAnsi="Times New Roman"/>
          <w:noProof/>
          <w:kern w:val="2"/>
          <w:sz w:val="20"/>
          <w:szCs w:val="20"/>
          <w:lang w:val="sr-Cyrl-RS"/>
        </w:rPr>
        <w:t>9</w:t>
      </w:r>
      <w:r w:rsidRPr="000A7BDD">
        <w:rPr>
          <w:rFonts w:ascii="Times New Roman" w:eastAsia="Batang" w:hAnsi="Times New Roman"/>
          <w:noProof/>
          <w:kern w:val="2"/>
          <w:sz w:val="20"/>
          <w:szCs w:val="20"/>
        </w:rPr>
        <w:t>,</w:t>
      </w:r>
      <w:r w:rsidR="00EF70C4">
        <w:rPr>
          <w:rFonts w:ascii="Times New Roman" w:eastAsia="Batang" w:hAnsi="Times New Roman"/>
          <w:noProof/>
          <w:kern w:val="2"/>
          <w:sz w:val="20"/>
          <w:szCs w:val="20"/>
          <w:lang w:val="sr-Cyrl-RS"/>
        </w:rPr>
        <w:t>95</w:t>
      </w:r>
      <w:r w:rsidRPr="000A7BDD">
        <w:rPr>
          <w:rFonts w:ascii="Times New Roman" w:eastAsia="Batang" w:hAnsi="Times New Roman"/>
          <w:noProof/>
          <w:kern w:val="2"/>
          <w:sz w:val="20"/>
          <w:szCs w:val="20"/>
        </w:rPr>
        <w:t xml:space="preserve"> </w:t>
      </w:r>
      <w:r w:rsidR="00E95EBD">
        <w:rPr>
          <w:rFonts w:ascii="Times New Roman" w:eastAsia="Batang" w:hAnsi="Times New Roman"/>
          <w:noProof/>
          <w:kern w:val="2"/>
          <w:sz w:val="20"/>
          <w:szCs w:val="20"/>
          <w:lang w:val="sr-Latn-RS"/>
        </w:rPr>
        <w:t>ha</w:t>
      </w:r>
      <w:r w:rsidRPr="000A7BDD">
        <w:rPr>
          <w:rFonts w:ascii="Times New Roman" w:eastAsia="Batang" w:hAnsi="Times New Roman"/>
          <w:noProof/>
          <w:kern w:val="2"/>
          <w:sz w:val="20"/>
          <w:szCs w:val="20"/>
        </w:rPr>
        <w:t>;</w:t>
      </w:r>
    </w:p>
    <w:bookmarkEnd w:id="170"/>
    <w:p w14:paraId="2F228729" w14:textId="3528ACF0" w:rsidR="00EF70C4" w:rsidRPr="00EF70C4" w:rsidRDefault="00EF70C4" w:rsidP="00C83F89">
      <w:pPr>
        <w:numPr>
          <w:ilvl w:val="0"/>
          <w:numId w:val="22"/>
        </w:numPr>
        <w:spacing w:line="276" w:lineRule="auto"/>
        <w:ind w:left="1077" w:hanging="357"/>
        <w:jc w:val="left"/>
        <w:rPr>
          <w:rFonts w:ascii="Times New Roman" w:eastAsia="Batang" w:hAnsi="Times New Roman"/>
          <w:noProof/>
          <w:kern w:val="2"/>
          <w:sz w:val="20"/>
          <w:szCs w:val="20"/>
        </w:rPr>
      </w:pPr>
      <w:r w:rsidRPr="000A7BDD">
        <w:rPr>
          <w:rFonts w:ascii="Times New Roman" w:eastAsia="Batang" w:hAnsi="Times New Roman"/>
          <w:noProof/>
          <w:kern w:val="2"/>
          <w:sz w:val="20"/>
          <w:szCs w:val="20"/>
        </w:rPr>
        <w:t>Обнављање високих састојина групимично – пребирним сечама</w:t>
      </w:r>
      <w:r w:rsidRPr="000A7BDD">
        <w:rPr>
          <w:rFonts w:ascii="Times New Roman" w:eastAsia="Batang" w:hAnsi="Times New Roman"/>
          <w:noProof/>
          <w:kern w:val="2"/>
          <w:sz w:val="20"/>
          <w:szCs w:val="20"/>
          <w:lang w:val="sr-Cyrl-RS"/>
        </w:rPr>
        <w:t xml:space="preserve"> захват у </w:t>
      </w:r>
      <w:r>
        <w:rPr>
          <w:rFonts w:ascii="Times New Roman" w:eastAsia="Batang" w:hAnsi="Times New Roman"/>
          <w:noProof/>
          <w:kern w:val="2"/>
          <w:sz w:val="20"/>
          <w:szCs w:val="20"/>
          <w:lang w:val="sr-Cyrl-RS"/>
        </w:rPr>
        <w:t>јачи део инвентара</w:t>
      </w:r>
      <w:r>
        <w:rPr>
          <w:rFonts w:ascii="Times New Roman" w:eastAsia="Batang" w:hAnsi="Times New Roman"/>
          <w:noProof/>
          <w:kern w:val="2"/>
          <w:sz w:val="20"/>
          <w:szCs w:val="20"/>
          <w:lang w:val="sr-Latn-RS"/>
        </w:rPr>
        <w:t xml:space="preserve"> </w:t>
      </w:r>
      <w:r w:rsidRPr="000A7BDD">
        <w:rPr>
          <w:rFonts w:ascii="Times New Roman" w:eastAsia="Batang" w:hAnsi="Times New Roman"/>
          <w:noProof/>
          <w:kern w:val="2"/>
          <w:sz w:val="20"/>
          <w:szCs w:val="20"/>
          <w:lang w:val="sr-Cyrl-RS"/>
        </w:rPr>
        <w:t>(53</w:t>
      </w:r>
      <w:r>
        <w:rPr>
          <w:rFonts w:ascii="Times New Roman" w:eastAsia="Batang" w:hAnsi="Times New Roman"/>
          <w:noProof/>
          <w:kern w:val="2"/>
          <w:sz w:val="20"/>
          <w:szCs w:val="20"/>
          <w:lang w:val="sr-Cyrl-RS"/>
        </w:rPr>
        <w:t>7</w:t>
      </w:r>
      <w:r w:rsidRPr="000A7BDD">
        <w:rPr>
          <w:rFonts w:ascii="Times New Roman" w:eastAsia="Batang" w:hAnsi="Times New Roman"/>
          <w:noProof/>
          <w:kern w:val="2"/>
          <w:sz w:val="20"/>
          <w:szCs w:val="20"/>
          <w:lang w:val="sr-Cyrl-RS"/>
        </w:rPr>
        <w:t xml:space="preserve">) </w:t>
      </w:r>
      <w:r w:rsidRPr="000A7BDD">
        <w:rPr>
          <w:rFonts w:ascii="Times New Roman" w:eastAsia="Batang" w:hAnsi="Times New Roman"/>
          <w:noProof/>
          <w:kern w:val="2"/>
          <w:sz w:val="20"/>
          <w:szCs w:val="20"/>
        </w:rPr>
        <w:t xml:space="preserve">планирано је на површини од </w:t>
      </w:r>
      <w:r>
        <w:rPr>
          <w:rFonts w:ascii="Times New Roman" w:eastAsia="Batang" w:hAnsi="Times New Roman"/>
          <w:noProof/>
          <w:kern w:val="2"/>
          <w:sz w:val="20"/>
          <w:szCs w:val="20"/>
        </w:rPr>
        <w:t>6</w:t>
      </w:r>
      <w:r>
        <w:rPr>
          <w:rFonts w:ascii="Times New Roman" w:eastAsia="Batang" w:hAnsi="Times New Roman"/>
          <w:noProof/>
          <w:kern w:val="2"/>
          <w:sz w:val="20"/>
          <w:szCs w:val="20"/>
          <w:lang w:val="sr-Cyrl-RS"/>
        </w:rPr>
        <w:t>3</w:t>
      </w:r>
      <w:r>
        <w:rPr>
          <w:rFonts w:ascii="Times New Roman" w:eastAsia="Batang" w:hAnsi="Times New Roman"/>
          <w:noProof/>
          <w:kern w:val="2"/>
          <w:sz w:val="20"/>
          <w:szCs w:val="20"/>
        </w:rPr>
        <w:t>,</w:t>
      </w:r>
      <w:r>
        <w:rPr>
          <w:rFonts w:ascii="Times New Roman" w:eastAsia="Batang" w:hAnsi="Times New Roman"/>
          <w:noProof/>
          <w:kern w:val="2"/>
          <w:sz w:val="20"/>
          <w:szCs w:val="20"/>
          <w:lang w:val="sr-Cyrl-RS"/>
        </w:rPr>
        <w:t>69</w:t>
      </w:r>
      <w:r w:rsidRPr="000A7BDD">
        <w:rPr>
          <w:rFonts w:ascii="Times New Roman" w:eastAsia="Batang" w:hAnsi="Times New Roman"/>
          <w:noProof/>
          <w:kern w:val="2"/>
          <w:sz w:val="20"/>
          <w:szCs w:val="20"/>
        </w:rPr>
        <w:t xml:space="preserve"> </w:t>
      </w:r>
      <w:r>
        <w:rPr>
          <w:rFonts w:ascii="Times New Roman" w:eastAsia="Batang" w:hAnsi="Times New Roman"/>
          <w:noProof/>
          <w:kern w:val="2"/>
          <w:sz w:val="20"/>
          <w:szCs w:val="20"/>
          <w:lang w:val="sr-Latn-RS"/>
        </w:rPr>
        <w:t>ha</w:t>
      </w:r>
      <w:r w:rsidRPr="000A7BDD">
        <w:rPr>
          <w:rFonts w:ascii="Times New Roman" w:eastAsia="Batang" w:hAnsi="Times New Roman"/>
          <w:noProof/>
          <w:kern w:val="2"/>
          <w:sz w:val="20"/>
          <w:szCs w:val="20"/>
        </w:rPr>
        <w:t>;</w:t>
      </w:r>
    </w:p>
    <w:p w14:paraId="7E6A489D" w14:textId="36BC5807" w:rsidR="00E95EBD" w:rsidRPr="000A7BDD" w:rsidRDefault="000A7BDD" w:rsidP="00C83F89">
      <w:pPr>
        <w:numPr>
          <w:ilvl w:val="0"/>
          <w:numId w:val="22"/>
        </w:numPr>
        <w:spacing w:line="276" w:lineRule="auto"/>
        <w:ind w:left="1077" w:hanging="357"/>
        <w:jc w:val="left"/>
        <w:rPr>
          <w:rFonts w:ascii="Times New Roman" w:eastAsia="Batang" w:hAnsi="Times New Roman"/>
          <w:noProof/>
          <w:kern w:val="2"/>
          <w:sz w:val="20"/>
          <w:szCs w:val="20"/>
        </w:rPr>
      </w:pPr>
      <w:r w:rsidRPr="000A7BDD">
        <w:rPr>
          <w:rFonts w:ascii="Times New Roman" w:eastAsia="Batang" w:hAnsi="Times New Roman"/>
          <w:noProof/>
          <w:kern w:val="2"/>
          <w:sz w:val="20"/>
          <w:szCs w:val="20"/>
        </w:rPr>
        <w:t>Обнављање високих састојина групимично – пребирним сечама</w:t>
      </w:r>
      <w:r w:rsidRPr="000A7BDD">
        <w:rPr>
          <w:rFonts w:ascii="Times New Roman" w:eastAsia="Batang" w:hAnsi="Times New Roman"/>
          <w:noProof/>
          <w:kern w:val="2"/>
          <w:sz w:val="20"/>
          <w:szCs w:val="20"/>
          <w:lang w:val="sr-Cyrl-RS"/>
        </w:rPr>
        <w:t xml:space="preserve"> захват у целу састојину</w:t>
      </w:r>
      <w:r w:rsidR="00E95EBD">
        <w:rPr>
          <w:rFonts w:ascii="Times New Roman" w:eastAsia="Batang" w:hAnsi="Times New Roman"/>
          <w:noProof/>
          <w:kern w:val="2"/>
          <w:sz w:val="20"/>
          <w:szCs w:val="20"/>
          <w:lang w:val="sr-Latn-RS"/>
        </w:rPr>
        <w:t xml:space="preserve"> </w:t>
      </w:r>
      <w:r w:rsidRPr="000A7BDD">
        <w:rPr>
          <w:rFonts w:ascii="Times New Roman" w:eastAsia="Batang" w:hAnsi="Times New Roman"/>
          <w:noProof/>
          <w:kern w:val="2"/>
          <w:sz w:val="20"/>
          <w:szCs w:val="20"/>
          <w:lang w:val="sr-Cyrl-RS"/>
        </w:rPr>
        <w:t xml:space="preserve">(538) </w:t>
      </w:r>
      <w:r w:rsidR="00E95EBD" w:rsidRPr="000A7BDD">
        <w:rPr>
          <w:rFonts w:ascii="Times New Roman" w:eastAsia="Batang" w:hAnsi="Times New Roman"/>
          <w:noProof/>
          <w:kern w:val="2"/>
          <w:sz w:val="20"/>
          <w:szCs w:val="20"/>
        </w:rPr>
        <w:t xml:space="preserve">на површини од </w:t>
      </w:r>
      <w:r w:rsidR="00EF70C4">
        <w:rPr>
          <w:rFonts w:ascii="Times New Roman" w:eastAsia="Batang" w:hAnsi="Times New Roman"/>
          <w:noProof/>
          <w:kern w:val="2"/>
          <w:sz w:val="20"/>
          <w:szCs w:val="20"/>
          <w:lang w:val="sr-Cyrl-RS"/>
        </w:rPr>
        <w:t>81</w:t>
      </w:r>
      <w:r w:rsidR="00E95EBD">
        <w:rPr>
          <w:rFonts w:ascii="Times New Roman" w:eastAsia="Batang" w:hAnsi="Times New Roman"/>
          <w:noProof/>
          <w:kern w:val="2"/>
          <w:sz w:val="20"/>
          <w:szCs w:val="20"/>
        </w:rPr>
        <w:t>,</w:t>
      </w:r>
      <w:r w:rsidR="00EF70C4">
        <w:rPr>
          <w:rFonts w:ascii="Times New Roman" w:eastAsia="Batang" w:hAnsi="Times New Roman"/>
          <w:noProof/>
          <w:kern w:val="2"/>
          <w:sz w:val="20"/>
          <w:szCs w:val="20"/>
          <w:lang w:val="sr-Cyrl-RS"/>
        </w:rPr>
        <w:t>61</w:t>
      </w:r>
      <w:r w:rsidR="00E95EBD" w:rsidRPr="000A7BDD">
        <w:rPr>
          <w:rFonts w:ascii="Times New Roman" w:eastAsia="Batang" w:hAnsi="Times New Roman"/>
          <w:noProof/>
          <w:kern w:val="2"/>
          <w:sz w:val="20"/>
          <w:szCs w:val="20"/>
        </w:rPr>
        <w:t xml:space="preserve"> </w:t>
      </w:r>
      <w:r w:rsidR="00E95EBD">
        <w:rPr>
          <w:rFonts w:ascii="Times New Roman" w:eastAsia="Batang" w:hAnsi="Times New Roman"/>
          <w:noProof/>
          <w:kern w:val="2"/>
          <w:sz w:val="20"/>
          <w:szCs w:val="20"/>
          <w:lang w:val="sr-Latn-RS"/>
        </w:rPr>
        <w:t>ha</w:t>
      </w:r>
      <w:r w:rsidR="00E95EBD" w:rsidRPr="000A7BDD">
        <w:rPr>
          <w:rFonts w:ascii="Times New Roman" w:eastAsia="Batang" w:hAnsi="Times New Roman"/>
          <w:noProof/>
          <w:kern w:val="2"/>
          <w:sz w:val="20"/>
          <w:szCs w:val="20"/>
        </w:rPr>
        <w:t>;</w:t>
      </w:r>
    </w:p>
    <w:p w14:paraId="4B20E801" w14:textId="3E2841BE" w:rsidR="00E95EBD" w:rsidRPr="000A7BDD" w:rsidRDefault="00E95EBD" w:rsidP="00C83F89">
      <w:pPr>
        <w:numPr>
          <w:ilvl w:val="0"/>
          <w:numId w:val="22"/>
        </w:numPr>
        <w:spacing w:line="276" w:lineRule="auto"/>
        <w:ind w:left="1077" w:hanging="357"/>
        <w:jc w:val="left"/>
        <w:rPr>
          <w:rFonts w:ascii="Times New Roman" w:eastAsia="Batang" w:hAnsi="Times New Roman"/>
          <w:noProof/>
          <w:kern w:val="2"/>
          <w:sz w:val="20"/>
          <w:szCs w:val="20"/>
        </w:rPr>
      </w:pPr>
      <w:r>
        <w:rPr>
          <w:rFonts w:ascii="Times New Roman" w:eastAsia="Batang" w:hAnsi="Times New Roman"/>
          <w:noProof/>
          <w:kern w:val="2"/>
          <w:sz w:val="20"/>
          <w:szCs w:val="20"/>
          <w:lang w:val="sr-Cyrl-RS"/>
        </w:rPr>
        <w:t xml:space="preserve">Вештачко пошумљавање садњом (317) </w:t>
      </w:r>
      <w:r w:rsidRPr="000A7BDD">
        <w:rPr>
          <w:rFonts w:ascii="Times New Roman" w:eastAsia="Batang" w:hAnsi="Times New Roman"/>
          <w:noProof/>
          <w:kern w:val="2"/>
          <w:sz w:val="20"/>
          <w:szCs w:val="20"/>
        </w:rPr>
        <w:t xml:space="preserve">планирано је на површини од </w:t>
      </w:r>
      <w:r w:rsidR="00EF70C4">
        <w:rPr>
          <w:rFonts w:ascii="Times New Roman" w:eastAsia="Batang" w:hAnsi="Times New Roman"/>
          <w:noProof/>
          <w:kern w:val="2"/>
          <w:sz w:val="20"/>
          <w:szCs w:val="20"/>
          <w:lang w:val="sr-Cyrl-RS"/>
        </w:rPr>
        <w:t>42</w:t>
      </w:r>
      <w:r w:rsidRPr="000A7BDD">
        <w:rPr>
          <w:rFonts w:ascii="Times New Roman" w:eastAsia="Batang" w:hAnsi="Times New Roman"/>
          <w:noProof/>
          <w:kern w:val="2"/>
          <w:sz w:val="20"/>
          <w:szCs w:val="20"/>
        </w:rPr>
        <w:t>,</w:t>
      </w:r>
      <w:r w:rsidR="00EF70C4">
        <w:rPr>
          <w:rFonts w:ascii="Times New Roman" w:eastAsia="Batang" w:hAnsi="Times New Roman"/>
          <w:noProof/>
          <w:kern w:val="2"/>
          <w:sz w:val="20"/>
          <w:szCs w:val="20"/>
          <w:lang w:val="sr-Cyrl-RS"/>
        </w:rPr>
        <w:t>4</w:t>
      </w:r>
      <w:r>
        <w:rPr>
          <w:rFonts w:ascii="Times New Roman" w:eastAsia="Batang" w:hAnsi="Times New Roman"/>
          <w:noProof/>
          <w:kern w:val="2"/>
          <w:sz w:val="20"/>
          <w:szCs w:val="20"/>
          <w:lang w:val="sr-Cyrl-RS"/>
        </w:rPr>
        <w:t>3</w:t>
      </w:r>
      <w:r w:rsidRPr="000A7BDD">
        <w:rPr>
          <w:rFonts w:ascii="Times New Roman" w:eastAsia="Batang" w:hAnsi="Times New Roman"/>
          <w:noProof/>
          <w:kern w:val="2"/>
          <w:sz w:val="20"/>
          <w:szCs w:val="20"/>
        </w:rPr>
        <w:t xml:space="preserve"> </w:t>
      </w:r>
      <w:r>
        <w:rPr>
          <w:rFonts w:ascii="Times New Roman" w:eastAsia="Batang" w:hAnsi="Times New Roman"/>
          <w:noProof/>
          <w:kern w:val="2"/>
          <w:sz w:val="20"/>
          <w:szCs w:val="20"/>
          <w:lang w:val="sr-Latn-RS"/>
        </w:rPr>
        <w:t>ha</w:t>
      </w:r>
      <w:r w:rsidRPr="000A7BDD">
        <w:rPr>
          <w:rFonts w:ascii="Times New Roman" w:eastAsia="Batang" w:hAnsi="Times New Roman"/>
          <w:noProof/>
          <w:kern w:val="2"/>
          <w:sz w:val="20"/>
          <w:szCs w:val="20"/>
        </w:rPr>
        <w:t>;</w:t>
      </w:r>
    </w:p>
    <w:p w14:paraId="79B6C0D5" w14:textId="088CFF98" w:rsidR="00E95EBD" w:rsidRPr="000A7BDD" w:rsidRDefault="00E95EBD" w:rsidP="00C83F89">
      <w:pPr>
        <w:numPr>
          <w:ilvl w:val="0"/>
          <w:numId w:val="22"/>
        </w:numPr>
        <w:spacing w:line="276" w:lineRule="auto"/>
        <w:ind w:left="1077" w:hanging="357"/>
        <w:jc w:val="left"/>
        <w:rPr>
          <w:rFonts w:ascii="Times New Roman" w:eastAsia="Batang" w:hAnsi="Times New Roman"/>
          <w:noProof/>
          <w:kern w:val="2"/>
          <w:sz w:val="20"/>
          <w:szCs w:val="20"/>
        </w:rPr>
      </w:pPr>
      <w:r>
        <w:rPr>
          <w:rFonts w:ascii="Times New Roman" w:eastAsia="Batang" w:hAnsi="Times New Roman"/>
          <w:noProof/>
          <w:kern w:val="2"/>
          <w:sz w:val="20"/>
          <w:szCs w:val="20"/>
          <w:lang w:val="sr-Cyrl-RS"/>
        </w:rPr>
        <w:t>Попуњавање вештачки подигнутих култура садњом (414)</w:t>
      </w:r>
      <w:r w:rsidRPr="00E95EBD">
        <w:rPr>
          <w:rFonts w:ascii="Times New Roman" w:eastAsia="Batang" w:hAnsi="Times New Roman"/>
          <w:noProof/>
          <w:kern w:val="2"/>
          <w:sz w:val="20"/>
          <w:szCs w:val="20"/>
        </w:rPr>
        <w:t xml:space="preserve"> </w:t>
      </w:r>
      <w:r w:rsidRPr="000A7BDD">
        <w:rPr>
          <w:rFonts w:ascii="Times New Roman" w:eastAsia="Batang" w:hAnsi="Times New Roman"/>
          <w:noProof/>
          <w:kern w:val="2"/>
          <w:sz w:val="20"/>
          <w:szCs w:val="20"/>
        </w:rPr>
        <w:t xml:space="preserve">планирано је на </w:t>
      </w:r>
      <w:r w:rsidR="00EF70C4">
        <w:rPr>
          <w:rFonts w:ascii="Times New Roman" w:eastAsia="Batang" w:hAnsi="Times New Roman"/>
          <w:noProof/>
          <w:kern w:val="2"/>
          <w:sz w:val="20"/>
          <w:szCs w:val="20"/>
          <w:lang w:val="sr-Cyrl-RS"/>
        </w:rPr>
        <w:t>8</w:t>
      </w:r>
      <w:r w:rsidRPr="000A7BDD">
        <w:rPr>
          <w:rFonts w:ascii="Times New Roman" w:eastAsia="Batang" w:hAnsi="Times New Roman"/>
          <w:noProof/>
          <w:kern w:val="2"/>
          <w:sz w:val="20"/>
          <w:szCs w:val="20"/>
        </w:rPr>
        <w:t>,</w:t>
      </w:r>
      <w:r w:rsidR="00EF70C4">
        <w:rPr>
          <w:rFonts w:ascii="Times New Roman" w:eastAsia="Batang" w:hAnsi="Times New Roman"/>
          <w:noProof/>
          <w:kern w:val="2"/>
          <w:sz w:val="20"/>
          <w:szCs w:val="20"/>
          <w:lang w:val="sr-Cyrl-RS"/>
        </w:rPr>
        <w:t>49</w:t>
      </w:r>
      <w:r w:rsidRPr="000A7BDD">
        <w:rPr>
          <w:rFonts w:ascii="Times New Roman" w:eastAsia="Batang" w:hAnsi="Times New Roman"/>
          <w:noProof/>
          <w:kern w:val="2"/>
          <w:sz w:val="20"/>
          <w:szCs w:val="20"/>
        </w:rPr>
        <w:t xml:space="preserve"> </w:t>
      </w:r>
      <w:r>
        <w:rPr>
          <w:rFonts w:ascii="Times New Roman" w:eastAsia="Batang" w:hAnsi="Times New Roman"/>
          <w:noProof/>
          <w:kern w:val="2"/>
          <w:sz w:val="20"/>
          <w:szCs w:val="20"/>
          <w:lang w:val="sr-Latn-RS"/>
        </w:rPr>
        <w:t>ha</w:t>
      </w:r>
      <w:r w:rsidRPr="000A7BDD">
        <w:rPr>
          <w:rFonts w:ascii="Times New Roman" w:eastAsia="Batang" w:hAnsi="Times New Roman"/>
          <w:noProof/>
          <w:kern w:val="2"/>
          <w:sz w:val="20"/>
          <w:szCs w:val="20"/>
        </w:rPr>
        <w:t>;</w:t>
      </w:r>
    </w:p>
    <w:p w14:paraId="76A4761E" w14:textId="77777777" w:rsidR="00AE7366" w:rsidRDefault="00AE7366" w:rsidP="000A7BDD">
      <w:pPr>
        <w:rPr>
          <w:rFonts w:ascii="Times New Roman" w:hAnsi="Times New Roman"/>
          <w:sz w:val="20"/>
          <w:szCs w:val="20"/>
          <w:lang w:val="sr-Cyrl-RS"/>
        </w:rPr>
      </w:pPr>
    </w:p>
    <w:p w14:paraId="170702D5" w14:textId="03CD50E1" w:rsidR="000A7BDD" w:rsidRDefault="000A7BDD" w:rsidP="000A7BDD">
      <w:pPr>
        <w:rPr>
          <w:rFonts w:ascii="Times New Roman" w:eastAsia="Batang" w:hAnsi="Times New Roman"/>
          <w:noProof/>
          <w:kern w:val="2"/>
          <w:sz w:val="20"/>
          <w:szCs w:val="20"/>
          <w:lang w:val="sr-Cyrl-RS"/>
        </w:rPr>
      </w:pPr>
      <w:r w:rsidRPr="000A7BDD">
        <w:rPr>
          <w:rFonts w:ascii="Times New Roman" w:hAnsi="Times New Roman"/>
          <w:sz w:val="20"/>
          <w:szCs w:val="20"/>
        </w:rPr>
        <w:t xml:space="preserve">Укупно </w:t>
      </w:r>
      <w:r w:rsidR="00E95EBD">
        <w:rPr>
          <w:rFonts w:ascii="Times New Roman" w:hAnsi="Times New Roman"/>
          <w:sz w:val="20"/>
          <w:szCs w:val="20"/>
          <w:lang w:val="sr-Cyrl-RS"/>
        </w:rPr>
        <w:t xml:space="preserve">планирани радови на </w:t>
      </w:r>
      <w:r w:rsidRPr="000A7BDD">
        <w:rPr>
          <w:rFonts w:ascii="Times New Roman" w:hAnsi="Times New Roman"/>
          <w:sz w:val="20"/>
          <w:szCs w:val="20"/>
        </w:rPr>
        <w:t>обнављањ</w:t>
      </w:r>
      <w:r w:rsidR="00E95EBD">
        <w:rPr>
          <w:rFonts w:ascii="Times New Roman" w:hAnsi="Times New Roman"/>
          <w:sz w:val="20"/>
          <w:szCs w:val="20"/>
          <w:lang w:val="sr-Cyrl-RS"/>
        </w:rPr>
        <w:t>у</w:t>
      </w:r>
      <w:r w:rsidRPr="000A7BDD">
        <w:rPr>
          <w:rFonts w:ascii="Times New Roman" w:hAnsi="Times New Roman"/>
          <w:sz w:val="20"/>
          <w:szCs w:val="20"/>
        </w:rPr>
        <w:t xml:space="preserve"> </w:t>
      </w:r>
      <w:r w:rsidR="00E95EBD">
        <w:rPr>
          <w:rFonts w:ascii="Times New Roman" w:hAnsi="Times New Roman"/>
          <w:sz w:val="20"/>
          <w:szCs w:val="20"/>
          <w:lang w:val="sr-Cyrl-RS"/>
        </w:rPr>
        <w:t xml:space="preserve">и подзању нових шума износе </w:t>
      </w:r>
      <w:r w:rsidR="00EF70C4">
        <w:rPr>
          <w:rFonts w:ascii="Times New Roman" w:hAnsi="Times New Roman"/>
          <w:sz w:val="20"/>
          <w:szCs w:val="20"/>
          <w:lang w:val="sr-Cyrl-RS"/>
        </w:rPr>
        <w:t>307</w:t>
      </w:r>
      <w:r w:rsidR="00E95EBD">
        <w:rPr>
          <w:rFonts w:ascii="Times New Roman" w:hAnsi="Times New Roman"/>
          <w:sz w:val="20"/>
          <w:szCs w:val="20"/>
          <w:lang w:val="sr-Cyrl-RS"/>
        </w:rPr>
        <w:t>,8</w:t>
      </w:r>
      <w:r w:rsidR="00EF70C4">
        <w:rPr>
          <w:rFonts w:ascii="Times New Roman" w:hAnsi="Times New Roman"/>
          <w:sz w:val="20"/>
          <w:szCs w:val="20"/>
          <w:lang w:val="sr-Cyrl-RS"/>
        </w:rPr>
        <w:t>4</w:t>
      </w:r>
      <w:r w:rsidR="00E95EBD">
        <w:rPr>
          <w:rFonts w:ascii="Times New Roman" w:hAnsi="Times New Roman"/>
          <w:sz w:val="20"/>
          <w:szCs w:val="20"/>
          <w:lang w:val="sr-Cyrl-RS"/>
        </w:rPr>
        <w:t xml:space="preserve"> </w:t>
      </w:r>
      <w:r w:rsidR="00E95EBD">
        <w:rPr>
          <w:rFonts w:ascii="Times New Roman" w:eastAsia="Batang" w:hAnsi="Times New Roman"/>
          <w:noProof/>
          <w:kern w:val="2"/>
          <w:sz w:val="20"/>
          <w:szCs w:val="20"/>
          <w:lang w:val="sr-Latn-RS"/>
        </w:rPr>
        <w:t>ha</w:t>
      </w:r>
      <w:r w:rsidR="00E95EBD">
        <w:rPr>
          <w:rFonts w:ascii="Times New Roman" w:eastAsia="Batang" w:hAnsi="Times New Roman"/>
          <w:noProof/>
          <w:kern w:val="2"/>
          <w:sz w:val="20"/>
          <w:szCs w:val="20"/>
          <w:lang w:val="sr-Cyrl-RS"/>
        </w:rPr>
        <w:t>.</w:t>
      </w:r>
    </w:p>
    <w:p w14:paraId="09B38820" w14:textId="77777777" w:rsidR="005961F0" w:rsidRDefault="005961F0" w:rsidP="000A7BDD">
      <w:pPr>
        <w:rPr>
          <w:rFonts w:ascii="Times New Roman" w:eastAsia="Batang" w:hAnsi="Times New Roman"/>
          <w:noProof/>
          <w:kern w:val="2"/>
          <w:sz w:val="20"/>
          <w:szCs w:val="20"/>
          <w:lang w:val="sr-Cyrl-RS"/>
        </w:rPr>
      </w:pPr>
    </w:p>
    <w:p w14:paraId="1840B46C" w14:textId="77777777" w:rsidR="00AE4406" w:rsidRPr="00AE4406" w:rsidRDefault="00AE4406" w:rsidP="00AE4406">
      <w:pPr>
        <w:pStyle w:val="Heading5"/>
      </w:pPr>
      <w:r w:rsidRPr="00AE4406">
        <w:rPr>
          <w:lang w:val="sr-Cyrl-RS"/>
        </w:rPr>
        <w:lastRenderedPageBreak/>
        <w:t>4</w:t>
      </w:r>
      <w:r w:rsidRPr="00AE4406">
        <w:t>.</w:t>
      </w:r>
      <w:r w:rsidRPr="00AE4406">
        <w:rPr>
          <w:lang w:val="sr-Cyrl-RS"/>
        </w:rPr>
        <w:t>1</w:t>
      </w:r>
      <w:r w:rsidRPr="00AE4406">
        <w:t>.1</w:t>
      </w:r>
      <w:r w:rsidRPr="00AE4406">
        <w:rPr>
          <w:lang w:val="sr-Cyrl-RS"/>
        </w:rPr>
        <w:t>.2</w:t>
      </w:r>
      <w:r w:rsidRPr="00AE4406">
        <w:t>. План расадничке произво</w:t>
      </w:r>
      <w:bookmarkEnd w:id="171"/>
      <w:r w:rsidRPr="00AE4406">
        <w:t>д</w:t>
      </w:r>
      <w:bookmarkEnd w:id="172"/>
      <w:bookmarkEnd w:id="173"/>
      <w:r w:rsidRPr="00AE4406">
        <w:t>њ</w:t>
      </w:r>
      <w:bookmarkEnd w:id="174"/>
      <w:bookmarkEnd w:id="175"/>
      <w:r w:rsidRPr="00AE4406">
        <w:t>е</w:t>
      </w:r>
      <w:bookmarkEnd w:id="176"/>
      <w:bookmarkEnd w:id="177"/>
      <w:bookmarkEnd w:id="178"/>
      <w:bookmarkEnd w:id="179"/>
      <w:bookmarkEnd w:id="180"/>
    </w:p>
    <w:bookmarkEnd w:id="161"/>
    <w:p w14:paraId="197F78B9" w14:textId="333E9B70" w:rsidR="005961F0" w:rsidRDefault="005961F0" w:rsidP="00AB219A">
      <w:pPr>
        <w:rPr>
          <w:rFonts w:ascii="Times New Roman" w:hAnsi="Times New Roman"/>
          <w:sz w:val="20"/>
          <w:szCs w:val="20"/>
          <w:lang w:val="sr-Cyrl-RS"/>
        </w:rPr>
      </w:pPr>
      <w:r>
        <w:rPr>
          <w:rFonts w:ascii="Times New Roman" w:hAnsi="Times New Roman"/>
          <w:sz w:val="20"/>
          <w:szCs w:val="20"/>
          <w:lang w:val="sr-Cyrl-RS"/>
        </w:rPr>
        <w:t xml:space="preserve">Редовним планом пошумљавања потребна количина </w:t>
      </w:r>
      <w:r w:rsidR="00A119F4">
        <w:rPr>
          <w:rFonts w:ascii="Times New Roman" w:hAnsi="Times New Roman"/>
          <w:sz w:val="20"/>
          <w:szCs w:val="20"/>
          <w:lang w:val="sr-Cyrl-RS"/>
        </w:rPr>
        <w:t>садног материјала</w:t>
      </w:r>
      <w:r>
        <w:rPr>
          <w:rFonts w:ascii="Times New Roman" w:hAnsi="Times New Roman"/>
          <w:sz w:val="20"/>
          <w:szCs w:val="20"/>
          <w:lang w:val="sr-Cyrl-RS"/>
        </w:rPr>
        <w:t xml:space="preserve"> износи:</w:t>
      </w:r>
    </w:p>
    <w:p w14:paraId="367637AE" w14:textId="77777777" w:rsidR="005961F0" w:rsidRDefault="005961F0" w:rsidP="00AB219A">
      <w:pPr>
        <w:rPr>
          <w:rFonts w:ascii="Times New Roman" w:hAnsi="Times New Roman"/>
          <w:sz w:val="20"/>
          <w:szCs w:val="20"/>
          <w:lang w:val="sr-Cyrl-RS"/>
        </w:rPr>
      </w:pPr>
    </w:p>
    <w:p w14:paraId="4E0A17B8" w14:textId="06983C80" w:rsidR="005961F0" w:rsidRPr="00C56D65" w:rsidRDefault="005961F0" w:rsidP="00691E9D">
      <w:pPr>
        <w:ind w:firstLine="2268"/>
        <w:rPr>
          <w:rFonts w:ascii="Times New Roman" w:hAnsi="Times New Roman"/>
          <w:sz w:val="18"/>
          <w:szCs w:val="18"/>
          <w:lang w:val="sr-Cyrl-RS"/>
        </w:rPr>
      </w:pPr>
      <w:r w:rsidRPr="00624855">
        <w:rPr>
          <w:rFonts w:ascii="Times New Roman" w:eastAsia="Times New Roman" w:hAnsi="Times New Roman"/>
          <w:b/>
          <w:bCs/>
          <w:sz w:val="18"/>
          <w:szCs w:val="18"/>
          <w:lang w:val="sr-Cyrl-RS"/>
        </w:rPr>
        <w:t xml:space="preserve">Табела </w:t>
      </w:r>
      <w:r>
        <w:rPr>
          <w:rFonts w:ascii="Times New Roman" w:eastAsia="Times New Roman" w:hAnsi="Times New Roman"/>
          <w:b/>
          <w:bCs/>
          <w:sz w:val="18"/>
          <w:szCs w:val="18"/>
          <w:lang w:val="sr-Cyrl-RS"/>
        </w:rPr>
        <w:t>3</w:t>
      </w:r>
      <w:r w:rsidR="00397AD8">
        <w:rPr>
          <w:rFonts w:ascii="Times New Roman" w:eastAsia="Times New Roman" w:hAnsi="Times New Roman"/>
          <w:b/>
          <w:bCs/>
          <w:sz w:val="18"/>
          <w:szCs w:val="18"/>
          <w:lang w:val="sr-Cyrl-RS"/>
        </w:rPr>
        <w:t>4</w:t>
      </w:r>
      <w:r w:rsidRPr="00624855">
        <w:rPr>
          <w:rFonts w:ascii="Times New Roman" w:eastAsia="Times New Roman" w:hAnsi="Times New Roman"/>
          <w:b/>
          <w:bCs/>
          <w:sz w:val="18"/>
          <w:szCs w:val="18"/>
          <w:lang w:val="sr-Cyrl-RS"/>
        </w:rPr>
        <w:t xml:space="preserve">.  </w:t>
      </w:r>
      <w:r w:rsidRPr="00624855">
        <w:rPr>
          <w:rFonts w:ascii="Times New Roman" w:hAnsi="Times New Roman"/>
          <w:sz w:val="18"/>
          <w:szCs w:val="18"/>
        </w:rPr>
        <w:t>План</w:t>
      </w:r>
      <w:r>
        <w:rPr>
          <w:rFonts w:ascii="Times New Roman" w:hAnsi="Times New Roman"/>
          <w:sz w:val="18"/>
          <w:szCs w:val="18"/>
          <w:lang w:val="sr-Cyrl-RS"/>
        </w:rPr>
        <w:t xml:space="preserve"> пошумљавања (по врсти и броју садница)</w:t>
      </w:r>
    </w:p>
    <w:tbl>
      <w:tblPr>
        <w:tblW w:w="10200" w:type="dxa"/>
        <w:jc w:val="center"/>
        <w:tblLook w:val="04A0" w:firstRow="1" w:lastRow="0" w:firstColumn="1" w:lastColumn="0" w:noHBand="0" w:noVBand="1"/>
      </w:tblPr>
      <w:tblGrid>
        <w:gridCol w:w="4180"/>
        <w:gridCol w:w="2560"/>
        <w:gridCol w:w="2360"/>
        <w:gridCol w:w="1100"/>
      </w:tblGrid>
      <w:tr w:rsidR="00332DB0" w:rsidRPr="00332DB0" w14:paraId="55565177" w14:textId="77777777" w:rsidTr="00332DB0">
        <w:trPr>
          <w:trHeight w:val="1005"/>
          <w:jc w:val="center"/>
        </w:trPr>
        <w:tc>
          <w:tcPr>
            <w:tcW w:w="418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6985B4E6" w14:textId="78A0FB8F"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Газдински</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тип</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шума</w:t>
            </w:r>
            <w:proofErr w:type="spellEnd"/>
            <w:r w:rsidRPr="00857D18">
              <w:rPr>
                <w:rFonts w:ascii="Times New Roman" w:eastAsia="Times New Roman" w:hAnsi="Times New Roman"/>
                <w:b/>
                <w:bCs/>
                <w:color w:val="000000"/>
                <w:sz w:val="20"/>
                <w:szCs w:val="20"/>
                <w:lang w:val="en-US"/>
              </w:rPr>
              <w:t xml:space="preserve"> </w:t>
            </w:r>
          </w:p>
        </w:tc>
        <w:tc>
          <w:tcPr>
            <w:tcW w:w="25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79C833" w14:textId="3480BB85"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Вештачко</w:t>
            </w:r>
            <w:proofErr w:type="spellEnd"/>
            <w:r w:rsidRPr="00857D18">
              <w:rPr>
                <w:rFonts w:ascii="Times New Roman" w:eastAsia="Times New Roman" w:hAnsi="Times New Roman"/>
                <w:b/>
                <w:bCs/>
                <w:color w:val="000000"/>
                <w:sz w:val="20"/>
                <w:szCs w:val="20"/>
                <w:lang w:val="en-US"/>
              </w:rPr>
              <w:t xml:space="preserve"> </w:t>
            </w:r>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пошумљавање</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садњом</w:t>
            </w:r>
            <w:proofErr w:type="spellEnd"/>
          </w:p>
        </w:tc>
        <w:tc>
          <w:tcPr>
            <w:tcW w:w="23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00234E7" w14:textId="1D9B45F2"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Попуњавање</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вештачки</w:t>
            </w:r>
            <w:proofErr w:type="spellEnd"/>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подигнутих</w:t>
            </w:r>
            <w:proofErr w:type="spellEnd"/>
            <w:r w:rsidRPr="00857D18">
              <w:rPr>
                <w:rFonts w:ascii="Times New Roman" w:eastAsia="Times New Roman" w:hAnsi="Times New Roman"/>
                <w:b/>
                <w:bCs/>
                <w:color w:val="000000"/>
                <w:sz w:val="20"/>
                <w:szCs w:val="20"/>
                <w:lang w:val="en-US"/>
              </w:rPr>
              <w:t xml:space="preserve"> </w:t>
            </w:r>
            <w:proofErr w:type="spellStart"/>
            <w:r w:rsidRPr="00857D18">
              <w:rPr>
                <w:rFonts w:ascii="Times New Roman" w:eastAsia="Times New Roman" w:hAnsi="Times New Roman"/>
                <w:b/>
                <w:bCs/>
                <w:color w:val="000000"/>
                <w:sz w:val="20"/>
                <w:szCs w:val="20"/>
                <w:lang w:val="en-US"/>
              </w:rPr>
              <w:t>култура</w:t>
            </w:r>
            <w:proofErr w:type="spellEnd"/>
            <w:r w:rsidRPr="00857D18">
              <w:rPr>
                <w:rFonts w:ascii="Times New Roman" w:eastAsia="Times New Roman" w:hAnsi="Times New Roman"/>
                <w:b/>
                <w:bCs/>
                <w:color w:val="000000"/>
                <w:sz w:val="20"/>
                <w:szCs w:val="20"/>
                <w:lang w:val="en-US"/>
              </w:rPr>
              <w:br/>
            </w:r>
            <w:proofErr w:type="spellStart"/>
            <w:r w:rsidRPr="00857D18">
              <w:rPr>
                <w:rFonts w:ascii="Times New Roman" w:eastAsia="Times New Roman" w:hAnsi="Times New Roman"/>
                <w:b/>
                <w:bCs/>
                <w:color w:val="000000"/>
                <w:sz w:val="20"/>
                <w:szCs w:val="20"/>
                <w:lang w:val="en-US"/>
              </w:rPr>
              <w:t>садњом</w:t>
            </w:r>
            <w:proofErr w:type="spellEnd"/>
          </w:p>
        </w:tc>
        <w:tc>
          <w:tcPr>
            <w:tcW w:w="1100"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4FB45CBB" w14:textId="77777777" w:rsidR="00332DB0" w:rsidRPr="00857D18" w:rsidRDefault="00332DB0" w:rsidP="00332DB0">
            <w:pPr>
              <w:ind w:firstLine="0"/>
              <w:jc w:val="center"/>
              <w:rPr>
                <w:rFonts w:ascii="Times New Roman" w:eastAsia="Times New Roman" w:hAnsi="Times New Roman"/>
                <w:b/>
                <w:bCs/>
                <w:color w:val="000000"/>
                <w:sz w:val="20"/>
                <w:szCs w:val="20"/>
                <w:lang w:val="en-US"/>
              </w:rPr>
            </w:pPr>
            <w:proofErr w:type="spellStart"/>
            <w:r w:rsidRPr="00857D18">
              <w:rPr>
                <w:rFonts w:ascii="Times New Roman" w:eastAsia="Times New Roman" w:hAnsi="Times New Roman"/>
                <w:b/>
                <w:bCs/>
                <w:color w:val="000000"/>
                <w:sz w:val="20"/>
                <w:szCs w:val="20"/>
                <w:lang w:val="en-US"/>
              </w:rPr>
              <w:t>Укупно</w:t>
            </w:r>
            <w:proofErr w:type="spellEnd"/>
            <w:r w:rsidRPr="00857D18">
              <w:rPr>
                <w:rFonts w:ascii="Times New Roman" w:eastAsia="Times New Roman" w:hAnsi="Times New Roman"/>
                <w:b/>
                <w:bCs/>
                <w:color w:val="000000"/>
                <w:sz w:val="20"/>
                <w:szCs w:val="20"/>
                <w:lang w:val="en-US"/>
              </w:rPr>
              <w:t xml:space="preserve"> </w:t>
            </w:r>
          </w:p>
        </w:tc>
      </w:tr>
      <w:tr w:rsidR="00332DB0" w:rsidRPr="00332DB0" w14:paraId="711BCA16" w14:textId="77777777" w:rsidTr="00332DB0">
        <w:trPr>
          <w:trHeight w:hRule="exact" w:val="284"/>
          <w:jc w:val="center"/>
        </w:trPr>
        <w:tc>
          <w:tcPr>
            <w:tcW w:w="4180" w:type="dxa"/>
            <w:vMerge/>
            <w:tcBorders>
              <w:left w:val="single" w:sz="4" w:space="0" w:color="auto"/>
              <w:right w:val="single" w:sz="4" w:space="0" w:color="auto"/>
            </w:tcBorders>
            <w:shd w:val="clear" w:color="auto" w:fill="BFBFBF" w:themeFill="background1" w:themeFillShade="BF"/>
            <w:noWrap/>
            <w:vAlign w:val="bottom"/>
            <w:hideMark/>
          </w:tcPr>
          <w:p w14:paraId="6B8032C5" w14:textId="26B96B53" w:rsidR="00332DB0" w:rsidRPr="00332DB0" w:rsidRDefault="00332DB0" w:rsidP="00332DB0">
            <w:pPr>
              <w:ind w:firstLine="0"/>
              <w:jc w:val="left"/>
              <w:rPr>
                <w:rFonts w:ascii="Times New Roman" w:eastAsia="Times New Roman" w:hAnsi="Times New Roman"/>
                <w:color w:val="000000"/>
                <w:sz w:val="20"/>
                <w:szCs w:val="20"/>
                <w:lang w:val="en-US"/>
              </w:rPr>
            </w:pPr>
          </w:p>
        </w:tc>
        <w:tc>
          <w:tcPr>
            <w:tcW w:w="2560" w:type="dxa"/>
            <w:tcBorders>
              <w:top w:val="nil"/>
              <w:left w:val="nil"/>
              <w:bottom w:val="single" w:sz="4" w:space="0" w:color="auto"/>
              <w:right w:val="single" w:sz="4" w:space="0" w:color="auto"/>
            </w:tcBorders>
            <w:shd w:val="clear" w:color="auto" w:fill="BFBFBF" w:themeFill="background1" w:themeFillShade="BF"/>
            <w:vAlign w:val="center"/>
            <w:hideMark/>
          </w:tcPr>
          <w:p w14:paraId="3028A907" w14:textId="2DEB1929" w:rsidR="00332DB0" w:rsidRPr="00332DB0" w:rsidRDefault="00332DB0" w:rsidP="00332DB0">
            <w:pPr>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317</w:t>
            </w:r>
          </w:p>
        </w:tc>
        <w:tc>
          <w:tcPr>
            <w:tcW w:w="2360" w:type="dxa"/>
            <w:tcBorders>
              <w:top w:val="nil"/>
              <w:left w:val="nil"/>
              <w:bottom w:val="single" w:sz="4" w:space="0" w:color="auto"/>
              <w:right w:val="single" w:sz="4" w:space="0" w:color="auto"/>
            </w:tcBorders>
            <w:shd w:val="clear" w:color="auto" w:fill="BFBFBF" w:themeFill="background1" w:themeFillShade="BF"/>
            <w:vAlign w:val="center"/>
            <w:hideMark/>
          </w:tcPr>
          <w:p w14:paraId="22E935F4" w14:textId="1C266732" w:rsidR="00332DB0" w:rsidRPr="00332DB0" w:rsidRDefault="00332DB0" w:rsidP="00332DB0">
            <w:pPr>
              <w:ind w:firstLine="0"/>
              <w:jc w:val="center"/>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414</w:t>
            </w:r>
          </w:p>
        </w:tc>
        <w:tc>
          <w:tcPr>
            <w:tcW w:w="1100" w:type="dxa"/>
            <w:vMerge/>
            <w:tcBorders>
              <w:left w:val="nil"/>
              <w:bottom w:val="single" w:sz="4" w:space="0" w:color="auto"/>
              <w:right w:val="single" w:sz="4" w:space="0" w:color="auto"/>
            </w:tcBorders>
            <w:shd w:val="clear" w:color="auto" w:fill="BFBFBF" w:themeFill="background1" w:themeFillShade="BF"/>
            <w:vAlign w:val="center"/>
          </w:tcPr>
          <w:p w14:paraId="67C7A542" w14:textId="144990AB" w:rsidR="00332DB0" w:rsidRPr="00332DB0" w:rsidRDefault="00332DB0" w:rsidP="00332DB0">
            <w:pPr>
              <w:ind w:firstLine="0"/>
              <w:jc w:val="center"/>
              <w:rPr>
                <w:rFonts w:ascii="Times New Roman" w:eastAsia="Times New Roman" w:hAnsi="Times New Roman"/>
                <w:color w:val="000000"/>
                <w:sz w:val="20"/>
                <w:szCs w:val="20"/>
                <w:lang w:val="en-US"/>
              </w:rPr>
            </w:pPr>
          </w:p>
        </w:tc>
      </w:tr>
      <w:tr w:rsidR="00332DB0" w:rsidRPr="00332DB0" w14:paraId="622F7911" w14:textId="77777777" w:rsidTr="00332DB0">
        <w:trPr>
          <w:trHeight w:hRule="exact" w:val="284"/>
          <w:jc w:val="center"/>
        </w:trPr>
        <w:tc>
          <w:tcPr>
            <w:tcW w:w="4180" w:type="dxa"/>
            <w:vMerge/>
            <w:tcBorders>
              <w:left w:val="single" w:sz="4" w:space="0" w:color="auto"/>
              <w:bottom w:val="single" w:sz="4" w:space="0" w:color="auto"/>
              <w:right w:val="single" w:sz="4" w:space="0" w:color="auto"/>
            </w:tcBorders>
            <w:shd w:val="clear" w:color="auto" w:fill="BFBFBF" w:themeFill="background1" w:themeFillShade="BF"/>
            <w:noWrap/>
            <w:vAlign w:val="bottom"/>
          </w:tcPr>
          <w:p w14:paraId="66958B61" w14:textId="77777777" w:rsidR="00332DB0" w:rsidRPr="00332DB0" w:rsidRDefault="00332DB0" w:rsidP="00332DB0">
            <w:pPr>
              <w:ind w:firstLine="0"/>
              <w:jc w:val="left"/>
              <w:rPr>
                <w:rFonts w:ascii="Times New Roman" w:eastAsia="Times New Roman" w:hAnsi="Times New Roman"/>
                <w:color w:val="000000"/>
                <w:sz w:val="20"/>
                <w:szCs w:val="20"/>
                <w:lang w:val="en-US"/>
              </w:rPr>
            </w:pPr>
          </w:p>
        </w:tc>
        <w:tc>
          <w:tcPr>
            <w:tcW w:w="2560" w:type="dxa"/>
            <w:tcBorders>
              <w:top w:val="nil"/>
              <w:left w:val="nil"/>
              <w:bottom w:val="single" w:sz="4" w:space="0" w:color="auto"/>
              <w:right w:val="single" w:sz="4" w:space="0" w:color="auto"/>
            </w:tcBorders>
            <w:shd w:val="clear" w:color="auto" w:fill="BFBFBF" w:themeFill="background1" w:themeFillShade="BF"/>
            <w:noWrap/>
            <w:vAlign w:val="center"/>
          </w:tcPr>
          <w:p w14:paraId="1210EF0B" w14:textId="3DA73A7F" w:rsidR="00332DB0" w:rsidRPr="00857D18" w:rsidRDefault="00332DB0" w:rsidP="00332DB0">
            <w:pPr>
              <w:ind w:firstLine="0"/>
              <w:jc w:val="center"/>
              <w:rPr>
                <w:rFonts w:ascii="Times New Roman" w:eastAsia="Times New Roman" w:hAnsi="Times New Roman"/>
                <w:color w:val="000000"/>
                <w:sz w:val="16"/>
                <w:szCs w:val="16"/>
                <w:lang w:val="en-US"/>
              </w:rPr>
            </w:pPr>
            <w:proofErr w:type="spellStart"/>
            <w:r w:rsidRPr="00857D18">
              <w:rPr>
                <w:rFonts w:ascii="Times New Roman" w:eastAsia="Times New Roman" w:hAnsi="Times New Roman"/>
                <w:color w:val="000000"/>
                <w:sz w:val="16"/>
                <w:szCs w:val="16"/>
                <w:lang w:val="en-US"/>
              </w:rPr>
              <w:t>комада</w:t>
            </w:r>
            <w:proofErr w:type="spellEnd"/>
          </w:p>
        </w:tc>
        <w:tc>
          <w:tcPr>
            <w:tcW w:w="2360" w:type="dxa"/>
            <w:tcBorders>
              <w:top w:val="nil"/>
              <w:left w:val="nil"/>
              <w:bottom w:val="single" w:sz="4" w:space="0" w:color="auto"/>
              <w:right w:val="single" w:sz="4" w:space="0" w:color="auto"/>
            </w:tcBorders>
            <w:shd w:val="clear" w:color="auto" w:fill="BFBFBF" w:themeFill="background1" w:themeFillShade="BF"/>
            <w:noWrap/>
            <w:vAlign w:val="center"/>
          </w:tcPr>
          <w:p w14:paraId="2EAF3491" w14:textId="537BE5D0" w:rsidR="00332DB0" w:rsidRPr="00857D18" w:rsidRDefault="00332DB0" w:rsidP="00332DB0">
            <w:pPr>
              <w:ind w:firstLine="0"/>
              <w:jc w:val="center"/>
              <w:rPr>
                <w:rFonts w:ascii="Times New Roman" w:eastAsia="Times New Roman" w:hAnsi="Times New Roman"/>
                <w:color w:val="000000"/>
                <w:sz w:val="16"/>
                <w:szCs w:val="16"/>
                <w:lang w:val="en-US"/>
              </w:rPr>
            </w:pPr>
            <w:proofErr w:type="spellStart"/>
            <w:r w:rsidRPr="00857D18">
              <w:rPr>
                <w:rFonts w:ascii="Times New Roman" w:eastAsia="Times New Roman" w:hAnsi="Times New Roman"/>
                <w:color w:val="000000"/>
                <w:sz w:val="16"/>
                <w:szCs w:val="16"/>
                <w:lang w:val="en-US"/>
              </w:rPr>
              <w:t>комада</w:t>
            </w:r>
            <w:proofErr w:type="spellEnd"/>
          </w:p>
        </w:tc>
        <w:tc>
          <w:tcPr>
            <w:tcW w:w="1100" w:type="dxa"/>
            <w:tcBorders>
              <w:top w:val="nil"/>
              <w:left w:val="nil"/>
              <w:bottom w:val="single" w:sz="4" w:space="0" w:color="auto"/>
              <w:right w:val="single" w:sz="4" w:space="0" w:color="auto"/>
            </w:tcBorders>
            <w:shd w:val="clear" w:color="auto" w:fill="BFBFBF" w:themeFill="background1" w:themeFillShade="BF"/>
            <w:noWrap/>
            <w:vAlign w:val="center"/>
          </w:tcPr>
          <w:p w14:paraId="128061AA" w14:textId="532C47EF" w:rsidR="00332DB0" w:rsidRPr="00857D18" w:rsidRDefault="00332DB0" w:rsidP="00332DB0">
            <w:pPr>
              <w:ind w:firstLine="0"/>
              <w:jc w:val="center"/>
              <w:rPr>
                <w:rFonts w:ascii="Times New Roman" w:eastAsia="Times New Roman" w:hAnsi="Times New Roman"/>
                <w:color w:val="000000"/>
                <w:sz w:val="16"/>
                <w:szCs w:val="16"/>
                <w:lang w:val="en-US"/>
              </w:rPr>
            </w:pPr>
            <w:proofErr w:type="spellStart"/>
            <w:r w:rsidRPr="00857D18">
              <w:rPr>
                <w:rFonts w:ascii="Times New Roman" w:eastAsia="Times New Roman" w:hAnsi="Times New Roman"/>
                <w:color w:val="000000"/>
                <w:sz w:val="16"/>
                <w:szCs w:val="16"/>
                <w:lang w:val="en-US"/>
              </w:rPr>
              <w:t>комада</w:t>
            </w:r>
            <w:proofErr w:type="spellEnd"/>
          </w:p>
        </w:tc>
      </w:tr>
      <w:tr w:rsidR="00332DB0" w:rsidRPr="00332DB0" w14:paraId="3CD36A70" w14:textId="77777777" w:rsidTr="00332DB0">
        <w:trPr>
          <w:trHeight w:hRule="exact" w:val="284"/>
          <w:jc w:val="center"/>
        </w:trPr>
        <w:tc>
          <w:tcPr>
            <w:tcW w:w="4180" w:type="dxa"/>
            <w:tcBorders>
              <w:top w:val="nil"/>
              <w:left w:val="single" w:sz="4" w:space="0" w:color="auto"/>
              <w:bottom w:val="single" w:sz="4" w:space="0" w:color="auto"/>
              <w:right w:val="single" w:sz="4" w:space="0" w:color="auto"/>
            </w:tcBorders>
            <w:noWrap/>
            <w:vAlign w:val="bottom"/>
            <w:hideMark/>
          </w:tcPr>
          <w:p w14:paraId="5224AA86" w14:textId="77777777" w:rsidR="00332DB0" w:rsidRPr="00332DB0" w:rsidRDefault="00332DB0" w:rsidP="00332DB0">
            <w:pPr>
              <w:ind w:firstLine="0"/>
              <w:jc w:val="left"/>
              <w:rPr>
                <w:rFonts w:ascii="Times New Roman" w:eastAsia="Times New Roman" w:hAnsi="Times New Roman"/>
                <w:color w:val="000000"/>
                <w:sz w:val="20"/>
                <w:szCs w:val="20"/>
                <w:lang w:val="en-US"/>
              </w:rPr>
            </w:pPr>
            <w:proofErr w:type="spellStart"/>
            <w:r w:rsidRPr="00332DB0">
              <w:rPr>
                <w:rFonts w:ascii="Times New Roman" w:eastAsia="Times New Roman" w:hAnsi="Times New Roman"/>
                <w:color w:val="000000"/>
                <w:sz w:val="20"/>
                <w:szCs w:val="20"/>
                <w:lang w:val="en-US"/>
              </w:rPr>
              <w:t>смрча</w:t>
            </w:r>
            <w:proofErr w:type="spellEnd"/>
          </w:p>
        </w:tc>
        <w:tc>
          <w:tcPr>
            <w:tcW w:w="2560" w:type="dxa"/>
            <w:tcBorders>
              <w:top w:val="nil"/>
              <w:left w:val="nil"/>
              <w:bottom w:val="single" w:sz="4" w:space="0" w:color="auto"/>
              <w:right w:val="single" w:sz="4" w:space="0" w:color="auto"/>
            </w:tcBorders>
            <w:noWrap/>
            <w:vAlign w:val="bottom"/>
            <w:hideMark/>
          </w:tcPr>
          <w:p w14:paraId="63AEAC2C" w14:textId="77777777" w:rsidR="00332DB0" w:rsidRPr="00332DB0" w:rsidRDefault="00332DB0" w:rsidP="00332DB0">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106075</w:t>
            </w:r>
          </w:p>
        </w:tc>
        <w:tc>
          <w:tcPr>
            <w:tcW w:w="2360" w:type="dxa"/>
            <w:tcBorders>
              <w:top w:val="nil"/>
              <w:left w:val="nil"/>
              <w:bottom w:val="single" w:sz="4" w:space="0" w:color="auto"/>
              <w:right w:val="single" w:sz="4" w:space="0" w:color="auto"/>
            </w:tcBorders>
            <w:noWrap/>
            <w:vAlign w:val="bottom"/>
            <w:hideMark/>
          </w:tcPr>
          <w:p w14:paraId="3F0FF77D" w14:textId="103FBAAA" w:rsidR="00332DB0" w:rsidRPr="00332DB0" w:rsidRDefault="00332DB0" w:rsidP="005B14A8">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2</w:t>
            </w:r>
            <w:r w:rsidR="005B14A8">
              <w:rPr>
                <w:rFonts w:ascii="Times New Roman" w:eastAsia="Times New Roman" w:hAnsi="Times New Roman"/>
                <w:color w:val="000000"/>
                <w:sz w:val="20"/>
                <w:szCs w:val="20"/>
                <w:lang w:val="en-US"/>
              </w:rPr>
              <w:t>1215</w:t>
            </w:r>
          </w:p>
        </w:tc>
        <w:tc>
          <w:tcPr>
            <w:tcW w:w="1100" w:type="dxa"/>
            <w:tcBorders>
              <w:top w:val="nil"/>
              <w:left w:val="nil"/>
              <w:bottom w:val="single" w:sz="4" w:space="0" w:color="auto"/>
              <w:right w:val="single" w:sz="4" w:space="0" w:color="auto"/>
            </w:tcBorders>
            <w:noWrap/>
            <w:vAlign w:val="bottom"/>
            <w:hideMark/>
          </w:tcPr>
          <w:p w14:paraId="629658A4" w14:textId="4B3B21DC" w:rsidR="00332DB0" w:rsidRPr="00332DB0" w:rsidRDefault="00332DB0" w:rsidP="005B14A8">
            <w:pPr>
              <w:ind w:firstLine="0"/>
              <w:jc w:val="right"/>
              <w:rPr>
                <w:rFonts w:ascii="Times New Roman" w:eastAsia="Times New Roman" w:hAnsi="Times New Roman"/>
                <w:color w:val="000000"/>
                <w:sz w:val="20"/>
                <w:szCs w:val="20"/>
                <w:lang w:val="en-US"/>
              </w:rPr>
            </w:pPr>
            <w:r w:rsidRPr="00332DB0">
              <w:rPr>
                <w:rFonts w:ascii="Times New Roman" w:eastAsia="Times New Roman" w:hAnsi="Times New Roman"/>
                <w:color w:val="000000"/>
                <w:sz w:val="20"/>
                <w:szCs w:val="20"/>
                <w:lang w:val="en-US"/>
              </w:rPr>
              <w:t>1</w:t>
            </w:r>
            <w:r w:rsidR="005B14A8">
              <w:rPr>
                <w:rFonts w:ascii="Times New Roman" w:eastAsia="Times New Roman" w:hAnsi="Times New Roman"/>
                <w:color w:val="000000"/>
                <w:sz w:val="20"/>
                <w:szCs w:val="20"/>
                <w:lang w:val="en-US"/>
              </w:rPr>
              <w:t>27290</w:t>
            </w:r>
          </w:p>
        </w:tc>
      </w:tr>
      <w:tr w:rsidR="00332DB0" w:rsidRPr="00332DB0" w14:paraId="7808EFCB" w14:textId="77777777" w:rsidTr="00332DB0">
        <w:trPr>
          <w:trHeight w:hRule="exact" w:val="284"/>
          <w:jc w:val="center"/>
        </w:trPr>
        <w:tc>
          <w:tcPr>
            <w:tcW w:w="418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5A722E2" w14:textId="77777777" w:rsidR="00332DB0" w:rsidRPr="00857D18" w:rsidRDefault="00332DB0" w:rsidP="00332DB0">
            <w:pPr>
              <w:ind w:firstLine="0"/>
              <w:jc w:val="lef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 xml:space="preserve">УКУПНО ГЈ </w:t>
            </w:r>
          </w:p>
        </w:tc>
        <w:tc>
          <w:tcPr>
            <w:tcW w:w="2560" w:type="dxa"/>
            <w:tcBorders>
              <w:top w:val="nil"/>
              <w:left w:val="nil"/>
              <w:bottom w:val="single" w:sz="4" w:space="0" w:color="auto"/>
              <w:right w:val="single" w:sz="4" w:space="0" w:color="auto"/>
            </w:tcBorders>
            <w:shd w:val="clear" w:color="auto" w:fill="BFBFBF" w:themeFill="background1" w:themeFillShade="BF"/>
            <w:noWrap/>
            <w:vAlign w:val="bottom"/>
            <w:hideMark/>
          </w:tcPr>
          <w:p w14:paraId="47F1E38F" w14:textId="77777777" w:rsidR="00332DB0" w:rsidRPr="00857D18" w:rsidRDefault="00332DB0" w:rsidP="00332DB0">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106075</w:t>
            </w:r>
          </w:p>
        </w:tc>
        <w:tc>
          <w:tcPr>
            <w:tcW w:w="2360" w:type="dxa"/>
            <w:tcBorders>
              <w:top w:val="nil"/>
              <w:left w:val="nil"/>
              <w:bottom w:val="single" w:sz="4" w:space="0" w:color="auto"/>
              <w:right w:val="single" w:sz="4" w:space="0" w:color="auto"/>
            </w:tcBorders>
            <w:shd w:val="clear" w:color="auto" w:fill="BFBFBF" w:themeFill="background1" w:themeFillShade="BF"/>
            <w:noWrap/>
            <w:vAlign w:val="bottom"/>
            <w:hideMark/>
          </w:tcPr>
          <w:p w14:paraId="25B3CC47" w14:textId="687A57BC" w:rsidR="00332DB0" w:rsidRPr="00857D18" w:rsidRDefault="00332DB0" w:rsidP="005B14A8">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2</w:t>
            </w:r>
            <w:r w:rsidR="005B14A8" w:rsidRPr="00857D18">
              <w:rPr>
                <w:rFonts w:ascii="Times New Roman" w:eastAsia="Times New Roman" w:hAnsi="Times New Roman"/>
                <w:b/>
                <w:color w:val="000000"/>
                <w:sz w:val="20"/>
                <w:szCs w:val="20"/>
                <w:lang w:val="en-US"/>
              </w:rPr>
              <w:t>1215</w:t>
            </w:r>
          </w:p>
        </w:tc>
        <w:tc>
          <w:tcPr>
            <w:tcW w:w="1100" w:type="dxa"/>
            <w:tcBorders>
              <w:top w:val="nil"/>
              <w:left w:val="nil"/>
              <w:bottom w:val="single" w:sz="4" w:space="0" w:color="auto"/>
              <w:right w:val="single" w:sz="4" w:space="0" w:color="auto"/>
            </w:tcBorders>
            <w:shd w:val="clear" w:color="auto" w:fill="BFBFBF" w:themeFill="background1" w:themeFillShade="BF"/>
            <w:noWrap/>
            <w:vAlign w:val="bottom"/>
            <w:hideMark/>
          </w:tcPr>
          <w:p w14:paraId="7DB085C6" w14:textId="1975429F" w:rsidR="00332DB0" w:rsidRPr="00857D18" w:rsidRDefault="00332DB0" w:rsidP="005B14A8">
            <w:pPr>
              <w:ind w:firstLine="0"/>
              <w:jc w:val="right"/>
              <w:rPr>
                <w:rFonts w:ascii="Times New Roman" w:eastAsia="Times New Roman" w:hAnsi="Times New Roman"/>
                <w:b/>
                <w:color w:val="000000"/>
                <w:sz w:val="20"/>
                <w:szCs w:val="20"/>
                <w:lang w:val="en-US"/>
              </w:rPr>
            </w:pPr>
            <w:r w:rsidRPr="00857D18">
              <w:rPr>
                <w:rFonts w:ascii="Times New Roman" w:eastAsia="Times New Roman" w:hAnsi="Times New Roman"/>
                <w:b/>
                <w:color w:val="000000"/>
                <w:sz w:val="20"/>
                <w:szCs w:val="20"/>
                <w:lang w:val="en-US"/>
              </w:rPr>
              <w:t>1</w:t>
            </w:r>
            <w:r w:rsidR="005B14A8" w:rsidRPr="00857D18">
              <w:rPr>
                <w:rFonts w:ascii="Times New Roman" w:eastAsia="Times New Roman" w:hAnsi="Times New Roman"/>
                <w:b/>
                <w:color w:val="000000"/>
                <w:sz w:val="20"/>
                <w:szCs w:val="20"/>
                <w:lang w:val="en-US"/>
              </w:rPr>
              <w:t>27290</w:t>
            </w:r>
          </w:p>
        </w:tc>
      </w:tr>
    </w:tbl>
    <w:p w14:paraId="3A446CD6" w14:textId="77777777" w:rsidR="00332DB0" w:rsidRDefault="00332DB0" w:rsidP="00AB219A">
      <w:pPr>
        <w:rPr>
          <w:rFonts w:ascii="Times New Roman" w:hAnsi="Times New Roman"/>
          <w:sz w:val="18"/>
          <w:szCs w:val="18"/>
          <w:lang w:val="en-US"/>
        </w:rPr>
      </w:pPr>
    </w:p>
    <w:p w14:paraId="0F7828EC" w14:textId="02FD4B59" w:rsidR="008D2C7F" w:rsidRPr="008D2C7F" w:rsidRDefault="00721756" w:rsidP="008D2C7F">
      <w:pPr>
        <w:rPr>
          <w:rFonts w:ascii="Times New Roman" w:hAnsi="Times New Roman"/>
          <w:sz w:val="20"/>
          <w:szCs w:val="20"/>
        </w:rPr>
      </w:pPr>
      <w:r w:rsidRPr="008D2C7F">
        <w:rPr>
          <w:rFonts w:ascii="Times New Roman" w:hAnsi="Times New Roman"/>
          <w:sz w:val="20"/>
          <w:szCs w:val="20"/>
        </w:rPr>
        <w:t xml:space="preserve">Планом расадничке производње планира се: </w:t>
      </w:r>
      <w:r>
        <w:rPr>
          <w:rFonts w:ascii="Times New Roman" w:hAnsi="Times New Roman"/>
          <w:sz w:val="20"/>
          <w:szCs w:val="20"/>
          <w:lang w:val="sr-Cyrl-RS"/>
        </w:rPr>
        <w:t>в</w:t>
      </w:r>
      <w:r w:rsidR="00231FB8" w:rsidRPr="008D2C7F">
        <w:rPr>
          <w:rFonts w:ascii="Times New Roman" w:hAnsi="Times New Roman"/>
          <w:sz w:val="20"/>
          <w:szCs w:val="20"/>
        </w:rPr>
        <w:t xml:space="preserve">ештачко пошумљавање </w:t>
      </w:r>
      <w:r>
        <w:rPr>
          <w:rFonts w:ascii="Times New Roman" w:hAnsi="Times New Roman"/>
          <w:sz w:val="20"/>
          <w:szCs w:val="20"/>
          <w:lang w:val="sr-Cyrl-RS"/>
        </w:rPr>
        <w:t>голети и обешумљених површина</w:t>
      </w:r>
      <w:r w:rsidRPr="008D2C7F">
        <w:rPr>
          <w:rFonts w:ascii="Times New Roman" w:hAnsi="Times New Roman"/>
          <w:sz w:val="20"/>
          <w:szCs w:val="20"/>
        </w:rPr>
        <w:t xml:space="preserve"> </w:t>
      </w:r>
      <w:r w:rsidR="00231FB8" w:rsidRPr="008D2C7F">
        <w:rPr>
          <w:rFonts w:ascii="Times New Roman" w:hAnsi="Times New Roman"/>
          <w:sz w:val="20"/>
          <w:szCs w:val="20"/>
        </w:rPr>
        <w:t xml:space="preserve">садњом је планирано са </w:t>
      </w:r>
      <w:r>
        <w:rPr>
          <w:rFonts w:ascii="Times New Roman" w:hAnsi="Times New Roman"/>
          <w:sz w:val="20"/>
          <w:szCs w:val="20"/>
          <w:lang w:val="sr-Cyrl-RS"/>
        </w:rPr>
        <w:t>10</w:t>
      </w:r>
      <w:r w:rsidR="00231FB8" w:rsidRPr="008D2C7F">
        <w:rPr>
          <w:rFonts w:ascii="Times New Roman" w:hAnsi="Times New Roman"/>
          <w:sz w:val="20"/>
          <w:szCs w:val="20"/>
        </w:rPr>
        <w:t>6.</w:t>
      </w:r>
      <w:r>
        <w:rPr>
          <w:rFonts w:ascii="Times New Roman" w:hAnsi="Times New Roman"/>
          <w:sz w:val="20"/>
          <w:szCs w:val="20"/>
          <w:lang w:val="sr-Cyrl-RS"/>
        </w:rPr>
        <w:t>07</w:t>
      </w:r>
      <w:r w:rsidR="00231FB8" w:rsidRPr="008D2C7F">
        <w:rPr>
          <w:rFonts w:ascii="Times New Roman" w:hAnsi="Times New Roman"/>
          <w:sz w:val="20"/>
          <w:szCs w:val="20"/>
        </w:rPr>
        <w:t xml:space="preserve">5 комада садница </w:t>
      </w:r>
      <w:r>
        <w:rPr>
          <w:rFonts w:ascii="Times New Roman" w:hAnsi="Times New Roman"/>
          <w:sz w:val="20"/>
          <w:szCs w:val="20"/>
          <w:lang w:val="sr-Cyrl-RS"/>
        </w:rPr>
        <w:t>смрче</w:t>
      </w:r>
      <w:r w:rsidR="00231FB8" w:rsidRPr="008D2C7F">
        <w:rPr>
          <w:rFonts w:ascii="Times New Roman" w:hAnsi="Times New Roman"/>
          <w:sz w:val="20"/>
          <w:szCs w:val="20"/>
        </w:rPr>
        <w:t xml:space="preserve">. Попуњавање вештачки подигнутих састојина планирано је са </w:t>
      </w:r>
      <w:r>
        <w:rPr>
          <w:rFonts w:ascii="Times New Roman" w:hAnsi="Times New Roman"/>
          <w:sz w:val="20"/>
          <w:szCs w:val="20"/>
          <w:lang w:val="sr-Cyrl-RS"/>
        </w:rPr>
        <w:t>2</w:t>
      </w:r>
      <w:r w:rsidR="00231FB8" w:rsidRPr="008D2C7F">
        <w:rPr>
          <w:rFonts w:ascii="Times New Roman" w:hAnsi="Times New Roman"/>
          <w:sz w:val="20"/>
          <w:szCs w:val="20"/>
        </w:rPr>
        <w:t>1.</w:t>
      </w:r>
      <w:r>
        <w:rPr>
          <w:rFonts w:ascii="Times New Roman" w:hAnsi="Times New Roman"/>
          <w:sz w:val="20"/>
          <w:szCs w:val="20"/>
          <w:lang w:val="sr-Cyrl-RS"/>
        </w:rPr>
        <w:t>21</w:t>
      </w:r>
      <w:r w:rsidR="00231FB8" w:rsidRPr="008D2C7F">
        <w:rPr>
          <w:rFonts w:ascii="Times New Roman" w:hAnsi="Times New Roman"/>
          <w:sz w:val="20"/>
          <w:szCs w:val="20"/>
        </w:rPr>
        <w:t xml:space="preserve">5 комада садница </w:t>
      </w:r>
      <w:r>
        <w:rPr>
          <w:rFonts w:ascii="Times New Roman" w:hAnsi="Times New Roman"/>
          <w:sz w:val="20"/>
          <w:szCs w:val="20"/>
          <w:lang w:val="sr-Cyrl-RS"/>
        </w:rPr>
        <w:t>смрче</w:t>
      </w:r>
      <w:r w:rsidR="00231FB8" w:rsidRPr="008D2C7F">
        <w:rPr>
          <w:rFonts w:ascii="Times New Roman" w:hAnsi="Times New Roman"/>
          <w:sz w:val="20"/>
          <w:szCs w:val="20"/>
        </w:rPr>
        <w:t xml:space="preserve">. Укупан број потребних </w:t>
      </w:r>
      <w:r w:rsidR="00233161" w:rsidRPr="008D2C7F">
        <w:rPr>
          <w:rFonts w:ascii="Times New Roman" w:hAnsi="Times New Roman"/>
          <w:sz w:val="20"/>
          <w:szCs w:val="20"/>
        </w:rPr>
        <w:t xml:space="preserve">садница износи </w:t>
      </w:r>
      <w:r>
        <w:rPr>
          <w:rFonts w:ascii="Times New Roman" w:hAnsi="Times New Roman"/>
          <w:sz w:val="20"/>
          <w:szCs w:val="20"/>
          <w:lang w:val="sr-Cyrl-RS"/>
        </w:rPr>
        <w:t>127</w:t>
      </w:r>
      <w:r w:rsidR="00233161" w:rsidRPr="008D2C7F">
        <w:rPr>
          <w:rFonts w:ascii="Times New Roman" w:hAnsi="Times New Roman"/>
          <w:sz w:val="20"/>
          <w:szCs w:val="20"/>
        </w:rPr>
        <w:t>.</w:t>
      </w:r>
      <w:r>
        <w:rPr>
          <w:rFonts w:ascii="Times New Roman" w:hAnsi="Times New Roman"/>
          <w:sz w:val="20"/>
          <w:szCs w:val="20"/>
          <w:lang w:val="sr-Cyrl-RS"/>
        </w:rPr>
        <w:t>2</w:t>
      </w:r>
      <w:r w:rsidR="00233161" w:rsidRPr="008D2C7F">
        <w:rPr>
          <w:rFonts w:ascii="Times New Roman" w:hAnsi="Times New Roman"/>
          <w:sz w:val="20"/>
          <w:szCs w:val="20"/>
        </w:rPr>
        <w:t xml:space="preserve">90 комада садница </w:t>
      </w:r>
      <w:r>
        <w:rPr>
          <w:rFonts w:ascii="Times New Roman" w:hAnsi="Times New Roman"/>
          <w:sz w:val="20"/>
          <w:szCs w:val="20"/>
          <w:lang w:val="sr-Cyrl-RS"/>
        </w:rPr>
        <w:t>смрче</w:t>
      </w:r>
      <w:r w:rsidR="00233161" w:rsidRPr="008D2C7F">
        <w:rPr>
          <w:rFonts w:ascii="Times New Roman" w:hAnsi="Times New Roman"/>
          <w:sz w:val="20"/>
          <w:szCs w:val="20"/>
        </w:rPr>
        <w:t>.</w:t>
      </w:r>
      <w:r w:rsidR="008D2C7F" w:rsidRPr="008D2C7F">
        <w:rPr>
          <w:rFonts w:ascii="Times New Roman" w:hAnsi="Times New Roman"/>
          <w:sz w:val="20"/>
          <w:szCs w:val="20"/>
        </w:rPr>
        <w:t xml:space="preserve"> Старост садница за пошумљавање је </w:t>
      </w:r>
      <w:r>
        <w:rPr>
          <w:rFonts w:ascii="Times New Roman" w:hAnsi="Times New Roman"/>
          <w:sz w:val="20"/>
          <w:szCs w:val="20"/>
          <w:lang w:val="sr-Cyrl-RS"/>
        </w:rPr>
        <w:t>3</w:t>
      </w:r>
      <w:r w:rsidR="008D2C7F" w:rsidRPr="008D2C7F">
        <w:rPr>
          <w:rFonts w:ascii="Times New Roman" w:hAnsi="Times New Roman"/>
          <w:sz w:val="20"/>
          <w:szCs w:val="20"/>
        </w:rPr>
        <w:t>+0.</w:t>
      </w:r>
    </w:p>
    <w:p w14:paraId="0FC68F8C" w14:textId="77777777" w:rsidR="008D2C7F" w:rsidRPr="008D2C7F" w:rsidRDefault="008D2C7F" w:rsidP="008D2C7F">
      <w:pPr>
        <w:rPr>
          <w:rFonts w:ascii="Times New Roman" w:hAnsi="Times New Roman"/>
          <w:sz w:val="20"/>
          <w:szCs w:val="20"/>
        </w:rPr>
      </w:pPr>
      <w:r w:rsidRPr="008D2C7F">
        <w:rPr>
          <w:rFonts w:ascii="Times New Roman" w:hAnsi="Times New Roman"/>
          <w:sz w:val="20"/>
          <w:szCs w:val="20"/>
        </w:rPr>
        <w:t>У случају недостатака планираних садница могу се користити друге алтернативне врсте, сличних биоценолошких карактеристика као примарно наведене за пошумљавање.</w:t>
      </w:r>
    </w:p>
    <w:p w14:paraId="4F7DAEF9" w14:textId="422FFAEC" w:rsidR="008D2C7F" w:rsidRPr="008D2C7F" w:rsidRDefault="008D2C7F" w:rsidP="008D2C7F">
      <w:pPr>
        <w:rPr>
          <w:rFonts w:ascii="Times New Roman" w:hAnsi="Times New Roman"/>
          <w:sz w:val="20"/>
          <w:szCs w:val="20"/>
        </w:rPr>
      </w:pPr>
      <w:r w:rsidRPr="008D2C7F">
        <w:rPr>
          <w:rFonts w:ascii="Times New Roman" w:hAnsi="Times New Roman"/>
          <w:sz w:val="20"/>
          <w:szCs w:val="20"/>
        </w:rPr>
        <w:t>Планиране саднице ће се обезбедити из расадника П</w:t>
      </w:r>
      <w:r w:rsidR="00721756">
        <w:rPr>
          <w:rFonts w:ascii="Times New Roman" w:hAnsi="Times New Roman"/>
          <w:sz w:val="20"/>
          <w:szCs w:val="20"/>
          <w:lang w:val="sr-Cyrl-RS"/>
        </w:rPr>
        <w:t>Д</w:t>
      </w:r>
      <w:r>
        <w:rPr>
          <w:rFonts w:ascii="Times New Roman" w:hAnsi="Times New Roman"/>
          <w:sz w:val="20"/>
          <w:szCs w:val="20"/>
          <w:lang w:val="sr-Cyrl-RS"/>
        </w:rPr>
        <w:t xml:space="preserve"> „</w:t>
      </w:r>
      <w:r w:rsidRPr="008D2C7F">
        <w:rPr>
          <w:rFonts w:ascii="Times New Roman" w:hAnsi="Times New Roman"/>
          <w:sz w:val="20"/>
          <w:szCs w:val="20"/>
        </w:rPr>
        <w:t>Србијашуме</w:t>
      </w:r>
      <w:r>
        <w:rPr>
          <w:rFonts w:ascii="Times New Roman" w:hAnsi="Times New Roman"/>
          <w:sz w:val="20"/>
          <w:szCs w:val="20"/>
          <w:lang w:val="sr-Cyrl-RS"/>
        </w:rPr>
        <w:t>“</w:t>
      </w:r>
      <w:r w:rsidR="00721756">
        <w:rPr>
          <w:rFonts w:ascii="Times New Roman" w:hAnsi="Times New Roman"/>
          <w:sz w:val="20"/>
          <w:szCs w:val="20"/>
          <w:lang w:val="sr-Cyrl-RS"/>
        </w:rPr>
        <w:t>д.о.о.</w:t>
      </w:r>
      <w:r w:rsidRPr="008D2C7F">
        <w:rPr>
          <w:rFonts w:ascii="Times New Roman" w:hAnsi="Times New Roman"/>
          <w:sz w:val="20"/>
          <w:szCs w:val="20"/>
        </w:rPr>
        <w:t>, а по потреби и из других извора.</w:t>
      </w:r>
    </w:p>
    <w:p w14:paraId="3FBFF0D2" w14:textId="77777777" w:rsidR="00AE4406" w:rsidRDefault="00AE4406" w:rsidP="009250F4">
      <w:pPr>
        <w:pStyle w:val="Heading5"/>
      </w:pPr>
      <w:bookmarkStart w:id="181" w:name="_Toc331590710"/>
      <w:bookmarkStart w:id="182" w:name="_Toc398114801"/>
      <w:bookmarkStart w:id="183" w:name="_Toc446058418"/>
      <w:bookmarkStart w:id="184" w:name="_Toc14156232"/>
      <w:bookmarkStart w:id="185" w:name="_Toc58409077"/>
      <w:bookmarkStart w:id="186" w:name="_Toc119480061"/>
      <w:bookmarkStart w:id="187" w:name="_Toc134733708"/>
      <w:bookmarkStart w:id="188" w:name="_Toc137114151"/>
      <w:bookmarkStart w:id="189" w:name="_Toc142599089"/>
      <w:bookmarkStart w:id="190" w:name="_Toc169210274"/>
      <w:r w:rsidRPr="00AE4406">
        <w:rPr>
          <w:lang w:val="sr-Cyrl-RS"/>
        </w:rPr>
        <w:t>4</w:t>
      </w:r>
      <w:r w:rsidRPr="00AE4406">
        <w:t>.</w:t>
      </w:r>
      <w:r w:rsidRPr="00AE4406">
        <w:rPr>
          <w:lang w:val="sr-Cyrl-RS"/>
        </w:rPr>
        <w:t>1</w:t>
      </w:r>
      <w:r w:rsidRPr="00AE4406">
        <w:t>.1</w:t>
      </w:r>
      <w:r w:rsidRPr="00AE4406">
        <w:rPr>
          <w:lang w:val="sr-Cyrl-RS"/>
        </w:rPr>
        <w:t>.3</w:t>
      </w:r>
      <w:r w:rsidRPr="00AE4406">
        <w:t>. План неге ш</w:t>
      </w:r>
      <w:bookmarkEnd w:id="181"/>
      <w:r w:rsidRPr="00AE4406">
        <w:t>у</w:t>
      </w:r>
      <w:bookmarkEnd w:id="182"/>
      <w:bookmarkEnd w:id="183"/>
      <w:r w:rsidRPr="00AE4406">
        <w:t>м</w:t>
      </w:r>
      <w:bookmarkEnd w:id="184"/>
      <w:bookmarkEnd w:id="185"/>
      <w:r w:rsidRPr="00AE4406">
        <w:t>а</w:t>
      </w:r>
      <w:bookmarkEnd w:id="186"/>
      <w:bookmarkEnd w:id="187"/>
      <w:bookmarkEnd w:id="188"/>
      <w:bookmarkEnd w:id="189"/>
      <w:bookmarkEnd w:id="190"/>
    </w:p>
    <w:p w14:paraId="7CDAA3FA" w14:textId="44711887" w:rsidR="00AB219A" w:rsidRDefault="00AB219A" w:rsidP="00AB219A">
      <w:pPr>
        <w:rPr>
          <w:rFonts w:ascii="Times New Roman" w:hAnsi="Times New Roman"/>
          <w:sz w:val="20"/>
          <w:szCs w:val="20"/>
        </w:rPr>
      </w:pPr>
      <w:r w:rsidRPr="00AB219A">
        <w:rPr>
          <w:rFonts w:ascii="Times New Roman" w:hAnsi="Times New Roman"/>
          <w:sz w:val="20"/>
          <w:szCs w:val="20"/>
        </w:rPr>
        <w:t xml:space="preserve">План неге шума по газдинским типовима и врсти рада за </w:t>
      </w:r>
      <w:r w:rsidRPr="00AE4406">
        <w:rPr>
          <w:rFonts w:ascii="Times New Roman" w:hAnsi="Times New Roman"/>
          <w:sz w:val="20"/>
          <w:szCs w:val="20"/>
        </w:rPr>
        <w:t xml:space="preserve">ГЈ </w:t>
      </w:r>
      <w:r w:rsidRPr="00AB219A">
        <w:rPr>
          <w:rFonts w:ascii="Times New Roman" w:hAnsi="Times New Roman"/>
          <w:sz w:val="20"/>
          <w:szCs w:val="20"/>
        </w:rPr>
        <w:t>„</w:t>
      </w:r>
      <w:r w:rsidR="00EF293E">
        <w:rPr>
          <w:rFonts w:ascii="Times New Roman" w:hAnsi="Times New Roman"/>
          <w:sz w:val="20"/>
          <w:szCs w:val="20"/>
          <w:lang w:val="sr-Cyrl-RS"/>
        </w:rPr>
        <w:t>Лиса стена - Гусиње</w:t>
      </w:r>
      <w:r w:rsidRPr="00AB219A">
        <w:rPr>
          <w:rFonts w:ascii="Times New Roman" w:hAnsi="Times New Roman"/>
          <w:sz w:val="20"/>
          <w:szCs w:val="20"/>
        </w:rPr>
        <w:t>“ дат је следећом табелом:</w:t>
      </w:r>
    </w:p>
    <w:p w14:paraId="63446D45" w14:textId="77777777" w:rsidR="00681C35" w:rsidRDefault="00681C35" w:rsidP="0001365F">
      <w:pPr>
        <w:ind w:firstLine="1276"/>
        <w:rPr>
          <w:rFonts w:ascii="Times New Roman" w:eastAsia="Times New Roman" w:hAnsi="Times New Roman"/>
          <w:b/>
          <w:bCs/>
          <w:sz w:val="18"/>
          <w:szCs w:val="18"/>
          <w:lang w:val="sr-Cyrl-RS"/>
        </w:rPr>
      </w:pPr>
    </w:p>
    <w:p w14:paraId="7E5996A3" w14:textId="076D5C95" w:rsidR="00AB219A" w:rsidRPr="00C56D65" w:rsidRDefault="00AB219A" w:rsidP="00681C35">
      <w:pPr>
        <w:rPr>
          <w:rFonts w:ascii="Times New Roman" w:eastAsia="Times New Roman" w:hAnsi="Times New Roman"/>
          <w:sz w:val="18"/>
          <w:szCs w:val="18"/>
          <w:lang w:val="sr-Cyrl-RS"/>
        </w:rPr>
      </w:pPr>
      <w:r w:rsidRPr="00624855">
        <w:rPr>
          <w:rFonts w:ascii="Times New Roman" w:eastAsia="Times New Roman" w:hAnsi="Times New Roman"/>
          <w:b/>
          <w:bCs/>
          <w:sz w:val="18"/>
          <w:szCs w:val="18"/>
          <w:lang w:val="sr-Cyrl-RS"/>
        </w:rPr>
        <w:t>Табела 3</w:t>
      </w:r>
      <w:r w:rsidR="00397AD8">
        <w:rPr>
          <w:rFonts w:ascii="Times New Roman" w:eastAsia="Times New Roman" w:hAnsi="Times New Roman"/>
          <w:b/>
          <w:bCs/>
          <w:sz w:val="18"/>
          <w:szCs w:val="18"/>
          <w:lang w:val="sr-Cyrl-RS"/>
        </w:rPr>
        <w:t>5</w:t>
      </w:r>
      <w:r w:rsidRPr="00624855">
        <w:rPr>
          <w:rFonts w:ascii="Times New Roman" w:eastAsia="Times New Roman" w:hAnsi="Times New Roman"/>
          <w:b/>
          <w:bCs/>
          <w:sz w:val="18"/>
          <w:szCs w:val="18"/>
          <w:lang w:val="sr-Cyrl-RS"/>
        </w:rPr>
        <w:t xml:space="preserve">.  </w:t>
      </w:r>
      <w:r w:rsidRPr="00624855">
        <w:rPr>
          <w:rFonts w:ascii="Times New Roman" w:eastAsia="Times New Roman" w:hAnsi="Times New Roman"/>
          <w:sz w:val="18"/>
          <w:szCs w:val="18"/>
          <w:lang w:val="sr-Cyrl-RS"/>
        </w:rPr>
        <w:t>План неге шума по газдинским типовима</w:t>
      </w:r>
    </w:p>
    <w:tbl>
      <w:tblPr>
        <w:tblW w:w="13608" w:type="dxa"/>
        <w:jc w:val="center"/>
        <w:tblLook w:val="04A0" w:firstRow="1" w:lastRow="0" w:firstColumn="1" w:lastColumn="0" w:noHBand="0" w:noVBand="1"/>
      </w:tblPr>
      <w:tblGrid>
        <w:gridCol w:w="4502"/>
        <w:gridCol w:w="1917"/>
        <w:gridCol w:w="1292"/>
        <w:gridCol w:w="1292"/>
        <w:gridCol w:w="1199"/>
        <w:gridCol w:w="1146"/>
        <w:gridCol w:w="1146"/>
        <w:gridCol w:w="1146"/>
      </w:tblGrid>
      <w:tr w:rsidR="00C65AA0" w:rsidRPr="00C65AA0" w14:paraId="5BC00912" w14:textId="77777777" w:rsidTr="00C65AA0">
        <w:trPr>
          <w:trHeight w:val="960"/>
          <w:jc w:val="center"/>
        </w:trPr>
        <w:tc>
          <w:tcPr>
            <w:tcW w:w="4502"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14:paraId="3C71E958" w14:textId="7FADBDD8"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Газдински</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тип</w:t>
            </w:r>
            <w:proofErr w:type="spellEnd"/>
          </w:p>
        </w:tc>
        <w:tc>
          <w:tcPr>
            <w:tcW w:w="19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119D92"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Окопавање</w:t>
            </w:r>
            <w:proofErr w:type="spellEnd"/>
            <w:r w:rsidRPr="00857D18">
              <w:rPr>
                <w:rFonts w:ascii="Times New Roman" w:eastAsia="Times New Roman" w:hAnsi="Times New Roman"/>
                <w:b/>
                <w:bCs/>
                <w:color w:val="000000"/>
                <w:sz w:val="18"/>
                <w:szCs w:val="18"/>
                <w:lang w:val="en-US"/>
              </w:rPr>
              <w:t xml:space="preserve"> и </w:t>
            </w:r>
            <w:proofErr w:type="spellStart"/>
            <w:r w:rsidRPr="00857D18">
              <w:rPr>
                <w:rFonts w:ascii="Times New Roman" w:eastAsia="Times New Roman" w:hAnsi="Times New Roman"/>
                <w:b/>
                <w:bCs/>
                <w:color w:val="000000"/>
                <w:sz w:val="18"/>
                <w:szCs w:val="18"/>
                <w:lang w:val="en-US"/>
              </w:rPr>
              <w:t>прашење</w:t>
            </w:r>
            <w:proofErr w:type="spellEnd"/>
            <w:r w:rsidRPr="00857D18">
              <w:rPr>
                <w:rFonts w:ascii="Times New Roman" w:eastAsia="Times New Roman" w:hAnsi="Times New Roman"/>
                <w:b/>
                <w:bCs/>
                <w:color w:val="000000"/>
                <w:sz w:val="18"/>
                <w:szCs w:val="18"/>
                <w:lang w:val="en-US"/>
              </w:rPr>
              <w:t xml:space="preserve"> у </w:t>
            </w:r>
            <w:proofErr w:type="spellStart"/>
            <w:r w:rsidRPr="00857D18">
              <w:rPr>
                <w:rFonts w:ascii="Times New Roman" w:eastAsia="Times New Roman" w:hAnsi="Times New Roman"/>
                <w:b/>
                <w:bCs/>
                <w:color w:val="000000"/>
                <w:sz w:val="18"/>
                <w:szCs w:val="18"/>
                <w:lang w:val="en-US"/>
              </w:rPr>
              <w:t>културама</w:t>
            </w:r>
            <w:proofErr w:type="spellEnd"/>
          </w:p>
        </w:tc>
        <w:tc>
          <w:tcPr>
            <w:tcW w:w="12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3D6EA9E"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Чишћење</w:t>
            </w:r>
            <w:proofErr w:type="spellEnd"/>
            <w:r w:rsidRPr="00857D18">
              <w:rPr>
                <w:rFonts w:ascii="Times New Roman" w:eastAsia="Times New Roman" w:hAnsi="Times New Roman"/>
                <w:b/>
                <w:bCs/>
                <w:color w:val="000000"/>
                <w:sz w:val="18"/>
                <w:szCs w:val="18"/>
                <w:lang w:val="en-US"/>
              </w:rPr>
              <w:t xml:space="preserve"> у </w:t>
            </w:r>
            <w:proofErr w:type="spellStart"/>
            <w:r w:rsidRPr="00857D18">
              <w:rPr>
                <w:rFonts w:ascii="Times New Roman" w:eastAsia="Times New Roman" w:hAnsi="Times New Roman"/>
                <w:b/>
                <w:bCs/>
                <w:color w:val="000000"/>
                <w:sz w:val="18"/>
                <w:szCs w:val="18"/>
                <w:lang w:val="en-US"/>
              </w:rPr>
              <w:t>младим</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културама</w:t>
            </w:r>
            <w:proofErr w:type="spellEnd"/>
          </w:p>
        </w:tc>
        <w:tc>
          <w:tcPr>
            <w:tcW w:w="12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6F37D8C"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Прореде</w:t>
            </w:r>
            <w:proofErr w:type="spellEnd"/>
            <w:r w:rsidRPr="00857D18">
              <w:rPr>
                <w:rFonts w:ascii="Times New Roman" w:eastAsia="Times New Roman" w:hAnsi="Times New Roman"/>
                <w:b/>
                <w:bCs/>
                <w:color w:val="000000"/>
                <w:sz w:val="18"/>
                <w:szCs w:val="18"/>
                <w:lang w:val="en-US"/>
              </w:rPr>
              <w:t xml:space="preserve"> у </w:t>
            </w:r>
            <w:proofErr w:type="spellStart"/>
            <w:r w:rsidRPr="00857D18">
              <w:rPr>
                <w:rFonts w:ascii="Times New Roman" w:eastAsia="Times New Roman" w:hAnsi="Times New Roman"/>
                <w:b/>
                <w:bCs/>
                <w:color w:val="000000"/>
                <w:sz w:val="18"/>
                <w:szCs w:val="18"/>
                <w:lang w:val="en-US"/>
              </w:rPr>
              <w:t>вештачки</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подигнутим</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шумама</w:t>
            </w:r>
            <w:proofErr w:type="spellEnd"/>
          </w:p>
        </w:tc>
        <w:tc>
          <w:tcPr>
            <w:tcW w:w="116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6244F01"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Прореде</w:t>
            </w:r>
            <w:proofErr w:type="spellEnd"/>
            <w:r w:rsidRPr="00857D18">
              <w:rPr>
                <w:rFonts w:ascii="Times New Roman" w:eastAsia="Times New Roman" w:hAnsi="Times New Roman"/>
                <w:b/>
                <w:bCs/>
                <w:color w:val="000000"/>
                <w:sz w:val="18"/>
                <w:szCs w:val="18"/>
                <w:lang w:val="en-US"/>
              </w:rPr>
              <w:t xml:space="preserve"> у </w:t>
            </w:r>
            <w:r w:rsidRPr="00857D18">
              <w:rPr>
                <w:rFonts w:ascii="Times New Roman" w:eastAsia="Times New Roman" w:hAnsi="Times New Roman"/>
                <w:b/>
                <w:bCs/>
                <w:color w:val="000000"/>
                <w:sz w:val="18"/>
                <w:szCs w:val="18"/>
                <w:lang w:val="en-US"/>
              </w:rPr>
              <w:br/>
            </w:r>
            <w:proofErr w:type="spellStart"/>
            <w:r w:rsidRPr="00857D18">
              <w:rPr>
                <w:rFonts w:ascii="Times New Roman" w:eastAsia="Times New Roman" w:hAnsi="Times New Roman"/>
                <w:b/>
                <w:bCs/>
                <w:color w:val="000000"/>
                <w:sz w:val="18"/>
                <w:szCs w:val="18"/>
                <w:lang w:val="en-US"/>
              </w:rPr>
              <w:t>изданачким</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шумама</w:t>
            </w:r>
            <w:proofErr w:type="spellEnd"/>
          </w:p>
        </w:tc>
        <w:tc>
          <w:tcPr>
            <w:tcW w:w="114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9F7CFD3"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Прореде</w:t>
            </w:r>
            <w:proofErr w:type="spellEnd"/>
            <w:r w:rsidRPr="00857D18">
              <w:rPr>
                <w:rFonts w:ascii="Times New Roman" w:eastAsia="Times New Roman" w:hAnsi="Times New Roman"/>
                <w:b/>
                <w:bCs/>
                <w:color w:val="000000"/>
                <w:sz w:val="18"/>
                <w:szCs w:val="18"/>
                <w:lang w:val="en-US"/>
              </w:rPr>
              <w:t xml:space="preserve"> у </w:t>
            </w:r>
            <w:r w:rsidRPr="00857D18">
              <w:rPr>
                <w:rFonts w:ascii="Times New Roman" w:eastAsia="Times New Roman" w:hAnsi="Times New Roman"/>
                <w:b/>
                <w:bCs/>
                <w:color w:val="000000"/>
                <w:sz w:val="18"/>
                <w:szCs w:val="18"/>
                <w:lang w:val="en-US"/>
              </w:rPr>
              <w:br/>
            </w:r>
            <w:proofErr w:type="spellStart"/>
            <w:r w:rsidRPr="00857D18">
              <w:rPr>
                <w:rFonts w:ascii="Times New Roman" w:eastAsia="Times New Roman" w:hAnsi="Times New Roman"/>
                <w:b/>
                <w:bCs/>
                <w:color w:val="000000"/>
                <w:sz w:val="18"/>
                <w:szCs w:val="18"/>
                <w:lang w:val="en-US"/>
              </w:rPr>
              <w:t>високим</w:t>
            </w:r>
            <w:proofErr w:type="spellEnd"/>
            <w:r w:rsidRPr="00857D18">
              <w:rPr>
                <w:rFonts w:ascii="Times New Roman" w:eastAsia="Times New Roman" w:hAnsi="Times New Roman"/>
                <w:b/>
                <w:bCs/>
                <w:color w:val="000000"/>
                <w:sz w:val="18"/>
                <w:szCs w:val="18"/>
                <w:lang w:val="en-US"/>
              </w:rPr>
              <w:t xml:space="preserve"> </w:t>
            </w:r>
            <w:proofErr w:type="spellStart"/>
            <w:r w:rsidRPr="00857D18">
              <w:rPr>
                <w:rFonts w:ascii="Times New Roman" w:eastAsia="Times New Roman" w:hAnsi="Times New Roman"/>
                <w:b/>
                <w:bCs/>
                <w:color w:val="000000"/>
                <w:sz w:val="18"/>
                <w:szCs w:val="18"/>
                <w:lang w:val="en-US"/>
              </w:rPr>
              <w:t>шумама</w:t>
            </w:r>
            <w:proofErr w:type="spellEnd"/>
          </w:p>
        </w:tc>
        <w:tc>
          <w:tcPr>
            <w:tcW w:w="114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2ECB229" w14:textId="77777777"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Санитарне</w:t>
            </w:r>
            <w:proofErr w:type="spellEnd"/>
            <w:r w:rsidRPr="00857D18">
              <w:rPr>
                <w:rFonts w:ascii="Times New Roman" w:eastAsia="Times New Roman" w:hAnsi="Times New Roman"/>
                <w:b/>
                <w:bCs/>
                <w:color w:val="000000"/>
                <w:sz w:val="18"/>
                <w:szCs w:val="18"/>
                <w:lang w:val="en-US"/>
              </w:rPr>
              <w:t xml:space="preserve"> </w:t>
            </w:r>
            <w:r w:rsidRPr="00857D18">
              <w:rPr>
                <w:rFonts w:ascii="Times New Roman" w:eastAsia="Times New Roman" w:hAnsi="Times New Roman"/>
                <w:b/>
                <w:bCs/>
                <w:color w:val="000000"/>
                <w:sz w:val="18"/>
                <w:szCs w:val="18"/>
                <w:lang w:val="en-US"/>
              </w:rPr>
              <w:br/>
            </w:r>
            <w:proofErr w:type="spellStart"/>
            <w:r w:rsidRPr="00857D18">
              <w:rPr>
                <w:rFonts w:ascii="Times New Roman" w:eastAsia="Times New Roman" w:hAnsi="Times New Roman"/>
                <w:b/>
                <w:bCs/>
                <w:color w:val="000000"/>
                <w:sz w:val="18"/>
                <w:szCs w:val="18"/>
                <w:lang w:val="en-US"/>
              </w:rPr>
              <w:t>прореде</w:t>
            </w:r>
            <w:proofErr w:type="spellEnd"/>
          </w:p>
        </w:tc>
        <w:tc>
          <w:tcPr>
            <w:tcW w:w="1146" w:type="dxa"/>
            <w:vMerge w:val="restart"/>
            <w:tcBorders>
              <w:top w:val="single" w:sz="4" w:space="0" w:color="auto"/>
              <w:left w:val="nil"/>
              <w:right w:val="single" w:sz="4" w:space="0" w:color="auto"/>
            </w:tcBorders>
            <w:shd w:val="clear" w:color="auto" w:fill="BFBFBF" w:themeFill="background1" w:themeFillShade="BF"/>
            <w:noWrap/>
            <w:vAlign w:val="center"/>
            <w:hideMark/>
          </w:tcPr>
          <w:p w14:paraId="0D7BA6F0" w14:textId="45AABCCB" w:rsidR="00C65AA0" w:rsidRPr="00857D18" w:rsidRDefault="00C65AA0" w:rsidP="00C65AA0">
            <w:pPr>
              <w:ind w:firstLine="0"/>
              <w:jc w:val="center"/>
              <w:rPr>
                <w:rFonts w:ascii="Times New Roman" w:eastAsia="Times New Roman" w:hAnsi="Times New Roman"/>
                <w:b/>
                <w:bCs/>
                <w:color w:val="000000"/>
                <w:sz w:val="18"/>
                <w:szCs w:val="18"/>
                <w:lang w:val="en-US"/>
              </w:rPr>
            </w:pPr>
            <w:proofErr w:type="spellStart"/>
            <w:r w:rsidRPr="00857D18">
              <w:rPr>
                <w:rFonts w:ascii="Times New Roman" w:eastAsia="Times New Roman" w:hAnsi="Times New Roman"/>
                <w:b/>
                <w:bCs/>
                <w:color w:val="000000"/>
                <w:sz w:val="18"/>
                <w:szCs w:val="18"/>
                <w:lang w:val="en-US"/>
              </w:rPr>
              <w:t>Укупно</w:t>
            </w:r>
            <w:proofErr w:type="spellEnd"/>
            <w:r w:rsidRPr="00857D18">
              <w:rPr>
                <w:rFonts w:ascii="Times New Roman" w:eastAsia="Times New Roman" w:hAnsi="Times New Roman"/>
                <w:b/>
                <w:bCs/>
                <w:color w:val="000000"/>
                <w:sz w:val="18"/>
                <w:szCs w:val="18"/>
                <w:lang w:val="en-US"/>
              </w:rPr>
              <w:t> </w:t>
            </w:r>
          </w:p>
        </w:tc>
      </w:tr>
      <w:tr w:rsidR="00C65AA0" w:rsidRPr="00C65AA0" w14:paraId="2C559BCD" w14:textId="77777777" w:rsidTr="00C65AA0">
        <w:trPr>
          <w:trHeight w:hRule="exact" w:val="238"/>
          <w:jc w:val="center"/>
        </w:trPr>
        <w:tc>
          <w:tcPr>
            <w:tcW w:w="4502" w:type="dxa"/>
            <w:vMerge/>
            <w:tcBorders>
              <w:left w:val="single" w:sz="4" w:space="0" w:color="auto"/>
              <w:right w:val="single" w:sz="4" w:space="0" w:color="auto"/>
            </w:tcBorders>
            <w:shd w:val="clear" w:color="auto" w:fill="BFBFBF" w:themeFill="background1" w:themeFillShade="BF"/>
            <w:noWrap/>
            <w:vAlign w:val="center"/>
            <w:hideMark/>
          </w:tcPr>
          <w:p w14:paraId="7128E71B" w14:textId="6ECAED06" w:rsidR="00C65AA0" w:rsidRPr="00C65AA0" w:rsidRDefault="00C65AA0" w:rsidP="00C65AA0">
            <w:pPr>
              <w:jc w:val="center"/>
              <w:rPr>
                <w:rFonts w:ascii="Times New Roman" w:eastAsia="Times New Roman" w:hAnsi="Times New Roman"/>
                <w:color w:val="000000"/>
                <w:sz w:val="18"/>
                <w:szCs w:val="18"/>
                <w:lang w:val="en-US"/>
              </w:rPr>
            </w:pPr>
          </w:p>
        </w:tc>
        <w:tc>
          <w:tcPr>
            <w:tcW w:w="1917" w:type="dxa"/>
            <w:tcBorders>
              <w:top w:val="nil"/>
              <w:left w:val="nil"/>
              <w:bottom w:val="single" w:sz="4" w:space="0" w:color="auto"/>
              <w:right w:val="single" w:sz="4" w:space="0" w:color="auto"/>
            </w:tcBorders>
            <w:shd w:val="clear" w:color="auto" w:fill="BFBFBF" w:themeFill="background1" w:themeFillShade="BF"/>
            <w:vAlign w:val="center"/>
            <w:hideMark/>
          </w:tcPr>
          <w:p w14:paraId="4936E268"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518</w:t>
            </w:r>
          </w:p>
        </w:tc>
        <w:tc>
          <w:tcPr>
            <w:tcW w:w="1292" w:type="dxa"/>
            <w:tcBorders>
              <w:top w:val="nil"/>
              <w:left w:val="nil"/>
              <w:bottom w:val="single" w:sz="4" w:space="0" w:color="auto"/>
              <w:right w:val="single" w:sz="4" w:space="0" w:color="auto"/>
            </w:tcBorders>
            <w:shd w:val="clear" w:color="auto" w:fill="BFBFBF" w:themeFill="background1" w:themeFillShade="BF"/>
            <w:vAlign w:val="center"/>
            <w:hideMark/>
          </w:tcPr>
          <w:p w14:paraId="59988353"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527</w:t>
            </w:r>
          </w:p>
        </w:tc>
        <w:tc>
          <w:tcPr>
            <w:tcW w:w="1292" w:type="dxa"/>
            <w:tcBorders>
              <w:top w:val="nil"/>
              <w:left w:val="nil"/>
              <w:bottom w:val="single" w:sz="4" w:space="0" w:color="auto"/>
              <w:right w:val="single" w:sz="4" w:space="0" w:color="auto"/>
            </w:tcBorders>
            <w:shd w:val="clear" w:color="auto" w:fill="BFBFBF" w:themeFill="background1" w:themeFillShade="BF"/>
            <w:vAlign w:val="center"/>
            <w:hideMark/>
          </w:tcPr>
          <w:p w14:paraId="4AF2F54C"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532</w:t>
            </w:r>
          </w:p>
        </w:tc>
        <w:tc>
          <w:tcPr>
            <w:tcW w:w="1167" w:type="dxa"/>
            <w:tcBorders>
              <w:top w:val="nil"/>
              <w:left w:val="nil"/>
              <w:bottom w:val="single" w:sz="4" w:space="0" w:color="auto"/>
              <w:right w:val="single" w:sz="4" w:space="0" w:color="auto"/>
            </w:tcBorders>
            <w:shd w:val="clear" w:color="auto" w:fill="BFBFBF" w:themeFill="background1" w:themeFillShade="BF"/>
            <w:vAlign w:val="center"/>
            <w:hideMark/>
          </w:tcPr>
          <w:p w14:paraId="65B93EE5"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533</w:t>
            </w:r>
          </w:p>
        </w:tc>
        <w:tc>
          <w:tcPr>
            <w:tcW w:w="1146" w:type="dxa"/>
            <w:tcBorders>
              <w:top w:val="nil"/>
              <w:left w:val="nil"/>
              <w:bottom w:val="single" w:sz="4" w:space="0" w:color="auto"/>
              <w:right w:val="single" w:sz="4" w:space="0" w:color="auto"/>
            </w:tcBorders>
            <w:shd w:val="clear" w:color="auto" w:fill="BFBFBF" w:themeFill="background1" w:themeFillShade="BF"/>
            <w:vAlign w:val="center"/>
            <w:hideMark/>
          </w:tcPr>
          <w:p w14:paraId="0EAED2AD"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534</w:t>
            </w:r>
          </w:p>
        </w:tc>
        <w:tc>
          <w:tcPr>
            <w:tcW w:w="1146" w:type="dxa"/>
            <w:tcBorders>
              <w:top w:val="nil"/>
              <w:left w:val="nil"/>
              <w:bottom w:val="single" w:sz="4" w:space="0" w:color="auto"/>
              <w:right w:val="single" w:sz="4" w:space="0" w:color="auto"/>
            </w:tcBorders>
            <w:shd w:val="clear" w:color="auto" w:fill="BFBFBF" w:themeFill="background1" w:themeFillShade="BF"/>
            <w:vAlign w:val="center"/>
            <w:hideMark/>
          </w:tcPr>
          <w:p w14:paraId="63D4F782" w14:textId="77777777" w:rsidR="00C65AA0" w:rsidRPr="00C65AA0" w:rsidRDefault="00C65AA0" w:rsidP="00C65AA0">
            <w:pPr>
              <w:ind w:firstLine="0"/>
              <w:jc w:val="center"/>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535</w:t>
            </w:r>
          </w:p>
        </w:tc>
        <w:tc>
          <w:tcPr>
            <w:tcW w:w="1146" w:type="dxa"/>
            <w:vMerge/>
            <w:tcBorders>
              <w:left w:val="nil"/>
              <w:bottom w:val="single" w:sz="4" w:space="0" w:color="auto"/>
              <w:right w:val="single" w:sz="4" w:space="0" w:color="auto"/>
            </w:tcBorders>
            <w:shd w:val="clear" w:color="auto" w:fill="BFBFBF" w:themeFill="background1" w:themeFillShade="BF"/>
            <w:noWrap/>
            <w:vAlign w:val="center"/>
            <w:hideMark/>
          </w:tcPr>
          <w:p w14:paraId="7C282D0F" w14:textId="6C94683F" w:rsidR="00C65AA0" w:rsidRPr="00C65AA0" w:rsidRDefault="00C65AA0" w:rsidP="00C65AA0">
            <w:pPr>
              <w:ind w:firstLine="0"/>
              <w:jc w:val="center"/>
              <w:rPr>
                <w:rFonts w:ascii="Times New Roman" w:eastAsia="Times New Roman" w:hAnsi="Times New Roman"/>
                <w:color w:val="000000"/>
                <w:sz w:val="18"/>
                <w:szCs w:val="18"/>
                <w:lang w:val="en-US"/>
              </w:rPr>
            </w:pPr>
          </w:p>
        </w:tc>
      </w:tr>
      <w:tr w:rsidR="00AD6637" w:rsidRPr="00C65AA0" w14:paraId="5FB2C82F" w14:textId="77777777" w:rsidTr="00AD6637">
        <w:trPr>
          <w:trHeight w:hRule="exact" w:val="238"/>
          <w:jc w:val="center"/>
        </w:trPr>
        <w:tc>
          <w:tcPr>
            <w:tcW w:w="4502"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14:paraId="6B46CAFB" w14:textId="494B95F2" w:rsidR="00AD6637" w:rsidRPr="00C65AA0" w:rsidRDefault="00AD6637" w:rsidP="00AD6637">
            <w:pPr>
              <w:ind w:firstLine="0"/>
              <w:jc w:val="center"/>
              <w:rPr>
                <w:rFonts w:ascii="Times New Roman" w:eastAsia="Times New Roman" w:hAnsi="Times New Roman"/>
                <w:color w:val="000000"/>
                <w:sz w:val="18"/>
                <w:szCs w:val="18"/>
                <w:lang w:val="en-US"/>
              </w:rPr>
            </w:pPr>
          </w:p>
        </w:tc>
        <w:tc>
          <w:tcPr>
            <w:tcW w:w="1917" w:type="dxa"/>
            <w:tcBorders>
              <w:top w:val="nil"/>
              <w:left w:val="nil"/>
              <w:bottom w:val="single" w:sz="4" w:space="0" w:color="auto"/>
              <w:right w:val="single" w:sz="4" w:space="0" w:color="auto"/>
            </w:tcBorders>
            <w:shd w:val="clear" w:color="auto" w:fill="BFBFBF" w:themeFill="background1" w:themeFillShade="BF"/>
            <w:vAlign w:val="center"/>
            <w:hideMark/>
          </w:tcPr>
          <w:p w14:paraId="15E5F247" w14:textId="77777777"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292" w:type="dxa"/>
            <w:tcBorders>
              <w:top w:val="nil"/>
              <w:left w:val="nil"/>
              <w:bottom w:val="single" w:sz="4" w:space="0" w:color="auto"/>
              <w:right w:val="single" w:sz="4" w:space="0" w:color="auto"/>
            </w:tcBorders>
            <w:shd w:val="clear" w:color="auto" w:fill="BFBFBF" w:themeFill="background1" w:themeFillShade="BF"/>
            <w:vAlign w:val="center"/>
            <w:hideMark/>
          </w:tcPr>
          <w:p w14:paraId="318C4145" w14:textId="77777777"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292" w:type="dxa"/>
            <w:tcBorders>
              <w:top w:val="nil"/>
              <w:left w:val="nil"/>
              <w:bottom w:val="single" w:sz="4" w:space="0" w:color="auto"/>
              <w:right w:val="single" w:sz="4" w:space="0" w:color="auto"/>
            </w:tcBorders>
            <w:shd w:val="clear" w:color="auto" w:fill="BFBFBF" w:themeFill="background1" w:themeFillShade="BF"/>
            <w:vAlign w:val="center"/>
            <w:hideMark/>
          </w:tcPr>
          <w:p w14:paraId="6CB0C5BC" w14:textId="7E5E35C4"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167" w:type="dxa"/>
            <w:tcBorders>
              <w:top w:val="nil"/>
              <w:left w:val="nil"/>
              <w:bottom w:val="single" w:sz="4" w:space="0" w:color="auto"/>
              <w:right w:val="single" w:sz="4" w:space="0" w:color="auto"/>
            </w:tcBorders>
            <w:shd w:val="clear" w:color="auto" w:fill="BFBFBF" w:themeFill="background1" w:themeFillShade="BF"/>
            <w:vAlign w:val="center"/>
            <w:hideMark/>
          </w:tcPr>
          <w:p w14:paraId="549EBD0C" w14:textId="77777777"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146" w:type="dxa"/>
            <w:tcBorders>
              <w:top w:val="nil"/>
              <w:left w:val="nil"/>
              <w:bottom w:val="single" w:sz="4" w:space="0" w:color="auto"/>
              <w:right w:val="single" w:sz="4" w:space="0" w:color="auto"/>
            </w:tcBorders>
            <w:shd w:val="clear" w:color="auto" w:fill="BFBFBF" w:themeFill="background1" w:themeFillShade="BF"/>
            <w:vAlign w:val="center"/>
            <w:hideMark/>
          </w:tcPr>
          <w:p w14:paraId="68C76A05" w14:textId="77777777"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146" w:type="dxa"/>
            <w:tcBorders>
              <w:top w:val="nil"/>
              <w:left w:val="nil"/>
              <w:bottom w:val="single" w:sz="4" w:space="0" w:color="auto"/>
              <w:right w:val="single" w:sz="4" w:space="0" w:color="auto"/>
            </w:tcBorders>
            <w:shd w:val="clear" w:color="auto" w:fill="BFBFBF" w:themeFill="background1" w:themeFillShade="BF"/>
            <w:vAlign w:val="center"/>
            <w:hideMark/>
          </w:tcPr>
          <w:p w14:paraId="453B3AE7" w14:textId="172EAABF"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c>
          <w:tcPr>
            <w:tcW w:w="1146" w:type="dxa"/>
            <w:tcBorders>
              <w:top w:val="nil"/>
              <w:left w:val="nil"/>
              <w:bottom w:val="single" w:sz="4" w:space="0" w:color="auto"/>
              <w:right w:val="single" w:sz="4" w:space="0" w:color="auto"/>
            </w:tcBorders>
            <w:shd w:val="clear" w:color="auto" w:fill="BFBFBF" w:themeFill="background1" w:themeFillShade="BF"/>
            <w:vAlign w:val="center"/>
            <w:hideMark/>
          </w:tcPr>
          <w:p w14:paraId="0C4F77C7" w14:textId="77777777" w:rsidR="00AD6637" w:rsidRPr="00AD6637" w:rsidRDefault="00AD6637" w:rsidP="00AD6637">
            <w:pPr>
              <w:ind w:firstLine="0"/>
              <w:jc w:val="center"/>
              <w:rPr>
                <w:rFonts w:ascii="Times New Roman" w:eastAsia="Times New Roman" w:hAnsi="Times New Roman"/>
                <w:color w:val="000000"/>
                <w:sz w:val="16"/>
                <w:szCs w:val="16"/>
                <w:lang w:val="en-US"/>
              </w:rPr>
            </w:pPr>
            <w:r w:rsidRPr="00AD6637">
              <w:rPr>
                <w:rFonts w:ascii="Times New Roman" w:eastAsia="Times New Roman" w:hAnsi="Times New Roman"/>
                <w:color w:val="000000"/>
                <w:sz w:val="16"/>
                <w:szCs w:val="16"/>
                <w:lang w:val="en-US"/>
              </w:rPr>
              <w:t>ha</w:t>
            </w:r>
          </w:p>
        </w:tc>
      </w:tr>
      <w:tr w:rsidR="00AD6637" w:rsidRPr="00C65AA0" w14:paraId="22155FCE"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noWrap/>
            <w:vAlign w:val="bottom"/>
            <w:hideMark/>
          </w:tcPr>
          <w:p w14:paraId="68B6AA6F" w14:textId="77777777" w:rsidR="00AD6637" w:rsidRPr="00C56D65" w:rsidRDefault="00AD6637" w:rsidP="00AD6637">
            <w:pPr>
              <w:ind w:firstLine="0"/>
              <w:jc w:val="left"/>
              <w:rPr>
                <w:rFonts w:ascii="Times New Roman" w:eastAsia="Times New Roman" w:hAnsi="Times New Roman"/>
                <w:color w:val="000000"/>
                <w:sz w:val="18"/>
                <w:szCs w:val="18"/>
              </w:rPr>
            </w:pPr>
            <w:r w:rsidRPr="00C56D65">
              <w:rPr>
                <w:rFonts w:ascii="Times New Roman" w:eastAsia="Times New Roman" w:hAnsi="Times New Roman"/>
                <w:color w:val="000000"/>
                <w:sz w:val="18"/>
                <w:szCs w:val="18"/>
              </w:rPr>
              <w:t>2510. Високе мешовите шуме китњака, сладуна и цера</w:t>
            </w:r>
          </w:p>
        </w:tc>
        <w:tc>
          <w:tcPr>
            <w:tcW w:w="1917" w:type="dxa"/>
            <w:tcBorders>
              <w:top w:val="nil"/>
              <w:left w:val="nil"/>
              <w:bottom w:val="single" w:sz="4" w:space="0" w:color="auto"/>
              <w:right w:val="single" w:sz="4" w:space="0" w:color="auto"/>
            </w:tcBorders>
            <w:noWrap/>
            <w:vAlign w:val="bottom"/>
            <w:hideMark/>
          </w:tcPr>
          <w:p w14:paraId="42B54BBA" w14:textId="77777777" w:rsidR="00AD6637" w:rsidRPr="00C56D65" w:rsidRDefault="00AD6637" w:rsidP="00AD6637">
            <w:pPr>
              <w:ind w:firstLine="0"/>
              <w:jc w:val="right"/>
              <w:rPr>
                <w:rFonts w:ascii="Times New Roman" w:eastAsia="Times New Roman" w:hAnsi="Times New Roman"/>
                <w:color w:val="000000"/>
                <w:sz w:val="18"/>
                <w:szCs w:val="18"/>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4026EB86" w14:textId="77777777" w:rsidR="00AD6637" w:rsidRPr="00C56D65" w:rsidRDefault="00AD6637" w:rsidP="00AD6637">
            <w:pPr>
              <w:ind w:firstLine="0"/>
              <w:jc w:val="right"/>
              <w:rPr>
                <w:rFonts w:ascii="Times New Roman" w:eastAsia="Times New Roman" w:hAnsi="Times New Roman"/>
                <w:color w:val="000000"/>
                <w:sz w:val="18"/>
                <w:szCs w:val="18"/>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30263C10" w14:textId="77777777" w:rsidR="00AD6637" w:rsidRPr="00C56D65" w:rsidRDefault="00AD6637" w:rsidP="00AD6637">
            <w:pPr>
              <w:ind w:firstLine="0"/>
              <w:jc w:val="right"/>
              <w:rPr>
                <w:rFonts w:ascii="Times New Roman" w:eastAsia="Times New Roman" w:hAnsi="Times New Roman"/>
                <w:color w:val="000000"/>
                <w:sz w:val="18"/>
                <w:szCs w:val="18"/>
              </w:rPr>
            </w:pPr>
            <w:r w:rsidRPr="00C65AA0">
              <w:rPr>
                <w:rFonts w:ascii="Times New Roman" w:eastAsia="Times New Roman" w:hAnsi="Times New Roman"/>
                <w:color w:val="000000"/>
                <w:sz w:val="18"/>
                <w:szCs w:val="18"/>
                <w:lang w:val="en-US"/>
              </w:rPr>
              <w:t> </w:t>
            </w:r>
          </w:p>
        </w:tc>
        <w:tc>
          <w:tcPr>
            <w:tcW w:w="1167" w:type="dxa"/>
            <w:tcBorders>
              <w:top w:val="nil"/>
              <w:left w:val="nil"/>
              <w:bottom w:val="single" w:sz="4" w:space="0" w:color="auto"/>
              <w:right w:val="single" w:sz="4" w:space="0" w:color="auto"/>
            </w:tcBorders>
            <w:noWrap/>
            <w:vAlign w:val="bottom"/>
            <w:hideMark/>
          </w:tcPr>
          <w:p w14:paraId="45DAF71F" w14:textId="77777777" w:rsidR="00AD6637" w:rsidRPr="00C56D65" w:rsidRDefault="00AD6637" w:rsidP="00AD6637">
            <w:pPr>
              <w:ind w:firstLine="0"/>
              <w:jc w:val="right"/>
              <w:rPr>
                <w:rFonts w:ascii="Times New Roman" w:eastAsia="Times New Roman" w:hAnsi="Times New Roman"/>
                <w:color w:val="000000"/>
                <w:sz w:val="18"/>
                <w:szCs w:val="18"/>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7C473AC6"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29.21</w:t>
            </w:r>
          </w:p>
        </w:tc>
        <w:tc>
          <w:tcPr>
            <w:tcW w:w="1146" w:type="dxa"/>
            <w:tcBorders>
              <w:top w:val="nil"/>
              <w:left w:val="nil"/>
              <w:bottom w:val="single" w:sz="4" w:space="0" w:color="auto"/>
              <w:right w:val="single" w:sz="4" w:space="0" w:color="auto"/>
            </w:tcBorders>
            <w:noWrap/>
            <w:vAlign w:val="bottom"/>
            <w:hideMark/>
          </w:tcPr>
          <w:p w14:paraId="53A6A7F4"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3B861661"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29.21</w:t>
            </w:r>
          </w:p>
        </w:tc>
      </w:tr>
      <w:tr w:rsidR="00AD6637" w:rsidRPr="00C65AA0" w14:paraId="1176075D"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noWrap/>
            <w:vAlign w:val="bottom"/>
            <w:hideMark/>
          </w:tcPr>
          <w:p w14:paraId="29093023" w14:textId="77777777" w:rsidR="00AD6637" w:rsidRPr="00C65AA0" w:rsidRDefault="00AD6637" w:rsidP="00AD6637">
            <w:pPr>
              <w:ind w:firstLine="0"/>
              <w:jc w:val="lef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xml:space="preserve">2620. </w:t>
            </w:r>
            <w:proofErr w:type="spellStart"/>
            <w:r w:rsidRPr="00C65AA0">
              <w:rPr>
                <w:rFonts w:ascii="Times New Roman" w:eastAsia="Times New Roman" w:hAnsi="Times New Roman"/>
                <w:color w:val="000000"/>
                <w:sz w:val="18"/>
                <w:szCs w:val="18"/>
                <w:lang w:val="en-US"/>
              </w:rPr>
              <w:t>Изданачке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мешовите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шуме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храстова</w:t>
            </w:r>
            <w:proofErr w:type="spellEnd"/>
          </w:p>
        </w:tc>
        <w:tc>
          <w:tcPr>
            <w:tcW w:w="1917" w:type="dxa"/>
            <w:tcBorders>
              <w:top w:val="nil"/>
              <w:left w:val="nil"/>
              <w:bottom w:val="single" w:sz="4" w:space="0" w:color="auto"/>
              <w:right w:val="single" w:sz="4" w:space="0" w:color="auto"/>
            </w:tcBorders>
            <w:noWrap/>
            <w:vAlign w:val="bottom"/>
            <w:hideMark/>
          </w:tcPr>
          <w:p w14:paraId="6088816F"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6FDA6D8B"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29A94EC1"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67" w:type="dxa"/>
            <w:tcBorders>
              <w:top w:val="nil"/>
              <w:left w:val="nil"/>
              <w:bottom w:val="single" w:sz="4" w:space="0" w:color="auto"/>
              <w:right w:val="single" w:sz="4" w:space="0" w:color="auto"/>
            </w:tcBorders>
            <w:noWrap/>
            <w:vAlign w:val="bottom"/>
            <w:hideMark/>
          </w:tcPr>
          <w:p w14:paraId="5F3F131C"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16.01</w:t>
            </w:r>
          </w:p>
        </w:tc>
        <w:tc>
          <w:tcPr>
            <w:tcW w:w="1146" w:type="dxa"/>
            <w:tcBorders>
              <w:top w:val="nil"/>
              <w:left w:val="nil"/>
              <w:bottom w:val="single" w:sz="4" w:space="0" w:color="auto"/>
              <w:right w:val="single" w:sz="4" w:space="0" w:color="auto"/>
            </w:tcBorders>
            <w:noWrap/>
            <w:vAlign w:val="bottom"/>
            <w:hideMark/>
          </w:tcPr>
          <w:p w14:paraId="11CD0093"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009BD45C"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18.87</w:t>
            </w:r>
          </w:p>
        </w:tc>
        <w:tc>
          <w:tcPr>
            <w:tcW w:w="1146" w:type="dxa"/>
            <w:tcBorders>
              <w:top w:val="nil"/>
              <w:left w:val="nil"/>
              <w:bottom w:val="single" w:sz="4" w:space="0" w:color="auto"/>
              <w:right w:val="single" w:sz="4" w:space="0" w:color="auto"/>
            </w:tcBorders>
            <w:noWrap/>
            <w:vAlign w:val="bottom"/>
            <w:hideMark/>
          </w:tcPr>
          <w:p w14:paraId="752E6F70"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34.88</w:t>
            </w:r>
          </w:p>
        </w:tc>
      </w:tr>
      <w:tr w:rsidR="00AD6637" w:rsidRPr="00C65AA0" w14:paraId="681399D9"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noWrap/>
            <w:vAlign w:val="bottom"/>
            <w:hideMark/>
          </w:tcPr>
          <w:p w14:paraId="78053A65" w14:textId="77777777" w:rsidR="00AD6637" w:rsidRPr="00C65AA0" w:rsidRDefault="00AD6637" w:rsidP="00AD6637">
            <w:pPr>
              <w:ind w:firstLine="0"/>
              <w:jc w:val="lef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xml:space="preserve">21110. </w:t>
            </w:r>
            <w:proofErr w:type="spellStart"/>
            <w:r w:rsidRPr="00C65AA0">
              <w:rPr>
                <w:rFonts w:ascii="Times New Roman" w:eastAsia="Times New Roman" w:hAnsi="Times New Roman"/>
                <w:color w:val="000000"/>
                <w:sz w:val="18"/>
                <w:szCs w:val="18"/>
                <w:lang w:val="en-US"/>
              </w:rPr>
              <w:t>Високе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мешовите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шуме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букве</w:t>
            </w:r>
            <w:proofErr w:type="spellEnd"/>
          </w:p>
        </w:tc>
        <w:tc>
          <w:tcPr>
            <w:tcW w:w="1917" w:type="dxa"/>
            <w:tcBorders>
              <w:top w:val="nil"/>
              <w:left w:val="nil"/>
              <w:bottom w:val="single" w:sz="4" w:space="0" w:color="auto"/>
              <w:right w:val="single" w:sz="4" w:space="0" w:color="auto"/>
            </w:tcBorders>
            <w:noWrap/>
            <w:vAlign w:val="bottom"/>
            <w:hideMark/>
          </w:tcPr>
          <w:p w14:paraId="7B9E3D0F"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009958C5"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15EF3BD6"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67" w:type="dxa"/>
            <w:tcBorders>
              <w:top w:val="nil"/>
              <w:left w:val="nil"/>
              <w:bottom w:val="single" w:sz="4" w:space="0" w:color="auto"/>
              <w:right w:val="single" w:sz="4" w:space="0" w:color="auto"/>
            </w:tcBorders>
            <w:noWrap/>
            <w:vAlign w:val="bottom"/>
            <w:hideMark/>
          </w:tcPr>
          <w:p w14:paraId="15D7320D"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7BA7C944"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147.90</w:t>
            </w:r>
          </w:p>
        </w:tc>
        <w:tc>
          <w:tcPr>
            <w:tcW w:w="1146" w:type="dxa"/>
            <w:tcBorders>
              <w:top w:val="nil"/>
              <w:left w:val="nil"/>
              <w:bottom w:val="single" w:sz="4" w:space="0" w:color="auto"/>
              <w:right w:val="single" w:sz="4" w:space="0" w:color="auto"/>
            </w:tcBorders>
            <w:noWrap/>
            <w:vAlign w:val="bottom"/>
            <w:hideMark/>
          </w:tcPr>
          <w:p w14:paraId="6EE12229"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24.55</w:t>
            </w:r>
          </w:p>
        </w:tc>
        <w:tc>
          <w:tcPr>
            <w:tcW w:w="1146" w:type="dxa"/>
            <w:tcBorders>
              <w:top w:val="nil"/>
              <w:left w:val="nil"/>
              <w:bottom w:val="single" w:sz="4" w:space="0" w:color="auto"/>
              <w:right w:val="single" w:sz="4" w:space="0" w:color="auto"/>
            </w:tcBorders>
            <w:noWrap/>
            <w:vAlign w:val="bottom"/>
            <w:hideMark/>
          </w:tcPr>
          <w:p w14:paraId="4DE86911"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172.45</w:t>
            </w:r>
          </w:p>
        </w:tc>
      </w:tr>
      <w:tr w:rsidR="00AD6637" w:rsidRPr="00C65AA0" w14:paraId="7D009320"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vAlign w:val="bottom"/>
            <w:hideMark/>
          </w:tcPr>
          <w:p w14:paraId="53021085" w14:textId="77777777" w:rsidR="00AD6637" w:rsidRPr="00C65AA0" w:rsidRDefault="00AD6637" w:rsidP="00AD6637">
            <w:pPr>
              <w:ind w:firstLine="0"/>
              <w:jc w:val="lef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xml:space="preserve">21120. </w:t>
            </w:r>
            <w:proofErr w:type="spellStart"/>
            <w:r w:rsidRPr="00C65AA0">
              <w:rPr>
                <w:rFonts w:ascii="Times New Roman" w:eastAsia="Times New Roman" w:hAnsi="Times New Roman"/>
                <w:color w:val="000000"/>
                <w:sz w:val="18"/>
                <w:szCs w:val="18"/>
                <w:lang w:val="en-US"/>
              </w:rPr>
              <w:t>Изданачке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мешовите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шуме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букве</w:t>
            </w:r>
            <w:proofErr w:type="spellEnd"/>
          </w:p>
        </w:tc>
        <w:tc>
          <w:tcPr>
            <w:tcW w:w="1917" w:type="dxa"/>
            <w:tcBorders>
              <w:top w:val="nil"/>
              <w:left w:val="nil"/>
              <w:bottom w:val="single" w:sz="4" w:space="0" w:color="auto"/>
              <w:right w:val="single" w:sz="4" w:space="0" w:color="auto"/>
            </w:tcBorders>
            <w:noWrap/>
            <w:vAlign w:val="bottom"/>
            <w:hideMark/>
          </w:tcPr>
          <w:p w14:paraId="11408D5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747C1AD3"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581DFC06"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67" w:type="dxa"/>
            <w:tcBorders>
              <w:top w:val="nil"/>
              <w:left w:val="nil"/>
              <w:bottom w:val="single" w:sz="4" w:space="0" w:color="auto"/>
              <w:right w:val="single" w:sz="4" w:space="0" w:color="auto"/>
            </w:tcBorders>
            <w:noWrap/>
            <w:vAlign w:val="bottom"/>
            <w:hideMark/>
          </w:tcPr>
          <w:p w14:paraId="115A5743"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113.96</w:t>
            </w:r>
          </w:p>
        </w:tc>
        <w:tc>
          <w:tcPr>
            <w:tcW w:w="1146" w:type="dxa"/>
            <w:tcBorders>
              <w:top w:val="nil"/>
              <w:left w:val="nil"/>
              <w:bottom w:val="single" w:sz="4" w:space="0" w:color="auto"/>
              <w:right w:val="single" w:sz="4" w:space="0" w:color="auto"/>
            </w:tcBorders>
            <w:noWrap/>
            <w:vAlign w:val="bottom"/>
            <w:hideMark/>
          </w:tcPr>
          <w:p w14:paraId="51D25A1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0DD6F96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0B2A9E1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113.96</w:t>
            </w:r>
          </w:p>
        </w:tc>
      </w:tr>
      <w:tr w:rsidR="00AD6637" w:rsidRPr="00C65AA0" w14:paraId="7E88A9A3"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noWrap/>
            <w:vAlign w:val="bottom"/>
            <w:hideMark/>
          </w:tcPr>
          <w:p w14:paraId="1A19359A" w14:textId="77777777" w:rsidR="00AD6637" w:rsidRPr="00C65AA0" w:rsidRDefault="00AD6637" w:rsidP="00AD6637">
            <w:pPr>
              <w:ind w:firstLine="0"/>
              <w:jc w:val="lef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xml:space="preserve">31210. </w:t>
            </w:r>
            <w:proofErr w:type="spellStart"/>
            <w:r w:rsidRPr="00C65AA0">
              <w:rPr>
                <w:rFonts w:ascii="Times New Roman" w:eastAsia="Times New Roman" w:hAnsi="Times New Roman"/>
                <w:color w:val="000000"/>
                <w:sz w:val="18"/>
                <w:szCs w:val="18"/>
                <w:lang w:val="en-US"/>
              </w:rPr>
              <w:t>Високе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мешовите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шуме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борова</w:t>
            </w:r>
            <w:proofErr w:type="spellEnd"/>
          </w:p>
        </w:tc>
        <w:tc>
          <w:tcPr>
            <w:tcW w:w="1917" w:type="dxa"/>
            <w:tcBorders>
              <w:top w:val="nil"/>
              <w:left w:val="nil"/>
              <w:bottom w:val="single" w:sz="4" w:space="0" w:color="auto"/>
              <w:right w:val="single" w:sz="4" w:space="0" w:color="auto"/>
            </w:tcBorders>
            <w:noWrap/>
            <w:vAlign w:val="bottom"/>
            <w:hideMark/>
          </w:tcPr>
          <w:p w14:paraId="542A1BE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6E7D474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5724713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10.56</w:t>
            </w:r>
          </w:p>
        </w:tc>
        <w:tc>
          <w:tcPr>
            <w:tcW w:w="1167" w:type="dxa"/>
            <w:tcBorders>
              <w:top w:val="nil"/>
              <w:left w:val="nil"/>
              <w:bottom w:val="single" w:sz="4" w:space="0" w:color="auto"/>
              <w:right w:val="single" w:sz="4" w:space="0" w:color="auto"/>
            </w:tcBorders>
            <w:noWrap/>
            <w:vAlign w:val="bottom"/>
            <w:hideMark/>
          </w:tcPr>
          <w:p w14:paraId="2C193A81"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5EE63EAD"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41FF6E8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7F41132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10.56</w:t>
            </w:r>
          </w:p>
        </w:tc>
      </w:tr>
      <w:tr w:rsidR="00AD6637" w:rsidRPr="00C65AA0" w14:paraId="54481EEA"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vAlign w:val="bottom"/>
            <w:hideMark/>
          </w:tcPr>
          <w:p w14:paraId="5BE0D6C3" w14:textId="77777777" w:rsidR="00AD6637" w:rsidRPr="00C65AA0" w:rsidRDefault="00AD6637" w:rsidP="00AD6637">
            <w:pPr>
              <w:ind w:firstLine="0"/>
              <w:jc w:val="lef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xml:space="preserve">31510. </w:t>
            </w:r>
            <w:proofErr w:type="spellStart"/>
            <w:r w:rsidRPr="00C65AA0">
              <w:rPr>
                <w:rFonts w:ascii="Times New Roman" w:eastAsia="Times New Roman" w:hAnsi="Times New Roman"/>
                <w:color w:val="000000"/>
                <w:sz w:val="18"/>
                <w:szCs w:val="18"/>
                <w:lang w:val="en-US"/>
              </w:rPr>
              <w:t>Високе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мешовите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шуме</w:t>
            </w:r>
            <w:proofErr w:type="spellEnd"/>
            <w:r w:rsidRPr="00C65AA0">
              <w:rPr>
                <w:rFonts w:ascii="Times New Roman" w:eastAsia="Times New Roman" w:hAnsi="Times New Roman"/>
                <w:color w:val="000000"/>
                <w:sz w:val="18"/>
                <w:szCs w:val="18"/>
                <w:lang w:val="en-US"/>
              </w:rPr>
              <w:t xml:space="preserve"> </w:t>
            </w:r>
            <w:proofErr w:type="spellStart"/>
            <w:r w:rsidRPr="00C65AA0">
              <w:rPr>
                <w:rFonts w:ascii="Times New Roman" w:eastAsia="Times New Roman" w:hAnsi="Times New Roman"/>
                <w:color w:val="000000"/>
                <w:sz w:val="18"/>
                <w:szCs w:val="18"/>
                <w:lang w:val="en-US"/>
              </w:rPr>
              <w:t>смрче</w:t>
            </w:r>
            <w:proofErr w:type="spellEnd"/>
          </w:p>
        </w:tc>
        <w:tc>
          <w:tcPr>
            <w:tcW w:w="1917" w:type="dxa"/>
            <w:tcBorders>
              <w:top w:val="nil"/>
              <w:left w:val="nil"/>
              <w:bottom w:val="single" w:sz="4" w:space="0" w:color="auto"/>
              <w:right w:val="single" w:sz="4" w:space="0" w:color="auto"/>
            </w:tcBorders>
            <w:noWrap/>
            <w:vAlign w:val="bottom"/>
            <w:hideMark/>
          </w:tcPr>
          <w:p w14:paraId="5B9BDD1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057E9F6B"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20.36</w:t>
            </w:r>
          </w:p>
        </w:tc>
        <w:tc>
          <w:tcPr>
            <w:tcW w:w="1292" w:type="dxa"/>
            <w:tcBorders>
              <w:top w:val="nil"/>
              <w:left w:val="nil"/>
              <w:bottom w:val="single" w:sz="4" w:space="0" w:color="auto"/>
              <w:right w:val="single" w:sz="4" w:space="0" w:color="auto"/>
            </w:tcBorders>
            <w:noWrap/>
            <w:vAlign w:val="bottom"/>
            <w:hideMark/>
          </w:tcPr>
          <w:p w14:paraId="65B68557"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56.97</w:t>
            </w:r>
          </w:p>
        </w:tc>
        <w:tc>
          <w:tcPr>
            <w:tcW w:w="1167" w:type="dxa"/>
            <w:tcBorders>
              <w:top w:val="nil"/>
              <w:left w:val="nil"/>
              <w:bottom w:val="single" w:sz="4" w:space="0" w:color="auto"/>
              <w:right w:val="single" w:sz="4" w:space="0" w:color="auto"/>
            </w:tcBorders>
            <w:noWrap/>
            <w:vAlign w:val="bottom"/>
            <w:hideMark/>
          </w:tcPr>
          <w:p w14:paraId="262640A9"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248B5602"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106F5090"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197262E1"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77.33</w:t>
            </w:r>
          </w:p>
        </w:tc>
      </w:tr>
      <w:tr w:rsidR="00AD6637" w:rsidRPr="00C65AA0" w14:paraId="057D7F9A"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vAlign w:val="bottom"/>
            <w:hideMark/>
          </w:tcPr>
          <w:p w14:paraId="6DD6D44B" w14:textId="77777777" w:rsidR="00AD6637" w:rsidRPr="00C65AA0" w:rsidRDefault="00AD6637" w:rsidP="00AD6637">
            <w:pPr>
              <w:ind w:firstLine="0"/>
              <w:jc w:val="left"/>
              <w:rPr>
                <w:rFonts w:ascii="Times New Roman" w:eastAsia="Times New Roman" w:hAnsi="Times New Roman"/>
                <w:color w:val="000000"/>
                <w:sz w:val="18"/>
                <w:szCs w:val="18"/>
                <w:lang w:val="en-US"/>
              </w:rPr>
            </w:pPr>
            <w:proofErr w:type="spellStart"/>
            <w:r w:rsidRPr="00C65AA0">
              <w:rPr>
                <w:rFonts w:ascii="Times New Roman" w:eastAsia="Times New Roman" w:hAnsi="Times New Roman"/>
                <w:color w:val="000000"/>
                <w:sz w:val="18"/>
                <w:szCs w:val="18"/>
                <w:lang w:val="en-US"/>
              </w:rPr>
              <w:t>Чистине</w:t>
            </w:r>
            <w:proofErr w:type="spellEnd"/>
          </w:p>
        </w:tc>
        <w:tc>
          <w:tcPr>
            <w:tcW w:w="1917" w:type="dxa"/>
            <w:tcBorders>
              <w:top w:val="nil"/>
              <w:left w:val="nil"/>
              <w:bottom w:val="single" w:sz="4" w:space="0" w:color="auto"/>
              <w:right w:val="single" w:sz="4" w:space="0" w:color="auto"/>
            </w:tcBorders>
            <w:noWrap/>
            <w:vAlign w:val="bottom"/>
            <w:hideMark/>
          </w:tcPr>
          <w:p w14:paraId="659B208E"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84.86</w:t>
            </w:r>
          </w:p>
        </w:tc>
        <w:tc>
          <w:tcPr>
            <w:tcW w:w="1292" w:type="dxa"/>
            <w:tcBorders>
              <w:top w:val="nil"/>
              <w:left w:val="nil"/>
              <w:bottom w:val="single" w:sz="4" w:space="0" w:color="auto"/>
              <w:right w:val="single" w:sz="4" w:space="0" w:color="auto"/>
            </w:tcBorders>
            <w:noWrap/>
            <w:vAlign w:val="bottom"/>
            <w:hideMark/>
          </w:tcPr>
          <w:p w14:paraId="0B3CC33A"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292" w:type="dxa"/>
            <w:tcBorders>
              <w:top w:val="nil"/>
              <w:left w:val="nil"/>
              <w:bottom w:val="single" w:sz="4" w:space="0" w:color="auto"/>
              <w:right w:val="single" w:sz="4" w:space="0" w:color="auto"/>
            </w:tcBorders>
            <w:noWrap/>
            <w:vAlign w:val="bottom"/>
            <w:hideMark/>
          </w:tcPr>
          <w:p w14:paraId="351A412B"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67" w:type="dxa"/>
            <w:tcBorders>
              <w:top w:val="nil"/>
              <w:left w:val="nil"/>
              <w:bottom w:val="single" w:sz="4" w:space="0" w:color="auto"/>
              <w:right w:val="single" w:sz="4" w:space="0" w:color="auto"/>
            </w:tcBorders>
            <w:noWrap/>
            <w:vAlign w:val="bottom"/>
            <w:hideMark/>
          </w:tcPr>
          <w:p w14:paraId="4B42D1D5"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5D78AF98"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79F5448A"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 </w:t>
            </w:r>
          </w:p>
        </w:tc>
        <w:tc>
          <w:tcPr>
            <w:tcW w:w="1146" w:type="dxa"/>
            <w:tcBorders>
              <w:top w:val="nil"/>
              <w:left w:val="nil"/>
              <w:bottom w:val="single" w:sz="4" w:space="0" w:color="auto"/>
              <w:right w:val="single" w:sz="4" w:space="0" w:color="auto"/>
            </w:tcBorders>
            <w:noWrap/>
            <w:vAlign w:val="bottom"/>
            <w:hideMark/>
          </w:tcPr>
          <w:p w14:paraId="515358AB" w14:textId="77777777" w:rsidR="00AD6637" w:rsidRPr="00C65AA0" w:rsidRDefault="00AD6637" w:rsidP="00AD6637">
            <w:pPr>
              <w:ind w:firstLine="0"/>
              <w:jc w:val="right"/>
              <w:rPr>
                <w:rFonts w:ascii="Times New Roman" w:eastAsia="Times New Roman" w:hAnsi="Times New Roman"/>
                <w:color w:val="000000"/>
                <w:sz w:val="18"/>
                <w:szCs w:val="18"/>
                <w:lang w:val="en-US"/>
              </w:rPr>
            </w:pPr>
            <w:r w:rsidRPr="00C65AA0">
              <w:rPr>
                <w:rFonts w:ascii="Times New Roman" w:eastAsia="Times New Roman" w:hAnsi="Times New Roman"/>
                <w:color w:val="000000"/>
                <w:sz w:val="18"/>
                <w:szCs w:val="18"/>
                <w:lang w:val="en-US"/>
              </w:rPr>
              <w:t>84.86</w:t>
            </w:r>
          </w:p>
        </w:tc>
      </w:tr>
      <w:tr w:rsidR="00AD6637" w:rsidRPr="00C65AA0" w14:paraId="68A4D235" w14:textId="77777777" w:rsidTr="00C65AA0">
        <w:trPr>
          <w:trHeight w:hRule="exact" w:val="312"/>
          <w:jc w:val="center"/>
        </w:trPr>
        <w:tc>
          <w:tcPr>
            <w:tcW w:w="4502"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A94E481" w14:textId="77777777" w:rsidR="00AD6637" w:rsidRPr="00857D18" w:rsidRDefault="00AD6637" w:rsidP="00AD6637">
            <w:pPr>
              <w:ind w:firstLine="0"/>
              <w:jc w:val="lef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УКУПНО ГЈ</w:t>
            </w:r>
          </w:p>
        </w:tc>
        <w:tc>
          <w:tcPr>
            <w:tcW w:w="1917" w:type="dxa"/>
            <w:tcBorders>
              <w:top w:val="nil"/>
              <w:left w:val="nil"/>
              <w:bottom w:val="single" w:sz="4" w:space="0" w:color="auto"/>
              <w:right w:val="single" w:sz="4" w:space="0" w:color="auto"/>
            </w:tcBorders>
            <w:shd w:val="clear" w:color="auto" w:fill="BFBFBF" w:themeFill="background1" w:themeFillShade="BF"/>
            <w:noWrap/>
            <w:vAlign w:val="bottom"/>
            <w:hideMark/>
          </w:tcPr>
          <w:p w14:paraId="7D0EED1F"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84.86</w:t>
            </w:r>
          </w:p>
        </w:tc>
        <w:tc>
          <w:tcPr>
            <w:tcW w:w="1292" w:type="dxa"/>
            <w:tcBorders>
              <w:top w:val="nil"/>
              <w:left w:val="nil"/>
              <w:bottom w:val="single" w:sz="4" w:space="0" w:color="auto"/>
              <w:right w:val="single" w:sz="4" w:space="0" w:color="auto"/>
            </w:tcBorders>
            <w:shd w:val="clear" w:color="auto" w:fill="BFBFBF" w:themeFill="background1" w:themeFillShade="BF"/>
            <w:noWrap/>
            <w:vAlign w:val="bottom"/>
            <w:hideMark/>
          </w:tcPr>
          <w:p w14:paraId="40ABAA4F"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20.36</w:t>
            </w:r>
          </w:p>
        </w:tc>
        <w:tc>
          <w:tcPr>
            <w:tcW w:w="1292" w:type="dxa"/>
            <w:tcBorders>
              <w:top w:val="nil"/>
              <w:left w:val="nil"/>
              <w:bottom w:val="single" w:sz="4" w:space="0" w:color="auto"/>
              <w:right w:val="single" w:sz="4" w:space="0" w:color="auto"/>
            </w:tcBorders>
            <w:shd w:val="clear" w:color="auto" w:fill="BFBFBF" w:themeFill="background1" w:themeFillShade="BF"/>
            <w:noWrap/>
            <w:vAlign w:val="bottom"/>
            <w:hideMark/>
          </w:tcPr>
          <w:p w14:paraId="14B16FB2"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67.53</w:t>
            </w:r>
          </w:p>
        </w:tc>
        <w:tc>
          <w:tcPr>
            <w:tcW w:w="1167" w:type="dxa"/>
            <w:tcBorders>
              <w:top w:val="nil"/>
              <w:left w:val="nil"/>
              <w:bottom w:val="single" w:sz="4" w:space="0" w:color="auto"/>
              <w:right w:val="single" w:sz="4" w:space="0" w:color="auto"/>
            </w:tcBorders>
            <w:shd w:val="clear" w:color="auto" w:fill="BFBFBF" w:themeFill="background1" w:themeFillShade="BF"/>
            <w:noWrap/>
            <w:vAlign w:val="bottom"/>
            <w:hideMark/>
          </w:tcPr>
          <w:p w14:paraId="7616AEB7"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129.97</w:t>
            </w:r>
          </w:p>
        </w:tc>
        <w:tc>
          <w:tcPr>
            <w:tcW w:w="1146" w:type="dxa"/>
            <w:tcBorders>
              <w:top w:val="nil"/>
              <w:left w:val="nil"/>
              <w:bottom w:val="single" w:sz="4" w:space="0" w:color="auto"/>
              <w:right w:val="single" w:sz="4" w:space="0" w:color="auto"/>
            </w:tcBorders>
            <w:shd w:val="clear" w:color="auto" w:fill="BFBFBF" w:themeFill="background1" w:themeFillShade="BF"/>
            <w:noWrap/>
            <w:vAlign w:val="bottom"/>
            <w:hideMark/>
          </w:tcPr>
          <w:p w14:paraId="5F39A561"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177.11</w:t>
            </w:r>
          </w:p>
        </w:tc>
        <w:tc>
          <w:tcPr>
            <w:tcW w:w="1146" w:type="dxa"/>
            <w:tcBorders>
              <w:top w:val="nil"/>
              <w:left w:val="nil"/>
              <w:bottom w:val="single" w:sz="4" w:space="0" w:color="auto"/>
              <w:right w:val="single" w:sz="4" w:space="0" w:color="auto"/>
            </w:tcBorders>
            <w:shd w:val="clear" w:color="auto" w:fill="BFBFBF" w:themeFill="background1" w:themeFillShade="BF"/>
            <w:noWrap/>
            <w:vAlign w:val="bottom"/>
            <w:hideMark/>
          </w:tcPr>
          <w:p w14:paraId="418A60AA"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43.42</w:t>
            </w:r>
          </w:p>
        </w:tc>
        <w:tc>
          <w:tcPr>
            <w:tcW w:w="1146" w:type="dxa"/>
            <w:tcBorders>
              <w:top w:val="nil"/>
              <w:left w:val="nil"/>
              <w:bottom w:val="single" w:sz="4" w:space="0" w:color="auto"/>
              <w:right w:val="single" w:sz="4" w:space="0" w:color="auto"/>
            </w:tcBorders>
            <w:shd w:val="clear" w:color="auto" w:fill="BFBFBF" w:themeFill="background1" w:themeFillShade="BF"/>
            <w:noWrap/>
            <w:vAlign w:val="bottom"/>
            <w:hideMark/>
          </w:tcPr>
          <w:p w14:paraId="74AB3F35" w14:textId="77777777" w:rsidR="00AD6637" w:rsidRPr="00857D18" w:rsidRDefault="00AD6637" w:rsidP="00AD6637">
            <w:pPr>
              <w:ind w:firstLine="0"/>
              <w:jc w:val="right"/>
              <w:rPr>
                <w:rFonts w:ascii="Times New Roman" w:eastAsia="Times New Roman" w:hAnsi="Times New Roman"/>
                <w:b/>
                <w:color w:val="000000"/>
                <w:sz w:val="18"/>
                <w:szCs w:val="18"/>
                <w:lang w:val="en-US"/>
              </w:rPr>
            </w:pPr>
            <w:r w:rsidRPr="00857D18">
              <w:rPr>
                <w:rFonts w:ascii="Times New Roman" w:eastAsia="Times New Roman" w:hAnsi="Times New Roman"/>
                <w:b/>
                <w:color w:val="000000"/>
                <w:sz w:val="18"/>
                <w:szCs w:val="18"/>
                <w:lang w:val="en-US"/>
              </w:rPr>
              <w:t>523.25</w:t>
            </w:r>
          </w:p>
        </w:tc>
      </w:tr>
    </w:tbl>
    <w:p w14:paraId="4C0886AA" w14:textId="10545BFE" w:rsidR="00C90C36" w:rsidRPr="00AB219A" w:rsidRDefault="00C90C36" w:rsidP="00EF293E">
      <w:pPr>
        <w:spacing w:before="120"/>
        <w:ind w:left="720" w:hanging="153"/>
        <w:rPr>
          <w:rFonts w:ascii="Times New Roman" w:eastAsia="Times New Roman" w:hAnsi="Times New Roman"/>
          <w:sz w:val="20"/>
          <w:szCs w:val="20"/>
        </w:rPr>
      </w:pPr>
      <w:bookmarkStart w:id="191" w:name="_Toc362672644"/>
      <w:bookmarkStart w:id="192" w:name="_Toc517570212"/>
      <w:bookmarkStart w:id="193" w:name="_Toc7571612"/>
      <w:bookmarkStart w:id="194" w:name="_Toc24105964"/>
      <w:bookmarkStart w:id="195" w:name="_Toc58409078"/>
      <w:bookmarkStart w:id="196" w:name="_Toc119480062"/>
      <w:bookmarkStart w:id="197" w:name="_Toc134733709"/>
      <w:bookmarkStart w:id="198" w:name="_Toc137114152"/>
      <w:bookmarkStart w:id="199" w:name="_Toc142599090"/>
      <w:bookmarkStart w:id="200" w:name="_Toc169210275"/>
      <w:r w:rsidRPr="00AB219A">
        <w:rPr>
          <w:rFonts w:ascii="Times New Roman" w:eastAsia="Times New Roman" w:hAnsi="Times New Roman"/>
          <w:sz w:val="20"/>
          <w:szCs w:val="20"/>
        </w:rPr>
        <w:t xml:space="preserve">      Планом неге шума у газдинској јединици </w:t>
      </w:r>
      <w:r w:rsidR="00681C35">
        <w:rPr>
          <w:rFonts w:ascii="Times New Roman" w:eastAsia="Times New Roman" w:hAnsi="Times New Roman"/>
          <w:sz w:val="20"/>
          <w:szCs w:val="20"/>
          <w:lang w:val="sr-Cyrl-RS"/>
        </w:rPr>
        <w:t>„</w:t>
      </w:r>
      <w:r w:rsidR="00EF293E">
        <w:rPr>
          <w:rFonts w:ascii="Times New Roman" w:hAnsi="Times New Roman"/>
          <w:sz w:val="20"/>
          <w:szCs w:val="20"/>
          <w:lang w:val="sr-Cyrl-RS"/>
        </w:rPr>
        <w:t>Лиса стена - Гусиње</w:t>
      </w:r>
      <w:r w:rsidR="00681C35">
        <w:rPr>
          <w:rFonts w:ascii="Times New Roman" w:eastAsia="Times New Roman" w:hAnsi="Times New Roman"/>
          <w:sz w:val="20"/>
          <w:szCs w:val="20"/>
          <w:lang w:val="sr-Cyrl-RS"/>
        </w:rPr>
        <w:t>“</w:t>
      </w:r>
      <w:r w:rsidRPr="00AB219A">
        <w:rPr>
          <w:rFonts w:ascii="Times New Roman" w:eastAsia="Times New Roman" w:hAnsi="Times New Roman"/>
          <w:sz w:val="20"/>
          <w:szCs w:val="20"/>
        </w:rPr>
        <w:t xml:space="preserve"> планирани су следећи радови:</w:t>
      </w:r>
    </w:p>
    <w:p w14:paraId="33F3CFB3" w14:textId="0786D2CD" w:rsidR="00D75241" w:rsidRPr="00681C35" w:rsidRDefault="00D75241" w:rsidP="00C83F89">
      <w:pPr>
        <w:numPr>
          <w:ilvl w:val="0"/>
          <w:numId w:val="23"/>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 xml:space="preserve">Окопавање и прашење у културама (518) </w:t>
      </w:r>
      <w:r w:rsidRPr="00AB219A">
        <w:rPr>
          <w:rFonts w:ascii="Times New Roman" w:eastAsia="Times New Roman" w:hAnsi="Times New Roman"/>
          <w:sz w:val="20"/>
          <w:szCs w:val="20"/>
        </w:rPr>
        <w:t xml:space="preserve">планирана је на </w:t>
      </w:r>
      <w:r>
        <w:rPr>
          <w:rFonts w:ascii="Times New Roman" w:eastAsia="Times New Roman" w:hAnsi="Times New Roman"/>
          <w:sz w:val="20"/>
          <w:szCs w:val="20"/>
          <w:lang w:val="sr-Cyrl-RS"/>
        </w:rPr>
        <w:t>84,86</w:t>
      </w:r>
      <w:r w:rsidRPr="00AB219A">
        <w:rPr>
          <w:rFonts w:ascii="Times New Roman" w:eastAsia="Times New Roman" w:hAnsi="Times New Roman"/>
          <w:sz w:val="20"/>
          <w:szCs w:val="20"/>
        </w:rPr>
        <w:t xml:space="preserve"> </w:t>
      </w:r>
      <w:r>
        <w:rPr>
          <w:rFonts w:ascii="Times New Roman" w:eastAsia="Times New Roman" w:hAnsi="Times New Roman"/>
          <w:sz w:val="20"/>
          <w:szCs w:val="20"/>
          <w:lang w:val="sr-Latn-RS"/>
        </w:rPr>
        <w:t>ha</w:t>
      </w:r>
      <w:r>
        <w:rPr>
          <w:rFonts w:ascii="Times New Roman" w:eastAsia="Times New Roman" w:hAnsi="Times New Roman"/>
          <w:sz w:val="20"/>
          <w:szCs w:val="20"/>
          <w:lang w:val="sr-Cyrl-RS"/>
        </w:rPr>
        <w:t>;</w:t>
      </w:r>
    </w:p>
    <w:p w14:paraId="1C54621C" w14:textId="1AA8081D" w:rsidR="00D75241" w:rsidRPr="00D75241" w:rsidRDefault="00D75241" w:rsidP="00C83F89">
      <w:pPr>
        <w:numPr>
          <w:ilvl w:val="0"/>
          <w:numId w:val="23"/>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 xml:space="preserve">Чишћење у младим културама (527) </w:t>
      </w:r>
      <w:r w:rsidRPr="00AB219A">
        <w:rPr>
          <w:rFonts w:ascii="Times New Roman" w:eastAsia="Times New Roman" w:hAnsi="Times New Roman"/>
          <w:sz w:val="20"/>
          <w:szCs w:val="20"/>
        </w:rPr>
        <w:t xml:space="preserve">планирана је на </w:t>
      </w:r>
      <w:r>
        <w:rPr>
          <w:rFonts w:ascii="Times New Roman" w:eastAsia="Times New Roman" w:hAnsi="Times New Roman"/>
          <w:sz w:val="20"/>
          <w:szCs w:val="20"/>
          <w:lang w:val="sr-Cyrl-RS"/>
        </w:rPr>
        <w:t>20,36</w:t>
      </w:r>
      <w:r w:rsidRPr="00AB219A">
        <w:rPr>
          <w:rFonts w:ascii="Times New Roman" w:eastAsia="Times New Roman" w:hAnsi="Times New Roman"/>
          <w:sz w:val="20"/>
          <w:szCs w:val="20"/>
        </w:rPr>
        <w:t xml:space="preserve"> </w:t>
      </w:r>
      <w:r>
        <w:rPr>
          <w:rFonts w:ascii="Times New Roman" w:eastAsia="Times New Roman" w:hAnsi="Times New Roman"/>
          <w:sz w:val="20"/>
          <w:szCs w:val="20"/>
          <w:lang w:val="sr-Latn-RS"/>
        </w:rPr>
        <w:t>ha</w:t>
      </w:r>
      <w:r>
        <w:rPr>
          <w:rFonts w:ascii="Times New Roman" w:eastAsia="Times New Roman" w:hAnsi="Times New Roman"/>
          <w:sz w:val="20"/>
          <w:szCs w:val="20"/>
          <w:lang w:val="sr-Cyrl-RS"/>
        </w:rPr>
        <w:t>;</w:t>
      </w:r>
    </w:p>
    <w:p w14:paraId="599EE0A6" w14:textId="00E4269F" w:rsidR="00D75241" w:rsidRPr="00D75241" w:rsidRDefault="00D75241" w:rsidP="00C83F89">
      <w:pPr>
        <w:numPr>
          <w:ilvl w:val="0"/>
          <w:numId w:val="23"/>
        </w:numPr>
        <w:spacing w:line="276" w:lineRule="auto"/>
        <w:jc w:val="left"/>
        <w:rPr>
          <w:rFonts w:ascii="Times New Roman" w:eastAsia="Times New Roman" w:hAnsi="Times New Roman"/>
          <w:sz w:val="20"/>
          <w:szCs w:val="20"/>
        </w:rPr>
      </w:pPr>
      <w:r>
        <w:rPr>
          <w:rFonts w:ascii="Times New Roman" w:eastAsia="Times New Roman" w:hAnsi="Times New Roman"/>
          <w:sz w:val="20"/>
          <w:szCs w:val="20"/>
          <w:lang w:val="sr-Cyrl-RS"/>
        </w:rPr>
        <w:t xml:space="preserve">Прореде у вештачки подигнутим шумама (532) </w:t>
      </w:r>
      <w:r w:rsidRPr="00AB219A">
        <w:rPr>
          <w:rFonts w:ascii="Times New Roman" w:eastAsia="Times New Roman" w:hAnsi="Times New Roman"/>
          <w:sz w:val="20"/>
          <w:szCs w:val="20"/>
        </w:rPr>
        <w:t xml:space="preserve">као мера неге планирана је на </w:t>
      </w:r>
      <w:r>
        <w:rPr>
          <w:rFonts w:ascii="Times New Roman" w:eastAsia="Times New Roman" w:hAnsi="Times New Roman"/>
          <w:sz w:val="20"/>
          <w:szCs w:val="20"/>
          <w:lang w:val="sr-Cyrl-RS"/>
        </w:rPr>
        <w:t>67</w:t>
      </w:r>
      <w:r w:rsidRPr="00AB219A">
        <w:rPr>
          <w:rFonts w:ascii="Times New Roman" w:eastAsia="Times New Roman" w:hAnsi="Times New Roman"/>
          <w:sz w:val="20"/>
          <w:szCs w:val="20"/>
        </w:rPr>
        <w:t>,</w:t>
      </w:r>
      <w:r>
        <w:rPr>
          <w:rFonts w:ascii="Times New Roman" w:eastAsia="Times New Roman" w:hAnsi="Times New Roman"/>
          <w:sz w:val="20"/>
          <w:szCs w:val="20"/>
          <w:lang w:val="sr-Cyrl-RS"/>
        </w:rPr>
        <w:t xml:space="preserve">53 </w:t>
      </w:r>
      <w:r>
        <w:rPr>
          <w:rFonts w:ascii="Times New Roman" w:eastAsia="Times New Roman" w:hAnsi="Times New Roman"/>
          <w:sz w:val="20"/>
          <w:szCs w:val="20"/>
          <w:lang w:val="sr-Latn-RS"/>
        </w:rPr>
        <w:t>ha</w:t>
      </w:r>
      <w:r w:rsidRPr="00AB219A">
        <w:rPr>
          <w:rFonts w:ascii="Times New Roman" w:eastAsia="Times New Roman" w:hAnsi="Times New Roman"/>
          <w:sz w:val="20"/>
          <w:szCs w:val="20"/>
        </w:rPr>
        <w:t xml:space="preserve"> радне површине;</w:t>
      </w:r>
    </w:p>
    <w:p w14:paraId="1EFE67E5" w14:textId="15386C55" w:rsidR="00C90C36" w:rsidRPr="00AB219A" w:rsidRDefault="00C90C36" w:rsidP="00C83F89">
      <w:pPr>
        <w:numPr>
          <w:ilvl w:val="0"/>
          <w:numId w:val="23"/>
        </w:numPr>
        <w:spacing w:line="276" w:lineRule="auto"/>
        <w:jc w:val="left"/>
        <w:rPr>
          <w:rFonts w:ascii="Times New Roman" w:eastAsia="Times New Roman" w:hAnsi="Times New Roman"/>
          <w:sz w:val="20"/>
          <w:szCs w:val="20"/>
        </w:rPr>
      </w:pPr>
      <w:r w:rsidRPr="00AB219A">
        <w:rPr>
          <w:rFonts w:ascii="Times New Roman" w:eastAsia="Times New Roman" w:hAnsi="Times New Roman"/>
          <w:sz w:val="20"/>
          <w:szCs w:val="20"/>
        </w:rPr>
        <w:t xml:space="preserve">Прореде у изданачким састојинама (533) као мера неге планирана је на </w:t>
      </w:r>
      <w:r w:rsidR="00681C35">
        <w:rPr>
          <w:rFonts w:ascii="Times New Roman" w:eastAsia="Times New Roman" w:hAnsi="Times New Roman"/>
          <w:sz w:val="20"/>
          <w:szCs w:val="20"/>
          <w:lang w:val="sr-Cyrl-RS"/>
        </w:rPr>
        <w:t>1</w:t>
      </w:r>
      <w:r w:rsidR="00D75241">
        <w:rPr>
          <w:rFonts w:ascii="Times New Roman" w:eastAsia="Times New Roman" w:hAnsi="Times New Roman"/>
          <w:sz w:val="20"/>
          <w:szCs w:val="20"/>
          <w:lang w:val="sr-Cyrl-RS"/>
        </w:rPr>
        <w:t>29</w:t>
      </w:r>
      <w:r w:rsidRPr="00AB219A">
        <w:rPr>
          <w:rFonts w:ascii="Times New Roman" w:eastAsia="Times New Roman" w:hAnsi="Times New Roman"/>
          <w:sz w:val="20"/>
          <w:szCs w:val="20"/>
        </w:rPr>
        <w:t>,</w:t>
      </w:r>
      <w:r w:rsidR="00D75241">
        <w:rPr>
          <w:rFonts w:ascii="Times New Roman" w:eastAsia="Times New Roman" w:hAnsi="Times New Roman"/>
          <w:sz w:val="20"/>
          <w:szCs w:val="20"/>
          <w:lang w:val="sr-Cyrl-RS"/>
        </w:rPr>
        <w:t>97</w:t>
      </w:r>
      <w:r w:rsidR="00681C35">
        <w:rPr>
          <w:rFonts w:ascii="Times New Roman" w:eastAsia="Times New Roman" w:hAnsi="Times New Roman"/>
          <w:sz w:val="20"/>
          <w:szCs w:val="20"/>
          <w:lang w:val="sr-Cyrl-RS"/>
        </w:rPr>
        <w:t xml:space="preserve"> </w:t>
      </w:r>
      <w:r w:rsidR="00681C35">
        <w:rPr>
          <w:rFonts w:ascii="Times New Roman" w:eastAsia="Times New Roman" w:hAnsi="Times New Roman"/>
          <w:sz w:val="20"/>
          <w:szCs w:val="20"/>
          <w:lang w:val="sr-Latn-RS"/>
        </w:rPr>
        <w:t>ha</w:t>
      </w:r>
      <w:r w:rsidRPr="00AB219A">
        <w:rPr>
          <w:rFonts w:ascii="Times New Roman" w:eastAsia="Times New Roman" w:hAnsi="Times New Roman"/>
          <w:sz w:val="20"/>
          <w:szCs w:val="20"/>
        </w:rPr>
        <w:t xml:space="preserve"> радне површине;</w:t>
      </w:r>
    </w:p>
    <w:p w14:paraId="20E488D8" w14:textId="39F722A3" w:rsidR="00C90C36" w:rsidRPr="00AB219A" w:rsidRDefault="00C90C36" w:rsidP="00C83F89">
      <w:pPr>
        <w:numPr>
          <w:ilvl w:val="0"/>
          <w:numId w:val="23"/>
        </w:numPr>
        <w:spacing w:line="276" w:lineRule="auto"/>
        <w:jc w:val="left"/>
        <w:rPr>
          <w:rFonts w:ascii="Times New Roman" w:eastAsia="Times New Roman" w:hAnsi="Times New Roman"/>
          <w:sz w:val="20"/>
          <w:szCs w:val="20"/>
        </w:rPr>
      </w:pPr>
      <w:r w:rsidRPr="00AB219A">
        <w:rPr>
          <w:rFonts w:ascii="Times New Roman" w:eastAsia="Times New Roman" w:hAnsi="Times New Roman"/>
          <w:sz w:val="20"/>
          <w:szCs w:val="20"/>
        </w:rPr>
        <w:t xml:space="preserve">Прореде у високим састојинама (534) као мера неге планирана је на </w:t>
      </w:r>
      <w:r w:rsidR="00D75241">
        <w:rPr>
          <w:rFonts w:ascii="Times New Roman" w:eastAsia="Times New Roman" w:hAnsi="Times New Roman"/>
          <w:sz w:val="20"/>
          <w:szCs w:val="20"/>
          <w:lang w:val="sr-Cyrl-RS"/>
        </w:rPr>
        <w:t>177</w:t>
      </w:r>
      <w:r>
        <w:rPr>
          <w:rFonts w:ascii="Times New Roman" w:eastAsia="Times New Roman" w:hAnsi="Times New Roman"/>
          <w:sz w:val="20"/>
          <w:szCs w:val="20"/>
          <w:lang w:val="sr-Cyrl-RS"/>
        </w:rPr>
        <w:t>,</w:t>
      </w:r>
      <w:r w:rsidR="00D75241">
        <w:rPr>
          <w:rFonts w:ascii="Times New Roman" w:eastAsia="Times New Roman" w:hAnsi="Times New Roman"/>
          <w:sz w:val="20"/>
          <w:szCs w:val="20"/>
          <w:lang w:val="sr-Cyrl-RS"/>
        </w:rPr>
        <w:t xml:space="preserve">11 </w:t>
      </w:r>
      <w:r w:rsidR="00681C35">
        <w:rPr>
          <w:rFonts w:ascii="Times New Roman" w:eastAsia="Times New Roman" w:hAnsi="Times New Roman"/>
          <w:sz w:val="20"/>
          <w:szCs w:val="20"/>
          <w:lang w:val="sr-Latn-RS"/>
        </w:rPr>
        <w:t>ha</w:t>
      </w:r>
      <w:r w:rsidRPr="00AB219A">
        <w:rPr>
          <w:rFonts w:ascii="Times New Roman" w:eastAsia="Times New Roman" w:hAnsi="Times New Roman"/>
          <w:sz w:val="20"/>
          <w:szCs w:val="20"/>
        </w:rPr>
        <w:t>;</w:t>
      </w:r>
    </w:p>
    <w:p w14:paraId="7A629956" w14:textId="690554F0" w:rsidR="00C90C36" w:rsidRDefault="00C90C36" w:rsidP="00C83F89">
      <w:pPr>
        <w:numPr>
          <w:ilvl w:val="0"/>
          <w:numId w:val="23"/>
        </w:numPr>
        <w:spacing w:line="276" w:lineRule="auto"/>
        <w:jc w:val="left"/>
        <w:rPr>
          <w:rFonts w:ascii="Times New Roman" w:eastAsia="Times New Roman" w:hAnsi="Times New Roman"/>
          <w:sz w:val="20"/>
          <w:szCs w:val="20"/>
        </w:rPr>
      </w:pPr>
      <w:r w:rsidRPr="00AB219A">
        <w:rPr>
          <w:rFonts w:ascii="Times New Roman" w:eastAsia="Times New Roman" w:hAnsi="Times New Roman"/>
          <w:sz w:val="20"/>
          <w:szCs w:val="20"/>
        </w:rPr>
        <w:t xml:space="preserve">Санитарна прореда (535) као мера неге планирана је на </w:t>
      </w:r>
      <w:r w:rsidR="00681C35">
        <w:rPr>
          <w:rFonts w:ascii="Times New Roman" w:eastAsia="Times New Roman" w:hAnsi="Times New Roman"/>
          <w:sz w:val="20"/>
          <w:szCs w:val="20"/>
          <w:lang w:val="sr-Latn-RS"/>
        </w:rPr>
        <w:t>4</w:t>
      </w:r>
      <w:r w:rsidR="00D75241">
        <w:rPr>
          <w:rFonts w:ascii="Times New Roman" w:eastAsia="Times New Roman" w:hAnsi="Times New Roman"/>
          <w:sz w:val="20"/>
          <w:szCs w:val="20"/>
          <w:lang w:val="sr-Cyrl-RS"/>
        </w:rPr>
        <w:t>3</w:t>
      </w:r>
      <w:r>
        <w:rPr>
          <w:rFonts w:ascii="Times New Roman" w:eastAsia="Times New Roman" w:hAnsi="Times New Roman"/>
          <w:sz w:val="20"/>
          <w:szCs w:val="20"/>
          <w:lang w:val="sr-Cyrl-RS"/>
        </w:rPr>
        <w:t>,</w:t>
      </w:r>
      <w:r w:rsidR="00D75241">
        <w:rPr>
          <w:rFonts w:ascii="Times New Roman" w:eastAsia="Times New Roman" w:hAnsi="Times New Roman"/>
          <w:sz w:val="20"/>
          <w:szCs w:val="20"/>
          <w:lang w:val="sr-Cyrl-RS"/>
        </w:rPr>
        <w:t>42</w:t>
      </w:r>
      <w:r w:rsidRPr="00AB219A">
        <w:rPr>
          <w:rFonts w:ascii="Times New Roman" w:eastAsia="Times New Roman" w:hAnsi="Times New Roman"/>
          <w:sz w:val="20"/>
          <w:szCs w:val="20"/>
        </w:rPr>
        <w:t xml:space="preserve"> </w:t>
      </w:r>
      <w:r w:rsidR="00681C35">
        <w:rPr>
          <w:rFonts w:ascii="Times New Roman" w:eastAsia="Times New Roman" w:hAnsi="Times New Roman"/>
          <w:sz w:val="20"/>
          <w:szCs w:val="20"/>
          <w:lang w:val="sr-Latn-RS"/>
        </w:rPr>
        <w:t>ha</w:t>
      </w:r>
      <w:r w:rsidRPr="00AB219A">
        <w:rPr>
          <w:rFonts w:ascii="Times New Roman" w:eastAsia="Times New Roman" w:hAnsi="Times New Roman"/>
          <w:sz w:val="20"/>
          <w:szCs w:val="20"/>
        </w:rPr>
        <w:t>;</w:t>
      </w:r>
    </w:p>
    <w:p w14:paraId="33A17466" w14:textId="461FF5D7" w:rsidR="00C90C36" w:rsidRDefault="00C90C36" w:rsidP="00C90C36">
      <w:pPr>
        <w:spacing w:before="120"/>
        <w:ind w:left="720" w:firstLine="131"/>
        <w:rPr>
          <w:rFonts w:ascii="Times New Roman" w:eastAsia="Times New Roman" w:hAnsi="Times New Roman"/>
          <w:bCs/>
          <w:sz w:val="20"/>
          <w:szCs w:val="20"/>
          <w:lang w:val="sr-Cyrl-RS"/>
        </w:rPr>
      </w:pPr>
      <w:r w:rsidRPr="00AB219A">
        <w:rPr>
          <w:rFonts w:ascii="Times New Roman" w:eastAsia="Times New Roman" w:hAnsi="Times New Roman"/>
          <w:bCs/>
          <w:sz w:val="20"/>
          <w:szCs w:val="20"/>
        </w:rPr>
        <w:t xml:space="preserve">Укупан </w:t>
      </w:r>
      <w:r w:rsidR="00056674">
        <w:rPr>
          <w:rFonts w:ascii="Times New Roman" w:eastAsia="Times New Roman" w:hAnsi="Times New Roman"/>
          <w:bCs/>
          <w:sz w:val="20"/>
          <w:szCs w:val="20"/>
          <w:lang w:val="sr-Cyrl-RS"/>
        </w:rPr>
        <w:t xml:space="preserve">редован </w:t>
      </w:r>
      <w:r w:rsidRPr="00AB219A">
        <w:rPr>
          <w:rFonts w:ascii="Times New Roman" w:eastAsia="Times New Roman" w:hAnsi="Times New Roman"/>
          <w:bCs/>
          <w:sz w:val="20"/>
          <w:szCs w:val="20"/>
        </w:rPr>
        <w:t xml:space="preserve">план неге износи </w:t>
      </w:r>
      <w:r w:rsidR="00D75241">
        <w:rPr>
          <w:rFonts w:ascii="Times New Roman" w:eastAsia="Times New Roman" w:hAnsi="Times New Roman"/>
          <w:bCs/>
          <w:sz w:val="20"/>
          <w:szCs w:val="20"/>
          <w:lang w:val="sr-Cyrl-RS"/>
        </w:rPr>
        <w:t>52</w:t>
      </w:r>
      <w:r w:rsidR="0017249D">
        <w:rPr>
          <w:rFonts w:ascii="Times New Roman" w:eastAsia="Times New Roman" w:hAnsi="Times New Roman"/>
          <w:bCs/>
          <w:sz w:val="20"/>
          <w:szCs w:val="20"/>
          <w:lang w:val="sr-Cyrl-RS"/>
        </w:rPr>
        <w:t>3,</w:t>
      </w:r>
      <w:r w:rsidR="00D75241">
        <w:rPr>
          <w:rFonts w:ascii="Times New Roman" w:eastAsia="Times New Roman" w:hAnsi="Times New Roman"/>
          <w:bCs/>
          <w:sz w:val="20"/>
          <w:szCs w:val="20"/>
          <w:lang w:val="sr-Cyrl-RS"/>
        </w:rPr>
        <w:t>25</w:t>
      </w:r>
      <w:r w:rsidR="0017249D">
        <w:rPr>
          <w:rFonts w:ascii="Times New Roman" w:eastAsia="Times New Roman" w:hAnsi="Times New Roman"/>
          <w:bCs/>
          <w:sz w:val="20"/>
          <w:szCs w:val="20"/>
          <w:lang w:val="sr-Cyrl-RS"/>
        </w:rPr>
        <w:t xml:space="preserve"> </w:t>
      </w:r>
      <w:r w:rsidR="0017249D">
        <w:rPr>
          <w:rFonts w:ascii="Times New Roman" w:eastAsia="Times New Roman" w:hAnsi="Times New Roman"/>
          <w:sz w:val="20"/>
          <w:szCs w:val="20"/>
          <w:lang w:val="sr-Latn-RS"/>
        </w:rPr>
        <w:t>ha</w:t>
      </w:r>
      <w:r w:rsidR="0017249D">
        <w:rPr>
          <w:rFonts w:ascii="Times New Roman" w:eastAsia="Times New Roman" w:hAnsi="Times New Roman"/>
          <w:bCs/>
          <w:sz w:val="20"/>
          <w:szCs w:val="20"/>
          <w:lang w:val="sr-Cyrl-RS"/>
        </w:rPr>
        <w:t xml:space="preserve"> </w:t>
      </w:r>
      <w:r w:rsidRPr="00AB219A">
        <w:rPr>
          <w:rFonts w:ascii="Times New Roman" w:eastAsia="Times New Roman" w:hAnsi="Times New Roman"/>
          <w:bCs/>
          <w:sz w:val="20"/>
          <w:szCs w:val="20"/>
        </w:rPr>
        <w:t xml:space="preserve">радне површине. </w:t>
      </w:r>
    </w:p>
    <w:p w14:paraId="69C0B444" w14:textId="5E674588" w:rsidR="00056674" w:rsidRPr="00056674" w:rsidRDefault="00811529" w:rsidP="00056674">
      <w:pPr>
        <w:spacing w:before="120"/>
        <w:ind w:left="720" w:firstLine="131"/>
        <w:rPr>
          <w:rFonts w:ascii="Times New Roman" w:eastAsia="Times New Roman" w:hAnsi="Times New Roman"/>
          <w:bCs/>
          <w:sz w:val="20"/>
          <w:szCs w:val="20"/>
        </w:rPr>
      </w:pPr>
      <w:bookmarkStart w:id="201" w:name="_Toc401309690"/>
      <w:bookmarkStart w:id="202" w:name="_Toc436723865"/>
      <w:bookmarkStart w:id="203" w:name="_Toc466271790"/>
      <w:r>
        <w:rPr>
          <w:rFonts w:ascii="Times New Roman" w:eastAsia="Times New Roman" w:hAnsi="Times New Roman"/>
          <w:bCs/>
          <w:sz w:val="20"/>
          <w:szCs w:val="20"/>
          <w:lang w:val="sr-Cyrl-RS"/>
        </w:rPr>
        <w:t xml:space="preserve">Укупан </w:t>
      </w:r>
      <w:r w:rsidR="00E739C4">
        <w:rPr>
          <w:rFonts w:ascii="Times New Roman" w:eastAsia="Times New Roman" w:hAnsi="Times New Roman"/>
          <w:bCs/>
          <w:sz w:val="20"/>
          <w:szCs w:val="20"/>
          <w:lang w:val="sr-Cyrl-RS"/>
        </w:rPr>
        <w:t>план</w:t>
      </w:r>
      <w:r w:rsidR="00056674" w:rsidRPr="00056674">
        <w:rPr>
          <w:rFonts w:ascii="Times New Roman" w:eastAsia="Times New Roman" w:hAnsi="Times New Roman"/>
          <w:bCs/>
          <w:sz w:val="20"/>
          <w:szCs w:val="20"/>
        </w:rPr>
        <w:t xml:space="preserve"> гајења шума </w:t>
      </w:r>
      <w:r w:rsidR="00025CE7">
        <w:rPr>
          <w:rFonts w:ascii="Times New Roman" w:eastAsia="Times New Roman" w:hAnsi="Times New Roman"/>
          <w:bCs/>
          <w:sz w:val="20"/>
          <w:szCs w:val="20"/>
          <w:lang w:val="sr-Cyrl-RS"/>
        </w:rPr>
        <w:t>(</w:t>
      </w:r>
      <w:r w:rsidR="00056674" w:rsidRPr="00056674">
        <w:rPr>
          <w:rFonts w:ascii="Times New Roman" w:eastAsia="Times New Roman" w:hAnsi="Times New Roman"/>
          <w:bCs/>
          <w:sz w:val="20"/>
          <w:szCs w:val="20"/>
        </w:rPr>
        <w:t xml:space="preserve">радови на обнављању и подизањању нових шума и </w:t>
      </w:r>
      <w:r w:rsidR="00025CE7">
        <w:rPr>
          <w:rFonts w:ascii="Times New Roman" w:eastAsia="Times New Roman" w:hAnsi="Times New Roman"/>
          <w:bCs/>
          <w:sz w:val="20"/>
          <w:szCs w:val="20"/>
          <w:lang w:val="sr-Cyrl-RS"/>
        </w:rPr>
        <w:t>план</w:t>
      </w:r>
      <w:r w:rsidR="00056674" w:rsidRPr="00056674">
        <w:rPr>
          <w:rFonts w:ascii="Times New Roman" w:eastAsia="Times New Roman" w:hAnsi="Times New Roman"/>
          <w:bCs/>
          <w:sz w:val="20"/>
          <w:szCs w:val="20"/>
        </w:rPr>
        <w:t xml:space="preserve"> н</w:t>
      </w:r>
      <w:r w:rsidR="00E739C4">
        <w:rPr>
          <w:rFonts w:ascii="Times New Roman" w:eastAsia="Times New Roman" w:hAnsi="Times New Roman"/>
          <w:bCs/>
          <w:sz w:val="20"/>
          <w:szCs w:val="20"/>
          <w:lang w:val="sr-Cyrl-RS"/>
        </w:rPr>
        <w:t>еге</w:t>
      </w:r>
      <w:r w:rsidR="00056674" w:rsidRPr="00056674">
        <w:rPr>
          <w:rFonts w:ascii="Times New Roman" w:eastAsia="Times New Roman" w:hAnsi="Times New Roman"/>
          <w:bCs/>
          <w:sz w:val="20"/>
          <w:szCs w:val="20"/>
        </w:rPr>
        <w:t xml:space="preserve"> шума</w:t>
      </w:r>
      <w:r w:rsidR="00025CE7">
        <w:rPr>
          <w:rFonts w:ascii="Times New Roman" w:eastAsia="Times New Roman" w:hAnsi="Times New Roman"/>
          <w:bCs/>
          <w:sz w:val="20"/>
          <w:szCs w:val="20"/>
          <w:lang w:val="sr-Cyrl-RS"/>
        </w:rPr>
        <w:t>)</w:t>
      </w:r>
      <w:r w:rsidR="00E739C4">
        <w:rPr>
          <w:rFonts w:ascii="Times New Roman" w:eastAsia="Times New Roman" w:hAnsi="Times New Roman"/>
          <w:bCs/>
          <w:sz w:val="20"/>
          <w:szCs w:val="20"/>
          <w:lang w:val="sr-Cyrl-RS"/>
        </w:rPr>
        <w:t xml:space="preserve"> износи</w:t>
      </w:r>
      <w:r w:rsidR="00056674" w:rsidRPr="00056674">
        <w:rPr>
          <w:rFonts w:ascii="Times New Roman" w:eastAsia="Times New Roman" w:hAnsi="Times New Roman"/>
          <w:bCs/>
          <w:sz w:val="20"/>
          <w:szCs w:val="20"/>
        </w:rPr>
        <w:t xml:space="preserve"> </w:t>
      </w:r>
      <w:r w:rsidR="00056674">
        <w:rPr>
          <w:rFonts w:ascii="Times New Roman" w:eastAsia="Times New Roman" w:hAnsi="Times New Roman"/>
          <w:bCs/>
          <w:sz w:val="20"/>
          <w:szCs w:val="20"/>
          <w:lang w:val="sr-Cyrl-RS"/>
        </w:rPr>
        <w:t>8</w:t>
      </w:r>
      <w:r w:rsidR="00E739C4">
        <w:rPr>
          <w:rFonts w:ascii="Times New Roman" w:eastAsia="Times New Roman" w:hAnsi="Times New Roman"/>
          <w:bCs/>
          <w:sz w:val="20"/>
          <w:szCs w:val="20"/>
          <w:lang w:val="sr-Cyrl-RS"/>
        </w:rPr>
        <w:t>31</w:t>
      </w:r>
      <w:r w:rsidR="00056674" w:rsidRPr="00056674">
        <w:rPr>
          <w:rFonts w:ascii="Times New Roman" w:eastAsia="Times New Roman" w:hAnsi="Times New Roman"/>
          <w:bCs/>
          <w:sz w:val="20"/>
          <w:szCs w:val="20"/>
        </w:rPr>
        <w:t>,</w:t>
      </w:r>
      <w:r w:rsidR="00E739C4">
        <w:rPr>
          <w:rFonts w:ascii="Times New Roman" w:eastAsia="Times New Roman" w:hAnsi="Times New Roman"/>
          <w:bCs/>
          <w:sz w:val="20"/>
          <w:szCs w:val="20"/>
          <w:lang w:val="sr-Cyrl-RS"/>
        </w:rPr>
        <w:t>09</w:t>
      </w:r>
      <w:r w:rsidR="00056674" w:rsidRPr="00056674">
        <w:rPr>
          <w:rFonts w:ascii="Times New Roman" w:eastAsia="Times New Roman" w:hAnsi="Times New Roman"/>
          <w:bCs/>
          <w:sz w:val="20"/>
          <w:szCs w:val="20"/>
        </w:rPr>
        <w:t xml:space="preserve"> ha</w:t>
      </w:r>
      <w:r w:rsidR="00E739C4">
        <w:rPr>
          <w:rFonts w:ascii="Times New Roman" w:eastAsia="Times New Roman" w:hAnsi="Times New Roman"/>
          <w:bCs/>
          <w:sz w:val="20"/>
          <w:szCs w:val="20"/>
          <w:lang w:val="sr-Cyrl-RS"/>
        </w:rPr>
        <w:t xml:space="preserve"> радне површине</w:t>
      </w:r>
      <w:r w:rsidR="00056674" w:rsidRPr="00056674">
        <w:rPr>
          <w:rFonts w:ascii="Times New Roman" w:eastAsia="Times New Roman" w:hAnsi="Times New Roman"/>
          <w:bCs/>
          <w:sz w:val="20"/>
          <w:szCs w:val="20"/>
        </w:rPr>
        <w:t>.</w:t>
      </w:r>
    </w:p>
    <w:p w14:paraId="2C93F1FE" w14:textId="4EA8DADA" w:rsidR="009250F4" w:rsidRPr="009250F4" w:rsidRDefault="009250F4" w:rsidP="00B36C12">
      <w:pPr>
        <w:pStyle w:val="Heading3"/>
        <w:rPr>
          <w:noProof/>
        </w:rPr>
      </w:pPr>
      <w:bookmarkStart w:id="204" w:name="_Toc204170618"/>
      <w:bookmarkEnd w:id="201"/>
      <w:bookmarkEnd w:id="202"/>
      <w:bookmarkEnd w:id="203"/>
      <w:r w:rsidRPr="009250F4">
        <w:rPr>
          <w:noProof/>
        </w:rPr>
        <w:lastRenderedPageBreak/>
        <w:t>. План заштите шум</w:t>
      </w:r>
      <w:bookmarkEnd w:id="191"/>
      <w:bookmarkEnd w:id="192"/>
      <w:bookmarkEnd w:id="193"/>
      <w:bookmarkEnd w:id="194"/>
      <w:bookmarkEnd w:id="195"/>
      <w:r w:rsidRPr="009250F4">
        <w:rPr>
          <w:noProof/>
        </w:rPr>
        <w:t>а</w:t>
      </w:r>
      <w:bookmarkEnd w:id="196"/>
      <w:bookmarkEnd w:id="197"/>
      <w:bookmarkEnd w:id="198"/>
      <w:bookmarkEnd w:id="199"/>
      <w:bookmarkEnd w:id="200"/>
      <w:bookmarkEnd w:id="204"/>
    </w:p>
    <w:p w14:paraId="68F154E2" w14:textId="77777777" w:rsidR="005A4C32" w:rsidRPr="005A4C32" w:rsidRDefault="005A4C32" w:rsidP="00792E86">
      <w:pPr>
        <w:rPr>
          <w:rFonts w:ascii="Times New Roman" w:hAnsi="Times New Roman"/>
          <w:sz w:val="20"/>
          <w:szCs w:val="20"/>
        </w:rPr>
      </w:pPr>
      <w:r w:rsidRPr="00A51B0B">
        <w:rPr>
          <w:rFonts w:ascii="Times New Roman" w:hAnsi="Times New Roman"/>
          <w:sz w:val="20"/>
          <w:szCs w:val="20"/>
        </w:rPr>
        <w:t xml:space="preserve">Корисник </w:t>
      </w:r>
      <w:r w:rsidRPr="00A24570">
        <w:rPr>
          <w:rFonts w:ascii="Times New Roman" w:hAnsi="Times New Roman"/>
          <w:sz w:val="20"/>
          <w:szCs w:val="20"/>
        </w:rPr>
        <w:t>шума</w:t>
      </w:r>
      <w:r w:rsidRPr="005A4C32">
        <w:rPr>
          <w:rFonts w:ascii="Times New Roman" w:hAnsi="Times New Roman"/>
          <w:sz w:val="20"/>
          <w:szCs w:val="20"/>
        </w:rPr>
        <w:t xml:space="preserve"> је дужан по Закону о шумама да радове и мере на заштити шума извршава у потребном обиму. Посебно је то значајно код заштите шума од пожара, елементарних непогода, биљних болести, напада инсеката, стоке, дивљачи итд. Успешна борба против свих облика штете може се водити само ако се на време утврди простор на коме су настали штетни утицаји. У конкретним условима ове газдинске јединице, треба утврдити потребне радове на превентивној и репресивној заштити: од елементарних непогода, пожара, ентомолошких и фитопатолошких узрочника.</w:t>
      </w:r>
    </w:p>
    <w:p w14:paraId="0D525AAA" w14:textId="62D8A3CA" w:rsidR="005A4C32" w:rsidRPr="005A4C32" w:rsidRDefault="00792E86" w:rsidP="00920664">
      <w:pPr>
        <w:ind w:firstLine="709"/>
        <w:rPr>
          <w:rFonts w:ascii="Times New Roman" w:hAnsi="Times New Roman"/>
          <w:sz w:val="20"/>
          <w:szCs w:val="20"/>
        </w:rPr>
      </w:pPr>
      <w:r>
        <w:rPr>
          <w:rFonts w:ascii="Times New Roman" w:hAnsi="Times New Roman"/>
          <w:sz w:val="20"/>
          <w:szCs w:val="20"/>
          <w:lang w:val="sr-Cyrl-RS"/>
        </w:rPr>
        <w:t xml:space="preserve"> </w:t>
      </w:r>
      <w:r w:rsidR="005A4C32" w:rsidRPr="005A4C32">
        <w:rPr>
          <w:rFonts w:ascii="Times New Roman" w:hAnsi="Times New Roman"/>
          <w:sz w:val="20"/>
          <w:szCs w:val="20"/>
        </w:rPr>
        <w:t>У циљу превентивне заштите планирају се следеће мере заштите:</w:t>
      </w:r>
    </w:p>
    <w:p w14:paraId="2B6CE933" w14:textId="2C106296" w:rsidR="005A4C32" w:rsidRPr="005A4C32" w:rsidRDefault="00792E86" w:rsidP="00C83F89">
      <w:pPr>
        <w:numPr>
          <w:ilvl w:val="0"/>
          <w:numId w:val="48"/>
        </w:numPr>
        <w:rPr>
          <w:rFonts w:ascii="Times New Roman" w:eastAsia="Times New Roman" w:hAnsi="Times New Roman"/>
          <w:sz w:val="20"/>
          <w:szCs w:val="20"/>
          <w:lang w:val="en-US"/>
        </w:rPr>
      </w:pPr>
      <w:r>
        <w:rPr>
          <w:rFonts w:ascii="Times New Roman" w:eastAsia="Times New Roman" w:hAnsi="Times New Roman"/>
          <w:sz w:val="20"/>
          <w:szCs w:val="20"/>
          <w:lang w:val="sr-Cyrl-RS"/>
        </w:rPr>
        <w:t xml:space="preserve"> </w:t>
      </w:r>
      <w:proofErr w:type="spellStart"/>
      <w:r w:rsidR="005A4C32" w:rsidRPr="005A4C32">
        <w:rPr>
          <w:rFonts w:ascii="Times New Roman" w:eastAsia="Times New Roman" w:hAnsi="Times New Roman"/>
          <w:sz w:val="20"/>
          <w:szCs w:val="20"/>
          <w:lang w:val="en-US"/>
        </w:rPr>
        <w:t>Успостављање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шумског</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реда</w:t>
      </w:r>
      <w:proofErr w:type="spellEnd"/>
      <w:r w:rsidR="005A4C32" w:rsidRPr="005A4C32">
        <w:rPr>
          <w:rFonts w:ascii="Times New Roman" w:eastAsia="Times New Roman" w:hAnsi="Times New Roman"/>
          <w:sz w:val="20"/>
          <w:szCs w:val="20"/>
          <w:lang w:val="sr-Cyrl-RS"/>
        </w:rPr>
        <w:t>;</w:t>
      </w:r>
    </w:p>
    <w:p w14:paraId="0C3B2146" w14:textId="0BA2E50B" w:rsidR="005A4C32" w:rsidRPr="005A4C32" w:rsidRDefault="00920664" w:rsidP="00C83F89">
      <w:pPr>
        <w:numPr>
          <w:ilvl w:val="0"/>
          <w:numId w:val="48"/>
        </w:numPr>
        <w:ind w:left="0" w:firstLine="360"/>
        <w:rPr>
          <w:rFonts w:ascii="Times New Roman" w:eastAsia="Times New Roman" w:hAnsi="Times New Roman"/>
          <w:sz w:val="20"/>
          <w:szCs w:val="20"/>
          <w:lang w:val="en-US"/>
        </w:rPr>
      </w:pPr>
      <w:r>
        <w:rPr>
          <w:rFonts w:ascii="Times New Roman" w:eastAsia="Times New Roman" w:hAnsi="Times New Roman"/>
          <w:sz w:val="20"/>
          <w:szCs w:val="20"/>
          <w:lang w:val="en-US"/>
        </w:rPr>
        <w:t xml:space="preserve">    </w:t>
      </w:r>
      <w:r w:rsidR="00792E86">
        <w:rPr>
          <w:rFonts w:ascii="Times New Roman" w:eastAsia="Times New Roman" w:hAnsi="Times New Roman"/>
          <w:sz w:val="20"/>
          <w:szCs w:val="20"/>
          <w:lang w:val="sr-Cyrl-RS"/>
        </w:rPr>
        <w:t xml:space="preserve"> </w:t>
      </w:r>
      <w:r>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Забрана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пашарења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површинама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где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је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процес</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обнављања</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току</w:t>
      </w:r>
      <w:proofErr w:type="spellEnd"/>
      <w:r w:rsidR="005A4C32" w:rsidRPr="005A4C32">
        <w:rPr>
          <w:rFonts w:ascii="Times New Roman" w:eastAsia="Times New Roman" w:hAnsi="Times New Roman"/>
          <w:sz w:val="20"/>
          <w:szCs w:val="20"/>
          <w:lang w:val="en-US"/>
        </w:rPr>
        <w:t xml:space="preserve"> и у </w:t>
      </w:r>
      <w:proofErr w:type="spellStart"/>
      <w:r w:rsidR="005A4C32" w:rsidRPr="005A4C32">
        <w:rPr>
          <w:rFonts w:ascii="Times New Roman" w:eastAsia="Times New Roman" w:hAnsi="Times New Roman"/>
          <w:sz w:val="20"/>
          <w:szCs w:val="20"/>
          <w:lang w:val="en-US"/>
        </w:rPr>
        <w:t>младим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шумским</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културама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све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док</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не</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прерасту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критичну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висину</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када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стока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није</w:t>
      </w:r>
      <w:proofErr w:type="spellEnd"/>
      <w:r w:rsidR="005A4C32" w:rsidRPr="005A4C32">
        <w:rPr>
          <w:rFonts w:ascii="Times New Roman" w:eastAsia="Times New Roman" w:hAnsi="Times New Roman"/>
          <w:sz w:val="20"/>
          <w:szCs w:val="20"/>
          <w:lang w:val="en-US"/>
        </w:rPr>
        <w:t xml:space="preserve"> у </w:t>
      </w:r>
      <w:proofErr w:type="spellStart"/>
      <w:r w:rsidR="005A4C32" w:rsidRPr="005A4C32">
        <w:rPr>
          <w:rFonts w:ascii="Times New Roman" w:eastAsia="Times New Roman" w:hAnsi="Times New Roman"/>
          <w:sz w:val="20"/>
          <w:szCs w:val="20"/>
          <w:lang w:val="en-US"/>
        </w:rPr>
        <w:t>могућности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да</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оштети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терминални</w:t>
      </w:r>
      <w:proofErr w:type="spellEnd"/>
      <w:r w:rsidR="005A4C32" w:rsidRPr="005A4C32">
        <w:rPr>
          <w:rFonts w:ascii="Times New Roman" w:eastAsia="Times New Roman" w:hAnsi="Times New Roman"/>
          <w:sz w:val="20"/>
          <w:szCs w:val="20"/>
          <w:lang w:val="en-US"/>
        </w:rPr>
        <w:t xml:space="preserve"> </w:t>
      </w:r>
      <w:proofErr w:type="spellStart"/>
      <w:r w:rsidR="005A4C32" w:rsidRPr="005A4C32">
        <w:rPr>
          <w:rFonts w:ascii="Times New Roman" w:eastAsia="Times New Roman" w:hAnsi="Times New Roman"/>
          <w:sz w:val="20"/>
          <w:szCs w:val="20"/>
          <w:lang w:val="en-US"/>
        </w:rPr>
        <w:t>врх</w:t>
      </w:r>
      <w:proofErr w:type="spellEnd"/>
      <w:r w:rsidR="005A4C32" w:rsidRPr="005A4C32">
        <w:rPr>
          <w:rFonts w:ascii="Times New Roman" w:eastAsia="Times New Roman" w:hAnsi="Times New Roman"/>
          <w:sz w:val="20"/>
          <w:szCs w:val="20"/>
          <w:lang w:val="sr-Cyrl-RS"/>
        </w:rPr>
        <w:t>;</w:t>
      </w:r>
    </w:p>
    <w:p w14:paraId="53782271" w14:textId="03399497" w:rsidR="005A4C32" w:rsidRPr="008B7806" w:rsidRDefault="00792E86" w:rsidP="00C83F89">
      <w:pPr>
        <w:numPr>
          <w:ilvl w:val="0"/>
          <w:numId w:val="48"/>
        </w:numPr>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5A4C32" w:rsidRPr="008B7806">
        <w:rPr>
          <w:rFonts w:ascii="Times New Roman" w:eastAsia="Times New Roman" w:hAnsi="Times New Roman"/>
          <w:sz w:val="20"/>
          <w:szCs w:val="20"/>
          <w:lang w:val="sr-Cyrl-RS"/>
        </w:rPr>
        <w:t>Пратити евентуалне појаве сушења шума и каламитета инсеката, те у случају појаве истих, благовремено обавестити специјалистичку службу</w:t>
      </w:r>
      <w:r w:rsidR="005A4C32" w:rsidRPr="005A4C32">
        <w:rPr>
          <w:rFonts w:ascii="Times New Roman" w:eastAsia="Times New Roman" w:hAnsi="Times New Roman"/>
          <w:sz w:val="20"/>
          <w:szCs w:val="20"/>
          <w:lang w:val="sr-Cyrl-RS"/>
        </w:rPr>
        <w:t>;</w:t>
      </w:r>
    </w:p>
    <w:p w14:paraId="42CE22BD" w14:textId="5306242B" w:rsidR="005A4C32" w:rsidRPr="008B7806" w:rsidRDefault="00792E86" w:rsidP="00C83F89">
      <w:pPr>
        <w:numPr>
          <w:ilvl w:val="0"/>
          <w:numId w:val="48"/>
        </w:numPr>
        <w:rPr>
          <w:rFonts w:ascii="Times New Roman" w:eastAsia="Times New Roman" w:hAnsi="Times New Roman"/>
          <w:sz w:val="20"/>
          <w:szCs w:val="20"/>
          <w:lang w:val="sr-Cyrl-RS"/>
        </w:rPr>
      </w:pPr>
      <w:r>
        <w:rPr>
          <w:rFonts w:ascii="Times New Roman" w:eastAsia="Times New Roman" w:hAnsi="Times New Roman"/>
          <w:sz w:val="20"/>
          <w:szCs w:val="20"/>
          <w:lang w:val="sr-Cyrl-RS"/>
        </w:rPr>
        <w:t xml:space="preserve"> </w:t>
      </w:r>
      <w:r w:rsidR="00C90C36" w:rsidRPr="005A4C32">
        <w:rPr>
          <w:rFonts w:ascii="Times New Roman" w:eastAsia="Times New Roman" w:hAnsi="Times New Roman"/>
          <w:sz w:val="20"/>
          <w:szCs w:val="20"/>
          <w:lang w:val="sr-Cyrl-RS"/>
        </w:rPr>
        <w:t>П</w:t>
      </w:r>
      <w:r w:rsidR="005A4C32" w:rsidRPr="005A4C32">
        <w:rPr>
          <w:rFonts w:ascii="Times New Roman" w:eastAsia="Times New Roman" w:hAnsi="Times New Roman"/>
          <w:sz w:val="20"/>
          <w:szCs w:val="20"/>
          <w:lang w:val="sr-Cyrl-RS"/>
        </w:rPr>
        <w:t xml:space="preserve">остављање феромонских клопки просечно годишње око </w:t>
      </w:r>
      <w:r w:rsidR="00A5216D">
        <w:rPr>
          <w:rFonts w:ascii="Times New Roman" w:eastAsia="Times New Roman" w:hAnsi="Times New Roman"/>
          <w:sz w:val="20"/>
          <w:szCs w:val="20"/>
          <w:lang w:val="sr-Cyrl-RS"/>
        </w:rPr>
        <w:t>1</w:t>
      </w:r>
      <w:r w:rsidR="005A4C32" w:rsidRPr="005A4C32">
        <w:rPr>
          <w:rFonts w:ascii="Times New Roman" w:eastAsia="Times New Roman" w:hAnsi="Times New Roman"/>
          <w:sz w:val="20"/>
          <w:szCs w:val="20"/>
          <w:lang w:val="sr-Cyrl-RS"/>
        </w:rPr>
        <w:t>0 комада;</w:t>
      </w:r>
    </w:p>
    <w:p w14:paraId="24A006AF" w14:textId="7BA2D5E3" w:rsidR="00FB5637" w:rsidRPr="008B7806" w:rsidRDefault="00920664" w:rsidP="00C83F89">
      <w:pPr>
        <w:numPr>
          <w:ilvl w:val="0"/>
          <w:numId w:val="48"/>
        </w:numPr>
        <w:ind w:left="0" w:firstLine="360"/>
        <w:rPr>
          <w:rFonts w:ascii="Times New Roman" w:eastAsia="Times New Roman" w:hAnsi="Times New Roman"/>
          <w:sz w:val="20"/>
          <w:szCs w:val="20"/>
        </w:rPr>
      </w:pPr>
      <w:r w:rsidRPr="008B7806">
        <w:rPr>
          <w:rFonts w:ascii="Times New Roman" w:eastAsia="Times New Roman" w:hAnsi="Times New Roman"/>
          <w:sz w:val="20"/>
          <w:szCs w:val="20"/>
          <w:lang w:val="sr-Cyrl-RS"/>
        </w:rPr>
        <w:t xml:space="preserve">     </w:t>
      </w:r>
      <w:r w:rsidR="00792E86">
        <w:rPr>
          <w:rFonts w:ascii="Times New Roman" w:eastAsia="Times New Roman" w:hAnsi="Times New Roman"/>
          <w:sz w:val="20"/>
          <w:szCs w:val="20"/>
          <w:lang w:val="sr-Cyrl-RS"/>
        </w:rPr>
        <w:t xml:space="preserve"> </w:t>
      </w:r>
      <w:r w:rsidR="005A4C32" w:rsidRPr="008B7806">
        <w:rPr>
          <w:rFonts w:ascii="Times New Roman" w:eastAsia="Times New Roman" w:hAnsi="Times New Roman"/>
          <w:sz w:val="20"/>
          <w:szCs w:val="20"/>
          <w:lang w:val="sr-Cyrl-RS"/>
        </w:rPr>
        <w:t>Заштита шума од пожара, мерама пропаганде и едукације, посебно у пролеће и лето, те у том смислу поставити знакове обавештавања и забране ложења ватре, организовања дежурства у критичном периоду године због благовременог дејствовања</w:t>
      </w:r>
      <w:r w:rsidR="00253ECA">
        <w:rPr>
          <w:rFonts w:ascii="Times New Roman" w:eastAsia="Times New Roman" w:hAnsi="Times New Roman"/>
          <w:sz w:val="20"/>
          <w:szCs w:val="20"/>
          <w:lang w:val="sr-Cyrl-RS"/>
        </w:rPr>
        <w:t xml:space="preserve">. </w:t>
      </w:r>
      <w:r w:rsidR="00792E86" w:rsidRPr="00253ECA">
        <w:rPr>
          <w:rFonts w:ascii="Times New Roman" w:hAnsi="Times New Roman"/>
          <w:sz w:val="20"/>
          <w:szCs w:val="20"/>
          <w:lang w:val="sr-Cyrl-RS"/>
        </w:rPr>
        <w:t>Неопходно је нагласити да на</w:t>
      </w:r>
      <w:r w:rsidR="00FB5637" w:rsidRPr="00253ECA">
        <w:rPr>
          <w:rFonts w:ascii="Times New Roman" w:hAnsi="Times New Roman"/>
          <w:sz w:val="20"/>
          <w:szCs w:val="20"/>
        </w:rPr>
        <w:t xml:space="preserve"> основу члана 46. Закона о шумама ("Службени гласник РС", број 30/10, 93/2012 и 89/2015.) корисник шума је дужан да донесе план заштите од пожара што је ШГ</w:t>
      </w:r>
      <w:r w:rsidR="00FB5637" w:rsidRPr="00253ECA">
        <w:rPr>
          <w:rFonts w:ascii="Times New Roman" w:hAnsi="Times New Roman"/>
          <w:sz w:val="20"/>
          <w:szCs w:val="20"/>
          <w:lang w:val="sr-Cyrl-RS"/>
        </w:rPr>
        <w:t xml:space="preserve"> „Пријепоље“ </w:t>
      </w:r>
      <w:r w:rsidR="00FB5637" w:rsidRPr="00253ECA">
        <w:rPr>
          <w:rFonts w:ascii="Times New Roman" w:hAnsi="Times New Roman"/>
          <w:sz w:val="20"/>
          <w:szCs w:val="20"/>
        </w:rPr>
        <w:t>и учинило. Оперативним планом су дефинисани степени угрожености, врсте горивог материјала, врсте пожара који се очекује, могући правци ширења пожара, мреже путева за моторна возила, снабдевање водом за гашење пожара, стање противпожарних пруга, гашење пожара на већим површинама,</w:t>
      </w:r>
      <w:r w:rsidR="00FB5637" w:rsidRPr="00253ECA">
        <w:rPr>
          <w:rFonts w:ascii="Times New Roman" w:hAnsi="Times New Roman"/>
          <w:sz w:val="20"/>
          <w:szCs w:val="20"/>
          <w:lang w:val="sr-Cyrl-RS"/>
        </w:rPr>
        <w:t xml:space="preserve"> </w:t>
      </w:r>
      <w:r w:rsidR="00FB5637" w:rsidRPr="00253ECA">
        <w:rPr>
          <w:rFonts w:ascii="Times New Roman" w:hAnsi="Times New Roman"/>
          <w:sz w:val="20"/>
          <w:szCs w:val="20"/>
        </w:rPr>
        <w:t xml:space="preserve">мале акумулације, опрема и људство, организација и систем командовања, руковођење акцијом и сабирни центар. У критичним периодима за појаву пожара се уводе активна и пасивна дежурства на основу којих се и нерадним данима дефинише ко је одговоран за прва обавештавања у случају избијања пожара. Угроженост од пожара, у свим газдинским јединицама, је посебно велика у деловима газдинске јединице који се граниче са површинама у приватном власништву, на којима власници палећи суву вегетацију сређују своје парцеле. Имајући у виду </w:t>
      </w:r>
      <w:r w:rsidR="00792E86" w:rsidRPr="00253ECA">
        <w:rPr>
          <w:rFonts w:ascii="Times New Roman" w:hAnsi="Times New Roman"/>
          <w:sz w:val="20"/>
          <w:szCs w:val="20"/>
          <w:lang w:val="sr-Cyrl-RS"/>
        </w:rPr>
        <w:t xml:space="preserve">компактност </w:t>
      </w:r>
      <w:r w:rsidR="00FB5637" w:rsidRPr="00253ECA">
        <w:rPr>
          <w:rFonts w:ascii="Times New Roman" w:hAnsi="Times New Roman"/>
          <w:sz w:val="20"/>
          <w:szCs w:val="20"/>
        </w:rPr>
        <w:t xml:space="preserve"> </w:t>
      </w:r>
      <w:r w:rsidR="00792E86" w:rsidRPr="008B7806">
        <w:rPr>
          <w:rFonts w:ascii="Times New Roman" w:eastAsia="Times New Roman" w:hAnsi="Times New Roman"/>
          <w:sz w:val="20"/>
          <w:szCs w:val="20"/>
        </w:rPr>
        <w:t>газдинск</w:t>
      </w:r>
      <w:r w:rsidR="00792E86" w:rsidRPr="00253ECA">
        <w:rPr>
          <w:rFonts w:ascii="Times New Roman" w:eastAsia="Times New Roman" w:hAnsi="Times New Roman"/>
          <w:sz w:val="20"/>
          <w:szCs w:val="20"/>
          <w:lang w:val="sr-Cyrl-RS"/>
        </w:rPr>
        <w:t>е</w:t>
      </w:r>
      <w:r w:rsidR="00792E86" w:rsidRPr="008B7806">
        <w:rPr>
          <w:rFonts w:ascii="Times New Roman" w:eastAsia="Times New Roman" w:hAnsi="Times New Roman"/>
          <w:sz w:val="20"/>
          <w:szCs w:val="20"/>
        </w:rPr>
        <w:t xml:space="preserve"> јединиц</w:t>
      </w:r>
      <w:r w:rsidR="00792E86" w:rsidRPr="00253ECA">
        <w:rPr>
          <w:rFonts w:ascii="Times New Roman" w:eastAsia="Times New Roman" w:hAnsi="Times New Roman"/>
          <w:sz w:val="20"/>
          <w:szCs w:val="20"/>
          <w:lang w:val="sr-Cyrl-RS"/>
        </w:rPr>
        <w:t>е</w:t>
      </w:r>
      <w:r w:rsidR="00FB5637" w:rsidRPr="00253ECA">
        <w:rPr>
          <w:rFonts w:ascii="Times New Roman" w:hAnsi="Times New Roman"/>
          <w:sz w:val="20"/>
          <w:szCs w:val="20"/>
        </w:rPr>
        <w:t xml:space="preserve"> „</w:t>
      </w:r>
      <w:r w:rsidR="00FB5637" w:rsidRPr="00253ECA">
        <w:rPr>
          <w:rFonts w:ascii="Times New Roman" w:hAnsi="Times New Roman"/>
          <w:sz w:val="20"/>
          <w:szCs w:val="20"/>
          <w:lang w:val="sr-Cyrl-RS"/>
        </w:rPr>
        <w:t>Дубочица</w:t>
      </w:r>
      <w:r w:rsidR="00FB5637" w:rsidRPr="00253ECA">
        <w:rPr>
          <w:rFonts w:ascii="Times New Roman" w:hAnsi="Times New Roman"/>
          <w:sz w:val="20"/>
          <w:szCs w:val="20"/>
        </w:rPr>
        <w:t>“, јасно је, да посебну пажњу треба обратити на превентивно деловање у циљу спречавања ових ситуација.</w:t>
      </w:r>
      <w:r w:rsidR="00FB5637" w:rsidRPr="008B7806">
        <w:rPr>
          <w:rFonts w:ascii="Times New Roman" w:eastAsia="Times New Roman" w:hAnsi="Times New Roman"/>
          <w:sz w:val="20"/>
          <w:szCs w:val="20"/>
        </w:rPr>
        <w:t xml:space="preserve"> Шумско газдинство „</w:t>
      </w:r>
      <w:r w:rsidR="00FB5637" w:rsidRPr="00253ECA">
        <w:rPr>
          <w:rFonts w:ascii="Times New Roman" w:eastAsia="Times New Roman" w:hAnsi="Times New Roman"/>
          <w:sz w:val="20"/>
          <w:szCs w:val="20"/>
          <w:lang w:val="sr-Cyrl-RS"/>
        </w:rPr>
        <w:t>Пријепоље</w:t>
      </w:r>
      <w:r w:rsidR="00FB5637" w:rsidRPr="008B7806">
        <w:rPr>
          <w:rFonts w:ascii="Times New Roman" w:eastAsia="Times New Roman" w:hAnsi="Times New Roman"/>
          <w:sz w:val="20"/>
          <w:szCs w:val="20"/>
        </w:rPr>
        <w:t>” има организовану службу чувања шума, а то је и право и обавеза свих запослених. У газдинској јединици ,,</w:t>
      </w:r>
      <w:r w:rsidR="00FB5637" w:rsidRPr="00253ECA">
        <w:rPr>
          <w:rFonts w:ascii="Times New Roman" w:eastAsia="Times New Roman" w:hAnsi="Times New Roman"/>
          <w:sz w:val="20"/>
          <w:szCs w:val="20"/>
          <w:lang w:val="sr-Cyrl-RS"/>
        </w:rPr>
        <w:t>Дубочица</w:t>
      </w:r>
      <w:r w:rsidR="00FB5637" w:rsidRPr="008B7806">
        <w:rPr>
          <w:rFonts w:ascii="Times New Roman" w:eastAsia="Times New Roman" w:hAnsi="Times New Roman"/>
          <w:sz w:val="20"/>
          <w:szCs w:val="20"/>
        </w:rPr>
        <w:t>” на пословима чувања шума стално је запослен један чувар шума. Чуварска служба је добро организована и покривено је цело подручје</w:t>
      </w:r>
      <w:r w:rsidR="00562266" w:rsidRPr="00253ECA">
        <w:rPr>
          <w:rFonts w:ascii="Times New Roman" w:eastAsia="Times New Roman" w:hAnsi="Times New Roman"/>
          <w:sz w:val="20"/>
          <w:szCs w:val="20"/>
          <w:lang w:val="sr-Cyrl-RS"/>
        </w:rPr>
        <w:t>.</w:t>
      </w:r>
    </w:p>
    <w:p w14:paraId="2E656D8F" w14:textId="5EF9511A" w:rsidR="00253ECA" w:rsidRDefault="00253ECA" w:rsidP="00C83F89">
      <w:pPr>
        <w:numPr>
          <w:ilvl w:val="0"/>
          <w:numId w:val="48"/>
        </w:numPr>
        <w:ind w:left="0" w:firstLine="360"/>
        <w:rPr>
          <w:rFonts w:ascii="Times New Roman" w:eastAsia="Times New Roman" w:hAnsi="Times New Roman"/>
          <w:sz w:val="20"/>
          <w:szCs w:val="20"/>
          <w:lang w:val="sr-Cyrl-RS"/>
        </w:rPr>
      </w:pPr>
      <w:r w:rsidRPr="008B7806">
        <w:rPr>
          <w:rFonts w:ascii="Times New Roman" w:eastAsia="Times New Roman" w:hAnsi="Times New Roman"/>
          <w:sz w:val="20"/>
          <w:szCs w:val="20"/>
        </w:rPr>
        <w:t xml:space="preserve">     </w:t>
      </w:r>
      <w:r>
        <w:rPr>
          <w:rFonts w:ascii="Times New Roman" w:eastAsia="Times New Roman" w:hAnsi="Times New Roman"/>
          <w:sz w:val="20"/>
          <w:szCs w:val="20"/>
          <w:lang w:val="sr-Cyrl-RS"/>
        </w:rPr>
        <w:t xml:space="preserve"> </w:t>
      </w:r>
      <w:r w:rsidRPr="008B7806">
        <w:rPr>
          <w:rFonts w:ascii="Times New Roman" w:eastAsia="Times New Roman" w:hAnsi="Times New Roman"/>
          <w:sz w:val="20"/>
          <w:szCs w:val="20"/>
          <w:lang w:val="sr-Cyrl-RS"/>
        </w:rPr>
        <w:t>Противпожарне пруге одржавати, а комбиноване</w:t>
      </w:r>
      <w:r w:rsidRPr="005A4C32">
        <w:rPr>
          <w:rFonts w:ascii="Times New Roman" w:eastAsia="Times New Roman" w:hAnsi="Times New Roman"/>
          <w:sz w:val="20"/>
          <w:szCs w:val="20"/>
          <w:lang w:val="sr-Cyrl-RS"/>
        </w:rPr>
        <w:t xml:space="preserve"> и шематске</w:t>
      </w:r>
      <w:r w:rsidRPr="008B7806">
        <w:rPr>
          <w:rFonts w:ascii="Times New Roman" w:eastAsia="Times New Roman" w:hAnsi="Times New Roman"/>
          <w:sz w:val="20"/>
          <w:szCs w:val="20"/>
          <w:lang w:val="sr-Cyrl-RS"/>
        </w:rPr>
        <w:t xml:space="preserve"> прореде у којима се сече цео ред сађених стабала, имаће функцију противпожарних пруга. У циљу што успешније заштите од пожара</w:t>
      </w:r>
      <w:r w:rsidR="00202124">
        <w:rPr>
          <w:rFonts w:ascii="Times New Roman" w:eastAsia="Times New Roman" w:hAnsi="Times New Roman"/>
          <w:sz w:val="20"/>
          <w:szCs w:val="20"/>
          <w:lang w:val="sr-Latn-RS"/>
        </w:rPr>
        <w:t>.</w:t>
      </w:r>
      <w:r>
        <w:rPr>
          <w:rFonts w:ascii="Times New Roman" w:eastAsia="Times New Roman" w:hAnsi="Times New Roman"/>
          <w:sz w:val="20"/>
          <w:szCs w:val="20"/>
          <w:lang w:val="sr-Cyrl-RS"/>
        </w:rPr>
        <w:t xml:space="preserve"> </w:t>
      </w:r>
    </w:p>
    <w:p w14:paraId="1E191E4D" w14:textId="36853755" w:rsidR="007E6927" w:rsidRPr="007E6927" w:rsidRDefault="007E6927" w:rsidP="00C83F89">
      <w:pPr>
        <w:pStyle w:val="ListParagraph"/>
        <w:numPr>
          <w:ilvl w:val="0"/>
          <w:numId w:val="48"/>
        </w:numPr>
        <w:spacing w:after="0"/>
        <w:ind w:left="0" w:firstLine="360"/>
        <w:jc w:val="both"/>
        <w:rPr>
          <w:rFonts w:ascii="Times New Roman" w:hAnsi="Times New Roman"/>
          <w:sz w:val="20"/>
          <w:szCs w:val="20"/>
          <w:lang w:val="sr-Cyrl-RS"/>
        </w:rPr>
      </w:pPr>
      <w:r>
        <w:rPr>
          <w:rFonts w:ascii="Times New Roman" w:hAnsi="Times New Roman"/>
          <w:sz w:val="20"/>
          <w:szCs w:val="20"/>
          <w:lang w:val="sr-Cyrl-RS"/>
        </w:rPr>
        <w:t xml:space="preserve">     </w:t>
      </w:r>
      <w:r w:rsidRPr="007E6927">
        <w:rPr>
          <w:rFonts w:ascii="Times New Roman" w:hAnsi="Times New Roman"/>
          <w:sz w:val="20"/>
          <w:szCs w:val="20"/>
          <w:lang w:val="sr-Cyrl-RS"/>
        </w:rPr>
        <w:t xml:space="preserve">Одељења газдинске јединице „Лиса стена – Гусиње“ која се преклапају са потенцијалним  </w:t>
      </w:r>
      <w:r w:rsidRPr="007E6927">
        <w:rPr>
          <w:rFonts w:ascii="Times New Roman" w:hAnsi="Times New Roman"/>
          <w:sz w:val="20"/>
          <w:szCs w:val="20"/>
        </w:rPr>
        <w:t>Natura2000</w:t>
      </w:r>
      <w:r w:rsidRPr="007E6927">
        <w:rPr>
          <w:rFonts w:ascii="Times New Roman" w:hAnsi="Times New Roman"/>
          <w:sz w:val="20"/>
          <w:szCs w:val="20"/>
          <w:lang w:val="sr-Cyrl-RS"/>
        </w:rPr>
        <w:t xml:space="preserve"> подручјима: </w:t>
      </w:r>
      <w:r w:rsidRPr="007E6927">
        <w:rPr>
          <w:rFonts w:ascii="Times New Roman" w:hAnsi="Times New Roman"/>
          <w:sz w:val="20"/>
          <w:szCs w:val="20"/>
        </w:rPr>
        <w:t>pSCI</w:t>
      </w:r>
      <w:r w:rsidRPr="007E6927">
        <w:rPr>
          <w:rFonts w:ascii="Times New Roman" w:hAnsi="Times New Roman"/>
          <w:sz w:val="20"/>
          <w:szCs w:val="20"/>
          <w:lang w:val="sr-Cyrl-RS"/>
        </w:rPr>
        <w:t xml:space="preserve"> „Лим 1 (БиХ – Потпећ)“,</w:t>
      </w:r>
      <w:r w:rsidRPr="007E6927">
        <w:rPr>
          <w:rFonts w:ascii="Times New Roman" w:hAnsi="Times New Roman"/>
          <w:sz w:val="20"/>
          <w:szCs w:val="20"/>
        </w:rPr>
        <w:t xml:space="preserve"> pSCI</w:t>
      </w:r>
      <w:r w:rsidRPr="007E6927">
        <w:rPr>
          <w:rFonts w:ascii="Times New Roman" w:hAnsi="Times New Roman"/>
          <w:sz w:val="20"/>
          <w:szCs w:val="20"/>
          <w:lang w:val="sr-Cyrl-RS"/>
        </w:rPr>
        <w:t xml:space="preserve"> „Лим 2 (Потпећ - Пријепоље)“ и </w:t>
      </w:r>
      <w:r w:rsidRPr="007E6927">
        <w:rPr>
          <w:rFonts w:ascii="Times New Roman" w:hAnsi="Times New Roman"/>
          <w:sz w:val="20"/>
          <w:szCs w:val="20"/>
        </w:rPr>
        <w:t xml:space="preserve"> pSPA</w:t>
      </w:r>
      <w:r w:rsidRPr="007E6927">
        <w:rPr>
          <w:rFonts w:ascii="Times New Roman" w:hAnsi="Times New Roman"/>
          <w:sz w:val="20"/>
          <w:szCs w:val="20"/>
          <w:lang w:val="sr-Cyrl-RS"/>
        </w:rPr>
        <w:t xml:space="preserve"> „Ожаљ – Побијеник“, предвидети мониторинг строго заштићених и заштићених дивљих врста биљака и животиња због којих су ова подручја одређена као потенцијална </w:t>
      </w:r>
      <w:r w:rsidRPr="007E6927">
        <w:rPr>
          <w:rFonts w:ascii="Times New Roman" w:hAnsi="Times New Roman"/>
          <w:sz w:val="20"/>
          <w:szCs w:val="20"/>
        </w:rPr>
        <w:t>Natura2000</w:t>
      </w:r>
      <w:r w:rsidRPr="007E6927">
        <w:rPr>
          <w:rFonts w:ascii="Times New Roman" w:hAnsi="Times New Roman"/>
          <w:sz w:val="20"/>
          <w:szCs w:val="20"/>
          <w:lang w:val="sr-Cyrl-RS"/>
        </w:rPr>
        <w:t xml:space="preserve"> подручја.</w:t>
      </w:r>
    </w:p>
    <w:p w14:paraId="31A007B1" w14:textId="77777777" w:rsidR="00253ECA" w:rsidRPr="008B7806" w:rsidRDefault="00253ECA" w:rsidP="00C83F89">
      <w:pPr>
        <w:numPr>
          <w:ilvl w:val="0"/>
          <w:numId w:val="48"/>
        </w:numPr>
        <w:rPr>
          <w:rFonts w:ascii="Times New Roman" w:eastAsia="Times New Roman" w:hAnsi="Times New Roman"/>
          <w:sz w:val="20"/>
          <w:szCs w:val="20"/>
          <w:lang w:val="sr-Cyrl-RS"/>
        </w:rPr>
      </w:pPr>
      <w:r w:rsidRPr="008B7806">
        <w:rPr>
          <w:rFonts w:ascii="Times New Roman" w:eastAsia="Times New Roman" w:hAnsi="Times New Roman"/>
          <w:sz w:val="20"/>
          <w:szCs w:val="20"/>
          <w:lang w:val="sr-Cyrl-RS"/>
        </w:rPr>
        <w:t>У току уређајног периода, одржавати и обнављати унутрашње и спољне границе.</w:t>
      </w:r>
    </w:p>
    <w:p w14:paraId="3BE9B7F9" w14:textId="025C2910" w:rsidR="005A4C32" w:rsidRDefault="005A4C32" w:rsidP="00792E86">
      <w:pPr>
        <w:ind w:firstLine="709"/>
        <w:rPr>
          <w:rFonts w:ascii="Times New Roman" w:hAnsi="Times New Roman"/>
          <w:sz w:val="20"/>
          <w:szCs w:val="20"/>
          <w:lang w:val="sr-Cyrl-RS"/>
        </w:rPr>
      </w:pPr>
      <w:r w:rsidRPr="005A4C32">
        <w:rPr>
          <w:rFonts w:ascii="Times New Roman" w:hAnsi="Times New Roman"/>
          <w:sz w:val="20"/>
          <w:szCs w:val="20"/>
        </w:rPr>
        <w:t>Закон о шумама: чување шума ради њене заштите од против правног  присвајања, коришћења, уништавања и других незаконитих радњи обезбеђује корисник, односно сопственик шума.</w:t>
      </w:r>
    </w:p>
    <w:p w14:paraId="03088204" w14:textId="77777777" w:rsidR="0036001E" w:rsidRDefault="0036001E" w:rsidP="00792E86">
      <w:pPr>
        <w:ind w:firstLine="709"/>
        <w:rPr>
          <w:rFonts w:ascii="Times New Roman" w:hAnsi="Times New Roman"/>
          <w:sz w:val="20"/>
          <w:szCs w:val="20"/>
          <w:lang w:val="sr-Cyrl-RS"/>
        </w:rPr>
      </w:pPr>
    </w:p>
    <w:p w14:paraId="78707E9C" w14:textId="77777777" w:rsidR="0036001E" w:rsidRDefault="0036001E" w:rsidP="007E6927">
      <w:pPr>
        <w:ind w:firstLine="709"/>
        <w:rPr>
          <w:rFonts w:ascii="Times New Roman" w:hAnsi="Times New Roman"/>
          <w:sz w:val="20"/>
          <w:szCs w:val="20"/>
          <w:lang w:val="sr-Cyrl-RS"/>
        </w:rPr>
      </w:pPr>
    </w:p>
    <w:p w14:paraId="270C64CC" w14:textId="77777777" w:rsidR="007965BE" w:rsidRDefault="007965BE" w:rsidP="00792E86">
      <w:pPr>
        <w:ind w:firstLine="709"/>
        <w:rPr>
          <w:rFonts w:ascii="Times New Roman" w:hAnsi="Times New Roman"/>
          <w:sz w:val="20"/>
          <w:szCs w:val="20"/>
          <w:lang w:val="sr-Cyrl-RS"/>
        </w:rPr>
      </w:pPr>
    </w:p>
    <w:p w14:paraId="7902B82F" w14:textId="793EFBB5" w:rsidR="009250F4" w:rsidRDefault="009250F4" w:rsidP="00B36C12">
      <w:pPr>
        <w:pStyle w:val="Heading3"/>
        <w:rPr>
          <w:noProof/>
        </w:rPr>
      </w:pPr>
      <w:bookmarkStart w:id="205" w:name="_Toc169210276"/>
      <w:bookmarkStart w:id="206" w:name="_Toc204170619"/>
      <w:r w:rsidRPr="009250F4">
        <w:rPr>
          <w:noProof/>
        </w:rPr>
        <w:t>. План коришћења шума</w:t>
      </w:r>
      <w:bookmarkEnd w:id="205"/>
      <w:bookmarkEnd w:id="206"/>
    </w:p>
    <w:p w14:paraId="7B67ECEA" w14:textId="77777777" w:rsidR="007E6927" w:rsidRDefault="007E6927" w:rsidP="007E6927">
      <w:pPr>
        <w:rPr>
          <w:rFonts w:ascii="Times New Roman" w:hAnsi="Times New Roman"/>
          <w:sz w:val="20"/>
          <w:szCs w:val="20"/>
          <w:lang w:val="sr-Cyrl-RS"/>
        </w:rPr>
      </w:pPr>
    </w:p>
    <w:p w14:paraId="7B496596" w14:textId="2CDE1A01" w:rsidR="00E14CAC" w:rsidRPr="00E14CAC" w:rsidRDefault="00E14CAC" w:rsidP="00E14CAC">
      <w:pPr>
        <w:rPr>
          <w:rFonts w:ascii="Times New Roman" w:hAnsi="Times New Roman"/>
          <w:sz w:val="20"/>
          <w:szCs w:val="20"/>
        </w:rPr>
      </w:pPr>
      <w:r w:rsidRPr="00E14CAC">
        <w:rPr>
          <w:rFonts w:ascii="Times New Roman" w:hAnsi="Times New Roman"/>
          <w:sz w:val="20"/>
          <w:szCs w:val="20"/>
        </w:rPr>
        <w:t>У</w:t>
      </w:r>
      <w:r>
        <w:rPr>
          <w:rFonts w:ascii="Times New Roman" w:hAnsi="Times New Roman"/>
          <w:sz w:val="20"/>
          <w:szCs w:val="20"/>
          <w:lang w:val="sr-Cyrl-RS"/>
        </w:rPr>
        <w:t xml:space="preserve"> </w:t>
      </w:r>
      <w:r w:rsidRPr="00E14CAC">
        <w:rPr>
          <w:rFonts w:ascii="Times New Roman" w:hAnsi="Times New Roman"/>
          <w:sz w:val="20"/>
          <w:szCs w:val="20"/>
        </w:rPr>
        <w:t>складу са Правилником о изради однова газдовања шумама, извођачком пројекту газдовања шумама, евидентирању извршених радова и шумској хроници („Сл. Гласник РС“ број 18/24), Упутствима за планирање газдовање шумама - радни кораци (</w:t>
      </w:r>
      <w:r>
        <w:fldChar w:fldCharType="begin"/>
      </w:r>
      <w:r>
        <w:instrText>HYPERLINK "https://upravazasume.gov.rs/wp-content/uploads/2026/04/Uputstvo_Radni-koraci_Final_04.2026.pdf"</w:instrText>
      </w:r>
      <w:r>
        <w:fldChar w:fldCharType="separate"/>
      </w:r>
      <w:r w:rsidRPr="00E14CAC">
        <w:rPr>
          <w:rFonts w:ascii="Times New Roman" w:hAnsi="Times New Roman"/>
          <w:sz w:val="20"/>
          <w:szCs w:val="20"/>
        </w:rPr>
        <w:t>https://upravazasume.gov.rs/wp-content/uploads/2026/04/Uputstvo_Radni-koraci_Final_04.2026.pdf</w:t>
      </w:r>
      <w:r>
        <w:fldChar w:fldCharType="end"/>
      </w:r>
      <w:r w:rsidRPr="00E14CAC">
        <w:rPr>
          <w:rFonts w:ascii="Times New Roman" w:hAnsi="Times New Roman"/>
          <w:sz w:val="20"/>
          <w:szCs w:val="20"/>
        </w:rPr>
        <w:t xml:space="preserve"> ), Каталогу шифара (</w:t>
      </w:r>
      <w:r>
        <w:fldChar w:fldCharType="begin"/>
      </w:r>
      <w:r>
        <w:instrText>HYPERLINK "https://upravazasume.gov.rs/sumarstvo/dokumenti-i-propisi-sumarstvo/"</w:instrText>
      </w:r>
      <w:r>
        <w:fldChar w:fldCharType="separate"/>
      </w:r>
      <w:r w:rsidRPr="00E14CAC">
        <w:rPr>
          <w:rFonts w:ascii="Times New Roman" w:hAnsi="Times New Roman"/>
          <w:sz w:val="20"/>
          <w:szCs w:val="20"/>
        </w:rPr>
        <w:t>https://upravazasume.gov.rs/sumarstvo/dokumenti-i-propisi-sumarstvo/</w:t>
      </w:r>
      <w:r>
        <w:fldChar w:fldCharType="end"/>
      </w:r>
      <w:r w:rsidRPr="00E14CAC">
        <w:rPr>
          <w:rFonts w:ascii="Times New Roman" w:hAnsi="Times New Roman"/>
          <w:sz w:val="20"/>
          <w:szCs w:val="20"/>
        </w:rPr>
        <w:t xml:space="preserve">) који су саставни део овог Правилника урађена је калкулација плана сеча калкулацијом по узгојним групама (врста сече - комбинована сеча по узгојним групама код 56 и чиста сеча код 11). </w:t>
      </w:r>
    </w:p>
    <w:p w14:paraId="32F8E701" w14:textId="77777777" w:rsidR="00E14CAC" w:rsidRDefault="00E14CAC" w:rsidP="007E6927">
      <w:pPr>
        <w:rPr>
          <w:rFonts w:ascii="Times New Roman" w:hAnsi="Times New Roman"/>
          <w:sz w:val="20"/>
          <w:szCs w:val="20"/>
          <w:lang w:val="sr-Cyrl-RS"/>
        </w:rPr>
      </w:pPr>
    </w:p>
    <w:p w14:paraId="7DCBBB4D" w14:textId="77777777" w:rsidR="00E14CAC" w:rsidRDefault="00E14CAC" w:rsidP="007E6927">
      <w:pPr>
        <w:rPr>
          <w:rFonts w:ascii="Times New Roman" w:hAnsi="Times New Roman"/>
          <w:sz w:val="20"/>
          <w:szCs w:val="20"/>
          <w:lang w:val="sr-Cyrl-RS"/>
        </w:rPr>
      </w:pPr>
    </w:p>
    <w:p w14:paraId="0CFE73D3" w14:textId="77777777" w:rsidR="007E6927" w:rsidRDefault="007E6927" w:rsidP="007E6927">
      <w:pPr>
        <w:spacing w:after="120"/>
        <w:ind w:left="720" w:hanging="720"/>
        <w:rPr>
          <w:rFonts w:ascii="Times New Roman" w:eastAsia="Times New Roman" w:hAnsi="Times New Roman"/>
          <w:sz w:val="20"/>
          <w:szCs w:val="20"/>
          <w:lang w:val="sr-Cyrl-RS"/>
        </w:rPr>
      </w:pPr>
    </w:p>
    <w:p w14:paraId="7125A7F3" w14:textId="77777777" w:rsidR="007E6927" w:rsidRDefault="007E6927" w:rsidP="007E6927">
      <w:pPr>
        <w:spacing w:after="120"/>
        <w:ind w:left="720" w:hanging="720"/>
        <w:rPr>
          <w:rFonts w:ascii="Times New Roman" w:eastAsia="Times New Roman" w:hAnsi="Times New Roman"/>
          <w:sz w:val="20"/>
          <w:szCs w:val="20"/>
          <w:lang w:val="sr-Cyrl-RS"/>
        </w:rPr>
      </w:pPr>
    </w:p>
    <w:p w14:paraId="0D11885D" w14:textId="77777777" w:rsidR="007E6927" w:rsidRDefault="007E6927" w:rsidP="007E6927">
      <w:pPr>
        <w:spacing w:after="120"/>
        <w:ind w:left="720" w:hanging="720"/>
        <w:rPr>
          <w:rFonts w:ascii="Times New Roman" w:eastAsia="Times New Roman" w:hAnsi="Times New Roman"/>
          <w:sz w:val="20"/>
          <w:szCs w:val="20"/>
          <w:lang w:val="sr-Cyrl-RS"/>
        </w:rPr>
      </w:pPr>
    </w:p>
    <w:p w14:paraId="1463F80A" w14:textId="77777777" w:rsidR="007E6927" w:rsidRDefault="007E6927" w:rsidP="007E6927">
      <w:pPr>
        <w:spacing w:after="120"/>
        <w:ind w:left="720" w:hanging="720"/>
        <w:rPr>
          <w:rFonts w:ascii="Times New Roman" w:eastAsia="Times New Roman" w:hAnsi="Times New Roman"/>
          <w:sz w:val="20"/>
          <w:szCs w:val="20"/>
          <w:lang w:val="sr-Cyrl-RS"/>
        </w:rPr>
      </w:pPr>
    </w:p>
    <w:p w14:paraId="665DE071" w14:textId="77777777" w:rsidR="007E6927" w:rsidRDefault="007E6927" w:rsidP="007E6927">
      <w:pPr>
        <w:spacing w:after="120"/>
        <w:ind w:left="720" w:hanging="720"/>
        <w:rPr>
          <w:rFonts w:ascii="Times New Roman" w:eastAsia="Times New Roman" w:hAnsi="Times New Roman"/>
          <w:sz w:val="20"/>
          <w:szCs w:val="20"/>
          <w:lang w:val="sr-Cyrl-RS"/>
        </w:rPr>
      </w:pPr>
    </w:p>
    <w:p w14:paraId="3126E916" w14:textId="77777777" w:rsidR="007E6927" w:rsidRPr="007E6927" w:rsidRDefault="007E6927" w:rsidP="007E6927">
      <w:pPr>
        <w:spacing w:after="120"/>
        <w:ind w:left="720" w:hanging="720"/>
        <w:rPr>
          <w:rFonts w:ascii="Times New Roman" w:eastAsia="Batang" w:hAnsi="Times New Roman"/>
          <w:sz w:val="20"/>
          <w:szCs w:val="20"/>
          <w:lang w:val="sr-Cyrl-RS"/>
        </w:rPr>
      </w:pPr>
    </w:p>
    <w:p w14:paraId="2FA5408D" w14:textId="74511E5B" w:rsidR="009250F4" w:rsidRDefault="009250F4" w:rsidP="009250F4">
      <w:pPr>
        <w:pStyle w:val="Heading5"/>
        <w:rPr>
          <w:lang w:val="sr-Cyrl-RS"/>
        </w:rPr>
      </w:pPr>
      <w:bookmarkStart w:id="207" w:name="_Toc14156235"/>
      <w:bookmarkStart w:id="208" w:name="_Toc58409080"/>
      <w:bookmarkStart w:id="209" w:name="_Toc119480064"/>
      <w:bookmarkStart w:id="210" w:name="_Toc134733711"/>
      <w:bookmarkStart w:id="211" w:name="_Toc137114154"/>
      <w:bookmarkStart w:id="212" w:name="_Toc142599092"/>
      <w:bookmarkStart w:id="213" w:name="_Toc169210278"/>
      <w:r w:rsidRPr="009250F4">
        <w:lastRenderedPageBreak/>
        <w:t>4.1.3.</w:t>
      </w:r>
      <w:r w:rsidR="00E14CAC">
        <w:rPr>
          <w:lang w:val="sr-Cyrl-RS"/>
        </w:rPr>
        <w:t>1</w:t>
      </w:r>
      <w:r w:rsidRPr="009250F4">
        <w:t xml:space="preserve">. План </w:t>
      </w:r>
      <w:bookmarkEnd w:id="207"/>
      <w:bookmarkEnd w:id="208"/>
      <w:bookmarkEnd w:id="209"/>
      <w:bookmarkEnd w:id="210"/>
      <w:bookmarkEnd w:id="211"/>
      <w:bookmarkEnd w:id="212"/>
      <w:bookmarkEnd w:id="213"/>
      <w:r w:rsidR="00F8159C">
        <w:rPr>
          <w:lang w:val="sr-Cyrl-RS"/>
        </w:rPr>
        <w:t>коришћења шума</w:t>
      </w:r>
      <w:r w:rsidRPr="009250F4">
        <w:t xml:space="preserve"> </w:t>
      </w:r>
    </w:p>
    <w:p w14:paraId="31D82D30" w14:textId="0961CE89" w:rsidR="00E36230" w:rsidRDefault="00E36230" w:rsidP="00624855">
      <w:pPr>
        <w:ind w:firstLine="426"/>
        <w:rPr>
          <w:rFonts w:ascii="Times New Roman" w:eastAsia="Times New Roman" w:hAnsi="Times New Roman"/>
          <w:bCs/>
          <w:iCs/>
          <w:noProof/>
          <w:color w:val="000000"/>
          <w:sz w:val="18"/>
          <w:szCs w:val="18"/>
          <w:lang w:val="sr-Cyrl-RS"/>
        </w:rPr>
      </w:pPr>
      <w:r w:rsidRPr="00624855">
        <w:rPr>
          <w:rFonts w:ascii="Times New Roman" w:eastAsia="Times New Roman" w:hAnsi="Times New Roman"/>
          <w:b/>
          <w:iCs/>
          <w:noProof/>
          <w:color w:val="000000"/>
          <w:sz w:val="18"/>
          <w:szCs w:val="18"/>
          <w:lang w:val="sr-Cyrl-RS"/>
        </w:rPr>
        <w:t>Табела 3</w:t>
      </w:r>
      <w:r w:rsidR="005159DA">
        <w:rPr>
          <w:rFonts w:ascii="Times New Roman" w:eastAsia="Times New Roman" w:hAnsi="Times New Roman"/>
          <w:b/>
          <w:iCs/>
          <w:noProof/>
          <w:color w:val="000000"/>
          <w:sz w:val="18"/>
          <w:szCs w:val="18"/>
          <w:lang w:val="sr-Latn-RS"/>
        </w:rPr>
        <w:t>6</w:t>
      </w:r>
      <w:r w:rsidRPr="00624855">
        <w:rPr>
          <w:rFonts w:ascii="Times New Roman" w:eastAsia="Times New Roman" w:hAnsi="Times New Roman"/>
          <w:b/>
          <w:iCs/>
          <w:noProof/>
          <w:color w:val="000000"/>
          <w:sz w:val="18"/>
          <w:szCs w:val="18"/>
          <w:lang w:val="sr-Cyrl-RS"/>
        </w:rPr>
        <w:t xml:space="preserve">. </w:t>
      </w:r>
      <w:r w:rsidRPr="00624855">
        <w:rPr>
          <w:rFonts w:ascii="Times New Roman" w:eastAsia="Times New Roman" w:hAnsi="Times New Roman"/>
          <w:iCs/>
          <w:noProof/>
          <w:color w:val="000000"/>
          <w:sz w:val="18"/>
          <w:szCs w:val="18"/>
          <w:lang w:val="sr-Cyrl-RS"/>
        </w:rPr>
        <w:t xml:space="preserve">Укупан </w:t>
      </w:r>
      <w:r w:rsidRPr="00624855">
        <w:rPr>
          <w:rFonts w:ascii="Times New Roman" w:eastAsia="Times New Roman" w:hAnsi="Times New Roman"/>
          <w:bCs/>
          <w:iCs/>
          <w:noProof/>
          <w:color w:val="000000"/>
          <w:sz w:val="18"/>
          <w:szCs w:val="18"/>
          <w:lang w:val="sr-Cyrl-RS"/>
        </w:rPr>
        <w:t>план сеч</w:t>
      </w:r>
      <w:r w:rsidR="00F8159C">
        <w:rPr>
          <w:rFonts w:ascii="Times New Roman" w:eastAsia="Times New Roman" w:hAnsi="Times New Roman"/>
          <w:bCs/>
          <w:iCs/>
          <w:noProof/>
          <w:color w:val="000000"/>
          <w:sz w:val="18"/>
          <w:szCs w:val="18"/>
          <w:lang w:val="sr-Cyrl-RS"/>
        </w:rPr>
        <w:t>е шума по газдинским типовима и узгојним групама</w:t>
      </w:r>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1246"/>
        <w:gridCol w:w="1063"/>
        <w:gridCol w:w="900"/>
        <w:gridCol w:w="921"/>
        <w:gridCol w:w="900"/>
        <w:gridCol w:w="958"/>
        <w:gridCol w:w="919"/>
        <w:gridCol w:w="986"/>
      </w:tblGrid>
      <w:tr w:rsidR="007965BE" w:rsidRPr="007965BE" w14:paraId="50A581C9" w14:textId="77777777" w:rsidTr="007965BE">
        <w:trPr>
          <w:trHeight w:hRule="exact" w:val="510"/>
          <w:jc w:val="center"/>
        </w:trPr>
        <w:tc>
          <w:tcPr>
            <w:tcW w:w="5148" w:type="dxa"/>
            <w:shd w:val="clear" w:color="auto" w:fill="BFBFBF" w:themeFill="background1" w:themeFillShade="BF"/>
            <w:noWrap/>
            <w:vAlign w:val="center"/>
            <w:hideMark/>
          </w:tcPr>
          <w:p w14:paraId="09C4146E"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Узгојна</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група</w:t>
            </w:r>
            <w:proofErr w:type="spellEnd"/>
          </w:p>
        </w:tc>
        <w:tc>
          <w:tcPr>
            <w:tcW w:w="1246" w:type="dxa"/>
            <w:shd w:val="clear" w:color="auto" w:fill="BFBFBF" w:themeFill="background1" w:themeFillShade="BF"/>
            <w:noWrap/>
            <w:vAlign w:val="center"/>
            <w:hideMark/>
          </w:tcPr>
          <w:p w14:paraId="4250802D"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Површина</w:t>
            </w:r>
            <w:proofErr w:type="spellEnd"/>
          </w:p>
        </w:tc>
        <w:tc>
          <w:tcPr>
            <w:tcW w:w="1963" w:type="dxa"/>
            <w:gridSpan w:val="2"/>
            <w:shd w:val="clear" w:color="auto" w:fill="BFBFBF" w:themeFill="background1" w:themeFillShade="BF"/>
            <w:noWrap/>
            <w:vAlign w:val="center"/>
            <w:hideMark/>
          </w:tcPr>
          <w:p w14:paraId="25520B60"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Запремина</w:t>
            </w:r>
            <w:proofErr w:type="spellEnd"/>
          </w:p>
        </w:tc>
        <w:tc>
          <w:tcPr>
            <w:tcW w:w="1821" w:type="dxa"/>
            <w:gridSpan w:val="2"/>
            <w:shd w:val="clear" w:color="auto" w:fill="BFBFBF" w:themeFill="background1" w:themeFillShade="BF"/>
            <w:noWrap/>
            <w:vAlign w:val="center"/>
            <w:hideMark/>
          </w:tcPr>
          <w:p w14:paraId="578B3139"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Запремински</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прираст</w:t>
            </w:r>
            <w:proofErr w:type="spellEnd"/>
          </w:p>
        </w:tc>
        <w:tc>
          <w:tcPr>
            <w:tcW w:w="958" w:type="dxa"/>
            <w:shd w:val="clear" w:color="auto" w:fill="BFBFBF" w:themeFill="background1" w:themeFillShade="BF"/>
            <w:noWrap/>
            <w:vAlign w:val="center"/>
            <w:hideMark/>
          </w:tcPr>
          <w:p w14:paraId="11EC3F43"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Принос</w:t>
            </w:r>
            <w:proofErr w:type="spellEnd"/>
          </w:p>
        </w:tc>
        <w:tc>
          <w:tcPr>
            <w:tcW w:w="1905" w:type="dxa"/>
            <w:gridSpan w:val="2"/>
            <w:shd w:val="clear" w:color="auto" w:fill="BFBFBF" w:themeFill="background1" w:themeFillShade="BF"/>
            <w:noWrap/>
            <w:vAlign w:val="center"/>
            <w:hideMark/>
          </w:tcPr>
          <w:p w14:paraId="2F43A1DE"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Интезитет</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сече</w:t>
            </w:r>
            <w:proofErr w:type="spellEnd"/>
          </w:p>
        </w:tc>
      </w:tr>
      <w:tr w:rsidR="007965BE" w:rsidRPr="007965BE" w14:paraId="60B2D0EB" w14:textId="77777777" w:rsidTr="007965BE">
        <w:trPr>
          <w:trHeight w:hRule="exact" w:val="284"/>
          <w:jc w:val="center"/>
        </w:trPr>
        <w:tc>
          <w:tcPr>
            <w:tcW w:w="5148" w:type="dxa"/>
            <w:shd w:val="clear" w:color="auto" w:fill="BFBFBF" w:themeFill="background1" w:themeFillShade="BF"/>
            <w:noWrap/>
            <w:vAlign w:val="center"/>
            <w:hideMark/>
          </w:tcPr>
          <w:p w14:paraId="7870E870" w14:textId="77777777" w:rsidR="007965BE" w:rsidRPr="007965BE" w:rsidRDefault="007965BE" w:rsidP="007965BE">
            <w:pPr>
              <w:ind w:firstLine="0"/>
              <w:jc w:val="center"/>
              <w:rPr>
                <w:rFonts w:ascii="Times New Roman" w:eastAsia="Times New Roman" w:hAnsi="Times New Roman"/>
                <w:b/>
                <w:bCs/>
                <w:sz w:val="20"/>
                <w:szCs w:val="20"/>
                <w:lang w:val="en-GB" w:eastAsia="en-GB"/>
              </w:rPr>
            </w:pPr>
            <w:proofErr w:type="spellStart"/>
            <w:r w:rsidRPr="007965BE">
              <w:rPr>
                <w:rFonts w:ascii="Times New Roman" w:eastAsia="Times New Roman" w:hAnsi="Times New Roman"/>
                <w:b/>
                <w:bCs/>
                <w:sz w:val="20"/>
                <w:szCs w:val="20"/>
                <w:lang w:val="en-GB" w:eastAsia="en-GB"/>
              </w:rPr>
              <w:t>Газдински</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тип</w:t>
            </w:r>
            <w:proofErr w:type="spellEnd"/>
          </w:p>
        </w:tc>
        <w:tc>
          <w:tcPr>
            <w:tcW w:w="1246" w:type="dxa"/>
            <w:shd w:val="clear" w:color="auto" w:fill="BFBFBF" w:themeFill="background1" w:themeFillShade="BF"/>
            <w:noWrap/>
            <w:vAlign w:val="center"/>
            <w:hideMark/>
          </w:tcPr>
          <w:p w14:paraId="1E920A86" w14:textId="77777777"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en-GB" w:eastAsia="en-GB"/>
              </w:rPr>
              <w:t>ha</w:t>
            </w:r>
          </w:p>
        </w:tc>
        <w:tc>
          <w:tcPr>
            <w:tcW w:w="1063" w:type="dxa"/>
            <w:tcBorders>
              <w:top w:val="nil"/>
              <w:left w:val="nil"/>
              <w:bottom w:val="single" w:sz="4" w:space="0" w:color="auto"/>
              <w:right w:val="single" w:sz="4" w:space="0" w:color="auto"/>
            </w:tcBorders>
            <w:shd w:val="clear" w:color="auto" w:fill="BFBFBF" w:themeFill="background1" w:themeFillShade="BF"/>
            <w:noWrap/>
            <w:vAlign w:val="center"/>
            <w:hideMark/>
          </w:tcPr>
          <w:p w14:paraId="63AA77A4" w14:textId="063403AB"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900" w:type="dxa"/>
            <w:shd w:val="clear" w:color="auto" w:fill="BFBFBF" w:themeFill="background1" w:themeFillShade="BF"/>
            <w:noWrap/>
            <w:vAlign w:val="center"/>
            <w:hideMark/>
          </w:tcPr>
          <w:p w14:paraId="1DBCBAED" w14:textId="2F2B97D6" w:rsidR="007965BE" w:rsidRPr="00857D18" w:rsidRDefault="007965BE" w:rsidP="007965BE">
            <w:pPr>
              <w:ind w:firstLine="0"/>
              <w:jc w:val="center"/>
              <w:rPr>
                <w:rFonts w:ascii="Times New Roman" w:eastAsia="Times New Roman" w:hAnsi="Times New Roman"/>
                <w:sz w:val="16"/>
                <w:szCs w:val="16"/>
                <w:vertAlign w:val="subscript"/>
                <w:lang w:val="sr-Cyrl-RS"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/ha</w:t>
            </w:r>
          </w:p>
        </w:tc>
        <w:tc>
          <w:tcPr>
            <w:tcW w:w="921" w:type="dxa"/>
            <w:tcBorders>
              <w:top w:val="nil"/>
              <w:left w:val="nil"/>
              <w:bottom w:val="single" w:sz="4" w:space="0" w:color="auto"/>
              <w:right w:val="single" w:sz="4" w:space="0" w:color="auto"/>
            </w:tcBorders>
            <w:shd w:val="clear" w:color="auto" w:fill="BFBFBF" w:themeFill="background1" w:themeFillShade="BF"/>
            <w:noWrap/>
            <w:vAlign w:val="center"/>
            <w:hideMark/>
          </w:tcPr>
          <w:p w14:paraId="6C5BE299" w14:textId="6CB645CA"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900" w:type="dxa"/>
            <w:shd w:val="clear" w:color="auto" w:fill="BFBFBF" w:themeFill="background1" w:themeFillShade="BF"/>
            <w:noWrap/>
            <w:vAlign w:val="center"/>
            <w:hideMark/>
          </w:tcPr>
          <w:p w14:paraId="1C10F2E2" w14:textId="4C1E1623"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r w:rsidRPr="00857D18">
              <w:rPr>
                <w:rFonts w:ascii="Times New Roman" w:eastAsia="Times New Roman" w:hAnsi="Times New Roman"/>
                <w:color w:val="000000"/>
                <w:sz w:val="16"/>
                <w:szCs w:val="16"/>
                <w:lang w:val="en-GB" w:eastAsia="en-GB"/>
              </w:rPr>
              <w:t>/ha</w:t>
            </w:r>
          </w:p>
        </w:tc>
        <w:tc>
          <w:tcPr>
            <w:tcW w:w="958" w:type="dxa"/>
            <w:tcBorders>
              <w:top w:val="nil"/>
              <w:left w:val="nil"/>
              <w:bottom w:val="single" w:sz="4" w:space="0" w:color="auto"/>
              <w:right w:val="single" w:sz="4" w:space="0" w:color="auto"/>
            </w:tcBorders>
            <w:shd w:val="clear" w:color="auto" w:fill="BFBFBF" w:themeFill="background1" w:themeFillShade="BF"/>
            <w:noWrap/>
            <w:vAlign w:val="center"/>
            <w:hideMark/>
          </w:tcPr>
          <w:p w14:paraId="51427FC6" w14:textId="009957E1"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color w:val="000000"/>
                <w:sz w:val="16"/>
                <w:szCs w:val="16"/>
                <w:lang w:val="en-GB" w:eastAsia="en-GB"/>
              </w:rPr>
              <w:t>m</w:t>
            </w:r>
            <w:r w:rsidRPr="00857D18">
              <w:rPr>
                <w:rFonts w:ascii="Times New Roman" w:eastAsia="Times New Roman" w:hAnsi="Times New Roman"/>
                <w:color w:val="000000"/>
                <w:sz w:val="16"/>
                <w:szCs w:val="16"/>
                <w:vertAlign w:val="superscript"/>
                <w:lang w:val="en-GB" w:eastAsia="en-GB"/>
              </w:rPr>
              <w:t>3</w:t>
            </w:r>
          </w:p>
        </w:tc>
        <w:tc>
          <w:tcPr>
            <w:tcW w:w="919" w:type="dxa"/>
            <w:shd w:val="clear" w:color="auto" w:fill="BFBFBF" w:themeFill="background1" w:themeFillShade="BF"/>
            <w:noWrap/>
            <w:vAlign w:val="center"/>
            <w:hideMark/>
          </w:tcPr>
          <w:p w14:paraId="7F2CA731" w14:textId="77777777"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en-GB" w:eastAsia="en-GB"/>
              </w:rPr>
              <w:t>V%</w:t>
            </w:r>
          </w:p>
        </w:tc>
        <w:tc>
          <w:tcPr>
            <w:tcW w:w="986" w:type="dxa"/>
            <w:shd w:val="clear" w:color="auto" w:fill="BFBFBF" w:themeFill="background1" w:themeFillShade="BF"/>
            <w:noWrap/>
            <w:vAlign w:val="center"/>
            <w:hideMark/>
          </w:tcPr>
          <w:p w14:paraId="6F1701F4" w14:textId="77777777" w:rsidR="007965BE" w:rsidRPr="00857D18" w:rsidRDefault="007965BE" w:rsidP="007965BE">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en-GB" w:eastAsia="en-GB"/>
              </w:rPr>
              <w:t>Iv%</w:t>
            </w:r>
          </w:p>
        </w:tc>
      </w:tr>
      <w:tr w:rsidR="007965BE" w:rsidRPr="007965BE" w14:paraId="0D1B4FE8" w14:textId="77777777" w:rsidTr="007965BE">
        <w:trPr>
          <w:trHeight w:hRule="exact" w:val="284"/>
          <w:jc w:val="center"/>
        </w:trPr>
        <w:tc>
          <w:tcPr>
            <w:tcW w:w="5148" w:type="dxa"/>
            <w:noWrap/>
            <w:vAlign w:val="bottom"/>
            <w:hideMark/>
          </w:tcPr>
          <w:p w14:paraId="4705BB2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41E8F98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216.89</w:t>
            </w:r>
          </w:p>
        </w:tc>
        <w:tc>
          <w:tcPr>
            <w:tcW w:w="1063" w:type="dxa"/>
            <w:noWrap/>
            <w:vAlign w:val="bottom"/>
            <w:hideMark/>
          </w:tcPr>
          <w:p w14:paraId="21BA1C72"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66,613.0</w:t>
            </w:r>
          </w:p>
        </w:tc>
        <w:tc>
          <w:tcPr>
            <w:tcW w:w="900" w:type="dxa"/>
            <w:noWrap/>
            <w:vAlign w:val="bottom"/>
            <w:hideMark/>
          </w:tcPr>
          <w:p w14:paraId="7BE1F7C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307.1</w:t>
            </w:r>
          </w:p>
        </w:tc>
        <w:tc>
          <w:tcPr>
            <w:tcW w:w="921" w:type="dxa"/>
            <w:noWrap/>
            <w:vAlign w:val="bottom"/>
            <w:hideMark/>
          </w:tcPr>
          <w:p w14:paraId="26ECBB75"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1,243.4</w:t>
            </w:r>
          </w:p>
        </w:tc>
        <w:tc>
          <w:tcPr>
            <w:tcW w:w="900" w:type="dxa"/>
            <w:noWrap/>
            <w:vAlign w:val="bottom"/>
            <w:hideMark/>
          </w:tcPr>
          <w:p w14:paraId="62E049B3"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5.7</w:t>
            </w:r>
          </w:p>
        </w:tc>
        <w:tc>
          <w:tcPr>
            <w:tcW w:w="958" w:type="dxa"/>
            <w:noWrap/>
            <w:vAlign w:val="bottom"/>
            <w:hideMark/>
          </w:tcPr>
          <w:p w14:paraId="51783BD5"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9,465.4</w:t>
            </w:r>
          </w:p>
        </w:tc>
        <w:tc>
          <w:tcPr>
            <w:tcW w:w="919" w:type="dxa"/>
            <w:noWrap/>
            <w:vAlign w:val="bottom"/>
            <w:hideMark/>
          </w:tcPr>
          <w:p w14:paraId="0C9C322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14.2</w:t>
            </w:r>
          </w:p>
        </w:tc>
        <w:tc>
          <w:tcPr>
            <w:tcW w:w="986" w:type="dxa"/>
            <w:noWrap/>
            <w:vAlign w:val="bottom"/>
            <w:hideMark/>
          </w:tcPr>
          <w:p w14:paraId="5F3B9DA3"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76.1</w:t>
            </w:r>
          </w:p>
        </w:tc>
      </w:tr>
      <w:tr w:rsidR="007965BE" w:rsidRPr="007965BE" w14:paraId="2BE225A5" w14:textId="77777777" w:rsidTr="007965BE">
        <w:trPr>
          <w:trHeight w:hRule="exact" w:val="284"/>
          <w:jc w:val="center"/>
        </w:trPr>
        <w:tc>
          <w:tcPr>
            <w:tcW w:w="5148" w:type="dxa"/>
            <w:noWrap/>
            <w:vAlign w:val="bottom"/>
            <w:hideMark/>
          </w:tcPr>
          <w:p w14:paraId="6BD53B04"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5 </w:t>
            </w:r>
            <w:proofErr w:type="spellStart"/>
            <w:r w:rsidRPr="007965BE">
              <w:rPr>
                <w:rFonts w:ascii="Times New Roman" w:eastAsia="Times New Roman" w:hAnsi="Times New Roman"/>
                <w:sz w:val="20"/>
                <w:szCs w:val="20"/>
                <w:lang w:val="en-GB" w:eastAsia="en-GB"/>
              </w:rPr>
              <w:t>Дозревајућа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6E45EA15"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95.33</w:t>
            </w:r>
          </w:p>
        </w:tc>
        <w:tc>
          <w:tcPr>
            <w:tcW w:w="1063" w:type="dxa"/>
            <w:noWrap/>
            <w:vAlign w:val="bottom"/>
            <w:hideMark/>
          </w:tcPr>
          <w:p w14:paraId="0B321B8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33,300.1</w:t>
            </w:r>
          </w:p>
        </w:tc>
        <w:tc>
          <w:tcPr>
            <w:tcW w:w="900" w:type="dxa"/>
            <w:noWrap/>
            <w:vAlign w:val="bottom"/>
            <w:hideMark/>
          </w:tcPr>
          <w:p w14:paraId="1C577D56"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349.3</w:t>
            </w:r>
          </w:p>
        </w:tc>
        <w:tc>
          <w:tcPr>
            <w:tcW w:w="921" w:type="dxa"/>
            <w:noWrap/>
            <w:vAlign w:val="bottom"/>
            <w:hideMark/>
          </w:tcPr>
          <w:p w14:paraId="63701DEA"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605.4</w:t>
            </w:r>
          </w:p>
        </w:tc>
        <w:tc>
          <w:tcPr>
            <w:tcW w:w="900" w:type="dxa"/>
            <w:noWrap/>
            <w:vAlign w:val="bottom"/>
            <w:hideMark/>
          </w:tcPr>
          <w:p w14:paraId="5F387365"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6.4</w:t>
            </w:r>
          </w:p>
        </w:tc>
        <w:tc>
          <w:tcPr>
            <w:tcW w:w="958" w:type="dxa"/>
            <w:noWrap/>
            <w:vAlign w:val="bottom"/>
            <w:hideMark/>
          </w:tcPr>
          <w:p w14:paraId="13AFDE48"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685.4</w:t>
            </w:r>
          </w:p>
        </w:tc>
        <w:tc>
          <w:tcPr>
            <w:tcW w:w="919" w:type="dxa"/>
            <w:noWrap/>
            <w:vAlign w:val="bottom"/>
            <w:hideMark/>
          </w:tcPr>
          <w:p w14:paraId="5CEF3BE8"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2.1</w:t>
            </w:r>
          </w:p>
        </w:tc>
        <w:tc>
          <w:tcPr>
            <w:tcW w:w="986" w:type="dxa"/>
            <w:noWrap/>
            <w:vAlign w:val="bottom"/>
            <w:hideMark/>
          </w:tcPr>
          <w:p w14:paraId="60DA259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11.3</w:t>
            </w:r>
          </w:p>
        </w:tc>
      </w:tr>
      <w:tr w:rsidR="007965BE" w:rsidRPr="007965BE" w14:paraId="227A4368" w14:textId="77777777" w:rsidTr="007965BE">
        <w:trPr>
          <w:trHeight w:hRule="exact" w:val="284"/>
          <w:jc w:val="center"/>
        </w:trPr>
        <w:tc>
          <w:tcPr>
            <w:tcW w:w="5148" w:type="dxa"/>
            <w:noWrap/>
            <w:vAlign w:val="bottom"/>
            <w:hideMark/>
          </w:tcPr>
          <w:p w14:paraId="1DCAFF77"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21110 </w:t>
            </w:r>
            <w:proofErr w:type="spellStart"/>
            <w:r w:rsidRPr="007965BE">
              <w:rPr>
                <w:rFonts w:ascii="Times New Roman" w:eastAsia="Times New Roman" w:hAnsi="Times New Roman"/>
                <w:b/>
                <w:bCs/>
                <w:sz w:val="20"/>
                <w:szCs w:val="20"/>
                <w:lang w:val="en-GB" w:eastAsia="en-GB"/>
              </w:rPr>
              <w:t>Високе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букве</w:t>
            </w:r>
            <w:proofErr w:type="spellEnd"/>
          </w:p>
        </w:tc>
        <w:tc>
          <w:tcPr>
            <w:tcW w:w="1246" w:type="dxa"/>
            <w:vAlign w:val="bottom"/>
            <w:hideMark/>
          </w:tcPr>
          <w:p w14:paraId="0FB72783"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312.22</w:t>
            </w:r>
          </w:p>
        </w:tc>
        <w:tc>
          <w:tcPr>
            <w:tcW w:w="1063" w:type="dxa"/>
            <w:vAlign w:val="bottom"/>
            <w:hideMark/>
          </w:tcPr>
          <w:p w14:paraId="007397AC"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99,913.0</w:t>
            </w:r>
          </w:p>
        </w:tc>
        <w:tc>
          <w:tcPr>
            <w:tcW w:w="900" w:type="dxa"/>
            <w:noWrap/>
            <w:vAlign w:val="bottom"/>
            <w:hideMark/>
          </w:tcPr>
          <w:p w14:paraId="6D8E551C"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320.0</w:t>
            </w:r>
          </w:p>
        </w:tc>
        <w:tc>
          <w:tcPr>
            <w:tcW w:w="921" w:type="dxa"/>
            <w:vAlign w:val="bottom"/>
            <w:hideMark/>
          </w:tcPr>
          <w:p w14:paraId="0863F2C9"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1,848.8</w:t>
            </w:r>
          </w:p>
        </w:tc>
        <w:tc>
          <w:tcPr>
            <w:tcW w:w="900" w:type="dxa"/>
            <w:noWrap/>
            <w:vAlign w:val="bottom"/>
            <w:hideMark/>
          </w:tcPr>
          <w:p w14:paraId="7D65BF57"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5.9</w:t>
            </w:r>
          </w:p>
        </w:tc>
        <w:tc>
          <w:tcPr>
            <w:tcW w:w="958" w:type="dxa"/>
            <w:vAlign w:val="bottom"/>
            <w:hideMark/>
          </w:tcPr>
          <w:p w14:paraId="436A60E5"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10,150.8</w:t>
            </w:r>
          </w:p>
        </w:tc>
        <w:tc>
          <w:tcPr>
            <w:tcW w:w="919" w:type="dxa"/>
            <w:noWrap/>
            <w:vAlign w:val="bottom"/>
            <w:hideMark/>
          </w:tcPr>
          <w:p w14:paraId="6314076F"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10.2</w:t>
            </w:r>
          </w:p>
        </w:tc>
        <w:tc>
          <w:tcPr>
            <w:tcW w:w="986" w:type="dxa"/>
            <w:noWrap/>
            <w:vAlign w:val="bottom"/>
            <w:hideMark/>
          </w:tcPr>
          <w:p w14:paraId="126E09CA"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54.9</w:t>
            </w:r>
          </w:p>
        </w:tc>
      </w:tr>
      <w:tr w:rsidR="007965BE" w:rsidRPr="007965BE" w14:paraId="531FB8FC" w14:textId="77777777" w:rsidTr="007965BE">
        <w:trPr>
          <w:trHeight w:hRule="exact" w:val="284"/>
          <w:jc w:val="center"/>
        </w:trPr>
        <w:tc>
          <w:tcPr>
            <w:tcW w:w="5148" w:type="dxa"/>
            <w:noWrap/>
            <w:vAlign w:val="bottom"/>
            <w:hideMark/>
          </w:tcPr>
          <w:p w14:paraId="4778A906"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7AF92684"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209.04</w:t>
            </w:r>
          </w:p>
        </w:tc>
        <w:tc>
          <w:tcPr>
            <w:tcW w:w="1063" w:type="dxa"/>
            <w:noWrap/>
            <w:vAlign w:val="bottom"/>
            <w:hideMark/>
          </w:tcPr>
          <w:p w14:paraId="43477FE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35,782.8</w:t>
            </w:r>
          </w:p>
        </w:tc>
        <w:tc>
          <w:tcPr>
            <w:tcW w:w="900" w:type="dxa"/>
            <w:noWrap/>
            <w:vAlign w:val="bottom"/>
            <w:hideMark/>
          </w:tcPr>
          <w:p w14:paraId="290294C4"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171.2</w:t>
            </w:r>
          </w:p>
        </w:tc>
        <w:tc>
          <w:tcPr>
            <w:tcW w:w="921" w:type="dxa"/>
            <w:noWrap/>
            <w:vAlign w:val="bottom"/>
            <w:hideMark/>
          </w:tcPr>
          <w:p w14:paraId="6311E07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764.2</w:t>
            </w:r>
          </w:p>
        </w:tc>
        <w:tc>
          <w:tcPr>
            <w:tcW w:w="900" w:type="dxa"/>
            <w:noWrap/>
            <w:vAlign w:val="bottom"/>
            <w:hideMark/>
          </w:tcPr>
          <w:p w14:paraId="3FDE31F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3.7</w:t>
            </w:r>
          </w:p>
        </w:tc>
        <w:tc>
          <w:tcPr>
            <w:tcW w:w="958" w:type="dxa"/>
            <w:noWrap/>
            <w:vAlign w:val="bottom"/>
            <w:hideMark/>
          </w:tcPr>
          <w:p w14:paraId="4A2EC12B"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4,417.1</w:t>
            </w:r>
          </w:p>
        </w:tc>
        <w:tc>
          <w:tcPr>
            <w:tcW w:w="919" w:type="dxa"/>
            <w:noWrap/>
            <w:vAlign w:val="bottom"/>
            <w:hideMark/>
          </w:tcPr>
          <w:p w14:paraId="7EB5678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12.3</w:t>
            </w:r>
          </w:p>
        </w:tc>
        <w:tc>
          <w:tcPr>
            <w:tcW w:w="986" w:type="dxa"/>
            <w:noWrap/>
            <w:vAlign w:val="bottom"/>
            <w:hideMark/>
          </w:tcPr>
          <w:p w14:paraId="1052CA18"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57.8</w:t>
            </w:r>
          </w:p>
        </w:tc>
      </w:tr>
      <w:tr w:rsidR="007965BE" w:rsidRPr="007965BE" w14:paraId="1CEAB6B6" w14:textId="77777777" w:rsidTr="007965BE">
        <w:trPr>
          <w:trHeight w:hRule="exact" w:val="284"/>
          <w:jc w:val="center"/>
        </w:trPr>
        <w:tc>
          <w:tcPr>
            <w:tcW w:w="5148" w:type="dxa"/>
            <w:noWrap/>
            <w:vAlign w:val="bottom"/>
            <w:hideMark/>
          </w:tcPr>
          <w:p w14:paraId="03087338"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5 </w:t>
            </w:r>
            <w:proofErr w:type="spellStart"/>
            <w:r w:rsidRPr="007965BE">
              <w:rPr>
                <w:rFonts w:ascii="Times New Roman" w:eastAsia="Times New Roman" w:hAnsi="Times New Roman"/>
                <w:sz w:val="20"/>
                <w:szCs w:val="20"/>
                <w:lang w:val="en-GB" w:eastAsia="en-GB"/>
              </w:rPr>
              <w:t>Дозревајућа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7638CC62"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8</w:t>
            </w:r>
          </w:p>
        </w:tc>
        <w:tc>
          <w:tcPr>
            <w:tcW w:w="1063" w:type="dxa"/>
            <w:noWrap/>
            <w:vAlign w:val="bottom"/>
            <w:hideMark/>
          </w:tcPr>
          <w:p w14:paraId="7C05CFC6"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1,774.9</w:t>
            </w:r>
          </w:p>
        </w:tc>
        <w:tc>
          <w:tcPr>
            <w:tcW w:w="900" w:type="dxa"/>
            <w:noWrap/>
            <w:vAlign w:val="bottom"/>
            <w:hideMark/>
          </w:tcPr>
          <w:p w14:paraId="0600DFB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221.9</w:t>
            </w:r>
          </w:p>
        </w:tc>
        <w:tc>
          <w:tcPr>
            <w:tcW w:w="921" w:type="dxa"/>
            <w:noWrap/>
            <w:vAlign w:val="bottom"/>
            <w:hideMark/>
          </w:tcPr>
          <w:p w14:paraId="6A93EC1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33.5</w:t>
            </w:r>
          </w:p>
        </w:tc>
        <w:tc>
          <w:tcPr>
            <w:tcW w:w="900" w:type="dxa"/>
            <w:noWrap/>
            <w:vAlign w:val="bottom"/>
            <w:hideMark/>
          </w:tcPr>
          <w:p w14:paraId="47D4079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4.2</w:t>
            </w:r>
          </w:p>
        </w:tc>
        <w:tc>
          <w:tcPr>
            <w:tcW w:w="958" w:type="dxa"/>
            <w:noWrap/>
            <w:vAlign w:val="bottom"/>
            <w:hideMark/>
          </w:tcPr>
          <w:p w14:paraId="2C3312C7"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207.3</w:t>
            </w:r>
          </w:p>
        </w:tc>
        <w:tc>
          <w:tcPr>
            <w:tcW w:w="919" w:type="dxa"/>
            <w:noWrap/>
            <w:vAlign w:val="bottom"/>
            <w:hideMark/>
          </w:tcPr>
          <w:p w14:paraId="3E64329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11.7</w:t>
            </w:r>
          </w:p>
        </w:tc>
        <w:tc>
          <w:tcPr>
            <w:tcW w:w="986" w:type="dxa"/>
            <w:noWrap/>
            <w:vAlign w:val="bottom"/>
            <w:hideMark/>
          </w:tcPr>
          <w:p w14:paraId="24F66E1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61.9</w:t>
            </w:r>
          </w:p>
        </w:tc>
      </w:tr>
      <w:tr w:rsidR="007965BE" w:rsidRPr="007965BE" w14:paraId="3E238BE5" w14:textId="77777777" w:rsidTr="007965BE">
        <w:trPr>
          <w:trHeight w:hRule="exact" w:val="284"/>
          <w:jc w:val="center"/>
        </w:trPr>
        <w:tc>
          <w:tcPr>
            <w:tcW w:w="5148" w:type="dxa"/>
            <w:noWrap/>
            <w:vAlign w:val="bottom"/>
            <w:hideMark/>
          </w:tcPr>
          <w:p w14:paraId="737020BB"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21120 </w:t>
            </w:r>
            <w:proofErr w:type="spellStart"/>
            <w:r w:rsidRPr="007965BE">
              <w:rPr>
                <w:rFonts w:ascii="Times New Roman" w:eastAsia="Times New Roman" w:hAnsi="Times New Roman"/>
                <w:b/>
                <w:bCs/>
                <w:sz w:val="20"/>
                <w:szCs w:val="20"/>
                <w:lang w:val="en-GB" w:eastAsia="en-GB"/>
              </w:rPr>
              <w:t>Изданачке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букве</w:t>
            </w:r>
            <w:proofErr w:type="spellEnd"/>
          </w:p>
        </w:tc>
        <w:tc>
          <w:tcPr>
            <w:tcW w:w="1246" w:type="dxa"/>
            <w:vAlign w:val="bottom"/>
            <w:hideMark/>
          </w:tcPr>
          <w:p w14:paraId="2FA4A41D"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217.04</w:t>
            </w:r>
          </w:p>
        </w:tc>
        <w:tc>
          <w:tcPr>
            <w:tcW w:w="1063" w:type="dxa"/>
            <w:vAlign w:val="bottom"/>
            <w:hideMark/>
          </w:tcPr>
          <w:p w14:paraId="5A38C1E1"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37,557.6</w:t>
            </w:r>
          </w:p>
        </w:tc>
        <w:tc>
          <w:tcPr>
            <w:tcW w:w="900" w:type="dxa"/>
            <w:noWrap/>
            <w:vAlign w:val="bottom"/>
            <w:hideMark/>
          </w:tcPr>
          <w:p w14:paraId="4E72AA4E"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173.0</w:t>
            </w:r>
          </w:p>
        </w:tc>
        <w:tc>
          <w:tcPr>
            <w:tcW w:w="921" w:type="dxa"/>
            <w:vAlign w:val="bottom"/>
            <w:hideMark/>
          </w:tcPr>
          <w:p w14:paraId="1FFC5CD0"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797.7</w:t>
            </w:r>
          </w:p>
        </w:tc>
        <w:tc>
          <w:tcPr>
            <w:tcW w:w="900" w:type="dxa"/>
            <w:noWrap/>
            <w:vAlign w:val="bottom"/>
            <w:hideMark/>
          </w:tcPr>
          <w:p w14:paraId="2F814F4F"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3.7</w:t>
            </w:r>
          </w:p>
        </w:tc>
        <w:tc>
          <w:tcPr>
            <w:tcW w:w="958" w:type="dxa"/>
            <w:vAlign w:val="bottom"/>
            <w:hideMark/>
          </w:tcPr>
          <w:p w14:paraId="0ECC68F0"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4,624.3</w:t>
            </w:r>
          </w:p>
        </w:tc>
        <w:tc>
          <w:tcPr>
            <w:tcW w:w="919" w:type="dxa"/>
            <w:noWrap/>
            <w:vAlign w:val="bottom"/>
            <w:hideMark/>
          </w:tcPr>
          <w:p w14:paraId="52E26D7E"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12.3</w:t>
            </w:r>
          </w:p>
        </w:tc>
        <w:tc>
          <w:tcPr>
            <w:tcW w:w="986" w:type="dxa"/>
            <w:noWrap/>
            <w:vAlign w:val="bottom"/>
            <w:hideMark/>
          </w:tcPr>
          <w:p w14:paraId="538F5E5A"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58.0</w:t>
            </w:r>
          </w:p>
        </w:tc>
      </w:tr>
      <w:tr w:rsidR="007965BE" w:rsidRPr="007965BE" w14:paraId="73C99005" w14:textId="77777777" w:rsidTr="007965BE">
        <w:trPr>
          <w:trHeight w:hRule="exact" w:val="284"/>
          <w:jc w:val="center"/>
        </w:trPr>
        <w:tc>
          <w:tcPr>
            <w:tcW w:w="5148" w:type="dxa"/>
            <w:noWrap/>
            <w:vAlign w:val="bottom"/>
            <w:hideMark/>
          </w:tcPr>
          <w:p w14:paraId="74BAAAED"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383C450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29.21</w:t>
            </w:r>
          </w:p>
        </w:tc>
        <w:tc>
          <w:tcPr>
            <w:tcW w:w="1063" w:type="dxa"/>
            <w:noWrap/>
            <w:vAlign w:val="bottom"/>
            <w:hideMark/>
          </w:tcPr>
          <w:p w14:paraId="7B30EBFD"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6,896.7</w:t>
            </w:r>
          </w:p>
        </w:tc>
        <w:tc>
          <w:tcPr>
            <w:tcW w:w="900" w:type="dxa"/>
            <w:noWrap/>
            <w:vAlign w:val="bottom"/>
            <w:hideMark/>
          </w:tcPr>
          <w:p w14:paraId="1EDA4FE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236.1</w:t>
            </w:r>
          </w:p>
        </w:tc>
        <w:tc>
          <w:tcPr>
            <w:tcW w:w="921" w:type="dxa"/>
            <w:noWrap/>
            <w:vAlign w:val="bottom"/>
            <w:hideMark/>
          </w:tcPr>
          <w:p w14:paraId="3839439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174.4</w:t>
            </w:r>
          </w:p>
        </w:tc>
        <w:tc>
          <w:tcPr>
            <w:tcW w:w="900" w:type="dxa"/>
            <w:noWrap/>
            <w:vAlign w:val="bottom"/>
            <w:hideMark/>
          </w:tcPr>
          <w:p w14:paraId="07E2C17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6.0</w:t>
            </w:r>
          </w:p>
        </w:tc>
        <w:tc>
          <w:tcPr>
            <w:tcW w:w="958" w:type="dxa"/>
            <w:noWrap/>
            <w:vAlign w:val="bottom"/>
            <w:hideMark/>
          </w:tcPr>
          <w:p w14:paraId="2123A767"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983.3</w:t>
            </w:r>
          </w:p>
        </w:tc>
        <w:tc>
          <w:tcPr>
            <w:tcW w:w="919" w:type="dxa"/>
            <w:noWrap/>
            <w:vAlign w:val="bottom"/>
            <w:hideMark/>
          </w:tcPr>
          <w:p w14:paraId="6FD9D95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14.3</w:t>
            </w:r>
          </w:p>
        </w:tc>
        <w:tc>
          <w:tcPr>
            <w:tcW w:w="986" w:type="dxa"/>
            <w:noWrap/>
            <w:vAlign w:val="bottom"/>
            <w:hideMark/>
          </w:tcPr>
          <w:p w14:paraId="13746814"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56.4</w:t>
            </w:r>
          </w:p>
        </w:tc>
      </w:tr>
      <w:tr w:rsidR="007965BE" w:rsidRPr="007965BE" w14:paraId="56D659E3" w14:textId="77777777" w:rsidTr="007965BE">
        <w:trPr>
          <w:trHeight w:hRule="exact" w:val="284"/>
          <w:jc w:val="center"/>
        </w:trPr>
        <w:tc>
          <w:tcPr>
            <w:tcW w:w="5148" w:type="dxa"/>
            <w:noWrap/>
            <w:vAlign w:val="bottom"/>
            <w:hideMark/>
          </w:tcPr>
          <w:p w14:paraId="16A6F7F8" w14:textId="77777777" w:rsidR="007965BE" w:rsidRPr="00C56D65" w:rsidRDefault="007965BE" w:rsidP="007965BE">
            <w:pPr>
              <w:ind w:firstLine="0"/>
              <w:jc w:val="left"/>
              <w:rPr>
                <w:rFonts w:ascii="Times New Roman" w:eastAsia="Times New Roman" w:hAnsi="Times New Roman"/>
                <w:b/>
                <w:bCs/>
                <w:sz w:val="20"/>
                <w:szCs w:val="20"/>
                <w:lang w:eastAsia="en-GB"/>
              </w:rPr>
            </w:pPr>
            <w:r w:rsidRPr="00C56D65">
              <w:rPr>
                <w:rFonts w:ascii="Times New Roman" w:eastAsia="Times New Roman" w:hAnsi="Times New Roman"/>
                <w:b/>
                <w:bCs/>
                <w:sz w:val="20"/>
                <w:szCs w:val="20"/>
                <w:lang w:eastAsia="en-GB"/>
              </w:rPr>
              <w:t>2510 Високе мешовите шуме китњака, сладуна и цера</w:t>
            </w:r>
          </w:p>
        </w:tc>
        <w:tc>
          <w:tcPr>
            <w:tcW w:w="1246" w:type="dxa"/>
            <w:vAlign w:val="bottom"/>
            <w:hideMark/>
          </w:tcPr>
          <w:p w14:paraId="1E83AB27"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29.21</w:t>
            </w:r>
          </w:p>
        </w:tc>
        <w:tc>
          <w:tcPr>
            <w:tcW w:w="1063" w:type="dxa"/>
            <w:vAlign w:val="bottom"/>
            <w:hideMark/>
          </w:tcPr>
          <w:p w14:paraId="3C49CAA3"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6,896.7</w:t>
            </w:r>
          </w:p>
        </w:tc>
        <w:tc>
          <w:tcPr>
            <w:tcW w:w="900" w:type="dxa"/>
            <w:noWrap/>
            <w:vAlign w:val="bottom"/>
            <w:hideMark/>
          </w:tcPr>
          <w:p w14:paraId="75EFB663"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236.1</w:t>
            </w:r>
          </w:p>
        </w:tc>
        <w:tc>
          <w:tcPr>
            <w:tcW w:w="921" w:type="dxa"/>
            <w:vAlign w:val="bottom"/>
            <w:hideMark/>
          </w:tcPr>
          <w:p w14:paraId="0834F8BE"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174.4</w:t>
            </w:r>
          </w:p>
        </w:tc>
        <w:tc>
          <w:tcPr>
            <w:tcW w:w="900" w:type="dxa"/>
            <w:noWrap/>
            <w:vAlign w:val="bottom"/>
            <w:hideMark/>
          </w:tcPr>
          <w:p w14:paraId="73373F67"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6.0</w:t>
            </w:r>
          </w:p>
        </w:tc>
        <w:tc>
          <w:tcPr>
            <w:tcW w:w="958" w:type="dxa"/>
            <w:vAlign w:val="bottom"/>
            <w:hideMark/>
          </w:tcPr>
          <w:p w14:paraId="29883CF8"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983.3</w:t>
            </w:r>
          </w:p>
        </w:tc>
        <w:tc>
          <w:tcPr>
            <w:tcW w:w="919" w:type="dxa"/>
            <w:noWrap/>
            <w:vAlign w:val="bottom"/>
            <w:hideMark/>
          </w:tcPr>
          <w:p w14:paraId="6A97B4F5"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14.3</w:t>
            </w:r>
          </w:p>
        </w:tc>
        <w:tc>
          <w:tcPr>
            <w:tcW w:w="986" w:type="dxa"/>
            <w:noWrap/>
            <w:vAlign w:val="bottom"/>
            <w:hideMark/>
          </w:tcPr>
          <w:p w14:paraId="5906040D"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56.4</w:t>
            </w:r>
          </w:p>
        </w:tc>
      </w:tr>
      <w:tr w:rsidR="007965BE" w:rsidRPr="007965BE" w14:paraId="2C27A6E6" w14:textId="77777777" w:rsidTr="007965BE">
        <w:trPr>
          <w:trHeight w:hRule="exact" w:val="284"/>
          <w:jc w:val="center"/>
        </w:trPr>
        <w:tc>
          <w:tcPr>
            <w:tcW w:w="5148" w:type="dxa"/>
            <w:noWrap/>
            <w:vAlign w:val="bottom"/>
            <w:hideMark/>
          </w:tcPr>
          <w:p w14:paraId="78433A45"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2 </w:t>
            </w:r>
            <w:proofErr w:type="spellStart"/>
            <w:r w:rsidRPr="007965BE">
              <w:rPr>
                <w:rFonts w:ascii="Times New Roman" w:eastAsia="Times New Roman" w:hAnsi="Times New Roman"/>
                <w:sz w:val="20"/>
                <w:szCs w:val="20"/>
                <w:lang w:val="en-GB" w:eastAsia="en-GB"/>
              </w:rPr>
              <w:t>Рани</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младик</w:t>
            </w:r>
            <w:proofErr w:type="spellEnd"/>
          </w:p>
        </w:tc>
        <w:tc>
          <w:tcPr>
            <w:tcW w:w="1246" w:type="dxa"/>
            <w:noWrap/>
            <w:vAlign w:val="bottom"/>
            <w:hideMark/>
          </w:tcPr>
          <w:p w14:paraId="461F5CF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1.51</w:t>
            </w:r>
          </w:p>
        </w:tc>
        <w:tc>
          <w:tcPr>
            <w:tcW w:w="1063" w:type="dxa"/>
            <w:noWrap/>
            <w:vAlign w:val="bottom"/>
            <w:hideMark/>
          </w:tcPr>
          <w:p w14:paraId="3C3EE306"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53982EDA"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21" w:type="dxa"/>
            <w:noWrap/>
            <w:vAlign w:val="bottom"/>
            <w:hideMark/>
          </w:tcPr>
          <w:p w14:paraId="104A3A97"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0AB65AB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58" w:type="dxa"/>
            <w:noWrap/>
            <w:vAlign w:val="bottom"/>
            <w:hideMark/>
          </w:tcPr>
          <w:p w14:paraId="10C3109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26608990"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608A13D4"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0B64665F" w14:textId="77777777" w:rsidTr="007965BE">
        <w:trPr>
          <w:trHeight w:hRule="exact" w:val="284"/>
          <w:jc w:val="center"/>
        </w:trPr>
        <w:tc>
          <w:tcPr>
            <w:tcW w:w="5148" w:type="dxa"/>
            <w:noWrap/>
            <w:vAlign w:val="bottom"/>
            <w:hideMark/>
          </w:tcPr>
          <w:p w14:paraId="083A9B34"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4B60BE9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138.47</w:t>
            </w:r>
          </w:p>
        </w:tc>
        <w:tc>
          <w:tcPr>
            <w:tcW w:w="1063" w:type="dxa"/>
            <w:noWrap/>
            <w:vAlign w:val="bottom"/>
            <w:hideMark/>
          </w:tcPr>
          <w:p w14:paraId="597D1A4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10,629.4</w:t>
            </w:r>
          </w:p>
        </w:tc>
        <w:tc>
          <w:tcPr>
            <w:tcW w:w="900" w:type="dxa"/>
            <w:noWrap/>
            <w:vAlign w:val="bottom"/>
            <w:hideMark/>
          </w:tcPr>
          <w:p w14:paraId="2F66B538"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76.8</w:t>
            </w:r>
          </w:p>
        </w:tc>
        <w:tc>
          <w:tcPr>
            <w:tcW w:w="921" w:type="dxa"/>
            <w:noWrap/>
            <w:vAlign w:val="bottom"/>
            <w:hideMark/>
          </w:tcPr>
          <w:p w14:paraId="1242F67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271.5</w:t>
            </w:r>
          </w:p>
        </w:tc>
        <w:tc>
          <w:tcPr>
            <w:tcW w:w="900" w:type="dxa"/>
            <w:noWrap/>
            <w:vAlign w:val="bottom"/>
            <w:hideMark/>
          </w:tcPr>
          <w:p w14:paraId="2DF70EC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2.0</w:t>
            </w:r>
          </w:p>
        </w:tc>
        <w:tc>
          <w:tcPr>
            <w:tcW w:w="958" w:type="dxa"/>
            <w:noWrap/>
            <w:vAlign w:val="bottom"/>
            <w:hideMark/>
          </w:tcPr>
          <w:p w14:paraId="79FDA075"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576.1</w:t>
            </w:r>
          </w:p>
        </w:tc>
        <w:tc>
          <w:tcPr>
            <w:tcW w:w="919" w:type="dxa"/>
            <w:noWrap/>
            <w:vAlign w:val="bottom"/>
            <w:hideMark/>
          </w:tcPr>
          <w:p w14:paraId="1201980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5.4</w:t>
            </w:r>
          </w:p>
        </w:tc>
        <w:tc>
          <w:tcPr>
            <w:tcW w:w="986" w:type="dxa"/>
            <w:noWrap/>
            <w:vAlign w:val="bottom"/>
            <w:hideMark/>
          </w:tcPr>
          <w:p w14:paraId="6230F643"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21.2</w:t>
            </w:r>
          </w:p>
        </w:tc>
      </w:tr>
      <w:tr w:rsidR="007965BE" w:rsidRPr="007965BE" w14:paraId="5F1DAB40" w14:textId="77777777" w:rsidTr="007965BE">
        <w:trPr>
          <w:trHeight w:hRule="exact" w:val="284"/>
          <w:jc w:val="center"/>
        </w:trPr>
        <w:tc>
          <w:tcPr>
            <w:tcW w:w="5148" w:type="dxa"/>
            <w:noWrap/>
            <w:vAlign w:val="bottom"/>
            <w:hideMark/>
          </w:tcPr>
          <w:p w14:paraId="25B811EC"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2620 </w:t>
            </w:r>
            <w:proofErr w:type="spellStart"/>
            <w:r w:rsidRPr="007965BE">
              <w:rPr>
                <w:rFonts w:ascii="Times New Roman" w:eastAsia="Times New Roman" w:hAnsi="Times New Roman"/>
                <w:b/>
                <w:bCs/>
                <w:sz w:val="20"/>
                <w:szCs w:val="20"/>
                <w:lang w:val="en-GB" w:eastAsia="en-GB"/>
              </w:rPr>
              <w:t>Изданачке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храстова</w:t>
            </w:r>
            <w:proofErr w:type="spellEnd"/>
          </w:p>
        </w:tc>
        <w:tc>
          <w:tcPr>
            <w:tcW w:w="1246" w:type="dxa"/>
            <w:vAlign w:val="bottom"/>
            <w:hideMark/>
          </w:tcPr>
          <w:p w14:paraId="2194422F"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139.98</w:t>
            </w:r>
          </w:p>
        </w:tc>
        <w:tc>
          <w:tcPr>
            <w:tcW w:w="1063" w:type="dxa"/>
            <w:vAlign w:val="bottom"/>
            <w:hideMark/>
          </w:tcPr>
          <w:p w14:paraId="4FBBC86F"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10,629.4</w:t>
            </w:r>
          </w:p>
        </w:tc>
        <w:tc>
          <w:tcPr>
            <w:tcW w:w="900" w:type="dxa"/>
            <w:noWrap/>
            <w:vAlign w:val="bottom"/>
            <w:hideMark/>
          </w:tcPr>
          <w:p w14:paraId="72052F7A"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75.9</w:t>
            </w:r>
          </w:p>
        </w:tc>
        <w:tc>
          <w:tcPr>
            <w:tcW w:w="921" w:type="dxa"/>
            <w:vAlign w:val="bottom"/>
            <w:hideMark/>
          </w:tcPr>
          <w:p w14:paraId="4BFB3D67"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271.5</w:t>
            </w:r>
          </w:p>
        </w:tc>
        <w:tc>
          <w:tcPr>
            <w:tcW w:w="900" w:type="dxa"/>
            <w:noWrap/>
            <w:vAlign w:val="bottom"/>
            <w:hideMark/>
          </w:tcPr>
          <w:p w14:paraId="006F696B"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1.9</w:t>
            </w:r>
          </w:p>
        </w:tc>
        <w:tc>
          <w:tcPr>
            <w:tcW w:w="958" w:type="dxa"/>
            <w:vAlign w:val="bottom"/>
            <w:hideMark/>
          </w:tcPr>
          <w:p w14:paraId="4D2BEEE9"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576.1</w:t>
            </w:r>
          </w:p>
        </w:tc>
        <w:tc>
          <w:tcPr>
            <w:tcW w:w="919" w:type="dxa"/>
            <w:noWrap/>
            <w:vAlign w:val="bottom"/>
            <w:hideMark/>
          </w:tcPr>
          <w:p w14:paraId="29792D99"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5.4</w:t>
            </w:r>
          </w:p>
        </w:tc>
        <w:tc>
          <w:tcPr>
            <w:tcW w:w="986" w:type="dxa"/>
            <w:noWrap/>
            <w:vAlign w:val="bottom"/>
            <w:hideMark/>
          </w:tcPr>
          <w:p w14:paraId="28D71A6E"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21.2</w:t>
            </w:r>
          </w:p>
        </w:tc>
      </w:tr>
      <w:tr w:rsidR="007965BE" w:rsidRPr="007965BE" w14:paraId="0224CC7A" w14:textId="77777777" w:rsidTr="007965BE">
        <w:trPr>
          <w:trHeight w:hRule="exact" w:val="284"/>
          <w:jc w:val="center"/>
        </w:trPr>
        <w:tc>
          <w:tcPr>
            <w:tcW w:w="5148" w:type="dxa"/>
            <w:noWrap/>
            <w:vAlign w:val="bottom"/>
            <w:hideMark/>
          </w:tcPr>
          <w:p w14:paraId="103FA66C"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74E02D7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11.23</w:t>
            </w:r>
          </w:p>
        </w:tc>
        <w:tc>
          <w:tcPr>
            <w:tcW w:w="1063" w:type="dxa"/>
            <w:noWrap/>
            <w:vAlign w:val="bottom"/>
            <w:hideMark/>
          </w:tcPr>
          <w:p w14:paraId="573DED59"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364.2</w:t>
            </w:r>
          </w:p>
        </w:tc>
        <w:tc>
          <w:tcPr>
            <w:tcW w:w="900" w:type="dxa"/>
            <w:noWrap/>
            <w:vAlign w:val="bottom"/>
            <w:hideMark/>
          </w:tcPr>
          <w:p w14:paraId="7DC7608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32.4</w:t>
            </w:r>
          </w:p>
        </w:tc>
        <w:tc>
          <w:tcPr>
            <w:tcW w:w="921" w:type="dxa"/>
            <w:noWrap/>
            <w:vAlign w:val="bottom"/>
            <w:hideMark/>
          </w:tcPr>
          <w:p w14:paraId="64CFC64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6.7</w:t>
            </w:r>
          </w:p>
        </w:tc>
        <w:tc>
          <w:tcPr>
            <w:tcW w:w="900" w:type="dxa"/>
            <w:noWrap/>
            <w:vAlign w:val="bottom"/>
            <w:hideMark/>
          </w:tcPr>
          <w:p w14:paraId="11F78A76"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0.6</w:t>
            </w:r>
          </w:p>
        </w:tc>
        <w:tc>
          <w:tcPr>
            <w:tcW w:w="958" w:type="dxa"/>
            <w:noWrap/>
            <w:vAlign w:val="bottom"/>
            <w:hideMark/>
          </w:tcPr>
          <w:p w14:paraId="60878876"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4A8B0E87"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53B92DF4"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0BCF08A9" w14:textId="77777777" w:rsidTr="007965BE">
        <w:trPr>
          <w:trHeight w:hRule="exact" w:val="284"/>
          <w:jc w:val="center"/>
        </w:trPr>
        <w:tc>
          <w:tcPr>
            <w:tcW w:w="5148" w:type="dxa"/>
            <w:noWrap/>
            <w:vAlign w:val="bottom"/>
            <w:hideMark/>
          </w:tcPr>
          <w:p w14:paraId="58C507D6"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2820 </w:t>
            </w:r>
            <w:proofErr w:type="spellStart"/>
            <w:r w:rsidRPr="007965BE">
              <w:rPr>
                <w:rFonts w:ascii="Times New Roman" w:eastAsia="Times New Roman" w:hAnsi="Times New Roman"/>
                <w:b/>
                <w:bCs/>
                <w:sz w:val="20"/>
                <w:szCs w:val="20"/>
                <w:lang w:val="en-GB" w:eastAsia="en-GB"/>
              </w:rPr>
              <w:t>Издананачка</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ОТЛ</w:t>
            </w:r>
          </w:p>
        </w:tc>
        <w:tc>
          <w:tcPr>
            <w:tcW w:w="1246" w:type="dxa"/>
            <w:vAlign w:val="bottom"/>
            <w:hideMark/>
          </w:tcPr>
          <w:p w14:paraId="19CA7A55"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11.23</w:t>
            </w:r>
          </w:p>
        </w:tc>
        <w:tc>
          <w:tcPr>
            <w:tcW w:w="1063" w:type="dxa"/>
            <w:vAlign w:val="bottom"/>
            <w:hideMark/>
          </w:tcPr>
          <w:p w14:paraId="07C3D457"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364.2</w:t>
            </w:r>
          </w:p>
        </w:tc>
        <w:tc>
          <w:tcPr>
            <w:tcW w:w="900" w:type="dxa"/>
            <w:noWrap/>
            <w:vAlign w:val="bottom"/>
            <w:hideMark/>
          </w:tcPr>
          <w:p w14:paraId="7EB5CFB0"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32.4</w:t>
            </w:r>
          </w:p>
        </w:tc>
        <w:tc>
          <w:tcPr>
            <w:tcW w:w="921" w:type="dxa"/>
            <w:vAlign w:val="bottom"/>
            <w:hideMark/>
          </w:tcPr>
          <w:p w14:paraId="1FED9B16"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6.7</w:t>
            </w:r>
          </w:p>
        </w:tc>
        <w:tc>
          <w:tcPr>
            <w:tcW w:w="900" w:type="dxa"/>
            <w:noWrap/>
            <w:vAlign w:val="bottom"/>
            <w:hideMark/>
          </w:tcPr>
          <w:p w14:paraId="7963501D"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0.6</w:t>
            </w:r>
          </w:p>
        </w:tc>
        <w:tc>
          <w:tcPr>
            <w:tcW w:w="958" w:type="dxa"/>
            <w:vAlign w:val="bottom"/>
            <w:hideMark/>
          </w:tcPr>
          <w:p w14:paraId="7205606B"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 </w:t>
            </w:r>
          </w:p>
        </w:tc>
        <w:tc>
          <w:tcPr>
            <w:tcW w:w="919" w:type="dxa"/>
            <w:noWrap/>
            <w:vAlign w:val="bottom"/>
            <w:hideMark/>
          </w:tcPr>
          <w:p w14:paraId="5350DAB0"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c>
          <w:tcPr>
            <w:tcW w:w="986" w:type="dxa"/>
            <w:noWrap/>
            <w:vAlign w:val="bottom"/>
            <w:hideMark/>
          </w:tcPr>
          <w:p w14:paraId="5FE2687A"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r>
      <w:tr w:rsidR="007965BE" w:rsidRPr="007965BE" w14:paraId="35072C0B" w14:textId="77777777" w:rsidTr="007965BE">
        <w:trPr>
          <w:trHeight w:hRule="exact" w:val="284"/>
          <w:jc w:val="center"/>
        </w:trPr>
        <w:tc>
          <w:tcPr>
            <w:tcW w:w="5148" w:type="dxa"/>
            <w:noWrap/>
            <w:vAlign w:val="bottom"/>
            <w:hideMark/>
          </w:tcPr>
          <w:p w14:paraId="208BE3EF"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31B4059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10.56</w:t>
            </w:r>
          </w:p>
        </w:tc>
        <w:tc>
          <w:tcPr>
            <w:tcW w:w="1063" w:type="dxa"/>
            <w:noWrap/>
            <w:vAlign w:val="bottom"/>
            <w:hideMark/>
          </w:tcPr>
          <w:p w14:paraId="624658ED"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3,513.2</w:t>
            </w:r>
          </w:p>
        </w:tc>
        <w:tc>
          <w:tcPr>
            <w:tcW w:w="900" w:type="dxa"/>
            <w:noWrap/>
            <w:vAlign w:val="bottom"/>
            <w:hideMark/>
          </w:tcPr>
          <w:p w14:paraId="3FCE605A"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332.7</w:t>
            </w:r>
          </w:p>
        </w:tc>
        <w:tc>
          <w:tcPr>
            <w:tcW w:w="921" w:type="dxa"/>
            <w:noWrap/>
            <w:vAlign w:val="bottom"/>
            <w:hideMark/>
          </w:tcPr>
          <w:p w14:paraId="6B5337E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141.1</w:t>
            </w:r>
          </w:p>
        </w:tc>
        <w:tc>
          <w:tcPr>
            <w:tcW w:w="900" w:type="dxa"/>
            <w:noWrap/>
            <w:vAlign w:val="bottom"/>
            <w:hideMark/>
          </w:tcPr>
          <w:p w14:paraId="7293B51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13.4</w:t>
            </w:r>
          </w:p>
        </w:tc>
        <w:tc>
          <w:tcPr>
            <w:tcW w:w="958" w:type="dxa"/>
            <w:noWrap/>
            <w:vAlign w:val="bottom"/>
            <w:hideMark/>
          </w:tcPr>
          <w:p w14:paraId="2797F579"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452.5</w:t>
            </w:r>
          </w:p>
        </w:tc>
        <w:tc>
          <w:tcPr>
            <w:tcW w:w="919" w:type="dxa"/>
            <w:noWrap/>
            <w:vAlign w:val="bottom"/>
            <w:hideMark/>
          </w:tcPr>
          <w:p w14:paraId="0BB0F80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12.9</w:t>
            </w:r>
          </w:p>
        </w:tc>
        <w:tc>
          <w:tcPr>
            <w:tcW w:w="986" w:type="dxa"/>
            <w:noWrap/>
            <w:vAlign w:val="bottom"/>
            <w:hideMark/>
          </w:tcPr>
          <w:p w14:paraId="1F26F80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32.1</w:t>
            </w:r>
          </w:p>
        </w:tc>
      </w:tr>
      <w:tr w:rsidR="007965BE" w:rsidRPr="007965BE" w14:paraId="2D5AD66D" w14:textId="77777777" w:rsidTr="007965BE">
        <w:trPr>
          <w:trHeight w:hRule="exact" w:val="284"/>
          <w:jc w:val="center"/>
        </w:trPr>
        <w:tc>
          <w:tcPr>
            <w:tcW w:w="5148" w:type="dxa"/>
            <w:noWrap/>
            <w:vAlign w:val="bottom"/>
            <w:hideMark/>
          </w:tcPr>
          <w:p w14:paraId="6F317E9B"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31210 </w:t>
            </w:r>
            <w:proofErr w:type="spellStart"/>
            <w:r w:rsidRPr="007965BE">
              <w:rPr>
                <w:rFonts w:ascii="Times New Roman" w:eastAsia="Times New Roman" w:hAnsi="Times New Roman"/>
                <w:b/>
                <w:bCs/>
                <w:sz w:val="20"/>
                <w:szCs w:val="20"/>
                <w:lang w:val="en-GB" w:eastAsia="en-GB"/>
              </w:rPr>
              <w:t>Високе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борова</w:t>
            </w:r>
            <w:proofErr w:type="spellEnd"/>
          </w:p>
        </w:tc>
        <w:tc>
          <w:tcPr>
            <w:tcW w:w="1246" w:type="dxa"/>
            <w:vAlign w:val="bottom"/>
            <w:hideMark/>
          </w:tcPr>
          <w:p w14:paraId="58D2EDA1"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10.56</w:t>
            </w:r>
          </w:p>
        </w:tc>
        <w:tc>
          <w:tcPr>
            <w:tcW w:w="1063" w:type="dxa"/>
            <w:vAlign w:val="bottom"/>
            <w:hideMark/>
          </w:tcPr>
          <w:p w14:paraId="2EF313EE"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3,513.2</w:t>
            </w:r>
          </w:p>
        </w:tc>
        <w:tc>
          <w:tcPr>
            <w:tcW w:w="900" w:type="dxa"/>
            <w:noWrap/>
            <w:vAlign w:val="bottom"/>
            <w:hideMark/>
          </w:tcPr>
          <w:p w14:paraId="3E504E27"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332.7</w:t>
            </w:r>
          </w:p>
        </w:tc>
        <w:tc>
          <w:tcPr>
            <w:tcW w:w="921" w:type="dxa"/>
            <w:vAlign w:val="bottom"/>
            <w:hideMark/>
          </w:tcPr>
          <w:p w14:paraId="29D30CF4"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141.1</w:t>
            </w:r>
          </w:p>
        </w:tc>
        <w:tc>
          <w:tcPr>
            <w:tcW w:w="900" w:type="dxa"/>
            <w:noWrap/>
            <w:vAlign w:val="bottom"/>
            <w:hideMark/>
          </w:tcPr>
          <w:p w14:paraId="20A4BDDD"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13.4</w:t>
            </w:r>
          </w:p>
        </w:tc>
        <w:tc>
          <w:tcPr>
            <w:tcW w:w="958" w:type="dxa"/>
            <w:vAlign w:val="bottom"/>
            <w:hideMark/>
          </w:tcPr>
          <w:p w14:paraId="6B149D3A"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452.5</w:t>
            </w:r>
          </w:p>
        </w:tc>
        <w:tc>
          <w:tcPr>
            <w:tcW w:w="919" w:type="dxa"/>
            <w:noWrap/>
            <w:vAlign w:val="bottom"/>
            <w:hideMark/>
          </w:tcPr>
          <w:p w14:paraId="10E0A106"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12.9</w:t>
            </w:r>
          </w:p>
        </w:tc>
        <w:tc>
          <w:tcPr>
            <w:tcW w:w="986" w:type="dxa"/>
            <w:noWrap/>
            <w:vAlign w:val="bottom"/>
            <w:hideMark/>
          </w:tcPr>
          <w:p w14:paraId="148E2CD6"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32.1</w:t>
            </w:r>
          </w:p>
        </w:tc>
      </w:tr>
      <w:tr w:rsidR="007965BE" w:rsidRPr="007965BE" w14:paraId="27CC45CB" w14:textId="77777777" w:rsidTr="007965BE">
        <w:trPr>
          <w:trHeight w:hRule="exact" w:val="284"/>
          <w:jc w:val="center"/>
        </w:trPr>
        <w:tc>
          <w:tcPr>
            <w:tcW w:w="5148" w:type="dxa"/>
            <w:noWrap/>
            <w:vAlign w:val="bottom"/>
            <w:hideMark/>
          </w:tcPr>
          <w:p w14:paraId="10E0CE6B"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1 </w:t>
            </w:r>
            <w:proofErr w:type="spellStart"/>
            <w:r w:rsidRPr="007965BE">
              <w:rPr>
                <w:rFonts w:ascii="Times New Roman" w:eastAsia="Times New Roman" w:hAnsi="Times New Roman"/>
                <w:sz w:val="20"/>
                <w:szCs w:val="20"/>
                <w:lang w:val="en-GB" w:eastAsia="en-GB"/>
              </w:rPr>
              <w:t>Подмладак</w:t>
            </w:r>
            <w:proofErr w:type="spellEnd"/>
          </w:p>
        </w:tc>
        <w:tc>
          <w:tcPr>
            <w:tcW w:w="1246" w:type="dxa"/>
            <w:noWrap/>
            <w:vAlign w:val="bottom"/>
            <w:hideMark/>
          </w:tcPr>
          <w:p w14:paraId="1B5BA8E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18.51</w:t>
            </w:r>
          </w:p>
        </w:tc>
        <w:tc>
          <w:tcPr>
            <w:tcW w:w="1063" w:type="dxa"/>
            <w:noWrap/>
            <w:vAlign w:val="bottom"/>
            <w:hideMark/>
          </w:tcPr>
          <w:p w14:paraId="266B6B14"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01F7AAD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21" w:type="dxa"/>
            <w:noWrap/>
            <w:vAlign w:val="bottom"/>
            <w:hideMark/>
          </w:tcPr>
          <w:p w14:paraId="1561EC60"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68B5D26D"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58" w:type="dxa"/>
            <w:noWrap/>
            <w:vAlign w:val="bottom"/>
            <w:hideMark/>
          </w:tcPr>
          <w:p w14:paraId="22568F3E"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6DC209B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47FBF3FF"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2CE23CA1" w14:textId="77777777" w:rsidTr="007965BE">
        <w:trPr>
          <w:trHeight w:hRule="exact" w:val="284"/>
          <w:jc w:val="center"/>
        </w:trPr>
        <w:tc>
          <w:tcPr>
            <w:tcW w:w="5148" w:type="dxa"/>
            <w:noWrap/>
            <w:vAlign w:val="bottom"/>
            <w:hideMark/>
          </w:tcPr>
          <w:p w14:paraId="629E538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2 </w:t>
            </w:r>
            <w:proofErr w:type="spellStart"/>
            <w:r w:rsidRPr="007965BE">
              <w:rPr>
                <w:rFonts w:ascii="Times New Roman" w:eastAsia="Times New Roman" w:hAnsi="Times New Roman"/>
                <w:sz w:val="20"/>
                <w:szCs w:val="20"/>
                <w:lang w:val="en-GB" w:eastAsia="en-GB"/>
              </w:rPr>
              <w:t>Рани</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младик</w:t>
            </w:r>
            <w:proofErr w:type="spellEnd"/>
          </w:p>
        </w:tc>
        <w:tc>
          <w:tcPr>
            <w:tcW w:w="1246" w:type="dxa"/>
            <w:noWrap/>
            <w:vAlign w:val="bottom"/>
            <w:hideMark/>
          </w:tcPr>
          <w:p w14:paraId="6EF6AF7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36.5</w:t>
            </w:r>
          </w:p>
        </w:tc>
        <w:tc>
          <w:tcPr>
            <w:tcW w:w="1063" w:type="dxa"/>
            <w:noWrap/>
            <w:vAlign w:val="bottom"/>
            <w:hideMark/>
          </w:tcPr>
          <w:p w14:paraId="08B65122"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55534437"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21" w:type="dxa"/>
            <w:noWrap/>
            <w:vAlign w:val="bottom"/>
            <w:hideMark/>
          </w:tcPr>
          <w:p w14:paraId="766CDB07"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00" w:type="dxa"/>
            <w:noWrap/>
            <w:vAlign w:val="bottom"/>
            <w:hideMark/>
          </w:tcPr>
          <w:p w14:paraId="491B8EB5"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58" w:type="dxa"/>
            <w:noWrap/>
            <w:vAlign w:val="bottom"/>
            <w:hideMark/>
          </w:tcPr>
          <w:p w14:paraId="413E96A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1925BFBD"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583964F0"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22F564CC" w14:textId="77777777" w:rsidTr="007965BE">
        <w:trPr>
          <w:trHeight w:hRule="exact" w:val="284"/>
          <w:jc w:val="center"/>
        </w:trPr>
        <w:tc>
          <w:tcPr>
            <w:tcW w:w="5148" w:type="dxa"/>
            <w:noWrap/>
            <w:vAlign w:val="bottom"/>
            <w:hideMark/>
          </w:tcPr>
          <w:p w14:paraId="7E3CC67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3 </w:t>
            </w:r>
            <w:proofErr w:type="spellStart"/>
            <w:r w:rsidRPr="007965BE">
              <w:rPr>
                <w:rFonts w:ascii="Times New Roman" w:eastAsia="Times New Roman" w:hAnsi="Times New Roman"/>
                <w:sz w:val="20"/>
                <w:szCs w:val="20"/>
                <w:lang w:val="en-GB" w:eastAsia="en-GB"/>
              </w:rPr>
              <w:t>Касни</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младик</w:t>
            </w:r>
            <w:proofErr w:type="spellEnd"/>
          </w:p>
        </w:tc>
        <w:tc>
          <w:tcPr>
            <w:tcW w:w="1246" w:type="dxa"/>
            <w:noWrap/>
            <w:vAlign w:val="bottom"/>
            <w:hideMark/>
          </w:tcPr>
          <w:p w14:paraId="7C9715ED"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2.81</w:t>
            </w:r>
          </w:p>
        </w:tc>
        <w:tc>
          <w:tcPr>
            <w:tcW w:w="1063" w:type="dxa"/>
            <w:noWrap/>
            <w:vAlign w:val="bottom"/>
            <w:hideMark/>
          </w:tcPr>
          <w:p w14:paraId="4B311C9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913.0</w:t>
            </w:r>
          </w:p>
        </w:tc>
        <w:tc>
          <w:tcPr>
            <w:tcW w:w="900" w:type="dxa"/>
            <w:noWrap/>
            <w:vAlign w:val="bottom"/>
            <w:hideMark/>
          </w:tcPr>
          <w:p w14:paraId="36235BB9"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324.9</w:t>
            </w:r>
          </w:p>
        </w:tc>
        <w:tc>
          <w:tcPr>
            <w:tcW w:w="921" w:type="dxa"/>
            <w:noWrap/>
            <w:vAlign w:val="bottom"/>
            <w:hideMark/>
          </w:tcPr>
          <w:p w14:paraId="058293E3"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27.3</w:t>
            </w:r>
          </w:p>
        </w:tc>
        <w:tc>
          <w:tcPr>
            <w:tcW w:w="900" w:type="dxa"/>
            <w:noWrap/>
            <w:vAlign w:val="bottom"/>
            <w:hideMark/>
          </w:tcPr>
          <w:p w14:paraId="7D703078"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9.7</w:t>
            </w:r>
          </w:p>
        </w:tc>
        <w:tc>
          <w:tcPr>
            <w:tcW w:w="958" w:type="dxa"/>
            <w:noWrap/>
            <w:vAlign w:val="bottom"/>
            <w:hideMark/>
          </w:tcPr>
          <w:p w14:paraId="540076F6"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155.2</w:t>
            </w:r>
          </w:p>
        </w:tc>
        <w:tc>
          <w:tcPr>
            <w:tcW w:w="919" w:type="dxa"/>
            <w:noWrap/>
            <w:vAlign w:val="bottom"/>
            <w:hideMark/>
          </w:tcPr>
          <w:p w14:paraId="30E08F83"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17.0</w:t>
            </w:r>
          </w:p>
        </w:tc>
        <w:tc>
          <w:tcPr>
            <w:tcW w:w="986" w:type="dxa"/>
            <w:noWrap/>
            <w:vAlign w:val="bottom"/>
            <w:hideMark/>
          </w:tcPr>
          <w:p w14:paraId="31EE6DC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56.9</w:t>
            </w:r>
          </w:p>
        </w:tc>
      </w:tr>
      <w:tr w:rsidR="007965BE" w:rsidRPr="007965BE" w14:paraId="23543A61" w14:textId="77777777" w:rsidTr="007965BE">
        <w:trPr>
          <w:trHeight w:hRule="exact" w:val="284"/>
          <w:jc w:val="center"/>
        </w:trPr>
        <w:tc>
          <w:tcPr>
            <w:tcW w:w="5148" w:type="dxa"/>
            <w:noWrap/>
            <w:vAlign w:val="bottom"/>
            <w:hideMark/>
          </w:tcPr>
          <w:p w14:paraId="3B28BE3A"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251681ED"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67.18</w:t>
            </w:r>
          </w:p>
        </w:tc>
        <w:tc>
          <w:tcPr>
            <w:tcW w:w="1063" w:type="dxa"/>
            <w:noWrap/>
            <w:vAlign w:val="bottom"/>
            <w:hideMark/>
          </w:tcPr>
          <w:p w14:paraId="6B83262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23,221.0</w:t>
            </w:r>
          </w:p>
        </w:tc>
        <w:tc>
          <w:tcPr>
            <w:tcW w:w="900" w:type="dxa"/>
            <w:noWrap/>
            <w:vAlign w:val="bottom"/>
            <w:hideMark/>
          </w:tcPr>
          <w:p w14:paraId="215C9EA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345.7</w:t>
            </w:r>
          </w:p>
        </w:tc>
        <w:tc>
          <w:tcPr>
            <w:tcW w:w="921" w:type="dxa"/>
            <w:noWrap/>
            <w:vAlign w:val="bottom"/>
            <w:hideMark/>
          </w:tcPr>
          <w:p w14:paraId="79406FAB"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670.0</w:t>
            </w:r>
          </w:p>
        </w:tc>
        <w:tc>
          <w:tcPr>
            <w:tcW w:w="900" w:type="dxa"/>
            <w:noWrap/>
            <w:vAlign w:val="bottom"/>
            <w:hideMark/>
          </w:tcPr>
          <w:p w14:paraId="3808F9F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10.0</w:t>
            </w:r>
          </w:p>
        </w:tc>
        <w:tc>
          <w:tcPr>
            <w:tcW w:w="958" w:type="dxa"/>
            <w:noWrap/>
            <w:vAlign w:val="bottom"/>
            <w:hideMark/>
          </w:tcPr>
          <w:p w14:paraId="4B6B5D50"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3,663.4</w:t>
            </w:r>
          </w:p>
        </w:tc>
        <w:tc>
          <w:tcPr>
            <w:tcW w:w="919" w:type="dxa"/>
            <w:noWrap/>
            <w:vAlign w:val="bottom"/>
            <w:hideMark/>
          </w:tcPr>
          <w:p w14:paraId="70E7B04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15.8</w:t>
            </w:r>
          </w:p>
        </w:tc>
        <w:tc>
          <w:tcPr>
            <w:tcW w:w="986" w:type="dxa"/>
            <w:noWrap/>
            <w:vAlign w:val="bottom"/>
            <w:hideMark/>
          </w:tcPr>
          <w:p w14:paraId="0363B645"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54.7</w:t>
            </w:r>
          </w:p>
        </w:tc>
      </w:tr>
      <w:tr w:rsidR="007965BE" w:rsidRPr="007965BE" w14:paraId="68F8493B" w14:textId="77777777" w:rsidTr="007965BE">
        <w:trPr>
          <w:trHeight w:hRule="exact" w:val="284"/>
          <w:jc w:val="center"/>
        </w:trPr>
        <w:tc>
          <w:tcPr>
            <w:tcW w:w="5148" w:type="dxa"/>
            <w:noWrap/>
            <w:vAlign w:val="bottom"/>
            <w:hideMark/>
          </w:tcPr>
          <w:p w14:paraId="71504F6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5 </w:t>
            </w:r>
            <w:proofErr w:type="spellStart"/>
            <w:r w:rsidRPr="007965BE">
              <w:rPr>
                <w:rFonts w:ascii="Times New Roman" w:eastAsia="Times New Roman" w:hAnsi="Times New Roman"/>
                <w:sz w:val="20"/>
                <w:szCs w:val="20"/>
                <w:lang w:val="en-GB" w:eastAsia="en-GB"/>
              </w:rPr>
              <w:t>Дозревајућа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310272FD"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2.17</w:t>
            </w:r>
          </w:p>
        </w:tc>
        <w:tc>
          <w:tcPr>
            <w:tcW w:w="1063" w:type="dxa"/>
            <w:noWrap/>
            <w:vAlign w:val="bottom"/>
            <w:hideMark/>
          </w:tcPr>
          <w:p w14:paraId="46022EA6"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825.2</w:t>
            </w:r>
          </w:p>
        </w:tc>
        <w:tc>
          <w:tcPr>
            <w:tcW w:w="900" w:type="dxa"/>
            <w:noWrap/>
            <w:vAlign w:val="bottom"/>
            <w:hideMark/>
          </w:tcPr>
          <w:p w14:paraId="5CC46ED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380.3</w:t>
            </w:r>
          </w:p>
        </w:tc>
        <w:tc>
          <w:tcPr>
            <w:tcW w:w="921" w:type="dxa"/>
            <w:noWrap/>
            <w:vAlign w:val="bottom"/>
            <w:hideMark/>
          </w:tcPr>
          <w:p w14:paraId="76DE2F4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21.5</w:t>
            </w:r>
          </w:p>
        </w:tc>
        <w:tc>
          <w:tcPr>
            <w:tcW w:w="900" w:type="dxa"/>
            <w:noWrap/>
            <w:vAlign w:val="bottom"/>
            <w:hideMark/>
          </w:tcPr>
          <w:p w14:paraId="44C9E2C9"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9.9</w:t>
            </w:r>
          </w:p>
        </w:tc>
        <w:tc>
          <w:tcPr>
            <w:tcW w:w="958" w:type="dxa"/>
            <w:noWrap/>
            <w:vAlign w:val="bottom"/>
            <w:hideMark/>
          </w:tcPr>
          <w:p w14:paraId="100E00E1"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044472A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50EE81D9"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2485F67F" w14:textId="77777777" w:rsidTr="007965BE">
        <w:trPr>
          <w:trHeight w:hRule="exact" w:val="284"/>
          <w:jc w:val="center"/>
        </w:trPr>
        <w:tc>
          <w:tcPr>
            <w:tcW w:w="5148" w:type="dxa"/>
            <w:noWrap/>
            <w:vAlign w:val="bottom"/>
            <w:hideMark/>
          </w:tcPr>
          <w:p w14:paraId="181E4FC0"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xml:space="preserve">31510 </w:t>
            </w:r>
            <w:proofErr w:type="spellStart"/>
            <w:r w:rsidRPr="007965BE">
              <w:rPr>
                <w:rFonts w:ascii="Times New Roman" w:eastAsia="Times New Roman" w:hAnsi="Times New Roman"/>
                <w:b/>
                <w:bCs/>
                <w:sz w:val="20"/>
                <w:szCs w:val="20"/>
                <w:lang w:val="en-GB" w:eastAsia="en-GB"/>
              </w:rPr>
              <w:t>Високе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мешовите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шуме</w:t>
            </w:r>
            <w:proofErr w:type="spellEnd"/>
            <w:r w:rsidRPr="007965BE">
              <w:rPr>
                <w:rFonts w:ascii="Times New Roman" w:eastAsia="Times New Roman" w:hAnsi="Times New Roman"/>
                <w:b/>
                <w:bCs/>
                <w:sz w:val="20"/>
                <w:szCs w:val="20"/>
                <w:lang w:val="en-GB" w:eastAsia="en-GB"/>
              </w:rPr>
              <w:t xml:space="preserve"> </w:t>
            </w:r>
            <w:proofErr w:type="spellStart"/>
            <w:r w:rsidRPr="007965BE">
              <w:rPr>
                <w:rFonts w:ascii="Times New Roman" w:eastAsia="Times New Roman" w:hAnsi="Times New Roman"/>
                <w:b/>
                <w:bCs/>
                <w:sz w:val="20"/>
                <w:szCs w:val="20"/>
                <w:lang w:val="en-GB" w:eastAsia="en-GB"/>
              </w:rPr>
              <w:t>смрче</w:t>
            </w:r>
            <w:proofErr w:type="spellEnd"/>
          </w:p>
        </w:tc>
        <w:tc>
          <w:tcPr>
            <w:tcW w:w="1246" w:type="dxa"/>
            <w:vAlign w:val="bottom"/>
            <w:hideMark/>
          </w:tcPr>
          <w:p w14:paraId="5DE64121"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127.17</w:t>
            </w:r>
          </w:p>
        </w:tc>
        <w:tc>
          <w:tcPr>
            <w:tcW w:w="1063" w:type="dxa"/>
            <w:vAlign w:val="bottom"/>
            <w:hideMark/>
          </w:tcPr>
          <w:p w14:paraId="655D7AA9"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24,959.1</w:t>
            </w:r>
          </w:p>
        </w:tc>
        <w:tc>
          <w:tcPr>
            <w:tcW w:w="900" w:type="dxa"/>
            <w:noWrap/>
            <w:vAlign w:val="bottom"/>
            <w:hideMark/>
          </w:tcPr>
          <w:p w14:paraId="4E377FE8"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196.3</w:t>
            </w:r>
          </w:p>
        </w:tc>
        <w:tc>
          <w:tcPr>
            <w:tcW w:w="921" w:type="dxa"/>
            <w:vAlign w:val="bottom"/>
            <w:hideMark/>
          </w:tcPr>
          <w:p w14:paraId="4232D14E"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718.8</w:t>
            </w:r>
          </w:p>
        </w:tc>
        <w:tc>
          <w:tcPr>
            <w:tcW w:w="900" w:type="dxa"/>
            <w:noWrap/>
            <w:vAlign w:val="bottom"/>
            <w:hideMark/>
          </w:tcPr>
          <w:p w14:paraId="32947800"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5.7</w:t>
            </w:r>
          </w:p>
        </w:tc>
        <w:tc>
          <w:tcPr>
            <w:tcW w:w="958" w:type="dxa"/>
            <w:vAlign w:val="bottom"/>
            <w:hideMark/>
          </w:tcPr>
          <w:p w14:paraId="04CC699A"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3,818.6</w:t>
            </w:r>
          </w:p>
        </w:tc>
        <w:tc>
          <w:tcPr>
            <w:tcW w:w="919" w:type="dxa"/>
            <w:noWrap/>
            <w:vAlign w:val="bottom"/>
            <w:hideMark/>
          </w:tcPr>
          <w:p w14:paraId="30FBE501"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15.3</w:t>
            </w:r>
          </w:p>
        </w:tc>
        <w:tc>
          <w:tcPr>
            <w:tcW w:w="986" w:type="dxa"/>
            <w:noWrap/>
            <w:vAlign w:val="bottom"/>
            <w:hideMark/>
          </w:tcPr>
          <w:p w14:paraId="4A8D29B6"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53.1</w:t>
            </w:r>
          </w:p>
        </w:tc>
      </w:tr>
      <w:tr w:rsidR="007965BE" w:rsidRPr="007965BE" w14:paraId="1BB29FA9" w14:textId="77777777" w:rsidTr="007965BE">
        <w:trPr>
          <w:trHeight w:hRule="exact" w:val="284"/>
          <w:jc w:val="center"/>
        </w:trPr>
        <w:tc>
          <w:tcPr>
            <w:tcW w:w="5148" w:type="dxa"/>
            <w:noWrap/>
            <w:vAlign w:val="bottom"/>
            <w:hideMark/>
          </w:tcPr>
          <w:p w14:paraId="424E35A3"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2 </w:t>
            </w:r>
            <w:proofErr w:type="spellStart"/>
            <w:r w:rsidRPr="007965BE">
              <w:rPr>
                <w:rFonts w:ascii="Times New Roman" w:eastAsia="Times New Roman" w:hAnsi="Times New Roman"/>
                <w:sz w:val="20"/>
                <w:szCs w:val="20"/>
                <w:lang w:val="en-GB" w:eastAsia="en-GB"/>
              </w:rPr>
              <w:t>Рани</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младик</w:t>
            </w:r>
            <w:proofErr w:type="spellEnd"/>
          </w:p>
        </w:tc>
        <w:tc>
          <w:tcPr>
            <w:tcW w:w="1246" w:type="dxa"/>
            <w:noWrap/>
            <w:vAlign w:val="bottom"/>
            <w:hideMark/>
          </w:tcPr>
          <w:p w14:paraId="4D6C7D57"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1.08</w:t>
            </w:r>
          </w:p>
        </w:tc>
        <w:tc>
          <w:tcPr>
            <w:tcW w:w="1063" w:type="dxa"/>
            <w:noWrap/>
            <w:vAlign w:val="bottom"/>
            <w:hideMark/>
          </w:tcPr>
          <w:p w14:paraId="5611454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299.3</w:t>
            </w:r>
          </w:p>
        </w:tc>
        <w:tc>
          <w:tcPr>
            <w:tcW w:w="900" w:type="dxa"/>
            <w:noWrap/>
            <w:vAlign w:val="bottom"/>
            <w:hideMark/>
          </w:tcPr>
          <w:p w14:paraId="6F9A8F8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277.2</w:t>
            </w:r>
          </w:p>
        </w:tc>
        <w:tc>
          <w:tcPr>
            <w:tcW w:w="921" w:type="dxa"/>
            <w:noWrap/>
            <w:vAlign w:val="bottom"/>
            <w:hideMark/>
          </w:tcPr>
          <w:p w14:paraId="178006E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6.6</w:t>
            </w:r>
          </w:p>
        </w:tc>
        <w:tc>
          <w:tcPr>
            <w:tcW w:w="900" w:type="dxa"/>
            <w:noWrap/>
            <w:vAlign w:val="bottom"/>
            <w:hideMark/>
          </w:tcPr>
          <w:p w14:paraId="2594B670"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6.1</w:t>
            </w:r>
          </w:p>
        </w:tc>
        <w:tc>
          <w:tcPr>
            <w:tcW w:w="958" w:type="dxa"/>
            <w:noWrap/>
            <w:vAlign w:val="bottom"/>
            <w:hideMark/>
          </w:tcPr>
          <w:p w14:paraId="5527B237"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19" w:type="dxa"/>
            <w:noWrap/>
            <w:vAlign w:val="bottom"/>
            <w:hideMark/>
          </w:tcPr>
          <w:p w14:paraId="6EECC56A"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c>
          <w:tcPr>
            <w:tcW w:w="986" w:type="dxa"/>
            <w:noWrap/>
            <w:vAlign w:val="bottom"/>
            <w:hideMark/>
          </w:tcPr>
          <w:p w14:paraId="0C5E60C2"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w:t>
            </w:r>
          </w:p>
        </w:tc>
      </w:tr>
      <w:tr w:rsidR="007965BE" w:rsidRPr="007965BE" w14:paraId="6476C366" w14:textId="77777777" w:rsidTr="007965BE">
        <w:trPr>
          <w:trHeight w:hRule="exact" w:val="284"/>
          <w:jc w:val="center"/>
        </w:trPr>
        <w:tc>
          <w:tcPr>
            <w:tcW w:w="5148" w:type="dxa"/>
            <w:noWrap/>
            <w:vAlign w:val="bottom"/>
            <w:hideMark/>
          </w:tcPr>
          <w:p w14:paraId="2EA3DE2D"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4 </w:t>
            </w:r>
            <w:proofErr w:type="spellStart"/>
            <w:r w:rsidRPr="007965BE">
              <w:rPr>
                <w:rFonts w:ascii="Times New Roman" w:eastAsia="Times New Roman" w:hAnsi="Times New Roman"/>
                <w:sz w:val="20"/>
                <w:szCs w:val="20"/>
                <w:lang w:val="en-GB" w:eastAsia="en-GB"/>
              </w:rPr>
              <w:t>Средњедобна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5F8F3EA2"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155.32</w:t>
            </w:r>
          </w:p>
        </w:tc>
        <w:tc>
          <w:tcPr>
            <w:tcW w:w="1063" w:type="dxa"/>
            <w:noWrap/>
            <w:vAlign w:val="bottom"/>
            <w:hideMark/>
          </w:tcPr>
          <w:p w14:paraId="1562C856"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58,394.0</w:t>
            </w:r>
          </w:p>
        </w:tc>
        <w:tc>
          <w:tcPr>
            <w:tcW w:w="900" w:type="dxa"/>
            <w:noWrap/>
            <w:vAlign w:val="bottom"/>
            <w:hideMark/>
          </w:tcPr>
          <w:p w14:paraId="09AC4BE9"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376.0</w:t>
            </w:r>
          </w:p>
        </w:tc>
        <w:tc>
          <w:tcPr>
            <w:tcW w:w="921" w:type="dxa"/>
            <w:noWrap/>
            <w:vAlign w:val="bottom"/>
            <w:hideMark/>
          </w:tcPr>
          <w:p w14:paraId="31E8D3C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1,248.1</w:t>
            </w:r>
          </w:p>
        </w:tc>
        <w:tc>
          <w:tcPr>
            <w:tcW w:w="900" w:type="dxa"/>
            <w:noWrap/>
            <w:vAlign w:val="bottom"/>
            <w:hideMark/>
          </w:tcPr>
          <w:p w14:paraId="4C107019"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8.0</w:t>
            </w:r>
          </w:p>
        </w:tc>
        <w:tc>
          <w:tcPr>
            <w:tcW w:w="958" w:type="dxa"/>
            <w:noWrap/>
            <w:vAlign w:val="bottom"/>
            <w:hideMark/>
          </w:tcPr>
          <w:p w14:paraId="2DA958E2"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9,029.0</w:t>
            </w:r>
          </w:p>
        </w:tc>
        <w:tc>
          <w:tcPr>
            <w:tcW w:w="919" w:type="dxa"/>
            <w:noWrap/>
            <w:vAlign w:val="bottom"/>
            <w:hideMark/>
          </w:tcPr>
          <w:p w14:paraId="54C39BDC"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15.5</w:t>
            </w:r>
          </w:p>
        </w:tc>
        <w:tc>
          <w:tcPr>
            <w:tcW w:w="986" w:type="dxa"/>
            <w:noWrap/>
            <w:vAlign w:val="bottom"/>
            <w:hideMark/>
          </w:tcPr>
          <w:p w14:paraId="6F3F24E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72.3</w:t>
            </w:r>
          </w:p>
        </w:tc>
      </w:tr>
      <w:tr w:rsidR="007965BE" w:rsidRPr="007965BE" w14:paraId="611BCD29" w14:textId="77777777" w:rsidTr="007965BE">
        <w:trPr>
          <w:trHeight w:hRule="exact" w:val="284"/>
          <w:jc w:val="center"/>
        </w:trPr>
        <w:tc>
          <w:tcPr>
            <w:tcW w:w="5148" w:type="dxa"/>
            <w:noWrap/>
            <w:vAlign w:val="bottom"/>
            <w:hideMark/>
          </w:tcPr>
          <w:p w14:paraId="3B32FD0B" w14:textId="77777777" w:rsidR="007965BE" w:rsidRPr="007965BE" w:rsidRDefault="007965BE" w:rsidP="007965BE">
            <w:pPr>
              <w:ind w:firstLine="0"/>
              <w:jc w:val="lef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 xml:space="preserve">5 </w:t>
            </w:r>
            <w:proofErr w:type="spellStart"/>
            <w:r w:rsidRPr="007965BE">
              <w:rPr>
                <w:rFonts w:ascii="Times New Roman" w:eastAsia="Times New Roman" w:hAnsi="Times New Roman"/>
                <w:sz w:val="20"/>
                <w:szCs w:val="20"/>
                <w:lang w:val="en-GB" w:eastAsia="en-GB"/>
              </w:rPr>
              <w:t>Дозревајућа</w:t>
            </w:r>
            <w:proofErr w:type="spellEnd"/>
            <w:r w:rsidRPr="007965BE">
              <w:rPr>
                <w:rFonts w:ascii="Times New Roman" w:eastAsia="Times New Roman" w:hAnsi="Times New Roman"/>
                <w:sz w:val="20"/>
                <w:szCs w:val="20"/>
                <w:lang w:val="en-GB" w:eastAsia="en-GB"/>
              </w:rPr>
              <w:t xml:space="preserve"> </w:t>
            </w:r>
            <w:proofErr w:type="spellStart"/>
            <w:r w:rsidRPr="007965BE">
              <w:rPr>
                <w:rFonts w:ascii="Times New Roman" w:eastAsia="Times New Roman" w:hAnsi="Times New Roman"/>
                <w:sz w:val="20"/>
                <w:szCs w:val="20"/>
                <w:lang w:val="en-GB" w:eastAsia="en-GB"/>
              </w:rPr>
              <w:t>састојина</w:t>
            </w:r>
            <w:proofErr w:type="spellEnd"/>
          </w:p>
        </w:tc>
        <w:tc>
          <w:tcPr>
            <w:tcW w:w="1246" w:type="dxa"/>
            <w:noWrap/>
            <w:vAlign w:val="bottom"/>
            <w:hideMark/>
          </w:tcPr>
          <w:p w14:paraId="2E22526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37.67</w:t>
            </w:r>
          </w:p>
        </w:tc>
        <w:tc>
          <w:tcPr>
            <w:tcW w:w="1063" w:type="dxa"/>
            <w:noWrap/>
            <w:vAlign w:val="bottom"/>
            <w:hideMark/>
          </w:tcPr>
          <w:p w14:paraId="75C13214"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15,598.7</w:t>
            </w:r>
          </w:p>
        </w:tc>
        <w:tc>
          <w:tcPr>
            <w:tcW w:w="900" w:type="dxa"/>
            <w:noWrap/>
            <w:vAlign w:val="bottom"/>
            <w:hideMark/>
          </w:tcPr>
          <w:p w14:paraId="0FAB2D98"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414.1</w:t>
            </w:r>
          </w:p>
        </w:tc>
        <w:tc>
          <w:tcPr>
            <w:tcW w:w="921" w:type="dxa"/>
            <w:noWrap/>
            <w:vAlign w:val="bottom"/>
            <w:hideMark/>
          </w:tcPr>
          <w:p w14:paraId="3500CB4E"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309.2</w:t>
            </w:r>
          </w:p>
        </w:tc>
        <w:tc>
          <w:tcPr>
            <w:tcW w:w="900" w:type="dxa"/>
            <w:noWrap/>
            <w:vAlign w:val="bottom"/>
            <w:hideMark/>
          </w:tcPr>
          <w:p w14:paraId="7A8433D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8.2</w:t>
            </w:r>
          </w:p>
        </w:tc>
        <w:tc>
          <w:tcPr>
            <w:tcW w:w="958" w:type="dxa"/>
            <w:noWrap/>
            <w:vAlign w:val="bottom"/>
            <w:hideMark/>
          </w:tcPr>
          <w:p w14:paraId="3CC4D9E1" w14:textId="77777777" w:rsidR="007965BE" w:rsidRPr="007965BE" w:rsidRDefault="007965BE" w:rsidP="007965BE">
            <w:pPr>
              <w:ind w:firstLine="0"/>
              <w:jc w:val="right"/>
              <w:rPr>
                <w:rFonts w:ascii="Times New Roman" w:eastAsia="Times New Roman" w:hAnsi="Times New Roman"/>
                <w:color w:val="000000"/>
                <w:sz w:val="20"/>
                <w:szCs w:val="20"/>
                <w:lang w:val="en-GB" w:eastAsia="en-GB"/>
              </w:rPr>
            </w:pPr>
            <w:r w:rsidRPr="007965BE">
              <w:rPr>
                <w:rFonts w:ascii="Times New Roman" w:eastAsia="Times New Roman" w:hAnsi="Times New Roman"/>
                <w:color w:val="000000"/>
                <w:sz w:val="20"/>
                <w:szCs w:val="20"/>
                <w:lang w:val="en-GB" w:eastAsia="en-GB"/>
              </w:rPr>
              <w:t>1,157.4</w:t>
            </w:r>
          </w:p>
        </w:tc>
        <w:tc>
          <w:tcPr>
            <w:tcW w:w="919" w:type="dxa"/>
            <w:noWrap/>
            <w:vAlign w:val="bottom"/>
            <w:hideMark/>
          </w:tcPr>
          <w:p w14:paraId="66E75771"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7.4</w:t>
            </w:r>
          </w:p>
        </w:tc>
        <w:tc>
          <w:tcPr>
            <w:tcW w:w="986" w:type="dxa"/>
            <w:noWrap/>
            <w:vAlign w:val="bottom"/>
            <w:hideMark/>
          </w:tcPr>
          <w:p w14:paraId="5412678F" w14:textId="77777777" w:rsidR="007965BE" w:rsidRPr="007965BE" w:rsidRDefault="007965BE" w:rsidP="007965BE">
            <w:pPr>
              <w:ind w:firstLine="0"/>
              <w:jc w:val="right"/>
              <w:rPr>
                <w:rFonts w:ascii="Times New Roman" w:eastAsia="Times New Roman" w:hAnsi="Times New Roman"/>
                <w:sz w:val="20"/>
                <w:szCs w:val="20"/>
                <w:lang w:val="en-GB" w:eastAsia="en-GB"/>
              </w:rPr>
            </w:pPr>
            <w:r w:rsidRPr="007965BE">
              <w:rPr>
                <w:rFonts w:ascii="Times New Roman" w:eastAsia="Times New Roman" w:hAnsi="Times New Roman"/>
                <w:sz w:val="20"/>
                <w:szCs w:val="20"/>
                <w:lang w:val="en-GB" w:eastAsia="en-GB"/>
              </w:rPr>
              <w:t>37.4</w:t>
            </w:r>
          </w:p>
        </w:tc>
      </w:tr>
      <w:tr w:rsidR="007965BE" w:rsidRPr="007965BE" w14:paraId="76C9A983" w14:textId="77777777" w:rsidTr="007965BE">
        <w:trPr>
          <w:trHeight w:hRule="exact" w:val="284"/>
          <w:jc w:val="center"/>
        </w:trPr>
        <w:tc>
          <w:tcPr>
            <w:tcW w:w="5148" w:type="dxa"/>
            <w:noWrap/>
            <w:vAlign w:val="bottom"/>
            <w:hideMark/>
          </w:tcPr>
          <w:p w14:paraId="029A9389" w14:textId="77777777" w:rsidR="007965BE" w:rsidRPr="00C56D65" w:rsidRDefault="007965BE" w:rsidP="007965BE">
            <w:pPr>
              <w:ind w:firstLine="0"/>
              <w:jc w:val="left"/>
              <w:rPr>
                <w:rFonts w:ascii="Times New Roman" w:eastAsia="Times New Roman" w:hAnsi="Times New Roman"/>
                <w:b/>
                <w:bCs/>
                <w:sz w:val="20"/>
                <w:szCs w:val="20"/>
                <w:lang w:eastAsia="en-GB"/>
              </w:rPr>
            </w:pPr>
            <w:r w:rsidRPr="00C56D65">
              <w:rPr>
                <w:rFonts w:ascii="Times New Roman" w:eastAsia="Times New Roman" w:hAnsi="Times New Roman"/>
                <w:b/>
                <w:bCs/>
                <w:sz w:val="20"/>
                <w:szCs w:val="20"/>
                <w:lang w:eastAsia="en-GB"/>
              </w:rPr>
              <w:t>41310 Високе шуме букве и јеле</w:t>
            </w:r>
          </w:p>
        </w:tc>
        <w:tc>
          <w:tcPr>
            <w:tcW w:w="1246" w:type="dxa"/>
            <w:vAlign w:val="bottom"/>
            <w:hideMark/>
          </w:tcPr>
          <w:p w14:paraId="7F1AA8FC"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194.07</w:t>
            </w:r>
          </w:p>
        </w:tc>
        <w:tc>
          <w:tcPr>
            <w:tcW w:w="1063" w:type="dxa"/>
            <w:vAlign w:val="bottom"/>
            <w:hideMark/>
          </w:tcPr>
          <w:p w14:paraId="3CD1D0EC"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74,292.0</w:t>
            </w:r>
          </w:p>
        </w:tc>
        <w:tc>
          <w:tcPr>
            <w:tcW w:w="900" w:type="dxa"/>
            <w:noWrap/>
            <w:vAlign w:val="bottom"/>
            <w:hideMark/>
          </w:tcPr>
          <w:p w14:paraId="5848C493"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382.8</w:t>
            </w:r>
          </w:p>
        </w:tc>
        <w:tc>
          <w:tcPr>
            <w:tcW w:w="921" w:type="dxa"/>
            <w:vAlign w:val="bottom"/>
            <w:hideMark/>
          </w:tcPr>
          <w:p w14:paraId="7AAA293E"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1,563.9</w:t>
            </w:r>
          </w:p>
        </w:tc>
        <w:tc>
          <w:tcPr>
            <w:tcW w:w="900" w:type="dxa"/>
            <w:noWrap/>
            <w:vAlign w:val="bottom"/>
            <w:hideMark/>
          </w:tcPr>
          <w:p w14:paraId="6CFD3AAA"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8.1</w:t>
            </w:r>
          </w:p>
        </w:tc>
        <w:tc>
          <w:tcPr>
            <w:tcW w:w="958" w:type="dxa"/>
            <w:vAlign w:val="bottom"/>
            <w:hideMark/>
          </w:tcPr>
          <w:p w14:paraId="49C0716F"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10,186.4</w:t>
            </w:r>
          </w:p>
        </w:tc>
        <w:tc>
          <w:tcPr>
            <w:tcW w:w="919" w:type="dxa"/>
            <w:noWrap/>
            <w:vAlign w:val="bottom"/>
            <w:hideMark/>
          </w:tcPr>
          <w:p w14:paraId="76CC9BE4"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13.7</w:t>
            </w:r>
          </w:p>
        </w:tc>
        <w:tc>
          <w:tcPr>
            <w:tcW w:w="986" w:type="dxa"/>
            <w:noWrap/>
            <w:vAlign w:val="bottom"/>
            <w:hideMark/>
          </w:tcPr>
          <w:p w14:paraId="2285819A"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65.1</w:t>
            </w:r>
          </w:p>
        </w:tc>
      </w:tr>
      <w:tr w:rsidR="007965BE" w:rsidRPr="007965BE" w14:paraId="6AE7AF25" w14:textId="77777777" w:rsidTr="007965BE">
        <w:trPr>
          <w:trHeight w:hRule="exact" w:val="284"/>
          <w:jc w:val="center"/>
        </w:trPr>
        <w:tc>
          <w:tcPr>
            <w:tcW w:w="5148" w:type="dxa"/>
            <w:noWrap/>
            <w:vAlign w:val="bottom"/>
            <w:hideMark/>
          </w:tcPr>
          <w:p w14:paraId="31790C1D" w14:textId="77777777" w:rsidR="007965BE" w:rsidRPr="00C56D65" w:rsidRDefault="007965BE" w:rsidP="007965BE">
            <w:pPr>
              <w:ind w:firstLine="0"/>
              <w:jc w:val="left"/>
              <w:rPr>
                <w:rFonts w:ascii="Times New Roman" w:eastAsia="Times New Roman" w:hAnsi="Times New Roman"/>
                <w:b/>
                <w:bCs/>
                <w:color w:val="000000"/>
                <w:sz w:val="20"/>
                <w:szCs w:val="20"/>
                <w:lang w:eastAsia="en-GB"/>
              </w:rPr>
            </w:pPr>
            <w:r w:rsidRPr="00C56D65">
              <w:rPr>
                <w:rFonts w:ascii="Times New Roman" w:eastAsia="Times New Roman" w:hAnsi="Times New Roman"/>
                <w:b/>
                <w:bCs/>
                <w:color w:val="000000"/>
                <w:sz w:val="20"/>
                <w:szCs w:val="20"/>
                <w:lang w:eastAsia="en-GB"/>
              </w:rPr>
              <w:t>51730. Шибљаци, шикаре и жбунаста вегетација</w:t>
            </w:r>
          </w:p>
        </w:tc>
        <w:tc>
          <w:tcPr>
            <w:tcW w:w="1246" w:type="dxa"/>
            <w:noWrap/>
            <w:vAlign w:val="bottom"/>
            <w:hideMark/>
          </w:tcPr>
          <w:p w14:paraId="0BD28264"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112.30</w:t>
            </w:r>
          </w:p>
        </w:tc>
        <w:tc>
          <w:tcPr>
            <w:tcW w:w="1063" w:type="dxa"/>
            <w:vAlign w:val="bottom"/>
            <w:hideMark/>
          </w:tcPr>
          <w:p w14:paraId="25E0DF3E"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 </w:t>
            </w:r>
          </w:p>
        </w:tc>
        <w:tc>
          <w:tcPr>
            <w:tcW w:w="900" w:type="dxa"/>
            <w:noWrap/>
            <w:vAlign w:val="bottom"/>
            <w:hideMark/>
          </w:tcPr>
          <w:p w14:paraId="3EE107BE"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c>
          <w:tcPr>
            <w:tcW w:w="921" w:type="dxa"/>
            <w:vAlign w:val="bottom"/>
            <w:hideMark/>
          </w:tcPr>
          <w:p w14:paraId="59F2E308"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 </w:t>
            </w:r>
          </w:p>
        </w:tc>
        <w:tc>
          <w:tcPr>
            <w:tcW w:w="900" w:type="dxa"/>
            <w:noWrap/>
            <w:vAlign w:val="bottom"/>
            <w:hideMark/>
          </w:tcPr>
          <w:p w14:paraId="55FC9008"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c>
          <w:tcPr>
            <w:tcW w:w="958" w:type="dxa"/>
            <w:noWrap/>
            <w:vAlign w:val="bottom"/>
            <w:hideMark/>
          </w:tcPr>
          <w:p w14:paraId="552E72D9"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c>
          <w:tcPr>
            <w:tcW w:w="919" w:type="dxa"/>
            <w:noWrap/>
            <w:vAlign w:val="bottom"/>
            <w:hideMark/>
          </w:tcPr>
          <w:p w14:paraId="71F8D6E8"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c>
          <w:tcPr>
            <w:tcW w:w="986" w:type="dxa"/>
            <w:noWrap/>
            <w:vAlign w:val="bottom"/>
            <w:hideMark/>
          </w:tcPr>
          <w:p w14:paraId="72596795" w14:textId="77777777" w:rsidR="007965BE" w:rsidRPr="007965BE" w:rsidRDefault="007965BE" w:rsidP="007965BE">
            <w:pPr>
              <w:ind w:firstLine="0"/>
              <w:jc w:val="lef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 </w:t>
            </w:r>
          </w:p>
        </w:tc>
      </w:tr>
      <w:tr w:rsidR="007965BE" w:rsidRPr="007965BE" w14:paraId="3863D8DC" w14:textId="77777777" w:rsidTr="007965BE">
        <w:trPr>
          <w:trHeight w:hRule="exact" w:val="284"/>
          <w:jc w:val="center"/>
        </w:trPr>
        <w:tc>
          <w:tcPr>
            <w:tcW w:w="5148" w:type="dxa"/>
            <w:shd w:val="clear" w:color="auto" w:fill="BFBFBF" w:themeFill="background1" w:themeFillShade="BF"/>
            <w:noWrap/>
            <w:vAlign w:val="bottom"/>
            <w:hideMark/>
          </w:tcPr>
          <w:p w14:paraId="55370D8F" w14:textId="2583C5A3" w:rsidR="007965BE" w:rsidRPr="007965BE" w:rsidRDefault="007965BE" w:rsidP="007965BE">
            <w:pPr>
              <w:ind w:firstLine="0"/>
              <w:jc w:val="lef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У</w:t>
            </w:r>
            <w:r w:rsidR="00857D18">
              <w:rPr>
                <w:rFonts w:ascii="Times New Roman" w:eastAsia="Times New Roman" w:hAnsi="Times New Roman"/>
                <w:b/>
                <w:bCs/>
                <w:color w:val="000000"/>
                <w:sz w:val="20"/>
                <w:szCs w:val="20"/>
                <w:lang w:val="sr-Cyrl-RS" w:eastAsia="en-GB"/>
              </w:rPr>
              <w:t>КУПНО</w:t>
            </w:r>
            <w:r w:rsidRPr="007965BE">
              <w:rPr>
                <w:rFonts w:ascii="Times New Roman" w:eastAsia="Times New Roman" w:hAnsi="Times New Roman"/>
                <w:b/>
                <w:bCs/>
                <w:color w:val="000000"/>
                <w:sz w:val="20"/>
                <w:szCs w:val="20"/>
                <w:lang w:val="en-GB" w:eastAsia="en-GB"/>
              </w:rPr>
              <w:t xml:space="preserve"> ГЈ</w:t>
            </w:r>
          </w:p>
        </w:tc>
        <w:tc>
          <w:tcPr>
            <w:tcW w:w="1246" w:type="dxa"/>
            <w:shd w:val="clear" w:color="auto" w:fill="BFBFBF" w:themeFill="background1" w:themeFillShade="BF"/>
            <w:noWrap/>
            <w:vAlign w:val="bottom"/>
            <w:hideMark/>
          </w:tcPr>
          <w:p w14:paraId="3C100F2D"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1153.78</w:t>
            </w:r>
          </w:p>
        </w:tc>
        <w:tc>
          <w:tcPr>
            <w:tcW w:w="1063" w:type="dxa"/>
            <w:shd w:val="clear" w:color="auto" w:fill="BFBFBF" w:themeFill="background1" w:themeFillShade="BF"/>
            <w:noWrap/>
            <w:vAlign w:val="bottom"/>
            <w:hideMark/>
          </w:tcPr>
          <w:p w14:paraId="4F22FE39"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258,125.2</w:t>
            </w:r>
          </w:p>
        </w:tc>
        <w:tc>
          <w:tcPr>
            <w:tcW w:w="900" w:type="dxa"/>
            <w:shd w:val="clear" w:color="auto" w:fill="BFBFBF" w:themeFill="background1" w:themeFillShade="BF"/>
            <w:noWrap/>
            <w:vAlign w:val="bottom"/>
            <w:hideMark/>
          </w:tcPr>
          <w:p w14:paraId="0C7FB87C"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223.7</w:t>
            </w:r>
          </w:p>
        </w:tc>
        <w:tc>
          <w:tcPr>
            <w:tcW w:w="921" w:type="dxa"/>
            <w:shd w:val="clear" w:color="auto" w:fill="BFBFBF" w:themeFill="background1" w:themeFillShade="BF"/>
            <w:noWrap/>
            <w:vAlign w:val="bottom"/>
            <w:hideMark/>
          </w:tcPr>
          <w:p w14:paraId="1AD5367B"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5,522.7</w:t>
            </w:r>
          </w:p>
        </w:tc>
        <w:tc>
          <w:tcPr>
            <w:tcW w:w="900" w:type="dxa"/>
            <w:shd w:val="clear" w:color="auto" w:fill="BFBFBF" w:themeFill="background1" w:themeFillShade="BF"/>
            <w:noWrap/>
            <w:vAlign w:val="bottom"/>
            <w:hideMark/>
          </w:tcPr>
          <w:p w14:paraId="0097C077"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4.8</w:t>
            </w:r>
          </w:p>
        </w:tc>
        <w:tc>
          <w:tcPr>
            <w:tcW w:w="958" w:type="dxa"/>
            <w:shd w:val="clear" w:color="auto" w:fill="BFBFBF" w:themeFill="background1" w:themeFillShade="BF"/>
            <w:noWrap/>
            <w:vAlign w:val="bottom"/>
            <w:hideMark/>
          </w:tcPr>
          <w:p w14:paraId="58BF360C" w14:textId="77777777" w:rsidR="007965BE" w:rsidRPr="007965BE" w:rsidRDefault="007965BE" w:rsidP="007965BE">
            <w:pPr>
              <w:ind w:firstLine="0"/>
              <w:jc w:val="right"/>
              <w:rPr>
                <w:rFonts w:ascii="Times New Roman" w:eastAsia="Times New Roman" w:hAnsi="Times New Roman"/>
                <w:b/>
                <w:bCs/>
                <w:color w:val="000000"/>
                <w:sz w:val="20"/>
                <w:szCs w:val="20"/>
                <w:lang w:val="en-GB" w:eastAsia="en-GB"/>
              </w:rPr>
            </w:pPr>
            <w:r w:rsidRPr="007965BE">
              <w:rPr>
                <w:rFonts w:ascii="Times New Roman" w:eastAsia="Times New Roman" w:hAnsi="Times New Roman"/>
                <w:b/>
                <w:bCs/>
                <w:color w:val="000000"/>
                <w:sz w:val="20"/>
                <w:szCs w:val="20"/>
                <w:lang w:val="en-GB" w:eastAsia="en-GB"/>
              </w:rPr>
              <w:t>30,792.0</w:t>
            </w:r>
          </w:p>
        </w:tc>
        <w:tc>
          <w:tcPr>
            <w:tcW w:w="919" w:type="dxa"/>
            <w:shd w:val="clear" w:color="auto" w:fill="BFBFBF" w:themeFill="background1" w:themeFillShade="BF"/>
            <w:noWrap/>
            <w:vAlign w:val="bottom"/>
            <w:hideMark/>
          </w:tcPr>
          <w:p w14:paraId="3A8959A1"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11.9</w:t>
            </w:r>
          </w:p>
        </w:tc>
        <w:tc>
          <w:tcPr>
            <w:tcW w:w="986" w:type="dxa"/>
            <w:shd w:val="clear" w:color="auto" w:fill="BFBFBF" w:themeFill="background1" w:themeFillShade="BF"/>
            <w:noWrap/>
            <w:vAlign w:val="bottom"/>
            <w:hideMark/>
          </w:tcPr>
          <w:p w14:paraId="424050AD" w14:textId="77777777" w:rsidR="007965BE" w:rsidRPr="007965BE" w:rsidRDefault="007965BE" w:rsidP="007965BE">
            <w:pPr>
              <w:ind w:firstLine="0"/>
              <w:jc w:val="right"/>
              <w:rPr>
                <w:rFonts w:ascii="Times New Roman" w:eastAsia="Times New Roman" w:hAnsi="Times New Roman"/>
                <w:b/>
                <w:bCs/>
                <w:sz w:val="20"/>
                <w:szCs w:val="20"/>
                <w:lang w:val="en-GB" w:eastAsia="en-GB"/>
              </w:rPr>
            </w:pPr>
            <w:r w:rsidRPr="007965BE">
              <w:rPr>
                <w:rFonts w:ascii="Times New Roman" w:eastAsia="Times New Roman" w:hAnsi="Times New Roman"/>
                <w:b/>
                <w:bCs/>
                <w:sz w:val="20"/>
                <w:szCs w:val="20"/>
                <w:lang w:val="en-GB" w:eastAsia="en-GB"/>
              </w:rPr>
              <w:t>55.8</w:t>
            </w:r>
          </w:p>
        </w:tc>
      </w:tr>
    </w:tbl>
    <w:p w14:paraId="0D605027" w14:textId="77777777" w:rsidR="007965BE" w:rsidRDefault="007965BE" w:rsidP="00624855">
      <w:pPr>
        <w:ind w:firstLine="426"/>
        <w:rPr>
          <w:rFonts w:ascii="Times New Roman" w:eastAsia="Times New Roman" w:hAnsi="Times New Roman"/>
          <w:bCs/>
          <w:iCs/>
          <w:noProof/>
          <w:color w:val="000000"/>
          <w:sz w:val="18"/>
          <w:szCs w:val="18"/>
          <w:lang w:val="sr-Cyrl-RS"/>
        </w:rPr>
      </w:pPr>
    </w:p>
    <w:p w14:paraId="7CBA200B" w14:textId="77777777" w:rsidR="007965BE" w:rsidRPr="00397AD8" w:rsidRDefault="007965BE" w:rsidP="00624855">
      <w:pPr>
        <w:ind w:firstLine="426"/>
        <w:rPr>
          <w:rFonts w:ascii="Times New Roman" w:eastAsia="Times New Roman" w:hAnsi="Times New Roman"/>
          <w:bCs/>
          <w:iCs/>
          <w:noProof/>
          <w:color w:val="000000"/>
          <w:sz w:val="18"/>
          <w:szCs w:val="18"/>
          <w:lang w:val="sr-Cyrl-RS"/>
        </w:rPr>
      </w:pPr>
    </w:p>
    <w:p w14:paraId="4D3C59AF" w14:textId="08098334" w:rsidR="006E3754" w:rsidRPr="006E3754" w:rsidRDefault="006E3754" w:rsidP="006E3754">
      <w:pPr>
        <w:rPr>
          <w:rFonts w:ascii="Times New Roman" w:hAnsi="Times New Roman"/>
          <w:sz w:val="20"/>
          <w:szCs w:val="20"/>
        </w:rPr>
      </w:pPr>
      <w:r w:rsidRPr="006E3754">
        <w:rPr>
          <w:rFonts w:ascii="Times New Roman" w:hAnsi="Times New Roman"/>
          <w:sz w:val="20"/>
          <w:szCs w:val="20"/>
        </w:rPr>
        <w:t>Укупан искалкулисан принос за ГЈ „</w:t>
      </w:r>
      <w:r>
        <w:rPr>
          <w:rFonts w:ascii="Times New Roman" w:hAnsi="Times New Roman"/>
          <w:sz w:val="20"/>
          <w:szCs w:val="20"/>
          <w:lang w:val="sr-Cyrl-RS"/>
        </w:rPr>
        <w:t>Лиса стена - Гусиње</w:t>
      </w:r>
      <w:r w:rsidRPr="006E3754">
        <w:rPr>
          <w:rFonts w:ascii="Times New Roman" w:hAnsi="Times New Roman"/>
          <w:sz w:val="20"/>
          <w:szCs w:val="20"/>
        </w:rPr>
        <w:t>” износи 3</w:t>
      </w:r>
      <w:r w:rsidR="00B37FB1">
        <w:rPr>
          <w:rFonts w:ascii="Times New Roman" w:hAnsi="Times New Roman"/>
          <w:sz w:val="20"/>
          <w:szCs w:val="20"/>
          <w:lang w:val="sr-Cyrl-RS"/>
        </w:rPr>
        <w:t>0</w:t>
      </w:r>
      <w:r w:rsidRPr="006E3754">
        <w:rPr>
          <w:rFonts w:ascii="Times New Roman" w:hAnsi="Times New Roman"/>
          <w:sz w:val="20"/>
          <w:szCs w:val="20"/>
        </w:rPr>
        <w:t>.</w:t>
      </w:r>
      <w:r w:rsidR="00B37FB1">
        <w:rPr>
          <w:rFonts w:ascii="Times New Roman" w:hAnsi="Times New Roman"/>
          <w:sz w:val="20"/>
          <w:szCs w:val="20"/>
          <w:lang w:val="sr-Cyrl-RS"/>
        </w:rPr>
        <w:t>7</w:t>
      </w:r>
      <w:r w:rsidRPr="006E3754">
        <w:rPr>
          <w:rFonts w:ascii="Times New Roman" w:hAnsi="Times New Roman"/>
          <w:sz w:val="20"/>
          <w:szCs w:val="20"/>
        </w:rPr>
        <w:t>9</w:t>
      </w:r>
      <w:r w:rsidR="00B37FB1">
        <w:rPr>
          <w:rFonts w:ascii="Times New Roman" w:hAnsi="Times New Roman"/>
          <w:sz w:val="20"/>
          <w:szCs w:val="20"/>
          <w:lang w:val="sr-Cyrl-RS"/>
        </w:rPr>
        <w:t>2</w:t>
      </w:r>
      <w:r w:rsidRPr="006E3754">
        <w:rPr>
          <w:rFonts w:ascii="Times New Roman" w:hAnsi="Times New Roman"/>
          <w:sz w:val="20"/>
          <w:szCs w:val="20"/>
        </w:rPr>
        <w:t>,</w:t>
      </w:r>
      <w:r w:rsidR="00B37FB1">
        <w:rPr>
          <w:rFonts w:ascii="Times New Roman" w:hAnsi="Times New Roman"/>
          <w:sz w:val="20"/>
          <w:szCs w:val="20"/>
          <w:lang w:val="sr-Cyrl-RS"/>
        </w:rPr>
        <w:t>2</w:t>
      </w:r>
      <w:r w:rsidRPr="006E3754">
        <w:rPr>
          <w:rFonts w:ascii="Times New Roman" w:hAnsi="Times New Roman"/>
          <w:sz w:val="20"/>
          <w:szCs w:val="20"/>
        </w:rPr>
        <w:t xml:space="preserve"> </w:t>
      </w:r>
      <w:r w:rsidR="00B37FB1">
        <w:rPr>
          <w:rFonts w:ascii="Times New Roman" w:eastAsia="Times New Roman" w:hAnsi="Times New Roman"/>
          <w:noProof/>
          <w:sz w:val="20"/>
          <w:szCs w:val="20"/>
        </w:rPr>
        <w:t>m</w:t>
      </w:r>
      <w:r w:rsidR="00B37FB1" w:rsidRPr="00AC6D0A">
        <w:rPr>
          <w:rFonts w:ascii="Times New Roman" w:eastAsia="Times New Roman" w:hAnsi="Times New Roman"/>
          <w:noProof/>
          <w:sz w:val="20"/>
          <w:szCs w:val="20"/>
        </w:rPr>
        <w:t>³</w:t>
      </w:r>
      <w:r w:rsidRPr="006E3754">
        <w:rPr>
          <w:rFonts w:ascii="Times New Roman" w:hAnsi="Times New Roman"/>
          <w:sz w:val="20"/>
          <w:szCs w:val="20"/>
        </w:rPr>
        <w:t>. Интензитет сече у односу на укупну запремину износи 1</w:t>
      </w:r>
      <w:r w:rsidR="00B37FB1">
        <w:rPr>
          <w:rFonts w:ascii="Times New Roman" w:hAnsi="Times New Roman"/>
          <w:sz w:val="20"/>
          <w:szCs w:val="20"/>
          <w:lang w:val="sr-Cyrl-RS"/>
        </w:rPr>
        <w:t>1</w:t>
      </w:r>
      <w:r w:rsidRPr="006E3754">
        <w:rPr>
          <w:rFonts w:ascii="Times New Roman" w:hAnsi="Times New Roman"/>
          <w:sz w:val="20"/>
          <w:szCs w:val="20"/>
        </w:rPr>
        <w:t>,</w:t>
      </w:r>
      <w:r w:rsidR="00B37FB1">
        <w:rPr>
          <w:rFonts w:ascii="Times New Roman" w:hAnsi="Times New Roman"/>
          <w:sz w:val="20"/>
          <w:szCs w:val="20"/>
          <w:lang w:val="sr-Cyrl-RS"/>
        </w:rPr>
        <w:t>9</w:t>
      </w:r>
      <w:r w:rsidRPr="006E3754">
        <w:rPr>
          <w:rFonts w:ascii="Times New Roman" w:hAnsi="Times New Roman"/>
          <w:sz w:val="20"/>
          <w:szCs w:val="20"/>
        </w:rPr>
        <w:t xml:space="preserve">%, а у односу на укупни запремински прираст </w:t>
      </w:r>
      <w:r w:rsidR="00B37FB1">
        <w:rPr>
          <w:rFonts w:ascii="Times New Roman" w:hAnsi="Times New Roman"/>
          <w:sz w:val="20"/>
          <w:szCs w:val="20"/>
          <w:lang w:val="sr-Cyrl-RS"/>
        </w:rPr>
        <w:t>55</w:t>
      </w:r>
      <w:r w:rsidRPr="006E3754">
        <w:rPr>
          <w:rFonts w:ascii="Times New Roman" w:hAnsi="Times New Roman"/>
          <w:sz w:val="20"/>
          <w:szCs w:val="20"/>
        </w:rPr>
        <w:t>,</w:t>
      </w:r>
      <w:r w:rsidR="00B37FB1">
        <w:rPr>
          <w:rFonts w:ascii="Times New Roman" w:hAnsi="Times New Roman"/>
          <w:sz w:val="20"/>
          <w:szCs w:val="20"/>
          <w:lang w:val="sr-Cyrl-RS"/>
        </w:rPr>
        <w:t>8</w:t>
      </w:r>
      <w:r w:rsidRPr="006E3754">
        <w:rPr>
          <w:rFonts w:ascii="Times New Roman" w:hAnsi="Times New Roman"/>
          <w:sz w:val="20"/>
          <w:szCs w:val="20"/>
        </w:rPr>
        <w:t xml:space="preserve">%. </w:t>
      </w:r>
    </w:p>
    <w:p w14:paraId="1F496186" w14:textId="453E7DB8" w:rsidR="006E3754" w:rsidRPr="00B37FB1" w:rsidRDefault="006E3754" w:rsidP="006E3754">
      <w:pPr>
        <w:rPr>
          <w:rFonts w:ascii="Times New Roman" w:hAnsi="Times New Roman"/>
          <w:sz w:val="20"/>
          <w:szCs w:val="20"/>
          <w:lang w:val="sr-Cyrl-RS"/>
        </w:rPr>
      </w:pPr>
      <w:r w:rsidRPr="006E3754">
        <w:rPr>
          <w:rFonts w:ascii="Times New Roman" w:hAnsi="Times New Roman"/>
          <w:sz w:val="20"/>
          <w:szCs w:val="20"/>
        </w:rPr>
        <w:t xml:space="preserve">Принос </w:t>
      </w:r>
      <w:r w:rsidR="00B37FB1" w:rsidRPr="006E3754">
        <w:rPr>
          <w:rFonts w:ascii="Times New Roman" w:hAnsi="Times New Roman"/>
          <w:sz w:val="20"/>
          <w:szCs w:val="20"/>
        </w:rPr>
        <w:t xml:space="preserve">у узгојној групи </w:t>
      </w:r>
      <w:r w:rsidR="00B37FB1">
        <w:rPr>
          <w:rFonts w:ascii="Times New Roman" w:hAnsi="Times New Roman"/>
          <w:sz w:val="20"/>
          <w:szCs w:val="20"/>
          <w:lang w:val="sr-Cyrl-RS"/>
        </w:rPr>
        <w:t xml:space="preserve">касни младик </w:t>
      </w:r>
      <w:r w:rsidR="00B37FB1" w:rsidRPr="006E3754">
        <w:rPr>
          <w:rFonts w:ascii="Times New Roman" w:hAnsi="Times New Roman"/>
          <w:sz w:val="20"/>
          <w:szCs w:val="20"/>
        </w:rPr>
        <w:t xml:space="preserve">- </w:t>
      </w:r>
      <w:r w:rsidR="00B37FB1">
        <w:rPr>
          <w:rFonts w:ascii="Times New Roman" w:hAnsi="Times New Roman"/>
          <w:sz w:val="20"/>
          <w:szCs w:val="20"/>
          <w:lang w:val="sr-Cyrl-RS"/>
        </w:rPr>
        <w:t>3</w:t>
      </w:r>
      <w:r w:rsidR="00B37FB1" w:rsidRPr="006E3754">
        <w:rPr>
          <w:rFonts w:ascii="Times New Roman" w:hAnsi="Times New Roman"/>
          <w:sz w:val="20"/>
          <w:szCs w:val="20"/>
        </w:rPr>
        <w:t xml:space="preserve"> износи </w:t>
      </w:r>
      <w:r w:rsidR="00B37FB1">
        <w:rPr>
          <w:rFonts w:ascii="Times New Roman" w:hAnsi="Times New Roman"/>
          <w:sz w:val="20"/>
          <w:szCs w:val="20"/>
          <w:lang w:val="sr-Cyrl-RS"/>
        </w:rPr>
        <w:t>155</w:t>
      </w:r>
      <w:r w:rsidR="00B37FB1" w:rsidRPr="006E3754">
        <w:rPr>
          <w:rFonts w:ascii="Times New Roman" w:hAnsi="Times New Roman"/>
          <w:sz w:val="20"/>
          <w:szCs w:val="20"/>
        </w:rPr>
        <w:t>,</w:t>
      </w:r>
      <w:r w:rsidR="00B37FB1">
        <w:rPr>
          <w:rFonts w:ascii="Times New Roman" w:hAnsi="Times New Roman"/>
          <w:sz w:val="20"/>
          <w:szCs w:val="20"/>
          <w:lang w:val="sr-Cyrl-RS"/>
        </w:rPr>
        <w:t>2</w:t>
      </w:r>
      <w:r w:rsidR="00B37FB1" w:rsidRPr="006E3754">
        <w:rPr>
          <w:rFonts w:ascii="Times New Roman" w:hAnsi="Times New Roman"/>
          <w:sz w:val="20"/>
          <w:szCs w:val="20"/>
        </w:rPr>
        <w:t xml:space="preserve"> </w:t>
      </w:r>
      <w:r w:rsidR="00B37FB1">
        <w:rPr>
          <w:rFonts w:ascii="Times New Roman" w:eastAsia="Times New Roman" w:hAnsi="Times New Roman"/>
          <w:noProof/>
          <w:sz w:val="20"/>
          <w:szCs w:val="20"/>
        </w:rPr>
        <w:t>m</w:t>
      </w:r>
      <w:r w:rsidR="00B37FB1" w:rsidRPr="00AC6D0A">
        <w:rPr>
          <w:rFonts w:ascii="Times New Roman" w:eastAsia="Times New Roman" w:hAnsi="Times New Roman"/>
          <w:noProof/>
          <w:sz w:val="20"/>
          <w:szCs w:val="20"/>
        </w:rPr>
        <w:t>³</w:t>
      </w:r>
      <w:r w:rsidR="00B37FB1" w:rsidRPr="006E3754">
        <w:rPr>
          <w:rFonts w:ascii="Times New Roman" w:hAnsi="Times New Roman"/>
          <w:sz w:val="20"/>
          <w:szCs w:val="20"/>
        </w:rPr>
        <w:t xml:space="preserve"> и у укупном приносу учествује са </w:t>
      </w:r>
      <w:r w:rsidR="00B37FB1">
        <w:rPr>
          <w:rFonts w:ascii="Times New Roman" w:hAnsi="Times New Roman"/>
          <w:sz w:val="20"/>
          <w:szCs w:val="20"/>
          <w:lang w:val="sr-Cyrl-RS"/>
        </w:rPr>
        <w:t>0</w:t>
      </w:r>
      <w:r w:rsidR="00B37FB1" w:rsidRPr="006E3754">
        <w:rPr>
          <w:rFonts w:ascii="Times New Roman" w:hAnsi="Times New Roman"/>
          <w:sz w:val="20"/>
          <w:szCs w:val="20"/>
        </w:rPr>
        <w:t>,</w:t>
      </w:r>
      <w:r w:rsidR="00B37FB1">
        <w:rPr>
          <w:rFonts w:ascii="Times New Roman" w:hAnsi="Times New Roman"/>
          <w:sz w:val="20"/>
          <w:szCs w:val="20"/>
          <w:lang w:val="sr-Cyrl-RS"/>
        </w:rPr>
        <w:t>5</w:t>
      </w:r>
      <w:r w:rsidR="00B37FB1" w:rsidRPr="006E3754">
        <w:rPr>
          <w:rFonts w:ascii="Times New Roman" w:hAnsi="Times New Roman"/>
          <w:sz w:val="20"/>
          <w:szCs w:val="20"/>
        </w:rPr>
        <w:t xml:space="preserve"> %</w:t>
      </w:r>
      <w:r w:rsidR="00B37FB1">
        <w:rPr>
          <w:rFonts w:ascii="Times New Roman" w:hAnsi="Times New Roman"/>
          <w:sz w:val="20"/>
          <w:szCs w:val="20"/>
          <w:lang w:val="sr-Cyrl-RS"/>
        </w:rPr>
        <w:t xml:space="preserve">, </w:t>
      </w:r>
      <w:r w:rsidRPr="006E3754">
        <w:rPr>
          <w:rFonts w:ascii="Times New Roman" w:hAnsi="Times New Roman"/>
          <w:sz w:val="20"/>
          <w:szCs w:val="20"/>
        </w:rPr>
        <w:t xml:space="preserve">у средњедобној узгојној групи - 4 </w:t>
      </w:r>
      <w:r w:rsidR="00B37FB1">
        <w:rPr>
          <w:rFonts w:ascii="Times New Roman" w:hAnsi="Times New Roman"/>
          <w:sz w:val="20"/>
          <w:szCs w:val="20"/>
          <w:lang w:val="sr-Cyrl-RS"/>
        </w:rPr>
        <w:t xml:space="preserve">принос </w:t>
      </w:r>
      <w:r w:rsidRPr="006E3754">
        <w:rPr>
          <w:rFonts w:ascii="Times New Roman" w:hAnsi="Times New Roman"/>
          <w:sz w:val="20"/>
          <w:szCs w:val="20"/>
        </w:rPr>
        <w:t>износи 2</w:t>
      </w:r>
      <w:r w:rsidR="00B37FB1">
        <w:rPr>
          <w:rFonts w:ascii="Times New Roman" w:hAnsi="Times New Roman"/>
          <w:sz w:val="20"/>
          <w:szCs w:val="20"/>
          <w:lang w:val="sr-Cyrl-RS"/>
        </w:rPr>
        <w:t>8</w:t>
      </w:r>
      <w:r w:rsidRPr="006E3754">
        <w:rPr>
          <w:rFonts w:ascii="Times New Roman" w:hAnsi="Times New Roman"/>
          <w:sz w:val="20"/>
          <w:szCs w:val="20"/>
        </w:rPr>
        <w:t>.</w:t>
      </w:r>
      <w:r w:rsidR="00B37FB1">
        <w:rPr>
          <w:rFonts w:ascii="Times New Roman" w:hAnsi="Times New Roman"/>
          <w:sz w:val="20"/>
          <w:szCs w:val="20"/>
          <w:lang w:val="sr-Cyrl-RS"/>
        </w:rPr>
        <w:t>58</w:t>
      </w:r>
      <w:r w:rsidRPr="006E3754">
        <w:rPr>
          <w:rFonts w:ascii="Times New Roman" w:hAnsi="Times New Roman"/>
          <w:sz w:val="20"/>
          <w:szCs w:val="20"/>
        </w:rPr>
        <w:t>6,</w:t>
      </w:r>
      <w:r w:rsidR="00B37FB1">
        <w:rPr>
          <w:rFonts w:ascii="Times New Roman" w:hAnsi="Times New Roman"/>
          <w:sz w:val="20"/>
          <w:szCs w:val="20"/>
          <w:lang w:val="sr-Cyrl-RS"/>
        </w:rPr>
        <w:t>8</w:t>
      </w:r>
      <w:r w:rsidRPr="006E3754">
        <w:rPr>
          <w:rFonts w:ascii="Times New Roman" w:hAnsi="Times New Roman"/>
          <w:sz w:val="20"/>
          <w:szCs w:val="20"/>
        </w:rPr>
        <w:t xml:space="preserve"> </w:t>
      </w:r>
      <w:r w:rsidR="00B37FB1">
        <w:rPr>
          <w:rFonts w:ascii="Times New Roman" w:eastAsia="Times New Roman" w:hAnsi="Times New Roman"/>
          <w:noProof/>
          <w:sz w:val="20"/>
          <w:szCs w:val="20"/>
        </w:rPr>
        <w:t>m</w:t>
      </w:r>
      <w:r w:rsidR="00B37FB1" w:rsidRPr="00AC6D0A">
        <w:rPr>
          <w:rFonts w:ascii="Times New Roman" w:eastAsia="Times New Roman" w:hAnsi="Times New Roman"/>
          <w:noProof/>
          <w:sz w:val="20"/>
          <w:szCs w:val="20"/>
        </w:rPr>
        <w:t>³</w:t>
      </w:r>
      <w:r w:rsidRPr="006E3754">
        <w:rPr>
          <w:rFonts w:ascii="Times New Roman" w:hAnsi="Times New Roman"/>
          <w:sz w:val="20"/>
          <w:szCs w:val="20"/>
        </w:rPr>
        <w:t xml:space="preserve"> и у укупном приносу учествује </w:t>
      </w:r>
      <w:r w:rsidR="00B37FB1">
        <w:rPr>
          <w:rFonts w:ascii="Times New Roman" w:hAnsi="Times New Roman"/>
          <w:sz w:val="20"/>
          <w:szCs w:val="20"/>
          <w:lang w:val="sr-Cyrl-RS"/>
        </w:rPr>
        <w:t>9</w:t>
      </w:r>
      <w:r w:rsidRPr="006E3754">
        <w:rPr>
          <w:rFonts w:ascii="Times New Roman" w:hAnsi="Times New Roman"/>
          <w:sz w:val="20"/>
          <w:szCs w:val="20"/>
        </w:rPr>
        <w:t>2,</w:t>
      </w:r>
      <w:r w:rsidR="00B37FB1">
        <w:rPr>
          <w:rFonts w:ascii="Times New Roman" w:hAnsi="Times New Roman"/>
          <w:sz w:val="20"/>
          <w:szCs w:val="20"/>
          <w:lang w:val="sr-Cyrl-RS"/>
        </w:rPr>
        <w:t>8</w:t>
      </w:r>
      <w:r w:rsidRPr="006E3754">
        <w:rPr>
          <w:rFonts w:ascii="Times New Roman" w:hAnsi="Times New Roman"/>
          <w:sz w:val="20"/>
          <w:szCs w:val="20"/>
        </w:rPr>
        <w:t xml:space="preserve">%, у дозревајућој узгојној групи - 5 искалкулисан принос износи </w:t>
      </w:r>
      <w:r w:rsidR="00B37FB1">
        <w:rPr>
          <w:rFonts w:ascii="Times New Roman" w:hAnsi="Times New Roman"/>
          <w:sz w:val="20"/>
          <w:szCs w:val="20"/>
          <w:lang w:val="sr-Cyrl-RS"/>
        </w:rPr>
        <w:t>2</w:t>
      </w:r>
      <w:r w:rsidRPr="006E3754">
        <w:rPr>
          <w:rFonts w:ascii="Times New Roman" w:hAnsi="Times New Roman"/>
          <w:sz w:val="20"/>
          <w:szCs w:val="20"/>
        </w:rPr>
        <w:t>.</w:t>
      </w:r>
      <w:r w:rsidR="00B37FB1">
        <w:rPr>
          <w:rFonts w:ascii="Times New Roman" w:hAnsi="Times New Roman"/>
          <w:sz w:val="20"/>
          <w:szCs w:val="20"/>
          <w:lang w:val="sr-Cyrl-RS"/>
        </w:rPr>
        <w:t>050</w:t>
      </w:r>
      <w:r w:rsidRPr="006E3754">
        <w:rPr>
          <w:rFonts w:ascii="Times New Roman" w:hAnsi="Times New Roman"/>
          <w:sz w:val="20"/>
          <w:szCs w:val="20"/>
        </w:rPr>
        <w:t>,1</w:t>
      </w:r>
      <w:r w:rsidR="00B37FB1" w:rsidRPr="00B37FB1">
        <w:rPr>
          <w:rFonts w:ascii="Times New Roman" w:eastAsia="Times New Roman" w:hAnsi="Times New Roman"/>
          <w:noProof/>
          <w:sz w:val="20"/>
          <w:szCs w:val="20"/>
        </w:rPr>
        <w:t xml:space="preserve"> </w:t>
      </w:r>
      <w:r w:rsidR="00B37FB1">
        <w:rPr>
          <w:rFonts w:ascii="Times New Roman" w:eastAsia="Times New Roman" w:hAnsi="Times New Roman"/>
          <w:noProof/>
          <w:sz w:val="20"/>
          <w:szCs w:val="20"/>
        </w:rPr>
        <w:t>m</w:t>
      </w:r>
      <w:r w:rsidR="00B37FB1" w:rsidRPr="00AC6D0A">
        <w:rPr>
          <w:rFonts w:ascii="Times New Roman" w:eastAsia="Times New Roman" w:hAnsi="Times New Roman"/>
          <w:noProof/>
          <w:sz w:val="20"/>
          <w:szCs w:val="20"/>
        </w:rPr>
        <w:t>³</w:t>
      </w:r>
      <w:r w:rsidRPr="006E3754">
        <w:rPr>
          <w:rFonts w:ascii="Times New Roman" w:hAnsi="Times New Roman"/>
          <w:sz w:val="20"/>
          <w:szCs w:val="20"/>
        </w:rPr>
        <w:t xml:space="preserve">  и у укупном приносу учествује са </w:t>
      </w:r>
      <w:r w:rsidR="00B37FB1">
        <w:rPr>
          <w:rFonts w:ascii="Times New Roman" w:hAnsi="Times New Roman"/>
          <w:sz w:val="20"/>
          <w:szCs w:val="20"/>
          <w:lang w:val="sr-Cyrl-RS"/>
        </w:rPr>
        <w:t>6</w:t>
      </w:r>
      <w:r w:rsidRPr="006E3754">
        <w:rPr>
          <w:rFonts w:ascii="Times New Roman" w:hAnsi="Times New Roman"/>
          <w:sz w:val="20"/>
          <w:szCs w:val="20"/>
        </w:rPr>
        <w:t>,</w:t>
      </w:r>
      <w:r w:rsidR="00B37FB1">
        <w:rPr>
          <w:rFonts w:ascii="Times New Roman" w:hAnsi="Times New Roman"/>
          <w:sz w:val="20"/>
          <w:szCs w:val="20"/>
          <w:lang w:val="sr-Cyrl-RS"/>
        </w:rPr>
        <w:t>7</w:t>
      </w:r>
      <w:r w:rsidRPr="006E3754">
        <w:rPr>
          <w:rFonts w:ascii="Times New Roman" w:hAnsi="Times New Roman"/>
          <w:sz w:val="20"/>
          <w:szCs w:val="20"/>
        </w:rPr>
        <w:t>%</w:t>
      </w:r>
      <w:r w:rsidR="00B37FB1">
        <w:rPr>
          <w:rFonts w:ascii="Times New Roman" w:hAnsi="Times New Roman"/>
          <w:sz w:val="20"/>
          <w:szCs w:val="20"/>
          <w:lang w:val="sr-Cyrl-RS"/>
        </w:rPr>
        <w:t>.</w:t>
      </w:r>
    </w:p>
    <w:p w14:paraId="110A426C" w14:textId="77777777" w:rsidR="00571D47" w:rsidRPr="006E3754" w:rsidRDefault="00571D47" w:rsidP="00875337">
      <w:pPr>
        <w:rPr>
          <w:rFonts w:ascii="Times New Roman" w:hAnsi="Times New Roman"/>
          <w:sz w:val="20"/>
          <w:szCs w:val="20"/>
        </w:rPr>
      </w:pPr>
    </w:p>
    <w:p w14:paraId="297DEB2B" w14:textId="77777777" w:rsidR="00503826" w:rsidRPr="006E3754" w:rsidRDefault="00503826" w:rsidP="00875337">
      <w:pPr>
        <w:rPr>
          <w:rFonts w:ascii="Times New Roman" w:hAnsi="Times New Roman"/>
          <w:sz w:val="20"/>
          <w:szCs w:val="20"/>
        </w:rPr>
      </w:pPr>
    </w:p>
    <w:p w14:paraId="2A4F48B1" w14:textId="77777777" w:rsidR="00503826" w:rsidRDefault="00503826" w:rsidP="00875337">
      <w:pPr>
        <w:rPr>
          <w:rFonts w:ascii="Times New Roman" w:hAnsi="Times New Roman"/>
          <w:sz w:val="20"/>
          <w:szCs w:val="20"/>
          <w:lang w:val="sr-Cyrl-RS"/>
        </w:rPr>
      </w:pPr>
    </w:p>
    <w:p w14:paraId="472D5417" w14:textId="77777777" w:rsidR="00503826" w:rsidRDefault="00503826" w:rsidP="00875337">
      <w:pPr>
        <w:rPr>
          <w:rFonts w:ascii="Times New Roman" w:hAnsi="Times New Roman"/>
          <w:sz w:val="20"/>
          <w:szCs w:val="20"/>
          <w:lang w:val="sr-Cyrl-RS"/>
        </w:rPr>
      </w:pPr>
    </w:p>
    <w:p w14:paraId="5F3C52D8" w14:textId="77777777" w:rsidR="00503826" w:rsidRDefault="00503826" w:rsidP="00875337">
      <w:pPr>
        <w:rPr>
          <w:rFonts w:ascii="Times New Roman" w:hAnsi="Times New Roman"/>
          <w:sz w:val="20"/>
          <w:szCs w:val="20"/>
          <w:lang w:val="sr-Cyrl-RS"/>
        </w:rPr>
      </w:pPr>
    </w:p>
    <w:p w14:paraId="32374EC5" w14:textId="77777777" w:rsidR="00503826" w:rsidRPr="00503826" w:rsidRDefault="00503826" w:rsidP="00875337">
      <w:pPr>
        <w:rPr>
          <w:rFonts w:ascii="Times New Roman" w:hAnsi="Times New Roman"/>
          <w:sz w:val="20"/>
          <w:szCs w:val="20"/>
          <w:lang w:val="sr-Cyrl-RS"/>
        </w:rPr>
      </w:pPr>
    </w:p>
    <w:p w14:paraId="7527EC48" w14:textId="7F627161" w:rsidR="00A7700E" w:rsidRPr="00E14CAC" w:rsidRDefault="00A7700E" w:rsidP="00E14CAC">
      <w:pPr>
        <w:pStyle w:val="Heading5"/>
      </w:pPr>
      <w:r w:rsidRPr="00E14CAC">
        <w:lastRenderedPageBreak/>
        <w:t>4.1.3.</w:t>
      </w:r>
      <w:r w:rsidR="00E14CAC" w:rsidRPr="00E14CAC">
        <w:t>2</w:t>
      </w:r>
      <w:r w:rsidRPr="00E14CAC">
        <w:t>. Укупан план сече по врстама дрвећа</w:t>
      </w:r>
    </w:p>
    <w:p w14:paraId="17A08D68" w14:textId="28C2FB75" w:rsidR="00A7700E" w:rsidRDefault="00A7700E" w:rsidP="00453DDF">
      <w:pPr>
        <w:keepNext/>
        <w:ind w:firstLine="1985"/>
        <w:rPr>
          <w:rFonts w:ascii="Times New Roman" w:eastAsia="Times New Roman" w:hAnsi="Times New Roman"/>
          <w:bCs/>
          <w:sz w:val="18"/>
          <w:szCs w:val="18"/>
          <w:lang w:val="sr-Cyrl-RS"/>
        </w:rPr>
      </w:pPr>
      <w:r w:rsidRPr="00624855">
        <w:rPr>
          <w:rFonts w:ascii="Times New Roman" w:eastAsia="Times New Roman" w:hAnsi="Times New Roman"/>
          <w:b/>
          <w:sz w:val="18"/>
          <w:szCs w:val="18"/>
          <w:lang w:val="sr-Cyrl-RS"/>
        </w:rPr>
        <w:t xml:space="preserve">Табела </w:t>
      </w:r>
      <w:r w:rsidR="00397AD8">
        <w:rPr>
          <w:rFonts w:ascii="Times New Roman" w:eastAsia="Times New Roman" w:hAnsi="Times New Roman"/>
          <w:b/>
          <w:sz w:val="18"/>
          <w:szCs w:val="18"/>
          <w:lang w:val="sr-Cyrl-RS"/>
        </w:rPr>
        <w:t>3</w:t>
      </w:r>
      <w:r w:rsidR="005159DA">
        <w:rPr>
          <w:rFonts w:ascii="Times New Roman" w:eastAsia="Times New Roman" w:hAnsi="Times New Roman"/>
          <w:b/>
          <w:sz w:val="18"/>
          <w:szCs w:val="18"/>
          <w:lang w:val="sr-Latn-RS"/>
        </w:rPr>
        <w:t>7</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Укупан план сече по врстама дрвећа</w:t>
      </w:r>
    </w:p>
    <w:tbl>
      <w:tblPr>
        <w:tblW w:w="10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1984"/>
        <w:gridCol w:w="2164"/>
        <w:gridCol w:w="1701"/>
        <w:gridCol w:w="1701"/>
      </w:tblGrid>
      <w:tr w:rsidR="00690091" w:rsidRPr="00857D18" w14:paraId="24867B61" w14:textId="23F47927" w:rsidTr="00C56D65">
        <w:trPr>
          <w:trHeight w:hRule="exact" w:val="397"/>
          <w:jc w:val="center"/>
        </w:trPr>
        <w:tc>
          <w:tcPr>
            <w:tcW w:w="3011" w:type="dxa"/>
            <w:vMerge w:val="restart"/>
            <w:shd w:val="clear" w:color="auto" w:fill="BFBFBF" w:themeFill="background1" w:themeFillShade="BF"/>
            <w:noWrap/>
            <w:vAlign w:val="center"/>
            <w:hideMark/>
          </w:tcPr>
          <w:p w14:paraId="773B9143" w14:textId="382E47C7" w:rsidR="00690091" w:rsidRPr="00857D18" w:rsidRDefault="00690091" w:rsidP="001823FC">
            <w:pPr>
              <w:ind w:firstLine="0"/>
              <w:jc w:val="center"/>
              <w:rPr>
                <w:rFonts w:ascii="Times New Roman" w:eastAsia="Times New Roman" w:hAnsi="Times New Roman"/>
                <w:b/>
                <w:bCs/>
                <w:color w:val="000000"/>
                <w:sz w:val="20"/>
                <w:szCs w:val="20"/>
                <w:lang w:val="sr-Cyrl-RS" w:eastAsia="en-GB"/>
              </w:rPr>
            </w:pPr>
            <w:r w:rsidRPr="00857D18">
              <w:rPr>
                <w:rFonts w:ascii="Times New Roman" w:eastAsia="Times New Roman" w:hAnsi="Times New Roman"/>
                <w:b/>
                <w:bCs/>
                <w:color w:val="000000"/>
                <w:sz w:val="20"/>
                <w:szCs w:val="20"/>
                <w:lang w:val="sr-Cyrl-RS" w:eastAsia="en-GB"/>
              </w:rPr>
              <w:t>Врата дрвећа</w:t>
            </w:r>
          </w:p>
        </w:tc>
        <w:tc>
          <w:tcPr>
            <w:tcW w:w="4148" w:type="dxa"/>
            <w:gridSpan w:val="2"/>
            <w:shd w:val="clear" w:color="auto" w:fill="BFBFBF" w:themeFill="background1" w:themeFillShade="BF"/>
            <w:noWrap/>
            <w:vAlign w:val="center"/>
            <w:hideMark/>
          </w:tcPr>
          <w:p w14:paraId="2186C702" w14:textId="55069128" w:rsidR="00690091" w:rsidRPr="00857D18" w:rsidRDefault="00690091" w:rsidP="001823FC">
            <w:pPr>
              <w:ind w:firstLine="0"/>
              <w:jc w:val="center"/>
              <w:rPr>
                <w:rFonts w:ascii="Times New Roman" w:eastAsia="Times New Roman" w:hAnsi="Times New Roman"/>
                <w:b/>
                <w:bCs/>
                <w:color w:val="000000"/>
                <w:sz w:val="20"/>
                <w:szCs w:val="20"/>
                <w:lang w:val="sr-Cyrl-RS" w:eastAsia="en-GB"/>
              </w:rPr>
            </w:pPr>
            <w:r w:rsidRPr="00857D18">
              <w:rPr>
                <w:rFonts w:ascii="Times New Roman" w:eastAsia="Times New Roman" w:hAnsi="Times New Roman"/>
                <w:b/>
                <w:bCs/>
                <w:color w:val="000000"/>
                <w:sz w:val="20"/>
                <w:szCs w:val="20"/>
                <w:lang w:val="sr-Cyrl-RS" w:eastAsia="en-GB"/>
              </w:rPr>
              <w:t>Стање шума</w:t>
            </w:r>
          </w:p>
        </w:tc>
        <w:tc>
          <w:tcPr>
            <w:tcW w:w="3402" w:type="dxa"/>
            <w:gridSpan w:val="2"/>
            <w:vMerge w:val="restart"/>
            <w:shd w:val="clear" w:color="auto" w:fill="BFBFBF" w:themeFill="background1" w:themeFillShade="BF"/>
            <w:noWrap/>
            <w:vAlign w:val="center"/>
            <w:hideMark/>
          </w:tcPr>
          <w:p w14:paraId="74D88DE7" w14:textId="492C28FF" w:rsidR="00690091" w:rsidRPr="00857D18" w:rsidRDefault="00690091" w:rsidP="001823FC">
            <w:pPr>
              <w:ind w:hanging="167"/>
              <w:jc w:val="center"/>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sr-Cyrl-RS" w:eastAsia="en-GB"/>
              </w:rPr>
              <w:t>Укупан п</w:t>
            </w:r>
            <w:proofErr w:type="spellStart"/>
            <w:r w:rsidRPr="00857D18">
              <w:rPr>
                <w:rFonts w:ascii="Times New Roman" w:eastAsia="Times New Roman" w:hAnsi="Times New Roman"/>
                <w:b/>
                <w:bCs/>
                <w:color w:val="000000"/>
                <w:sz w:val="20"/>
                <w:szCs w:val="20"/>
                <w:lang w:val="en-GB" w:eastAsia="en-GB"/>
              </w:rPr>
              <w:t>ринос</w:t>
            </w:r>
            <w:proofErr w:type="spellEnd"/>
          </w:p>
        </w:tc>
      </w:tr>
      <w:tr w:rsidR="00690091" w:rsidRPr="00857D18" w14:paraId="6C4885BE" w14:textId="32C8D4B9" w:rsidTr="00C56D65">
        <w:trPr>
          <w:trHeight w:hRule="exact" w:val="510"/>
          <w:jc w:val="center"/>
        </w:trPr>
        <w:tc>
          <w:tcPr>
            <w:tcW w:w="3011" w:type="dxa"/>
            <w:vMerge/>
            <w:shd w:val="clear" w:color="auto" w:fill="BFBFBF" w:themeFill="background1" w:themeFillShade="BF"/>
            <w:noWrap/>
            <w:vAlign w:val="center"/>
            <w:hideMark/>
          </w:tcPr>
          <w:p w14:paraId="5637FAA0" w14:textId="5F05FEE7" w:rsidR="00690091" w:rsidRPr="00857D18" w:rsidRDefault="00690091" w:rsidP="001823FC">
            <w:pPr>
              <w:ind w:firstLine="0"/>
              <w:jc w:val="center"/>
              <w:rPr>
                <w:rFonts w:ascii="Times New Roman" w:eastAsia="Times New Roman" w:hAnsi="Times New Roman"/>
                <w:b/>
                <w:bCs/>
                <w:color w:val="000000"/>
                <w:sz w:val="20"/>
                <w:szCs w:val="20"/>
                <w:lang w:val="en-GB" w:eastAsia="en-GB"/>
              </w:rPr>
            </w:pPr>
          </w:p>
        </w:tc>
        <w:tc>
          <w:tcPr>
            <w:tcW w:w="1984" w:type="dxa"/>
            <w:shd w:val="clear" w:color="auto" w:fill="BFBFBF" w:themeFill="background1" w:themeFillShade="BF"/>
            <w:noWrap/>
            <w:vAlign w:val="center"/>
            <w:hideMark/>
          </w:tcPr>
          <w:p w14:paraId="3C96A36B" w14:textId="4F2E0C53" w:rsidR="00690091" w:rsidRPr="00857D18" w:rsidRDefault="00690091" w:rsidP="001823FC">
            <w:pPr>
              <w:ind w:firstLine="0"/>
              <w:jc w:val="center"/>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sr-Cyrl-RS" w:eastAsia="en-GB"/>
              </w:rPr>
              <w:t>Запремина</w:t>
            </w:r>
          </w:p>
        </w:tc>
        <w:tc>
          <w:tcPr>
            <w:tcW w:w="2164" w:type="dxa"/>
            <w:shd w:val="clear" w:color="auto" w:fill="BFBFBF" w:themeFill="background1" w:themeFillShade="BF"/>
            <w:noWrap/>
            <w:vAlign w:val="center"/>
            <w:hideMark/>
          </w:tcPr>
          <w:p w14:paraId="7A080ACC" w14:textId="349BABFD" w:rsidR="00690091" w:rsidRPr="00857D18" w:rsidRDefault="00690091" w:rsidP="001823FC">
            <w:pPr>
              <w:ind w:firstLine="0"/>
              <w:jc w:val="center"/>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sr-Cyrl-RS" w:eastAsia="en-GB"/>
              </w:rPr>
              <w:t>Запремински прираст</w:t>
            </w:r>
          </w:p>
        </w:tc>
        <w:tc>
          <w:tcPr>
            <w:tcW w:w="3402" w:type="dxa"/>
            <w:gridSpan w:val="2"/>
            <w:vMerge/>
            <w:shd w:val="clear" w:color="auto" w:fill="BFBFBF" w:themeFill="background1" w:themeFillShade="BF"/>
            <w:noWrap/>
            <w:vAlign w:val="center"/>
            <w:hideMark/>
          </w:tcPr>
          <w:p w14:paraId="5D959625" w14:textId="77777777" w:rsidR="00690091" w:rsidRPr="00857D18" w:rsidRDefault="00690091" w:rsidP="001823FC">
            <w:pPr>
              <w:ind w:firstLine="0"/>
              <w:jc w:val="center"/>
              <w:rPr>
                <w:rFonts w:ascii="Times New Roman" w:eastAsia="Times New Roman" w:hAnsi="Times New Roman"/>
                <w:b/>
                <w:bCs/>
                <w:color w:val="000000"/>
                <w:sz w:val="20"/>
                <w:szCs w:val="20"/>
                <w:lang w:val="en-GB" w:eastAsia="en-GB"/>
              </w:rPr>
            </w:pPr>
          </w:p>
        </w:tc>
      </w:tr>
      <w:tr w:rsidR="00690091" w:rsidRPr="001823FC" w14:paraId="777708BB" w14:textId="4EADFA95" w:rsidTr="00690091">
        <w:trPr>
          <w:trHeight w:hRule="exact" w:val="340"/>
          <w:jc w:val="center"/>
        </w:trPr>
        <w:tc>
          <w:tcPr>
            <w:tcW w:w="3011" w:type="dxa"/>
            <w:vMerge/>
            <w:shd w:val="clear" w:color="auto" w:fill="BFBFBF" w:themeFill="background1" w:themeFillShade="BF"/>
            <w:noWrap/>
            <w:vAlign w:val="center"/>
          </w:tcPr>
          <w:p w14:paraId="7814AF68" w14:textId="77777777" w:rsidR="00690091" w:rsidRPr="001823FC" w:rsidRDefault="00690091" w:rsidP="001823FC">
            <w:pPr>
              <w:ind w:firstLine="0"/>
              <w:jc w:val="center"/>
              <w:rPr>
                <w:rFonts w:ascii="Times New Roman" w:eastAsia="Times New Roman" w:hAnsi="Times New Roman"/>
                <w:color w:val="000000"/>
                <w:sz w:val="20"/>
                <w:szCs w:val="20"/>
                <w:lang w:val="en-GB" w:eastAsia="en-GB"/>
              </w:rPr>
            </w:pPr>
          </w:p>
        </w:tc>
        <w:tc>
          <w:tcPr>
            <w:tcW w:w="1984" w:type="dxa"/>
            <w:shd w:val="clear" w:color="auto" w:fill="BFBFBF" w:themeFill="background1" w:themeFillShade="BF"/>
            <w:noWrap/>
            <w:vAlign w:val="center"/>
          </w:tcPr>
          <w:p w14:paraId="4C9A101B" w14:textId="6DCC78B1" w:rsidR="00690091" w:rsidRPr="001823FC" w:rsidRDefault="00690091" w:rsidP="00690091">
            <w:pPr>
              <w:ind w:firstLine="0"/>
              <w:jc w:val="center"/>
              <w:rPr>
                <w:rFonts w:ascii="Times New Roman" w:eastAsia="Times New Roman" w:hAnsi="Times New Roman"/>
                <w:color w:val="000000"/>
                <w:sz w:val="20"/>
                <w:szCs w:val="20"/>
                <w:lang w:val="en-GB" w:eastAsia="en-GB"/>
              </w:rPr>
            </w:pPr>
            <w:r w:rsidRPr="000C6046">
              <w:rPr>
                <w:rFonts w:ascii="Times New Roman" w:eastAsia="Times New Roman" w:hAnsi="Times New Roman"/>
                <w:color w:val="000000"/>
                <w:sz w:val="18"/>
                <w:szCs w:val="18"/>
                <w:lang w:val="en-GB" w:eastAsia="en-GB"/>
              </w:rPr>
              <w:t>m</w:t>
            </w:r>
            <w:r w:rsidRPr="000C6046">
              <w:rPr>
                <w:rFonts w:ascii="Times New Roman" w:eastAsia="Times New Roman" w:hAnsi="Times New Roman"/>
                <w:color w:val="000000"/>
                <w:sz w:val="18"/>
                <w:szCs w:val="18"/>
                <w:vertAlign w:val="superscript"/>
                <w:lang w:val="en-GB" w:eastAsia="en-GB"/>
              </w:rPr>
              <w:t>3</w:t>
            </w:r>
          </w:p>
        </w:tc>
        <w:tc>
          <w:tcPr>
            <w:tcW w:w="2164" w:type="dxa"/>
            <w:shd w:val="clear" w:color="auto" w:fill="BFBFBF" w:themeFill="background1" w:themeFillShade="BF"/>
            <w:noWrap/>
            <w:vAlign w:val="center"/>
          </w:tcPr>
          <w:p w14:paraId="4D68C83B" w14:textId="583F0CF8" w:rsidR="00690091" w:rsidRPr="001823FC" w:rsidRDefault="00690091" w:rsidP="00690091">
            <w:pPr>
              <w:ind w:firstLine="0"/>
              <w:jc w:val="center"/>
              <w:rPr>
                <w:rFonts w:ascii="Times New Roman" w:eastAsia="Times New Roman" w:hAnsi="Times New Roman"/>
                <w:color w:val="000000"/>
                <w:sz w:val="20"/>
                <w:szCs w:val="20"/>
                <w:lang w:val="en-GB" w:eastAsia="en-GB"/>
              </w:rPr>
            </w:pPr>
            <w:r w:rsidRPr="000C6046">
              <w:rPr>
                <w:rFonts w:ascii="Times New Roman" w:eastAsia="Times New Roman" w:hAnsi="Times New Roman"/>
                <w:color w:val="000000"/>
                <w:sz w:val="18"/>
                <w:szCs w:val="18"/>
                <w:lang w:val="en-GB" w:eastAsia="en-GB"/>
              </w:rPr>
              <w:t>m</w:t>
            </w:r>
            <w:r w:rsidRPr="000C6046">
              <w:rPr>
                <w:rFonts w:ascii="Times New Roman" w:eastAsia="Times New Roman" w:hAnsi="Times New Roman"/>
                <w:color w:val="000000"/>
                <w:sz w:val="18"/>
                <w:szCs w:val="18"/>
                <w:vertAlign w:val="superscript"/>
                <w:lang w:val="en-GB" w:eastAsia="en-GB"/>
              </w:rPr>
              <w:t>3</w:t>
            </w:r>
          </w:p>
        </w:tc>
        <w:tc>
          <w:tcPr>
            <w:tcW w:w="1701" w:type="dxa"/>
            <w:shd w:val="clear" w:color="auto" w:fill="BFBFBF" w:themeFill="background1" w:themeFillShade="BF"/>
            <w:noWrap/>
            <w:vAlign w:val="center"/>
          </w:tcPr>
          <w:p w14:paraId="47D652E7" w14:textId="7FBF950C" w:rsidR="00690091" w:rsidRPr="001823FC" w:rsidRDefault="00690091" w:rsidP="00690091">
            <w:pPr>
              <w:ind w:firstLine="0"/>
              <w:jc w:val="center"/>
              <w:rPr>
                <w:rFonts w:ascii="Times New Roman" w:eastAsia="Times New Roman" w:hAnsi="Times New Roman"/>
                <w:color w:val="000000"/>
                <w:sz w:val="20"/>
                <w:szCs w:val="20"/>
                <w:lang w:val="en-GB" w:eastAsia="en-GB"/>
              </w:rPr>
            </w:pPr>
            <w:r w:rsidRPr="00AE5899">
              <w:rPr>
                <w:rFonts w:ascii="Times New Roman" w:eastAsia="Times New Roman" w:hAnsi="Times New Roman"/>
                <w:color w:val="000000"/>
                <w:sz w:val="18"/>
                <w:szCs w:val="18"/>
                <w:lang w:val="en-GB" w:eastAsia="en-GB"/>
              </w:rPr>
              <w:t>m</w:t>
            </w:r>
            <w:r w:rsidRPr="00AE5899">
              <w:rPr>
                <w:rFonts w:ascii="Times New Roman" w:eastAsia="Times New Roman" w:hAnsi="Times New Roman"/>
                <w:color w:val="000000"/>
                <w:sz w:val="18"/>
                <w:szCs w:val="18"/>
                <w:vertAlign w:val="superscript"/>
                <w:lang w:val="en-GB" w:eastAsia="en-GB"/>
              </w:rPr>
              <w:t>3</w:t>
            </w:r>
          </w:p>
        </w:tc>
        <w:tc>
          <w:tcPr>
            <w:tcW w:w="1701" w:type="dxa"/>
            <w:shd w:val="clear" w:color="auto" w:fill="BFBFBF" w:themeFill="background1" w:themeFillShade="BF"/>
            <w:vAlign w:val="center"/>
          </w:tcPr>
          <w:p w14:paraId="03730A9D" w14:textId="3E2D89B7" w:rsidR="00690091" w:rsidRPr="00690091" w:rsidRDefault="00690091" w:rsidP="00690091">
            <w:pPr>
              <w:ind w:firstLine="0"/>
              <w:jc w:val="center"/>
              <w:rPr>
                <w:rFonts w:ascii="Times New Roman" w:eastAsia="Times New Roman" w:hAnsi="Times New Roman"/>
                <w:color w:val="000000"/>
                <w:sz w:val="18"/>
                <w:szCs w:val="18"/>
                <w:lang w:val="sr-Cyrl-RS" w:eastAsia="en-GB"/>
              </w:rPr>
            </w:pPr>
            <w:r>
              <w:rPr>
                <w:rFonts w:ascii="Times New Roman" w:eastAsia="Times New Roman" w:hAnsi="Times New Roman"/>
                <w:color w:val="000000"/>
                <w:sz w:val="18"/>
                <w:szCs w:val="18"/>
                <w:lang w:val="sr-Cyrl-RS" w:eastAsia="en-GB"/>
              </w:rPr>
              <w:t>%</w:t>
            </w:r>
          </w:p>
        </w:tc>
      </w:tr>
      <w:tr w:rsidR="00690091" w:rsidRPr="001823FC" w14:paraId="131F82FF" w14:textId="6F6ACC66" w:rsidTr="00690091">
        <w:trPr>
          <w:trHeight w:hRule="exact" w:val="284"/>
          <w:jc w:val="center"/>
        </w:trPr>
        <w:tc>
          <w:tcPr>
            <w:tcW w:w="3011" w:type="dxa"/>
            <w:noWrap/>
            <w:vAlign w:val="bottom"/>
            <w:hideMark/>
          </w:tcPr>
          <w:p w14:paraId="353FB852"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Црна</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јова</w:t>
            </w:r>
            <w:proofErr w:type="spellEnd"/>
          </w:p>
        </w:tc>
        <w:tc>
          <w:tcPr>
            <w:tcW w:w="1984" w:type="dxa"/>
            <w:noWrap/>
            <w:vAlign w:val="bottom"/>
            <w:hideMark/>
          </w:tcPr>
          <w:p w14:paraId="688EE3A6"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10.7</w:t>
            </w:r>
          </w:p>
        </w:tc>
        <w:tc>
          <w:tcPr>
            <w:tcW w:w="2164" w:type="dxa"/>
            <w:noWrap/>
            <w:vAlign w:val="bottom"/>
            <w:hideMark/>
          </w:tcPr>
          <w:p w14:paraId="4CC04A8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0.1</w:t>
            </w:r>
          </w:p>
        </w:tc>
        <w:tc>
          <w:tcPr>
            <w:tcW w:w="1701" w:type="dxa"/>
            <w:noWrap/>
            <w:vAlign w:val="bottom"/>
            <w:hideMark/>
          </w:tcPr>
          <w:p w14:paraId="07F89E4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tcPr>
          <w:p w14:paraId="6F305B10"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p>
        </w:tc>
      </w:tr>
      <w:tr w:rsidR="00690091" w:rsidRPr="001823FC" w14:paraId="3AF6CB41" w14:textId="2D227850" w:rsidTr="00690091">
        <w:trPr>
          <w:trHeight w:hRule="exact" w:val="284"/>
          <w:jc w:val="center"/>
        </w:trPr>
        <w:tc>
          <w:tcPr>
            <w:tcW w:w="3011" w:type="dxa"/>
            <w:noWrap/>
            <w:vAlign w:val="bottom"/>
            <w:hideMark/>
          </w:tcPr>
          <w:p w14:paraId="3AF1398B"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Граб</w:t>
            </w:r>
            <w:proofErr w:type="spellEnd"/>
          </w:p>
        </w:tc>
        <w:tc>
          <w:tcPr>
            <w:tcW w:w="1984" w:type="dxa"/>
            <w:noWrap/>
            <w:vAlign w:val="bottom"/>
            <w:hideMark/>
          </w:tcPr>
          <w:p w14:paraId="5339593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2,418.1</w:t>
            </w:r>
          </w:p>
        </w:tc>
        <w:tc>
          <w:tcPr>
            <w:tcW w:w="2164" w:type="dxa"/>
            <w:noWrap/>
            <w:vAlign w:val="bottom"/>
            <w:hideMark/>
          </w:tcPr>
          <w:p w14:paraId="5A209D5F"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40.2</w:t>
            </w:r>
          </w:p>
        </w:tc>
        <w:tc>
          <w:tcPr>
            <w:tcW w:w="1701" w:type="dxa"/>
            <w:noWrap/>
            <w:vAlign w:val="bottom"/>
            <w:hideMark/>
          </w:tcPr>
          <w:p w14:paraId="30423229"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30.9</w:t>
            </w:r>
          </w:p>
        </w:tc>
        <w:tc>
          <w:tcPr>
            <w:tcW w:w="1701" w:type="dxa"/>
            <w:vAlign w:val="bottom"/>
          </w:tcPr>
          <w:p w14:paraId="1E6E6683" w14:textId="09AB4391"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0.1</w:t>
            </w:r>
          </w:p>
        </w:tc>
      </w:tr>
      <w:tr w:rsidR="00690091" w:rsidRPr="001823FC" w14:paraId="4E4CD94B" w14:textId="0C5F7414" w:rsidTr="00690091">
        <w:trPr>
          <w:trHeight w:hRule="exact" w:val="284"/>
          <w:jc w:val="center"/>
        </w:trPr>
        <w:tc>
          <w:tcPr>
            <w:tcW w:w="3011" w:type="dxa"/>
            <w:noWrap/>
            <w:vAlign w:val="bottom"/>
            <w:hideMark/>
          </w:tcPr>
          <w:p w14:paraId="28E046CB"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Цер</w:t>
            </w:r>
            <w:proofErr w:type="spellEnd"/>
          </w:p>
        </w:tc>
        <w:tc>
          <w:tcPr>
            <w:tcW w:w="1984" w:type="dxa"/>
            <w:noWrap/>
            <w:vAlign w:val="bottom"/>
            <w:hideMark/>
          </w:tcPr>
          <w:p w14:paraId="3F08ACD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1,776.2</w:t>
            </w:r>
          </w:p>
        </w:tc>
        <w:tc>
          <w:tcPr>
            <w:tcW w:w="2164" w:type="dxa"/>
            <w:noWrap/>
            <w:vAlign w:val="bottom"/>
            <w:hideMark/>
          </w:tcPr>
          <w:p w14:paraId="4ADB9ECE"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42.8</w:t>
            </w:r>
          </w:p>
        </w:tc>
        <w:tc>
          <w:tcPr>
            <w:tcW w:w="1701" w:type="dxa"/>
            <w:noWrap/>
            <w:vAlign w:val="bottom"/>
            <w:hideMark/>
          </w:tcPr>
          <w:p w14:paraId="6668117C"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28.5</w:t>
            </w:r>
          </w:p>
        </w:tc>
        <w:tc>
          <w:tcPr>
            <w:tcW w:w="1701" w:type="dxa"/>
            <w:vAlign w:val="bottom"/>
          </w:tcPr>
          <w:p w14:paraId="44F4D77E" w14:textId="3C7140FB"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0.1</w:t>
            </w:r>
          </w:p>
        </w:tc>
      </w:tr>
      <w:tr w:rsidR="00690091" w:rsidRPr="001823FC" w14:paraId="0AAF683C" w14:textId="7FFBC766" w:rsidTr="00690091">
        <w:trPr>
          <w:trHeight w:hRule="exact" w:val="284"/>
          <w:jc w:val="center"/>
        </w:trPr>
        <w:tc>
          <w:tcPr>
            <w:tcW w:w="3011" w:type="dxa"/>
            <w:noWrap/>
            <w:vAlign w:val="bottom"/>
            <w:hideMark/>
          </w:tcPr>
          <w:p w14:paraId="7538E3FD"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Трешња</w:t>
            </w:r>
            <w:proofErr w:type="spellEnd"/>
          </w:p>
        </w:tc>
        <w:tc>
          <w:tcPr>
            <w:tcW w:w="1984" w:type="dxa"/>
            <w:noWrap/>
            <w:vAlign w:val="bottom"/>
            <w:hideMark/>
          </w:tcPr>
          <w:p w14:paraId="228F67A2"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42.2</w:t>
            </w:r>
          </w:p>
        </w:tc>
        <w:tc>
          <w:tcPr>
            <w:tcW w:w="2164" w:type="dxa"/>
            <w:noWrap/>
            <w:vAlign w:val="bottom"/>
            <w:hideMark/>
          </w:tcPr>
          <w:p w14:paraId="72877C1A"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0.5</w:t>
            </w:r>
          </w:p>
        </w:tc>
        <w:tc>
          <w:tcPr>
            <w:tcW w:w="1701" w:type="dxa"/>
            <w:noWrap/>
            <w:vAlign w:val="bottom"/>
            <w:hideMark/>
          </w:tcPr>
          <w:p w14:paraId="52B0F1DF"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791D90F5"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1E789DE5" w14:textId="7E4EFF69" w:rsidTr="00690091">
        <w:trPr>
          <w:trHeight w:hRule="exact" w:val="284"/>
          <w:jc w:val="center"/>
        </w:trPr>
        <w:tc>
          <w:tcPr>
            <w:tcW w:w="3011" w:type="dxa"/>
            <w:noWrap/>
            <w:vAlign w:val="bottom"/>
            <w:hideMark/>
          </w:tcPr>
          <w:p w14:paraId="063E87BD"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Црни</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граб</w:t>
            </w:r>
            <w:proofErr w:type="spellEnd"/>
          </w:p>
        </w:tc>
        <w:tc>
          <w:tcPr>
            <w:tcW w:w="1984" w:type="dxa"/>
            <w:noWrap/>
            <w:vAlign w:val="bottom"/>
            <w:hideMark/>
          </w:tcPr>
          <w:p w14:paraId="27EA0B25"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6.1</w:t>
            </w:r>
          </w:p>
        </w:tc>
        <w:tc>
          <w:tcPr>
            <w:tcW w:w="2164" w:type="dxa"/>
            <w:noWrap/>
            <w:vAlign w:val="bottom"/>
            <w:hideMark/>
          </w:tcPr>
          <w:p w14:paraId="58BA47B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0.3</w:t>
            </w:r>
          </w:p>
        </w:tc>
        <w:tc>
          <w:tcPr>
            <w:tcW w:w="1701" w:type="dxa"/>
            <w:noWrap/>
            <w:vAlign w:val="bottom"/>
            <w:hideMark/>
          </w:tcPr>
          <w:p w14:paraId="7D5EC119"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37A95B74"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35E6E3E1" w14:textId="772631CD" w:rsidTr="00690091">
        <w:trPr>
          <w:trHeight w:hRule="exact" w:val="284"/>
          <w:jc w:val="center"/>
        </w:trPr>
        <w:tc>
          <w:tcPr>
            <w:tcW w:w="3011" w:type="dxa"/>
            <w:noWrap/>
            <w:vAlign w:val="bottom"/>
            <w:hideMark/>
          </w:tcPr>
          <w:p w14:paraId="144E184F"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Китњак</w:t>
            </w:r>
            <w:proofErr w:type="spellEnd"/>
          </w:p>
        </w:tc>
        <w:tc>
          <w:tcPr>
            <w:tcW w:w="1984" w:type="dxa"/>
            <w:noWrap/>
            <w:vAlign w:val="bottom"/>
            <w:hideMark/>
          </w:tcPr>
          <w:p w14:paraId="1307586F"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15,472.8</w:t>
            </w:r>
          </w:p>
        </w:tc>
        <w:tc>
          <w:tcPr>
            <w:tcW w:w="2164" w:type="dxa"/>
            <w:noWrap/>
            <w:vAlign w:val="bottom"/>
            <w:hideMark/>
          </w:tcPr>
          <w:p w14:paraId="1BD8439D"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404.3</w:t>
            </w:r>
          </w:p>
        </w:tc>
        <w:tc>
          <w:tcPr>
            <w:tcW w:w="1701" w:type="dxa"/>
            <w:noWrap/>
            <w:vAlign w:val="bottom"/>
            <w:hideMark/>
          </w:tcPr>
          <w:p w14:paraId="52A694B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1491.0</w:t>
            </w:r>
          </w:p>
        </w:tc>
        <w:tc>
          <w:tcPr>
            <w:tcW w:w="1701" w:type="dxa"/>
            <w:vAlign w:val="bottom"/>
          </w:tcPr>
          <w:p w14:paraId="0F517C50" w14:textId="5E0D826B"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4.8</w:t>
            </w:r>
          </w:p>
        </w:tc>
      </w:tr>
      <w:tr w:rsidR="00690091" w:rsidRPr="001823FC" w14:paraId="061D1D5B" w14:textId="441ABFD6" w:rsidTr="00690091">
        <w:trPr>
          <w:trHeight w:hRule="exact" w:val="284"/>
          <w:jc w:val="center"/>
        </w:trPr>
        <w:tc>
          <w:tcPr>
            <w:tcW w:w="3011" w:type="dxa"/>
            <w:noWrap/>
            <w:vAlign w:val="bottom"/>
            <w:hideMark/>
          </w:tcPr>
          <w:p w14:paraId="75C0FC83"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Јасика</w:t>
            </w:r>
            <w:proofErr w:type="spellEnd"/>
          </w:p>
        </w:tc>
        <w:tc>
          <w:tcPr>
            <w:tcW w:w="1984" w:type="dxa"/>
            <w:noWrap/>
            <w:vAlign w:val="bottom"/>
            <w:hideMark/>
          </w:tcPr>
          <w:p w14:paraId="07A41C43"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2,976.7</w:t>
            </w:r>
          </w:p>
        </w:tc>
        <w:tc>
          <w:tcPr>
            <w:tcW w:w="2164" w:type="dxa"/>
            <w:noWrap/>
            <w:vAlign w:val="bottom"/>
            <w:hideMark/>
          </w:tcPr>
          <w:p w14:paraId="3DDCF4C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78.3</w:t>
            </w:r>
          </w:p>
        </w:tc>
        <w:tc>
          <w:tcPr>
            <w:tcW w:w="1701" w:type="dxa"/>
            <w:noWrap/>
            <w:vAlign w:val="bottom"/>
            <w:hideMark/>
          </w:tcPr>
          <w:p w14:paraId="60A675B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720.2</w:t>
            </w:r>
          </w:p>
        </w:tc>
        <w:tc>
          <w:tcPr>
            <w:tcW w:w="1701" w:type="dxa"/>
            <w:vAlign w:val="bottom"/>
          </w:tcPr>
          <w:p w14:paraId="513E461D" w14:textId="0A8AD3F5"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2.3</w:t>
            </w:r>
          </w:p>
        </w:tc>
      </w:tr>
      <w:tr w:rsidR="00690091" w:rsidRPr="001823FC" w14:paraId="6CF44BB9" w14:textId="5D14AA6A" w:rsidTr="00690091">
        <w:trPr>
          <w:trHeight w:hRule="exact" w:val="284"/>
          <w:jc w:val="center"/>
        </w:trPr>
        <w:tc>
          <w:tcPr>
            <w:tcW w:w="3011" w:type="dxa"/>
            <w:noWrap/>
            <w:vAlign w:val="bottom"/>
            <w:hideMark/>
          </w:tcPr>
          <w:p w14:paraId="25FBCF94"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Бреза</w:t>
            </w:r>
            <w:proofErr w:type="spellEnd"/>
          </w:p>
        </w:tc>
        <w:tc>
          <w:tcPr>
            <w:tcW w:w="1984" w:type="dxa"/>
            <w:noWrap/>
            <w:vAlign w:val="bottom"/>
            <w:hideMark/>
          </w:tcPr>
          <w:p w14:paraId="485717FD"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12.1</w:t>
            </w:r>
          </w:p>
        </w:tc>
        <w:tc>
          <w:tcPr>
            <w:tcW w:w="2164" w:type="dxa"/>
            <w:noWrap/>
            <w:vAlign w:val="bottom"/>
            <w:hideMark/>
          </w:tcPr>
          <w:p w14:paraId="504019BA"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0.5</w:t>
            </w:r>
          </w:p>
        </w:tc>
        <w:tc>
          <w:tcPr>
            <w:tcW w:w="1701" w:type="dxa"/>
            <w:noWrap/>
            <w:vAlign w:val="bottom"/>
            <w:hideMark/>
          </w:tcPr>
          <w:p w14:paraId="4627E616"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2.3</w:t>
            </w:r>
          </w:p>
        </w:tc>
        <w:tc>
          <w:tcPr>
            <w:tcW w:w="1701" w:type="dxa"/>
            <w:vAlign w:val="bottom"/>
          </w:tcPr>
          <w:p w14:paraId="7CDA8337" w14:textId="7A7B3F45"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0.0</w:t>
            </w:r>
          </w:p>
        </w:tc>
      </w:tr>
      <w:tr w:rsidR="00690091" w:rsidRPr="001823FC" w14:paraId="3BA876FE" w14:textId="65E8C599" w:rsidTr="00690091">
        <w:trPr>
          <w:trHeight w:hRule="exact" w:val="284"/>
          <w:jc w:val="center"/>
        </w:trPr>
        <w:tc>
          <w:tcPr>
            <w:tcW w:w="3011" w:type="dxa"/>
            <w:noWrap/>
            <w:vAlign w:val="bottom"/>
            <w:hideMark/>
          </w:tcPr>
          <w:p w14:paraId="7309EA05"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Буква</w:t>
            </w:r>
            <w:proofErr w:type="spellEnd"/>
          </w:p>
        </w:tc>
        <w:tc>
          <w:tcPr>
            <w:tcW w:w="1984" w:type="dxa"/>
            <w:noWrap/>
            <w:vAlign w:val="bottom"/>
            <w:hideMark/>
          </w:tcPr>
          <w:p w14:paraId="5E63BEB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153,849.0</w:t>
            </w:r>
          </w:p>
        </w:tc>
        <w:tc>
          <w:tcPr>
            <w:tcW w:w="2164" w:type="dxa"/>
            <w:noWrap/>
            <w:vAlign w:val="bottom"/>
            <w:hideMark/>
          </w:tcPr>
          <w:p w14:paraId="3398914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2,904.1</w:t>
            </w:r>
          </w:p>
        </w:tc>
        <w:tc>
          <w:tcPr>
            <w:tcW w:w="1701" w:type="dxa"/>
            <w:noWrap/>
            <w:vAlign w:val="bottom"/>
            <w:hideMark/>
          </w:tcPr>
          <w:p w14:paraId="7F09407A"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17381.1</w:t>
            </w:r>
          </w:p>
        </w:tc>
        <w:tc>
          <w:tcPr>
            <w:tcW w:w="1701" w:type="dxa"/>
            <w:vAlign w:val="bottom"/>
          </w:tcPr>
          <w:p w14:paraId="2DF158B9" w14:textId="36F0D7E3"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56.4</w:t>
            </w:r>
          </w:p>
        </w:tc>
      </w:tr>
      <w:tr w:rsidR="00690091" w:rsidRPr="001823FC" w14:paraId="4F05F309" w14:textId="1EE57864" w:rsidTr="00690091">
        <w:trPr>
          <w:trHeight w:hRule="exact" w:val="284"/>
          <w:jc w:val="center"/>
        </w:trPr>
        <w:tc>
          <w:tcPr>
            <w:tcW w:w="3011" w:type="dxa"/>
            <w:noWrap/>
            <w:vAlign w:val="bottom"/>
            <w:hideMark/>
          </w:tcPr>
          <w:p w14:paraId="48E9B0BC"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Бели</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јасен</w:t>
            </w:r>
            <w:proofErr w:type="spellEnd"/>
          </w:p>
        </w:tc>
        <w:tc>
          <w:tcPr>
            <w:tcW w:w="1984" w:type="dxa"/>
            <w:noWrap/>
            <w:vAlign w:val="bottom"/>
            <w:hideMark/>
          </w:tcPr>
          <w:p w14:paraId="482DFA8E"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571.7</w:t>
            </w:r>
          </w:p>
        </w:tc>
        <w:tc>
          <w:tcPr>
            <w:tcW w:w="2164" w:type="dxa"/>
            <w:noWrap/>
            <w:vAlign w:val="bottom"/>
            <w:hideMark/>
          </w:tcPr>
          <w:p w14:paraId="26F206C2"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9.2</w:t>
            </w:r>
          </w:p>
        </w:tc>
        <w:tc>
          <w:tcPr>
            <w:tcW w:w="1701" w:type="dxa"/>
            <w:noWrap/>
            <w:vAlign w:val="bottom"/>
            <w:hideMark/>
          </w:tcPr>
          <w:p w14:paraId="2DFA0CE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64485D3B"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53832531" w14:textId="472D9685" w:rsidTr="00690091">
        <w:trPr>
          <w:trHeight w:hRule="exact" w:val="284"/>
          <w:jc w:val="center"/>
        </w:trPr>
        <w:tc>
          <w:tcPr>
            <w:tcW w:w="3011" w:type="dxa"/>
            <w:noWrap/>
            <w:vAlign w:val="bottom"/>
            <w:hideMark/>
          </w:tcPr>
          <w:p w14:paraId="32498A85"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Јавор</w:t>
            </w:r>
            <w:proofErr w:type="spellEnd"/>
          </w:p>
        </w:tc>
        <w:tc>
          <w:tcPr>
            <w:tcW w:w="1984" w:type="dxa"/>
            <w:noWrap/>
            <w:vAlign w:val="bottom"/>
            <w:hideMark/>
          </w:tcPr>
          <w:p w14:paraId="4A53D985"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3,190.1</w:t>
            </w:r>
          </w:p>
        </w:tc>
        <w:tc>
          <w:tcPr>
            <w:tcW w:w="2164" w:type="dxa"/>
            <w:noWrap/>
            <w:vAlign w:val="bottom"/>
            <w:hideMark/>
          </w:tcPr>
          <w:p w14:paraId="0DCCAEE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70.5</w:t>
            </w:r>
          </w:p>
        </w:tc>
        <w:tc>
          <w:tcPr>
            <w:tcW w:w="1701" w:type="dxa"/>
            <w:noWrap/>
            <w:vAlign w:val="bottom"/>
            <w:hideMark/>
          </w:tcPr>
          <w:p w14:paraId="005F1A8F"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3AF45059"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61E28BD6" w14:textId="49BB2C9D" w:rsidTr="00690091">
        <w:trPr>
          <w:trHeight w:hRule="exact" w:val="284"/>
          <w:jc w:val="center"/>
        </w:trPr>
        <w:tc>
          <w:tcPr>
            <w:tcW w:w="3011" w:type="dxa"/>
            <w:noWrap/>
            <w:vAlign w:val="bottom"/>
            <w:hideMark/>
          </w:tcPr>
          <w:p w14:paraId="6936AB08"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Брекиња</w:t>
            </w:r>
            <w:proofErr w:type="spellEnd"/>
          </w:p>
        </w:tc>
        <w:tc>
          <w:tcPr>
            <w:tcW w:w="1984" w:type="dxa"/>
            <w:noWrap/>
            <w:vAlign w:val="bottom"/>
            <w:hideMark/>
          </w:tcPr>
          <w:p w14:paraId="714C30C3"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9.5</w:t>
            </w:r>
          </w:p>
        </w:tc>
        <w:tc>
          <w:tcPr>
            <w:tcW w:w="2164" w:type="dxa"/>
            <w:noWrap/>
            <w:vAlign w:val="bottom"/>
            <w:hideMark/>
          </w:tcPr>
          <w:p w14:paraId="12F7A766"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0.2</w:t>
            </w:r>
          </w:p>
        </w:tc>
        <w:tc>
          <w:tcPr>
            <w:tcW w:w="1701" w:type="dxa"/>
            <w:noWrap/>
            <w:vAlign w:val="bottom"/>
            <w:hideMark/>
          </w:tcPr>
          <w:p w14:paraId="41DD9F9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2CAB6B69"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071FEBE5" w14:textId="474475F5" w:rsidTr="00690091">
        <w:trPr>
          <w:trHeight w:hRule="exact" w:val="284"/>
          <w:jc w:val="center"/>
        </w:trPr>
        <w:tc>
          <w:tcPr>
            <w:tcW w:w="3011" w:type="dxa"/>
            <w:noWrap/>
            <w:vAlign w:val="bottom"/>
            <w:hideMark/>
          </w:tcPr>
          <w:p w14:paraId="4B1B7F7C"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Укупно</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лишћари</w:t>
            </w:r>
            <w:proofErr w:type="spellEnd"/>
          </w:p>
        </w:tc>
        <w:tc>
          <w:tcPr>
            <w:tcW w:w="1984" w:type="dxa"/>
            <w:noWrap/>
            <w:vAlign w:val="bottom"/>
            <w:hideMark/>
          </w:tcPr>
          <w:p w14:paraId="78F6A3B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180,335.2</w:t>
            </w:r>
          </w:p>
        </w:tc>
        <w:tc>
          <w:tcPr>
            <w:tcW w:w="2164" w:type="dxa"/>
            <w:noWrap/>
            <w:vAlign w:val="bottom"/>
            <w:hideMark/>
          </w:tcPr>
          <w:p w14:paraId="28F3A45C"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3,551.0</w:t>
            </w:r>
          </w:p>
        </w:tc>
        <w:tc>
          <w:tcPr>
            <w:tcW w:w="1701" w:type="dxa"/>
            <w:noWrap/>
            <w:vAlign w:val="bottom"/>
            <w:hideMark/>
          </w:tcPr>
          <w:p w14:paraId="25F52116"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19654.0</w:t>
            </w:r>
          </w:p>
        </w:tc>
        <w:tc>
          <w:tcPr>
            <w:tcW w:w="1701" w:type="dxa"/>
            <w:vAlign w:val="bottom"/>
          </w:tcPr>
          <w:p w14:paraId="286E178A" w14:textId="35347D2F"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63.8</w:t>
            </w:r>
          </w:p>
        </w:tc>
      </w:tr>
      <w:tr w:rsidR="00690091" w:rsidRPr="001823FC" w14:paraId="23A2A371" w14:textId="2289D350" w:rsidTr="00690091">
        <w:trPr>
          <w:trHeight w:hRule="exact" w:val="284"/>
          <w:jc w:val="center"/>
        </w:trPr>
        <w:tc>
          <w:tcPr>
            <w:tcW w:w="3011" w:type="dxa"/>
            <w:noWrap/>
            <w:vAlign w:val="bottom"/>
            <w:hideMark/>
          </w:tcPr>
          <w:p w14:paraId="6EA95C2C"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Јела</w:t>
            </w:r>
            <w:proofErr w:type="spellEnd"/>
          </w:p>
        </w:tc>
        <w:tc>
          <w:tcPr>
            <w:tcW w:w="1984" w:type="dxa"/>
            <w:noWrap/>
            <w:vAlign w:val="bottom"/>
            <w:hideMark/>
          </w:tcPr>
          <w:p w14:paraId="7241F5B9"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49,064.4</w:t>
            </w:r>
          </w:p>
        </w:tc>
        <w:tc>
          <w:tcPr>
            <w:tcW w:w="2164" w:type="dxa"/>
            <w:noWrap/>
            <w:vAlign w:val="bottom"/>
            <w:hideMark/>
          </w:tcPr>
          <w:p w14:paraId="677CB03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1,106.7</w:t>
            </w:r>
          </w:p>
        </w:tc>
        <w:tc>
          <w:tcPr>
            <w:tcW w:w="1701" w:type="dxa"/>
            <w:noWrap/>
            <w:vAlign w:val="bottom"/>
            <w:hideMark/>
          </w:tcPr>
          <w:p w14:paraId="3581317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7143.4</w:t>
            </w:r>
          </w:p>
        </w:tc>
        <w:tc>
          <w:tcPr>
            <w:tcW w:w="1701" w:type="dxa"/>
            <w:vAlign w:val="bottom"/>
          </w:tcPr>
          <w:p w14:paraId="1C7C7729" w14:textId="42033194"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23.2</w:t>
            </w:r>
          </w:p>
        </w:tc>
      </w:tr>
      <w:tr w:rsidR="00690091" w:rsidRPr="001823FC" w14:paraId="2F312563" w14:textId="6DF4243A" w:rsidTr="00690091">
        <w:trPr>
          <w:trHeight w:hRule="exact" w:val="284"/>
          <w:jc w:val="center"/>
        </w:trPr>
        <w:tc>
          <w:tcPr>
            <w:tcW w:w="3011" w:type="dxa"/>
            <w:noWrap/>
            <w:vAlign w:val="bottom"/>
            <w:hideMark/>
          </w:tcPr>
          <w:p w14:paraId="3164F04E"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Смрча</w:t>
            </w:r>
            <w:proofErr w:type="spellEnd"/>
          </w:p>
        </w:tc>
        <w:tc>
          <w:tcPr>
            <w:tcW w:w="1984" w:type="dxa"/>
            <w:noWrap/>
            <w:vAlign w:val="bottom"/>
            <w:hideMark/>
          </w:tcPr>
          <w:p w14:paraId="0863BA6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24,977.5</w:t>
            </w:r>
          </w:p>
        </w:tc>
        <w:tc>
          <w:tcPr>
            <w:tcW w:w="2164" w:type="dxa"/>
            <w:noWrap/>
            <w:vAlign w:val="bottom"/>
            <w:hideMark/>
          </w:tcPr>
          <w:p w14:paraId="74F2C1A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711.5</w:t>
            </w:r>
          </w:p>
        </w:tc>
        <w:tc>
          <w:tcPr>
            <w:tcW w:w="1701" w:type="dxa"/>
            <w:noWrap/>
            <w:vAlign w:val="bottom"/>
            <w:hideMark/>
          </w:tcPr>
          <w:p w14:paraId="1FFB30E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3533.5</w:t>
            </w:r>
          </w:p>
        </w:tc>
        <w:tc>
          <w:tcPr>
            <w:tcW w:w="1701" w:type="dxa"/>
            <w:vAlign w:val="bottom"/>
          </w:tcPr>
          <w:p w14:paraId="4A1EB816" w14:textId="6FD02172"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11.5</w:t>
            </w:r>
          </w:p>
        </w:tc>
      </w:tr>
      <w:tr w:rsidR="00690091" w:rsidRPr="001823FC" w14:paraId="28251505" w14:textId="1788F6F1" w:rsidTr="00690091">
        <w:trPr>
          <w:trHeight w:hRule="exact" w:val="284"/>
          <w:jc w:val="center"/>
        </w:trPr>
        <w:tc>
          <w:tcPr>
            <w:tcW w:w="3011" w:type="dxa"/>
            <w:noWrap/>
            <w:vAlign w:val="bottom"/>
            <w:hideMark/>
          </w:tcPr>
          <w:p w14:paraId="0B741E1C"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Црни</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бор</w:t>
            </w:r>
            <w:proofErr w:type="spellEnd"/>
          </w:p>
        </w:tc>
        <w:tc>
          <w:tcPr>
            <w:tcW w:w="1984" w:type="dxa"/>
            <w:noWrap/>
            <w:vAlign w:val="bottom"/>
            <w:hideMark/>
          </w:tcPr>
          <w:p w14:paraId="00B3D52B"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3,551.2</w:t>
            </w:r>
          </w:p>
        </w:tc>
        <w:tc>
          <w:tcPr>
            <w:tcW w:w="2164" w:type="dxa"/>
            <w:noWrap/>
            <w:vAlign w:val="bottom"/>
            <w:hideMark/>
          </w:tcPr>
          <w:p w14:paraId="0E05808E"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144.5</w:t>
            </w:r>
          </w:p>
        </w:tc>
        <w:tc>
          <w:tcPr>
            <w:tcW w:w="1701" w:type="dxa"/>
            <w:noWrap/>
            <w:vAlign w:val="bottom"/>
            <w:hideMark/>
          </w:tcPr>
          <w:p w14:paraId="04218854"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441.7</w:t>
            </w:r>
          </w:p>
        </w:tc>
        <w:tc>
          <w:tcPr>
            <w:tcW w:w="1701" w:type="dxa"/>
            <w:vAlign w:val="bottom"/>
          </w:tcPr>
          <w:p w14:paraId="7C7631F2" w14:textId="117CEFB3"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1.4</w:t>
            </w:r>
          </w:p>
        </w:tc>
      </w:tr>
      <w:tr w:rsidR="00690091" w:rsidRPr="001823FC" w14:paraId="57E4384C" w14:textId="5D670C2B" w:rsidTr="00690091">
        <w:trPr>
          <w:trHeight w:hRule="exact" w:val="284"/>
          <w:jc w:val="center"/>
        </w:trPr>
        <w:tc>
          <w:tcPr>
            <w:tcW w:w="3011" w:type="dxa"/>
            <w:noWrap/>
            <w:vAlign w:val="bottom"/>
            <w:hideMark/>
          </w:tcPr>
          <w:p w14:paraId="31A43633"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Бели</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бор</w:t>
            </w:r>
            <w:proofErr w:type="spellEnd"/>
          </w:p>
        </w:tc>
        <w:tc>
          <w:tcPr>
            <w:tcW w:w="1984" w:type="dxa"/>
            <w:noWrap/>
            <w:vAlign w:val="bottom"/>
            <w:hideMark/>
          </w:tcPr>
          <w:p w14:paraId="03C0086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10.3</w:t>
            </w:r>
          </w:p>
        </w:tc>
        <w:tc>
          <w:tcPr>
            <w:tcW w:w="2164" w:type="dxa"/>
            <w:noWrap/>
            <w:vAlign w:val="bottom"/>
            <w:hideMark/>
          </w:tcPr>
          <w:p w14:paraId="790F064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0.2</w:t>
            </w:r>
          </w:p>
        </w:tc>
        <w:tc>
          <w:tcPr>
            <w:tcW w:w="1701" w:type="dxa"/>
            <w:noWrap/>
            <w:vAlign w:val="bottom"/>
            <w:hideMark/>
          </w:tcPr>
          <w:p w14:paraId="5070FCD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554AC62E"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63915F26" w14:textId="30A1B684" w:rsidTr="00690091">
        <w:trPr>
          <w:trHeight w:hRule="exact" w:val="284"/>
          <w:jc w:val="center"/>
        </w:trPr>
        <w:tc>
          <w:tcPr>
            <w:tcW w:w="3011" w:type="dxa"/>
            <w:noWrap/>
            <w:vAlign w:val="bottom"/>
            <w:hideMark/>
          </w:tcPr>
          <w:p w14:paraId="69509C90"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Дуглазија</w:t>
            </w:r>
            <w:proofErr w:type="spellEnd"/>
          </w:p>
        </w:tc>
        <w:tc>
          <w:tcPr>
            <w:tcW w:w="1984" w:type="dxa"/>
            <w:noWrap/>
            <w:vAlign w:val="bottom"/>
            <w:hideMark/>
          </w:tcPr>
          <w:p w14:paraId="5493422A"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129.4</w:t>
            </w:r>
          </w:p>
        </w:tc>
        <w:tc>
          <w:tcPr>
            <w:tcW w:w="2164" w:type="dxa"/>
            <w:noWrap/>
            <w:vAlign w:val="bottom"/>
            <w:hideMark/>
          </w:tcPr>
          <w:p w14:paraId="305E16C8"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6.2</w:t>
            </w:r>
          </w:p>
        </w:tc>
        <w:tc>
          <w:tcPr>
            <w:tcW w:w="1701" w:type="dxa"/>
            <w:noWrap/>
            <w:vAlign w:val="bottom"/>
            <w:hideMark/>
          </w:tcPr>
          <w:p w14:paraId="249CC21C"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19.4</w:t>
            </w:r>
          </w:p>
        </w:tc>
        <w:tc>
          <w:tcPr>
            <w:tcW w:w="1701" w:type="dxa"/>
            <w:vAlign w:val="bottom"/>
          </w:tcPr>
          <w:p w14:paraId="46E3BDB2" w14:textId="7EF9C5A9"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0.1</w:t>
            </w:r>
          </w:p>
        </w:tc>
      </w:tr>
      <w:tr w:rsidR="00690091" w:rsidRPr="001823FC" w14:paraId="68C29ABF" w14:textId="29F1240A" w:rsidTr="00690091">
        <w:trPr>
          <w:trHeight w:hRule="exact" w:val="284"/>
          <w:jc w:val="center"/>
        </w:trPr>
        <w:tc>
          <w:tcPr>
            <w:tcW w:w="3011" w:type="dxa"/>
            <w:noWrap/>
            <w:vAlign w:val="bottom"/>
            <w:hideMark/>
          </w:tcPr>
          <w:p w14:paraId="5AFC1888"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Боровац</w:t>
            </w:r>
            <w:proofErr w:type="spellEnd"/>
          </w:p>
        </w:tc>
        <w:tc>
          <w:tcPr>
            <w:tcW w:w="1984" w:type="dxa"/>
            <w:noWrap/>
            <w:vAlign w:val="bottom"/>
            <w:hideMark/>
          </w:tcPr>
          <w:p w14:paraId="1446108C"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57.2</w:t>
            </w:r>
          </w:p>
        </w:tc>
        <w:tc>
          <w:tcPr>
            <w:tcW w:w="2164" w:type="dxa"/>
            <w:noWrap/>
            <w:vAlign w:val="bottom"/>
            <w:hideMark/>
          </w:tcPr>
          <w:p w14:paraId="5EF576FE"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2.6</w:t>
            </w:r>
          </w:p>
        </w:tc>
        <w:tc>
          <w:tcPr>
            <w:tcW w:w="1701" w:type="dxa"/>
            <w:noWrap/>
            <w:vAlign w:val="bottom"/>
            <w:hideMark/>
          </w:tcPr>
          <w:p w14:paraId="09E2C797"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 </w:t>
            </w:r>
          </w:p>
        </w:tc>
        <w:tc>
          <w:tcPr>
            <w:tcW w:w="1701" w:type="dxa"/>
            <w:vAlign w:val="bottom"/>
          </w:tcPr>
          <w:p w14:paraId="23006D53" w14:textId="77777777" w:rsidR="00690091" w:rsidRPr="001823FC" w:rsidRDefault="00690091" w:rsidP="00690091">
            <w:pPr>
              <w:ind w:firstLine="0"/>
              <w:jc w:val="right"/>
              <w:rPr>
                <w:rFonts w:ascii="Times New Roman" w:eastAsia="Times New Roman" w:hAnsi="Times New Roman"/>
                <w:color w:val="000000"/>
                <w:sz w:val="20"/>
                <w:szCs w:val="20"/>
                <w:lang w:val="en-GB" w:eastAsia="en-GB"/>
              </w:rPr>
            </w:pPr>
          </w:p>
        </w:tc>
      </w:tr>
      <w:tr w:rsidR="00690091" w:rsidRPr="001823FC" w14:paraId="2F041718" w14:textId="626ECCE3" w:rsidTr="00690091">
        <w:trPr>
          <w:trHeight w:hRule="exact" w:val="284"/>
          <w:jc w:val="center"/>
        </w:trPr>
        <w:tc>
          <w:tcPr>
            <w:tcW w:w="3011" w:type="dxa"/>
            <w:noWrap/>
            <w:vAlign w:val="bottom"/>
            <w:hideMark/>
          </w:tcPr>
          <w:p w14:paraId="0CB775CB" w14:textId="77777777" w:rsidR="00690091" w:rsidRPr="001823FC" w:rsidRDefault="00690091" w:rsidP="001823FC">
            <w:pPr>
              <w:ind w:firstLine="0"/>
              <w:jc w:val="left"/>
              <w:rPr>
                <w:rFonts w:ascii="Times New Roman" w:eastAsia="Times New Roman" w:hAnsi="Times New Roman"/>
                <w:color w:val="000000"/>
                <w:sz w:val="20"/>
                <w:szCs w:val="20"/>
                <w:lang w:val="en-GB" w:eastAsia="en-GB"/>
              </w:rPr>
            </w:pPr>
            <w:proofErr w:type="spellStart"/>
            <w:r w:rsidRPr="001823FC">
              <w:rPr>
                <w:rFonts w:ascii="Times New Roman" w:eastAsia="Times New Roman" w:hAnsi="Times New Roman"/>
                <w:color w:val="000000"/>
                <w:sz w:val="20"/>
                <w:szCs w:val="20"/>
                <w:lang w:val="en-GB" w:eastAsia="en-GB"/>
              </w:rPr>
              <w:t>Укупно</w:t>
            </w:r>
            <w:proofErr w:type="spellEnd"/>
            <w:r w:rsidRPr="001823FC">
              <w:rPr>
                <w:rFonts w:ascii="Times New Roman" w:eastAsia="Times New Roman" w:hAnsi="Times New Roman"/>
                <w:color w:val="000000"/>
                <w:sz w:val="20"/>
                <w:szCs w:val="20"/>
                <w:lang w:val="en-GB" w:eastAsia="en-GB"/>
              </w:rPr>
              <w:t xml:space="preserve"> </w:t>
            </w:r>
            <w:proofErr w:type="spellStart"/>
            <w:r w:rsidRPr="001823FC">
              <w:rPr>
                <w:rFonts w:ascii="Times New Roman" w:eastAsia="Times New Roman" w:hAnsi="Times New Roman"/>
                <w:color w:val="000000"/>
                <w:sz w:val="20"/>
                <w:szCs w:val="20"/>
                <w:lang w:val="en-GB" w:eastAsia="en-GB"/>
              </w:rPr>
              <w:t>четинари</w:t>
            </w:r>
            <w:proofErr w:type="spellEnd"/>
          </w:p>
        </w:tc>
        <w:tc>
          <w:tcPr>
            <w:tcW w:w="1984" w:type="dxa"/>
            <w:noWrap/>
            <w:vAlign w:val="bottom"/>
            <w:hideMark/>
          </w:tcPr>
          <w:p w14:paraId="752EAF81"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77,790.0</w:t>
            </w:r>
          </w:p>
        </w:tc>
        <w:tc>
          <w:tcPr>
            <w:tcW w:w="2164" w:type="dxa"/>
            <w:noWrap/>
            <w:vAlign w:val="bottom"/>
            <w:hideMark/>
          </w:tcPr>
          <w:p w14:paraId="1B0FE200"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1,971.7</w:t>
            </w:r>
          </w:p>
        </w:tc>
        <w:tc>
          <w:tcPr>
            <w:tcW w:w="1701" w:type="dxa"/>
            <w:noWrap/>
            <w:vAlign w:val="bottom"/>
            <w:hideMark/>
          </w:tcPr>
          <w:p w14:paraId="4B5DD079" w14:textId="77777777" w:rsidR="00690091" w:rsidRPr="001823FC" w:rsidRDefault="00690091" w:rsidP="001823FC">
            <w:pPr>
              <w:ind w:firstLine="0"/>
              <w:jc w:val="right"/>
              <w:rPr>
                <w:rFonts w:ascii="Times New Roman" w:eastAsia="Times New Roman" w:hAnsi="Times New Roman"/>
                <w:color w:val="000000"/>
                <w:sz w:val="20"/>
                <w:szCs w:val="20"/>
                <w:lang w:val="en-GB" w:eastAsia="en-GB"/>
              </w:rPr>
            </w:pPr>
            <w:r w:rsidRPr="001823FC">
              <w:rPr>
                <w:rFonts w:ascii="Times New Roman" w:eastAsia="Times New Roman" w:hAnsi="Times New Roman"/>
                <w:color w:val="000000"/>
                <w:sz w:val="20"/>
                <w:szCs w:val="20"/>
                <w:lang w:val="en-GB" w:eastAsia="en-GB"/>
              </w:rPr>
              <w:t>11138.0</w:t>
            </w:r>
          </w:p>
        </w:tc>
        <w:tc>
          <w:tcPr>
            <w:tcW w:w="1701" w:type="dxa"/>
            <w:vAlign w:val="bottom"/>
          </w:tcPr>
          <w:p w14:paraId="4FB70219" w14:textId="332AF0BE" w:rsidR="00690091" w:rsidRPr="00690091" w:rsidRDefault="00690091" w:rsidP="00690091">
            <w:pPr>
              <w:ind w:firstLine="0"/>
              <w:jc w:val="right"/>
              <w:rPr>
                <w:rFonts w:ascii="Times New Roman" w:eastAsia="Times New Roman" w:hAnsi="Times New Roman"/>
                <w:color w:val="000000"/>
                <w:sz w:val="20"/>
                <w:szCs w:val="20"/>
                <w:lang w:val="sr-Cyrl-RS" w:eastAsia="en-GB"/>
              </w:rPr>
            </w:pPr>
            <w:r>
              <w:rPr>
                <w:rFonts w:ascii="Times New Roman" w:eastAsia="Times New Roman" w:hAnsi="Times New Roman"/>
                <w:color w:val="000000"/>
                <w:sz w:val="20"/>
                <w:szCs w:val="20"/>
                <w:lang w:val="sr-Cyrl-RS" w:eastAsia="en-GB"/>
              </w:rPr>
              <w:t>26.2</w:t>
            </w:r>
          </w:p>
        </w:tc>
      </w:tr>
      <w:tr w:rsidR="00690091" w:rsidRPr="001823FC" w14:paraId="1832E22A" w14:textId="3AD8468F" w:rsidTr="00690091">
        <w:trPr>
          <w:trHeight w:hRule="exact" w:val="284"/>
          <w:jc w:val="center"/>
        </w:trPr>
        <w:tc>
          <w:tcPr>
            <w:tcW w:w="3011" w:type="dxa"/>
            <w:shd w:val="clear" w:color="auto" w:fill="BFBFBF" w:themeFill="background1" w:themeFillShade="BF"/>
            <w:noWrap/>
            <w:vAlign w:val="bottom"/>
            <w:hideMark/>
          </w:tcPr>
          <w:p w14:paraId="4AF6CC0F" w14:textId="77777777" w:rsidR="00690091" w:rsidRPr="00857D18" w:rsidRDefault="00690091" w:rsidP="001823FC">
            <w:pPr>
              <w:ind w:firstLine="0"/>
              <w:jc w:val="left"/>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en-GB" w:eastAsia="en-GB"/>
              </w:rPr>
              <w:t xml:space="preserve">  УКУПНО ГЈ </w:t>
            </w:r>
          </w:p>
        </w:tc>
        <w:tc>
          <w:tcPr>
            <w:tcW w:w="1984" w:type="dxa"/>
            <w:shd w:val="clear" w:color="auto" w:fill="BFBFBF" w:themeFill="background1" w:themeFillShade="BF"/>
            <w:noWrap/>
            <w:vAlign w:val="bottom"/>
            <w:hideMark/>
          </w:tcPr>
          <w:p w14:paraId="78FF3B34" w14:textId="77777777" w:rsidR="00690091" w:rsidRPr="00857D18" w:rsidRDefault="00690091" w:rsidP="001823FC">
            <w:pPr>
              <w:ind w:firstLine="0"/>
              <w:jc w:val="right"/>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en-GB" w:eastAsia="en-GB"/>
              </w:rPr>
              <w:t>258,125.2</w:t>
            </w:r>
          </w:p>
        </w:tc>
        <w:tc>
          <w:tcPr>
            <w:tcW w:w="2164" w:type="dxa"/>
            <w:shd w:val="clear" w:color="auto" w:fill="BFBFBF" w:themeFill="background1" w:themeFillShade="BF"/>
            <w:noWrap/>
            <w:vAlign w:val="bottom"/>
            <w:hideMark/>
          </w:tcPr>
          <w:p w14:paraId="728F3F56" w14:textId="77777777" w:rsidR="00690091" w:rsidRPr="00857D18" w:rsidRDefault="00690091" w:rsidP="001823FC">
            <w:pPr>
              <w:ind w:firstLine="0"/>
              <w:jc w:val="right"/>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en-GB" w:eastAsia="en-GB"/>
              </w:rPr>
              <w:t>5,522.7</w:t>
            </w:r>
          </w:p>
        </w:tc>
        <w:tc>
          <w:tcPr>
            <w:tcW w:w="1701" w:type="dxa"/>
            <w:shd w:val="clear" w:color="auto" w:fill="BFBFBF" w:themeFill="background1" w:themeFillShade="BF"/>
            <w:noWrap/>
            <w:vAlign w:val="bottom"/>
            <w:hideMark/>
          </w:tcPr>
          <w:p w14:paraId="7C7DB369" w14:textId="77777777" w:rsidR="00690091" w:rsidRPr="00857D18" w:rsidRDefault="00690091" w:rsidP="001823FC">
            <w:pPr>
              <w:ind w:firstLine="0"/>
              <w:jc w:val="right"/>
              <w:rPr>
                <w:rFonts w:ascii="Times New Roman" w:eastAsia="Times New Roman" w:hAnsi="Times New Roman"/>
                <w:b/>
                <w:bCs/>
                <w:color w:val="000000"/>
                <w:sz w:val="20"/>
                <w:szCs w:val="20"/>
                <w:lang w:val="en-GB" w:eastAsia="en-GB"/>
              </w:rPr>
            </w:pPr>
            <w:r w:rsidRPr="00857D18">
              <w:rPr>
                <w:rFonts w:ascii="Times New Roman" w:eastAsia="Times New Roman" w:hAnsi="Times New Roman"/>
                <w:b/>
                <w:bCs/>
                <w:color w:val="000000"/>
                <w:sz w:val="20"/>
                <w:szCs w:val="20"/>
                <w:lang w:val="en-GB" w:eastAsia="en-GB"/>
              </w:rPr>
              <w:t>30792.0</w:t>
            </w:r>
          </w:p>
        </w:tc>
        <w:tc>
          <w:tcPr>
            <w:tcW w:w="1701" w:type="dxa"/>
            <w:shd w:val="clear" w:color="auto" w:fill="BFBFBF" w:themeFill="background1" w:themeFillShade="BF"/>
            <w:vAlign w:val="bottom"/>
          </w:tcPr>
          <w:p w14:paraId="1617AEBF" w14:textId="282C64E2" w:rsidR="00690091" w:rsidRPr="00857D18" w:rsidRDefault="00690091" w:rsidP="00690091">
            <w:pPr>
              <w:ind w:firstLine="0"/>
              <w:jc w:val="right"/>
              <w:rPr>
                <w:rFonts w:ascii="Times New Roman" w:eastAsia="Times New Roman" w:hAnsi="Times New Roman"/>
                <w:b/>
                <w:bCs/>
                <w:color w:val="000000"/>
                <w:sz w:val="20"/>
                <w:szCs w:val="20"/>
                <w:lang w:val="sr-Cyrl-RS" w:eastAsia="en-GB"/>
              </w:rPr>
            </w:pPr>
            <w:r w:rsidRPr="00857D18">
              <w:rPr>
                <w:rFonts w:ascii="Times New Roman" w:eastAsia="Times New Roman" w:hAnsi="Times New Roman"/>
                <w:b/>
                <w:bCs/>
                <w:color w:val="000000"/>
                <w:sz w:val="20"/>
                <w:szCs w:val="20"/>
                <w:lang w:val="sr-Cyrl-RS" w:eastAsia="en-GB"/>
              </w:rPr>
              <w:t>100.0</w:t>
            </w:r>
          </w:p>
        </w:tc>
      </w:tr>
    </w:tbl>
    <w:p w14:paraId="0EC70C32" w14:textId="77777777" w:rsidR="001823FC" w:rsidRDefault="001823FC" w:rsidP="00270DB9">
      <w:pPr>
        <w:keepNext/>
        <w:ind w:firstLine="1418"/>
        <w:rPr>
          <w:rFonts w:ascii="Times New Roman" w:eastAsia="Times New Roman" w:hAnsi="Times New Roman"/>
          <w:bCs/>
          <w:sz w:val="18"/>
          <w:szCs w:val="18"/>
          <w:lang w:val="sr-Cyrl-RS"/>
        </w:rPr>
      </w:pPr>
    </w:p>
    <w:p w14:paraId="09023676" w14:textId="1B892B72" w:rsidR="00A64FD4" w:rsidRPr="00A64FD4" w:rsidRDefault="00A64FD4" w:rsidP="00A64FD4">
      <w:pPr>
        <w:ind w:firstLine="709"/>
        <w:rPr>
          <w:rFonts w:ascii="Times New Roman" w:eastAsia="Times New Roman" w:hAnsi="Times New Roman"/>
          <w:noProof/>
          <w:sz w:val="20"/>
          <w:szCs w:val="20"/>
          <w:lang w:val="sr-Cyrl-RS"/>
        </w:rPr>
      </w:pPr>
      <w:r w:rsidRPr="00A64FD4">
        <w:rPr>
          <w:rFonts w:ascii="Times New Roman" w:eastAsia="Times New Roman" w:hAnsi="Times New Roman"/>
          <w:noProof/>
          <w:sz w:val="20"/>
          <w:szCs w:val="20"/>
        </w:rPr>
        <w:t xml:space="preserve">Од лишћарских врста у укупном приносу на нивоу газдинске јединице највише учествују буква, китњак, и </w:t>
      </w:r>
      <w:r>
        <w:rPr>
          <w:rFonts w:ascii="Times New Roman" w:eastAsia="Times New Roman" w:hAnsi="Times New Roman"/>
          <w:noProof/>
          <w:sz w:val="20"/>
          <w:szCs w:val="20"/>
          <w:lang w:val="sr-Cyrl-RS"/>
        </w:rPr>
        <w:t>јасика</w:t>
      </w:r>
      <w:r w:rsidRPr="00A64FD4">
        <w:rPr>
          <w:rFonts w:ascii="Times New Roman" w:eastAsia="Times New Roman" w:hAnsi="Times New Roman"/>
          <w:noProof/>
          <w:sz w:val="20"/>
          <w:szCs w:val="20"/>
        </w:rPr>
        <w:t xml:space="preserve">, док код четинарских врста највеће учешће имају </w:t>
      </w:r>
      <w:r>
        <w:rPr>
          <w:rFonts w:ascii="Times New Roman" w:eastAsia="Times New Roman" w:hAnsi="Times New Roman"/>
          <w:noProof/>
          <w:sz w:val="20"/>
          <w:szCs w:val="20"/>
          <w:lang w:val="sr-Cyrl-RS"/>
        </w:rPr>
        <w:t xml:space="preserve">јела, смрча и </w:t>
      </w:r>
      <w:r w:rsidRPr="00A64FD4">
        <w:rPr>
          <w:rFonts w:ascii="Times New Roman" w:eastAsia="Times New Roman" w:hAnsi="Times New Roman"/>
          <w:noProof/>
          <w:sz w:val="20"/>
          <w:szCs w:val="20"/>
        </w:rPr>
        <w:t>црни бор</w:t>
      </w:r>
      <w:r>
        <w:rPr>
          <w:rFonts w:ascii="Times New Roman" w:eastAsia="Times New Roman" w:hAnsi="Times New Roman"/>
          <w:noProof/>
          <w:sz w:val="20"/>
          <w:szCs w:val="20"/>
          <w:lang w:val="sr-Cyrl-RS"/>
        </w:rPr>
        <w:t>.</w:t>
      </w:r>
    </w:p>
    <w:p w14:paraId="0A67C075" w14:textId="06364C26" w:rsidR="00A64FD4" w:rsidRPr="00A64FD4" w:rsidRDefault="00A64FD4" w:rsidP="00A64FD4">
      <w:pPr>
        <w:ind w:firstLine="709"/>
        <w:rPr>
          <w:rFonts w:ascii="Times New Roman" w:eastAsia="Times New Roman" w:hAnsi="Times New Roman"/>
          <w:noProof/>
          <w:sz w:val="20"/>
          <w:szCs w:val="20"/>
        </w:rPr>
      </w:pPr>
      <w:r w:rsidRPr="00A64FD4">
        <w:rPr>
          <w:rFonts w:ascii="Times New Roman" w:eastAsia="Times New Roman" w:hAnsi="Times New Roman"/>
          <w:noProof/>
          <w:sz w:val="20"/>
          <w:szCs w:val="20"/>
        </w:rPr>
        <w:t xml:space="preserve">Посматрајући планирани принос по врстама дрвећа констатујемо да буква у укупном приносу на нивоу газдинске јединице учествује са </w:t>
      </w:r>
      <w:r>
        <w:rPr>
          <w:rFonts w:ascii="Times New Roman" w:eastAsia="Times New Roman" w:hAnsi="Times New Roman"/>
          <w:noProof/>
          <w:sz w:val="20"/>
          <w:szCs w:val="20"/>
          <w:lang w:val="sr-Cyrl-RS"/>
        </w:rPr>
        <w:t>56</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4</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 xml:space="preserve"> (</w:t>
      </w:r>
      <w:r w:rsidRPr="00AC6D0A">
        <w:rPr>
          <w:rFonts w:ascii="Times New Roman" w:eastAsia="Times New Roman" w:hAnsi="Times New Roman"/>
          <w:noProof/>
          <w:sz w:val="20"/>
          <w:szCs w:val="20"/>
        </w:rPr>
        <w:t>1</w:t>
      </w:r>
      <w:r>
        <w:rPr>
          <w:rFonts w:ascii="Times New Roman" w:eastAsia="Times New Roman" w:hAnsi="Times New Roman"/>
          <w:noProof/>
          <w:sz w:val="20"/>
          <w:szCs w:val="20"/>
          <w:lang w:val="sr-Cyrl-RS"/>
        </w:rPr>
        <w:t>7</w:t>
      </w:r>
      <w:r w:rsidRPr="00AC6D0A">
        <w:rPr>
          <w:rFonts w:ascii="Times New Roman" w:eastAsia="Times New Roman" w:hAnsi="Times New Roman"/>
          <w:noProof/>
          <w:sz w:val="20"/>
          <w:szCs w:val="20"/>
        </w:rPr>
        <w:t>.</w:t>
      </w:r>
      <w:r>
        <w:rPr>
          <w:rFonts w:ascii="Times New Roman" w:eastAsia="Times New Roman" w:hAnsi="Times New Roman"/>
          <w:noProof/>
          <w:sz w:val="20"/>
          <w:szCs w:val="20"/>
          <w:lang w:val="sr-Cyrl-RS"/>
        </w:rPr>
        <w:t>381,1</w:t>
      </w:r>
      <w:r w:rsidRPr="00AC6D0A">
        <w:rPr>
          <w:rFonts w:ascii="Times New Roman" w:eastAsia="Times New Roman" w:hAnsi="Times New Roman"/>
          <w:noProof/>
          <w:sz w:val="20"/>
          <w:szCs w:val="20"/>
        </w:rPr>
        <w:t xml:space="preserve"> </w:t>
      </w:r>
      <w:r>
        <w:rPr>
          <w:rFonts w:ascii="Times New Roman" w:eastAsia="Times New Roman" w:hAnsi="Times New Roman"/>
          <w:noProof/>
          <w:sz w:val="20"/>
          <w:szCs w:val="20"/>
        </w:rPr>
        <w:t>m</w:t>
      </w:r>
      <w:r w:rsidRPr="00AC6D0A">
        <w:rPr>
          <w:rFonts w:ascii="Times New Roman" w:eastAsia="Times New Roman" w:hAnsi="Times New Roman"/>
          <w:noProof/>
          <w:sz w:val="20"/>
          <w:szCs w:val="20"/>
        </w:rPr>
        <w:t>³</w:t>
      </w:r>
      <w:r>
        <w:rPr>
          <w:rFonts w:ascii="Times New Roman" w:eastAsia="Times New Roman" w:hAnsi="Times New Roman"/>
          <w:noProof/>
          <w:sz w:val="20"/>
          <w:szCs w:val="20"/>
          <w:lang w:val="sr-Cyrl-RS"/>
        </w:rPr>
        <w:t>)</w:t>
      </w:r>
      <w:r w:rsidRPr="00A64FD4">
        <w:rPr>
          <w:rFonts w:ascii="Times New Roman" w:eastAsia="Times New Roman" w:hAnsi="Times New Roman"/>
          <w:noProof/>
          <w:sz w:val="20"/>
          <w:szCs w:val="20"/>
        </w:rPr>
        <w:t xml:space="preserve">, затим следи </w:t>
      </w:r>
      <w:r>
        <w:rPr>
          <w:rFonts w:ascii="Times New Roman" w:eastAsia="Times New Roman" w:hAnsi="Times New Roman"/>
          <w:noProof/>
          <w:sz w:val="20"/>
          <w:szCs w:val="20"/>
          <w:lang w:val="sr-Cyrl-RS"/>
        </w:rPr>
        <w:t>јела</w:t>
      </w:r>
      <w:r w:rsidRPr="00A64FD4">
        <w:rPr>
          <w:rFonts w:ascii="Times New Roman" w:eastAsia="Times New Roman" w:hAnsi="Times New Roman"/>
          <w:noProof/>
          <w:sz w:val="20"/>
          <w:szCs w:val="20"/>
        </w:rPr>
        <w:t xml:space="preserve"> са 2</w:t>
      </w:r>
      <w:r>
        <w:rPr>
          <w:rFonts w:ascii="Times New Roman" w:eastAsia="Times New Roman" w:hAnsi="Times New Roman"/>
          <w:noProof/>
          <w:sz w:val="20"/>
          <w:szCs w:val="20"/>
          <w:lang w:val="sr-Cyrl-RS"/>
        </w:rPr>
        <w:t>3</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2</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 xml:space="preserve"> (7</w:t>
      </w:r>
      <w:r w:rsidRPr="00AC6D0A">
        <w:rPr>
          <w:rFonts w:ascii="Times New Roman" w:eastAsia="Times New Roman" w:hAnsi="Times New Roman"/>
          <w:noProof/>
          <w:sz w:val="20"/>
          <w:szCs w:val="20"/>
        </w:rPr>
        <w:t>.</w:t>
      </w:r>
      <w:r>
        <w:rPr>
          <w:rFonts w:ascii="Times New Roman" w:eastAsia="Times New Roman" w:hAnsi="Times New Roman"/>
          <w:noProof/>
          <w:sz w:val="20"/>
          <w:szCs w:val="20"/>
          <w:lang w:val="sr-Cyrl-RS"/>
        </w:rPr>
        <w:t>143,4</w:t>
      </w:r>
      <w:r w:rsidRPr="00AC6D0A">
        <w:rPr>
          <w:rFonts w:ascii="Times New Roman" w:eastAsia="Times New Roman" w:hAnsi="Times New Roman"/>
          <w:noProof/>
          <w:sz w:val="20"/>
          <w:szCs w:val="20"/>
        </w:rPr>
        <w:t xml:space="preserve"> </w:t>
      </w:r>
      <w:r>
        <w:rPr>
          <w:rFonts w:ascii="Times New Roman" w:eastAsia="Times New Roman" w:hAnsi="Times New Roman"/>
          <w:noProof/>
          <w:sz w:val="20"/>
          <w:szCs w:val="20"/>
        </w:rPr>
        <w:t>m</w:t>
      </w:r>
      <w:r w:rsidRPr="00AC6D0A">
        <w:rPr>
          <w:rFonts w:ascii="Times New Roman" w:eastAsia="Times New Roman" w:hAnsi="Times New Roman"/>
          <w:noProof/>
          <w:sz w:val="20"/>
          <w:szCs w:val="20"/>
        </w:rPr>
        <w:t>³</w:t>
      </w:r>
      <w:r>
        <w:rPr>
          <w:rFonts w:ascii="Times New Roman" w:eastAsia="Times New Roman" w:hAnsi="Times New Roman"/>
          <w:noProof/>
          <w:sz w:val="20"/>
          <w:szCs w:val="20"/>
          <w:lang w:val="sr-Cyrl-RS"/>
        </w:rPr>
        <w:t>)</w:t>
      </w:r>
      <w:r w:rsidRPr="00A64FD4">
        <w:rPr>
          <w:rFonts w:ascii="Times New Roman" w:eastAsia="Times New Roman" w:hAnsi="Times New Roman"/>
          <w:noProof/>
          <w:sz w:val="20"/>
          <w:szCs w:val="20"/>
        </w:rPr>
        <w:t xml:space="preserve">, </w:t>
      </w:r>
      <w:r>
        <w:rPr>
          <w:rFonts w:ascii="Times New Roman" w:eastAsia="Times New Roman" w:hAnsi="Times New Roman"/>
          <w:noProof/>
          <w:sz w:val="20"/>
          <w:szCs w:val="20"/>
          <w:lang w:val="sr-Cyrl-RS"/>
        </w:rPr>
        <w:t>смрча</w:t>
      </w:r>
      <w:r w:rsidRPr="00A64FD4">
        <w:rPr>
          <w:rFonts w:ascii="Times New Roman" w:eastAsia="Times New Roman" w:hAnsi="Times New Roman"/>
          <w:noProof/>
          <w:sz w:val="20"/>
          <w:szCs w:val="20"/>
        </w:rPr>
        <w:t xml:space="preserve"> са 1</w:t>
      </w:r>
      <w:r>
        <w:rPr>
          <w:rFonts w:ascii="Times New Roman" w:eastAsia="Times New Roman" w:hAnsi="Times New Roman"/>
          <w:noProof/>
          <w:sz w:val="20"/>
          <w:szCs w:val="20"/>
          <w:lang w:val="sr-Cyrl-RS"/>
        </w:rPr>
        <w:t>1</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5</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 xml:space="preserve"> (3</w:t>
      </w:r>
      <w:r w:rsidRPr="00AC6D0A">
        <w:rPr>
          <w:rFonts w:ascii="Times New Roman" w:eastAsia="Times New Roman" w:hAnsi="Times New Roman"/>
          <w:noProof/>
          <w:sz w:val="20"/>
          <w:szCs w:val="20"/>
        </w:rPr>
        <w:t>.</w:t>
      </w:r>
      <w:r>
        <w:rPr>
          <w:rFonts w:ascii="Times New Roman" w:eastAsia="Times New Roman" w:hAnsi="Times New Roman"/>
          <w:noProof/>
          <w:sz w:val="20"/>
          <w:szCs w:val="20"/>
          <w:lang w:val="sr-Cyrl-RS"/>
        </w:rPr>
        <w:t>533,5</w:t>
      </w:r>
      <w:r w:rsidRPr="00AC6D0A">
        <w:rPr>
          <w:rFonts w:ascii="Times New Roman" w:eastAsia="Times New Roman" w:hAnsi="Times New Roman"/>
          <w:noProof/>
          <w:sz w:val="20"/>
          <w:szCs w:val="20"/>
        </w:rPr>
        <w:t xml:space="preserve"> </w:t>
      </w:r>
      <w:r>
        <w:rPr>
          <w:rFonts w:ascii="Times New Roman" w:eastAsia="Times New Roman" w:hAnsi="Times New Roman"/>
          <w:noProof/>
          <w:sz w:val="20"/>
          <w:szCs w:val="20"/>
        </w:rPr>
        <w:t>m</w:t>
      </w:r>
      <w:r w:rsidRPr="00AC6D0A">
        <w:rPr>
          <w:rFonts w:ascii="Times New Roman" w:eastAsia="Times New Roman" w:hAnsi="Times New Roman"/>
          <w:noProof/>
          <w:sz w:val="20"/>
          <w:szCs w:val="20"/>
        </w:rPr>
        <w:t>³</w:t>
      </w:r>
      <w:r>
        <w:rPr>
          <w:rFonts w:ascii="Times New Roman" w:eastAsia="Times New Roman" w:hAnsi="Times New Roman"/>
          <w:noProof/>
          <w:sz w:val="20"/>
          <w:szCs w:val="20"/>
          <w:lang w:val="sr-Cyrl-RS"/>
        </w:rPr>
        <w:t>)</w:t>
      </w:r>
      <w:r w:rsidRPr="00A64FD4">
        <w:rPr>
          <w:rFonts w:ascii="Times New Roman" w:eastAsia="Times New Roman" w:hAnsi="Times New Roman"/>
          <w:noProof/>
          <w:sz w:val="20"/>
          <w:szCs w:val="20"/>
        </w:rPr>
        <w:t xml:space="preserve">, китњак са </w:t>
      </w:r>
      <w:r>
        <w:rPr>
          <w:rFonts w:ascii="Times New Roman" w:eastAsia="Times New Roman" w:hAnsi="Times New Roman"/>
          <w:noProof/>
          <w:sz w:val="20"/>
          <w:szCs w:val="20"/>
          <w:lang w:val="sr-Cyrl-RS"/>
        </w:rPr>
        <w:t>4</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8</w:t>
      </w:r>
      <w:r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 xml:space="preserve"> (</w:t>
      </w:r>
      <w:r w:rsidRPr="00AC6D0A">
        <w:rPr>
          <w:rFonts w:ascii="Times New Roman" w:eastAsia="Times New Roman" w:hAnsi="Times New Roman"/>
          <w:noProof/>
          <w:sz w:val="20"/>
          <w:szCs w:val="20"/>
        </w:rPr>
        <w:t>1.</w:t>
      </w:r>
      <w:r w:rsidR="00CE6158">
        <w:rPr>
          <w:rFonts w:ascii="Times New Roman" w:eastAsia="Times New Roman" w:hAnsi="Times New Roman"/>
          <w:noProof/>
          <w:sz w:val="20"/>
          <w:szCs w:val="20"/>
          <w:lang w:val="sr-Cyrl-RS"/>
        </w:rPr>
        <w:t>491</w:t>
      </w:r>
      <w:r>
        <w:rPr>
          <w:rFonts w:ascii="Times New Roman" w:eastAsia="Times New Roman" w:hAnsi="Times New Roman"/>
          <w:noProof/>
          <w:sz w:val="20"/>
          <w:szCs w:val="20"/>
          <w:lang w:val="sr-Cyrl-RS"/>
        </w:rPr>
        <w:t>,</w:t>
      </w:r>
      <w:r w:rsidR="00CE6158">
        <w:rPr>
          <w:rFonts w:ascii="Times New Roman" w:eastAsia="Times New Roman" w:hAnsi="Times New Roman"/>
          <w:noProof/>
          <w:sz w:val="20"/>
          <w:szCs w:val="20"/>
          <w:lang w:val="sr-Cyrl-RS"/>
        </w:rPr>
        <w:t>0</w:t>
      </w:r>
      <w:r w:rsidRPr="00AC6D0A">
        <w:rPr>
          <w:rFonts w:ascii="Times New Roman" w:eastAsia="Times New Roman" w:hAnsi="Times New Roman"/>
          <w:noProof/>
          <w:sz w:val="20"/>
          <w:szCs w:val="20"/>
        </w:rPr>
        <w:t xml:space="preserve"> </w:t>
      </w:r>
      <w:r>
        <w:rPr>
          <w:rFonts w:ascii="Times New Roman" w:eastAsia="Times New Roman" w:hAnsi="Times New Roman"/>
          <w:noProof/>
          <w:sz w:val="20"/>
          <w:szCs w:val="20"/>
        </w:rPr>
        <w:t>m</w:t>
      </w:r>
      <w:r w:rsidRPr="00AC6D0A">
        <w:rPr>
          <w:rFonts w:ascii="Times New Roman" w:eastAsia="Times New Roman" w:hAnsi="Times New Roman"/>
          <w:noProof/>
          <w:sz w:val="20"/>
          <w:szCs w:val="20"/>
        </w:rPr>
        <w:t>³</w:t>
      </w:r>
      <w:r>
        <w:rPr>
          <w:rFonts w:ascii="Times New Roman" w:eastAsia="Times New Roman" w:hAnsi="Times New Roman"/>
          <w:noProof/>
          <w:sz w:val="20"/>
          <w:szCs w:val="20"/>
          <w:lang w:val="sr-Cyrl-RS"/>
        </w:rPr>
        <w:t>)</w:t>
      </w:r>
      <w:r w:rsidRPr="00A64FD4">
        <w:rPr>
          <w:rFonts w:ascii="Times New Roman" w:eastAsia="Times New Roman" w:hAnsi="Times New Roman"/>
          <w:noProof/>
          <w:sz w:val="20"/>
          <w:szCs w:val="20"/>
        </w:rPr>
        <w:t xml:space="preserve">, </w:t>
      </w:r>
      <w:r>
        <w:rPr>
          <w:rFonts w:ascii="Times New Roman" w:eastAsia="Times New Roman" w:hAnsi="Times New Roman"/>
          <w:noProof/>
          <w:sz w:val="20"/>
          <w:szCs w:val="20"/>
          <w:lang w:val="sr-Cyrl-RS"/>
        </w:rPr>
        <w:t>јасика 2,3%</w:t>
      </w:r>
      <w:r w:rsidR="00CE6158">
        <w:rPr>
          <w:rFonts w:ascii="Times New Roman" w:eastAsia="Times New Roman" w:hAnsi="Times New Roman"/>
          <w:noProof/>
          <w:sz w:val="20"/>
          <w:szCs w:val="20"/>
          <w:lang w:val="sr-Cyrl-RS"/>
        </w:rPr>
        <w:t xml:space="preserve"> (720,2</w:t>
      </w:r>
      <w:r w:rsidR="00CE6158" w:rsidRPr="00AC6D0A">
        <w:rPr>
          <w:rFonts w:ascii="Times New Roman" w:eastAsia="Times New Roman" w:hAnsi="Times New Roman"/>
          <w:noProof/>
          <w:sz w:val="20"/>
          <w:szCs w:val="20"/>
        </w:rPr>
        <w:t xml:space="preserve"> </w:t>
      </w:r>
      <w:r w:rsidR="00CE6158">
        <w:rPr>
          <w:rFonts w:ascii="Times New Roman" w:eastAsia="Times New Roman" w:hAnsi="Times New Roman"/>
          <w:noProof/>
          <w:sz w:val="20"/>
          <w:szCs w:val="20"/>
        </w:rPr>
        <w:t>m</w:t>
      </w:r>
      <w:r w:rsidR="00CE6158" w:rsidRPr="00AC6D0A">
        <w:rPr>
          <w:rFonts w:ascii="Times New Roman" w:eastAsia="Times New Roman" w:hAnsi="Times New Roman"/>
          <w:noProof/>
          <w:sz w:val="20"/>
          <w:szCs w:val="20"/>
        </w:rPr>
        <w:t>³</w:t>
      </w:r>
      <w:r w:rsidR="00CE6158">
        <w:rPr>
          <w:rFonts w:ascii="Times New Roman" w:eastAsia="Times New Roman" w:hAnsi="Times New Roman"/>
          <w:noProof/>
          <w:sz w:val="20"/>
          <w:szCs w:val="20"/>
          <w:lang w:val="sr-Cyrl-RS"/>
        </w:rPr>
        <w:t>)</w:t>
      </w:r>
      <w:r>
        <w:rPr>
          <w:rFonts w:ascii="Times New Roman" w:eastAsia="Times New Roman" w:hAnsi="Times New Roman"/>
          <w:noProof/>
          <w:sz w:val="20"/>
          <w:szCs w:val="20"/>
          <w:lang w:val="sr-Cyrl-RS"/>
        </w:rPr>
        <w:t xml:space="preserve"> и црни бор 1,4%</w:t>
      </w:r>
      <w:r w:rsidR="00CE6158">
        <w:rPr>
          <w:rFonts w:ascii="Times New Roman" w:eastAsia="Times New Roman" w:hAnsi="Times New Roman"/>
          <w:noProof/>
          <w:sz w:val="20"/>
          <w:szCs w:val="20"/>
          <w:lang w:val="sr-Cyrl-RS"/>
        </w:rPr>
        <w:t xml:space="preserve"> (441,7</w:t>
      </w:r>
      <w:r w:rsidR="00CE6158" w:rsidRPr="00AC6D0A">
        <w:rPr>
          <w:rFonts w:ascii="Times New Roman" w:eastAsia="Times New Roman" w:hAnsi="Times New Roman"/>
          <w:noProof/>
          <w:sz w:val="20"/>
          <w:szCs w:val="20"/>
        </w:rPr>
        <w:t xml:space="preserve"> </w:t>
      </w:r>
      <w:r w:rsidR="00CE6158">
        <w:rPr>
          <w:rFonts w:ascii="Times New Roman" w:eastAsia="Times New Roman" w:hAnsi="Times New Roman"/>
          <w:noProof/>
          <w:sz w:val="20"/>
          <w:szCs w:val="20"/>
        </w:rPr>
        <w:t>m</w:t>
      </w:r>
      <w:r w:rsidR="00CE6158" w:rsidRPr="00AC6D0A">
        <w:rPr>
          <w:rFonts w:ascii="Times New Roman" w:eastAsia="Times New Roman" w:hAnsi="Times New Roman"/>
          <w:noProof/>
          <w:sz w:val="20"/>
          <w:szCs w:val="20"/>
        </w:rPr>
        <w:t>³</w:t>
      </w:r>
      <w:r w:rsidR="00CE6158">
        <w:rPr>
          <w:rFonts w:ascii="Times New Roman" w:eastAsia="Times New Roman" w:hAnsi="Times New Roman"/>
          <w:noProof/>
          <w:sz w:val="20"/>
          <w:szCs w:val="20"/>
          <w:lang w:val="sr-Cyrl-RS"/>
        </w:rPr>
        <w:t>)</w:t>
      </w:r>
      <w:r w:rsidR="00CE6158" w:rsidRPr="00A64FD4">
        <w:rPr>
          <w:rFonts w:ascii="Times New Roman" w:eastAsia="Times New Roman" w:hAnsi="Times New Roman"/>
          <w:noProof/>
          <w:sz w:val="20"/>
          <w:szCs w:val="20"/>
        </w:rPr>
        <w:t>,</w:t>
      </w:r>
      <w:r>
        <w:rPr>
          <w:rFonts w:ascii="Times New Roman" w:eastAsia="Times New Roman" w:hAnsi="Times New Roman"/>
          <w:noProof/>
          <w:sz w:val="20"/>
          <w:szCs w:val="20"/>
          <w:lang w:val="sr-Cyrl-RS"/>
        </w:rPr>
        <w:t xml:space="preserve"> </w:t>
      </w:r>
      <w:r w:rsidRPr="00A64FD4">
        <w:rPr>
          <w:rFonts w:ascii="Times New Roman" w:eastAsia="Times New Roman" w:hAnsi="Times New Roman"/>
          <w:noProof/>
          <w:sz w:val="20"/>
          <w:szCs w:val="20"/>
        </w:rPr>
        <w:t xml:space="preserve">док остале врсте у укупном приносу учествују у </w:t>
      </w:r>
      <w:r>
        <w:rPr>
          <w:rFonts w:ascii="Times New Roman" w:eastAsia="Times New Roman" w:hAnsi="Times New Roman"/>
          <w:noProof/>
          <w:sz w:val="20"/>
          <w:szCs w:val="20"/>
          <w:lang w:val="sr-Cyrl-RS"/>
        </w:rPr>
        <w:t>незнатном</w:t>
      </w:r>
      <w:r w:rsidRPr="00A64FD4">
        <w:rPr>
          <w:rFonts w:ascii="Times New Roman" w:eastAsia="Times New Roman" w:hAnsi="Times New Roman"/>
          <w:noProof/>
          <w:sz w:val="20"/>
          <w:szCs w:val="20"/>
        </w:rPr>
        <w:t xml:space="preserve"> износу.</w:t>
      </w:r>
    </w:p>
    <w:p w14:paraId="5D386CC8" w14:textId="22C4E4D6" w:rsidR="00FC2BEB" w:rsidRDefault="0083647B" w:rsidP="00B36C12">
      <w:pPr>
        <w:pStyle w:val="Heading3"/>
      </w:pPr>
      <w:bookmarkStart w:id="214" w:name="_Toc204170620"/>
      <w:r>
        <w:t>.</w:t>
      </w:r>
      <w:r w:rsidR="00254BB0">
        <w:t xml:space="preserve">  </w:t>
      </w:r>
      <w:bookmarkStart w:id="215" w:name="_Hlk215227834"/>
      <w:r>
        <w:t xml:space="preserve">План </w:t>
      </w:r>
      <w:r w:rsidR="001C4C68">
        <w:t>реконструкције</w:t>
      </w:r>
      <w:r w:rsidR="00CC1651">
        <w:t xml:space="preserve"> </w:t>
      </w:r>
      <w:r w:rsidR="0038325C">
        <w:t>и</w:t>
      </w:r>
      <w:r>
        <w:t xml:space="preserve"> одржавања шумских саобраћајница</w:t>
      </w:r>
      <w:bookmarkEnd w:id="214"/>
    </w:p>
    <w:p w14:paraId="27A788B2" w14:textId="12BEA9D7" w:rsidR="006C7579" w:rsidRPr="006C7579" w:rsidRDefault="006C7579" w:rsidP="006C7579">
      <w:pPr>
        <w:rPr>
          <w:rFonts w:ascii="Times New Roman" w:hAnsi="Times New Roman"/>
          <w:sz w:val="20"/>
          <w:szCs w:val="20"/>
        </w:rPr>
      </w:pPr>
      <w:r w:rsidRPr="001C4C68">
        <w:rPr>
          <w:rFonts w:ascii="Times New Roman" w:hAnsi="Times New Roman"/>
          <w:sz w:val="20"/>
          <w:szCs w:val="20"/>
        </w:rPr>
        <w:t>У газдинској јединици „</w:t>
      </w:r>
      <w:r w:rsidR="001C4C68">
        <w:rPr>
          <w:rFonts w:ascii="Times New Roman" w:hAnsi="Times New Roman"/>
          <w:sz w:val="20"/>
          <w:szCs w:val="20"/>
          <w:lang w:val="sr-Cyrl-RS"/>
        </w:rPr>
        <w:t>Лиса стена - Гусиње</w:t>
      </w:r>
      <w:r w:rsidRPr="001C4C68">
        <w:rPr>
          <w:rFonts w:ascii="Times New Roman" w:hAnsi="Times New Roman"/>
          <w:sz w:val="20"/>
          <w:szCs w:val="20"/>
        </w:rPr>
        <w:t xml:space="preserve">“, планирана </w:t>
      </w:r>
      <w:r w:rsidR="004A64B8">
        <w:rPr>
          <w:rFonts w:ascii="Times New Roman" w:hAnsi="Times New Roman"/>
          <w:sz w:val="20"/>
          <w:szCs w:val="20"/>
          <w:lang w:val="sr-Cyrl-RS"/>
        </w:rPr>
        <w:t>укупна</w:t>
      </w:r>
      <w:r w:rsidRPr="001C4C68">
        <w:rPr>
          <w:rFonts w:ascii="Times New Roman" w:hAnsi="Times New Roman"/>
          <w:sz w:val="20"/>
          <w:szCs w:val="20"/>
        </w:rPr>
        <w:t xml:space="preserve"> </w:t>
      </w:r>
      <w:r w:rsidR="001C4C68">
        <w:rPr>
          <w:rFonts w:ascii="Times New Roman" w:hAnsi="Times New Roman"/>
          <w:sz w:val="20"/>
          <w:szCs w:val="20"/>
          <w:lang w:val="sr-Cyrl-RS"/>
        </w:rPr>
        <w:t>реконструкција</w:t>
      </w:r>
      <w:r w:rsidRPr="001C4C68">
        <w:rPr>
          <w:rFonts w:ascii="Times New Roman" w:hAnsi="Times New Roman"/>
          <w:sz w:val="20"/>
          <w:szCs w:val="20"/>
        </w:rPr>
        <w:t xml:space="preserve"> </w:t>
      </w:r>
      <w:r w:rsidR="001C4C68" w:rsidRPr="001C4C68">
        <w:rPr>
          <w:rFonts w:ascii="Times New Roman" w:hAnsi="Times New Roman"/>
          <w:sz w:val="20"/>
          <w:szCs w:val="20"/>
        </w:rPr>
        <w:t>шумских путева</w:t>
      </w:r>
      <w:r w:rsidR="004A64B8">
        <w:rPr>
          <w:rFonts w:ascii="Times New Roman" w:hAnsi="Times New Roman"/>
          <w:sz w:val="20"/>
          <w:szCs w:val="20"/>
          <w:lang w:val="sr-Cyrl-RS"/>
        </w:rPr>
        <w:t xml:space="preserve"> износи</w:t>
      </w:r>
      <w:r w:rsidR="001C4C68" w:rsidRPr="001C4C68">
        <w:rPr>
          <w:rFonts w:ascii="Times New Roman" w:hAnsi="Times New Roman"/>
          <w:sz w:val="20"/>
          <w:szCs w:val="20"/>
        </w:rPr>
        <w:t xml:space="preserve"> </w:t>
      </w:r>
      <w:r w:rsidR="001C4C68">
        <w:rPr>
          <w:rFonts w:ascii="Times New Roman" w:hAnsi="Times New Roman"/>
          <w:sz w:val="20"/>
          <w:szCs w:val="20"/>
          <w:lang w:val="sr-Cyrl-RS"/>
        </w:rPr>
        <w:t>6</w:t>
      </w:r>
      <w:r w:rsidRPr="001C4C68">
        <w:rPr>
          <w:rFonts w:ascii="Times New Roman" w:hAnsi="Times New Roman"/>
          <w:sz w:val="20"/>
          <w:szCs w:val="20"/>
        </w:rPr>
        <w:t>,</w:t>
      </w:r>
      <w:r w:rsidR="001C4C68">
        <w:rPr>
          <w:rFonts w:ascii="Times New Roman" w:hAnsi="Times New Roman"/>
          <w:sz w:val="20"/>
          <w:szCs w:val="20"/>
          <w:lang w:val="sr-Cyrl-RS"/>
        </w:rPr>
        <w:t>57</w:t>
      </w:r>
      <w:r w:rsidRPr="001C4C68">
        <w:rPr>
          <w:rFonts w:ascii="Times New Roman" w:hAnsi="Times New Roman"/>
          <w:sz w:val="20"/>
          <w:szCs w:val="20"/>
          <w:lang w:val="sr-Cyrl-RS"/>
        </w:rPr>
        <w:t xml:space="preserve"> </w:t>
      </w:r>
      <w:r w:rsidR="00833535" w:rsidRPr="001C4C68">
        <w:rPr>
          <w:rFonts w:ascii="Times New Roman" w:hAnsi="Times New Roman"/>
          <w:sz w:val="20"/>
          <w:szCs w:val="20"/>
          <w:lang w:val="sr-Latn-RS"/>
        </w:rPr>
        <w:t>km</w:t>
      </w:r>
      <w:r w:rsidRPr="001C4C68">
        <w:rPr>
          <w:rFonts w:ascii="Times New Roman" w:hAnsi="Times New Roman"/>
          <w:sz w:val="20"/>
          <w:szCs w:val="20"/>
        </w:rPr>
        <w:t xml:space="preserve"> и то:</w:t>
      </w:r>
    </w:p>
    <w:p w14:paraId="7C5C659E" w14:textId="77777777" w:rsidR="006C7579" w:rsidRDefault="006C7579" w:rsidP="008F4979">
      <w:pPr>
        <w:rPr>
          <w:rFonts w:ascii="Times New Roman" w:hAnsi="Times New Roman"/>
          <w:sz w:val="20"/>
          <w:szCs w:val="20"/>
          <w:lang w:val="sr-Cyrl-RS"/>
        </w:rPr>
      </w:pPr>
    </w:p>
    <w:p w14:paraId="62F862E5" w14:textId="2BBC91FC" w:rsidR="008F4979" w:rsidRDefault="00270DB9" w:rsidP="00270DB9">
      <w:pPr>
        <w:pStyle w:val="ListParagraph"/>
        <w:numPr>
          <w:ilvl w:val="0"/>
          <w:numId w:val="40"/>
        </w:numPr>
        <w:ind w:left="1134" w:hanging="112"/>
        <w:rPr>
          <w:rFonts w:ascii="Times New Roman" w:hAnsi="Times New Roman"/>
          <w:sz w:val="20"/>
          <w:szCs w:val="20"/>
        </w:rPr>
      </w:pPr>
      <w:r>
        <w:rPr>
          <w:rFonts w:ascii="Times New Roman" w:hAnsi="Times New Roman"/>
          <w:sz w:val="20"/>
          <w:szCs w:val="20"/>
        </w:rPr>
        <w:t xml:space="preserve">  </w:t>
      </w:r>
      <w:r w:rsidR="008F4979" w:rsidRPr="008F4979">
        <w:rPr>
          <w:rFonts w:ascii="Times New Roman" w:hAnsi="Times New Roman"/>
          <w:sz w:val="20"/>
          <w:szCs w:val="20"/>
        </w:rPr>
        <w:t>Шумски пут „</w:t>
      </w:r>
      <w:r w:rsidR="001C4C68">
        <w:rPr>
          <w:rFonts w:ascii="Times New Roman" w:hAnsi="Times New Roman"/>
          <w:sz w:val="20"/>
          <w:szCs w:val="20"/>
          <w:lang w:val="sr-Cyrl-RS"/>
        </w:rPr>
        <w:t xml:space="preserve">Споменик </w:t>
      </w:r>
      <w:r w:rsidR="00833535">
        <w:rPr>
          <w:rFonts w:ascii="Times New Roman" w:hAnsi="Times New Roman"/>
          <w:sz w:val="20"/>
          <w:szCs w:val="20"/>
          <w:lang w:val="sr-Cyrl-RS"/>
        </w:rPr>
        <w:t>-</w:t>
      </w:r>
      <w:r w:rsidR="008F4979" w:rsidRPr="008F4979">
        <w:rPr>
          <w:rFonts w:ascii="Times New Roman" w:hAnsi="Times New Roman"/>
          <w:sz w:val="20"/>
          <w:szCs w:val="20"/>
        </w:rPr>
        <w:t xml:space="preserve"> </w:t>
      </w:r>
      <w:r w:rsidR="001C4C68">
        <w:rPr>
          <w:rFonts w:ascii="Times New Roman" w:hAnsi="Times New Roman"/>
          <w:sz w:val="20"/>
          <w:szCs w:val="20"/>
          <w:lang w:val="sr-Cyrl-RS"/>
        </w:rPr>
        <w:t xml:space="preserve">Грујића раван </w:t>
      </w:r>
      <w:r w:rsidR="00833535">
        <w:rPr>
          <w:rFonts w:ascii="Times New Roman" w:hAnsi="Times New Roman"/>
          <w:sz w:val="20"/>
          <w:szCs w:val="20"/>
          <w:lang w:val="sr-Cyrl-RS"/>
        </w:rPr>
        <w:t>-</w:t>
      </w:r>
      <w:r w:rsidR="001C4C68">
        <w:rPr>
          <w:rFonts w:ascii="Times New Roman" w:hAnsi="Times New Roman"/>
          <w:sz w:val="20"/>
          <w:szCs w:val="20"/>
          <w:lang w:val="sr-Cyrl-RS"/>
        </w:rPr>
        <w:t xml:space="preserve"> Лужина</w:t>
      </w:r>
      <w:r w:rsidR="008F4979">
        <w:rPr>
          <w:rFonts w:ascii="Times New Roman" w:hAnsi="Times New Roman"/>
          <w:sz w:val="20"/>
          <w:szCs w:val="20"/>
          <w:lang w:val="sr-Cyrl-RS"/>
        </w:rPr>
        <w:t>“</w:t>
      </w:r>
      <w:r w:rsidR="008F4979" w:rsidRPr="008F4979">
        <w:rPr>
          <w:rFonts w:ascii="Times New Roman" w:hAnsi="Times New Roman"/>
          <w:sz w:val="20"/>
          <w:szCs w:val="20"/>
        </w:rPr>
        <w:t xml:space="preserve"> дужине </w:t>
      </w:r>
      <w:r w:rsidR="001C4C68">
        <w:rPr>
          <w:rFonts w:ascii="Times New Roman" w:hAnsi="Times New Roman"/>
          <w:sz w:val="20"/>
          <w:szCs w:val="20"/>
          <w:lang w:val="sr-Cyrl-RS"/>
        </w:rPr>
        <w:t>1</w:t>
      </w:r>
      <w:r w:rsidR="008F4979" w:rsidRPr="008F4979">
        <w:rPr>
          <w:rFonts w:ascii="Times New Roman" w:hAnsi="Times New Roman"/>
          <w:sz w:val="20"/>
          <w:szCs w:val="20"/>
        </w:rPr>
        <w:t>,</w:t>
      </w:r>
      <w:r w:rsidR="001C4C68">
        <w:rPr>
          <w:rFonts w:ascii="Times New Roman" w:hAnsi="Times New Roman"/>
          <w:sz w:val="20"/>
          <w:szCs w:val="20"/>
          <w:lang w:val="sr-Cyrl-RS"/>
        </w:rPr>
        <w:t>66</w:t>
      </w:r>
      <w:r w:rsidR="008F4979" w:rsidRPr="008F4979">
        <w:rPr>
          <w:rFonts w:ascii="Times New Roman" w:hAnsi="Times New Roman"/>
          <w:sz w:val="20"/>
          <w:szCs w:val="20"/>
        </w:rPr>
        <w:t xml:space="preserve"> </w:t>
      </w:r>
      <w:r w:rsidR="00833535">
        <w:rPr>
          <w:rFonts w:ascii="Times New Roman" w:hAnsi="Times New Roman"/>
          <w:sz w:val="20"/>
          <w:szCs w:val="20"/>
        </w:rPr>
        <w:t>km</w:t>
      </w:r>
      <w:r w:rsidR="008F4979" w:rsidRPr="008F4979">
        <w:rPr>
          <w:rFonts w:ascii="Times New Roman" w:hAnsi="Times New Roman"/>
          <w:sz w:val="20"/>
          <w:szCs w:val="20"/>
        </w:rPr>
        <w:t>, (отвара одељењ</w:t>
      </w:r>
      <w:r w:rsidR="001C4C68">
        <w:rPr>
          <w:rFonts w:ascii="Times New Roman" w:hAnsi="Times New Roman"/>
          <w:sz w:val="20"/>
          <w:szCs w:val="20"/>
          <w:lang w:val="sr-Cyrl-RS"/>
        </w:rPr>
        <w:t xml:space="preserve">е </w:t>
      </w:r>
      <w:r w:rsidR="00833535">
        <w:rPr>
          <w:rFonts w:ascii="Times New Roman" w:hAnsi="Times New Roman"/>
          <w:sz w:val="20"/>
          <w:szCs w:val="20"/>
          <w:lang w:val="sr-Cyrl-RS"/>
        </w:rPr>
        <w:t>1</w:t>
      </w:r>
      <w:r w:rsidR="008F4979" w:rsidRPr="008F4979">
        <w:rPr>
          <w:rFonts w:ascii="Times New Roman" w:hAnsi="Times New Roman"/>
          <w:sz w:val="20"/>
          <w:szCs w:val="20"/>
        </w:rPr>
        <w:t>).</w:t>
      </w:r>
    </w:p>
    <w:p w14:paraId="5ED82219" w14:textId="394153AB" w:rsidR="004E14AF" w:rsidRPr="004E14AF" w:rsidRDefault="00270DB9" w:rsidP="00270DB9">
      <w:pPr>
        <w:pStyle w:val="ListParagraph"/>
        <w:numPr>
          <w:ilvl w:val="0"/>
          <w:numId w:val="40"/>
        </w:numPr>
        <w:ind w:left="1134" w:hanging="112"/>
        <w:rPr>
          <w:rFonts w:ascii="Times New Roman" w:hAnsi="Times New Roman"/>
          <w:sz w:val="20"/>
          <w:szCs w:val="20"/>
        </w:rPr>
      </w:pPr>
      <w:r>
        <w:rPr>
          <w:rFonts w:ascii="Times New Roman" w:hAnsi="Times New Roman"/>
          <w:sz w:val="20"/>
          <w:szCs w:val="20"/>
        </w:rPr>
        <w:t xml:space="preserve">  </w:t>
      </w:r>
      <w:r w:rsidR="001C4C68">
        <w:rPr>
          <w:rFonts w:ascii="Times New Roman" w:hAnsi="Times New Roman"/>
          <w:sz w:val="20"/>
          <w:szCs w:val="20"/>
          <w:lang w:val="sr-Cyrl-RS"/>
        </w:rPr>
        <w:t xml:space="preserve">Иванковица - Гусиње </w:t>
      </w:r>
      <w:r w:rsidR="001C4C68" w:rsidRPr="008F4979">
        <w:rPr>
          <w:rFonts w:ascii="Times New Roman" w:hAnsi="Times New Roman"/>
          <w:sz w:val="20"/>
          <w:szCs w:val="20"/>
        </w:rPr>
        <w:t>дужине</w:t>
      </w:r>
      <w:r w:rsidR="004E14AF" w:rsidRPr="008F4979">
        <w:rPr>
          <w:rFonts w:ascii="Times New Roman" w:hAnsi="Times New Roman"/>
          <w:sz w:val="20"/>
          <w:szCs w:val="20"/>
        </w:rPr>
        <w:t xml:space="preserve"> </w:t>
      </w:r>
      <w:r w:rsidR="001C4C68">
        <w:rPr>
          <w:rFonts w:ascii="Times New Roman" w:hAnsi="Times New Roman"/>
          <w:sz w:val="20"/>
          <w:szCs w:val="20"/>
          <w:lang w:val="sr-Cyrl-RS"/>
        </w:rPr>
        <w:t>3</w:t>
      </w:r>
      <w:r w:rsidR="004E14AF" w:rsidRPr="008F4979">
        <w:rPr>
          <w:rFonts w:ascii="Times New Roman" w:hAnsi="Times New Roman"/>
          <w:sz w:val="20"/>
          <w:szCs w:val="20"/>
        </w:rPr>
        <w:t>,</w:t>
      </w:r>
      <w:r w:rsidR="001C4C68">
        <w:rPr>
          <w:rFonts w:ascii="Times New Roman" w:hAnsi="Times New Roman"/>
          <w:sz w:val="20"/>
          <w:szCs w:val="20"/>
          <w:lang w:val="sr-Cyrl-RS"/>
        </w:rPr>
        <w:t>2</w:t>
      </w:r>
      <w:r w:rsidR="004E14AF">
        <w:rPr>
          <w:rFonts w:ascii="Times New Roman" w:hAnsi="Times New Roman"/>
          <w:sz w:val="20"/>
          <w:szCs w:val="20"/>
          <w:lang w:val="sr-Cyrl-RS"/>
        </w:rPr>
        <w:t>0</w:t>
      </w:r>
      <w:r w:rsidR="004E14AF" w:rsidRPr="008F4979">
        <w:rPr>
          <w:rFonts w:ascii="Times New Roman" w:hAnsi="Times New Roman"/>
          <w:sz w:val="20"/>
          <w:szCs w:val="20"/>
        </w:rPr>
        <w:t xml:space="preserve"> </w:t>
      </w:r>
      <w:r w:rsidR="004E14AF">
        <w:rPr>
          <w:rFonts w:ascii="Times New Roman" w:hAnsi="Times New Roman"/>
          <w:sz w:val="20"/>
          <w:szCs w:val="20"/>
        </w:rPr>
        <w:t>km</w:t>
      </w:r>
      <w:r w:rsidR="004E14AF" w:rsidRPr="008F4979">
        <w:rPr>
          <w:rFonts w:ascii="Times New Roman" w:hAnsi="Times New Roman"/>
          <w:sz w:val="20"/>
          <w:szCs w:val="20"/>
        </w:rPr>
        <w:t xml:space="preserve">, (отвара одељења </w:t>
      </w:r>
      <w:r w:rsidR="001C4C68">
        <w:rPr>
          <w:rFonts w:ascii="Times New Roman" w:hAnsi="Times New Roman"/>
          <w:sz w:val="20"/>
          <w:szCs w:val="20"/>
          <w:lang w:val="sr-Cyrl-RS"/>
        </w:rPr>
        <w:t>4,5,6</w:t>
      </w:r>
      <w:r w:rsidR="004E14AF">
        <w:rPr>
          <w:rFonts w:ascii="Times New Roman" w:hAnsi="Times New Roman"/>
          <w:sz w:val="20"/>
          <w:szCs w:val="20"/>
          <w:lang w:val="sr-Cyrl-RS"/>
        </w:rPr>
        <w:t xml:space="preserve"> и </w:t>
      </w:r>
      <w:r w:rsidR="001C4C68">
        <w:rPr>
          <w:rFonts w:ascii="Times New Roman" w:hAnsi="Times New Roman"/>
          <w:sz w:val="20"/>
          <w:szCs w:val="20"/>
          <w:lang w:val="sr-Cyrl-RS"/>
        </w:rPr>
        <w:t>7</w:t>
      </w:r>
      <w:r w:rsidR="004E14AF" w:rsidRPr="008F4979">
        <w:rPr>
          <w:rFonts w:ascii="Times New Roman" w:hAnsi="Times New Roman"/>
          <w:sz w:val="20"/>
          <w:szCs w:val="20"/>
        </w:rPr>
        <w:t>).</w:t>
      </w:r>
    </w:p>
    <w:p w14:paraId="40D1D27C" w14:textId="49231581" w:rsidR="004E14AF" w:rsidRPr="007463DC" w:rsidRDefault="00270DB9" w:rsidP="00270DB9">
      <w:pPr>
        <w:pStyle w:val="ListParagraph"/>
        <w:numPr>
          <w:ilvl w:val="0"/>
          <w:numId w:val="40"/>
        </w:numPr>
        <w:ind w:left="1134" w:hanging="112"/>
        <w:rPr>
          <w:rFonts w:ascii="Times New Roman" w:hAnsi="Times New Roman"/>
          <w:sz w:val="20"/>
          <w:szCs w:val="20"/>
        </w:rPr>
      </w:pPr>
      <w:r>
        <w:rPr>
          <w:rFonts w:ascii="Times New Roman" w:hAnsi="Times New Roman"/>
          <w:sz w:val="20"/>
          <w:szCs w:val="20"/>
        </w:rPr>
        <w:t xml:space="preserve">  </w:t>
      </w:r>
      <w:r w:rsidR="00736F25">
        <w:rPr>
          <w:rFonts w:ascii="Times New Roman" w:hAnsi="Times New Roman"/>
          <w:sz w:val="20"/>
          <w:szCs w:val="20"/>
          <w:lang w:val="sr-Cyrl-RS"/>
        </w:rPr>
        <w:t xml:space="preserve">Иванковица </w:t>
      </w:r>
      <w:r w:rsidR="004E14AF">
        <w:rPr>
          <w:rFonts w:ascii="Times New Roman" w:hAnsi="Times New Roman"/>
          <w:sz w:val="20"/>
          <w:szCs w:val="20"/>
          <w:lang w:val="sr-Cyrl-RS"/>
        </w:rPr>
        <w:t>-</w:t>
      </w:r>
      <w:r w:rsidR="00736F25">
        <w:rPr>
          <w:rFonts w:ascii="Times New Roman" w:hAnsi="Times New Roman"/>
          <w:sz w:val="20"/>
          <w:szCs w:val="20"/>
          <w:lang w:val="sr-Cyrl-RS"/>
        </w:rPr>
        <w:t xml:space="preserve"> Рештево</w:t>
      </w:r>
      <w:r w:rsidR="004E14AF">
        <w:rPr>
          <w:rFonts w:ascii="Times New Roman" w:hAnsi="Times New Roman"/>
          <w:sz w:val="20"/>
          <w:szCs w:val="20"/>
          <w:lang w:val="sr-Cyrl-RS"/>
        </w:rPr>
        <w:t xml:space="preserve"> </w:t>
      </w:r>
      <w:r w:rsidR="004E14AF" w:rsidRPr="008F4979">
        <w:rPr>
          <w:rFonts w:ascii="Times New Roman" w:hAnsi="Times New Roman"/>
          <w:sz w:val="20"/>
          <w:szCs w:val="20"/>
        </w:rPr>
        <w:t xml:space="preserve">дужине </w:t>
      </w:r>
      <w:r w:rsidR="00736F25">
        <w:rPr>
          <w:rFonts w:ascii="Times New Roman" w:hAnsi="Times New Roman"/>
          <w:sz w:val="20"/>
          <w:szCs w:val="20"/>
          <w:lang w:val="sr-Cyrl-RS"/>
        </w:rPr>
        <w:t>1</w:t>
      </w:r>
      <w:r w:rsidR="004E14AF" w:rsidRPr="008F4979">
        <w:rPr>
          <w:rFonts w:ascii="Times New Roman" w:hAnsi="Times New Roman"/>
          <w:sz w:val="20"/>
          <w:szCs w:val="20"/>
        </w:rPr>
        <w:t>,</w:t>
      </w:r>
      <w:r w:rsidR="00736F25">
        <w:rPr>
          <w:rFonts w:ascii="Times New Roman" w:hAnsi="Times New Roman"/>
          <w:sz w:val="20"/>
          <w:szCs w:val="20"/>
          <w:lang w:val="sr-Cyrl-RS"/>
        </w:rPr>
        <w:t>71</w:t>
      </w:r>
      <w:r w:rsidR="004E14AF" w:rsidRPr="008F4979">
        <w:rPr>
          <w:rFonts w:ascii="Times New Roman" w:hAnsi="Times New Roman"/>
          <w:sz w:val="20"/>
          <w:szCs w:val="20"/>
        </w:rPr>
        <w:t xml:space="preserve"> </w:t>
      </w:r>
      <w:r w:rsidR="004E14AF">
        <w:rPr>
          <w:rFonts w:ascii="Times New Roman" w:hAnsi="Times New Roman"/>
          <w:sz w:val="20"/>
          <w:szCs w:val="20"/>
        </w:rPr>
        <w:t>km</w:t>
      </w:r>
      <w:r w:rsidR="004E14AF" w:rsidRPr="008F4979">
        <w:rPr>
          <w:rFonts w:ascii="Times New Roman" w:hAnsi="Times New Roman"/>
          <w:sz w:val="20"/>
          <w:szCs w:val="20"/>
        </w:rPr>
        <w:t>, (отвара одељењ</w:t>
      </w:r>
      <w:r w:rsidR="00736F25">
        <w:rPr>
          <w:rFonts w:ascii="Times New Roman" w:hAnsi="Times New Roman"/>
          <w:sz w:val="20"/>
          <w:szCs w:val="20"/>
          <w:lang w:val="sr-Cyrl-RS"/>
        </w:rPr>
        <w:t>е</w:t>
      </w:r>
      <w:r w:rsidR="004E14AF" w:rsidRPr="008F4979">
        <w:rPr>
          <w:rFonts w:ascii="Times New Roman" w:hAnsi="Times New Roman"/>
          <w:sz w:val="20"/>
          <w:szCs w:val="20"/>
        </w:rPr>
        <w:t xml:space="preserve"> </w:t>
      </w:r>
      <w:r w:rsidR="00736F25">
        <w:rPr>
          <w:rFonts w:ascii="Times New Roman" w:hAnsi="Times New Roman"/>
          <w:sz w:val="20"/>
          <w:szCs w:val="20"/>
          <w:lang w:val="sr-Cyrl-RS"/>
        </w:rPr>
        <w:t>3</w:t>
      </w:r>
      <w:r w:rsidR="004E14AF" w:rsidRPr="008F4979">
        <w:rPr>
          <w:rFonts w:ascii="Times New Roman" w:hAnsi="Times New Roman"/>
          <w:sz w:val="20"/>
          <w:szCs w:val="20"/>
        </w:rPr>
        <w:t>).</w:t>
      </w:r>
    </w:p>
    <w:p w14:paraId="30712042" w14:textId="77777777" w:rsidR="007463DC" w:rsidRPr="007463DC" w:rsidRDefault="007463DC" w:rsidP="007463DC">
      <w:pPr>
        <w:ind w:firstLine="709"/>
        <w:rPr>
          <w:rFonts w:ascii="Times New Roman" w:eastAsia="Times New Roman" w:hAnsi="Times New Roman"/>
          <w:noProof/>
          <w:sz w:val="20"/>
          <w:szCs w:val="20"/>
        </w:rPr>
      </w:pPr>
      <w:r w:rsidRPr="007463DC">
        <w:rPr>
          <w:rFonts w:ascii="Times New Roman" w:eastAsia="Times New Roman" w:hAnsi="Times New Roman"/>
          <w:noProof/>
          <w:sz w:val="20"/>
          <w:szCs w:val="20"/>
        </w:rPr>
        <w:t>При реконструкцији планираних путних праваца применити конструктивно - техничке елементе у складу са "Правилником о условима и критеријумима за доделу и коришћење средстава за заштиту и унапређивање шума ", Службени гласник бр.4 од 2010.године, што подразумева нормално и безбедно одвијање саобраћаја путничких и теретних возила током целе године:</w:t>
      </w:r>
    </w:p>
    <w:p w14:paraId="7EEF4336" w14:textId="6E5556DC"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Ширина коловоза..................................................................... 3,0m</w:t>
      </w:r>
    </w:p>
    <w:p w14:paraId="3BF27A82" w14:textId="17F9880C"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Ширина банкина ......................................................................1,0m</w:t>
      </w:r>
    </w:p>
    <w:p w14:paraId="6052ABDC" w14:textId="1EA1003F"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Ширина ригола ........................................................................1,0m</w:t>
      </w:r>
    </w:p>
    <w:p w14:paraId="5E980092" w14:textId="2892CB2B"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lastRenderedPageBreak/>
        <w:t xml:space="preserve">  </w:t>
      </w:r>
      <w:r w:rsidR="007463DC" w:rsidRPr="007463DC">
        <w:rPr>
          <w:rFonts w:ascii="Times New Roman" w:eastAsia="Times New Roman" w:hAnsi="Times New Roman"/>
          <w:sz w:val="20"/>
          <w:szCs w:val="20"/>
          <w:lang w:val="sr-Cyrl-RS"/>
        </w:rPr>
        <w:t>Попречни нагиб коловоза .......................................................једноводни</w:t>
      </w:r>
    </w:p>
    <w:p w14:paraId="085ABF3A" w14:textId="031CB2CE"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Коловозна конструкција ........................................................камени тампон</w:t>
      </w:r>
    </w:p>
    <w:p w14:paraId="1C66D3E9" w14:textId="62B841A5"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Минимални радијус вертикалних кривина (Рмин)...........................600,0m</w:t>
      </w:r>
    </w:p>
    <w:p w14:paraId="2FDC6232" w14:textId="199B08AB"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Минимални радијус хоризонталних кривина (Рмин).........................20,0m</w:t>
      </w:r>
    </w:p>
    <w:p w14:paraId="34AFD5C2" w14:textId="3441BD5F" w:rsidR="007463DC" w:rsidRPr="007463DC" w:rsidRDefault="00270DB9" w:rsidP="00270DB9">
      <w:pPr>
        <w:numPr>
          <w:ilvl w:val="0"/>
          <w:numId w:val="68"/>
        </w:numPr>
        <w:ind w:left="1077"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Минимални радијус серпентина (Рмин).........................................12,0m</w:t>
      </w:r>
    </w:p>
    <w:p w14:paraId="58A832CA" w14:textId="08CF5A3D" w:rsidR="007463DC" w:rsidRPr="007463DC" w:rsidRDefault="00270DB9" w:rsidP="00270DB9">
      <w:pPr>
        <w:numPr>
          <w:ilvl w:val="0"/>
          <w:numId w:val="68"/>
        </w:numPr>
        <w:spacing w:after="120"/>
        <w:ind w:hanging="84"/>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Максимални нагиб трасе (успон - пад).....................................+/-10,0%</w:t>
      </w:r>
    </w:p>
    <w:p w14:paraId="47B15BE1" w14:textId="6EF0045D" w:rsidR="007463DC" w:rsidRPr="007463DC" w:rsidRDefault="007463DC" w:rsidP="007463DC">
      <w:pPr>
        <w:rPr>
          <w:rFonts w:ascii="Times New Roman" w:hAnsi="Times New Roman"/>
          <w:sz w:val="20"/>
          <w:szCs w:val="20"/>
        </w:rPr>
      </w:pPr>
      <w:r w:rsidRPr="0033358D">
        <w:rPr>
          <w:rFonts w:ascii="Times New Roman" w:hAnsi="Times New Roman"/>
          <w:sz w:val="20"/>
          <w:szCs w:val="20"/>
        </w:rPr>
        <w:t xml:space="preserve">Такође је у овом периоду </w:t>
      </w:r>
      <w:r w:rsidRPr="007463DC">
        <w:rPr>
          <w:rFonts w:ascii="Times New Roman" w:hAnsi="Times New Roman"/>
          <w:sz w:val="20"/>
          <w:szCs w:val="20"/>
        </w:rPr>
        <w:t>н</w:t>
      </w:r>
      <w:r w:rsidRPr="00724215">
        <w:rPr>
          <w:rFonts w:ascii="Times New Roman" w:hAnsi="Times New Roman"/>
          <w:sz w:val="20"/>
          <w:szCs w:val="20"/>
        </w:rPr>
        <w:t xml:space="preserve">еопходно је редовно одржавање </w:t>
      </w:r>
      <w:r w:rsidRPr="007463DC">
        <w:rPr>
          <w:rFonts w:ascii="Times New Roman" w:hAnsi="Times New Roman"/>
          <w:sz w:val="20"/>
          <w:szCs w:val="20"/>
        </w:rPr>
        <w:t xml:space="preserve">преосталих </w:t>
      </w:r>
      <w:r w:rsidRPr="00724215">
        <w:rPr>
          <w:rFonts w:ascii="Times New Roman" w:hAnsi="Times New Roman"/>
          <w:sz w:val="20"/>
          <w:szCs w:val="20"/>
        </w:rPr>
        <w:t xml:space="preserve">путева </w:t>
      </w:r>
      <w:r w:rsidRPr="007463DC">
        <w:rPr>
          <w:rFonts w:ascii="Times New Roman" w:hAnsi="Times New Roman"/>
          <w:sz w:val="20"/>
          <w:szCs w:val="20"/>
        </w:rPr>
        <w:t>у дужини (13</w:t>
      </w:r>
      <w:r w:rsidRPr="00724215">
        <w:rPr>
          <w:rFonts w:ascii="Times New Roman" w:hAnsi="Times New Roman"/>
          <w:sz w:val="20"/>
          <w:szCs w:val="20"/>
        </w:rPr>
        <w:t>,</w:t>
      </w:r>
      <w:r w:rsidRPr="007463DC">
        <w:rPr>
          <w:rFonts w:ascii="Times New Roman" w:hAnsi="Times New Roman"/>
          <w:sz w:val="20"/>
          <w:szCs w:val="20"/>
        </w:rPr>
        <w:t>47 km), а то подразумева следеће радове:</w:t>
      </w:r>
    </w:p>
    <w:p w14:paraId="7A1EA12C" w14:textId="55DC4848" w:rsidR="007463DC" w:rsidRPr="007463DC" w:rsidRDefault="00270DB9" w:rsidP="00270DB9">
      <w:pPr>
        <w:numPr>
          <w:ilvl w:val="0"/>
          <w:numId w:val="67"/>
        </w:numPr>
        <w:ind w:hanging="101"/>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чишћење ригола</w:t>
      </w:r>
    </w:p>
    <w:p w14:paraId="041A1E68" w14:textId="3BC69CE4" w:rsidR="007463DC" w:rsidRPr="007463DC" w:rsidRDefault="00270DB9" w:rsidP="00270DB9">
      <w:pPr>
        <w:numPr>
          <w:ilvl w:val="0"/>
          <w:numId w:val="67"/>
        </w:numPr>
        <w:ind w:hanging="101"/>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чишћење пропуста за одвођење воде са трасе пута</w:t>
      </w:r>
    </w:p>
    <w:p w14:paraId="790D3459" w14:textId="688AF1D4" w:rsidR="007463DC" w:rsidRPr="007463DC" w:rsidRDefault="00270DB9" w:rsidP="00270DB9">
      <w:pPr>
        <w:numPr>
          <w:ilvl w:val="0"/>
          <w:numId w:val="67"/>
        </w:numPr>
        <w:ind w:hanging="101"/>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насипање коловоза на местима где је вода однела подлогу</w:t>
      </w:r>
    </w:p>
    <w:p w14:paraId="0A9E3FDC" w14:textId="13A16DCD" w:rsidR="007463DC" w:rsidRPr="007463DC" w:rsidRDefault="00270DB9" w:rsidP="00270DB9">
      <w:pPr>
        <w:numPr>
          <w:ilvl w:val="0"/>
          <w:numId w:val="67"/>
        </w:numPr>
        <w:ind w:hanging="101"/>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 xml:space="preserve">насипање ударних рупа </w:t>
      </w:r>
    </w:p>
    <w:p w14:paraId="74048268" w14:textId="5627AEEA" w:rsidR="007463DC" w:rsidRPr="007463DC" w:rsidRDefault="00270DB9" w:rsidP="00270DB9">
      <w:pPr>
        <w:numPr>
          <w:ilvl w:val="0"/>
          <w:numId w:val="67"/>
        </w:numPr>
        <w:ind w:hanging="101"/>
        <w:rPr>
          <w:rFonts w:ascii="Times New Roman" w:eastAsia="Times New Roman" w:hAnsi="Times New Roman"/>
          <w:sz w:val="20"/>
          <w:szCs w:val="20"/>
          <w:lang w:val="sr-Cyrl-RS"/>
        </w:rPr>
      </w:pPr>
      <w:r>
        <w:rPr>
          <w:rFonts w:ascii="Times New Roman" w:eastAsia="Times New Roman" w:hAnsi="Times New Roman"/>
          <w:sz w:val="20"/>
          <w:szCs w:val="20"/>
          <w:lang w:val="sr-Latn-RS"/>
        </w:rPr>
        <w:t xml:space="preserve">  </w:t>
      </w:r>
      <w:r w:rsidR="007463DC" w:rsidRPr="007463DC">
        <w:rPr>
          <w:rFonts w:ascii="Times New Roman" w:eastAsia="Times New Roman" w:hAnsi="Times New Roman"/>
          <w:sz w:val="20"/>
          <w:szCs w:val="20"/>
          <w:lang w:val="sr-Cyrl-RS"/>
        </w:rPr>
        <w:t>одржавање путних праваца и потенцијално осветљавање путне трасе, при чему ће принос добијен овим поступцима бити раздужен као „ванредан“.</w:t>
      </w:r>
    </w:p>
    <w:p w14:paraId="398B963F" w14:textId="77777777" w:rsidR="007463DC" w:rsidRPr="007463DC" w:rsidRDefault="007463DC" w:rsidP="007463DC">
      <w:pPr>
        <w:ind w:left="1211" w:firstLine="0"/>
        <w:rPr>
          <w:rFonts w:ascii="Times New Roman" w:hAnsi="Times New Roman"/>
          <w:sz w:val="20"/>
          <w:szCs w:val="20"/>
          <w:lang w:val="sr-Cyrl-RS"/>
        </w:rPr>
      </w:pPr>
    </w:p>
    <w:p w14:paraId="7220879D" w14:textId="3355D65D" w:rsidR="007463DC" w:rsidRDefault="008F4979" w:rsidP="00134612">
      <w:pPr>
        <w:rPr>
          <w:rFonts w:ascii="Times New Roman" w:eastAsia="Times New Roman" w:hAnsi="Times New Roman"/>
          <w:sz w:val="20"/>
          <w:szCs w:val="20"/>
          <w:lang w:val="sr-Cyrl-RS"/>
        </w:rPr>
      </w:pPr>
      <w:r w:rsidRPr="008F4979">
        <w:rPr>
          <w:rFonts w:ascii="Times New Roman" w:hAnsi="Times New Roman"/>
          <w:sz w:val="20"/>
          <w:szCs w:val="20"/>
        </w:rPr>
        <w:t xml:space="preserve">Након </w:t>
      </w:r>
      <w:r w:rsidR="0038325C" w:rsidRPr="007463DC">
        <w:rPr>
          <w:rFonts w:ascii="Times New Roman" w:hAnsi="Times New Roman"/>
          <w:sz w:val="20"/>
          <w:szCs w:val="20"/>
        </w:rPr>
        <w:t xml:space="preserve">извршења планираних радова </w:t>
      </w:r>
      <w:r w:rsidR="007463DC">
        <w:rPr>
          <w:rFonts w:ascii="Times New Roman" w:hAnsi="Times New Roman"/>
          <w:sz w:val="20"/>
          <w:szCs w:val="20"/>
          <w:lang w:val="sr-Cyrl-RS"/>
        </w:rPr>
        <w:t>реконструкциј</w:t>
      </w:r>
      <w:r w:rsidR="00134612">
        <w:rPr>
          <w:rFonts w:ascii="Times New Roman" w:hAnsi="Times New Roman"/>
          <w:sz w:val="20"/>
          <w:szCs w:val="20"/>
          <w:lang w:val="sr-Cyrl-RS"/>
        </w:rPr>
        <w:t>ом наведених путних праваца о</w:t>
      </w:r>
      <w:r w:rsidR="00550B80" w:rsidRPr="007463DC">
        <w:rPr>
          <w:rFonts w:ascii="Times New Roman" w:eastAsia="Times New Roman" w:hAnsi="Times New Roman"/>
          <w:sz w:val="20"/>
          <w:szCs w:val="20"/>
          <w:lang w:val="sr-Cyrl-RS"/>
        </w:rPr>
        <w:t xml:space="preserve">стварио </w:t>
      </w:r>
      <w:r w:rsidR="00134612">
        <w:rPr>
          <w:rFonts w:ascii="Times New Roman" w:eastAsia="Times New Roman" w:hAnsi="Times New Roman"/>
          <w:sz w:val="20"/>
          <w:szCs w:val="20"/>
          <w:lang w:val="sr-Cyrl-RS"/>
        </w:rPr>
        <w:t xml:space="preserve">би се </w:t>
      </w:r>
      <w:r w:rsidR="00550B80" w:rsidRPr="007463DC">
        <w:rPr>
          <w:rFonts w:ascii="Times New Roman" w:eastAsia="Times New Roman" w:hAnsi="Times New Roman"/>
          <w:sz w:val="20"/>
          <w:szCs w:val="20"/>
          <w:lang w:val="sr-Cyrl-RS"/>
        </w:rPr>
        <w:t>пун капацитет употребе истих</w:t>
      </w:r>
      <w:r w:rsidR="00134612">
        <w:rPr>
          <w:rFonts w:ascii="Times New Roman" w:eastAsia="Times New Roman" w:hAnsi="Times New Roman"/>
          <w:sz w:val="20"/>
          <w:szCs w:val="20"/>
          <w:lang w:val="sr-Cyrl-RS"/>
        </w:rPr>
        <w:t>, док би отвореност газдинске јединице остала иста.</w:t>
      </w:r>
    </w:p>
    <w:p w14:paraId="580BC079" w14:textId="077B12B9" w:rsidR="005B640B" w:rsidRDefault="005B640B" w:rsidP="005B640B">
      <w:pPr>
        <w:pStyle w:val="Heading3"/>
      </w:pPr>
      <w:r>
        <w:t>.  План унапређења стања ловне дивљачи</w:t>
      </w:r>
    </w:p>
    <w:p w14:paraId="25BCF265" w14:textId="77777777" w:rsidR="005B640B" w:rsidRPr="005B640B" w:rsidRDefault="005B640B" w:rsidP="005B640B">
      <w:pPr>
        <w:rPr>
          <w:rFonts w:ascii="Times New Roman" w:hAnsi="Times New Roman"/>
          <w:sz w:val="20"/>
          <w:szCs w:val="20"/>
        </w:rPr>
      </w:pPr>
      <w:r w:rsidRPr="005B640B">
        <w:rPr>
          <w:rFonts w:ascii="Times New Roman" w:hAnsi="Times New Roman"/>
          <w:sz w:val="20"/>
          <w:szCs w:val="20"/>
        </w:rPr>
        <w:t>Главним врстама дивљачи у овим ловиштима се сматрају срна, дивља свиња, зец, фазан и пољска јаребица. Њихова заштита, гајење, лов и коришћење вршиће се на основу података из ловне основе и годишњих планова газдовања ловиштем. Остале врсте које стално или повремено настањују ловиште ће се штитити и користити у складу ЗОЛ и пратећим прописима.</w:t>
      </w:r>
    </w:p>
    <w:p w14:paraId="5CABC496" w14:textId="77777777" w:rsidR="005B640B" w:rsidRPr="005B640B" w:rsidRDefault="005B640B" w:rsidP="005B640B">
      <w:pPr>
        <w:spacing w:after="120"/>
        <w:ind w:left="720" w:firstLine="131"/>
        <w:rPr>
          <w:rFonts w:ascii="Times New Roman" w:hAnsi="Times New Roman"/>
          <w:sz w:val="20"/>
          <w:szCs w:val="20"/>
        </w:rPr>
      </w:pPr>
      <w:r w:rsidRPr="005B640B">
        <w:rPr>
          <w:rFonts w:ascii="Times New Roman" w:hAnsi="Times New Roman"/>
          <w:sz w:val="20"/>
          <w:szCs w:val="20"/>
        </w:rPr>
        <w:t>Циљеви газдовања ловиштем:</w:t>
      </w:r>
    </w:p>
    <w:p w14:paraId="44A19BAA" w14:textId="195FD904" w:rsidR="005B640B" w:rsidRPr="005B640B" w:rsidRDefault="005B640B" w:rsidP="005B640B">
      <w:pPr>
        <w:spacing w:after="120"/>
        <w:rPr>
          <w:rFonts w:ascii="Times New Roman" w:eastAsia="Times New Roman" w:hAnsi="Times New Roman"/>
          <w:iCs/>
          <w:sz w:val="20"/>
          <w:szCs w:val="20"/>
          <w:lang w:val="sr-Cyrl-RS"/>
        </w:rPr>
      </w:pPr>
      <w:r w:rsidRPr="005B640B">
        <w:rPr>
          <w:rFonts w:ascii="Times New Roman" w:eastAsia="Times New Roman" w:hAnsi="Times New Roman"/>
          <w:b/>
          <w:i/>
          <w:iCs/>
          <w:sz w:val="20"/>
          <w:szCs w:val="20"/>
          <w:lang w:val="sr-Cyrl-RS"/>
        </w:rPr>
        <w:t>Општи циљеви</w:t>
      </w:r>
      <w:r w:rsidRPr="005B640B">
        <w:rPr>
          <w:rFonts w:ascii="Times New Roman" w:eastAsia="Times New Roman" w:hAnsi="Times New Roman"/>
          <w:iCs/>
          <w:sz w:val="20"/>
          <w:szCs w:val="20"/>
          <w:lang w:val="sr-Cyrl-RS"/>
        </w:rPr>
        <w:t xml:space="preserve"> - заштита, гајење, лов и коришћење гајених врста дивљачи и њених делова тако да се мерама газдовања обезбеди гајење ових врста дивљачи у броју и квалитету који дозвољавају природни услови у ловишту.</w:t>
      </w:r>
      <w:r w:rsidR="00DD1CE5">
        <w:rPr>
          <w:rFonts w:ascii="Times New Roman" w:eastAsia="Times New Roman" w:hAnsi="Times New Roman"/>
          <w:iCs/>
          <w:sz w:val="20"/>
          <w:szCs w:val="20"/>
          <w:lang w:val="sr-Cyrl-RS"/>
        </w:rPr>
        <w:t xml:space="preserve"> </w:t>
      </w:r>
      <w:r w:rsidRPr="005B640B">
        <w:rPr>
          <w:rFonts w:ascii="Times New Roman" w:eastAsia="Times New Roman" w:hAnsi="Times New Roman"/>
          <w:iCs/>
          <w:sz w:val="20"/>
          <w:szCs w:val="20"/>
          <w:lang w:val="sr-Cyrl-RS"/>
        </w:rPr>
        <w:t>Заштита, лов и коришћење ловостајем заштићених врста дивљачи, које стално или повремено живе у ловишту.</w:t>
      </w:r>
    </w:p>
    <w:p w14:paraId="06DD9530" w14:textId="77777777" w:rsidR="005B640B" w:rsidRPr="005B640B" w:rsidRDefault="005B640B" w:rsidP="005B640B">
      <w:pPr>
        <w:spacing w:after="120"/>
        <w:rPr>
          <w:rFonts w:ascii="Times New Roman" w:eastAsia="Times New Roman" w:hAnsi="Times New Roman"/>
          <w:iCs/>
          <w:sz w:val="20"/>
          <w:szCs w:val="20"/>
          <w:lang w:val="sr-Cyrl-RS"/>
        </w:rPr>
      </w:pPr>
      <w:r w:rsidRPr="005B640B">
        <w:rPr>
          <w:rFonts w:ascii="Times New Roman" w:eastAsia="Times New Roman" w:hAnsi="Times New Roman"/>
          <w:b/>
          <w:i/>
          <w:iCs/>
          <w:sz w:val="20"/>
          <w:szCs w:val="20"/>
          <w:lang w:val="sr-Cyrl-RS"/>
        </w:rPr>
        <w:t>Посебни циљеви</w:t>
      </w:r>
      <w:r w:rsidRPr="005B640B">
        <w:rPr>
          <w:rFonts w:ascii="Times New Roman" w:eastAsia="Times New Roman" w:hAnsi="Times New Roman"/>
          <w:iCs/>
          <w:sz w:val="20"/>
          <w:szCs w:val="20"/>
          <w:lang w:val="sr-Cyrl-RS"/>
        </w:rPr>
        <w:t xml:space="preserve"> - постизање одређеног броја и квалитета, полне и старосне структуре, густине популације, коришћење дивљачи и њених делова кроз ловни туризам, рекреативну активност чланова ловачког удружења. Побољшање природних услова станишта за све врсте дивљачи и заштита ретких проређених врста.</w:t>
      </w:r>
    </w:p>
    <w:p w14:paraId="7DB11066" w14:textId="77777777" w:rsidR="005B640B" w:rsidRPr="005B640B" w:rsidRDefault="005B640B" w:rsidP="005B640B">
      <w:pPr>
        <w:spacing w:before="120" w:after="120"/>
        <w:ind w:left="720" w:firstLine="131"/>
        <w:rPr>
          <w:rFonts w:ascii="Times New Roman" w:eastAsia="Times New Roman" w:hAnsi="Times New Roman"/>
          <w:sz w:val="20"/>
          <w:szCs w:val="20"/>
          <w:lang w:val="sr-Cyrl-RS"/>
        </w:rPr>
      </w:pPr>
      <w:r w:rsidRPr="005B640B">
        <w:rPr>
          <w:rFonts w:ascii="Times New Roman" w:eastAsia="Times New Roman" w:hAnsi="Times New Roman"/>
          <w:sz w:val="20"/>
          <w:szCs w:val="20"/>
          <w:lang w:val="sr-Cyrl-RS"/>
        </w:rPr>
        <w:t>Постизање економског капацитета је један од посебних циљева газдовања ловиштем.</w:t>
      </w:r>
    </w:p>
    <w:p w14:paraId="0CCF2194" w14:textId="77777777" w:rsidR="005B640B" w:rsidRPr="005B640B" w:rsidRDefault="005B640B" w:rsidP="005B640B">
      <w:pPr>
        <w:spacing w:after="120"/>
        <w:ind w:left="720" w:firstLine="131"/>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Мере за остваривање циљева газдовања ловиштем:</w:t>
      </w:r>
    </w:p>
    <w:p w14:paraId="0147DC72"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обнављање и прираст дивљачи у ловишту (динамика развоја популације)</w:t>
      </w:r>
    </w:p>
    <w:p w14:paraId="3CE0C54D"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 xml:space="preserve">изградња и одржавање ловних и ловно-техничких објеката, изградња и одржавање ловно-производних објеката </w:t>
      </w:r>
    </w:p>
    <w:p w14:paraId="15FDE42F"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гајење, заштита, лов и коришћење дивљачи и њених делова</w:t>
      </w:r>
    </w:p>
    <w:p w14:paraId="48278969"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заштита дивљачи и мере за обезбеђивање мира у ловишту</w:t>
      </w:r>
    </w:p>
    <w:p w14:paraId="2FCF4CAC"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sz w:val="20"/>
          <w:szCs w:val="20"/>
          <w:lang w:val="sr-Cyrl-RS"/>
        </w:rPr>
        <w:t>зимску допунску исхрану вршити на време, у количинама, квалитету и врсти, тако да се елиминише штета на шумским културама.</w:t>
      </w:r>
    </w:p>
    <w:p w14:paraId="3EBD3FEC" w14:textId="77777777" w:rsidR="005B640B" w:rsidRPr="005B640B" w:rsidRDefault="005B640B" w:rsidP="005B640B">
      <w:pPr>
        <w:numPr>
          <w:ilvl w:val="0"/>
          <w:numId w:val="25"/>
        </w:numPr>
        <w:tabs>
          <w:tab w:val="left" w:pos="1080"/>
        </w:tabs>
        <w:rPr>
          <w:rFonts w:ascii="Times New Roman" w:eastAsia="Times New Roman" w:hAnsi="Times New Roman"/>
          <w:iCs/>
          <w:sz w:val="20"/>
          <w:szCs w:val="20"/>
          <w:lang w:val="sr-Cyrl-RS"/>
        </w:rPr>
      </w:pPr>
      <w:r w:rsidRPr="005B640B">
        <w:rPr>
          <w:rFonts w:ascii="Times New Roman" w:eastAsia="Times New Roman" w:hAnsi="Times New Roman"/>
          <w:iCs/>
          <w:sz w:val="20"/>
          <w:szCs w:val="20"/>
          <w:lang w:val="sr-Cyrl-RS"/>
        </w:rPr>
        <w:t>мере за остваривање сарадње са другим делатностима и суседним ловиштима</w:t>
      </w:r>
    </w:p>
    <w:p w14:paraId="7D4A079D" w14:textId="77777777" w:rsidR="005B640B" w:rsidRPr="005B640B" w:rsidRDefault="005B640B" w:rsidP="005B640B">
      <w:pPr>
        <w:numPr>
          <w:ilvl w:val="0"/>
          <w:numId w:val="25"/>
        </w:numPr>
        <w:tabs>
          <w:tab w:val="left" w:pos="1080"/>
        </w:tabs>
        <w:rPr>
          <w:rFonts w:ascii="Times New Roman" w:eastAsia="Times New Roman" w:hAnsi="Times New Roman"/>
          <w:sz w:val="20"/>
          <w:szCs w:val="20"/>
          <w:lang w:val="sr-Cyrl-RS"/>
        </w:rPr>
      </w:pPr>
      <w:r w:rsidRPr="005B640B">
        <w:rPr>
          <w:rFonts w:ascii="Times New Roman" w:eastAsia="Times New Roman" w:hAnsi="Times New Roman"/>
          <w:sz w:val="20"/>
          <w:szCs w:val="20"/>
          <w:lang w:val="sr-Cyrl-RS"/>
        </w:rPr>
        <w:t>дивљач штитити од криволова као и неконтролисано кретање људи по ловишту (берачи шумских плодова, туристи).</w:t>
      </w:r>
    </w:p>
    <w:p w14:paraId="1C130BCC" w14:textId="77777777" w:rsidR="005B640B" w:rsidRPr="005B640B" w:rsidRDefault="005B640B" w:rsidP="005B640B">
      <w:pPr>
        <w:numPr>
          <w:ilvl w:val="0"/>
          <w:numId w:val="25"/>
        </w:numPr>
        <w:tabs>
          <w:tab w:val="left" w:pos="1080"/>
        </w:tabs>
        <w:rPr>
          <w:rFonts w:ascii="Times New Roman" w:eastAsia="Times New Roman" w:hAnsi="Times New Roman"/>
          <w:sz w:val="20"/>
          <w:szCs w:val="20"/>
          <w:lang w:val="sr-Cyrl-RS"/>
        </w:rPr>
      </w:pPr>
      <w:r w:rsidRPr="005B640B">
        <w:rPr>
          <w:rFonts w:ascii="Times New Roman" w:eastAsia="Times New Roman" w:hAnsi="Times New Roman"/>
          <w:sz w:val="20"/>
          <w:szCs w:val="20"/>
          <w:lang w:val="sr-Cyrl-RS"/>
        </w:rPr>
        <w:t xml:space="preserve">избегавати пошумљавање свих чистина, односно оставити поједине пашне површине за исхрану дивљачи; </w:t>
      </w:r>
    </w:p>
    <w:p w14:paraId="21B84B08" w14:textId="77777777" w:rsidR="005B640B" w:rsidRPr="00453DDF" w:rsidRDefault="005B640B" w:rsidP="005B640B">
      <w:pPr>
        <w:numPr>
          <w:ilvl w:val="0"/>
          <w:numId w:val="25"/>
        </w:numPr>
        <w:tabs>
          <w:tab w:val="left" w:pos="1080"/>
        </w:tabs>
        <w:rPr>
          <w:rFonts w:ascii="Times New Roman" w:eastAsia="Times New Roman" w:hAnsi="Times New Roman"/>
          <w:sz w:val="20"/>
          <w:szCs w:val="20"/>
          <w:lang w:val="sr-Cyrl-RS"/>
        </w:rPr>
      </w:pPr>
      <w:r w:rsidRPr="005B640B">
        <w:rPr>
          <w:rFonts w:ascii="Times New Roman" w:eastAsia="Times New Roman" w:hAnsi="Times New Roman"/>
          <w:sz w:val="20"/>
          <w:szCs w:val="20"/>
          <w:lang w:val="sr-Cyrl-RS"/>
        </w:rPr>
        <w:t xml:space="preserve">избегавати било какве радове у близини солишта и хранилишта; </w:t>
      </w:r>
    </w:p>
    <w:p w14:paraId="4B394C45" w14:textId="77777777" w:rsidR="00453DDF" w:rsidRPr="005B640B" w:rsidRDefault="00453DDF" w:rsidP="00453DDF">
      <w:pPr>
        <w:tabs>
          <w:tab w:val="left" w:pos="1080"/>
        </w:tabs>
        <w:ind w:left="1080" w:firstLine="0"/>
        <w:rPr>
          <w:rFonts w:ascii="Times New Roman" w:eastAsia="Times New Roman" w:hAnsi="Times New Roman"/>
          <w:sz w:val="20"/>
          <w:szCs w:val="20"/>
          <w:lang w:val="sr-Cyrl-RS"/>
        </w:rPr>
      </w:pPr>
    </w:p>
    <w:p w14:paraId="76222E90" w14:textId="09A124F1" w:rsidR="005B640B" w:rsidRPr="00453DDF" w:rsidRDefault="00453DDF" w:rsidP="00453DDF">
      <w:pPr>
        <w:ind w:firstLine="1560"/>
        <w:rPr>
          <w:rFonts w:ascii="Times New Roman" w:hAnsi="Times New Roman"/>
          <w:bCs/>
          <w:sz w:val="20"/>
          <w:szCs w:val="20"/>
          <w:lang w:val="sr-Cyrl-RS"/>
        </w:rPr>
      </w:pPr>
      <w:r w:rsidRPr="00624855">
        <w:rPr>
          <w:rFonts w:ascii="Times New Roman" w:eastAsia="Times New Roman" w:hAnsi="Times New Roman"/>
          <w:b/>
          <w:sz w:val="18"/>
          <w:szCs w:val="18"/>
          <w:lang w:val="sr-Cyrl-RS"/>
        </w:rPr>
        <w:t xml:space="preserve">Табела </w:t>
      </w:r>
      <w:r w:rsidR="005159DA">
        <w:rPr>
          <w:rFonts w:ascii="Times New Roman" w:eastAsia="Times New Roman" w:hAnsi="Times New Roman"/>
          <w:b/>
          <w:sz w:val="18"/>
          <w:szCs w:val="18"/>
          <w:lang w:val="sr-Latn-RS"/>
        </w:rPr>
        <w:t>38</w:t>
      </w:r>
      <w:r w:rsidRPr="00624855">
        <w:rPr>
          <w:rFonts w:ascii="Times New Roman" w:eastAsia="Times New Roman" w:hAnsi="Times New Roman"/>
          <w:b/>
          <w:sz w:val="18"/>
          <w:szCs w:val="18"/>
          <w:lang w:val="sr-Cyrl-RS"/>
        </w:rPr>
        <w:t>.</w:t>
      </w:r>
      <w:r>
        <w:rPr>
          <w:rFonts w:ascii="Times New Roman" w:eastAsia="Times New Roman" w:hAnsi="Times New Roman"/>
          <w:b/>
          <w:sz w:val="18"/>
          <w:szCs w:val="18"/>
          <w:lang w:val="sr-Cyrl-RS"/>
        </w:rPr>
        <w:t xml:space="preserve"> </w:t>
      </w:r>
      <w:r>
        <w:rPr>
          <w:rFonts w:ascii="Times New Roman" w:eastAsia="Times New Roman" w:hAnsi="Times New Roman"/>
          <w:bCs/>
          <w:sz w:val="18"/>
          <w:szCs w:val="18"/>
          <w:lang w:val="sr-Cyrl-RS"/>
        </w:rPr>
        <w:t>Капацитет ловишта</w:t>
      </w:r>
    </w:p>
    <w:tbl>
      <w:tblPr>
        <w:tblW w:w="11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7"/>
        <w:gridCol w:w="2000"/>
        <w:gridCol w:w="1364"/>
        <w:gridCol w:w="1369"/>
        <w:gridCol w:w="1459"/>
        <w:gridCol w:w="1561"/>
        <w:gridCol w:w="1338"/>
        <w:gridCol w:w="1272"/>
      </w:tblGrid>
      <w:tr w:rsidR="00AD33AF" w:rsidRPr="00AD33AF" w14:paraId="3BE28509" w14:textId="77777777" w:rsidTr="00453DDF">
        <w:trPr>
          <w:trHeight w:val="356"/>
          <w:tblHeader/>
          <w:jc w:val="center"/>
        </w:trPr>
        <w:tc>
          <w:tcPr>
            <w:tcW w:w="624" w:type="pct"/>
            <w:shd w:val="clear" w:color="auto" w:fill="BFBFBF"/>
            <w:vAlign w:val="center"/>
          </w:tcPr>
          <w:p w14:paraId="4B35D2D8" w14:textId="77777777" w:rsidR="00AD33AF" w:rsidRPr="00AD33AF" w:rsidRDefault="00AD33AF" w:rsidP="00AD33AF">
            <w:pPr>
              <w:ind w:firstLine="0"/>
              <w:jc w:val="center"/>
              <w:rPr>
                <w:rFonts w:ascii="Times New Roman" w:eastAsia="Times New Roman" w:hAnsi="Times New Roman"/>
                <w:b/>
                <w:bCs/>
                <w:sz w:val="18"/>
                <w:szCs w:val="18"/>
                <w:lang w:val="sr-Cyrl-RS"/>
              </w:rPr>
            </w:pPr>
            <w:r w:rsidRPr="00AD33AF">
              <w:rPr>
                <w:rFonts w:ascii="Times New Roman" w:eastAsia="Times New Roman" w:hAnsi="Times New Roman"/>
                <w:b/>
                <w:bCs/>
                <w:sz w:val="18"/>
                <w:szCs w:val="18"/>
                <w:lang w:val="sr-Cyrl-RS"/>
              </w:rPr>
              <w:t>Врста дивљачи</w:t>
            </w:r>
          </w:p>
        </w:tc>
        <w:tc>
          <w:tcPr>
            <w:tcW w:w="845" w:type="pct"/>
            <w:shd w:val="clear" w:color="auto" w:fill="BFBFBF"/>
            <w:vAlign w:val="center"/>
          </w:tcPr>
          <w:p w14:paraId="6AE67678" w14:textId="77777777" w:rsidR="00AD33AF" w:rsidRPr="00AD33AF" w:rsidRDefault="00AD33AF" w:rsidP="00AD33AF">
            <w:pPr>
              <w:ind w:firstLine="0"/>
              <w:jc w:val="center"/>
              <w:rPr>
                <w:rFonts w:ascii="Times New Roman" w:eastAsia="Times New Roman" w:hAnsi="Times New Roman"/>
                <w:b/>
                <w:bCs/>
                <w:sz w:val="18"/>
                <w:szCs w:val="18"/>
                <w:lang w:val="sr-Cyrl-RS"/>
              </w:rPr>
            </w:pPr>
            <w:r w:rsidRPr="00AD33AF">
              <w:rPr>
                <w:rFonts w:ascii="Times New Roman" w:eastAsia="Times New Roman" w:hAnsi="Times New Roman"/>
                <w:b/>
                <w:bCs/>
                <w:sz w:val="18"/>
                <w:szCs w:val="18"/>
                <w:lang w:val="sr-Cyrl-RS"/>
              </w:rPr>
              <w:t>Латински назив</w:t>
            </w:r>
          </w:p>
        </w:tc>
        <w:tc>
          <w:tcPr>
            <w:tcW w:w="576" w:type="pct"/>
            <w:shd w:val="clear" w:color="auto" w:fill="BFBFBF"/>
            <w:vAlign w:val="center"/>
          </w:tcPr>
          <w:p w14:paraId="265BB6CE" w14:textId="1F4E14A3" w:rsidR="00AD33AF" w:rsidRPr="00453DDF" w:rsidRDefault="00453DDF" w:rsidP="00AD33AF">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Cyrl-RS"/>
              </w:rPr>
              <w:t>Бонитетни разред</w:t>
            </w:r>
          </w:p>
        </w:tc>
        <w:tc>
          <w:tcPr>
            <w:tcW w:w="578" w:type="pct"/>
            <w:shd w:val="clear" w:color="auto" w:fill="BFBFBF"/>
            <w:vAlign w:val="center"/>
          </w:tcPr>
          <w:p w14:paraId="1D118C73" w14:textId="77777777" w:rsidR="00453DDF" w:rsidRDefault="00AD33AF" w:rsidP="00AD33AF">
            <w:pPr>
              <w:ind w:firstLine="0"/>
              <w:jc w:val="center"/>
              <w:rPr>
                <w:rFonts w:ascii="Times New Roman" w:eastAsia="Times New Roman" w:hAnsi="Times New Roman"/>
                <w:b/>
                <w:bCs/>
                <w:sz w:val="18"/>
                <w:szCs w:val="18"/>
                <w:lang w:val="sr-Latn-RS"/>
              </w:rPr>
            </w:pPr>
            <w:r w:rsidRPr="00AD33AF">
              <w:rPr>
                <w:rFonts w:ascii="Times New Roman" w:eastAsia="Times New Roman" w:hAnsi="Times New Roman"/>
                <w:b/>
                <w:bCs/>
                <w:sz w:val="18"/>
                <w:szCs w:val="18"/>
                <w:lang w:val="sr-Cyrl-RS"/>
              </w:rPr>
              <w:t xml:space="preserve">Процењено </w:t>
            </w:r>
          </w:p>
          <w:p w14:paraId="2780D52E" w14:textId="3FF45FF2" w:rsidR="00AD33AF" w:rsidRPr="00AD33AF" w:rsidRDefault="00AD33AF" w:rsidP="00AD33AF">
            <w:pPr>
              <w:ind w:firstLine="0"/>
              <w:jc w:val="center"/>
              <w:rPr>
                <w:rFonts w:ascii="Times New Roman" w:eastAsia="Times New Roman" w:hAnsi="Times New Roman"/>
                <w:b/>
                <w:bCs/>
                <w:sz w:val="18"/>
                <w:szCs w:val="18"/>
                <w:lang w:val="sr-Cyrl-RS"/>
              </w:rPr>
            </w:pPr>
            <w:r w:rsidRPr="00AD33AF">
              <w:rPr>
                <w:rFonts w:ascii="Times New Roman" w:eastAsia="Times New Roman" w:hAnsi="Times New Roman"/>
                <w:b/>
                <w:bCs/>
                <w:sz w:val="18"/>
                <w:szCs w:val="18"/>
                <w:lang w:val="sr-Cyrl-RS"/>
              </w:rPr>
              <w:t>бројно стање</w:t>
            </w:r>
          </w:p>
        </w:tc>
        <w:tc>
          <w:tcPr>
            <w:tcW w:w="616" w:type="pct"/>
            <w:shd w:val="clear" w:color="auto" w:fill="BFBFBF"/>
          </w:tcPr>
          <w:p w14:paraId="147EFF1C" w14:textId="0B8E3AAB" w:rsidR="00AD33AF" w:rsidRPr="00AD33AF" w:rsidRDefault="00AD33AF" w:rsidP="00AD33AF">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Оптимални фонд (јединки)</w:t>
            </w:r>
          </w:p>
        </w:tc>
        <w:tc>
          <w:tcPr>
            <w:tcW w:w="659" w:type="pct"/>
            <w:shd w:val="clear" w:color="auto" w:fill="BFBFBF"/>
            <w:vAlign w:val="center"/>
          </w:tcPr>
          <w:p w14:paraId="670D8DE4" w14:textId="56CD2595" w:rsidR="00AD33AF" w:rsidRPr="00AD33AF" w:rsidRDefault="00AD33AF" w:rsidP="00AD33AF">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Коефицијент прираста</w:t>
            </w:r>
          </w:p>
        </w:tc>
        <w:tc>
          <w:tcPr>
            <w:tcW w:w="565" w:type="pct"/>
            <w:shd w:val="clear" w:color="auto" w:fill="BFBFBF"/>
            <w:vAlign w:val="center"/>
          </w:tcPr>
          <w:p w14:paraId="0E0950ED" w14:textId="3059720F" w:rsidR="00AD33AF" w:rsidRPr="00AD33AF" w:rsidRDefault="00AD33AF" w:rsidP="00AD33AF">
            <w:pPr>
              <w:ind w:firstLine="0"/>
              <w:jc w:val="center"/>
              <w:rPr>
                <w:rFonts w:ascii="Times New Roman" w:eastAsia="Times New Roman" w:hAnsi="Times New Roman"/>
                <w:b/>
                <w:bCs/>
                <w:sz w:val="18"/>
                <w:szCs w:val="18"/>
                <w:lang w:val="sr-Cyrl-RS"/>
              </w:rPr>
            </w:pPr>
            <w:r w:rsidRPr="00AD33AF">
              <w:rPr>
                <w:rFonts w:ascii="Times New Roman" w:eastAsia="Times New Roman" w:hAnsi="Times New Roman"/>
                <w:b/>
                <w:bCs/>
                <w:sz w:val="18"/>
                <w:szCs w:val="18"/>
                <w:lang w:val="sr-Cyrl-RS"/>
              </w:rPr>
              <w:t>Оптималан однос полова (м:ж)</w:t>
            </w:r>
          </w:p>
        </w:tc>
        <w:tc>
          <w:tcPr>
            <w:tcW w:w="538" w:type="pct"/>
            <w:shd w:val="clear" w:color="auto" w:fill="BFBFBF"/>
            <w:vAlign w:val="center"/>
          </w:tcPr>
          <w:p w14:paraId="05D6EAAD" w14:textId="77777777" w:rsidR="00453DDF" w:rsidRDefault="00AD33AF" w:rsidP="00AD33AF">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Cyrl-RS"/>
              </w:rPr>
              <w:t xml:space="preserve">Економски </w:t>
            </w:r>
          </w:p>
          <w:p w14:paraId="0B5E1072" w14:textId="0E892F9D" w:rsidR="00453DDF" w:rsidRDefault="00453DDF" w:rsidP="00AD33AF">
            <w:pPr>
              <w:ind w:firstLine="0"/>
              <w:jc w:val="center"/>
              <w:rPr>
                <w:rFonts w:ascii="Times New Roman" w:eastAsia="Times New Roman" w:hAnsi="Times New Roman"/>
                <w:b/>
                <w:bCs/>
                <w:sz w:val="18"/>
                <w:szCs w:val="18"/>
                <w:lang w:val="sr-Latn-RS"/>
              </w:rPr>
            </w:pPr>
            <w:r>
              <w:rPr>
                <w:rFonts w:ascii="Times New Roman" w:eastAsia="Times New Roman" w:hAnsi="Times New Roman"/>
                <w:b/>
                <w:bCs/>
                <w:sz w:val="18"/>
                <w:szCs w:val="18"/>
                <w:lang w:val="sr-Latn-RS"/>
              </w:rPr>
              <w:t>k</w:t>
            </w:r>
            <w:r w:rsidR="00AD33AF">
              <w:rPr>
                <w:rFonts w:ascii="Times New Roman" w:eastAsia="Times New Roman" w:hAnsi="Times New Roman"/>
                <w:b/>
                <w:bCs/>
                <w:sz w:val="18"/>
                <w:szCs w:val="18"/>
                <w:lang w:val="sr-Cyrl-RS"/>
              </w:rPr>
              <w:t>апацитет</w:t>
            </w:r>
          </w:p>
          <w:p w14:paraId="1672598F" w14:textId="20F5A8EB" w:rsidR="00AD33AF" w:rsidRPr="00AD33AF" w:rsidRDefault="00AD33AF" w:rsidP="00AD33AF">
            <w:pPr>
              <w:ind w:firstLine="0"/>
              <w:jc w:val="center"/>
              <w:rPr>
                <w:rFonts w:ascii="Times New Roman" w:eastAsia="Times New Roman" w:hAnsi="Times New Roman"/>
                <w:b/>
                <w:bCs/>
                <w:sz w:val="18"/>
                <w:szCs w:val="18"/>
                <w:lang w:val="sr-Cyrl-RS"/>
              </w:rPr>
            </w:pPr>
            <w:r>
              <w:rPr>
                <w:rFonts w:ascii="Times New Roman" w:eastAsia="Times New Roman" w:hAnsi="Times New Roman"/>
                <w:b/>
                <w:bCs/>
                <w:sz w:val="18"/>
                <w:szCs w:val="18"/>
                <w:lang w:val="sr-Cyrl-RS"/>
              </w:rPr>
              <w:t xml:space="preserve"> (јединки)</w:t>
            </w:r>
          </w:p>
        </w:tc>
      </w:tr>
      <w:tr w:rsidR="00AD33AF" w:rsidRPr="00AD33AF" w14:paraId="5FDEA0C0" w14:textId="77777777" w:rsidTr="00453DDF">
        <w:trPr>
          <w:trHeight w:val="288"/>
          <w:jc w:val="center"/>
        </w:trPr>
        <w:tc>
          <w:tcPr>
            <w:tcW w:w="624" w:type="pct"/>
            <w:vAlign w:val="bottom"/>
          </w:tcPr>
          <w:p w14:paraId="7C168C0C" w14:textId="77777777" w:rsidR="00AD33AF" w:rsidRPr="00AD33AF" w:rsidRDefault="00AD33AF" w:rsidP="00AD33AF">
            <w:pPr>
              <w:ind w:firstLine="0"/>
              <w:rPr>
                <w:rFonts w:ascii="Times New Roman" w:eastAsia="Times New Roman" w:hAnsi="Times New Roman"/>
                <w:b/>
                <w:bCs/>
                <w:sz w:val="18"/>
                <w:szCs w:val="18"/>
                <w:lang w:val="sr-Cyrl-RS"/>
              </w:rPr>
            </w:pPr>
            <w:r w:rsidRPr="00AD33AF">
              <w:rPr>
                <w:rFonts w:ascii="Times New Roman" w:eastAsia="Times New Roman" w:hAnsi="Times New Roman"/>
                <w:sz w:val="18"/>
                <w:szCs w:val="18"/>
                <w:lang w:val="sr-Cyrl-RS"/>
              </w:rPr>
              <w:t>Срнећа дивљач</w:t>
            </w:r>
          </w:p>
        </w:tc>
        <w:tc>
          <w:tcPr>
            <w:tcW w:w="845" w:type="pct"/>
            <w:vAlign w:val="bottom"/>
          </w:tcPr>
          <w:p w14:paraId="0807AA24" w14:textId="77777777" w:rsidR="00AD33AF" w:rsidRPr="00AD33AF" w:rsidRDefault="00AD33AF" w:rsidP="00AD33AF">
            <w:pPr>
              <w:ind w:firstLine="0"/>
              <w:rPr>
                <w:rFonts w:ascii="Times New Roman" w:eastAsia="Times New Roman" w:hAnsi="Times New Roman"/>
                <w:i/>
                <w:iCs/>
                <w:sz w:val="18"/>
                <w:szCs w:val="18"/>
                <w:lang w:val="sr-Cyrl-RS"/>
              </w:rPr>
            </w:pPr>
            <w:r w:rsidRPr="00AD33AF">
              <w:rPr>
                <w:rFonts w:ascii="Times New Roman" w:eastAsia="Times New Roman" w:hAnsi="Times New Roman"/>
                <w:i/>
                <w:iCs/>
                <w:sz w:val="18"/>
                <w:szCs w:val="18"/>
                <w:lang w:val="sr-Cyrl-RS"/>
              </w:rPr>
              <w:t>Capreolus capreolus L.</w:t>
            </w:r>
          </w:p>
        </w:tc>
        <w:tc>
          <w:tcPr>
            <w:tcW w:w="576" w:type="pct"/>
            <w:vAlign w:val="center"/>
          </w:tcPr>
          <w:p w14:paraId="2916CB45" w14:textId="11331336" w:rsidR="00AD33AF" w:rsidRPr="00453DDF" w:rsidRDefault="00453DDF" w:rsidP="00AD33AF">
            <w:pPr>
              <w:ind w:firstLine="0"/>
              <w:jc w:val="right"/>
              <w:rPr>
                <w:rFonts w:ascii="Times New Roman" w:eastAsia="Times New Roman" w:hAnsi="Times New Roman"/>
                <w:color w:val="000000" w:themeColor="text1"/>
                <w:sz w:val="18"/>
                <w:szCs w:val="18"/>
                <w:lang w:val="sr-Latn-RS"/>
              </w:rPr>
            </w:pPr>
            <w:r w:rsidRPr="00453DDF">
              <w:rPr>
                <w:rFonts w:ascii="Times New Roman" w:eastAsia="Times New Roman" w:hAnsi="Times New Roman"/>
                <w:color w:val="000000" w:themeColor="text1"/>
                <w:sz w:val="18"/>
                <w:szCs w:val="18"/>
                <w:lang w:val="sr-Latn-RS"/>
              </w:rPr>
              <w:t>III</w:t>
            </w:r>
          </w:p>
        </w:tc>
        <w:tc>
          <w:tcPr>
            <w:tcW w:w="578" w:type="pct"/>
            <w:vAlign w:val="center"/>
          </w:tcPr>
          <w:p w14:paraId="6A80E5A3" w14:textId="53CD1AF1" w:rsidR="00AD33AF" w:rsidRPr="00AD33AF" w:rsidRDefault="00AD33AF" w:rsidP="00AD33AF">
            <w:pPr>
              <w:ind w:firstLine="0"/>
              <w:jc w:val="right"/>
              <w:rPr>
                <w:rFonts w:ascii="Times New Roman" w:eastAsia="Times New Roman" w:hAnsi="Times New Roman"/>
                <w:color w:val="FF0000"/>
                <w:sz w:val="18"/>
                <w:szCs w:val="18"/>
                <w:lang w:val="sr-Latn-RS"/>
              </w:rPr>
            </w:pPr>
            <w:r w:rsidRPr="00AD33AF">
              <w:rPr>
                <w:rFonts w:ascii="Times New Roman" w:eastAsia="Times New Roman" w:hAnsi="Times New Roman"/>
                <w:sz w:val="18"/>
                <w:szCs w:val="18"/>
                <w:lang w:val="sr-Cyrl-RS"/>
              </w:rPr>
              <w:t>1</w:t>
            </w:r>
            <w:r>
              <w:rPr>
                <w:rFonts w:ascii="Times New Roman" w:eastAsia="Times New Roman" w:hAnsi="Times New Roman"/>
                <w:sz w:val="18"/>
                <w:szCs w:val="18"/>
                <w:lang w:val="sr-Cyrl-RS"/>
              </w:rPr>
              <w:t>40</w:t>
            </w:r>
          </w:p>
        </w:tc>
        <w:tc>
          <w:tcPr>
            <w:tcW w:w="616" w:type="pct"/>
            <w:vAlign w:val="center"/>
          </w:tcPr>
          <w:p w14:paraId="6DF69AAB" w14:textId="1FC455A5" w:rsidR="00AD33AF" w:rsidRPr="00AD33AF" w:rsidRDefault="00AD33AF" w:rsidP="00AD33AF">
            <w:pPr>
              <w:ind w:firstLine="0"/>
              <w:jc w:val="right"/>
              <w:rPr>
                <w:rFonts w:ascii="Times New Roman" w:eastAsia="Times New Roman" w:hAnsi="Times New Roman"/>
                <w:sz w:val="18"/>
                <w:szCs w:val="18"/>
                <w:lang w:val="sr-Latn-RS"/>
              </w:rPr>
            </w:pPr>
            <w:r w:rsidRPr="00AD33AF">
              <w:rPr>
                <w:rFonts w:ascii="Times New Roman" w:eastAsia="Times New Roman" w:hAnsi="Times New Roman"/>
                <w:sz w:val="18"/>
                <w:szCs w:val="18"/>
                <w:lang w:val="sr-Cyrl-RS"/>
              </w:rPr>
              <w:t>1</w:t>
            </w:r>
            <w:r>
              <w:rPr>
                <w:rFonts w:ascii="Times New Roman" w:eastAsia="Times New Roman" w:hAnsi="Times New Roman"/>
                <w:sz w:val="18"/>
                <w:szCs w:val="18"/>
                <w:lang w:val="sr-Cyrl-RS"/>
              </w:rPr>
              <w:t>40</w:t>
            </w:r>
          </w:p>
        </w:tc>
        <w:tc>
          <w:tcPr>
            <w:tcW w:w="659" w:type="pct"/>
            <w:vAlign w:val="center"/>
          </w:tcPr>
          <w:p w14:paraId="28988703" w14:textId="18ACE17F" w:rsidR="00AD33AF" w:rsidRPr="00AD33AF" w:rsidRDefault="00AD33AF" w:rsidP="00AD33AF">
            <w:pPr>
              <w:ind w:firstLine="0"/>
              <w:jc w:val="right"/>
              <w:rPr>
                <w:rFonts w:ascii="Times New Roman" w:eastAsia="Times New Roman" w:hAnsi="Times New Roman"/>
                <w:sz w:val="18"/>
                <w:szCs w:val="18"/>
                <w:lang w:val="sr-Cyrl-RS"/>
              </w:rPr>
            </w:pPr>
            <w:r w:rsidRPr="00AD33AF">
              <w:rPr>
                <w:rFonts w:ascii="Times New Roman" w:eastAsia="Times New Roman" w:hAnsi="Times New Roman"/>
                <w:sz w:val="18"/>
                <w:szCs w:val="18"/>
                <w:lang w:val="sr-Cyrl-RS"/>
              </w:rPr>
              <w:t>0</w:t>
            </w:r>
            <w:r>
              <w:rPr>
                <w:rFonts w:ascii="Times New Roman" w:eastAsia="Times New Roman" w:hAnsi="Times New Roman"/>
                <w:sz w:val="18"/>
                <w:szCs w:val="18"/>
                <w:lang w:val="sr-Cyrl-RS"/>
              </w:rPr>
              <w:t>,7</w:t>
            </w:r>
          </w:p>
        </w:tc>
        <w:tc>
          <w:tcPr>
            <w:tcW w:w="565" w:type="pct"/>
            <w:vAlign w:val="bottom"/>
          </w:tcPr>
          <w:p w14:paraId="7E803F59" w14:textId="37613CB4" w:rsidR="00AD33AF" w:rsidRPr="00AD33AF" w:rsidRDefault="00AD33AF" w:rsidP="00AD33AF">
            <w:pPr>
              <w:ind w:firstLine="0"/>
              <w:jc w:val="right"/>
              <w:rPr>
                <w:rFonts w:ascii="Times New Roman" w:eastAsia="Times New Roman" w:hAnsi="Times New Roman"/>
                <w:color w:val="FF0000"/>
                <w:sz w:val="18"/>
                <w:szCs w:val="18"/>
                <w:lang w:val="sr-Cyrl-RS"/>
              </w:rPr>
            </w:pPr>
            <w:r w:rsidRPr="00AD33AF">
              <w:rPr>
                <w:rFonts w:ascii="Times New Roman" w:eastAsia="Times New Roman" w:hAnsi="Times New Roman"/>
                <w:sz w:val="18"/>
                <w:szCs w:val="18"/>
                <w:lang w:val="sr-Cyrl-RS"/>
              </w:rPr>
              <w:t>1:1</w:t>
            </w:r>
          </w:p>
        </w:tc>
        <w:tc>
          <w:tcPr>
            <w:tcW w:w="538" w:type="pct"/>
            <w:vAlign w:val="center"/>
          </w:tcPr>
          <w:p w14:paraId="190B418E" w14:textId="46258554" w:rsidR="00AD33AF" w:rsidRPr="00AD33AF" w:rsidRDefault="00AD33AF" w:rsidP="00AD33AF">
            <w:pPr>
              <w:ind w:firstLine="0"/>
              <w:jc w:val="right"/>
              <w:rPr>
                <w:rFonts w:ascii="Times New Roman" w:eastAsia="Times New Roman" w:hAnsi="Times New Roman"/>
                <w:color w:val="FF0000"/>
                <w:sz w:val="18"/>
                <w:szCs w:val="18"/>
                <w:lang w:val="sr-Cyrl-RS"/>
              </w:rPr>
            </w:pPr>
            <w:r w:rsidRPr="00AD33AF">
              <w:rPr>
                <w:rFonts w:ascii="Times New Roman" w:eastAsia="Times New Roman" w:hAnsi="Times New Roman"/>
                <w:sz w:val="18"/>
                <w:szCs w:val="18"/>
                <w:lang w:val="sr-Cyrl-RS"/>
              </w:rPr>
              <w:t>1</w:t>
            </w:r>
            <w:r>
              <w:rPr>
                <w:rFonts w:ascii="Times New Roman" w:eastAsia="Times New Roman" w:hAnsi="Times New Roman"/>
                <w:sz w:val="18"/>
                <w:szCs w:val="18"/>
                <w:lang w:val="sr-Cyrl-RS"/>
              </w:rPr>
              <w:t>76</w:t>
            </w:r>
          </w:p>
        </w:tc>
      </w:tr>
      <w:tr w:rsidR="00AD33AF" w:rsidRPr="00AD33AF" w14:paraId="0AC78BBD" w14:textId="77777777" w:rsidTr="00453DDF">
        <w:trPr>
          <w:trHeight w:val="288"/>
          <w:jc w:val="center"/>
        </w:trPr>
        <w:tc>
          <w:tcPr>
            <w:tcW w:w="624" w:type="pct"/>
            <w:vAlign w:val="bottom"/>
          </w:tcPr>
          <w:p w14:paraId="7AC9E07B" w14:textId="77777777" w:rsidR="00AD33AF" w:rsidRPr="00AD33AF" w:rsidRDefault="00AD33AF" w:rsidP="00AD33AF">
            <w:pPr>
              <w:ind w:firstLine="0"/>
              <w:rPr>
                <w:rFonts w:ascii="Times New Roman" w:eastAsia="Times New Roman" w:hAnsi="Times New Roman"/>
                <w:sz w:val="18"/>
                <w:szCs w:val="18"/>
                <w:lang w:val="sr-Cyrl-RS"/>
              </w:rPr>
            </w:pPr>
            <w:r w:rsidRPr="00AD33AF">
              <w:rPr>
                <w:rFonts w:ascii="Times New Roman" w:eastAsia="Times New Roman" w:hAnsi="Times New Roman"/>
                <w:sz w:val="18"/>
                <w:szCs w:val="18"/>
                <w:lang w:val="sr-Cyrl-RS"/>
              </w:rPr>
              <w:t>Дивља свиња</w:t>
            </w:r>
          </w:p>
        </w:tc>
        <w:tc>
          <w:tcPr>
            <w:tcW w:w="845" w:type="pct"/>
            <w:vAlign w:val="bottom"/>
          </w:tcPr>
          <w:p w14:paraId="2DB5BCC1" w14:textId="77777777" w:rsidR="00AD33AF" w:rsidRPr="00AD33AF" w:rsidRDefault="00AD33AF" w:rsidP="00AD33AF">
            <w:pPr>
              <w:ind w:firstLine="0"/>
              <w:rPr>
                <w:rFonts w:ascii="Times New Roman" w:eastAsia="Times New Roman" w:hAnsi="Times New Roman"/>
                <w:sz w:val="18"/>
                <w:szCs w:val="18"/>
                <w:lang w:val="sr-Cyrl-RS"/>
              </w:rPr>
            </w:pPr>
            <w:r w:rsidRPr="00AD33AF">
              <w:rPr>
                <w:rFonts w:ascii="Times New Roman" w:eastAsia="Times New Roman" w:hAnsi="Times New Roman"/>
                <w:i/>
                <w:iCs/>
                <w:sz w:val="18"/>
                <w:szCs w:val="18"/>
                <w:lang w:val="sr-Cyrl-RS"/>
              </w:rPr>
              <w:t>Sus scrofa L.</w:t>
            </w:r>
          </w:p>
        </w:tc>
        <w:tc>
          <w:tcPr>
            <w:tcW w:w="576" w:type="pct"/>
            <w:vAlign w:val="center"/>
          </w:tcPr>
          <w:p w14:paraId="30170B83" w14:textId="274038B9" w:rsidR="00AD33AF" w:rsidRPr="00453DDF" w:rsidRDefault="00453DDF" w:rsidP="00AD33AF">
            <w:pPr>
              <w:ind w:firstLine="0"/>
              <w:jc w:val="right"/>
              <w:rPr>
                <w:rFonts w:ascii="Times New Roman" w:eastAsia="Times New Roman" w:hAnsi="Times New Roman"/>
                <w:color w:val="000000" w:themeColor="text1"/>
                <w:sz w:val="18"/>
                <w:szCs w:val="18"/>
                <w:lang w:val="sr-Latn-RS"/>
              </w:rPr>
            </w:pPr>
            <w:r>
              <w:rPr>
                <w:rFonts w:ascii="Times New Roman" w:eastAsia="Times New Roman" w:hAnsi="Times New Roman"/>
                <w:color w:val="000000" w:themeColor="text1"/>
                <w:sz w:val="18"/>
                <w:szCs w:val="18"/>
                <w:lang w:val="sr-Latn-RS"/>
              </w:rPr>
              <w:t>II</w:t>
            </w:r>
          </w:p>
        </w:tc>
        <w:tc>
          <w:tcPr>
            <w:tcW w:w="578" w:type="pct"/>
            <w:vAlign w:val="center"/>
          </w:tcPr>
          <w:p w14:paraId="7F215A6E" w14:textId="7E8F6FAE" w:rsidR="00AD33AF" w:rsidRPr="00AD33AF" w:rsidRDefault="00AD33AF" w:rsidP="00AD33AF">
            <w:pPr>
              <w:ind w:firstLine="0"/>
              <w:jc w:val="right"/>
              <w:rPr>
                <w:rFonts w:ascii="Times New Roman" w:eastAsia="Times New Roman" w:hAnsi="Times New Roman"/>
                <w:color w:val="FF0000"/>
                <w:sz w:val="18"/>
                <w:szCs w:val="18"/>
                <w:lang w:val="sr-Latn-RS"/>
              </w:rPr>
            </w:pPr>
            <w:r>
              <w:rPr>
                <w:rFonts w:ascii="Times New Roman" w:eastAsia="Times New Roman" w:hAnsi="Times New Roman"/>
                <w:sz w:val="18"/>
                <w:szCs w:val="18"/>
                <w:lang w:val="sr-Cyrl-RS"/>
              </w:rPr>
              <w:t>38</w:t>
            </w:r>
          </w:p>
        </w:tc>
        <w:tc>
          <w:tcPr>
            <w:tcW w:w="616" w:type="pct"/>
            <w:vAlign w:val="center"/>
          </w:tcPr>
          <w:p w14:paraId="3D9736DB" w14:textId="4A165011" w:rsidR="00AD33AF" w:rsidRPr="00AD33AF" w:rsidRDefault="00AD33AF" w:rsidP="00AD33AF">
            <w:pPr>
              <w:ind w:firstLine="0"/>
              <w:jc w:val="right"/>
              <w:rPr>
                <w:rFonts w:ascii="Times New Roman" w:eastAsia="Times New Roman" w:hAnsi="Times New Roman"/>
                <w:sz w:val="18"/>
                <w:szCs w:val="18"/>
                <w:lang w:val="sr-Cyrl-RS"/>
              </w:rPr>
            </w:pPr>
            <w:r>
              <w:rPr>
                <w:rFonts w:ascii="Times New Roman" w:eastAsia="Times New Roman" w:hAnsi="Times New Roman"/>
                <w:sz w:val="18"/>
                <w:szCs w:val="18"/>
                <w:lang w:val="sr-Cyrl-RS"/>
              </w:rPr>
              <w:t>38</w:t>
            </w:r>
          </w:p>
        </w:tc>
        <w:tc>
          <w:tcPr>
            <w:tcW w:w="659" w:type="pct"/>
            <w:vAlign w:val="center"/>
          </w:tcPr>
          <w:p w14:paraId="6D204400" w14:textId="3B538D5E" w:rsidR="00AD33AF" w:rsidRPr="00AD33AF" w:rsidRDefault="00AD33AF" w:rsidP="00AD33AF">
            <w:pPr>
              <w:ind w:firstLine="0"/>
              <w:jc w:val="right"/>
              <w:rPr>
                <w:rFonts w:ascii="Times New Roman" w:eastAsia="Times New Roman" w:hAnsi="Times New Roman"/>
                <w:sz w:val="18"/>
                <w:szCs w:val="18"/>
                <w:lang w:val="sr-Cyrl-RS"/>
              </w:rPr>
            </w:pPr>
            <w:r>
              <w:rPr>
                <w:rFonts w:ascii="Times New Roman" w:eastAsia="Times New Roman" w:hAnsi="Times New Roman"/>
                <w:sz w:val="18"/>
                <w:szCs w:val="18"/>
                <w:lang w:val="sr-Cyrl-RS"/>
              </w:rPr>
              <w:t>1,3</w:t>
            </w:r>
          </w:p>
        </w:tc>
        <w:tc>
          <w:tcPr>
            <w:tcW w:w="565" w:type="pct"/>
            <w:vAlign w:val="bottom"/>
          </w:tcPr>
          <w:p w14:paraId="09DDA90B" w14:textId="28629F3B" w:rsidR="00AD33AF" w:rsidRPr="00AD33AF" w:rsidRDefault="00AD33AF" w:rsidP="00AD33AF">
            <w:pPr>
              <w:ind w:firstLine="0"/>
              <w:jc w:val="right"/>
              <w:rPr>
                <w:rFonts w:ascii="Times New Roman" w:eastAsia="Times New Roman" w:hAnsi="Times New Roman"/>
                <w:color w:val="FF0000"/>
                <w:sz w:val="18"/>
                <w:szCs w:val="18"/>
                <w:lang w:val="sr-Cyrl-RS"/>
              </w:rPr>
            </w:pPr>
            <w:r w:rsidRPr="00AD33AF">
              <w:rPr>
                <w:rFonts w:ascii="Times New Roman" w:eastAsia="Times New Roman" w:hAnsi="Times New Roman"/>
                <w:sz w:val="18"/>
                <w:szCs w:val="18"/>
                <w:lang w:val="sr-Cyrl-RS"/>
              </w:rPr>
              <w:t>1:1</w:t>
            </w:r>
          </w:p>
        </w:tc>
        <w:tc>
          <w:tcPr>
            <w:tcW w:w="538" w:type="pct"/>
            <w:vAlign w:val="center"/>
          </w:tcPr>
          <w:p w14:paraId="17AAB3FC" w14:textId="3339B751" w:rsidR="00AD33AF" w:rsidRPr="00AD33AF" w:rsidRDefault="00AD33AF" w:rsidP="00AD33AF">
            <w:pPr>
              <w:ind w:firstLine="0"/>
              <w:jc w:val="right"/>
              <w:rPr>
                <w:rFonts w:ascii="Times New Roman" w:eastAsia="Times New Roman" w:hAnsi="Times New Roman"/>
                <w:color w:val="FF0000"/>
                <w:sz w:val="18"/>
                <w:szCs w:val="18"/>
                <w:lang w:val="sr-Cyrl-RS"/>
              </w:rPr>
            </w:pPr>
            <w:r>
              <w:rPr>
                <w:rFonts w:ascii="Times New Roman" w:eastAsia="Times New Roman" w:hAnsi="Times New Roman"/>
                <w:sz w:val="18"/>
                <w:szCs w:val="18"/>
                <w:lang w:val="sr-Cyrl-RS"/>
              </w:rPr>
              <w:t>54</w:t>
            </w:r>
          </w:p>
        </w:tc>
      </w:tr>
      <w:tr w:rsidR="00AD33AF" w:rsidRPr="00AD33AF" w14:paraId="4B3B98C1" w14:textId="77777777" w:rsidTr="00453DDF">
        <w:trPr>
          <w:trHeight w:val="288"/>
          <w:jc w:val="center"/>
        </w:trPr>
        <w:tc>
          <w:tcPr>
            <w:tcW w:w="624" w:type="pct"/>
            <w:vAlign w:val="bottom"/>
          </w:tcPr>
          <w:p w14:paraId="24488630" w14:textId="77777777" w:rsidR="00AD33AF" w:rsidRPr="00AD33AF" w:rsidRDefault="00AD33AF" w:rsidP="00AD33AF">
            <w:pPr>
              <w:ind w:firstLine="0"/>
              <w:rPr>
                <w:rFonts w:ascii="Times New Roman" w:eastAsia="Times New Roman" w:hAnsi="Times New Roman"/>
                <w:sz w:val="18"/>
                <w:szCs w:val="18"/>
                <w:lang w:val="sr-Cyrl-RS"/>
              </w:rPr>
            </w:pPr>
            <w:r w:rsidRPr="00AD33AF">
              <w:rPr>
                <w:rFonts w:ascii="Times New Roman" w:eastAsia="Times New Roman" w:hAnsi="Times New Roman"/>
                <w:sz w:val="18"/>
                <w:szCs w:val="18"/>
                <w:lang w:val="sr-Cyrl-RS"/>
              </w:rPr>
              <w:t>Зец</w:t>
            </w:r>
          </w:p>
        </w:tc>
        <w:tc>
          <w:tcPr>
            <w:tcW w:w="845" w:type="pct"/>
            <w:vAlign w:val="bottom"/>
          </w:tcPr>
          <w:p w14:paraId="0D509F94" w14:textId="77777777" w:rsidR="00AD33AF" w:rsidRPr="00AD33AF" w:rsidRDefault="00AD33AF" w:rsidP="00AD33AF">
            <w:pPr>
              <w:ind w:firstLine="0"/>
              <w:rPr>
                <w:rFonts w:ascii="Times New Roman" w:eastAsia="Times New Roman" w:hAnsi="Times New Roman"/>
                <w:sz w:val="18"/>
                <w:szCs w:val="18"/>
                <w:lang w:val="sr-Cyrl-RS"/>
              </w:rPr>
            </w:pPr>
            <w:r w:rsidRPr="00AD33AF">
              <w:rPr>
                <w:rFonts w:ascii="Times New Roman" w:eastAsia="Times New Roman" w:hAnsi="Times New Roman"/>
                <w:i/>
                <w:iCs/>
                <w:sz w:val="18"/>
                <w:szCs w:val="18"/>
                <w:lang w:val="sr-Cyrl-RS"/>
              </w:rPr>
              <w:t>Lepus europeus Pall.</w:t>
            </w:r>
          </w:p>
        </w:tc>
        <w:tc>
          <w:tcPr>
            <w:tcW w:w="576" w:type="pct"/>
            <w:vAlign w:val="center"/>
          </w:tcPr>
          <w:p w14:paraId="6906B6D2" w14:textId="630F4CAB" w:rsidR="00AD33AF" w:rsidRPr="00453DDF" w:rsidRDefault="00453DDF" w:rsidP="00AD33AF">
            <w:pPr>
              <w:ind w:firstLine="0"/>
              <w:jc w:val="right"/>
              <w:rPr>
                <w:rFonts w:ascii="Times New Roman" w:eastAsia="Times New Roman" w:hAnsi="Times New Roman"/>
                <w:color w:val="000000" w:themeColor="text1"/>
                <w:sz w:val="18"/>
                <w:szCs w:val="18"/>
                <w:lang w:val="sr-Latn-RS"/>
              </w:rPr>
            </w:pPr>
            <w:r>
              <w:rPr>
                <w:rFonts w:ascii="Times New Roman" w:eastAsia="Times New Roman" w:hAnsi="Times New Roman"/>
                <w:color w:val="000000" w:themeColor="text1"/>
                <w:sz w:val="18"/>
                <w:szCs w:val="18"/>
                <w:lang w:val="sr-Latn-RS"/>
              </w:rPr>
              <w:t>III</w:t>
            </w:r>
          </w:p>
        </w:tc>
        <w:tc>
          <w:tcPr>
            <w:tcW w:w="578" w:type="pct"/>
            <w:vAlign w:val="center"/>
          </w:tcPr>
          <w:p w14:paraId="41A0901F" w14:textId="5FBC6823" w:rsidR="00AD33AF" w:rsidRPr="00AD33AF" w:rsidRDefault="00AD33AF" w:rsidP="00AD33AF">
            <w:pPr>
              <w:ind w:firstLine="0"/>
              <w:jc w:val="right"/>
              <w:rPr>
                <w:rFonts w:ascii="Times New Roman" w:eastAsia="Times New Roman" w:hAnsi="Times New Roman"/>
                <w:color w:val="FF0000"/>
                <w:sz w:val="18"/>
                <w:szCs w:val="18"/>
                <w:lang w:val="sr-Latn-RS"/>
              </w:rPr>
            </w:pPr>
            <w:r>
              <w:rPr>
                <w:rFonts w:ascii="Times New Roman" w:eastAsia="Times New Roman" w:hAnsi="Times New Roman"/>
                <w:sz w:val="18"/>
                <w:szCs w:val="18"/>
                <w:lang w:val="sr-Cyrl-RS"/>
              </w:rPr>
              <w:t>200</w:t>
            </w:r>
          </w:p>
        </w:tc>
        <w:tc>
          <w:tcPr>
            <w:tcW w:w="616" w:type="pct"/>
            <w:vAlign w:val="center"/>
          </w:tcPr>
          <w:p w14:paraId="47C5DC70" w14:textId="550A6DB2" w:rsidR="00AD33AF" w:rsidRPr="00AD33AF" w:rsidRDefault="00AD33AF" w:rsidP="00AD33AF">
            <w:pPr>
              <w:ind w:firstLine="0"/>
              <w:jc w:val="right"/>
              <w:rPr>
                <w:rFonts w:ascii="Times New Roman" w:eastAsia="Times New Roman" w:hAnsi="Times New Roman"/>
                <w:sz w:val="18"/>
                <w:szCs w:val="18"/>
                <w:lang w:val="sr-Cyrl-RS"/>
              </w:rPr>
            </w:pPr>
            <w:r>
              <w:rPr>
                <w:rFonts w:ascii="Times New Roman" w:eastAsia="Times New Roman" w:hAnsi="Times New Roman"/>
                <w:sz w:val="18"/>
                <w:szCs w:val="18"/>
                <w:lang w:val="sr-Cyrl-RS"/>
              </w:rPr>
              <w:t>200</w:t>
            </w:r>
          </w:p>
        </w:tc>
        <w:tc>
          <w:tcPr>
            <w:tcW w:w="659" w:type="pct"/>
            <w:vAlign w:val="center"/>
          </w:tcPr>
          <w:p w14:paraId="0CA6931A" w14:textId="0F632CE3" w:rsidR="00AD33AF" w:rsidRPr="00AD33AF" w:rsidRDefault="00AD33AF" w:rsidP="00AD33AF">
            <w:pPr>
              <w:ind w:firstLine="0"/>
              <w:jc w:val="right"/>
              <w:rPr>
                <w:rFonts w:ascii="Times New Roman" w:eastAsia="Times New Roman" w:hAnsi="Times New Roman"/>
                <w:sz w:val="18"/>
                <w:szCs w:val="18"/>
                <w:lang w:val="sr-Cyrl-RS"/>
              </w:rPr>
            </w:pPr>
            <w:r w:rsidRPr="00AD33AF">
              <w:rPr>
                <w:rFonts w:ascii="Times New Roman" w:eastAsia="Times New Roman" w:hAnsi="Times New Roman"/>
                <w:sz w:val="18"/>
                <w:szCs w:val="18"/>
                <w:lang w:val="sr-Latn-RS"/>
              </w:rPr>
              <w:t>1</w:t>
            </w:r>
            <w:r>
              <w:rPr>
                <w:rFonts w:ascii="Times New Roman" w:eastAsia="Times New Roman" w:hAnsi="Times New Roman"/>
                <w:sz w:val="18"/>
                <w:szCs w:val="18"/>
                <w:lang w:val="sr-Cyrl-RS"/>
              </w:rPr>
              <w:t>,5</w:t>
            </w:r>
          </w:p>
        </w:tc>
        <w:tc>
          <w:tcPr>
            <w:tcW w:w="565" w:type="pct"/>
            <w:vAlign w:val="bottom"/>
          </w:tcPr>
          <w:p w14:paraId="6D65FAD3" w14:textId="6A836C1A" w:rsidR="00AD33AF" w:rsidRPr="00AD33AF" w:rsidRDefault="00AD33AF" w:rsidP="00AD33AF">
            <w:pPr>
              <w:ind w:firstLine="0"/>
              <w:jc w:val="right"/>
              <w:rPr>
                <w:rFonts w:ascii="Times New Roman" w:eastAsia="Times New Roman" w:hAnsi="Times New Roman"/>
                <w:color w:val="FF0000"/>
                <w:sz w:val="18"/>
                <w:szCs w:val="18"/>
                <w:lang w:val="sr-Cyrl-RS"/>
              </w:rPr>
            </w:pPr>
            <w:r w:rsidRPr="00AD33AF">
              <w:rPr>
                <w:rFonts w:ascii="Times New Roman" w:eastAsia="Times New Roman" w:hAnsi="Times New Roman"/>
                <w:sz w:val="18"/>
                <w:szCs w:val="18"/>
                <w:lang w:val="sr-Cyrl-RS"/>
              </w:rPr>
              <w:t>1:1</w:t>
            </w:r>
          </w:p>
        </w:tc>
        <w:tc>
          <w:tcPr>
            <w:tcW w:w="538" w:type="pct"/>
            <w:vAlign w:val="center"/>
          </w:tcPr>
          <w:p w14:paraId="7C545B32" w14:textId="76044048" w:rsidR="00AD33AF" w:rsidRPr="00AD33AF" w:rsidRDefault="00AD33AF" w:rsidP="00AD33AF">
            <w:pPr>
              <w:ind w:firstLine="0"/>
              <w:jc w:val="right"/>
              <w:rPr>
                <w:rFonts w:ascii="Times New Roman" w:eastAsia="Times New Roman" w:hAnsi="Times New Roman"/>
                <w:color w:val="FF0000"/>
                <w:sz w:val="18"/>
                <w:szCs w:val="18"/>
                <w:lang w:val="sr-Cyrl-RS"/>
              </w:rPr>
            </w:pPr>
            <w:r>
              <w:rPr>
                <w:rFonts w:ascii="Times New Roman" w:eastAsia="Times New Roman" w:hAnsi="Times New Roman"/>
                <w:sz w:val="18"/>
                <w:szCs w:val="18"/>
                <w:lang w:val="sr-Cyrl-RS"/>
              </w:rPr>
              <w:t>350</w:t>
            </w:r>
          </w:p>
        </w:tc>
      </w:tr>
    </w:tbl>
    <w:p w14:paraId="1DADA76F" w14:textId="77777777" w:rsidR="00CC1898" w:rsidRDefault="00CC1898" w:rsidP="005B640B">
      <w:pPr>
        <w:rPr>
          <w:rFonts w:ascii="Times New Roman" w:hAnsi="Times New Roman"/>
          <w:sz w:val="20"/>
          <w:szCs w:val="20"/>
          <w:lang w:val="sr-Cyrl-RS"/>
        </w:rPr>
      </w:pPr>
    </w:p>
    <w:p w14:paraId="5F5AEC87" w14:textId="77777777" w:rsidR="00DD1CE5" w:rsidRPr="00E575C7" w:rsidRDefault="00DD1CE5" w:rsidP="00DD1CE5">
      <w:pPr>
        <w:rPr>
          <w:rFonts w:ascii="Times New Roman" w:hAnsi="Times New Roman"/>
          <w:sz w:val="20"/>
          <w:szCs w:val="20"/>
        </w:rPr>
      </w:pPr>
      <w:r w:rsidRPr="00E575C7">
        <w:rPr>
          <w:rFonts w:ascii="Times New Roman" w:hAnsi="Times New Roman"/>
          <w:sz w:val="20"/>
          <w:szCs w:val="20"/>
        </w:rPr>
        <w:t xml:space="preserve">На основу података и увида на терену може се констатовати да је број дивљачи у ловишту </w:t>
      </w:r>
      <w:r>
        <w:rPr>
          <w:rFonts w:ascii="Times New Roman" w:hAnsi="Times New Roman"/>
          <w:sz w:val="20"/>
          <w:szCs w:val="20"/>
          <w:lang w:val="sr-Cyrl-RS"/>
        </w:rPr>
        <w:t>Ожаљ</w:t>
      </w:r>
      <w:r w:rsidRPr="00E575C7">
        <w:rPr>
          <w:rFonts w:ascii="Times New Roman" w:hAnsi="Times New Roman"/>
          <w:sz w:val="20"/>
          <w:szCs w:val="20"/>
        </w:rPr>
        <w:t xml:space="preserve"> које се простире кроз  ГЈ „</w:t>
      </w:r>
      <w:r>
        <w:rPr>
          <w:rFonts w:ascii="Times New Roman" w:hAnsi="Times New Roman"/>
          <w:sz w:val="20"/>
          <w:szCs w:val="20"/>
          <w:lang w:val="sr-Cyrl-RS"/>
        </w:rPr>
        <w:t>Лиса стена</w:t>
      </w:r>
      <w:r w:rsidRPr="00E575C7">
        <w:rPr>
          <w:rFonts w:ascii="Times New Roman" w:hAnsi="Times New Roman"/>
          <w:sz w:val="20"/>
          <w:szCs w:val="20"/>
        </w:rPr>
        <w:t xml:space="preserve"> – </w:t>
      </w:r>
      <w:r>
        <w:rPr>
          <w:rFonts w:ascii="Times New Roman" w:hAnsi="Times New Roman"/>
          <w:sz w:val="20"/>
          <w:szCs w:val="20"/>
          <w:lang w:val="sr-Cyrl-RS"/>
        </w:rPr>
        <w:t>Гусиње</w:t>
      </w:r>
      <w:r w:rsidRPr="00E575C7">
        <w:rPr>
          <w:rFonts w:ascii="Times New Roman" w:hAnsi="Times New Roman"/>
          <w:sz w:val="20"/>
          <w:szCs w:val="20"/>
        </w:rPr>
        <w:t>“ незнатан и да не причињава знатне штете природним састојинама и културама.</w:t>
      </w:r>
    </w:p>
    <w:p w14:paraId="26C6B797" w14:textId="3A7A5349" w:rsidR="004174DB" w:rsidRDefault="004174DB" w:rsidP="00B36C12">
      <w:pPr>
        <w:pStyle w:val="Heading3"/>
      </w:pPr>
      <w:bookmarkStart w:id="216" w:name="_Toc204170621"/>
      <w:bookmarkEnd w:id="215"/>
      <w:r>
        <w:lastRenderedPageBreak/>
        <w:t>.</w:t>
      </w:r>
      <w:r w:rsidR="00B54855">
        <w:t xml:space="preserve">  </w:t>
      </w:r>
      <w:r>
        <w:t>План уређивања шума</w:t>
      </w:r>
      <w:bookmarkEnd w:id="216"/>
    </w:p>
    <w:p w14:paraId="61F9543F" w14:textId="280C556B" w:rsidR="004174DB" w:rsidRDefault="004174DB" w:rsidP="004174DB">
      <w:pPr>
        <w:rPr>
          <w:rFonts w:ascii="Times New Roman" w:hAnsi="Times New Roman"/>
          <w:sz w:val="20"/>
          <w:szCs w:val="20"/>
          <w:lang w:val="sr-Cyrl-RS"/>
        </w:rPr>
      </w:pPr>
      <w:r w:rsidRPr="004174DB">
        <w:rPr>
          <w:rFonts w:ascii="Times New Roman" w:hAnsi="Times New Roman"/>
          <w:sz w:val="20"/>
          <w:szCs w:val="20"/>
        </w:rPr>
        <w:t xml:space="preserve">Важност ове ОГШ за газдинску јединицу </w:t>
      </w:r>
      <w:r>
        <w:rPr>
          <w:rFonts w:ascii="Times New Roman" w:hAnsi="Times New Roman"/>
          <w:sz w:val="20"/>
          <w:szCs w:val="20"/>
          <w:lang w:val="sr-Cyrl-RS"/>
        </w:rPr>
        <w:t>„</w:t>
      </w:r>
      <w:r w:rsidR="00955CC1">
        <w:rPr>
          <w:rFonts w:ascii="Times New Roman" w:hAnsi="Times New Roman"/>
          <w:sz w:val="20"/>
          <w:szCs w:val="20"/>
          <w:lang w:val="sr-Cyrl-RS"/>
        </w:rPr>
        <w:t>Лиса стена - Гусиње</w:t>
      </w:r>
      <w:r>
        <w:rPr>
          <w:rFonts w:ascii="Times New Roman" w:hAnsi="Times New Roman"/>
          <w:sz w:val="20"/>
          <w:szCs w:val="20"/>
          <w:lang w:val="sr-Latn-RS"/>
        </w:rPr>
        <w:t xml:space="preserve">“ </w:t>
      </w:r>
      <w:r w:rsidRPr="004174DB">
        <w:rPr>
          <w:rFonts w:ascii="Times New Roman" w:hAnsi="Times New Roman"/>
          <w:sz w:val="20"/>
          <w:szCs w:val="20"/>
        </w:rPr>
        <w:t>биће у периоду 01.01.202</w:t>
      </w:r>
      <w:r w:rsidR="00955CC1">
        <w:rPr>
          <w:rFonts w:ascii="Times New Roman" w:hAnsi="Times New Roman"/>
          <w:sz w:val="20"/>
          <w:szCs w:val="20"/>
          <w:lang w:val="sr-Cyrl-RS"/>
        </w:rPr>
        <w:t>7</w:t>
      </w:r>
      <w:r w:rsidRPr="004174DB">
        <w:rPr>
          <w:rFonts w:ascii="Times New Roman" w:hAnsi="Times New Roman"/>
          <w:sz w:val="20"/>
          <w:szCs w:val="20"/>
        </w:rPr>
        <w:t xml:space="preserve"> до 31.12.203</w:t>
      </w:r>
      <w:r w:rsidR="00955CC1">
        <w:rPr>
          <w:rFonts w:ascii="Times New Roman" w:hAnsi="Times New Roman"/>
          <w:sz w:val="20"/>
          <w:szCs w:val="20"/>
          <w:lang w:val="sr-Cyrl-RS"/>
        </w:rPr>
        <w:t>6</w:t>
      </w:r>
      <w:r w:rsidRPr="004174DB">
        <w:rPr>
          <w:rFonts w:ascii="Times New Roman" w:hAnsi="Times New Roman"/>
          <w:sz w:val="20"/>
          <w:szCs w:val="20"/>
        </w:rPr>
        <w:t>. године. Прикупљање теренских података за израду нове ОГШ и израда исте обавиће се у току 203</w:t>
      </w:r>
      <w:r w:rsidR="00955CC1">
        <w:rPr>
          <w:rFonts w:ascii="Times New Roman" w:hAnsi="Times New Roman"/>
          <w:sz w:val="20"/>
          <w:szCs w:val="20"/>
          <w:lang w:val="sr-Cyrl-RS"/>
        </w:rPr>
        <w:t>5</w:t>
      </w:r>
      <w:r w:rsidRPr="004174DB">
        <w:rPr>
          <w:rFonts w:ascii="Times New Roman" w:hAnsi="Times New Roman"/>
          <w:sz w:val="20"/>
          <w:szCs w:val="20"/>
        </w:rPr>
        <w:t>. године.</w:t>
      </w:r>
    </w:p>
    <w:p w14:paraId="036CE242" w14:textId="18393968" w:rsidR="002A611C" w:rsidRDefault="00254BB0" w:rsidP="00B36C12">
      <w:pPr>
        <w:pStyle w:val="Heading3"/>
      </w:pPr>
      <w:bookmarkStart w:id="217" w:name="_Toc204170622"/>
      <w:r>
        <w:t xml:space="preserve">.  </w:t>
      </w:r>
      <w:r w:rsidR="002A611C">
        <w:t>План коришћења осталих шумских производа</w:t>
      </w:r>
      <w:bookmarkEnd w:id="217"/>
    </w:p>
    <w:p w14:paraId="735032AE" w14:textId="77777777"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Коришћењу осталих шумских производа (експлоатација камена, шумски плодови, лековито биље, печурке и др.) у наредном периоду мора се посветити далеко више пажње у смислу сакупљања и откупа истих. С тим у вези потребно је, у овом уређајном периоду, организовати посебну службу на нивоу газдинства која ће се бавити сакупљањем, откупом, праћењем и евидентирањем количине шумских производа са појединих локалитета и евиденцијом сакупљача у циљу спречавања истребљивања ових шумских производа.</w:t>
      </w:r>
    </w:p>
    <w:p w14:paraId="25237E95" w14:textId="66A02FC3" w:rsidR="001F6ED5" w:rsidRPr="002E0138" w:rsidRDefault="002A611C" w:rsidP="001F6ED5">
      <w:pPr>
        <w:rPr>
          <w:rFonts w:ascii="Times New Roman" w:eastAsia="Times New Roman" w:hAnsi="Times New Roman"/>
          <w:sz w:val="20"/>
          <w:szCs w:val="20"/>
          <w:lang w:val="sr-Cyrl-RS"/>
        </w:rPr>
      </w:pPr>
      <w:r w:rsidRPr="002A611C">
        <w:rPr>
          <w:rFonts w:ascii="Times New Roman" w:hAnsi="Times New Roman"/>
          <w:sz w:val="20"/>
          <w:szCs w:val="20"/>
          <w:lang w:val="sr-Cyrl-RS"/>
        </w:rPr>
        <w:t xml:space="preserve">Од јестивих гљива које се јављају у условима ове газдинске јединице треба издвојити: </w:t>
      </w:r>
      <w:r w:rsidR="001F6ED5" w:rsidRPr="001F6ED5">
        <w:rPr>
          <w:rFonts w:ascii="Times New Roman" w:eastAsia="Times New Roman" w:hAnsi="Times New Roman"/>
          <w:noProof/>
          <w:color w:val="000000"/>
          <w:sz w:val="20"/>
          <w:szCs w:val="20"/>
          <w:lang w:val="sr-Cyrl-CS"/>
        </w:rPr>
        <w:t>буковачу</w:t>
      </w:r>
      <w:r w:rsidR="001F6ED5">
        <w:rPr>
          <w:rFonts w:ascii="Times New Roman" w:eastAsia="Times New Roman" w:hAnsi="Times New Roman"/>
          <w:noProof/>
          <w:color w:val="000000"/>
          <w:sz w:val="20"/>
          <w:szCs w:val="20"/>
          <w:lang w:val="sr-Cyrl-CS"/>
        </w:rPr>
        <w:t xml:space="preserve"> </w:t>
      </w:r>
      <w:r w:rsidR="001F6ED5" w:rsidRPr="001F6ED5">
        <w:rPr>
          <w:rFonts w:ascii="Times New Roman" w:eastAsia="Times New Roman" w:hAnsi="Times New Roman"/>
          <w:noProof/>
          <w:color w:val="000000"/>
          <w:sz w:val="20"/>
          <w:szCs w:val="20"/>
          <w:lang w:val="sr-Cyrl-CS"/>
        </w:rPr>
        <w:t>(</w:t>
      </w:r>
      <w:r w:rsidR="001F6ED5" w:rsidRPr="001F6ED5">
        <w:rPr>
          <w:rFonts w:ascii="Times New Roman" w:eastAsia="Times New Roman" w:hAnsi="Times New Roman"/>
          <w:i/>
          <w:iCs/>
          <w:noProof/>
          <w:color w:val="000000"/>
          <w:sz w:val="20"/>
          <w:szCs w:val="20"/>
          <w:lang w:val="sr-Latn-RS"/>
        </w:rPr>
        <w:t>Pleurotus ostreatus</w:t>
      </w:r>
      <w:r w:rsidR="001F6ED5" w:rsidRPr="001F6ED5">
        <w:rPr>
          <w:rFonts w:ascii="Times New Roman" w:eastAsia="Times New Roman" w:hAnsi="Times New Roman"/>
          <w:noProof/>
          <w:color w:val="000000"/>
          <w:sz w:val="20"/>
          <w:szCs w:val="20"/>
          <w:lang w:val="sr-Cyrl-RS"/>
        </w:rPr>
        <w:t>)</w:t>
      </w:r>
      <w:r w:rsidR="001F6ED5" w:rsidRPr="001F6ED5">
        <w:rPr>
          <w:rFonts w:ascii="Times New Roman" w:eastAsia="Times New Roman" w:hAnsi="Times New Roman"/>
          <w:noProof/>
          <w:color w:val="000000"/>
          <w:sz w:val="20"/>
          <w:szCs w:val="20"/>
          <w:lang w:val="sr-Latn-RS"/>
        </w:rPr>
        <w:t xml:space="preserve">, </w:t>
      </w:r>
      <w:r w:rsidR="001F6ED5" w:rsidRPr="001F6ED5">
        <w:rPr>
          <w:rFonts w:ascii="Times New Roman" w:eastAsia="Times New Roman" w:hAnsi="Times New Roman"/>
          <w:noProof/>
          <w:color w:val="000000"/>
          <w:sz w:val="20"/>
          <w:szCs w:val="20"/>
          <w:lang w:val="sr-Cyrl-CS"/>
        </w:rPr>
        <w:t>вргањ (</w:t>
      </w:r>
      <w:r w:rsidR="001F6ED5" w:rsidRPr="001F6ED5">
        <w:rPr>
          <w:rFonts w:ascii="Times New Roman" w:eastAsia="Times New Roman" w:hAnsi="Times New Roman"/>
          <w:i/>
          <w:iCs/>
          <w:noProof/>
          <w:color w:val="000000"/>
          <w:sz w:val="20"/>
          <w:szCs w:val="20"/>
          <w:lang w:val="sr-Latn-RS"/>
        </w:rPr>
        <w:t>Boletus edulis</w:t>
      </w:r>
      <w:r w:rsidR="001F6ED5" w:rsidRPr="001F6ED5">
        <w:rPr>
          <w:rFonts w:ascii="Times New Roman" w:eastAsia="Times New Roman" w:hAnsi="Times New Roman"/>
          <w:noProof/>
          <w:color w:val="000000"/>
          <w:sz w:val="20"/>
          <w:szCs w:val="20"/>
          <w:lang w:val="sr-Cyrl-RS"/>
        </w:rPr>
        <w:t>)</w:t>
      </w:r>
      <w:r w:rsidR="001F6ED5" w:rsidRPr="002E0138">
        <w:rPr>
          <w:rFonts w:ascii="Times New Roman" w:eastAsia="Times New Roman" w:hAnsi="Times New Roman"/>
          <w:noProof/>
          <w:color w:val="000000"/>
          <w:sz w:val="20"/>
          <w:szCs w:val="20"/>
          <w:lang w:val="sr-Cyrl-RS"/>
        </w:rPr>
        <w:t>,</w:t>
      </w:r>
      <w:r w:rsidR="001F6ED5" w:rsidRPr="001F6ED5">
        <w:rPr>
          <w:rFonts w:ascii="Times New Roman" w:eastAsia="Times New Roman" w:hAnsi="Times New Roman"/>
          <w:noProof/>
          <w:color w:val="000000"/>
          <w:sz w:val="20"/>
          <w:szCs w:val="20"/>
          <w:lang w:val="sr-Cyrl-CS"/>
        </w:rPr>
        <w:t xml:space="preserve"> лисичарку (</w:t>
      </w:r>
      <w:r w:rsidR="001F6ED5" w:rsidRPr="001F6ED5">
        <w:rPr>
          <w:rFonts w:ascii="Times New Roman" w:eastAsia="Times New Roman" w:hAnsi="Times New Roman"/>
          <w:i/>
          <w:iCs/>
          <w:noProof/>
          <w:color w:val="000000"/>
          <w:sz w:val="20"/>
          <w:szCs w:val="20"/>
          <w:lang w:val="sr-Latn-RS"/>
        </w:rPr>
        <w:t>Cantharellus cibarius</w:t>
      </w:r>
      <w:r w:rsidR="001F6ED5" w:rsidRPr="001F6ED5">
        <w:rPr>
          <w:rFonts w:ascii="Times New Roman" w:eastAsia="Times New Roman" w:hAnsi="Times New Roman"/>
          <w:noProof/>
          <w:color w:val="000000"/>
          <w:sz w:val="20"/>
          <w:szCs w:val="20"/>
          <w:lang w:val="sr-Cyrl-RS"/>
        </w:rPr>
        <w:t>)</w:t>
      </w:r>
      <w:r w:rsidR="001F6ED5" w:rsidRPr="001F6ED5">
        <w:rPr>
          <w:rFonts w:ascii="Times New Roman" w:eastAsia="Times New Roman" w:hAnsi="Times New Roman"/>
          <w:noProof/>
          <w:color w:val="000000"/>
          <w:sz w:val="20"/>
          <w:szCs w:val="20"/>
          <w:lang w:val="sr-Cyrl-CS"/>
        </w:rPr>
        <w:t>, смрчак (</w:t>
      </w:r>
      <w:r w:rsidR="001F6ED5" w:rsidRPr="001F6ED5">
        <w:rPr>
          <w:rFonts w:ascii="Times New Roman" w:eastAsia="Times New Roman" w:hAnsi="Times New Roman"/>
          <w:i/>
          <w:iCs/>
          <w:noProof/>
          <w:color w:val="000000"/>
          <w:sz w:val="20"/>
          <w:szCs w:val="20"/>
          <w:lang w:val="en-US"/>
        </w:rPr>
        <w:t>Morchella</w:t>
      </w:r>
      <w:r w:rsidR="001F6ED5" w:rsidRPr="002E0138">
        <w:rPr>
          <w:rFonts w:ascii="Times New Roman" w:eastAsia="Times New Roman" w:hAnsi="Times New Roman"/>
          <w:i/>
          <w:iCs/>
          <w:noProof/>
          <w:color w:val="000000"/>
          <w:sz w:val="20"/>
          <w:szCs w:val="20"/>
          <w:lang w:val="sr-Cyrl-RS"/>
        </w:rPr>
        <w:t xml:space="preserve"> </w:t>
      </w:r>
      <w:r w:rsidR="001F6ED5" w:rsidRPr="001F6ED5">
        <w:rPr>
          <w:rFonts w:ascii="Times New Roman" w:eastAsia="Times New Roman" w:hAnsi="Times New Roman"/>
          <w:i/>
          <w:iCs/>
          <w:noProof/>
          <w:color w:val="000000"/>
          <w:sz w:val="20"/>
          <w:szCs w:val="20"/>
          <w:lang w:val="en-US"/>
        </w:rPr>
        <w:t>esculenta</w:t>
      </w:r>
      <w:r w:rsidR="001F6ED5" w:rsidRPr="001F6ED5">
        <w:rPr>
          <w:rFonts w:ascii="Times New Roman" w:eastAsia="Times New Roman" w:hAnsi="Times New Roman"/>
          <w:noProof/>
          <w:color w:val="000000"/>
          <w:sz w:val="20"/>
          <w:szCs w:val="20"/>
          <w:lang w:val="sr-Cyrl-RS"/>
        </w:rPr>
        <w:t>)</w:t>
      </w:r>
      <w:r w:rsidR="001F6ED5" w:rsidRPr="001F6ED5">
        <w:rPr>
          <w:rFonts w:ascii="Times New Roman" w:eastAsia="Times New Roman" w:hAnsi="Times New Roman"/>
          <w:noProof/>
          <w:color w:val="000000"/>
          <w:sz w:val="20"/>
          <w:szCs w:val="20"/>
          <w:lang w:val="sr-Cyrl-CS"/>
        </w:rPr>
        <w:t xml:space="preserve">, сунчаницу </w:t>
      </w:r>
      <w:r w:rsidR="001F6ED5" w:rsidRPr="001F6ED5">
        <w:rPr>
          <w:rFonts w:ascii="Times New Roman" w:eastAsia="Times New Roman" w:hAnsi="Times New Roman"/>
          <w:noProof/>
          <w:color w:val="171717"/>
          <w:sz w:val="20"/>
          <w:szCs w:val="20"/>
          <w:lang w:val="sr-Cyrl-CS"/>
        </w:rPr>
        <w:t>(</w:t>
      </w:r>
      <w:r w:rsidR="001F6ED5" w:rsidRPr="001F6ED5">
        <w:rPr>
          <w:rFonts w:ascii="Arial" w:eastAsia="Times New Roman" w:hAnsi="Arial" w:cs="Arial"/>
          <w:color w:val="171717"/>
          <w:sz w:val="21"/>
          <w:szCs w:val="21"/>
          <w:shd w:val="clear" w:color="auto" w:fill="FFFFFF"/>
          <w:lang w:val="en-US"/>
        </w:rPr>
        <w:t> </w:t>
      </w:r>
      <w:r w:rsidR="001F6ED5" w:rsidRPr="001F6ED5">
        <w:rPr>
          <w:rFonts w:ascii="Times New Roman" w:eastAsia="Times New Roman" w:hAnsi="Times New Roman"/>
          <w:i/>
          <w:iCs/>
          <w:color w:val="171717"/>
          <w:sz w:val="20"/>
          <w:szCs w:val="20"/>
          <w:shd w:val="clear" w:color="auto" w:fill="FFFFFF"/>
          <w:lang w:val="en-US"/>
        </w:rPr>
        <w:t>Macrolepiota</w:t>
      </w:r>
      <w:r w:rsidR="001F6ED5" w:rsidRPr="002E0138">
        <w:rPr>
          <w:rFonts w:ascii="Times New Roman" w:eastAsia="Times New Roman" w:hAnsi="Times New Roman"/>
          <w:i/>
          <w:iCs/>
          <w:color w:val="171717"/>
          <w:sz w:val="20"/>
          <w:szCs w:val="20"/>
          <w:shd w:val="clear" w:color="auto" w:fill="FFFFFF"/>
          <w:lang w:val="sr-Cyrl-RS"/>
        </w:rPr>
        <w:t xml:space="preserve"> </w:t>
      </w:r>
      <w:proofErr w:type="spellStart"/>
      <w:r w:rsidR="001F6ED5" w:rsidRPr="001F6ED5">
        <w:rPr>
          <w:rFonts w:ascii="Times New Roman" w:eastAsia="Times New Roman" w:hAnsi="Times New Roman"/>
          <w:i/>
          <w:iCs/>
          <w:color w:val="171717"/>
          <w:sz w:val="20"/>
          <w:szCs w:val="20"/>
          <w:shd w:val="clear" w:color="auto" w:fill="FFFFFF"/>
          <w:lang w:val="en-US"/>
        </w:rPr>
        <w:t>procera</w:t>
      </w:r>
      <w:proofErr w:type="spellEnd"/>
      <w:r w:rsidR="001F6ED5" w:rsidRPr="001F6ED5">
        <w:rPr>
          <w:rFonts w:ascii="Times New Roman" w:eastAsia="Times New Roman" w:hAnsi="Times New Roman"/>
          <w:noProof/>
          <w:color w:val="000000"/>
          <w:sz w:val="20"/>
          <w:szCs w:val="20"/>
          <w:lang w:val="sr-Cyrl-RS"/>
        </w:rPr>
        <w:t>) и др.</w:t>
      </w:r>
    </w:p>
    <w:p w14:paraId="5080AE95" w14:textId="1EF6308A"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 xml:space="preserve">План коришћења осталих производа се не може утврдити, јер не постоје поуздани подаци на основу којих се он може коректно одредити. Наиме, Шумско газдинство </w:t>
      </w:r>
      <w:r w:rsidR="001F6ED5">
        <w:rPr>
          <w:rFonts w:ascii="Times New Roman" w:hAnsi="Times New Roman"/>
          <w:sz w:val="20"/>
          <w:szCs w:val="20"/>
          <w:lang w:val="sr-Cyrl-RS"/>
        </w:rPr>
        <w:t>„</w:t>
      </w:r>
      <w:r w:rsidRPr="002A611C">
        <w:rPr>
          <w:rFonts w:ascii="Times New Roman" w:hAnsi="Times New Roman"/>
          <w:sz w:val="20"/>
          <w:szCs w:val="20"/>
          <w:lang w:val="sr-Cyrl-RS"/>
        </w:rPr>
        <w:t>Пријепоље</w:t>
      </w:r>
      <w:r w:rsidR="001F6ED5">
        <w:rPr>
          <w:rFonts w:ascii="Times New Roman" w:hAnsi="Times New Roman"/>
          <w:sz w:val="20"/>
          <w:szCs w:val="20"/>
          <w:lang w:val="sr-Cyrl-RS"/>
        </w:rPr>
        <w:t>“</w:t>
      </w:r>
      <w:r w:rsidRPr="002A611C">
        <w:rPr>
          <w:rFonts w:ascii="Times New Roman" w:hAnsi="Times New Roman"/>
          <w:sz w:val="20"/>
          <w:szCs w:val="20"/>
          <w:lang w:val="sr-Cyrl-RS"/>
        </w:rPr>
        <w:t xml:space="preserve"> из Пријепоља у претходном периоду није вршило откуп споредних шумских производа. Остали производи шуме (шумски плодови, лековито биље), као и остали производни потенцијали шума (пашњаци), део су концепта комплексног коришћења шума, а њихово коришћење и унапређење представља логичку компоненту комплексног газдовања потенцијалима шума, а нарочито као део концепта производње хране у брдско - планинском подручју, заустављање депопулације ових подручја, са свим бенефитима који би се тиме постигли. </w:t>
      </w:r>
    </w:p>
    <w:p w14:paraId="76567800" w14:textId="77777777" w:rsidR="00601BEC" w:rsidRDefault="00601BEC" w:rsidP="002A611C">
      <w:pPr>
        <w:rPr>
          <w:rFonts w:ascii="Times New Roman" w:hAnsi="Times New Roman"/>
          <w:b/>
          <w:bCs/>
          <w:sz w:val="20"/>
          <w:szCs w:val="20"/>
          <w:lang w:val="sr-Cyrl-RS"/>
        </w:rPr>
      </w:pPr>
    </w:p>
    <w:p w14:paraId="73B6799F" w14:textId="1706AE39" w:rsidR="002A611C" w:rsidRPr="002A611C" w:rsidRDefault="002A611C" w:rsidP="002A611C">
      <w:pPr>
        <w:rPr>
          <w:rFonts w:ascii="Times New Roman" w:hAnsi="Times New Roman"/>
          <w:b/>
          <w:bCs/>
          <w:sz w:val="20"/>
          <w:szCs w:val="20"/>
          <w:lang w:val="sr-Cyrl-RS"/>
        </w:rPr>
      </w:pPr>
      <w:r w:rsidRPr="002A611C">
        <w:rPr>
          <w:rFonts w:ascii="Times New Roman" w:hAnsi="Times New Roman"/>
          <w:b/>
          <w:bCs/>
          <w:sz w:val="20"/>
          <w:szCs w:val="20"/>
          <w:lang w:val="sr-Cyrl-RS"/>
        </w:rPr>
        <w:t>Паша</w:t>
      </w:r>
    </w:p>
    <w:p w14:paraId="3A64AD64" w14:textId="77777777"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Питање паше је регулисано Законом о шумама. По том закону онај ко газдује шумама дужан је да одређује место и прописује услове за пашу, врсту и број грла као и надокнаду за пашу водећи рачуна о постављеним циљевима газдовања.</w:t>
      </w:r>
    </w:p>
    <w:p w14:paraId="435CAD12" w14:textId="77777777" w:rsidR="002A611C" w:rsidRP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У условима ове газдинске јединице паша је забрањена у шумама у којима се врше мелирациони радови, у састојинама где је у току природно обнављање, у постојећим младим културама, као и у културама које ће бити подигнуте у овом уређајном периоду на необраслом земљишту.</w:t>
      </w:r>
    </w:p>
    <w:p w14:paraId="358F6E8D" w14:textId="52ADE1F0" w:rsidR="002A611C" w:rsidRDefault="002A611C" w:rsidP="002A611C">
      <w:pPr>
        <w:rPr>
          <w:rFonts w:ascii="Times New Roman" w:hAnsi="Times New Roman"/>
          <w:sz w:val="20"/>
          <w:szCs w:val="20"/>
          <w:lang w:val="sr-Cyrl-RS"/>
        </w:rPr>
      </w:pPr>
      <w:r w:rsidRPr="002A611C">
        <w:rPr>
          <w:rFonts w:ascii="Times New Roman" w:hAnsi="Times New Roman"/>
          <w:sz w:val="20"/>
          <w:szCs w:val="20"/>
          <w:lang w:val="sr-Cyrl-RS"/>
        </w:rPr>
        <w:t xml:space="preserve">У претходном периоду није остварен приход од пашарења, нити је вршена евиденција броја и врсте стоке на подручју </w:t>
      </w:r>
      <w:r>
        <w:rPr>
          <w:rFonts w:ascii="Times New Roman" w:hAnsi="Times New Roman"/>
          <w:sz w:val="20"/>
          <w:szCs w:val="20"/>
          <w:lang w:val="sr-Cyrl-RS"/>
        </w:rPr>
        <w:t>газдинској јединици „</w:t>
      </w:r>
      <w:r w:rsidR="00C87AB2">
        <w:rPr>
          <w:rFonts w:ascii="Times New Roman" w:hAnsi="Times New Roman"/>
          <w:sz w:val="20"/>
          <w:szCs w:val="20"/>
          <w:lang w:val="sr-Cyrl-RS"/>
        </w:rPr>
        <w:t>Дубочица</w:t>
      </w:r>
      <w:r>
        <w:rPr>
          <w:rFonts w:ascii="Times New Roman" w:hAnsi="Times New Roman"/>
          <w:sz w:val="20"/>
          <w:szCs w:val="20"/>
          <w:lang w:val="sr-Latn-RS"/>
        </w:rPr>
        <w:t>“</w:t>
      </w:r>
      <w:r w:rsidRPr="002A611C">
        <w:rPr>
          <w:rFonts w:ascii="Times New Roman" w:hAnsi="Times New Roman"/>
          <w:sz w:val="20"/>
          <w:szCs w:val="20"/>
          <w:lang w:val="sr-Cyrl-RS"/>
        </w:rPr>
        <w:t>, тако да се у ОГШ, без наведених параметара, не може одредити приход од наплате таксе за испашу стоке за ово уређајно раздобље.</w:t>
      </w:r>
    </w:p>
    <w:p w14:paraId="11BB0B00" w14:textId="77777777" w:rsidR="00D214AC" w:rsidRDefault="00D214AC" w:rsidP="002A611C">
      <w:pPr>
        <w:rPr>
          <w:rFonts w:ascii="Times New Roman" w:hAnsi="Times New Roman"/>
          <w:sz w:val="20"/>
          <w:szCs w:val="20"/>
          <w:lang w:val="sr-Cyrl-RS"/>
        </w:rPr>
      </w:pPr>
    </w:p>
    <w:p w14:paraId="28408A3D" w14:textId="12F5A95A" w:rsidR="003A4138" w:rsidRDefault="00437A92" w:rsidP="00B36C12">
      <w:pPr>
        <w:pStyle w:val="Heading3"/>
      </w:pPr>
      <w:bookmarkStart w:id="218" w:name="_Toc204170623"/>
      <w:r>
        <w:t xml:space="preserve">. </w:t>
      </w:r>
      <w:r w:rsidR="003A4138">
        <w:t>Очекивани ефекти планираног газдовања</w:t>
      </w:r>
      <w:bookmarkEnd w:id="218"/>
    </w:p>
    <w:p w14:paraId="1634C677" w14:textId="77777777" w:rsidR="00D214AC" w:rsidRPr="00D214AC" w:rsidRDefault="00D214AC" w:rsidP="00D214AC">
      <w:pPr>
        <w:rPr>
          <w:rFonts w:ascii="Times New Roman" w:hAnsi="Times New Roman"/>
          <w:sz w:val="20"/>
          <w:szCs w:val="20"/>
          <w:lang w:val="sr-Cyrl-RS"/>
        </w:rPr>
      </w:pPr>
      <w:r w:rsidRPr="00D214AC">
        <w:rPr>
          <w:rFonts w:ascii="Times New Roman" w:hAnsi="Times New Roman"/>
          <w:sz w:val="20"/>
          <w:szCs w:val="20"/>
          <w:lang w:val="sr-Cyrl-RS"/>
        </w:rPr>
        <w:t>Полазећи од затеченог стања, планирани радови предвиђени су у циљу одржавања, обнављања и коришћења шума са циљем заштите и очувања њихове вредности, обезбеђења трајности (одрживог коришћења), унапређења стања (сталног повећања прираста и приноса) као и развијања и јачања свих општекорисних функција шума.</w:t>
      </w:r>
    </w:p>
    <w:p w14:paraId="01AE8732" w14:textId="77777777" w:rsidR="00D214AC" w:rsidRPr="00D214AC" w:rsidRDefault="00D214AC" w:rsidP="00D214AC">
      <w:pPr>
        <w:tabs>
          <w:tab w:val="left" w:pos="1800"/>
        </w:tabs>
        <w:rPr>
          <w:rFonts w:ascii="Times New Roman" w:eastAsia="Times New Roman" w:hAnsi="Times New Roman"/>
          <w:iCs/>
          <w:noProof/>
          <w:color w:val="000000"/>
          <w:sz w:val="20"/>
          <w:szCs w:val="20"/>
          <w:lang w:val="sr-Cyrl-CS"/>
        </w:rPr>
      </w:pPr>
      <w:r w:rsidRPr="00D214AC">
        <w:rPr>
          <w:rFonts w:ascii="Times New Roman" w:eastAsia="Times New Roman" w:hAnsi="Times New Roman"/>
          <w:sz w:val="20"/>
          <w:szCs w:val="20"/>
          <w:lang w:val="sr-Cyrl-RS"/>
        </w:rPr>
        <w:t xml:space="preserve">Реализацијом планираних радова може се  </w:t>
      </w:r>
      <w:r w:rsidRPr="00D214AC">
        <w:rPr>
          <w:rFonts w:ascii="Times New Roman" w:eastAsia="Times New Roman" w:hAnsi="Times New Roman"/>
          <w:iCs/>
          <w:noProof/>
          <w:color w:val="000000"/>
          <w:sz w:val="20"/>
          <w:szCs w:val="20"/>
          <w:lang w:val="sr-Cyrl-CS"/>
        </w:rPr>
        <w:t xml:space="preserve">на крају уређајног периода </w:t>
      </w:r>
      <w:r w:rsidRPr="00D214AC">
        <w:rPr>
          <w:rFonts w:ascii="Times New Roman" w:eastAsia="Times New Roman" w:hAnsi="Times New Roman"/>
          <w:sz w:val="20"/>
          <w:szCs w:val="20"/>
          <w:lang w:val="sr-Cyrl-RS"/>
        </w:rPr>
        <w:t>очекивати</w:t>
      </w:r>
      <w:r w:rsidRPr="00D214AC">
        <w:rPr>
          <w:rFonts w:ascii="Times New Roman" w:eastAsia="Times New Roman" w:hAnsi="Times New Roman"/>
          <w:iCs/>
          <w:noProof/>
          <w:color w:val="000000"/>
          <w:sz w:val="20"/>
          <w:szCs w:val="20"/>
          <w:lang w:val="sr-Cyrl-CS"/>
        </w:rPr>
        <w:t xml:space="preserve"> следеће стање шума:</w:t>
      </w:r>
    </w:p>
    <w:p w14:paraId="3E0B5B00" w14:textId="04DAABBE" w:rsidR="00D214AC" w:rsidRPr="00D214AC" w:rsidRDefault="00D214AC" w:rsidP="00C83F89">
      <w:pPr>
        <w:numPr>
          <w:ilvl w:val="0"/>
          <w:numId w:val="39"/>
        </w:numPr>
        <w:ind w:left="0" w:firstLine="720"/>
        <w:rPr>
          <w:rFonts w:ascii="Times New Roman" w:hAnsi="Times New Roman"/>
          <w:noProof/>
          <w:sz w:val="20"/>
          <w:szCs w:val="20"/>
          <w:lang w:val="sr-Cyrl-CS"/>
        </w:rPr>
      </w:pPr>
      <w:r w:rsidRPr="00D214AC">
        <w:rPr>
          <w:rFonts w:ascii="Times New Roman" w:hAnsi="Times New Roman"/>
          <w:noProof/>
          <w:sz w:val="20"/>
          <w:szCs w:val="20"/>
          <w:lang w:val="sr-Cyrl-CS"/>
        </w:rPr>
        <w:t xml:space="preserve">  </w:t>
      </w:r>
      <w:r>
        <w:rPr>
          <w:rFonts w:ascii="Times New Roman" w:hAnsi="Times New Roman"/>
          <w:noProof/>
          <w:sz w:val="20"/>
          <w:szCs w:val="20"/>
          <w:lang w:val="sr-Cyrl-CS"/>
        </w:rPr>
        <w:t xml:space="preserve">   </w:t>
      </w:r>
      <w:r w:rsidRPr="00D214AC">
        <w:rPr>
          <w:rFonts w:ascii="Times New Roman" w:hAnsi="Times New Roman"/>
          <w:noProof/>
          <w:sz w:val="20"/>
          <w:szCs w:val="20"/>
          <w:lang w:val="sr-Cyrl-CS"/>
        </w:rPr>
        <w:t>Предвиђеним захватима проредних сеча и сеча обнављања можемо очекивати  побољшање структуре, квалитета и здравственог стања састојина, постизање оптималније запремине, искоришћавање презрелих и стабала лошег здравственог стања, приближавање састојина оптималном (функционалном) стању по свим елементима структуре;</w:t>
      </w:r>
    </w:p>
    <w:p w14:paraId="11B06BEA" w14:textId="08ADE6C4" w:rsidR="00D214AC" w:rsidRPr="00D214AC" w:rsidRDefault="00D214AC" w:rsidP="00C83F89">
      <w:pPr>
        <w:numPr>
          <w:ilvl w:val="0"/>
          <w:numId w:val="39"/>
        </w:numPr>
        <w:ind w:left="0" w:firstLine="720"/>
        <w:rPr>
          <w:rFonts w:ascii="Times New Roman" w:hAnsi="Times New Roman"/>
          <w:noProof/>
          <w:sz w:val="20"/>
          <w:szCs w:val="20"/>
          <w:lang w:val="sr-Cyrl-CS"/>
        </w:rPr>
      </w:pPr>
      <w:r>
        <w:rPr>
          <w:rFonts w:ascii="Times New Roman" w:hAnsi="Times New Roman"/>
          <w:noProof/>
          <w:sz w:val="20"/>
          <w:szCs w:val="20"/>
          <w:lang w:val="sr-Cyrl-CS"/>
        </w:rPr>
        <w:t xml:space="preserve">  </w:t>
      </w:r>
      <w:r w:rsidR="00C87AB2" w:rsidRPr="00D214AC">
        <w:rPr>
          <w:rFonts w:ascii="Times New Roman" w:hAnsi="Times New Roman"/>
          <w:noProof/>
          <w:sz w:val="20"/>
          <w:szCs w:val="20"/>
          <w:lang w:val="sr-Cyrl-CS"/>
        </w:rPr>
        <w:t xml:space="preserve"> </w:t>
      </w:r>
      <w:r>
        <w:rPr>
          <w:rFonts w:ascii="Times New Roman" w:hAnsi="Times New Roman"/>
          <w:noProof/>
          <w:sz w:val="20"/>
          <w:szCs w:val="20"/>
          <w:lang w:val="sr-Cyrl-CS"/>
        </w:rPr>
        <w:t xml:space="preserve">  </w:t>
      </w:r>
      <w:r w:rsidRPr="00D214AC">
        <w:rPr>
          <w:rFonts w:ascii="Times New Roman" w:eastAsia="Times New Roman" w:hAnsi="Times New Roman"/>
          <w:sz w:val="20"/>
          <w:szCs w:val="20"/>
          <w:lang w:val="sr-Cyrl-RS"/>
        </w:rPr>
        <w:t xml:space="preserve">Планираним мерама превентивне заштите шума, обезбедиће се континуирани мониторинг здравственог стања и елемената угрожавања стабилности екосистема, и створити неопходни предуслови за, евентуалне, репресивне мере заштите, и њихово хитно спровођење. </w:t>
      </w:r>
    </w:p>
    <w:p w14:paraId="3828AD73" w14:textId="35511D67" w:rsidR="00D214AC" w:rsidRPr="00D214AC" w:rsidRDefault="00D214AC" w:rsidP="00C83F89">
      <w:pPr>
        <w:numPr>
          <w:ilvl w:val="0"/>
          <w:numId w:val="39"/>
        </w:numPr>
        <w:ind w:left="0" w:firstLine="720"/>
        <w:rPr>
          <w:rFonts w:ascii="Times New Roman" w:hAnsi="Times New Roman"/>
          <w:noProof/>
          <w:sz w:val="20"/>
          <w:szCs w:val="20"/>
          <w:lang w:val="sr-Cyrl-CS"/>
        </w:rPr>
      </w:pPr>
      <w:r>
        <w:rPr>
          <w:rFonts w:ascii="Times New Roman" w:hAnsi="Times New Roman"/>
          <w:noProof/>
          <w:sz w:val="20"/>
          <w:szCs w:val="20"/>
          <w:lang w:val="sr-Cyrl-CS"/>
        </w:rPr>
        <w:t xml:space="preserve">     </w:t>
      </w:r>
      <w:r w:rsidRPr="00D214AC">
        <w:rPr>
          <w:rFonts w:ascii="Times New Roman" w:eastAsia="Times New Roman" w:hAnsi="Times New Roman"/>
          <w:sz w:val="20"/>
          <w:szCs w:val="20"/>
          <w:lang w:val="sr-Cyrl-RS"/>
        </w:rPr>
        <w:t>Активним интегралним газдовањем, обезбедиће се трајност и рационално коришћење укупних потенцијала газдинске јединице.</w:t>
      </w:r>
    </w:p>
    <w:p w14:paraId="5F442D8C" w14:textId="76006259" w:rsidR="003A4138" w:rsidRPr="003A4138" w:rsidRDefault="003A4138" w:rsidP="00C83F89">
      <w:pPr>
        <w:numPr>
          <w:ilvl w:val="0"/>
          <w:numId w:val="39"/>
        </w:numPr>
        <w:rPr>
          <w:rFonts w:ascii="Times New Roman" w:hAnsi="Times New Roman"/>
          <w:noProof/>
          <w:sz w:val="20"/>
          <w:szCs w:val="20"/>
          <w:lang w:val="sr-Cyrl-CS"/>
        </w:rPr>
      </w:pPr>
      <w:r w:rsidRPr="003A4138">
        <w:rPr>
          <w:rFonts w:ascii="Times New Roman" w:hAnsi="Times New Roman"/>
          <w:noProof/>
          <w:sz w:val="20"/>
          <w:szCs w:val="20"/>
          <w:lang w:val="sr-Cyrl-CS"/>
        </w:rPr>
        <w:t xml:space="preserve">Изградњом </w:t>
      </w:r>
      <w:r w:rsidR="00F718F3">
        <w:rPr>
          <w:rFonts w:ascii="Times New Roman" w:hAnsi="Times New Roman"/>
          <w:noProof/>
          <w:sz w:val="20"/>
          <w:szCs w:val="20"/>
          <w:lang w:val="sr-Cyrl-CS"/>
        </w:rPr>
        <w:t>шест</w:t>
      </w:r>
      <w:r w:rsidRPr="003A4138">
        <w:rPr>
          <w:rFonts w:ascii="Times New Roman" w:hAnsi="Times New Roman"/>
          <w:noProof/>
          <w:sz w:val="20"/>
          <w:szCs w:val="20"/>
          <w:lang w:val="sr-Cyrl-CS"/>
        </w:rPr>
        <w:t xml:space="preserve"> камионск</w:t>
      </w:r>
      <w:r w:rsidR="00F718F3">
        <w:rPr>
          <w:rFonts w:ascii="Times New Roman" w:hAnsi="Times New Roman"/>
          <w:noProof/>
          <w:sz w:val="20"/>
          <w:szCs w:val="20"/>
          <w:lang w:val="sr-Cyrl-CS"/>
        </w:rPr>
        <w:t>их</w:t>
      </w:r>
      <w:r w:rsidRPr="003A4138">
        <w:rPr>
          <w:rFonts w:ascii="Times New Roman" w:hAnsi="Times New Roman"/>
          <w:noProof/>
          <w:sz w:val="20"/>
          <w:szCs w:val="20"/>
          <w:lang w:val="sr-Cyrl-CS"/>
        </w:rPr>
        <w:t xml:space="preserve"> пут</w:t>
      </w:r>
      <w:r w:rsidR="00F718F3">
        <w:rPr>
          <w:rFonts w:ascii="Times New Roman" w:hAnsi="Times New Roman"/>
          <w:noProof/>
          <w:sz w:val="20"/>
          <w:szCs w:val="20"/>
          <w:lang w:val="sr-Cyrl-CS"/>
        </w:rPr>
        <w:t>ева</w:t>
      </w:r>
      <w:r w:rsidRPr="003A4138">
        <w:rPr>
          <w:rFonts w:ascii="Times New Roman" w:hAnsi="Times New Roman"/>
          <w:noProof/>
          <w:sz w:val="20"/>
          <w:szCs w:val="20"/>
          <w:lang w:val="sr-Cyrl-CS"/>
        </w:rPr>
        <w:t xml:space="preserve"> укупна отвореност ће се повећати што ће омогућити реализацију планираних радова;</w:t>
      </w:r>
    </w:p>
    <w:p w14:paraId="55942EE5" w14:textId="77777777" w:rsidR="003A4138" w:rsidRPr="003A4138" w:rsidRDefault="003A4138" w:rsidP="00C83F89">
      <w:pPr>
        <w:numPr>
          <w:ilvl w:val="0"/>
          <w:numId w:val="39"/>
        </w:numPr>
        <w:rPr>
          <w:rFonts w:ascii="Times New Roman" w:hAnsi="Times New Roman"/>
          <w:noProof/>
          <w:sz w:val="20"/>
          <w:szCs w:val="20"/>
          <w:lang w:val="sr-Cyrl-CS"/>
        </w:rPr>
      </w:pPr>
      <w:r w:rsidRPr="003A4138">
        <w:rPr>
          <w:rFonts w:ascii="Times New Roman" w:hAnsi="Times New Roman"/>
          <w:noProof/>
          <w:sz w:val="20"/>
          <w:szCs w:val="20"/>
          <w:lang w:val="sr-Cyrl-CS"/>
        </w:rPr>
        <w:t>Реконструкциом девастираних састојина</w:t>
      </w:r>
      <w:r w:rsidRPr="003A4138">
        <w:rPr>
          <w:rFonts w:ascii="Times New Roman" w:hAnsi="Times New Roman"/>
          <w:noProof/>
          <w:sz w:val="20"/>
          <w:szCs w:val="20"/>
        </w:rPr>
        <w:t xml:space="preserve"> </w:t>
      </w:r>
      <w:r w:rsidRPr="003A4138">
        <w:rPr>
          <w:rFonts w:ascii="Times New Roman" w:hAnsi="Times New Roman"/>
          <w:noProof/>
          <w:sz w:val="20"/>
          <w:szCs w:val="20"/>
          <w:lang w:val="sr-Cyrl-CS"/>
        </w:rPr>
        <w:t xml:space="preserve">смањићемо удео девастираних састојина и повећати учешће шумских култура за </w:t>
      </w:r>
      <w:r w:rsidRPr="003A4138">
        <w:rPr>
          <w:rFonts w:ascii="Times New Roman" w:hAnsi="Times New Roman"/>
          <w:noProof/>
          <w:sz w:val="20"/>
          <w:szCs w:val="20"/>
          <w:lang w:val="sr-Cyrl-RS"/>
        </w:rPr>
        <w:t>пошумљену</w:t>
      </w:r>
      <w:r w:rsidRPr="003A4138">
        <w:rPr>
          <w:rFonts w:ascii="Times New Roman" w:hAnsi="Times New Roman"/>
          <w:noProof/>
          <w:sz w:val="20"/>
          <w:szCs w:val="20"/>
          <w:lang w:val="sr-Cyrl-CS"/>
        </w:rPr>
        <w:t xml:space="preserve"> површину.</w:t>
      </w:r>
    </w:p>
    <w:p w14:paraId="30D7FBA2" w14:textId="1A93176C" w:rsidR="003A4138" w:rsidRPr="003A4138" w:rsidRDefault="00C87AB2" w:rsidP="00C83F89">
      <w:pPr>
        <w:numPr>
          <w:ilvl w:val="0"/>
          <w:numId w:val="39"/>
        </w:numPr>
        <w:ind w:left="0" w:firstLine="720"/>
        <w:rPr>
          <w:rFonts w:ascii="Times New Roman" w:hAnsi="Times New Roman"/>
          <w:noProof/>
          <w:sz w:val="20"/>
          <w:szCs w:val="20"/>
          <w:lang w:val="sr-Cyrl-CS"/>
        </w:rPr>
      </w:pPr>
      <w:r>
        <w:rPr>
          <w:rFonts w:ascii="Times New Roman" w:hAnsi="Times New Roman"/>
          <w:noProof/>
          <w:sz w:val="20"/>
          <w:szCs w:val="20"/>
          <w:lang w:val="sr-Cyrl-CS"/>
        </w:rPr>
        <w:t xml:space="preserve">     </w:t>
      </w:r>
      <w:r w:rsidR="003A4138" w:rsidRPr="003A4138">
        <w:rPr>
          <w:rFonts w:ascii="Times New Roman" w:hAnsi="Times New Roman"/>
          <w:noProof/>
          <w:sz w:val="20"/>
          <w:szCs w:val="20"/>
          <w:lang w:val="sr-Cyrl-CS"/>
        </w:rPr>
        <w:t>Извођењем мера неге шуме: сеча избојака и уклањање корова и окопавање и прашење у културама</w:t>
      </w:r>
      <w:r w:rsidR="00D214AC">
        <w:rPr>
          <w:rFonts w:ascii="Times New Roman" w:hAnsi="Times New Roman"/>
          <w:noProof/>
          <w:sz w:val="20"/>
          <w:szCs w:val="20"/>
          <w:lang w:val="sr-Cyrl-CS"/>
        </w:rPr>
        <w:t xml:space="preserve"> </w:t>
      </w:r>
      <w:r w:rsidR="003A4138" w:rsidRPr="003A4138">
        <w:rPr>
          <w:rFonts w:ascii="Times New Roman" w:hAnsi="Times New Roman"/>
          <w:noProof/>
          <w:sz w:val="20"/>
          <w:szCs w:val="20"/>
          <w:lang w:val="sr-Cyrl-CS"/>
        </w:rPr>
        <w:t>обезбеђујемо правилан развој младих састојина.</w:t>
      </w:r>
    </w:p>
    <w:p w14:paraId="68DD33AA" w14:textId="67A1BFE9" w:rsidR="003A4138" w:rsidRPr="003A4138" w:rsidRDefault="003A4138" w:rsidP="00D214AC">
      <w:pPr>
        <w:rPr>
          <w:rFonts w:ascii="Times New Roman" w:hAnsi="Times New Roman"/>
          <w:sz w:val="20"/>
          <w:szCs w:val="20"/>
          <w:lang w:val="sr-Cyrl-RS"/>
        </w:rPr>
      </w:pPr>
      <w:r w:rsidRPr="003A4138">
        <w:rPr>
          <w:rFonts w:ascii="Times New Roman" w:hAnsi="Times New Roman"/>
          <w:sz w:val="20"/>
          <w:szCs w:val="20"/>
          <w:lang w:val="sr-Cyrl-RS"/>
        </w:rPr>
        <w:t>Свеукупно гледајући, све предложене мере као и интензитет и обим планова који је умерен и остварљив, у</w:t>
      </w:r>
      <w:r w:rsidR="00187C2A">
        <w:rPr>
          <w:rFonts w:ascii="Times New Roman" w:hAnsi="Times New Roman"/>
          <w:sz w:val="20"/>
          <w:szCs w:val="20"/>
          <w:lang w:val="sr-Cyrl-RS"/>
        </w:rPr>
        <w:t xml:space="preserve"> </w:t>
      </w:r>
      <w:r w:rsidRPr="003A4138">
        <w:rPr>
          <w:rFonts w:ascii="Times New Roman" w:hAnsi="Times New Roman"/>
          <w:sz w:val="20"/>
          <w:szCs w:val="20"/>
          <w:lang w:val="sr-Cyrl-RS"/>
        </w:rPr>
        <w:t>датим састојинама омогућиће поправку и унапређење стања састојина и стабилности екосистема у целини.</w:t>
      </w:r>
    </w:p>
    <w:p w14:paraId="4A639983" w14:textId="7642EB93" w:rsidR="0050386E" w:rsidRPr="00437A92" w:rsidRDefault="00FC2BEB" w:rsidP="00A01BE9">
      <w:pPr>
        <w:pStyle w:val="Heading2"/>
        <w:rPr>
          <w:rFonts w:eastAsia="Calibri"/>
        </w:rPr>
      </w:pPr>
      <w:bookmarkStart w:id="219" w:name="_Toc204170624"/>
      <w:r>
        <w:rPr>
          <w:rFonts w:eastAsia="Calibri"/>
        </w:rPr>
        <w:lastRenderedPageBreak/>
        <w:t xml:space="preserve">. </w:t>
      </w:r>
      <w:r w:rsidRPr="00FC2BEB">
        <w:rPr>
          <w:rFonts w:eastAsia="Calibri"/>
        </w:rPr>
        <w:t>Економско финансиска анализа</w:t>
      </w:r>
      <w:r w:rsidR="00437A92">
        <w:rPr>
          <w:rFonts w:eastAsia="Calibri"/>
        </w:rPr>
        <w:t xml:space="preserve"> – </w:t>
      </w:r>
      <w:r w:rsidR="00437A92" w:rsidRPr="00437A92">
        <w:rPr>
          <w:rFonts w:eastAsia="Calibri"/>
          <w:sz w:val="28"/>
          <w:szCs w:val="28"/>
        </w:rPr>
        <w:t>просечно годишње</w:t>
      </w:r>
      <w:bookmarkEnd w:id="219"/>
    </w:p>
    <w:p w14:paraId="1C210436" w14:textId="1121272E" w:rsidR="00FC2BEB" w:rsidRDefault="00FC2BEB" w:rsidP="00031B72">
      <w:pPr>
        <w:pStyle w:val="Heading3"/>
        <w:spacing w:after="160"/>
      </w:pPr>
      <w:bookmarkStart w:id="220" w:name="_Toc204170625"/>
      <w:r>
        <w:t xml:space="preserve">. </w:t>
      </w:r>
      <w:r w:rsidRPr="00FC2BEB">
        <w:t>Врста и обим планираних радова</w:t>
      </w:r>
      <w:bookmarkEnd w:id="220"/>
    </w:p>
    <w:p w14:paraId="3D9DB7DB" w14:textId="77777777" w:rsidR="004D2F25" w:rsidRPr="00072723" w:rsidRDefault="004D2F25" w:rsidP="00031B72">
      <w:pPr>
        <w:pStyle w:val="Stil4"/>
        <w:spacing w:after="240"/>
        <w:rPr>
          <w:rFonts w:eastAsia="Batang"/>
          <w:noProof/>
          <w:lang w:val="sr-Cyrl-RS"/>
        </w:rPr>
      </w:pPr>
      <w:bookmarkStart w:id="221" w:name="_Toc299607140"/>
      <w:bookmarkStart w:id="222" w:name="_Toc331590734"/>
      <w:bookmarkStart w:id="223" w:name="_Toc398114825"/>
      <w:bookmarkStart w:id="224" w:name="_Toc433868141"/>
      <w:bookmarkStart w:id="225" w:name="_Toc14156269"/>
      <w:bookmarkStart w:id="226" w:name="_Toc134681510"/>
      <w:bookmarkStart w:id="227" w:name="_Toc134733747"/>
      <w:bookmarkStart w:id="228" w:name="_Toc137114190"/>
      <w:bookmarkStart w:id="229" w:name="_Toc169210291"/>
      <w:r>
        <w:rPr>
          <w:rFonts w:eastAsia="Batang"/>
          <w:noProof/>
          <w:lang w:val="sr-Cyrl-RS"/>
        </w:rPr>
        <w:t>4</w:t>
      </w:r>
      <w:r w:rsidRPr="00106095">
        <w:rPr>
          <w:rFonts w:eastAsia="Batang"/>
          <w:noProof/>
        </w:rPr>
        <w:t>.2.1.</w:t>
      </w:r>
      <w:r>
        <w:rPr>
          <w:rFonts w:eastAsia="Batang"/>
          <w:noProof/>
          <w:lang w:val="sr-Cyrl-RS"/>
        </w:rPr>
        <w:t>1.</w:t>
      </w:r>
      <w:r w:rsidRPr="00106095">
        <w:rPr>
          <w:rFonts w:eastAsia="Batang"/>
          <w:noProof/>
        </w:rPr>
        <w:t xml:space="preserve"> Квалификациона структура сечиве запрем</w:t>
      </w:r>
      <w:bookmarkEnd w:id="221"/>
      <w:bookmarkEnd w:id="222"/>
      <w:r w:rsidRPr="00106095">
        <w:rPr>
          <w:rFonts w:eastAsia="Batang"/>
          <w:noProof/>
        </w:rPr>
        <w:t>и</w:t>
      </w:r>
      <w:bookmarkEnd w:id="223"/>
      <w:bookmarkEnd w:id="224"/>
      <w:r w:rsidRPr="00106095">
        <w:rPr>
          <w:rFonts w:eastAsia="Batang"/>
          <w:noProof/>
        </w:rPr>
        <w:t>н</w:t>
      </w:r>
      <w:bookmarkEnd w:id="225"/>
      <w:bookmarkEnd w:id="226"/>
      <w:bookmarkEnd w:id="227"/>
      <w:bookmarkEnd w:id="228"/>
      <w:r>
        <w:rPr>
          <w:rFonts w:eastAsia="Batang"/>
          <w:noProof/>
          <w:lang w:val="sr-Cyrl-RS"/>
        </w:rPr>
        <w:t>е</w:t>
      </w:r>
      <w:bookmarkEnd w:id="229"/>
    </w:p>
    <w:p w14:paraId="64348C3C" w14:textId="4724ACB3" w:rsidR="004D2F25" w:rsidRDefault="004D2F25" w:rsidP="00031B72">
      <w:pPr>
        <w:keepNext/>
        <w:ind w:firstLine="425"/>
        <w:rPr>
          <w:rFonts w:ascii="Times New Roman" w:eastAsia="Times New Roman" w:hAnsi="Times New Roman"/>
          <w:bCs/>
          <w:sz w:val="18"/>
          <w:szCs w:val="18"/>
          <w:lang w:val="sr-Latn-RS"/>
        </w:rPr>
      </w:pPr>
      <w:bookmarkStart w:id="230" w:name="_Hlk181518495"/>
      <w:r w:rsidRPr="00624855">
        <w:rPr>
          <w:rFonts w:ascii="Times New Roman" w:eastAsia="Times New Roman" w:hAnsi="Times New Roman"/>
          <w:b/>
          <w:sz w:val="18"/>
          <w:szCs w:val="18"/>
          <w:lang w:val="sr-Cyrl-RS"/>
        </w:rPr>
        <w:t xml:space="preserve">Табела </w:t>
      </w:r>
      <w:r w:rsidR="005159DA">
        <w:rPr>
          <w:rFonts w:ascii="Times New Roman" w:eastAsia="Times New Roman" w:hAnsi="Times New Roman"/>
          <w:b/>
          <w:sz w:val="18"/>
          <w:szCs w:val="18"/>
          <w:lang w:val="sr-Latn-RS"/>
        </w:rPr>
        <w:t>39</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Сортиментна структура дрвне запремине</w:t>
      </w:r>
    </w:p>
    <w:tbl>
      <w:tblPr>
        <w:tblW w:w="14245" w:type="dxa"/>
        <w:jc w:val="center"/>
        <w:tblLook w:val="04A0" w:firstRow="1" w:lastRow="0" w:firstColumn="1" w:lastColumn="0" w:noHBand="0" w:noVBand="1"/>
      </w:tblPr>
      <w:tblGrid>
        <w:gridCol w:w="1614"/>
        <w:gridCol w:w="822"/>
        <w:gridCol w:w="909"/>
        <w:gridCol w:w="909"/>
        <w:gridCol w:w="820"/>
        <w:gridCol w:w="820"/>
        <w:gridCol w:w="820"/>
        <w:gridCol w:w="828"/>
        <w:gridCol w:w="888"/>
        <w:gridCol w:w="948"/>
        <w:gridCol w:w="950"/>
        <w:gridCol w:w="950"/>
        <w:gridCol w:w="950"/>
        <w:gridCol w:w="981"/>
        <w:gridCol w:w="1062"/>
      </w:tblGrid>
      <w:tr w:rsidR="00E80C67" w:rsidRPr="004A0B49" w14:paraId="7F702FA0" w14:textId="77777777" w:rsidTr="00E80C67">
        <w:trPr>
          <w:trHeight w:val="340"/>
          <w:tblHeader/>
          <w:jc w:val="center"/>
        </w:trPr>
        <w:tc>
          <w:tcPr>
            <w:tcW w:w="1614"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4F0739EE"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r w:rsidRPr="004A0B49">
              <w:rPr>
                <w:rFonts w:ascii="Times New Roman" w:eastAsia="Times New Roman" w:hAnsi="Times New Roman"/>
                <w:b/>
                <w:bCs/>
                <w:color w:val="000000"/>
                <w:sz w:val="18"/>
                <w:szCs w:val="18"/>
                <w:lang w:val="sr-Cyrl-RS" w:eastAsia="en-GB"/>
              </w:rPr>
              <w:t>Врста</w:t>
            </w:r>
          </w:p>
          <w:p w14:paraId="640D0F36" w14:textId="634633C1" w:rsidR="00E80C67" w:rsidRPr="004A0B49" w:rsidRDefault="00E80C67" w:rsidP="00E80C67">
            <w:pPr>
              <w:ind w:firstLine="0"/>
              <w:jc w:val="center"/>
              <w:rPr>
                <w:rFonts w:ascii="Times New Roman" w:eastAsia="Times New Roman" w:hAnsi="Times New Roman"/>
                <w:b/>
                <w:bCs/>
                <w:color w:val="000000"/>
                <w:sz w:val="18"/>
                <w:szCs w:val="18"/>
                <w:lang w:val="en-US" w:eastAsia="en-GB"/>
              </w:rPr>
            </w:pPr>
            <w:r w:rsidRPr="004A0B49">
              <w:rPr>
                <w:rFonts w:ascii="Times New Roman" w:eastAsia="Times New Roman" w:hAnsi="Times New Roman"/>
                <w:b/>
                <w:bCs/>
                <w:color w:val="000000"/>
                <w:sz w:val="18"/>
                <w:szCs w:val="18"/>
                <w:lang w:val="sr-Cyrl-RS" w:eastAsia="en-GB"/>
              </w:rPr>
              <w:t>дрвећа</w:t>
            </w:r>
          </w:p>
        </w:tc>
        <w:tc>
          <w:tcPr>
            <w:tcW w:w="822" w:type="dxa"/>
            <w:vMerge w:val="restart"/>
            <w:tcBorders>
              <w:top w:val="single" w:sz="4" w:space="0" w:color="auto"/>
              <w:left w:val="nil"/>
              <w:right w:val="single" w:sz="4" w:space="0" w:color="auto"/>
            </w:tcBorders>
            <w:shd w:val="clear" w:color="auto" w:fill="BFBFBF" w:themeFill="background1" w:themeFillShade="BF"/>
            <w:noWrap/>
            <w:vAlign w:val="center"/>
          </w:tcPr>
          <w:p w14:paraId="173C5A38"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p>
          <w:p w14:paraId="015DC76D"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r w:rsidRPr="004A0B49">
              <w:rPr>
                <w:rFonts w:ascii="Times New Roman" w:eastAsia="Times New Roman" w:hAnsi="Times New Roman"/>
                <w:b/>
                <w:bCs/>
                <w:color w:val="000000"/>
                <w:sz w:val="18"/>
                <w:szCs w:val="18"/>
                <w:lang w:val="sr-Cyrl-RS" w:eastAsia="en-GB"/>
              </w:rPr>
              <w:t>Бруто</w:t>
            </w:r>
          </w:p>
          <w:p w14:paraId="640D7AC8"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05B8531A"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p>
          <w:p w14:paraId="0B58D043"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r w:rsidRPr="004A0B49">
              <w:rPr>
                <w:rFonts w:ascii="Times New Roman" w:eastAsia="Times New Roman" w:hAnsi="Times New Roman"/>
                <w:b/>
                <w:bCs/>
                <w:color w:val="000000"/>
                <w:sz w:val="18"/>
                <w:szCs w:val="18"/>
                <w:lang w:val="sr-Cyrl-RS" w:eastAsia="en-GB"/>
              </w:rPr>
              <w:t>Отпад</w:t>
            </w:r>
          </w:p>
          <w:p w14:paraId="742C47A2"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693A41B5"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p>
          <w:p w14:paraId="7AF7B37E" w14:textId="77777777" w:rsidR="00E80C67" w:rsidRPr="004A0B49" w:rsidRDefault="00E80C67" w:rsidP="00E80C67">
            <w:pPr>
              <w:ind w:firstLine="0"/>
              <w:jc w:val="center"/>
              <w:rPr>
                <w:rFonts w:ascii="Times New Roman" w:eastAsia="Times New Roman" w:hAnsi="Times New Roman"/>
                <w:b/>
                <w:bCs/>
                <w:color w:val="000000"/>
                <w:sz w:val="18"/>
                <w:szCs w:val="18"/>
                <w:lang w:val="sr-Cyrl-RS" w:eastAsia="en-GB"/>
              </w:rPr>
            </w:pPr>
            <w:r w:rsidRPr="004A0B49">
              <w:rPr>
                <w:rFonts w:ascii="Times New Roman" w:eastAsia="Times New Roman" w:hAnsi="Times New Roman"/>
                <w:b/>
                <w:bCs/>
                <w:color w:val="000000"/>
                <w:sz w:val="18"/>
                <w:szCs w:val="18"/>
                <w:lang w:val="sr-Cyrl-RS" w:eastAsia="en-GB"/>
              </w:rPr>
              <w:t>Нето</w:t>
            </w:r>
          </w:p>
          <w:p w14:paraId="61C51127"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999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EB92292" w14:textId="0BADED07"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СОРТИМЕНТИ</w:t>
            </w:r>
          </w:p>
        </w:tc>
      </w:tr>
      <w:tr w:rsidR="00E80C67" w:rsidRPr="004A0B49" w14:paraId="27386240" w14:textId="77777777" w:rsidTr="00E80C67">
        <w:trPr>
          <w:trHeight w:hRule="exact" w:val="510"/>
          <w:tblHeader/>
          <w:jc w:val="center"/>
        </w:trPr>
        <w:tc>
          <w:tcPr>
            <w:tcW w:w="1614" w:type="dxa"/>
            <w:vMerge/>
            <w:tcBorders>
              <w:left w:val="single" w:sz="4" w:space="0" w:color="auto"/>
              <w:bottom w:val="nil"/>
              <w:right w:val="single" w:sz="4" w:space="0" w:color="auto"/>
            </w:tcBorders>
            <w:shd w:val="clear" w:color="auto" w:fill="BFBFBF" w:themeFill="background1" w:themeFillShade="BF"/>
            <w:noWrap/>
            <w:vAlign w:val="center"/>
          </w:tcPr>
          <w:p w14:paraId="6745948B" w14:textId="77777777" w:rsidR="00E80C67" w:rsidRPr="004A0B49" w:rsidRDefault="00E80C67" w:rsidP="00E80C67">
            <w:pPr>
              <w:ind w:firstLine="0"/>
              <w:jc w:val="center"/>
              <w:rPr>
                <w:rFonts w:ascii="Times New Roman" w:eastAsia="Times New Roman" w:hAnsi="Times New Roman"/>
                <w:b/>
                <w:bCs/>
                <w:color w:val="000000"/>
                <w:sz w:val="18"/>
                <w:szCs w:val="18"/>
                <w:lang w:val="en-US" w:eastAsia="en-GB"/>
              </w:rPr>
            </w:pPr>
          </w:p>
        </w:tc>
        <w:tc>
          <w:tcPr>
            <w:tcW w:w="822" w:type="dxa"/>
            <w:vMerge/>
            <w:tcBorders>
              <w:left w:val="nil"/>
              <w:bottom w:val="single" w:sz="4" w:space="0" w:color="auto"/>
              <w:right w:val="single" w:sz="4" w:space="0" w:color="auto"/>
            </w:tcBorders>
            <w:shd w:val="clear" w:color="auto" w:fill="BFBFBF" w:themeFill="background1" w:themeFillShade="BF"/>
            <w:noWrap/>
            <w:vAlign w:val="center"/>
          </w:tcPr>
          <w:p w14:paraId="736094B9"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5B36838D"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5561AC49" w14:textId="77777777" w:rsidR="00E80C67" w:rsidRPr="004A0B49" w:rsidRDefault="00E80C67" w:rsidP="00E80C67">
            <w:pPr>
              <w:ind w:firstLine="0"/>
              <w:jc w:val="center"/>
              <w:rPr>
                <w:rFonts w:ascii="Times New Roman" w:eastAsia="Times New Roman" w:hAnsi="Times New Roman"/>
                <w:b/>
                <w:bCs/>
                <w:color w:val="000000"/>
                <w:sz w:val="18"/>
                <w:szCs w:val="18"/>
                <w:lang w:val="en-GB" w:eastAsia="en-GB"/>
              </w:rPr>
            </w:pP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1F1B5439" w14:textId="2A6AC996"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F</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767AD12A" w14:textId="5DC44121"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L</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60B73CE1" w14:textId="4D036D53"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70A7710E" w14:textId="1785D6EE"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 xml:space="preserve">I </w:t>
            </w:r>
            <w:r w:rsidRPr="004A0B49">
              <w:rPr>
                <w:rFonts w:ascii="Times New Roman" w:eastAsia="Times New Roman" w:hAnsi="Times New Roman"/>
                <w:b/>
                <w:bCs/>
                <w:sz w:val="18"/>
                <w:szCs w:val="18"/>
                <w:lang w:val="sr-Cyrl-RS" w:eastAsia="en-GB"/>
              </w:rPr>
              <w:t>класа</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62A926D0" w14:textId="049330C5"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 xml:space="preserve">II </w:t>
            </w:r>
            <w:r w:rsidRPr="004A0B49">
              <w:rPr>
                <w:rFonts w:ascii="Times New Roman" w:eastAsia="Times New Roman" w:hAnsi="Times New Roman"/>
                <w:b/>
                <w:bCs/>
                <w:sz w:val="18"/>
                <w:szCs w:val="18"/>
                <w:lang w:val="sr-Cyrl-RS" w:eastAsia="en-GB"/>
              </w:rPr>
              <w:t>класа</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0E42D5CD" w14:textId="1DC2B3E9"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en-GB" w:eastAsia="en-GB"/>
              </w:rPr>
              <w:t xml:space="preserve">III </w:t>
            </w:r>
            <w:r w:rsidRPr="004A0B49">
              <w:rPr>
                <w:rFonts w:ascii="Times New Roman" w:eastAsia="Times New Roman" w:hAnsi="Times New Roman"/>
                <w:b/>
                <w:bCs/>
                <w:sz w:val="18"/>
                <w:szCs w:val="18"/>
                <w:lang w:val="sr-Cyrl-RS" w:eastAsia="en-GB"/>
              </w:rPr>
              <w:t>класа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17CA9EA" w14:textId="77777777" w:rsidR="00E80C67" w:rsidRPr="004A0B49" w:rsidRDefault="00E80C67" w:rsidP="00E80C67">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Остала</w:t>
            </w:r>
          </w:p>
          <w:p w14:paraId="3510E3F4" w14:textId="368F5FA8"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5558E38" w14:textId="77777777" w:rsidR="00E80C67" w:rsidRPr="004A0B49" w:rsidRDefault="00E80C67" w:rsidP="00E80C67">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Укупно</w:t>
            </w:r>
          </w:p>
          <w:p w14:paraId="6405D03F" w14:textId="2E3DBA2F"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11C6DA0" w14:textId="77777777" w:rsidR="00E80C67" w:rsidRPr="004A0B49" w:rsidRDefault="00E80C67" w:rsidP="00E80C67">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Огревно</w:t>
            </w:r>
          </w:p>
          <w:p w14:paraId="4E12DB1A" w14:textId="0AA650B8"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дрво</w:t>
            </w:r>
          </w:p>
        </w:tc>
        <w:tc>
          <w:tcPr>
            <w:tcW w:w="96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46C4298" w14:textId="29736229"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Целулоза</w:t>
            </w:r>
          </w:p>
        </w:tc>
        <w:tc>
          <w:tcPr>
            <w:tcW w:w="10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A898507" w14:textId="77777777" w:rsidR="00E80C67" w:rsidRPr="004A0B49" w:rsidRDefault="00E80C67" w:rsidP="00E80C67">
            <w:pPr>
              <w:ind w:firstLine="0"/>
              <w:jc w:val="center"/>
              <w:rPr>
                <w:rFonts w:ascii="Times New Roman" w:eastAsia="Times New Roman" w:hAnsi="Times New Roman"/>
                <w:b/>
                <w:bCs/>
                <w:sz w:val="18"/>
                <w:szCs w:val="18"/>
                <w:lang w:val="sr-Cyrl-RS" w:eastAsia="en-GB"/>
              </w:rPr>
            </w:pPr>
            <w:r w:rsidRPr="004A0B49">
              <w:rPr>
                <w:rFonts w:ascii="Times New Roman" w:eastAsia="Times New Roman" w:hAnsi="Times New Roman"/>
                <w:b/>
                <w:bCs/>
                <w:sz w:val="18"/>
                <w:szCs w:val="18"/>
                <w:lang w:val="sr-Cyrl-RS" w:eastAsia="en-GB"/>
              </w:rPr>
              <w:t>Укупно</w:t>
            </w:r>
          </w:p>
          <w:p w14:paraId="0843AC5F" w14:textId="18C137FC" w:rsidR="00E80C67" w:rsidRPr="004A0B49" w:rsidRDefault="00E80C67" w:rsidP="00E80C67">
            <w:pPr>
              <w:ind w:firstLine="0"/>
              <w:jc w:val="center"/>
              <w:rPr>
                <w:rFonts w:ascii="Times New Roman" w:eastAsia="Times New Roman" w:hAnsi="Times New Roman"/>
                <w:b/>
                <w:bCs/>
                <w:sz w:val="18"/>
                <w:szCs w:val="18"/>
                <w:lang w:val="en-GB" w:eastAsia="en-GB"/>
              </w:rPr>
            </w:pPr>
            <w:r w:rsidRPr="004A0B49">
              <w:rPr>
                <w:rFonts w:ascii="Times New Roman" w:eastAsia="Times New Roman" w:hAnsi="Times New Roman"/>
                <w:b/>
                <w:bCs/>
                <w:sz w:val="18"/>
                <w:szCs w:val="18"/>
                <w:lang w:val="sr-Cyrl-RS" w:eastAsia="en-GB"/>
              </w:rPr>
              <w:t>просторно</w:t>
            </w:r>
          </w:p>
        </w:tc>
      </w:tr>
      <w:tr w:rsidR="00E80C67" w:rsidRPr="005C0B73" w14:paraId="2B29D9C8" w14:textId="77777777" w:rsidTr="00E80C67">
        <w:trPr>
          <w:trHeight w:hRule="exact" w:val="284"/>
          <w:tblHeader/>
          <w:jc w:val="center"/>
        </w:trPr>
        <w:tc>
          <w:tcPr>
            <w:tcW w:w="1614"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000111BC" w14:textId="77777777" w:rsidR="00E80C67" w:rsidRPr="005C0B73" w:rsidRDefault="00E80C67" w:rsidP="00E80C67">
            <w:pPr>
              <w:ind w:firstLine="0"/>
              <w:jc w:val="center"/>
              <w:rPr>
                <w:rFonts w:ascii="Times New Roman" w:eastAsia="Times New Roman" w:hAnsi="Times New Roman"/>
                <w:color w:val="000000"/>
                <w:sz w:val="18"/>
                <w:szCs w:val="18"/>
                <w:lang w:val="en-US" w:eastAsia="en-GB"/>
              </w:rPr>
            </w:pPr>
          </w:p>
        </w:tc>
        <w:tc>
          <w:tcPr>
            <w:tcW w:w="822" w:type="dxa"/>
            <w:tcBorders>
              <w:top w:val="nil"/>
              <w:left w:val="nil"/>
              <w:bottom w:val="single" w:sz="4" w:space="0" w:color="auto"/>
              <w:right w:val="single" w:sz="4" w:space="0" w:color="auto"/>
            </w:tcBorders>
            <w:shd w:val="clear" w:color="auto" w:fill="BFBFBF" w:themeFill="background1" w:themeFillShade="BF"/>
            <w:noWrap/>
            <w:vAlign w:val="center"/>
          </w:tcPr>
          <w:p w14:paraId="441212EB" w14:textId="478D7B3D" w:rsidR="00E80C67" w:rsidRPr="005C0B73" w:rsidRDefault="00E80C67" w:rsidP="00E80C6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046C8F01" w14:textId="19BDB1F2" w:rsidR="00E80C67" w:rsidRPr="005C0B73" w:rsidRDefault="00E80C67" w:rsidP="00E80C6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53B6BB3B" w14:textId="1D606224" w:rsidR="00E80C67" w:rsidRPr="005C0B73" w:rsidRDefault="00E80C67" w:rsidP="00E80C67">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2439A42C" w14:textId="15A1AEA9"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525BE860" w14:textId="76B649FB"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2AEE9427" w14:textId="4A41120D"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1DB65783" w14:textId="3D5E5DE8"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77481108" w14:textId="6845574F"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22C254F2" w14:textId="47335D39"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14419744" w14:textId="188C2049"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3354CCE4" w14:textId="52BF5C6C"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574521B7" w14:textId="12497527"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61" w:type="dxa"/>
            <w:tcBorders>
              <w:top w:val="nil"/>
              <w:left w:val="nil"/>
              <w:bottom w:val="single" w:sz="4" w:space="0" w:color="auto"/>
              <w:right w:val="single" w:sz="4" w:space="0" w:color="auto"/>
            </w:tcBorders>
            <w:shd w:val="clear" w:color="auto" w:fill="BFBFBF" w:themeFill="background1" w:themeFillShade="BF"/>
            <w:noWrap/>
            <w:vAlign w:val="center"/>
          </w:tcPr>
          <w:p w14:paraId="122B4FFC" w14:textId="27200B72"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1050" w:type="dxa"/>
            <w:tcBorders>
              <w:top w:val="nil"/>
              <w:left w:val="nil"/>
              <w:bottom w:val="single" w:sz="4" w:space="0" w:color="auto"/>
              <w:right w:val="single" w:sz="4" w:space="0" w:color="auto"/>
            </w:tcBorders>
            <w:shd w:val="clear" w:color="auto" w:fill="BFBFBF" w:themeFill="background1" w:themeFillShade="BF"/>
            <w:noWrap/>
            <w:vAlign w:val="center"/>
          </w:tcPr>
          <w:p w14:paraId="22A83C9B" w14:textId="1363E9AF" w:rsidR="00E80C67" w:rsidRPr="005C0B73" w:rsidRDefault="00E80C67" w:rsidP="00E80C67">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r>
      <w:tr w:rsidR="00E80C67" w:rsidRPr="005C0B73" w14:paraId="5508F648" w14:textId="77777777" w:rsidTr="00E80C67">
        <w:trPr>
          <w:trHeight w:hRule="exact" w:val="284"/>
          <w:jc w:val="center"/>
        </w:trPr>
        <w:tc>
          <w:tcPr>
            <w:tcW w:w="16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092632"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US" w:eastAsia="en-GB"/>
              </w:rPr>
              <w:t>Црна</w:t>
            </w:r>
            <w:proofErr w:type="spellEnd"/>
            <w:r w:rsidRPr="005C0B73">
              <w:rPr>
                <w:rFonts w:ascii="Times New Roman" w:eastAsia="Times New Roman" w:hAnsi="Times New Roman"/>
                <w:color w:val="000000"/>
                <w:sz w:val="18"/>
                <w:szCs w:val="18"/>
                <w:lang w:val="en-US" w:eastAsia="en-GB"/>
              </w:rPr>
              <w:t xml:space="preserve"> </w:t>
            </w:r>
            <w:proofErr w:type="spellStart"/>
            <w:r w:rsidRPr="005C0B73">
              <w:rPr>
                <w:rFonts w:ascii="Times New Roman" w:eastAsia="Times New Roman" w:hAnsi="Times New Roman"/>
                <w:color w:val="000000"/>
                <w:sz w:val="18"/>
                <w:szCs w:val="18"/>
                <w:lang w:val="en-US" w:eastAsia="en-GB"/>
              </w:rPr>
              <w:t>јова</w:t>
            </w:r>
            <w:proofErr w:type="spellEnd"/>
          </w:p>
        </w:tc>
        <w:tc>
          <w:tcPr>
            <w:tcW w:w="822" w:type="dxa"/>
            <w:tcBorders>
              <w:top w:val="single" w:sz="4" w:space="0" w:color="auto"/>
              <w:left w:val="nil"/>
              <w:bottom w:val="single" w:sz="4" w:space="0" w:color="auto"/>
              <w:right w:val="single" w:sz="4" w:space="0" w:color="auto"/>
            </w:tcBorders>
            <w:shd w:val="clear" w:color="000000" w:fill="FFFFFF"/>
            <w:noWrap/>
            <w:vAlign w:val="bottom"/>
            <w:hideMark/>
          </w:tcPr>
          <w:p w14:paraId="4E0B2CB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1DC07A66"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7C245AD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19BCF3D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00E473E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573E254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single" w:sz="4" w:space="0" w:color="auto"/>
              <w:left w:val="nil"/>
              <w:bottom w:val="single" w:sz="4" w:space="0" w:color="auto"/>
              <w:right w:val="single" w:sz="4" w:space="0" w:color="auto"/>
            </w:tcBorders>
            <w:noWrap/>
            <w:vAlign w:val="bottom"/>
            <w:hideMark/>
          </w:tcPr>
          <w:p w14:paraId="0627F00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single" w:sz="4" w:space="0" w:color="auto"/>
              <w:left w:val="nil"/>
              <w:bottom w:val="single" w:sz="4" w:space="0" w:color="auto"/>
              <w:right w:val="single" w:sz="4" w:space="0" w:color="auto"/>
            </w:tcBorders>
            <w:noWrap/>
            <w:vAlign w:val="bottom"/>
            <w:hideMark/>
          </w:tcPr>
          <w:p w14:paraId="4530117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single" w:sz="4" w:space="0" w:color="auto"/>
              <w:left w:val="nil"/>
              <w:bottom w:val="single" w:sz="4" w:space="0" w:color="auto"/>
              <w:right w:val="single" w:sz="4" w:space="0" w:color="auto"/>
            </w:tcBorders>
            <w:noWrap/>
            <w:vAlign w:val="bottom"/>
            <w:hideMark/>
          </w:tcPr>
          <w:p w14:paraId="6019C7C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58132D0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72B38E2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6D607C5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single" w:sz="4" w:space="0" w:color="auto"/>
              <w:left w:val="nil"/>
              <w:bottom w:val="single" w:sz="4" w:space="0" w:color="auto"/>
              <w:right w:val="single" w:sz="4" w:space="0" w:color="auto"/>
            </w:tcBorders>
            <w:noWrap/>
            <w:vAlign w:val="bottom"/>
            <w:hideMark/>
          </w:tcPr>
          <w:p w14:paraId="298F65F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single" w:sz="4" w:space="0" w:color="auto"/>
              <w:left w:val="nil"/>
              <w:bottom w:val="single" w:sz="4" w:space="0" w:color="auto"/>
              <w:right w:val="single" w:sz="4" w:space="0" w:color="auto"/>
            </w:tcBorders>
            <w:noWrap/>
            <w:vAlign w:val="bottom"/>
            <w:hideMark/>
          </w:tcPr>
          <w:p w14:paraId="7D482D9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7446C362"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53DD037E"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0DBE2B8"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3.1</w:t>
            </w:r>
          </w:p>
        </w:tc>
        <w:tc>
          <w:tcPr>
            <w:tcW w:w="909" w:type="dxa"/>
            <w:tcBorders>
              <w:top w:val="nil"/>
              <w:left w:val="nil"/>
              <w:bottom w:val="single" w:sz="4" w:space="0" w:color="auto"/>
              <w:right w:val="single" w:sz="4" w:space="0" w:color="auto"/>
            </w:tcBorders>
            <w:shd w:val="clear" w:color="000000" w:fill="FFFFFF"/>
            <w:noWrap/>
            <w:vAlign w:val="bottom"/>
            <w:hideMark/>
          </w:tcPr>
          <w:p w14:paraId="6E95A6E6"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0.5</w:t>
            </w:r>
          </w:p>
        </w:tc>
        <w:tc>
          <w:tcPr>
            <w:tcW w:w="909" w:type="dxa"/>
            <w:tcBorders>
              <w:top w:val="nil"/>
              <w:left w:val="nil"/>
              <w:bottom w:val="single" w:sz="4" w:space="0" w:color="auto"/>
              <w:right w:val="single" w:sz="4" w:space="0" w:color="auto"/>
            </w:tcBorders>
            <w:shd w:val="clear" w:color="000000" w:fill="FFFFFF"/>
            <w:noWrap/>
            <w:vAlign w:val="bottom"/>
            <w:hideMark/>
          </w:tcPr>
          <w:p w14:paraId="7E30C1A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w:t>
            </w:r>
          </w:p>
        </w:tc>
        <w:tc>
          <w:tcPr>
            <w:tcW w:w="820" w:type="dxa"/>
            <w:tcBorders>
              <w:top w:val="nil"/>
              <w:left w:val="nil"/>
              <w:bottom w:val="single" w:sz="4" w:space="0" w:color="auto"/>
              <w:right w:val="single" w:sz="4" w:space="0" w:color="auto"/>
            </w:tcBorders>
            <w:noWrap/>
            <w:vAlign w:val="bottom"/>
            <w:hideMark/>
          </w:tcPr>
          <w:p w14:paraId="2F815C4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0BD4C4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9244D1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0AEF4A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22ED71F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A39871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BFF607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F2434B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B06D32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c>
          <w:tcPr>
            <w:tcW w:w="961" w:type="dxa"/>
            <w:tcBorders>
              <w:top w:val="nil"/>
              <w:left w:val="nil"/>
              <w:bottom w:val="single" w:sz="4" w:space="0" w:color="auto"/>
              <w:right w:val="single" w:sz="4" w:space="0" w:color="auto"/>
            </w:tcBorders>
            <w:noWrap/>
            <w:vAlign w:val="bottom"/>
            <w:hideMark/>
          </w:tcPr>
          <w:p w14:paraId="2FE053D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BFE426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r>
      <w:tr w:rsidR="00E80C67" w:rsidRPr="005C0B73" w14:paraId="16BEE781"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59C26F80"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Цер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133C66BB"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w:t>
            </w:r>
          </w:p>
        </w:tc>
        <w:tc>
          <w:tcPr>
            <w:tcW w:w="909" w:type="dxa"/>
            <w:tcBorders>
              <w:top w:val="nil"/>
              <w:left w:val="nil"/>
              <w:bottom w:val="single" w:sz="4" w:space="0" w:color="auto"/>
              <w:right w:val="single" w:sz="4" w:space="0" w:color="auto"/>
            </w:tcBorders>
            <w:shd w:val="clear" w:color="000000" w:fill="FFFFFF"/>
            <w:noWrap/>
            <w:vAlign w:val="bottom"/>
            <w:hideMark/>
          </w:tcPr>
          <w:p w14:paraId="0F3DD6A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0.4</w:t>
            </w:r>
          </w:p>
        </w:tc>
        <w:tc>
          <w:tcPr>
            <w:tcW w:w="909" w:type="dxa"/>
            <w:tcBorders>
              <w:top w:val="nil"/>
              <w:left w:val="nil"/>
              <w:bottom w:val="single" w:sz="4" w:space="0" w:color="auto"/>
              <w:right w:val="single" w:sz="4" w:space="0" w:color="auto"/>
            </w:tcBorders>
            <w:shd w:val="clear" w:color="000000" w:fill="FFFFFF"/>
            <w:noWrap/>
            <w:vAlign w:val="bottom"/>
            <w:hideMark/>
          </w:tcPr>
          <w:p w14:paraId="525F5E9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2.4</w:t>
            </w:r>
          </w:p>
        </w:tc>
        <w:tc>
          <w:tcPr>
            <w:tcW w:w="820" w:type="dxa"/>
            <w:tcBorders>
              <w:top w:val="nil"/>
              <w:left w:val="nil"/>
              <w:bottom w:val="single" w:sz="4" w:space="0" w:color="auto"/>
              <w:right w:val="single" w:sz="4" w:space="0" w:color="auto"/>
            </w:tcBorders>
            <w:noWrap/>
            <w:vAlign w:val="bottom"/>
            <w:hideMark/>
          </w:tcPr>
          <w:p w14:paraId="2FBB9B1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B3AC1D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82A225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373BB3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39E230D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35790F6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050FE6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E3D2F7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C52542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c>
          <w:tcPr>
            <w:tcW w:w="961" w:type="dxa"/>
            <w:tcBorders>
              <w:top w:val="nil"/>
              <w:left w:val="nil"/>
              <w:bottom w:val="single" w:sz="4" w:space="0" w:color="auto"/>
              <w:right w:val="single" w:sz="4" w:space="0" w:color="auto"/>
            </w:tcBorders>
            <w:noWrap/>
            <w:vAlign w:val="bottom"/>
            <w:hideMark/>
          </w:tcPr>
          <w:p w14:paraId="0D732A5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62B509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r>
      <w:tr w:rsidR="00E80C67" w:rsidRPr="005C0B73" w14:paraId="487F8955"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34C3FA02"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Трешња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D5AF6C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5B9A77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3E59D659"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780D99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527633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316497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590E1AB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D231A2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6AEE47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E7FA01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12C892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496D3B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944196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2490224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6BAA90E6"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FC45AAB"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AD7355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D259DD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2726635B"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6BE70E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2FE156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887CED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0D16A6F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3910D0B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5523B4A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5D7338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BE0A45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40DD02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0F788F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34E3DE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708151B5"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0985C5AA"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Китњак</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BFCC9C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149.1</w:t>
            </w:r>
          </w:p>
        </w:tc>
        <w:tc>
          <w:tcPr>
            <w:tcW w:w="909" w:type="dxa"/>
            <w:tcBorders>
              <w:top w:val="nil"/>
              <w:left w:val="nil"/>
              <w:bottom w:val="single" w:sz="4" w:space="0" w:color="auto"/>
              <w:right w:val="single" w:sz="4" w:space="0" w:color="auto"/>
            </w:tcBorders>
            <w:shd w:val="clear" w:color="000000" w:fill="FFFFFF"/>
            <w:noWrap/>
            <w:vAlign w:val="bottom"/>
            <w:hideMark/>
          </w:tcPr>
          <w:p w14:paraId="5BD5818D"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22.4</w:t>
            </w:r>
          </w:p>
        </w:tc>
        <w:tc>
          <w:tcPr>
            <w:tcW w:w="909" w:type="dxa"/>
            <w:tcBorders>
              <w:top w:val="nil"/>
              <w:left w:val="nil"/>
              <w:bottom w:val="single" w:sz="4" w:space="0" w:color="auto"/>
              <w:right w:val="single" w:sz="4" w:space="0" w:color="auto"/>
            </w:tcBorders>
            <w:shd w:val="clear" w:color="000000" w:fill="FFFFFF"/>
            <w:noWrap/>
            <w:vAlign w:val="bottom"/>
            <w:hideMark/>
          </w:tcPr>
          <w:p w14:paraId="28D7E926"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126.7</w:t>
            </w:r>
          </w:p>
        </w:tc>
        <w:tc>
          <w:tcPr>
            <w:tcW w:w="820" w:type="dxa"/>
            <w:tcBorders>
              <w:top w:val="nil"/>
              <w:left w:val="nil"/>
              <w:bottom w:val="single" w:sz="4" w:space="0" w:color="auto"/>
              <w:right w:val="single" w:sz="4" w:space="0" w:color="auto"/>
            </w:tcBorders>
            <w:noWrap/>
            <w:vAlign w:val="bottom"/>
            <w:hideMark/>
          </w:tcPr>
          <w:p w14:paraId="7E1811F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C77508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858623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1BCD3D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4179C4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8D1FF1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B3500C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4B6AEAA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5FB973F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c>
          <w:tcPr>
            <w:tcW w:w="961" w:type="dxa"/>
            <w:tcBorders>
              <w:top w:val="nil"/>
              <w:left w:val="nil"/>
              <w:bottom w:val="single" w:sz="4" w:space="0" w:color="auto"/>
              <w:right w:val="single" w:sz="4" w:space="0" w:color="auto"/>
            </w:tcBorders>
            <w:noWrap/>
            <w:vAlign w:val="bottom"/>
            <w:hideMark/>
          </w:tcPr>
          <w:p w14:paraId="68A1CBE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22173CB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r>
      <w:tr w:rsidR="00E80C67" w:rsidRPr="005C0B73" w14:paraId="30348FE6"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C28780E"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Јасика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279268C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72.0</w:t>
            </w:r>
          </w:p>
        </w:tc>
        <w:tc>
          <w:tcPr>
            <w:tcW w:w="909" w:type="dxa"/>
            <w:tcBorders>
              <w:top w:val="nil"/>
              <w:left w:val="nil"/>
              <w:bottom w:val="single" w:sz="4" w:space="0" w:color="auto"/>
              <w:right w:val="single" w:sz="4" w:space="0" w:color="auto"/>
            </w:tcBorders>
            <w:shd w:val="clear" w:color="000000" w:fill="FFFFFF"/>
            <w:noWrap/>
            <w:vAlign w:val="bottom"/>
            <w:hideMark/>
          </w:tcPr>
          <w:p w14:paraId="36C9B2BE"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10.8</w:t>
            </w:r>
          </w:p>
        </w:tc>
        <w:tc>
          <w:tcPr>
            <w:tcW w:w="909" w:type="dxa"/>
            <w:tcBorders>
              <w:top w:val="nil"/>
              <w:left w:val="nil"/>
              <w:bottom w:val="single" w:sz="4" w:space="0" w:color="auto"/>
              <w:right w:val="single" w:sz="4" w:space="0" w:color="auto"/>
            </w:tcBorders>
            <w:shd w:val="clear" w:color="000000" w:fill="FFFFFF"/>
            <w:noWrap/>
            <w:vAlign w:val="bottom"/>
            <w:hideMark/>
          </w:tcPr>
          <w:p w14:paraId="72DAFBD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61.2</w:t>
            </w:r>
          </w:p>
        </w:tc>
        <w:tc>
          <w:tcPr>
            <w:tcW w:w="820" w:type="dxa"/>
            <w:tcBorders>
              <w:top w:val="nil"/>
              <w:left w:val="nil"/>
              <w:bottom w:val="single" w:sz="4" w:space="0" w:color="auto"/>
              <w:right w:val="single" w:sz="4" w:space="0" w:color="auto"/>
            </w:tcBorders>
            <w:noWrap/>
            <w:vAlign w:val="bottom"/>
            <w:hideMark/>
          </w:tcPr>
          <w:p w14:paraId="55FB3DC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27D74E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1FB711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662DE2F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968B0E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057C7A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293A99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45DEB23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0B68D5E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c>
          <w:tcPr>
            <w:tcW w:w="961" w:type="dxa"/>
            <w:tcBorders>
              <w:top w:val="nil"/>
              <w:left w:val="nil"/>
              <w:bottom w:val="single" w:sz="4" w:space="0" w:color="auto"/>
              <w:right w:val="single" w:sz="4" w:space="0" w:color="auto"/>
            </w:tcBorders>
            <w:noWrap/>
            <w:vAlign w:val="bottom"/>
            <w:hideMark/>
          </w:tcPr>
          <w:p w14:paraId="4FE3EA6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5A403D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r>
      <w:tr w:rsidR="00E80C67" w:rsidRPr="005C0B73" w14:paraId="6BA0CA37"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B812BF7"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Бреза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5809286"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909" w:type="dxa"/>
            <w:tcBorders>
              <w:top w:val="nil"/>
              <w:left w:val="nil"/>
              <w:bottom w:val="single" w:sz="4" w:space="0" w:color="auto"/>
              <w:right w:val="single" w:sz="4" w:space="0" w:color="auto"/>
            </w:tcBorders>
            <w:shd w:val="clear" w:color="000000" w:fill="FFFFFF"/>
            <w:noWrap/>
            <w:vAlign w:val="bottom"/>
            <w:hideMark/>
          </w:tcPr>
          <w:p w14:paraId="4081F8D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0.0</w:t>
            </w:r>
          </w:p>
        </w:tc>
        <w:tc>
          <w:tcPr>
            <w:tcW w:w="909" w:type="dxa"/>
            <w:tcBorders>
              <w:top w:val="nil"/>
              <w:left w:val="nil"/>
              <w:bottom w:val="single" w:sz="4" w:space="0" w:color="auto"/>
              <w:right w:val="single" w:sz="4" w:space="0" w:color="auto"/>
            </w:tcBorders>
            <w:shd w:val="clear" w:color="000000" w:fill="FFFFFF"/>
            <w:noWrap/>
            <w:vAlign w:val="bottom"/>
            <w:hideMark/>
          </w:tcPr>
          <w:p w14:paraId="55335778"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820" w:type="dxa"/>
            <w:tcBorders>
              <w:top w:val="nil"/>
              <w:left w:val="nil"/>
              <w:bottom w:val="single" w:sz="4" w:space="0" w:color="auto"/>
              <w:right w:val="single" w:sz="4" w:space="0" w:color="auto"/>
            </w:tcBorders>
            <w:noWrap/>
            <w:vAlign w:val="bottom"/>
            <w:hideMark/>
          </w:tcPr>
          <w:p w14:paraId="2DAF85D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1AF3F0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B1113C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592FBFC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7DC5E0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7C0F0EB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8B5B30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DA2780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CE26B0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961" w:type="dxa"/>
            <w:tcBorders>
              <w:top w:val="nil"/>
              <w:left w:val="nil"/>
              <w:bottom w:val="single" w:sz="4" w:space="0" w:color="auto"/>
              <w:right w:val="single" w:sz="4" w:space="0" w:color="auto"/>
            </w:tcBorders>
            <w:noWrap/>
            <w:vAlign w:val="bottom"/>
            <w:hideMark/>
          </w:tcPr>
          <w:p w14:paraId="1530828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10D05B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E80C67" w:rsidRPr="005C0B73" w14:paraId="296278A5"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127A9B8B"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Буква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4ADD06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1738.1</w:t>
            </w:r>
          </w:p>
        </w:tc>
        <w:tc>
          <w:tcPr>
            <w:tcW w:w="909" w:type="dxa"/>
            <w:tcBorders>
              <w:top w:val="nil"/>
              <w:left w:val="nil"/>
              <w:bottom w:val="single" w:sz="4" w:space="0" w:color="auto"/>
              <w:right w:val="single" w:sz="4" w:space="0" w:color="auto"/>
            </w:tcBorders>
            <w:shd w:val="clear" w:color="000000" w:fill="FFFFFF"/>
            <w:noWrap/>
            <w:vAlign w:val="bottom"/>
            <w:hideMark/>
          </w:tcPr>
          <w:p w14:paraId="1B1FEB83"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260.7</w:t>
            </w:r>
          </w:p>
        </w:tc>
        <w:tc>
          <w:tcPr>
            <w:tcW w:w="909" w:type="dxa"/>
            <w:tcBorders>
              <w:top w:val="nil"/>
              <w:left w:val="nil"/>
              <w:bottom w:val="single" w:sz="4" w:space="0" w:color="auto"/>
              <w:right w:val="single" w:sz="4" w:space="0" w:color="auto"/>
            </w:tcBorders>
            <w:shd w:val="clear" w:color="000000" w:fill="FFFFFF"/>
            <w:noWrap/>
            <w:vAlign w:val="bottom"/>
            <w:hideMark/>
          </w:tcPr>
          <w:p w14:paraId="329AC50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1477.4</w:t>
            </w:r>
          </w:p>
        </w:tc>
        <w:tc>
          <w:tcPr>
            <w:tcW w:w="820" w:type="dxa"/>
            <w:tcBorders>
              <w:top w:val="nil"/>
              <w:left w:val="nil"/>
              <w:bottom w:val="single" w:sz="4" w:space="0" w:color="auto"/>
              <w:right w:val="single" w:sz="4" w:space="0" w:color="auto"/>
            </w:tcBorders>
            <w:noWrap/>
            <w:vAlign w:val="bottom"/>
            <w:hideMark/>
          </w:tcPr>
          <w:p w14:paraId="7684649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5014F68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4F41D5D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44.3</w:t>
            </w:r>
          </w:p>
        </w:tc>
        <w:tc>
          <w:tcPr>
            <w:tcW w:w="828" w:type="dxa"/>
            <w:tcBorders>
              <w:top w:val="nil"/>
              <w:left w:val="nil"/>
              <w:bottom w:val="single" w:sz="4" w:space="0" w:color="auto"/>
              <w:right w:val="single" w:sz="4" w:space="0" w:color="auto"/>
            </w:tcBorders>
            <w:noWrap/>
            <w:vAlign w:val="bottom"/>
            <w:hideMark/>
          </w:tcPr>
          <w:p w14:paraId="2BB528D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888" w:type="dxa"/>
            <w:tcBorders>
              <w:top w:val="nil"/>
              <w:left w:val="nil"/>
              <w:bottom w:val="single" w:sz="4" w:space="0" w:color="auto"/>
              <w:right w:val="single" w:sz="4" w:space="0" w:color="auto"/>
            </w:tcBorders>
            <w:noWrap/>
            <w:vAlign w:val="bottom"/>
            <w:hideMark/>
          </w:tcPr>
          <w:p w14:paraId="5FEC9F7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48" w:type="dxa"/>
            <w:tcBorders>
              <w:top w:val="nil"/>
              <w:left w:val="nil"/>
              <w:bottom w:val="single" w:sz="4" w:space="0" w:color="auto"/>
              <w:right w:val="single" w:sz="4" w:space="0" w:color="auto"/>
            </w:tcBorders>
            <w:noWrap/>
            <w:vAlign w:val="bottom"/>
            <w:hideMark/>
          </w:tcPr>
          <w:p w14:paraId="13AF610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50" w:type="dxa"/>
            <w:tcBorders>
              <w:top w:val="nil"/>
              <w:left w:val="nil"/>
              <w:bottom w:val="single" w:sz="4" w:space="0" w:color="auto"/>
              <w:right w:val="single" w:sz="4" w:space="0" w:color="auto"/>
            </w:tcBorders>
            <w:noWrap/>
            <w:vAlign w:val="bottom"/>
            <w:hideMark/>
          </w:tcPr>
          <w:p w14:paraId="4A29B1C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147.7</w:t>
            </w:r>
          </w:p>
        </w:tc>
        <w:tc>
          <w:tcPr>
            <w:tcW w:w="950" w:type="dxa"/>
            <w:tcBorders>
              <w:top w:val="nil"/>
              <w:left w:val="nil"/>
              <w:bottom w:val="single" w:sz="4" w:space="0" w:color="auto"/>
              <w:right w:val="single" w:sz="4" w:space="0" w:color="auto"/>
            </w:tcBorders>
            <w:noWrap/>
            <w:vAlign w:val="bottom"/>
            <w:hideMark/>
          </w:tcPr>
          <w:p w14:paraId="3C967C5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472.7</w:t>
            </w:r>
          </w:p>
        </w:tc>
        <w:tc>
          <w:tcPr>
            <w:tcW w:w="950" w:type="dxa"/>
            <w:tcBorders>
              <w:top w:val="nil"/>
              <w:left w:val="nil"/>
              <w:bottom w:val="single" w:sz="4" w:space="0" w:color="auto"/>
              <w:right w:val="single" w:sz="4" w:space="0" w:color="auto"/>
            </w:tcBorders>
            <w:noWrap/>
            <w:vAlign w:val="bottom"/>
            <w:hideMark/>
          </w:tcPr>
          <w:p w14:paraId="742C9C9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c>
          <w:tcPr>
            <w:tcW w:w="961" w:type="dxa"/>
            <w:tcBorders>
              <w:top w:val="nil"/>
              <w:left w:val="nil"/>
              <w:bottom w:val="single" w:sz="4" w:space="0" w:color="auto"/>
              <w:right w:val="single" w:sz="4" w:space="0" w:color="auto"/>
            </w:tcBorders>
            <w:noWrap/>
            <w:vAlign w:val="bottom"/>
            <w:hideMark/>
          </w:tcPr>
          <w:p w14:paraId="6E7F891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2DBC3C4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r>
      <w:tr w:rsidR="00E80C67" w:rsidRPr="005C0B73" w14:paraId="062A2005"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41BB1288"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јасен</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0C2B4E9"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8A32FC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76BC22C"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C0501A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71C49D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3499A8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9BA8D6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4CE95A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44F482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08F29D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F45607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391BD9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92260C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6E8A5B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547338BF"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191B1EAF"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Јавор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074E243"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F18F12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AE7D2E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A921C0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2499F3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D6DF20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DEB93D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1949FD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4DC5B0A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4161E6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F99304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2DF06D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01162C2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AA91AB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16B4509A"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354E142"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Брекиња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A52941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D072A03"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6E3AD1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7757E0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1702DC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79817D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0D7349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B09B2D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5E1EB31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AC9D3D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BD0F8C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AE4FF6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E26D7B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32ED52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6A343C25"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1E84DB18"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лишћари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9D5F59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1965.4</w:t>
            </w:r>
          </w:p>
        </w:tc>
        <w:tc>
          <w:tcPr>
            <w:tcW w:w="909" w:type="dxa"/>
            <w:tcBorders>
              <w:top w:val="nil"/>
              <w:left w:val="nil"/>
              <w:bottom w:val="single" w:sz="4" w:space="0" w:color="auto"/>
              <w:right w:val="single" w:sz="4" w:space="0" w:color="auto"/>
            </w:tcBorders>
            <w:shd w:val="clear" w:color="000000" w:fill="FFFFFF"/>
            <w:noWrap/>
            <w:vAlign w:val="bottom"/>
            <w:hideMark/>
          </w:tcPr>
          <w:p w14:paraId="503AB15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294.8</w:t>
            </w:r>
          </w:p>
        </w:tc>
        <w:tc>
          <w:tcPr>
            <w:tcW w:w="909" w:type="dxa"/>
            <w:tcBorders>
              <w:top w:val="nil"/>
              <w:left w:val="nil"/>
              <w:bottom w:val="single" w:sz="4" w:space="0" w:color="auto"/>
              <w:right w:val="single" w:sz="4" w:space="0" w:color="auto"/>
            </w:tcBorders>
            <w:shd w:val="clear" w:color="000000" w:fill="FFFFFF"/>
            <w:noWrap/>
            <w:vAlign w:val="bottom"/>
            <w:hideMark/>
          </w:tcPr>
          <w:p w14:paraId="76B12AA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1670.6</w:t>
            </w:r>
          </w:p>
        </w:tc>
        <w:tc>
          <w:tcPr>
            <w:tcW w:w="820" w:type="dxa"/>
            <w:tcBorders>
              <w:top w:val="nil"/>
              <w:left w:val="nil"/>
              <w:bottom w:val="single" w:sz="4" w:space="0" w:color="auto"/>
              <w:right w:val="single" w:sz="4" w:space="0" w:color="auto"/>
            </w:tcBorders>
            <w:shd w:val="clear" w:color="000000" w:fill="FFFFFF"/>
            <w:noWrap/>
            <w:vAlign w:val="bottom"/>
            <w:hideMark/>
          </w:tcPr>
          <w:p w14:paraId="05BDDAF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5F858267"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1FE8995D"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000000" w:fill="FFFFFF"/>
            <w:noWrap/>
            <w:vAlign w:val="bottom"/>
            <w:hideMark/>
          </w:tcPr>
          <w:p w14:paraId="3950467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888" w:type="dxa"/>
            <w:tcBorders>
              <w:top w:val="nil"/>
              <w:left w:val="nil"/>
              <w:bottom w:val="single" w:sz="4" w:space="0" w:color="auto"/>
              <w:right w:val="single" w:sz="4" w:space="0" w:color="auto"/>
            </w:tcBorders>
            <w:shd w:val="clear" w:color="000000" w:fill="FFFFFF"/>
            <w:noWrap/>
            <w:vAlign w:val="bottom"/>
            <w:hideMark/>
          </w:tcPr>
          <w:p w14:paraId="57AD5B7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48" w:type="dxa"/>
            <w:tcBorders>
              <w:top w:val="nil"/>
              <w:left w:val="nil"/>
              <w:bottom w:val="single" w:sz="4" w:space="0" w:color="auto"/>
              <w:right w:val="single" w:sz="4" w:space="0" w:color="auto"/>
            </w:tcBorders>
            <w:shd w:val="clear" w:color="000000" w:fill="FFFFFF"/>
            <w:noWrap/>
            <w:vAlign w:val="bottom"/>
            <w:hideMark/>
          </w:tcPr>
          <w:p w14:paraId="3099C7B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50" w:type="dxa"/>
            <w:tcBorders>
              <w:top w:val="nil"/>
              <w:left w:val="nil"/>
              <w:bottom w:val="single" w:sz="4" w:space="0" w:color="auto"/>
              <w:right w:val="single" w:sz="4" w:space="0" w:color="auto"/>
            </w:tcBorders>
            <w:shd w:val="clear" w:color="000000" w:fill="FFFFFF"/>
            <w:noWrap/>
            <w:vAlign w:val="bottom"/>
            <w:hideMark/>
          </w:tcPr>
          <w:p w14:paraId="168F337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218.6</w:t>
            </w:r>
          </w:p>
        </w:tc>
        <w:tc>
          <w:tcPr>
            <w:tcW w:w="950" w:type="dxa"/>
            <w:tcBorders>
              <w:top w:val="nil"/>
              <w:left w:val="nil"/>
              <w:bottom w:val="single" w:sz="4" w:space="0" w:color="auto"/>
              <w:right w:val="single" w:sz="4" w:space="0" w:color="auto"/>
            </w:tcBorders>
            <w:shd w:val="clear" w:color="000000" w:fill="FFFFFF"/>
            <w:noWrap/>
            <w:vAlign w:val="bottom"/>
            <w:hideMark/>
          </w:tcPr>
          <w:p w14:paraId="0EB50A8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543.6</w:t>
            </w:r>
          </w:p>
        </w:tc>
        <w:tc>
          <w:tcPr>
            <w:tcW w:w="950" w:type="dxa"/>
            <w:tcBorders>
              <w:top w:val="nil"/>
              <w:left w:val="nil"/>
              <w:bottom w:val="single" w:sz="4" w:space="0" w:color="auto"/>
              <w:right w:val="single" w:sz="4" w:space="0" w:color="auto"/>
            </w:tcBorders>
            <w:shd w:val="clear" w:color="000000" w:fill="FFFFFF"/>
            <w:noWrap/>
            <w:vAlign w:val="bottom"/>
            <w:hideMark/>
          </w:tcPr>
          <w:p w14:paraId="5260E74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000000" w:fill="FFFFFF"/>
            <w:noWrap/>
            <w:vAlign w:val="bottom"/>
            <w:hideMark/>
          </w:tcPr>
          <w:p w14:paraId="6A949422"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1050" w:type="dxa"/>
            <w:tcBorders>
              <w:top w:val="nil"/>
              <w:left w:val="nil"/>
              <w:bottom w:val="single" w:sz="4" w:space="0" w:color="auto"/>
              <w:right w:val="single" w:sz="4" w:space="0" w:color="auto"/>
            </w:tcBorders>
            <w:shd w:val="clear" w:color="000000" w:fill="FFFFFF"/>
            <w:noWrap/>
            <w:vAlign w:val="bottom"/>
            <w:hideMark/>
          </w:tcPr>
          <w:p w14:paraId="6103CF4A"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r>
      <w:tr w:rsidR="00E80C67" w:rsidRPr="005C0B73" w14:paraId="783F9CBA"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0F457B7"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Јела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8D6067B"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714.3</w:t>
            </w:r>
          </w:p>
        </w:tc>
        <w:tc>
          <w:tcPr>
            <w:tcW w:w="909" w:type="dxa"/>
            <w:tcBorders>
              <w:top w:val="nil"/>
              <w:left w:val="nil"/>
              <w:bottom w:val="single" w:sz="4" w:space="0" w:color="auto"/>
              <w:right w:val="single" w:sz="4" w:space="0" w:color="auto"/>
            </w:tcBorders>
            <w:shd w:val="clear" w:color="000000" w:fill="FFFFFF"/>
            <w:noWrap/>
            <w:vAlign w:val="bottom"/>
            <w:hideMark/>
          </w:tcPr>
          <w:p w14:paraId="75C39863"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107.2</w:t>
            </w:r>
          </w:p>
        </w:tc>
        <w:tc>
          <w:tcPr>
            <w:tcW w:w="909" w:type="dxa"/>
            <w:tcBorders>
              <w:top w:val="nil"/>
              <w:left w:val="nil"/>
              <w:bottom w:val="single" w:sz="4" w:space="0" w:color="auto"/>
              <w:right w:val="single" w:sz="4" w:space="0" w:color="auto"/>
            </w:tcBorders>
            <w:shd w:val="clear" w:color="000000" w:fill="FFFFFF"/>
            <w:noWrap/>
            <w:vAlign w:val="bottom"/>
            <w:hideMark/>
          </w:tcPr>
          <w:p w14:paraId="6BBA09E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607.2</w:t>
            </w:r>
          </w:p>
        </w:tc>
        <w:tc>
          <w:tcPr>
            <w:tcW w:w="820" w:type="dxa"/>
            <w:tcBorders>
              <w:top w:val="nil"/>
              <w:left w:val="nil"/>
              <w:bottom w:val="single" w:sz="4" w:space="0" w:color="auto"/>
              <w:right w:val="single" w:sz="4" w:space="0" w:color="auto"/>
            </w:tcBorders>
            <w:noWrap/>
            <w:vAlign w:val="bottom"/>
            <w:hideMark/>
          </w:tcPr>
          <w:p w14:paraId="5B1A80D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30.4</w:t>
            </w:r>
          </w:p>
        </w:tc>
        <w:tc>
          <w:tcPr>
            <w:tcW w:w="820" w:type="dxa"/>
            <w:tcBorders>
              <w:top w:val="nil"/>
              <w:left w:val="nil"/>
              <w:bottom w:val="single" w:sz="4" w:space="0" w:color="auto"/>
              <w:right w:val="single" w:sz="4" w:space="0" w:color="auto"/>
            </w:tcBorders>
            <w:noWrap/>
            <w:vAlign w:val="bottom"/>
            <w:hideMark/>
          </w:tcPr>
          <w:p w14:paraId="22CC97B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DE3F28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CDC431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242.9</w:t>
            </w:r>
          </w:p>
        </w:tc>
        <w:tc>
          <w:tcPr>
            <w:tcW w:w="888" w:type="dxa"/>
            <w:tcBorders>
              <w:top w:val="nil"/>
              <w:left w:val="nil"/>
              <w:bottom w:val="single" w:sz="4" w:space="0" w:color="auto"/>
              <w:right w:val="single" w:sz="4" w:space="0" w:color="auto"/>
            </w:tcBorders>
            <w:noWrap/>
            <w:vAlign w:val="bottom"/>
            <w:hideMark/>
          </w:tcPr>
          <w:p w14:paraId="3905C01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121.4</w:t>
            </w:r>
          </w:p>
        </w:tc>
        <w:tc>
          <w:tcPr>
            <w:tcW w:w="948" w:type="dxa"/>
            <w:tcBorders>
              <w:top w:val="nil"/>
              <w:left w:val="nil"/>
              <w:bottom w:val="single" w:sz="4" w:space="0" w:color="auto"/>
              <w:right w:val="single" w:sz="4" w:space="0" w:color="auto"/>
            </w:tcBorders>
            <w:noWrap/>
            <w:vAlign w:val="bottom"/>
            <w:hideMark/>
          </w:tcPr>
          <w:p w14:paraId="2CA6EED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72.9</w:t>
            </w:r>
          </w:p>
        </w:tc>
        <w:tc>
          <w:tcPr>
            <w:tcW w:w="950" w:type="dxa"/>
            <w:tcBorders>
              <w:top w:val="nil"/>
              <w:left w:val="nil"/>
              <w:bottom w:val="single" w:sz="4" w:space="0" w:color="auto"/>
              <w:right w:val="single" w:sz="4" w:space="0" w:color="auto"/>
            </w:tcBorders>
            <w:noWrap/>
            <w:vAlign w:val="bottom"/>
            <w:hideMark/>
          </w:tcPr>
          <w:p w14:paraId="1B24DE8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36.4</w:t>
            </w:r>
          </w:p>
        </w:tc>
        <w:tc>
          <w:tcPr>
            <w:tcW w:w="950" w:type="dxa"/>
            <w:tcBorders>
              <w:top w:val="nil"/>
              <w:left w:val="nil"/>
              <w:bottom w:val="single" w:sz="4" w:space="0" w:color="auto"/>
              <w:right w:val="single" w:sz="4" w:space="0" w:color="auto"/>
            </w:tcBorders>
            <w:noWrap/>
            <w:vAlign w:val="bottom"/>
            <w:hideMark/>
          </w:tcPr>
          <w:p w14:paraId="7079E4F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504.0</w:t>
            </w:r>
          </w:p>
        </w:tc>
        <w:tc>
          <w:tcPr>
            <w:tcW w:w="950" w:type="dxa"/>
            <w:tcBorders>
              <w:top w:val="nil"/>
              <w:left w:val="nil"/>
              <w:bottom w:val="single" w:sz="4" w:space="0" w:color="auto"/>
              <w:right w:val="single" w:sz="4" w:space="0" w:color="auto"/>
            </w:tcBorders>
            <w:noWrap/>
            <w:vAlign w:val="bottom"/>
            <w:hideMark/>
          </w:tcPr>
          <w:p w14:paraId="0F52B91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739398D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c>
          <w:tcPr>
            <w:tcW w:w="1050" w:type="dxa"/>
            <w:tcBorders>
              <w:top w:val="nil"/>
              <w:left w:val="nil"/>
              <w:bottom w:val="single" w:sz="4" w:space="0" w:color="auto"/>
              <w:right w:val="single" w:sz="4" w:space="0" w:color="auto"/>
            </w:tcBorders>
            <w:noWrap/>
            <w:vAlign w:val="bottom"/>
            <w:hideMark/>
          </w:tcPr>
          <w:p w14:paraId="005C83F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r>
      <w:tr w:rsidR="00E80C67" w:rsidRPr="005C0B73" w14:paraId="3129B442"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3B6C9165"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Смрча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F12A14A"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353.4</w:t>
            </w:r>
          </w:p>
        </w:tc>
        <w:tc>
          <w:tcPr>
            <w:tcW w:w="909" w:type="dxa"/>
            <w:tcBorders>
              <w:top w:val="nil"/>
              <w:left w:val="nil"/>
              <w:bottom w:val="single" w:sz="4" w:space="0" w:color="auto"/>
              <w:right w:val="single" w:sz="4" w:space="0" w:color="auto"/>
            </w:tcBorders>
            <w:shd w:val="clear" w:color="000000" w:fill="FFFFFF"/>
            <w:noWrap/>
            <w:vAlign w:val="bottom"/>
            <w:hideMark/>
          </w:tcPr>
          <w:p w14:paraId="18C2664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53.0</w:t>
            </w:r>
          </w:p>
        </w:tc>
        <w:tc>
          <w:tcPr>
            <w:tcW w:w="909" w:type="dxa"/>
            <w:tcBorders>
              <w:top w:val="nil"/>
              <w:left w:val="nil"/>
              <w:bottom w:val="single" w:sz="4" w:space="0" w:color="auto"/>
              <w:right w:val="single" w:sz="4" w:space="0" w:color="auto"/>
            </w:tcBorders>
            <w:shd w:val="clear" w:color="000000" w:fill="FFFFFF"/>
            <w:noWrap/>
            <w:vAlign w:val="bottom"/>
            <w:hideMark/>
          </w:tcPr>
          <w:p w14:paraId="74DB90AE"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300.3</w:t>
            </w:r>
          </w:p>
        </w:tc>
        <w:tc>
          <w:tcPr>
            <w:tcW w:w="820" w:type="dxa"/>
            <w:tcBorders>
              <w:top w:val="nil"/>
              <w:left w:val="nil"/>
              <w:bottom w:val="single" w:sz="4" w:space="0" w:color="auto"/>
              <w:right w:val="single" w:sz="4" w:space="0" w:color="auto"/>
            </w:tcBorders>
            <w:noWrap/>
            <w:vAlign w:val="bottom"/>
            <w:hideMark/>
          </w:tcPr>
          <w:p w14:paraId="264A54F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15.0</w:t>
            </w:r>
          </w:p>
        </w:tc>
        <w:tc>
          <w:tcPr>
            <w:tcW w:w="820" w:type="dxa"/>
            <w:tcBorders>
              <w:top w:val="nil"/>
              <w:left w:val="nil"/>
              <w:bottom w:val="single" w:sz="4" w:space="0" w:color="auto"/>
              <w:right w:val="single" w:sz="4" w:space="0" w:color="auto"/>
            </w:tcBorders>
            <w:noWrap/>
            <w:vAlign w:val="bottom"/>
            <w:hideMark/>
          </w:tcPr>
          <w:p w14:paraId="0CA9E44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CA7C7F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BAE595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120.1</w:t>
            </w:r>
          </w:p>
        </w:tc>
        <w:tc>
          <w:tcPr>
            <w:tcW w:w="888" w:type="dxa"/>
            <w:tcBorders>
              <w:top w:val="nil"/>
              <w:left w:val="nil"/>
              <w:bottom w:val="single" w:sz="4" w:space="0" w:color="auto"/>
              <w:right w:val="single" w:sz="4" w:space="0" w:color="auto"/>
            </w:tcBorders>
            <w:noWrap/>
            <w:vAlign w:val="bottom"/>
            <w:hideMark/>
          </w:tcPr>
          <w:p w14:paraId="6AA5608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60.1</w:t>
            </w:r>
          </w:p>
        </w:tc>
        <w:tc>
          <w:tcPr>
            <w:tcW w:w="948" w:type="dxa"/>
            <w:tcBorders>
              <w:top w:val="nil"/>
              <w:left w:val="nil"/>
              <w:bottom w:val="single" w:sz="4" w:space="0" w:color="auto"/>
              <w:right w:val="single" w:sz="4" w:space="0" w:color="auto"/>
            </w:tcBorders>
            <w:noWrap/>
            <w:vAlign w:val="bottom"/>
            <w:hideMark/>
          </w:tcPr>
          <w:p w14:paraId="6573F3E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36.0</w:t>
            </w:r>
          </w:p>
        </w:tc>
        <w:tc>
          <w:tcPr>
            <w:tcW w:w="950" w:type="dxa"/>
            <w:tcBorders>
              <w:top w:val="nil"/>
              <w:left w:val="nil"/>
              <w:bottom w:val="single" w:sz="4" w:space="0" w:color="auto"/>
              <w:right w:val="single" w:sz="4" w:space="0" w:color="auto"/>
            </w:tcBorders>
            <w:noWrap/>
            <w:vAlign w:val="bottom"/>
            <w:hideMark/>
          </w:tcPr>
          <w:p w14:paraId="2C5FCF5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18.0</w:t>
            </w:r>
          </w:p>
        </w:tc>
        <w:tc>
          <w:tcPr>
            <w:tcW w:w="950" w:type="dxa"/>
            <w:tcBorders>
              <w:top w:val="nil"/>
              <w:left w:val="nil"/>
              <w:bottom w:val="single" w:sz="4" w:space="0" w:color="auto"/>
              <w:right w:val="single" w:sz="4" w:space="0" w:color="auto"/>
            </w:tcBorders>
            <w:noWrap/>
            <w:vAlign w:val="bottom"/>
            <w:hideMark/>
          </w:tcPr>
          <w:p w14:paraId="72A2E75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249.2</w:t>
            </w:r>
          </w:p>
        </w:tc>
        <w:tc>
          <w:tcPr>
            <w:tcW w:w="950" w:type="dxa"/>
            <w:tcBorders>
              <w:top w:val="nil"/>
              <w:left w:val="nil"/>
              <w:bottom w:val="single" w:sz="4" w:space="0" w:color="auto"/>
              <w:right w:val="single" w:sz="4" w:space="0" w:color="auto"/>
            </w:tcBorders>
            <w:noWrap/>
            <w:vAlign w:val="bottom"/>
            <w:hideMark/>
          </w:tcPr>
          <w:p w14:paraId="6E91FC8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71918DB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c>
          <w:tcPr>
            <w:tcW w:w="1050" w:type="dxa"/>
            <w:tcBorders>
              <w:top w:val="nil"/>
              <w:left w:val="nil"/>
              <w:bottom w:val="single" w:sz="4" w:space="0" w:color="auto"/>
              <w:right w:val="single" w:sz="4" w:space="0" w:color="auto"/>
            </w:tcBorders>
            <w:noWrap/>
            <w:vAlign w:val="bottom"/>
            <w:hideMark/>
          </w:tcPr>
          <w:p w14:paraId="77F5F0F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r>
      <w:tr w:rsidR="00E80C67" w:rsidRPr="005C0B73" w14:paraId="0CEC0E89"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7F505F2"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DF1D0B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44.2</w:t>
            </w:r>
          </w:p>
        </w:tc>
        <w:tc>
          <w:tcPr>
            <w:tcW w:w="909" w:type="dxa"/>
            <w:tcBorders>
              <w:top w:val="nil"/>
              <w:left w:val="nil"/>
              <w:bottom w:val="single" w:sz="4" w:space="0" w:color="auto"/>
              <w:right w:val="single" w:sz="4" w:space="0" w:color="auto"/>
            </w:tcBorders>
            <w:shd w:val="clear" w:color="000000" w:fill="FFFFFF"/>
            <w:noWrap/>
            <w:vAlign w:val="bottom"/>
            <w:hideMark/>
          </w:tcPr>
          <w:p w14:paraId="40E087A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6.6</w:t>
            </w:r>
          </w:p>
        </w:tc>
        <w:tc>
          <w:tcPr>
            <w:tcW w:w="909" w:type="dxa"/>
            <w:tcBorders>
              <w:top w:val="nil"/>
              <w:left w:val="nil"/>
              <w:bottom w:val="single" w:sz="4" w:space="0" w:color="auto"/>
              <w:right w:val="single" w:sz="4" w:space="0" w:color="auto"/>
            </w:tcBorders>
            <w:shd w:val="clear" w:color="000000" w:fill="FFFFFF"/>
            <w:noWrap/>
            <w:vAlign w:val="bottom"/>
            <w:hideMark/>
          </w:tcPr>
          <w:p w14:paraId="00C0A15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37.6</w:t>
            </w:r>
          </w:p>
        </w:tc>
        <w:tc>
          <w:tcPr>
            <w:tcW w:w="820" w:type="dxa"/>
            <w:tcBorders>
              <w:top w:val="nil"/>
              <w:left w:val="nil"/>
              <w:bottom w:val="single" w:sz="4" w:space="0" w:color="auto"/>
              <w:right w:val="single" w:sz="4" w:space="0" w:color="auto"/>
            </w:tcBorders>
            <w:noWrap/>
            <w:vAlign w:val="bottom"/>
            <w:hideMark/>
          </w:tcPr>
          <w:p w14:paraId="78F9EBE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6DCF03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4F7480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D928E7B"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8.5</w:t>
            </w:r>
          </w:p>
        </w:tc>
        <w:tc>
          <w:tcPr>
            <w:tcW w:w="888" w:type="dxa"/>
            <w:tcBorders>
              <w:top w:val="nil"/>
              <w:left w:val="nil"/>
              <w:bottom w:val="single" w:sz="4" w:space="0" w:color="auto"/>
              <w:right w:val="single" w:sz="4" w:space="0" w:color="auto"/>
            </w:tcBorders>
            <w:noWrap/>
            <w:vAlign w:val="bottom"/>
            <w:hideMark/>
          </w:tcPr>
          <w:p w14:paraId="1A70D409"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9.0</w:t>
            </w:r>
          </w:p>
        </w:tc>
        <w:tc>
          <w:tcPr>
            <w:tcW w:w="948" w:type="dxa"/>
            <w:tcBorders>
              <w:top w:val="nil"/>
              <w:left w:val="nil"/>
              <w:bottom w:val="single" w:sz="4" w:space="0" w:color="auto"/>
              <w:right w:val="single" w:sz="4" w:space="0" w:color="auto"/>
            </w:tcBorders>
            <w:noWrap/>
            <w:vAlign w:val="bottom"/>
            <w:hideMark/>
          </w:tcPr>
          <w:p w14:paraId="75831E7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9.8</w:t>
            </w:r>
          </w:p>
        </w:tc>
        <w:tc>
          <w:tcPr>
            <w:tcW w:w="950" w:type="dxa"/>
            <w:tcBorders>
              <w:top w:val="nil"/>
              <w:left w:val="nil"/>
              <w:bottom w:val="single" w:sz="4" w:space="0" w:color="auto"/>
              <w:right w:val="single" w:sz="4" w:space="0" w:color="auto"/>
            </w:tcBorders>
            <w:noWrap/>
            <w:vAlign w:val="bottom"/>
            <w:hideMark/>
          </w:tcPr>
          <w:p w14:paraId="4234496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w:t>
            </w:r>
          </w:p>
        </w:tc>
        <w:tc>
          <w:tcPr>
            <w:tcW w:w="950" w:type="dxa"/>
            <w:tcBorders>
              <w:top w:val="nil"/>
              <w:left w:val="nil"/>
              <w:bottom w:val="single" w:sz="4" w:space="0" w:color="auto"/>
              <w:right w:val="single" w:sz="4" w:space="0" w:color="auto"/>
            </w:tcBorders>
            <w:noWrap/>
            <w:vAlign w:val="bottom"/>
            <w:hideMark/>
          </w:tcPr>
          <w:p w14:paraId="6AF067E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30.3</w:t>
            </w:r>
          </w:p>
        </w:tc>
        <w:tc>
          <w:tcPr>
            <w:tcW w:w="950" w:type="dxa"/>
            <w:tcBorders>
              <w:top w:val="nil"/>
              <w:left w:val="nil"/>
              <w:bottom w:val="single" w:sz="4" w:space="0" w:color="auto"/>
              <w:right w:val="single" w:sz="4" w:space="0" w:color="auto"/>
            </w:tcBorders>
            <w:noWrap/>
            <w:vAlign w:val="bottom"/>
            <w:hideMark/>
          </w:tcPr>
          <w:p w14:paraId="23CEFC4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6B2320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c>
          <w:tcPr>
            <w:tcW w:w="1050" w:type="dxa"/>
            <w:tcBorders>
              <w:top w:val="nil"/>
              <w:left w:val="nil"/>
              <w:bottom w:val="single" w:sz="4" w:space="0" w:color="auto"/>
              <w:right w:val="single" w:sz="4" w:space="0" w:color="auto"/>
            </w:tcBorders>
            <w:noWrap/>
            <w:vAlign w:val="bottom"/>
            <w:hideMark/>
          </w:tcPr>
          <w:p w14:paraId="0D36DDE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r>
      <w:tr w:rsidR="00E80C67" w:rsidRPr="005C0B73" w14:paraId="4D31DB37"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6F65DE8"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47D79B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CB2C1DD"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0C3FC1A"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9AB297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6639B8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6520180"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310709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68BBB8F4"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4B344A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C5D969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D678D4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8A3B60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B8B378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56DF3CF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07761DD1"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0CB3BBE1"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Дуглазија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63B539E"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909" w:type="dxa"/>
            <w:tcBorders>
              <w:top w:val="nil"/>
              <w:left w:val="nil"/>
              <w:bottom w:val="single" w:sz="4" w:space="0" w:color="auto"/>
              <w:right w:val="single" w:sz="4" w:space="0" w:color="auto"/>
            </w:tcBorders>
            <w:shd w:val="clear" w:color="000000" w:fill="FFFFFF"/>
            <w:noWrap/>
            <w:vAlign w:val="bottom"/>
            <w:hideMark/>
          </w:tcPr>
          <w:p w14:paraId="0D03CD09"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65DD96AD"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820" w:type="dxa"/>
            <w:tcBorders>
              <w:top w:val="nil"/>
              <w:left w:val="nil"/>
              <w:bottom w:val="single" w:sz="4" w:space="0" w:color="auto"/>
              <w:right w:val="single" w:sz="4" w:space="0" w:color="auto"/>
            </w:tcBorders>
            <w:noWrap/>
            <w:vAlign w:val="bottom"/>
            <w:hideMark/>
          </w:tcPr>
          <w:p w14:paraId="00EA64D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B2B0E2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DC9DE2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45C857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0.6</w:t>
            </w:r>
          </w:p>
        </w:tc>
        <w:tc>
          <w:tcPr>
            <w:tcW w:w="888" w:type="dxa"/>
            <w:tcBorders>
              <w:top w:val="nil"/>
              <w:left w:val="nil"/>
              <w:bottom w:val="single" w:sz="4" w:space="0" w:color="auto"/>
              <w:right w:val="single" w:sz="4" w:space="0" w:color="auto"/>
            </w:tcBorders>
            <w:noWrap/>
            <w:vAlign w:val="bottom"/>
            <w:hideMark/>
          </w:tcPr>
          <w:p w14:paraId="2C79E80D"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48" w:type="dxa"/>
            <w:tcBorders>
              <w:top w:val="nil"/>
              <w:left w:val="nil"/>
              <w:bottom w:val="single" w:sz="4" w:space="0" w:color="auto"/>
              <w:right w:val="single" w:sz="4" w:space="0" w:color="auto"/>
            </w:tcBorders>
            <w:noWrap/>
            <w:vAlign w:val="bottom"/>
            <w:hideMark/>
          </w:tcPr>
          <w:p w14:paraId="5BC7F3D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0.3</w:t>
            </w:r>
          </w:p>
        </w:tc>
        <w:tc>
          <w:tcPr>
            <w:tcW w:w="950" w:type="dxa"/>
            <w:tcBorders>
              <w:top w:val="nil"/>
              <w:left w:val="nil"/>
              <w:bottom w:val="single" w:sz="4" w:space="0" w:color="auto"/>
              <w:right w:val="single" w:sz="4" w:space="0" w:color="auto"/>
            </w:tcBorders>
            <w:noWrap/>
            <w:vAlign w:val="bottom"/>
            <w:hideMark/>
          </w:tcPr>
          <w:p w14:paraId="20E18281"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50" w:type="dxa"/>
            <w:tcBorders>
              <w:top w:val="nil"/>
              <w:left w:val="nil"/>
              <w:bottom w:val="single" w:sz="4" w:space="0" w:color="auto"/>
              <w:right w:val="single" w:sz="4" w:space="0" w:color="auto"/>
            </w:tcBorders>
            <w:noWrap/>
            <w:vAlign w:val="bottom"/>
            <w:hideMark/>
          </w:tcPr>
          <w:p w14:paraId="06583FB8"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1.7</w:t>
            </w:r>
          </w:p>
        </w:tc>
        <w:tc>
          <w:tcPr>
            <w:tcW w:w="950" w:type="dxa"/>
            <w:tcBorders>
              <w:top w:val="nil"/>
              <w:left w:val="nil"/>
              <w:bottom w:val="single" w:sz="4" w:space="0" w:color="auto"/>
              <w:right w:val="single" w:sz="4" w:space="0" w:color="auto"/>
            </w:tcBorders>
            <w:noWrap/>
            <w:vAlign w:val="bottom"/>
            <w:hideMark/>
          </w:tcPr>
          <w:p w14:paraId="029139C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8636403"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1050" w:type="dxa"/>
            <w:tcBorders>
              <w:top w:val="nil"/>
              <w:left w:val="nil"/>
              <w:bottom w:val="single" w:sz="4" w:space="0" w:color="auto"/>
              <w:right w:val="single" w:sz="4" w:space="0" w:color="auto"/>
            </w:tcBorders>
            <w:noWrap/>
            <w:vAlign w:val="bottom"/>
            <w:hideMark/>
          </w:tcPr>
          <w:p w14:paraId="38008835"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E80C67" w:rsidRPr="005C0B73" w14:paraId="249452D1"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962961E" w14:textId="77777777" w:rsidR="00E80C67" w:rsidRPr="005C0B73" w:rsidRDefault="00E80C67" w:rsidP="00E80C67">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Боровац</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3625E9C5"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6786017B"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AF3C080"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42CA8CC"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05459B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F02F03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EC637E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55CB06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FE74A17"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7120776"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9B4E8B2"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C4FE2AA"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FB739BE"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32F31BF" w14:textId="77777777" w:rsidR="00E80C67" w:rsidRPr="005C0B73" w:rsidRDefault="00E80C67" w:rsidP="00E80C67">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E80C67" w:rsidRPr="005C0B73" w14:paraId="21832C90"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939DB03" w14:textId="77777777" w:rsidR="00E80C67" w:rsidRPr="005C0B73" w:rsidRDefault="00E80C67" w:rsidP="00E80C67">
            <w:pPr>
              <w:ind w:firstLine="0"/>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четинари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B94000B"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1113.8</w:t>
            </w:r>
          </w:p>
        </w:tc>
        <w:tc>
          <w:tcPr>
            <w:tcW w:w="909" w:type="dxa"/>
            <w:tcBorders>
              <w:top w:val="nil"/>
              <w:left w:val="nil"/>
              <w:bottom w:val="single" w:sz="4" w:space="0" w:color="auto"/>
              <w:right w:val="single" w:sz="4" w:space="0" w:color="auto"/>
            </w:tcBorders>
            <w:shd w:val="clear" w:color="000000" w:fill="FFFFFF"/>
            <w:noWrap/>
            <w:vAlign w:val="bottom"/>
            <w:hideMark/>
          </w:tcPr>
          <w:p w14:paraId="27D28CCD"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166.8</w:t>
            </w:r>
          </w:p>
        </w:tc>
        <w:tc>
          <w:tcPr>
            <w:tcW w:w="909" w:type="dxa"/>
            <w:tcBorders>
              <w:top w:val="nil"/>
              <w:left w:val="nil"/>
              <w:bottom w:val="single" w:sz="4" w:space="0" w:color="auto"/>
              <w:right w:val="single" w:sz="4" w:space="0" w:color="auto"/>
            </w:tcBorders>
            <w:shd w:val="clear" w:color="000000" w:fill="FFFFFF"/>
            <w:noWrap/>
            <w:vAlign w:val="bottom"/>
            <w:hideMark/>
          </w:tcPr>
          <w:p w14:paraId="5370500A"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947.0</w:t>
            </w:r>
          </w:p>
        </w:tc>
        <w:tc>
          <w:tcPr>
            <w:tcW w:w="820" w:type="dxa"/>
            <w:tcBorders>
              <w:top w:val="nil"/>
              <w:left w:val="nil"/>
              <w:bottom w:val="single" w:sz="4" w:space="0" w:color="auto"/>
              <w:right w:val="single" w:sz="4" w:space="0" w:color="auto"/>
            </w:tcBorders>
            <w:shd w:val="clear" w:color="000000" w:fill="FFFFFF"/>
            <w:noWrap/>
            <w:vAlign w:val="bottom"/>
            <w:hideMark/>
          </w:tcPr>
          <w:p w14:paraId="16BB78FC"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45.4</w:t>
            </w:r>
          </w:p>
        </w:tc>
        <w:tc>
          <w:tcPr>
            <w:tcW w:w="820" w:type="dxa"/>
            <w:tcBorders>
              <w:top w:val="nil"/>
              <w:left w:val="nil"/>
              <w:bottom w:val="single" w:sz="4" w:space="0" w:color="auto"/>
              <w:right w:val="single" w:sz="4" w:space="0" w:color="auto"/>
            </w:tcBorders>
            <w:shd w:val="clear" w:color="000000" w:fill="FFFFFF"/>
            <w:noWrap/>
            <w:vAlign w:val="bottom"/>
            <w:hideMark/>
          </w:tcPr>
          <w:p w14:paraId="311D1DDC"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450F513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77ACACEF"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372.1</w:t>
            </w:r>
          </w:p>
        </w:tc>
        <w:tc>
          <w:tcPr>
            <w:tcW w:w="888" w:type="dxa"/>
            <w:tcBorders>
              <w:top w:val="nil"/>
              <w:left w:val="nil"/>
              <w:bottom w:val="single" w:sz="4" w:space="0" w:color="auto"/>
              <w:right w:val="single" w:sz="4" w:space="0" w:color="auto"/>
            </w:tcBorders>
            <w:shd w:val="clear" w:color="000000" w:fill="FFFFFF"/>
            <w:noWrap/>
            <w:vAlign w:val="bottom"/>
            <w:hideMark/>
          </w:tcPr>
          <w:p w14:paraId="36733EDE"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190.9</w:t>
            </w:r>
          </w:p>
        </w:tc>
        <w:tc>
          <w:tcPr>
            <w:tcW w:w="948" w:type="dxa"/>
            <w:tcBorders>
              <w:top w:val="nil"/>
              <w:left w:val="nil"/>
              <w:bottom w:val="single" w:sz="4" w:space="0" w:color="auto"/>
              <w:right w:val="single" w:sz="4" w:space="0" w:color="auto"/>
            </w:tcBorders>
            <w:shd w:val="clear" w:color="000000" w:fill="FFFFFF"/>
            <w:noWrap/>
            <w:vAlign w:val="bottom"/>
            <w:hideMark/>
          </w:tcPr>
          <w:p w14:paraId="7E3F8FCE"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119.0</w:t>
            </w:r>
          </w:p>
        </w:tc>
        <w:tc>
          <w:tcPr>
            <w:tcW w:w="950" w:type="dxa"/>
            <w:tcBorders>
              <w:top w:val="nil"/>
              <w:left w:val="nil"/>
              <w:bottom w:val="single" w:sz="4" w:space="0" w:color="auto"/>
              <w:right w:val="single" w:sz="4" w:space="0" w:color="auto"/>
            </w:tcBorders>
            <w:shd w:val="clear" w:color="000000" w:fill="FFFFFF"/>
            <w:noWrap/>
            <w:vAlign w:val="bottom"/>
            <w:hideMark/>
          </w:tcPr>
          <w:p w14:paraId="677CC4C6"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57.8</w:t>
            </w:r>
          </w:p>
        </w:tc>
        <w:tc>
          <w:tcPr>
            <w:tcW w:w="950" w:type="dxa"/>
            <w:tcBorders>
              <w:top w:val="nil"/>
              <w:left w:val="nil"/>
              <w:bottom w:val="single" w:sz="4" w:space="0" w:color="auto"/>
              <w:right w:val="single" w:sz="4" w:space="0" w:color="auto"/>
            </w:tcBorders>
            <w:shd w:val="clear" w:color="000000" w:fill="FFFFFF"/>
            <w:noWrap/>
            <w:vAlign w:val="bottom"/>
            <w:hideMark/>
          </w:tcPr>
          <w:p w14:paraId="3895D259"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785.2</w:t>
            </w:r>
          </w:p>
        </w:tc>
        <w:tc>
          <w:tcPr>
            <w:tcW w:w="950" w:type="dxa"/>
            <w:tcBorders>
              <w:top w:val="nil"/>
              <w:left w:val="nil"/>
              <w:bottom w:val="single" w:sz="4" w:space="0" w:color="auto"/>
              <w:right w:val="single" w:sz="4" w:space="0" w:color="auto"/>
            </w:tcBorders>
            <w:shd w:val="clear" w:color="000000" w:fill="FFFFFF"/>
            <w:noWrap/>
            <w:vAlign w:val="bottom"/>
            <w:hideMark/>
          </w:tcPr>
          <w:p w14:paraId="66B361D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61" w:type="dxa"/>
            <w:tcBorders>
              <w:top w:val="nil"/>
              <w:left w:val="nil"/>
              <w:bottom w:val="single" w:sz="4" w:space="0" w:color="auto"/>
              <w:right w:val="single" w:sz="4" w:space="0" w:color="auto"/>
            </w:tcBorders>
            <w:shd w:val="clear" w:color="000000" w:fill="FFFFFF"/>
            <w:noWrap/>
            <w:vAlign w:val="bottom"/>
            <w:hideMark/>
          </w:tcPr>
          <w:p w14:paraId="0ABC85B1"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000000" w:fill="FFFFFF"/>
            <w:noWrap/>
            <w:vAlign w:val="bottom"/>
            <w:hideMark/>
          </w:tcPr>
          <w:p w14:paraId="7D6186F4" w14:textId="77777777" w:rsidR="00E80C67" w:rsidRPr="005C0B73" w:rsidRDefault="00E80C67" w:rsidP="00E80C67">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r>
      <w:tr w:rsidR="00E80C67" w:rsidRPr="005C0B73" w14:paraId="5CC5D46D" w14:textId="77777777" w:rsidTr="00E80C67">
        <w:trPr>
          <w:trHeight w:hRule="exact" w:val="284"/>
          <w:jc w:val="center"/>
        </w:trPr>
        <w:tc>
          <w:tcPr>
            <w:tcW w:w="161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05155C5" w14:textId="77777777" w:rsidR="00E80C67" w:rsidRPr="00AD240D" w:rsidRDefault="00E80C67" w:rsidP="00E80C67">
            <w:pPr>
              <w:ind w:firstLine="0"/>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УКУПНО ГЈ</w:t>
            </w:r>
          </w:p>
        </w:tc>
        <w:tc>
          <w:tcPr>
            <w:tcW w:w="822" w:type="dxa"/>
            <w:tcBorders>
              <w:top w:val="nil"/>
              <w:left w:val="nil"/>
              <w:bottom w:val="single" w:sz="4" w:space="0" w:color="auto"/>
              <w:right w:val="single" w:sz="4" w:space="0" w:color="auto"/>
            </w:tcBorders>
            <w:shd w:val="clear" w:color="auto" w:fill="BFBFBF" w:themeFill="background1" w:themeFillShade="BF"/>
            <w:noWrap/>
            <w:vAlign w:val="bottom"/>
            <w:hideMark/>
          </w:tcPr>
          <w:p w14:paraId="0B544F05"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3079.2</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3C682E3C"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461.6</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03C28F37"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2617.6</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59FCD52B"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74.9</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538AC88F"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0E3CEC0C"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auto" w:fill="BFBFBF" w:themeFill="background1" w:themeFillShade="BF"/>
            <w:noWrap/>
            <w:vAlign w:val="bottom"/>
            <w:hideMark/>
          </w:tcPr>
          <w:p w14:paraId="52383085"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446.0</w:t>
            </w:r>
          </w:p>
        </w:tc>
        <w:tc>
          <w:tcPr>
            <w:tcW w:w="888" w:type="dxa"/>
            <w:tcBorders>
              <w:top w:val="nil"/>
              <w:left w:val="nil"/>
              <w:bottom w:val="single" w:sz="4" w:space="0" w:color="auto"/>
              <w:right w:val="single" w:sz="4" w:space="0" w:color="auto"/>
            </w:tcBorders>
            <w:shd w:val="clear" w:color="auto" w:fill="BFBFBF" w:themeFill="background1" w:themeFillShade="BF"/>
            <w:noWrap/>
            <w:vAlign w:val="bottom"/>
            <w:hideMark/>
          </w:tcPr>
          <w:p w14:paraId="50AA45F1"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264.8</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hideMark/>
          </w:tcPr>
          <w:p w14:paraId="2F4A1069"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192.9</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47644829"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276.4</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6D3139B0"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1328.8</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147F0B41"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auto" w:fill="BFBFBF" w:themeFill="background1" w:themeFillShade="BF"/>
            <w:noWrap/>
            <w:vAlign w:val="bottom"/>
            <w:hideMark/>
          </w:tcPr>
          <w:p w14:paraId="68DF68E5"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auto" w:fill="BFBFBF" w:themeFill="background1" w:themeFillShade="BF"/>
            <w:noWrap/>
            <w:vAlign w:val="bottom"/>
            <w:hideMark/>
          </w:tcPr>
          <w:p w14:paraId="5DC80071" w14:textId="77777777" w:rsidR="00E80C67" w:rsidRPr="00AD240D" w:rsidRDefault="00E80C67" w:rsidP="00E80C67">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1288.7</w:t>
            </w:r>
          </w:p>
        </w:tc>
      </w:tr>
    </w:tbl>
    <w:p w14:paraId="2FF77F99" w14:textId="6D7AFCAA" w:rsidR="004D2F25" w:rsidRPr="002F2906" w:rsidRDefault="004D2F25" w:rsidP="00453DDF">
      <w:pPr>
        <w:keepNext/>
        <w:spacing w:before="360" w:after="240"/>
        <w:ind w:left="720" w:firstLine="0"/>
        <w:rPr>
          <w:rFonts w:ascii="Times New Roman" w:eastAsia="Batang" w:hAnsi="Times New Roman"/>
          <w:b/>
          <w:i/>
          <w:noProof/>
          <w:sz w:val="20"/>
          <w:szCs w:val="20"/>
          <w:lang w:val="sr-Cyrl-RS" w:eastAsia="x-none"/>
        </w:rPr>
      </w:pPr>
      <w:bookmarkStart w:id="231" w:name="_Toc299607141"/>
      <w:bookmarkStart w:id="232" w:name="_Toc331590735"/>
      <w:bookmarkStart w:id="233" w:name="_Toc398114826"/>
      <w:bookmarkStart w:id="234" w:name="_Toc433868142"/>
      <w:bookmarkStart w:id="235" w:name="_Toc14156270"/>
      <w:bookmarkStart w:id="236" w:name="_Toc134681511"/>
      <w:bookmarkStart w:id="237" w:name="_Toc134733748"/>
      <w:bookmarkStart w:id="238" w:name="_Toc137114191"/>
      <w:bookmarkStart w:id="239" w:name="_Toc169210292"/>
      <w:bookmarkEnd w:id="230"/>
      <w:r w:rsidRPr="004D2F25">
        <w:rPr>
          <w:rFonts w:ascii="Times New Roman" w:eastAsia="Batang" w:hAnsi="Times New Roman"/>
          <w:b/>
          <w:i/>
          <w:noProof/>
          <w:sz w:val="20"/>
          <w:szCs w:val="20"/>
          <w:lang w:val="sr-Cyrl-RS" w:eastAsia="x-none"/>
        </w:rPr>
        <w:t>4</w:t>
      </w:r>
      <w:r w:rsidRPr="004D2F25">
        <w:rPr>
          <w:rFonts w:ascii="Times New Roman" w:eastAsia="Batang" w:hAnsi="Times New Roman"/>
          <w:b/>
          <w:i/>
          <w:noProof/>
          <w:sz w:val="20"/>
          <w:szCs w:val="20"/>
          <w:lang w:val="x-none" w:eastAsia="x-none"/>
        </w:rPr>
        <w:t>.2.</w:t>
      </w:r>
      <w:r w:rsidRPr="004D2F25">
        <w:rPr>
          <w:rFonts w:ascii="Times New Roman" w:eastAsia="Batang" w:hAnsi="Times New Roman"/>
          <w:b/>
          <w:i/>
          <w:noProof/>
          <w:sz w:val="20"/>
          <w:szCs w:val="20"/>
          <w:lang w:val="sr-Cyrl-RS" w:eastAsia="x-none"/>
        </w:rPr>
        <w:t>1.</w:t>
      </w:r>
      <w:r w:rsidRPr="004D2F25">
        <w:rPr>
          <w:rFonts w:ascii="Times New Roman" w:eastAsia="Batang" w:hAnsi="Times New Roman"/>
          <w:b/>
          <w:i/>
          <w:noProof/>
          <w:sz w:val="20"/>
          <w:szCs w:val="20"/>
          <w:lang w:val="x-none" w:eastAsia="x-none"/>
        </w:rPr>
        <w:t xml:space="preserve">2. </w:t>
      </w:r>
      <w:bookmarkEnd w:id="231"/>
      <w:bookmarkEnd w:id="232"/>
      <w:bookmarkEnd w:id="233"/>
      <w:bookmarkEnd w:id="234"/>
      <w:bookmarkEnd w:id="235"/>
      <w:bookmarkEnd w:id="236"/>
      <w:bookmarkEnd w:id="237"/>
      <w:bookmarkEnd w:id="238"/>
      <w:bookmarkEnd w:id="239"/>
      <w:r w:rsidR="002F2906">
        <w:rPr>
          <w:rFonts w:ascii="Times New Roman" w:eastAsia="Batang" w:hAnsi="Times New Roman"/>
          <w:b/>
          <w:i/>
          <w:noProof/>
          <w:sz w:val="20"/>
          <w:szCs w:val="20"/>
          <w:lang w:val="sr-Cyrl-RS" w:eastAsia="x-none"/>
        </w:rPr>
        <w:t>План заштите шума</w:t>
      </w:r>
    </w:p>
    <w:p w14:paraId="0277B9DE" w14:textId="77777777" w:rsidR="004D2F25" w:rsidRDefault="004D2F25" w:rsidP="00453DDF">
      <w:pPr>
        <w:spacing w:after="240"/>
        <w:rPr>
          <w:rFonts w:ascii="Times New Roman" w:hAnsi="Times New Roman"/>
          <w:sz w:val="20"/>
          <w:szCs w:val="20"/>
          <w:lang w:val="sr-Cyrl-RS"/>
        </w:rPr>
      </w:pPr>
      <w:r w:rsidRPr="002F2906">
        <w:rPr>
          <w:rFonts w:ascii="Times New Roman" w:hAnsi="Times New Roman"/>
          <w:sz w:val="20"/>
          <w:szCs w:val="20"/>
          <w:lang w:val="sr-Cyrl-RS"/>
        </w:rPr>
        <w:t>Превентивна заштита шума вршиће се на целој површини газдинске јединице.</w:t>
      </w:r>
    </w:p>
    <w:p w14:paraId="46223750" w14:textId="77777777" w:rsidR="004D2F25" w:rsidRPr="004D2F25" w:rsidRDefault="004D2F25" w:rsidP="00453DDF">
      <w:pPr>
        <w:keepNext/>
        <w:spacing w:after="240"/>
        <w:ind w:left="720" w:firstLine="0"/>
        <w:rPr>
          <w:rFonts w:ascii="Times New Roman" w:eastAsia="Batang" w:hAnsi="Times New Roman"/>
          <w:b/>
          <w:i/>
          <w:noProof/>
          <w:sz w:val="20"/>
          <w:szCs w:val="20"/>
          <w:lang w:val="sr-Cyrl-RS" w:eastAsia="x-none"/>
        </w:rPr>
      </w:pPr>
      <w:bookmarkStart w:id="240" w:name="_Toc299607143"/>
      <w:bookmarkStart w:id="241" w:name="_Toc331590737"/>
      <w:bookmarkStart w:id="242" w:name="_Toc398114828"/>
      <w:bookmarkStart w:id="243" w:name="_Toc433868144"/>
      <w:bookmarkStart w:id="244" w:name="_Toc14156272"/>
      <w:bookmarkStart w:id="245" w:name="_Toc134681513"/>
      <w:bookmarkStart w:id="246" w:name="_Toc134733750"/>
      <w:bookmarkStart w:id="247" w:name="_Toc137114193"/>
      <w:bookmarkStart w:id="248" w:name="_Toc169210294"/>
      <w:r w:rsidRPr="004D2F25">
        <w:rPr>
          <w:rFonts w:ascii="Times New Roman" w:eastAsia="Batang" w:hAnsi="Times New Roman"/>
          <w:b/>
          <w:i/>
          <w:noProof/>
          <w:sz w:val="20"/>
          <w:szCs w:val="20"/>
          <w:lang w:val="sr-Cyrl-RS" w:eastAsia="x-none"/>
        </w:rPr>
        <w:t>4</w:t>
      </w:r>
      <w:r w:rsidRPr="004D2F25">
        <w:rPr>
          <w:rFonts w:ascii="Times New Roman" w:eastAsia="Batang" w:hAnsi="Times New Roman"/>
          <w:b/>
          <w:i/>
          <w:noProof/>
          <w:sz w:val="20"/>
          <w:szCs w:val="20"/>
          <w:lang w:val="x-none" w:eastAsia="x-none"/>
        </w:rPr>
        <w:t>.2.</w:t>
      </w:r>
      <w:r w:rsidRPr="004D2F25">
        <w:rPr>
          <w:rFonts w:ascii="Times New Roman" w:eastAsia="Batang" w:hAnsi="Times New Roman"/>
          <w:b/>
          <w:i/>
          <w:noProof/>
          <w:sz w:val="20"/>
          <w:szCs w:val="20"/>
          <w:lang w:val="sr-Cyrl-RS" w:eastAsia="x-none"/>
        </w:rPr>
        <w:t>1.</w:t>
      </w:r>
      <w:r w:rsidRPr="004D2F25">
        <w:rPr>
          <w:rFonts w:ascii="Times New Roman" w:eastAsia="Batang" w:hAnsi="Times New Roman"/>
          <w:b/>
          <w:i/>
          <w:noProof/>
          <w:sz w:val="20"/>
          <w:szCs w:val="20"/>
          <w:lang w:val="x-none" w:eastAsia="x-none"/>
        </w:rPr>
        <w:t xml:space="preserve">4. План </w:t>
      </w:r>
      <w:r w:rsidRPr="004D2F25">
        <w:rPr>
          <w:rFonts w:ascii="Times New Roman" w:eastAsia="Batang" w:hAnsi="Times New Roman"/>
          <w:b/>
          <w:i/>
          <w:noProof/>
          <w:sz w:val="20"/>
          <w:szCs w:val="20"/>
          <w:lang w:val="sr-Cyrl-RS" w:eastAsia="x-none"/>
        </w:rPr>
        <w:t>одржавања</w:t>
      </w:r>
      <w:r w:rsidRPr="004D2F25">
        <w:rPr>
          <w:rFonts w:ascii="Times New Roman" w:eastAsia="Batang" w:hAnsi="Times New Roman"/>
          <w:b/>
          <w:i/>
          <w:noProof/>
          <w:sz w:val="20"/>
          <w:szCs w:val="20"/>
          <w:lang w:val="x-none" w:eastAsia="x-none"/>
        </w:rPr>
        <w:t xml:space="preserve"> шумских саобраћајн</w:t>
      </w:r>
      <w:bookmarkEnd w:id="240"/>
      <w:bookmarkEnd w:id="241"/>
      <w:r w:rsidRPr="004D2F25">
        <w:rPr>
          <w:rFonts w:ascii="Times New Roman" w:eastAsia="Batang" w:hAnsi="Times New Roman"/>
          <w:b/>
          <w:i/>
          <w:noProof/>
          <w:sz w:val="20"/>
          <w:szCs w:val="20"/>
          <w:lang w:val="x-none" w:eastAsia="x-none"/>
        </w:rPr>
        <w:t>и</w:t>
      </w:r>
      <w:bookmarkEnd w:id="242"/>
      <w:bookmarkEnd w:id="243"/>
      <w:r w:rsidRPr="004D2F25">
        <w:rPr>
          <w:rFonts w:ascii="Times New Roman" w:eastAsia="Batang" w:hAnsi="Times New Roman"/>
          <w:b/>
          <w:i/>
          <w:noProof/>
          <w:sz w:val="20"/>
          <w:szCs w:val="20"/>
          <w:lang w:val="x-none" w:eastAsia="x-none"/>
        </w:rPr>
        <w:t>ца</w:t>
      </w:r>
      <w:bookmarkEnd w:id="244"/>
      <w:bookmarkEnd w:id="245"/>
      <w:bookmarkEnd w:id="246"/>
      <w:bookmarkEnd w:id="247"/>
      <w:bookmarkEnd w:id="248"/>
    </w:p>
    <w:p w14:paraId="29B0E4B6" w14:textId="1FAFE0BC" w:rsidR="004D2F25" w:rsidRPr="00624855" w:rsidRDefault="004D2F25" w:rsidP="00453DDF">
      <w:pPr>
        <w:keepNext/>
        <w:spacing w:after="120"/>
        <w:ind w:firstLine="1134"/>
        <w:rPr>
          <w:rFonts w:ascii="Times New Roman" w:eastAsia="Times New Roman" w:hAnsi="Times New Roman"/>
          <w:b/>
          <w:sz w:val="18"/>
          <w:szCs w:val="18"/>
          <w:lang w:val="sr-Cyrl-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5159DA">
        <w:rPr>
          <w:rFonts w:ascii="Times New Roman" w:eastAsia="Times New Roman" w:hAnsi="Times New Roman"/>
          <w:b/>
          <w:sz w:val="18"/>
          <w:szCs w:val="18"/>
          <w:lang w:val="sr-Latn-RS"/>
        </w:rPr>
        <w:t>0</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 xml:space="preserve"> Планирани радови на путној инфраструктури</w:t>
      </w:r>
    </w:p>
    <w:tbl>
      <w:tblPr>
        <w:tblW w:w="7398" w:type="dxa"/>
        <w:tblInd w:w="959" w:type="dxa"/>
        <w:tblLook w:val="04A0" w:firstRow="1" w:lastRow="0" w:firstColumn="1" w:lastColumn="0" w:noHBand="0" w:noVBand="1"/>
      </w:tblPr>
      <w:tblGrid>
        <w:gridCol w:w="6228"/>
        <w:gridCol w:w="1170"/>
      </w:tblGrid>
      <w:tr w:rsidR="008E3DC8" w:rsidRPr="004D2F25" w14:paraId="40C2917E" w14:textId="77777777" w:rsidTr="00655D3A">
        <w:trPr>
          <w:trHeight w:hRule="exact" w:val="397"/>
        </w:trPr>
        <w:tc>
          <w:tcPr>
            <w:tcW w:w="6228"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2E235083" w14:textId="521E14B5" w:rsidR="008E3DC8" w:rsidRPr="00655D3A" w:rsidRDefault="00655D3A" w:rsidP="00655D3A">
            <w:pPr>
              <w:ind w:firstLine="0"/>
              <w:jc w:val="center"/>
              <w:rPr>
                <w:rFonts w:ascii="Times New Roman" w:eastAsia="Times New Roman" w:hAnsi="Times New Roman"/>
                <w:b/>
                <w:bCs/>
                <w:noProof/>
                <w:sz w:val="20"/>
                <w:szCs w:val="20"/>
                <w:lang w:val="sr-Cyrl-RS"/>
              </w:rPr>
            </w:pPr>
            <w:r w:rsidRPr="00655D3A">
              <w:rPr>
                <w:rFonts w:ascii="Times New Roman" w:eastAsia="Times New Roman" w:hAnsi="Times New Roman"/>
                <w:b/>
                <w:bCs/>
                <w:noProof/>
                <w:sz w:val="20"/>
                <w:szCs w:val="20"/>
                <w:lang w:val="sr-Cyrl-RS"/>
              </w:rPr>
              <w:t>Врста рада</w:t>
            </w:r>
          </w:p>
        </w:tc>
        <w:tc>
          <w:tcPr>
            <w:tcW w:w="117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D47614" w14:textId="198BD2F7" w:rsidR="008E3DC8" w:rsidRPr="00655D3A" w:rsidRDefault="00655D3A" w:rsidP="00655D3A">
            <w:pPr>
              <w:ind w:firstLine="0"/>
              <w:jc w:val="center"/>
              <w:rPr>
                <w:rFonts w:ascii="Times New Roman" w:eastAsia="Times New Roman" w:hAnsi="Times New Roman"/>
                <w:b/>
                <w:bCs/>
                <w:sz w:val="20"/>
                <w:szCs w:val="20"/>
                <w:lang w:val="sr-Cyrl-RS"/>
              </w:rPr>
            </w:pPr>
            <w:r w:rsidRPr="00655D3A">
              <w:rPr>
                <w:rFonts w:ascii="Times New Roman" w:eastAsia="Times New Roman" w:hAnsi="Times New Roman"/>
                <w:b/>
                <w:bCs/>
                <w:sz w:val="20"/>
                <w:szCs w:val="20"/>
                <w:lang w:val="sr-Cyrl-RS"/>
              </w:rPr>
              <w:t>Дужина</w:t>
            </w:r>
          </w:p>
        </w:tc>
      </w:tr>
      <w:tr w:rsidR="008E3DC8" w:rsidRPr="004D2F25" w14:paraId="0EBDBF8C" w14:textId="77777777" w:rsidTr="00655D3A">
        <w:trPr>
          <w:trHeight w:hRule="exact" w:val="284"/>
        </w:trPr>
        <w:tc>
          <w:tcPr>
            <w:tcW w:w="6228"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7CBC2B0" w14:textId="77777777" w:rsidR="008E3DC8" w:rsidRPr="00655D3A" w:rsidRDefault="008E3DC8" w:rsidP="00655D3A">
            <w:pPr>
              <w:jc w:val="center"/>
              <w:rPr>
                <w:rFonts w:ascii="Times New Roman" w:eastAsia="Times New Roman" w:hAnsi="Times New Roman"/>
                <w:b/>
                <w:bCs/>
                <w:noProof/>
                <w:sz w:val="20"/>
                <w:szCs w:val="20"/>
                <w:lang w:val="sr-Cyrl-RS"/>
              </w:rPr>
            </w:pPr>
          </w:p>
        </w:tc>
        <w:tc>
          <w:tcPr>
            <w:tcW w:w="1170" w:type="dxa"/>
            <w:tcBorders>
              <w:top w:val="nil"/>
              <w:left w:val="nil"/>
              <w:bottom w:val="single" w:sz="4" w:space="0" w:color="auto"/>
              <w:right w:val="single" w:sz="4" w:space="0" w:color="auto"/>
            </w:tcBorders>
            <w:shd w:val="clear" w:color="auto" w:fill="BFBFBF" w:themeFill="background1" w:themeFillShade="BF"/>
            <w:vAlign w:val="center"/>
          </w:tcPr>
          <w:p w14:paraId="2EF882C6" w14:textId="0D195C2E" w:rsidR="008E3DC8" w:rsidRPr="00857D18" w:rsidRDefault="008E3DC8" w:rsidP="00655D3A">
            <w:pPr>
              <w:ind w:firstLine="0"/>
              <w:jc w:val="center"/>
              <w:rPr>
                <w:rFonts w:ascii="Times New Roman" w:eastAsia="Times New Roman" w:hAnsi="Times New Roman"/>
                <w:sz w:val="18"/>
                <w:szCs w:val="18"/>
                <w:lang w:val="sr-Latn-RS"/>
              </w:rPr>
            </w:pPr>
            <w:r w:rsidRPr="00857D18">
              <w:rPr>
                <w:rFonts w:ascii="Times New Roman" w:eastAsia="Times New Roman" w:hAnsi="Times New Roman"/>
                <w:sz w:val="18"/>
                <w:szCs w:val="18"/>
                <w:lang w:val="sr-Latn-RS"/>
              </w:rPr>
              <w:t>km</w:t>
            </w:r>
          </w:p>
        </w:tc>
      </w:tr>
      <w:tr w:rsidR="0000718C" w:rsidRPr="004D2F25" w14:paraId="28638221" w14:textId="77777777" w:rsidTr="00655D3A">
        <w:trPr>
          <w:trHeight w:hRule="exact" w:val="284"/>
        </w:trPr>
        <w:tc>
          <w:tcPr>
            <w:tcW w:w="6228" w:type="dxa"/>
            <w:tcBorders>
              <w:top w:val="nil"/>
              <w:left w:val="single" w:sz="4" w:space="0" w:color="auto"/>
              <w:bottom w:val="single" w:sz="4" w:space="0" w:color="auto"/>
              <w:right w:val="single" w:sz="4" w:space="0" w:color="auto"/>
            </w:tcBorders>
            <w:vAlign w:val="center"/>
          </w:tcPr>
          <w:p w14:paraId="7745EADC" w14:textId="4FC30AA8" w:rsidR="0000718C" w:rsidRDefault="0000718C" w:rsidP="00C10BD0">
            <w:pPr>
              <w:ind w:firstLine="0"/>
              <w:jc w:val="lef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1. Реконструкција пута без коловозне конструкције</w:t>
            </w:r>
          </w:p>
        </w:tc>
        <w:tc>
          <w:tcPr>
            <w:tcW w:w="1170" w:type="dxa"/>
            <w:tcBorders>
              <w:top w:val="nil"/>
              <w:left w:val="nil"/>
              <w:bottom w:val="single" w:sz="4" w:space="0" w:color="auto"/>
              <w:right w:val="single" w:sz="4" w:space="0" w:color="auto"/>
            </w:tcBorders>
            <w:vAlign w:val="center"/>
          </w:tcPr>
          <w:p w14:paraId="505001D7" w14:textId="7426CAA6" w:rsidR="0000718C" w:rsidRDefault="0000718C" w:rsidP="00C10BD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0,66</w:t>
            </w:r>
          </w:p>
        </w:tc>
      </w:tr>
      <w:tr w:rsidR="004D2F25" w:rsidRPr="004D2F25" w14:paraId="4EE4AC0E" w14:textId="77777777" w:rsidTr="00655D3A">
        <w:trPr>
          <w:trHeight w:hRule="exact" w:val="284"/>
        </w:trPr>
        <w:tc>
          <w:tcPr>
            <w:tcW w:w="6228" w:type="dxa"/>
            <w:tcBorders>
              <w:top w:val="nil"/>
              <w:left w:val="single" w:sz="4" w:space="0" w:color="auto"/>
              <w:bottom w:val="single" w:sz="4" w:space="0" w:color="auto"/>
              <w:right w:val="single" w:sz="4" w:space="0" w:color="auto"/>
            </w:tcBorders>
            <w:vAlign w:val="center"/>
          </w:tcPr>
          <w:p w14:paraId="23F99F94" w14:textId="433C9EBB" w:rsidR="004D2F25" w:rsidRPr="004D2F25" w:rsidRDefault="0000718C" w:rsidP="00C10BD0">
            <w:pPr>
              <w:ind w:firstLine="0"/>
              <w:jc w:val="lef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2</w:t>
            </w:r>
            <w:r w:rsidR="004D2F25" w:rsidRPr="004D2F25">
              <w:rPr>
                <w:rFonts w:ascii="Times New Roman" w:eastAsia="Times New Roman" w:hAnsi="Times New Roman"/>
                <w:noProof/>
                <w:sz w:val="20"/>
                <w:szCs w:val="20"/>
                <w:lang w:val="sr-Cyrl-RS"/>
              </w:rPr>
              <w:t>. Одржавање путне мреже</w:t>
            </w:r>
          </w:p>
        </w:tc>
        <w:tc>
          <w:tcPr>
            <w:tcW w:w="1170" w:type="dxa"/>
            <w:tcBorders>
              <w:top w:val="nil"/>
              <w:left w:val="nil"/>
              <w:bottom w:val="single" w:sz="4" w:space="0" w:color="auto"/>
              <w:right w:val="single" w:sz="4" w:space="0" w:color="auto"/>
            </w:tcBorders>
            <w:vAlign w:val="center"/>
          </w:tcPr>
          <w:p w14:paraId="3A6BA6A4" w14:textId="75C8EEE8" w:rsidR="004D2F25" w:rsidRPr="004E0DD4" w:rsidRDefault="0000718C" w:rsidP="00C10BD0">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1</w:t>
            </w:r>
            <w:r w:rsidR="003975B1">
              <w:rPr>
                <w:rFonts w:ascii="Times New Roman" w:eastAsia="Times New Roman" w:hAnsi="Times New Roman"/>
                <w:sz w:val="20"/>
                <w:szCs w:val="20"/>
                <w:lang w:val="sr-Cyrl-RS"/>
              </w:rPr>
              <w:t>,</w:t>
            </w:r>
            <w:r>
              <w:rPr>
                <w:rFonts w:ascii="Times New Roman" w:eastAsia="Times New Roman" w:hAnsi="Times New Roman"/>
                <w:sz w:val="20"/>
                <w:szCs w:val="20"/>
                <w:lang w:val="sr-Cyrl-RS"/>
              </w:rPr>
              <w:t>35</w:t>
            </w:r>
          </w:p>
        </w:tc>
      </w:tr>
      <w:tr w:rsidR="004D2F25" w:rsidRPr="004D2F25" w14:paraId="6C25431F" w14:textId="77777777" w:rsidTr="00655D3A">
        <w:trPr>
          <w:trHeight w:hRule="exact" w:val="284"/>
        </w:trPr>
        <w:tc>
          <w:tcPr>
            <w:tcW w:w="6228" w:type="dxa"/>
            <w:tcBorders>
              <w:top w:val="nil"/>
              <w:left w:val="single" w:sz="4" w:space="0" w:color="auto"/>
              <w:bottom w:val="single" w:sz="4" w:space="0" w:color="auto"/>
              <w:right w:val="single" w:sz="4" w:space="0" w:color="auto"/>
            </w:tcBorders>
            <w:shd w:val="clear" w:color="auto" w:fill="BFBFBF" w:themeFill="background1" w:themeFillShade="BF"/>
            <w:vAlign w:val="center"/>
          </w:tcPr>
          <w:p w14:paraId="35A9840E" w14:textId="77777777" w:rsidR="004D2F25" w:rsidRPr="004D2F25" w:rsidRDefault="004D2F25" w:rsidP="00C10BD0">
            <w:pPr>
              <w:ind w:firstLine="0"/>
              <w:jc w:val="left"/>
              <w:rPr>
                <w:rFonts w:ascii="Times New Roman" w:eastAsia="Times New Roman" w:hAnsi="Times New Roman"/>
                <w:b/>
                <w:bCs/>
                <w:sz w:val="20"/>
                <w:szCs w:val="20"/>
                <w:lang w:val="sr-Cyrl-RS"/>
              </w:rPr>
            </w:pPr>
            <w:r w:rsidRPr="004D2F25">
              <w:rPr>
                <w:rFonts w:ascii="Times New Roman" w:eastAsia="Times New Roman" w:hAnsi="Times New Roman"/>
                <w:b/>
                <w:bCs/>
                <w:noProof/>
                <w:sz w:val="20"/>
                <w:szCs w:val="20"/>
                <w:lang w:val="sr-Cyrl-RS"/>
              </w:rPr>
              <w:t>Укупно путеви</w:t>
            </w:r>
          </w:p>
        </w:tc>
        <w:tc>
          <w:tcPr>
            <w:tcW w:w="1170" w:type="dxa"/>
            <w:tcBorders>
              <w:top w:val="nil"/>
              <w:left w:val="nil"/>
              <w:bottom w:val="single" w:sz="4" w:space="0" w:color="auto"/>
              <w:right w:val="single" w:sz="4" w:space="0" w:color="auto"/>
            </w:tcBorders>
            <w:shd w:val="clear" w:color="auto" w:fill="BFBFBF" w:themeFill="background1" w:themeFillShade="BF"/>
            <w:vAlign w:val="center"/>
          </w:tcPr>
          <w:p w14:paraId="433BE74D" w14:textId="263BDAA7" w:rsidR="004D2F25" w:rsidRPr="003975B1" w:rsidRDefault="00202E0F" w:rsidP="00C10BD0">
            <w:pPr>
              <w:ind w:firstLine="0"/>
              <w:jc w:val="right"/>
              <w:rPr>
                <w:rFonts w:ascii="Times New Roman" w:eastAsia="Times New Roman" w:hAnsi="Times New Roman"/>
                <w:b/>
                <w:sz w:val="20"/>
                <w:szCs w:val="20"/>
                <w:lang w:val="sr-Cyrl-RS"/>
              </w:rPr>
            </w:pPr>
            <w:r>
              <w:rPr>
                <w:rFonts w:ascii="Times New Roman" w:eastAsia="Times New Roman" w:hAnsi="Times New Roman"/>
                <w:b/>
                <w:sz w:val="20"/>
                <w:szCs w:val="20"/>
                <w:lang w:val="sr-Cyrl-RS"/>
              </w:rPr>
              <w:t>2</w:t>
            </w:r>
            <w:r w:rsidR="003975B1">
              <w:rPr>
                <w:rFonts w:ascii="Times New Roman" w:eastAsia="Times New Roman" w:hAnsi="Times New Roman"/>
                <w:b/>
                <w:sz w:val="20"/>
                <w:szCs w:val="20"/>
                <w:lang w:val="sr-Cyrl-RS"/>
              </w:rPr>
              <w:t>,</w:t>
            </w:r>
            <w:r w:rsidR="0000718C">
              <w:rPr>
                <w:rFonts w:ascii="Times New Roman" w:eastAsia="Times New Roman" w:hAnsi="Times New Roman"/>
                <w:b/>
                <w:sz w:val="20"/>
                <w:szCs w:val="20"/>
                <w:lang w:val="sr-Cyrl-RS"/>
              </w:rPr>
              <w:t>01</w:t>
            </w:r>
          </w:p>
        </w:tc>
      </w:tr>
    </w:tbl>
    <w:p w14:paraId="6C8CE768" w14:textId="77777777" w:rsidR="004D2F25" w:rsidRPr="004D2F25" w:rsidRDefault="004D2F25" w:rsidP="00052617">
      <w:pPr>
        <w:keepNext/>
        <w:spacing w:before="480" w:after="240"/>
        <w:ind w:left="720" w:firstLine="0"/>
        <w:rPr>
          <w:rFonts w:ascii="Times New Roman" w:eastAsia="Batang" w:hAnsi="Times New Roman"/>
          <w:b/>
          <w:i/>
          <w:noProof/>
          <w:sz w:val="20"/>
          <w:szCs w:val="20"/>
          <w:lang w:val="sr-Cyrl-RS" w:eastAsia="x-none"/>
        </w:rPr>
      </w:pPr>
      <w:bookmarkStart w:id="249" w:name="_Toc299607144"/>
      <w:bookmarkStart w:id="250" w:name="_Toc331590738"/>
      <w:bookmarkStart w:id="251" w:name="_Toc398114829"/>
      <w:bookmarkStart w:id="252" w:name="_Toc433868145"/>
      <w:bookmarkStart w:id="253" w:name="_Toc14156273"/>
      <w:bookmarkStart w:id="254" w:name="_Toc134681514"/>
      <w:bookmarkStart w:id="255" w:name="_Toc134733751"/>
      <w:bookmarkStart w:id="256" w:name="_Toc137114194"/>
      <w:bookmarkStart w:id="257" w:name="_Toc169210295"/>
      <w:r w:rsidRPr="004D2F25">
        <w:rPr>
          <w:rFonts w:ascii="Times New Roman" w:eastAsia="Batang" w:hAnsi="Times New Roman"/>
          <w:b/>
          <w:i/>
          <w:noProof/>
          <w:sz w:val="20"/>
          <w:szCs w:val="20"/>
          <w:lang w:val="sr-Cyrl-RS" w:eastAsia="x-none"/>
        </w:rPr>
        <w:lastRenderedPageBreak/>
        <w:t>4</w:t>
      </w:r>
      <w:r w:rsidRPr="004D2F25">
        <w:rPr>
          <w:rFonts w:ascii="Times New Roman" w:eastAsia="Batang" w:hAnsi="Times New Roman"/>
          <w:b/>
          <w:i/>
          <w:noProof/>
          <w:sz w:val="20"/>
          <w:szCs w:val="20"/>
          <w:lang w:val="x-none" w:eastAsia="x-none"/>
        </w:rPr>
        <w:t>.2.</w:t>
      </w:r>
      <w:r w:rsidRPr="004D2F25">
        <w:rPr>
          <w:rFonts w:ascii="Times New Roman" w:eastAsia="Batang" w:hAnsi="Times New Roman"/>
          <w:b/>
          <w:i/>
          <w:noProof/>
          <w:sz w:val="20"/>
          <w:szCs w:val="20"/>
          <w:lang w:val="sr-Cyrl-RS" w:eastAsia="x-none"/>
        </w:rPr>
        <w:t>1.</w:t>
      </w:r>
      <w:r w:rsidRPr="004D2F25">
        <w:rPr>
          <w:rFonts w:ascii="Times New Roman" w:eastAsia="Batang" w:hAnsi="Times New Roman"/>
          <w:b/>
          <w:i/>
          <w:noProof/>
          <w:sz w:val="20"/>
          <w:szCs w:val="20"/>
          <w:lang w:val="x-none" w:eastAsia="x-none"/>
        </w:rPr>
        <w:t>5. План уређивања ш</w:t>
      </w:r>
      <w:bookmarkEnd w:id="249"/>
      <w:bookmarkEnd w:id="250"/>
      <w:r w:rsidRPr="004D2F25">
        <w:rPr>
          <w:rFonts w:ascii="Times New Roman" w:eastAsia="Batang" w:hAnsi="Times New Roman"/>
          <w:b/>
          <w:i/>
          <w:noProof/>
          <w:sz w:val="20"/>
          <w:szCs w:val="20"/>
          <w:lang w:val="x-none" w:eastAsia="x-none"/>
        </w:rPr>
        <w:t>у</w:t>
      </w:r>
      <w:bookmarkEnd w:id="251"/>
      <w:bookmarkEnd w:id="252"/>
      <w:r w:rsidRPr="004D2F25">
        <w:rPr>
          <w:rFonts w:ascii="Times New Roman" w:eastAsia="Batang" w:hAnsi="Times New Roman"/>
          <w:b/>
          <w:i/>
          <w:noProof/>
          <w:sz w:val="20"/>
          <w:szCs w:val="20"/>
          <w:lang w:val="x-none" w:eastAsia="x-none"/>
        </w:rPr>
        <w:t>ма</w:t>
      </w:r>
      <w:bookmarkEnd w:id="253"/>
      <w:bookmarkEnd w:id="254"/>
      <w:bookmarkEnd w:id="255"/>
      <w:bookmarkEnd w:id="256"/>
      <w:bookmarkEnd w:id="257"/>
    </w:p>
    <w:p w14:paraId="74967764" w14:textId="6512AF66" w:rsidR="004D2F25" w:rsidRPr="00624855" w:rsidRDefault="004D2F25" w:rsidP="00655D3A">
      <w:pPr>
        <w:keepNext/>
        <w:ind w:firstLine="1134"/>
        <w:rPr>
          <w:rFonts w:ascii="Times New Roman" w:eastAsia="Times New Roman" w:hAnsi="Times New Roman"/>
          <w:b/>
          <w:sz w:val="18"/>
          <w:szCs w:val="18"/>
          <w:lang w:val="sr-Cyrl-RS"/>
        </w:rPr>
      </w:pPr>
      <w:bookmarkStart w:id="258" w:name="_Hlk181530812"/>
      <w:r w:rsidRPr="00624855">
        <w:rPr>
          <w:rFonts w:ascii="Times New Roman" w:eastAsia="Times New Roman" w:hAnsi="Times New Roman"/>
          <w:b/>
          <w:sz w:val="18"/>
          <w:szCs w:val="18"/>
          <w:lang w:val="sr-Cyrl-RS"/>
        </w:rPr>
        <w:t xml:space="preserve">Табела </w:t>
      </w:r>
      <w:bookmarkEnd w:id="258"/>
      <w:r w:rsidR="001F38BB" w:rsidRPr="00624855">
        <w:rPr>
          <w:rFonts w:ascii="Times New Roman" w:eastAsia="Times New Roman" w:hAnsi="Times New Roman"/>
          <w:b/>
          <w:sz w:val="18"/>
          <w:szCs w:val="18"/>
          <w:lang w:val="sr-Cyrl-RS"/>
        </w:rPr>
        <w:t>4</w:t>
      </w:r>
      <w:r w:rsidR="005159DA">
        <w:rPr>
          <w:rFonts w:ascii="Times New Roman" w:eastAsia="Times New Roman" w:hAnsi="Times New Roman"/>
          <w:b/>
          <w:sz w:val="18"/>
          <w:szCs w:val="18"/>
          <w:lang w:val="sr-Latn-RS"/>
        </w:rPr>
        <w:t>1</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План уређивања шума –просечно годишње</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8"/>
        <w:gridCol w:w="1291"/>
      </w:tblGrid>
      <w:tr w:rsidR="008E3DC8" w:rsidRPr="004D2F25" w14:paraId="13913BB3" w14:textId="77777777" w:rsidTr="00655D3A">
        <w:trPr>
          <w:trHeight w:hRule="exact" w:val="397"/>
        </w:trPr>
        <w:tc>
          <w:tcPr>
            <w:tcW w:w="6228" w:type="dxa"/>
            <w:vMerge w:val="restart"/>
            <w:shd w:val="clear" w:color="auto" w:fill="BFBFBF" w:themeFill="background1" w:themeFillShade="BF"/>
            <w:vAlign w:val="center"/>
          </w:tcPr>
          <w:p w14:paraId="38B9D1B6" w14:textId="2118BC47" w:rsidR="008E3DC8" w:rsidRPr="00655D3A" w:rsidRDefault="00655D3A" w:rsidP="00655D3A">
            <w:pPr>
              <w:spacing w:before="20" w:after="20"/>
              <w:ind w:firstLine="0"/>
              <w:jc w:val="center"/>
              <w:rPr>
                <w:rFonts w:ascii="Times New Roman" w:eastAsia="Batang" w:hAnsi="Times New Roman"/>
                <w:b/>
                <w:bCs/>
                <w:noProof/>
                <w:sz w:val="20"/>
                <w:szCs w:val="20"/>
                <w:lang w:val="sr-Cyrl-RS"/>
              </w:rPr>
            </w:pPr>
            <w:r w:rsidRPr="00655D3A">
              <w:rPr>
                <w:rFonts w:ascii="Times New Roman" w:eastAsia="Batang" w:hAnsi="Times New Roman"/>
                <w:b/>
                <w:bCs/>
                <w:noProof/>
                <w:sz w:val="20"/>
                <w:szCs w:val="20"/>
                <w:lang w:val="sr-Cyrl-RS"/>
              </w:rPr>
              <w:t>Врста земљишта</w:t>
            </w:r>
          </w:p>
        </w:tc>
        <w:tc>
          <w:tcPr>
            <w:tcW w:w="1291" w:type="dxa"/>
            <w:shd w:val="clear" w:color="auto" w:fill="BFBFBF" w:themeFill="background1" w:themeFillShade="BF"/>
            <w:vAlign w:val="center"/>
          </w:tcPr>
          <w:p w14:paraId="4BAEFF9E" w14:textId="2684EA6D" w:rsidR="008E3DC8" w:rsidRPr="00655D3A" w:rsidRDefault="00655D3A" w:rsidP="00655D3A">
            <w:pPr>
              <w:ind w:firstLine="0"/>
              <w:jc w:val="center"/>
              <w:rPr>
                <w:rFonts w:ascii="Times New Roman" w:eastAsia="Times New Roman" w:hAnsi="Times New Roman"/>
                <w:b/>
                <w:bCs/>
                <w:sz w:val="20"/>
                <w:szCs w:val="20"/>
                <w:lang w:val="sr-Cyrl-RS"/>
              </w:rPr>
            </w:pPr>
            <w:r w:rsidRPr="00655D3A">
              <w:rPr>
                <w:rFonts w:ascii="Times New Roman" w:eastAsia="Times New Roman" w:hAnsi="Times New Roman"/>
                <w:b/>
                <w:bCs/>
                <w:sz w:val="20"/>
                <w:szCs w:val="20"/>
                <w:lang w:val="sr-Cyrl-RS"/>
              </w:rPr>
              <w:t>Површина</w:t>
            </w:r>
          </w:p>
        </w:tc>
      </w:tr>
      <w:tr w:rsidR="008E3DC8" w:rsidRPr="004D2F25" w14:paraId="25EAED44" w14:textId="77777777" w:rsidTr="00655D3A">
        <w:trPr>
          <w:trHeight w:hRule="exact" w:val="284"/>
        </w:trPr>
        <w:tc>
          <w:tcPr>
            <w:tcW w:w="6228" w:type="dxa"/>
            <w:vMerge/>
            <w:shd w:val="clear" w:color="auto" w:fill="BFBFBF" w:themeFill="background1" w:themeFillShade="BF"/>
            <w:vAlign w:val="center"/>
          </w:tcPr>
          <w:p w14:paraId="7118547F" w14:textId="77777777" w:rsidR="008E3DC8" w:rsidRPr="00655D3A" w:rsidRDefault="008E3DC8" w:rsidP="00655D3A">
            <w:pPr>
              <w:spacing w:before="20" w:after="20"/>
              <w:ind w:firstLine="0"/>
              <w:jc w:val="center"/>
              <w:rPr>
                <w:rFonts w:ascii="Times New Roman" w:eastAsia="Batang" w:hAnsi="Times New Roman"/>
                <w:b/>
                <w:bCs/>
                <w:noProof/>
                <w:sz w:val="20"/>
                <w:szCs w:val="20"/>
                <w:lang w:val="sr-Cyrl-RS"/>
              </w:rPr>
            </w:pPr>
          </w:p>
        </w:tc>
        <w:tc>
          <w:tcPr>
            <w:tcW w:w="1291" w:type="dxa"/>
            <w:shd w:val="clear" w:color="auto" w:fill="BFBFBF" w:themeFill="background1" w:themeFillShade="BF"/>
            <w:vAlign w:val="center"/>
          </w:tcPr>
          <w:p w14:paraId="4D6E922F" w14:textId="0088EC40" w:rsidR="008E3DC8" w:rsidRPr="00857D18" w:rsidRDefault="008E3DC8" w:rsidP="00655D3A">
            <w:pPr>
              <w:ind w:firstLine="0"/>
              <w:jc w:val="center"/>
              <w:rPr>
                <w:rFonts w:ascii="Times New Roman" w:eastAsia="Times New Roman" w:hAnsi="Times New Roman"/>
                <w:sz w:val="18"/>
                <w:szCs w:val="18"/>
                <w:lang w:val="sr-Latn-RS"/>
              </w:rPr>
            </w:pPr>
            <w:r w:rsidRPr="00857D18">
              <w:rPr>
                <w:rFonts w:ascii="Times New Roman" w:eastAsia="Times New Roman" w:hAnsi="Times New Roman"/>
                <w:sz w:val="18"/>
                <w:szCs w:val="18"/>
                <w:lang w:val="sr-Latn-RS"/>
              </w:rPr>
              <w:t>ha</w:t>
            </w:r>
          </w:p>
        </w:tc>
      </w:tr>
      <w:tr w:rsidR="004D2F25" w:rsidRPr="004D2F25" w14:paraId="19B7D055" w14:textId="77777777" w:rsidTr="00655D3A">
        <w:tc>
          <w:tcPr>
            <w:tcW w:w="6228" w:type="dxa"/>
            <w:vAlign w:val="center"/>
          </w:tcPr>
          <w:p w14:paraId="4B6F25D9"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Високе шуме</w:t>
            </w:r>
          </w:p>
        </w:tc>
        <w:tc>
          <w:tcPr>
            <w:tcW w:w="1291" w:type="dxa"/>
            <w:vAlign w:val="center"/>
          </w:tcPr>
          <w:p w14:paraId="020BCCAE" w14:textId="13E1D30C" w:rsidR="004D2F25" w:rsidRPr="004D2F25" w:rsidRDefault="00202E0F" w:rsidP="004D2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sr-Cyrl-RS"/>
              </w:rPr>
              <w:t>5</w:t>
            </w:r>
            <w:r w:rsidR="006C6CF4">
              <w:rPr>
                <w:rFonts w:ascii="Times New Roman" w:eastAsia="Times New Roman" w:hAnsi="Times New Roman"/>
                <w:sz w:val="20"/>
                <w:szCs w:val="20"/>
                <w:lang w:val="sr-Cyrl-RS"/>
              </w:rPr>
              <w:t>5</w:t>
            </w:r>
            <w:r w:rsidR="004D2F25" w:rsidRPr="004D2F25">
              <w:rPr>
                <w:rFonts w:ascii="Times New Roman" w:eastAsia="Times New Roman" w:hAnsi="Times New Roman"/>
                <w:sz w:val="20"/>
                <w:szCs w:val="20"/>
                <w:lang w:val="en-US"/>
              </w:rPr>
              <w:t>,</w:t>
            </w:r>
            <w:r>
              <w:rPr>
                <w:rFonts w:ascii="Times New Roman" w:eastAsia="Times New Roman" w:hAnsi="Times New Roman"/>
                <w:sz w:val="20"/>
                <w:szCs w:val="20"/>
                <w:lang w:val="sr-Cyrl-RS"/>
              </w:rPr>
              <w:t>0</w:t>
            </w:r>
            <w:r w:rsidR="006C6CF4">
              <w:rPr>
                <w:rFonts w:ascii="Times New Roman" w:eastAsia="Times New Roman" w:hAnsi="Times New Roman"/>
                <w:sz w:val="20"/>
                <w:szCs w:val="20"/>
                <w:lang w:val="sr-Cyrl-RS"/>
              </w:rPr>
              <w:t>7</w:t>
            </w:r>
            <w:r w:rsidR="004D2F25" w:rsidRPr="004D2F25">
              <w:rPr>
                <w:rFonts w:ascii="Times New Roman" w:eastAsia="Times New Roman" w:hAnsi="Times New Roman"/>
                <w:sz w:val="20"/>
                <w:szCs w:val="20"/>
                <w:lang w:val="en-US"/>
              </w:rPr>
              <w:t xml:space="preserve"> </w:t>
            </w:r>
          </w:p>
        </w:tc>
      </w:tr>
      <w:tr w:rsidR="004D2F25" w:rsidRPr="004D2F25" w14:paraId="7257DFA7" w14:textId="77777777" w:rsidTr="00655D3A">
        <w:tc>
          <w:tcPr>
            <w:tcW w:w="6228" w:type="dxa"/>
            <w:vAlign w:val="center"/>
          </w:tcPr>
          <w:p w14:paraId="3BC00B4C"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Изданачке шуме</w:t>
            </w:r>
          </w:p>
        </w:tc>
        <w:tc>
          <w:tcPr>
            <w:tcW w:w="1291" w:type="dxa"/>
            <w:vAlign w:val="center"/>
          </w:tcPr>
          <w:p w14:paraId="517E38DA" w14:textId="0C7C908B" w:rsidR="004D2F25" w:rsidRPr="006C6CF4" w:rsidRDefault="00202E0F" w:rsidP="004D2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36</w:t>
            </w:r>
            <w:r w:rsidR="004D2F25" w:rsidRPr="004D2F25">
              <w:rPr>
                <w:rFonts w:ascii="Times New Roman" w:eastAsia="Times New Roman" w:hAnsi="Times New Roman"/>
                <w:sz w:val="20"/>
                <w:szCs w:val="20"/>
                <w:lang w:val="en-US"/>
              </w:rPr>
              <w:t>,</w:t>
            </w:r>
            <w:r w:rsidR="006C6CF4">
              <w:rPr>
                <w:rFonts w:ascii="Times New Roman" w:eastAsia="Times New Roman" w:hAnsi="Times New Roman"/>
                <w:sz w:val="20"/>
                <w:szCs w:val="20"/>
                <w:lang w:val="sr-Cyrl-RS"/>
              </w:rPr>
              <w:t>8</w:t>
            </w:r>
            <w:r>
              <w:rPr>
                <w:rFonts w:ascii="Times New Roman" w:eastAsia="Times New Roman" w:hAnsi="Times New Roman"/>
                <w:sz w:val="20"/>
                <w:szCs w:val="20"/>
                <w:lang w:val="sr-Cyrl-RS"/>
              </w:rPr>
              <w:t>3</w:t>
            </w:r>
          </w:p>
        </w:tc>
      </w:tr>
      <w:tr w:rsidR="004D2F25" w:rsidRPr="004D2F25" w14:paraId="44706BBE" w14:textId="77777777" w:rsidTr="00655D3A">
        <w:tc>
          <w:tcPr>
            <w:tcW w:w="6228" w:type="dxa"/>
            <w:vAlign w:val="center"/>
          </w:tcPr>
          <w:p w14:paraId="302C0F6B"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Вештачки подигнуте састојине</w:t>
            </w:r>
          </w:p>
        </w:tc>
        <w:tc>
          <w:tcPr>
            <w:tcW w:w="1291" w:type="dxa"/>
            <w:vAlign w:val="center"/>
          </w:tcPr>
          <w:p w14:paraId="25583831" w14:textId="5283E9B1" w:rsidR="004D2F25" w:rsidRPr="00202E0F" w:rsidRDefault="00202E0F" w:rsidP="004D2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12</w:t>
            </w:r>
            <w:r w:rsidR="004D2F25" w:rsidRPr="004D2F25">
              <w:rPr>
                <w:rFonts w:ascii="Times New Roman" w:eastAsia="Times New Roman" w:hAnsi="Times New Roman"/>
                <w:sz w:val="20"/>
                <w:szCs w:val="20"/>
                <w:lang w:val="en-US"/>
              </w:rPr>
              <w:t>,</w:t>
            </w:r>
            <w:r>
              <w:rPr>
                <w:rFonts w:ascii="Times New Roman" w:eastAsia="Times New Roman" w:hAnsi="Times New Roman"/>
                <w:sz w:val="20"/>
                <w:szCs w:val="20"/>
                <w:lang w:val="sr-Cyrl-RS"/>
              </w:rPr>
              <w:t>25</w:t>
            </w:r>
          </w:p>
        </w:tc>
      </w:tr>
      <w:tr w:rsidR="004D2F25" w:rsidRPr="004D2F25" w14:paraId="16230AE7" w14:textId="77777777" w:rsidTr="00655D3A">
        <w:tc>
          <w:tcPr>
            <w:tcW w:w="6228" w:type="dxa"/>
            <w:vAlign w:val="center"/>
          </w:tcPr>
          <w:p w14:paraId="27E23DDA"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Шикаре и шибљаци</w:t>
            </w:r>
          </w:p>
        </w:tc>
        <w:tc>
          <w:tcPr>
            <w:tcW w:w="1291" w:type="dxa"/>
            <w:vAlign w:val="center"/>
          </w:tcPr>
          <w:p w14:paraId="2D6BA844" w14:textId="3E456348" w:rsidR="004D2F25" w:rsidRPr="00202E0F" w:rsidRDefault="006C6CF4" w:rsidP="004D2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11</w:t>
            </w:r>
            <w:r w:rsidR="004D2F25" w:rsidRPr="004D2F25">
              <w:rPr>
                <w:rFonts w:ascii="Times New Roman" w:eastAsia="Times New Roman" w:hAnsi="Times New Roman"/>
                <w:sz w:val="20"/>
                <w:szCs w:val="20"/>
                <w:lang w:val="en-US"/>
              </w:rPr>
              <w:t>,</w:t>
            </w:r>
            <w:r w:rsidR="00202E0F">
              <w:rPr>
                <w:rFonts w:ascii="Times New Roman" w:eastAsia="Times New Roman" w:hAnsi="Times New Roman"/>
                <w:sz w:val="20"/>
                <w:szCs w:val="20"/>
                <w:lang w:val="sr-Cyrl-RS"/>
              </w:rPr>
              <w:t>23</w:t>
            </w:r>
          </w:p>
        </w:tc>
      </w:tr>
      <w:tr w:rsidR="004D2F25" w:rsidRPr="004D2F25" w14:paraId="27823BA2" w14:textId="77777777" w:rsidTr="00655D3A">
        <w:tc>
          <w:tcPr>
            <w:tcW w:w="6228" w:type="dxa"/>
            <w:vAlign w:val="center"/>
          </w:tcPr>
          <w:p w14:paraId="5965FD5C" w14:textId="77777777" w:rsidR="004D2F25" w:rsidRPr="004D2F25" w:rsidRDefault="004D2F25" w:rsidP="004D2F25">
            <w:pPr>
              <w:spacing w:before="20" w:after="20"/>
              <w:ind w:firstLine="0"/>
              <w:rPr>
                <w:rFonts w:ascii="Times New Roman" w:eastAsia="Batang" w:hAnsi="Times New Roman"/>
                <w:noProof/>
                <w:sz w:val="20"/>
                <w:szCs w:val="20"/>
                <w:lang w:val="sr-Cyrl-RS"/>
              </w:rPr>
            </w:pPr>
            <w:r w:rsidRPr="004D2F25">
              <w:rPr>
                <w:rFonts w:ascii="Times New Roman" w:eastAsia="Batang" w:hAnsi="Times New Roman"/>
                <w:noProof/>
                <w:sz w:val="20"/>
                <w:szCs w:val="20"/>
                <w:lang w:val="sr-Cyrl-RS"/>
              </w:rPr>
              <w:t>Необрасле површине</w:t>
            </w:r>
          </w:p>
        </w:tc>
        <w:tc>
          <w:tcPr>
            <w:tcW w:w="1291" w:type="dxa"/>
            <w:vAlign w:val="center"/>
          </w:tcPr>
          <w:p w14:paraId="38B58A2A" w14:textId="287349EF" w:rsidR="004D2F25" w:rsidRPr="00202E0F" w:rsidRDefault="00202E0F" w:rsidP="004D2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8</w:t>
            </w:r>
            <w:r w:rsidR="004D2F25" w:rsidRPr="004D2F25">
              <w:rPr>
                <w:rFonts w:ascii="Times New Roman" w:eastAsia="Times New Roman" w:hAnsi="Times New Roman"/>
                <w:sz w:val="20"/>
                <w:szCs w:val="20"/>
                <w:lang w:val="en-US"/>
              </w:rPr>
              <w:t>,</w:t>
            </w:r>
            <w:r>
              <w:rPr>
                <w:rFonts w:ascii="Times New Roman" w:eastAsia="Times New Roman" w:hAnsi="Times New Roman"/>
                <w:sz w:val="20"/>
                <w:szCs w:val="20"/>
                <w:lang w:val="sr-Cyrl-RS"/>
              </w:rPr>
              <w:t>08</w:t>
            </w:r>
          </w:p>
        </w:tc>
      </w:tr>
      <w:tr w:rsidR="004D2F25" w:rsidRPr="004D2F25" w14:paraId="30433811" w14:textId="77777777" w:rsidTr="00655D3A">
        <w:tc>
          <w:tcPr>
            <w:tcW w:w="6228" w:type="dxa"/>
            <w:shd w:val="clear" w:color="auto" w:fill="BFBFBF" w:themeFill="background1" w:themeFillShade="BF"/>
            <w:vAlign w:val="center"/>
          </w:tcPr>
          <w:p w14:paraId="4A368F8A" w14:textId="77777777" w:rsidR="004D2F25" w:rsidRPr="004D2F25" w:rsidRDefault="004D2F25" w:rsidP="004D2F25">
            <w:pPr>
              <w:spacing w:before="20" w:after="20"/>
              <w:ind w:firstLine="0"/>
              <w:rPr>
                <w:rFonts w:ascii="Times New Roman" w:eastAsia="Batang" w:hAnsi="Times New Roman"/>
                <w:b/>
                <w:noProof/>
                <w:sz w:val="20"/>
                <w:szCs w:val="20"/>
                <w:lang w:val="sr-Cyrl-RS"/>
              </w:rPr>
            </w:pPr>
            <w:r w:rsidRPr="004D2F25">
              <w:rPr>
                <w:rFonts w:ascii="Times New Roman" w:eastAsia="Batang" w:hAnsi="Times New Roman"/>
                <w:b/>
                <w:noProof/>
                <w:sz w:val="20"/>
                <w:szCs w:val="20"/>
                <w:lang w:val="sr-Cyrl-RS"/>
              </w:rPr>
              <w:t>Укупно:</w:t>
            </w:r>
          </w:p>
        </w:tc>
        <w:tc>
          <w:tcPr>
            <w:tcW w:w="1291" w:type="dxa"/>
            <w:shd w:val="clear" w:color="auto" w:fill="BFBFBF" w:themeFill="background1" w:themeFillShade="BF"/>
            <w:vAlign w:val="center"/>
          </w:tcPr>
          <w:p w14:paraId="2A2D8B3C" w14:textId="5443B8A8" w:rsidR="004D2F25" w:rsidRPr="006C6CF4" w:rsidRDefault="00202E0F" w:rsidP="004D2F25">
            <w:pPr>
              <w:ind w:firstLine="0"/>
              <w:jc w:val="right"/>
              <w:rPr>
                <w:rFonts w:ascii="Times New Roman" w:eastAsia="Times New Roman" w:hAnsi="Times New Roman"/>
                <w:b/>
                <w:sz w:val="20"/>
                <w:szCs w:val="20"/>
                <w:lang w:val="sr-Cyrl-RS"/>
              </w:rPr>
            </w:pPr>
            <w:r>
              <w:rPr>
                <w:rFonts w:ascii="Times New Roman" w:eastAsia="Times New Roman" w:hAnsi="Times New Roman"/>
                <w:b/>
                <w:sz w:val="20"/>
                <w:szCs w:val="20"/>
                <w:lang w:val="sr-Cyrl-RS"/>
              </w:rPr>
              <w:t>123</w:t>
            </w:r>
            <w:r w:rsidR="004D2F25" w:rsidRPr="004D2F25">
              <w:rPr>
                <w:rFonts w:ascii="Times New Roman" w:eastAsia="Times New Roman" w:hAnsi="Times New Roman"/>
                <w:b/>
                <w:sz w:val="20"/>
                <w:szCs w:val="20"/>
                <w:lang w:val="en-US"/>
              </w:rPr>
              <w:t>,</w:t>
            </w:r>
            <w:r>
              <w:rPr>
                <w:rFonts w:ascii="Times New Roman" w:eastAsia="Times New Roman" w:hAnsi="Times New Roman"/>
                <w:b/>
                <w:sz w:val="20"/>
                <w:szCs w:val="20"/>
                <w:lang w:val="sr-Cyrl-RS"/>
              </w:rPr>
              <w:t>4</w:t>
            </w:r>
            <w:r w:rsidR="006C6CF4">
              <w:rPr>
                <w:rFonts w:ascii="Times New Roman" w:eastAsia="Times New Roman" w:hAnsi="Times New Roman"/>
                <w:b/>
                <w:sz w:val="20"/>
                <w:szCs w:val="20"/>
                <w:lang w:val="sr-Cyrl-RS"/>
              </w:rPr>
              <w:t>6</w:t>
            </w:r>
          </w:p>
        </w:tc>
      </w:tr>
    </w:tbl>
    <w:p w14:paraId="783EBDB2" w14:textId="5C10CEE0" w:rsidR="004D2F25" w:rsidRDefault="004D2F25">
      <w:pPr>
        <w:ind w:firstLine="0"/>
        <w:jc w:val="left"/>
        <w:rPr>
          <w:rFonts w:ascii="Times New Roman" w:eastAsia="Times New Roman" w:hAnsi="Times New Roman"/>
          <w:spacing w:val="2"/>
          <w:w w:val="90"/>
          <w:sz w:val="18"/>
          <w:szCs w:val="18"/>
          <w:lang w:val="sr-Cyrl-RS"/>
        </w:rPr>
      </w:pPr>
    </w:p>
    <w:p w14:paraId="0BDD4543" w14:textId="3680D766" w:rsidR="004D2F25" w:rsidRDefault="004D2F25" w:rsidP="00B36C12">
      <w:pPr>
        <w:pStyle w:val="Heading3"/>
        <w:rPr>
          <w:w w:val="90"/>
        </w:rPr>
      </w:pPr>
      <w:bookmarkStart w:id="259" w:name="_Toc204170626"/>
      <w:r>
        <w:rPr>
          <w:w w:val="90"/>
        </w:rPr>
        <w:t xml:space="preserve">. </w:t>
      </w:r>
      <w:r w:rsidRPr="004D2F25">
        <w:rPr>
          <w:w w:val="90"/>
        </w:rPr>
        <w:t>Утврђивање трошкова производње</w:t>
      </w:r>
      <w:bookmarkEnd w:id="259"/>
    </w:p>
    <w:p w14:paraId="529EF3E4" w14:textId="77777777" w:rsidR="007D3F25" w:rsidRPr="007D3F25" w:rsidRDefault="007D3F25" w:rsidP="007D3F25">
      <w:pPr>
        <w:rPr>
          <w:rFonts w:ascii="Times New Roman" w:hAnsi="Times New Roman"/>
          <w:sz w:val="20"/>
          <w:szCs w:val="20"/>
          <w:lang w:val="sr-Cyrl-RS"/>
        </w:rPr>
      </w:pPr>
    </w:p>
    <w:p w14:paraId="7870E8D6" w14:textId="77777777" w:rsidR="007D3F25" w:rsidRDefault="007D3F25" w:rsidP="007D3F25">
      <w:pPr>
        <w:rPr>
          <w:rFonts w:ascii="Times New Roman" w:hAnsi="Times New Roman"/>
          <w:b/>
          <w:i/>
          <w:sz w:val="20"/>
          <w:szCs w:val="20"/>
          <w:lang w:val="sr-Cyrl-RS"/>
        </w:rPr>
      </w:pPr>
      <w:bookmarkStart w:id="260" w:name="_Toc349734275"/>
      <w:bookmarkStart w:id="261" w:name="_Toc357146763"/>
      <w:bookmarkStart w:id="262" w:name="_Toc398114831"/>
      <w:bookmarkStart w:id="263" w:name="_Toc433868147"/>
      <w:bookmarkStart w:id="264" w:name="_Toc14156275"/>
      <w:bookmarkStart w:id="265" w:name="_Toc134681516"/>
      <w:bookmarkStart w:id="266" w:name="_Toc134733753"/>
      <w:bookmarkStart w:id="267" w:name="_Toc137114196"/>
      <w:bookmarkStart w:id="268" w:name="_Toc169210297"/>
      <w:r w:rsidRPr="007D3F25">
        <w:rPr>
          <w:rFonts w:ascii="Times New Roman" w:hAnsi="Times New Roman"/>
          <w:b/>
          <w:i/>
          <w:sz w:val="20"/>
          <w:szCs w:val="20"/>
          <w:lang w:val="sr-Cyrl-RS"/>
        </w:rPr>
        <w:t>4</w:t>
      </w:r>
      <w:r w:rsidRPr="007D3F25">
        <w:rPr>
          <w:rFonts w:ascii="Times New Roman" w:hAnsi="Times New Roman"/>
          <w:b/>
          <w:i/>
          <w:sz w:val="20"/>
          <w:szCs w:val="20"/>
          <w:lang w:val="x-none"/>
        </w:rPr>
        <w:t>.</w:t>
      </w:r>
      <w:r w:rsidRPr="007D3F25">
        <w:rPr>
          <w:rFonts w:ascii="Times New Roman" w:hAnsi="Times New Roman"/>
          <w:b/>
          <w:i/>
          <w:sz w:val="20"/>
          <w:szCs w:val="20"/>
          <w:lang w:val="sr-Cyrl-RS"/>
        </w:rPr>
        <w:t>2.2</w:t>
      </w:r>
      <w:r w:rsidRPr="007D3F25">
        <w:rPr>
          <w:rFonts w:ascii="Times New Roman" w:hAnsi="Times New Roman"/>
          <w:b/>
          <w:i/>
          <w:sz w:val="20"/>
          <w:szCs w:val="20"/>
          <w:lang w:val="x-none"/>
        </w:rPr>
        <w:t xml:space="preserve">.1. </w:t>
      </w:r>
      <w:proofErr w:type="spellStart"/>
      <w:r w:rsidRPr="007D3F25">
        <w:rPr>
          <w:rFonts w:ascii="Times New Roman" w:hAnsi="Times New Roman"/>
          <w:b/>
          <w:i/>
          <w:sz w:val="20"/>
          <w:szCs w:val="20"/>
          <w:lang w:val="x-none"/>
        </w:rPr>
        <w:t>Трошкови</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производње</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дрвних</w:t>
      </w:r>
      <w:proofErr w:type="spellEnd"/>
      <w:r w:rsidRPr="007D3F25">
        <w:rPr>
          <w:rFonts w:ascii="Times New Roman" w:hAnsi="Times New Roman"/>
          <w:b/>
          <w:i/>
          <w:sz w:val="20"/>
          <w:szCs w:val="20"/>
          <w:lang w:val="x-none"/>
        </w:rPr>
        <w:t xml:space="preserve"> </w:t>
      </w:r>
      <w:proofErr w:type="spellStart"/>
      <w:r w:rsidRPr="007D3F25">
        <w:rPr>
          <w:rFonts w:ascii="Times New Roman" w:hAnsi="Times New Roman"/>
          <w:b/>
          <w:i/>
          <w:sz w:val="20"/>
          <w:szCs w:val="20"/>
          <w:lang w:val="x-none"/>
        </w:rPr>
        <w:t>сортимен</w:t>
      </w:r>
      <w:bookmarkEnd w:id="260"/>
      <w:bookmarkEnd w:id="261"/>
      <w:r w:rsidRPr="007D3F25">
        <w:rPr>
          <w:rFonts w:ascii="Times New Roman" w:hAnsi="Times New Roman"/>
          <w:b/>
          <w:i/>
          <w:sz w:val="20"/>
          <w:szCs w:val="20"/>
          <w:lang w:val="x-none"/>
        </w:rPr>
        <w:t>а</w:t>
      </w:r>
      <w:bookmarkEnd w:id="262"/>
      <w:bookmarkEnd w:id="263"/>
      <w:r w:rsidRPr="007D3F25">
        <w:rPr>
          <w:rFonts w:ascii="Times New Roman" w:hAnsi="Times New Roman"/>
          <w:b/>
          <w:i/>
          <w:sz w:val="20"/>
          <w:szCs w:val="20"/>
          <w:lang w:val="x-none"/>
        </w:rPr>
        <w:t>т</w:t>
      </w:r>
      <w:bookmarkEnd w:id="264"/>
      <w:r w:rsidRPr="007D3F25">
        <w:rPr>
          <w:rFonts w:ascii="Times New Roman" w:hAnsi="Times New Roman"/>
          <w:b/>
          <w:i/>
          <w:sz w:val="20"/>
          <w:szCs w:val="20"/>
          <w:lang w:val="x-none"/>
        </w:rPr>
        <w:t>а</w:t>
      </w:r>
      <w:bookmarkStart w:id="269" w:name="_Toc299607146"/>
      <w:bookmarkStart w:id="270" w:name="_Toc331590740"/>
      <w:bookmarkEnd w:id="265"/>
      <w:bookmarkEnd w:id="266"/>
      <w:bookmarkEnd w:id="267"/>
      <w:bookmarkEnd w:id="268"/>
      <w:proofErr w:type="spellEnd"/>
    </w:p>
    <w:p w14:paraId="551DEBC7" w14:textId="77777777" w:rsidR="00C33496" w:rsidRDefault="00C33496" w:rsidP="00C33496">
      <w:pPr>
        <w:ind w:firstLine="426"/>
        <w:rPr>
          <w:rFonts w:ascii="Times New Roman" w:eastAsia="Times New Roman" w:hAnsi="Times New Roman"/>
          <w:b/>
          <w:sz w:val="20"/>
          <w:szCs w:val="20"/>
          <w:lang w:val="sr-Cyrl-RS"/>
        </w:rPr>
      </w:pPr>
    </w:p>
    <w:p w14:paraId="71A8FFB8" w14:textId="5D59D56F" w:rsidR="007D519A" w:rsidRDefault="00C33496" w:rsidP="00C33496">
      <w:pPr>
        <w:ind w:firstLine="426"/>
        <w:rPr>
          <w:rFonts w:ascii="Times New Roman" w:hAnsi="Times New Roman"/>
          <w:sz w:val="18"/>
          <w:szCs w:val="18"/>
          <w:lang w:val="sr-Latn-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4</w:t>
      </w:r>
      <w:r w:rsidR="005159DA">
        <w:rPr>
          <w:rFonts w:ascii="Times New Roman" w:eastAsia="Times New Roman" w:hAnsi="Times New Roman"/>
          <w:b/>
          <w:sz w:val="18"/>
          <w:szCs w:val="18"/>
          <w:lang w:val="sr-Latn-RS"/>
        </w:rPr>
        <w:t>2</w:t>
      </w:r>
      <w:r w:rsidR="007D519A" w:rsidRPr="00624855">
        <w:rPr>
          <w:rFonts w:ascii="Times New Roman" w:hAnsi="Times New Roman"/>
          <w:b/>
          <w:bCs/>
          <w:sz w:val="18"/>
          <w:szCs w:val="18"/>
          <w:lang w:val="sr-Cyrl-RS"/>
        </w:rPr>
        <w:t>.</w:t>
      </w:r>
      <w:r w:rsidR="007D519A" w:rsidRPr="00624855">
        <w:rPr>
          <w:rFonts w:ascii="Times New Roman" w:hAnsi="Times New Roman"/>
          <w:sz w:val="18"/>
          <w:szCs w:val="18"/>
          <w:lang w:val="sr-Cyrl-RS"/>
        </w:rPr>
        <w:t xml:space="preserve"> </w:t>
      </w:r>
      <w:bookmarkStart w:id="271" w:name="_Hlk181536443"/>
      <w:r w:rsidR="007D519A" w:rsidRPr="00624855">
        <w:rPr>
          <w:rFonts w:ascii="Times New Roman" w:hAnsi="Times New Roman"/>
          <w:sz w:val="18"/>
          <w:szCs w:val="18"/>
          <w:lang w:val="sr-Cyrl-RS"/>
        </w:rPr>
        <w:t>Сортиментна структура дрвне запремине – просечно годишње</w:t>
      </w:r>
      <w:bookmarkEnd w:id="271"/>
    </w:p>
    <w:tbl>
      <w:tblPr>
        <w:tblW w:w="14245" w:type="dxa"/>
        <w:jc w:val="center"/>
        <w:tblLook w:val="04A0" w:firstRow="1" w:lastRow="0" w:firstColumn="1" w:lastColumn="0" w:noHBand="0" w:noVBand="1"/>
      </w:tblPr>
      <w:tblGrid>
        <w:gridCol w:w="1614"/>
        <w:gridCol w:w="822"/>
        <w:gridCol w:w="909"/>
        <w:gridCol w:w="909"/>
        <w:gridCol w:w="820"/>
        <w:gridCol w:w="820"/>
        <w:gridCol w:w="820"/>
        <w:gridCol w:w="828"/>
        <w:gridCol w:w="888"/>
        <w:gridCol w:w="948"/>
        <w:gridCol w:w="950"/>
        <w:gridCol w:w="950"/>
        <w:gridCol w:w="950"/>
        <w:gridCol w:w="981"/>
        <w:gridCol w:w="1062"/>
      </w:tblGrid>
      <w:tr w:rsidR="00D82C9D" w:rsidRPr="005C0B73" w14:paraId="33CE9352" w14:textId="77777777" w:rsidTr="00332DB0">
        <w:trPr>
          <w:trHeight w:val="340"/>
          <w:tblHeader/>
          <w:jc w:val="center"/>
        </w:trPr>
        <w:tc>
          <w:tcPr>
            <w:tcW w:w="1614"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4106FEBC"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Врста</w:t>
            </w:r>
          </w:p>
          <w:p w14:paraId="44673D00" w14:textId="77777777" w:rsidR="00D82C9D" w:rsidRPr="00AD240D" w:rsidRDefault="00D82C9D" w:rsidP="00332DB0">
            <w:pPr>
              <w:ind w:firstLine="0"/>
              <w:jc w:val="center"/>
              <w:rPr>
                <w:rFonts w:ascii="Times New Roman" w:eastAsia="Times New Roman" w:hAnsi="Times New Roman"/>
                <w:b/>
                <w:bCs/>
                <w:color w:val="000000"/>
                <w:sz w:val="18"/>
                <w:szCs w:val="18"/>
                <w:lang w:val="en-US" w:eastAsia="en-GB"/>
              </w:rPr>
            </w:pPr>
            <w:r w:rsidRPr="00AD240D">
              <w:rPr>
                <w:rFonts w:ascii="Times New Roman" w:eastAsia="Times New Roman" w:hAnsi="Times New Roman"/>
                <w:b/>
                <w:bCs/>
                <w:color w:val="000000"/>
                <w:sz w:val="18"/>
                <w:szCs w:val="18"/>
                <w:lang w:val="sr-Cyrl-RS" w:eastAsia="en-GB"/>
              </w:rPr>
              <w:t>дрвећа</w:t>
            </w:r>
          </w:p>
        </w:tc>
        <w:tc>
          <w:tcPr>
            <w:tcW w:w="822" w:type="dxa"/>
            <w:vMerge w:val="restart"/>
            <w:tcBorders>
              <w:top w:val="single" w:sz="4" w:space="0" w:color="auto"/>
              <w:left w:val="nil"/>
              <w:right w:val="single" w:sz="4" w:space="0" w:color="auto"/>
            </w:tcBorders>
            <w:shd w:val="clear" w:color="auto" w:fill="BFBFBF" w:themeFill="background1" w:themeFillShade="BF"/>
            <w:noWrap/>
            <w:vAlign w:val="center"/>
          </w:tcPr>
          <w:p w14:paraId="479C0683"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p>
          <w:p w14:paraId="47B29D71"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Бруто</w:t>
            </w:r>
          </w:p>
          <w:p w14:paraId="2A4EC754"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2B419BBD"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p>
          <w:p w14:paraId="0F005A4F"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Отпад</w:t>
            </w:r>
          </w:p>
          <w:p w14:paraId="1B954877"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4909C6CF"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p>
          <w:p w14:paraId="171CDB47" w14:textId="77777777" w:rsidR="00D82C9D" w:rsidRPr="00AD240D" w:rsidRDefault="00D82C9D"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Нето</w:t>
            </w:r>
          </w:p>
          <w:p w14:paraId="4914F1BC"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999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38A82F4"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СОРТИМЕНТИ</w:t>
            </w:r>
          </w:p>
        </w:tc>
      </w:tr>
      <w:tr w:rsidR="00D82C9D" w:rsidRPr="005C0B73" w14:paraId="7BC8E020" w14:textId="77777777" w:rsidTr="00332DB0">
        <w:trPr>
          <w:trHeight w:hRule="exact" w:val="510"/>
          <w:tblHeader/>
          <w:jc w:val="center"/>
        </w:trPr>
        <w:tc>
          <w:tcPr>
            <w:tcW w:w="1614" w:type="dxa"/>
            <w:vMerge/>
            <w:tcBorders>
              <w:left w:val="single" w:sz="4" w:space="0" w:color="auto"/>
              <w:bottom w:val="nil"/>
              <w:right w:val="single" w:sz="4" w:space="0" w:color="auto"/>
            </w:tcBorders>
            <w:shd w:val="clear" w:color="auto" w:fill="BFBFBF" w:themeFill="background1" w:themeFillShade="BF"/>
            <w:noWrap/>
            <w:vAlign w:val="center"/>
          </w:tcPr>
          <w:p w14:paraId="16F691F9" w14:textId="77777777" w:rsidR="00D82C9D" w:rsidRPr="00AD240D" w:rsidRDefault="00D82C9D" w:rsidP="00332DB0">
            <w:pPr>
              <w:ind w:firstLine="0"/>
              <w:jc w:val="center"/>
              <w:rPr>
                <w:rFonts w:ascii="Times New Roman" w:eastAsia="Times New Roman" w:hAnsi="Times New Roman"/>
                <w:b/>
                <w:bCs/>
                <w:color w:val="000000"/>
                <w:sz w:val="18"/>
                <w:szCs w:val="18"/>
                <w:lang w:val="en-US" w:eastAsia="en-GB"/>
              </w:rPr>
            </w:pPr>
          </w:p>
        </w:tc>
        <w:tc>
          <w:tcPr>
            <w:tcW w:w="822" w:type="dxa"/>
            <w:vMerge/>
            <w:tcBorders>
              <w:left w:val="nil"/>
              <w:bottom w:val="single" w:sz="4" w:space="0" w:color="auto"/>
              <w:right w:val="single" w:sz="4" w:space="0" w:color="auto"/>
            </w:tcBorders>
            <w:shd w:val="clear" w:color="auto" w:fill="BFBFBF" w:themeFill="background1" w:themeFillShade="BF"/>
            <w:noWrap/>
            <w:vAlign w:val="center"/>
          </w:tcPr>
          <w:p w14:paraId="0C4AC77D"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2BD3CB92"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77356C9D" w14:textId="77777777" w:rsidR="00D82C9D" w:rsidRPr="00AD240D" w:rsidRDefault="00D82C9D" w:rsidP="00332DB0">
            <w:pPr>
              <w:ind w:firstLine="0"/>
              <w:jc w:val="center"/>
              <w:rPr>
                <w:rFonts w:ascii="Times New Roman" w:eastAsia="Times New Roman" w:hAnsi="Times New Roman"/>
                <w:b/>
                <w:bCs/>
                <w:color w:val="000000"/>
                <w:sz w:val="18"/>
                <w:szCs w:val="18"/>
                <w:lang w:val="en-GB" w:eastAsia="en-GB"/>
              </w:rPr>
            </w:pP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5794B54D"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F</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7EFC24F5"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L</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2A22D0FA"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14B7D7F8"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 </w:t>
            </w:r>
            <w:r w:rsidRPr="00AD240D">
              <w:rPr>
                <w:rFonts w:ascii="Times New Roman" w:eastAsia="Times New Roman" w:hAnsi="Times New Roman"/>
                <w:b/>
                <w:bCs/>
                <w:sz w:val="18"/>
                <w:szCs w:val="18"/>
                <w:lang w:val="sr-Cyrl-RS" w:eastAsia="en-GB"/>
              </w:rPr>
              <w:t>класа</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6BE51411"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 </w:t>
            </w:r>
            <w:r w:rsidRPr="00AD240D">
              <w:rPr>
                <w:rFonts w:ascii="Times New Roman" w:eastAsia="Times New Roman" w:hAnsi="Times New Roman"/>
                <w:b/>
                <w:bCs/>
                <w:sz w:val="18"/>
                <w:szCs w:val="18"/>
                <w:lang w:val="sr-Cyrl-RS" w:eastAsia="en-GB"/>
              </w:rPr>
              <w:t>класа</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4E3FBB3F"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III </w:t>
            </w:r>
            <w:r w:rsidRPr="00AD240D">
              <w:rPr>
                <w:rFonts w:ascii="Times New Roman" w:eastAsia="Times New Roman" w:hAnsi="Times New Roman"/>
                <w:b/>
                <w:bCs/>
                <w:sz w:val="18"/>
                <w:szCs w:val="18"/>
                <w:lang w:val="sr-Cyrl-RS" w:eastAsia="en-GB"/>
              </w:rPr>
              <w:t>класа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DFF4F74" w14:textId="77777777" w:rsidR="00D82C9D" w:rsidRPr="00AD240D" w:rsidRDefault="00D82C9D"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Остала</w:t>
            </w:r>
          </w:p>
          <w:p w14:paraId="469800BD"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0612634" w14:textId="77777777" w:rsidR="00D82C9D" w:rsidRPr="00AD240D" w:rsidRDefault="00D82C9D"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Укупно</w:t>
            </w:r>
          </w:p>
          <w:p w14:paraId="3A038709"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4603E8F" w14:textId="77777777" w:rsidR="00D82C9D" w:rsidRPr="00AD240D" w:rsidRDefault="00D82C9D"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Огревно</w:t>
            </w:r>
          </w:p>
          <w:p w14:paraId="6B4CC911"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дрво</w:t>
            </w:r>
          </w:p>
        </w:tc>
        <w:tc>
          <w:tcPr>
            <w:tcW w:w="96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BCA7833"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Целулоза</w:t>
            </w:r>
          </w:p>
        </w:tc>
        <w:tc>
          <w:tcPr>
            <w:tcW w:w="10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1723371" w14:textId="77777777" w:rsidR="00D82C9D" w:rsidRPr="00AD240D" w:rsidRDefault="00D82C9D"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Укупно</w:t>
            </w:r>
          </w:p>
          <w:p w14:paraId="352C33B8" w14:textId="77777777" w:rsidR="00D82C9D" w:rsidRPr="00AD240D" w:rsidRDefault="00D82C9D"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просторно</w:t>
            </w:r>
          </w:p>
        </w:tc>
      </w:tr>
      <w:tr w:rsidR="00D82C9D" w:rsidRPr="005C0B73" w14:paraId="4A69BDFF" w14:textId="77777777" w:rsidTr="00332DB0">
        <w:trPr>
          <w:trHeight w:hRule="exact" w:val="284"/>
          <w:tblHeader/>
          <w:jc w:val="center"/>
        </w:trPr>
        <w:tc>
          <w:tcPr>
            <w:tcW w:w="1614"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644B1400" w14:textId="77777777" w:rsidR="00D82C9D" w:rsidRPr="005C0B73" w:rsidRDefault="00D82C9D" w:rsidP="00332DB0">
            <w:pPr>
              <w:ind w:firstLine="0"/>
              <w:jc w:val="center"/>
              <w:rPr>
                <w:rFonts w:ascii="Times New Roman" w:eastAsia="Times New Roman" w:hAnsi="Times New Roman"/>
                <w:color w:val="000000"/>
                <w:sz w:val="18"/>
                <w:szCs w:val="18"/>
                <w:lang w:val="en-US" w:eastAsia="en-GB"/>
              </w:rPr>
            </w:pPr>
          </w:p>
        </w:tc>
        <w:tc>
          <w:tcPr>
            <w:tcW w:w="822" w:type="dxa"/>
            <w:tcBorders>
              <w:top w:val="nil"/>
              <w:left w:val="nil"/>
              <w:bottom w:val="single" w:sz="4" w:space="0" w:color="auto"/>
              <w:right w:val="single" w:sz="4" w:space="0" w:color="auto"/>
            </w:tcBorders>
            <w:shd w:val="clear" w:color="auto" w:fill="BFBFBF" w:themeFill="background1" w:themeFillShade="BF"/>
            <w:noWrap/>
            <w:vAlign w:val="center"/>
          </w:tcPr>
          <w:p w14:paraId="2F4B1EE4" w14:textId="77777777" w:rsidR="00D82C9D" w:rsidRPr="005C0B73" w:rsidRDefault="00D82C9D"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6FECD0F7" w14:textId="77777777" w:rsidR="00D82C9D" w:rsidRPr="005C0B73" w:rsidRDefault="00D82C9D"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6B198026" w14:textId="77777777" w:rsidR="00D82C9D" w:rsidRPr="005C0B73" w:rsidRDefault="00D82C9D"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4C562BB6"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20D7D357"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12D36B81"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53CFDE7F"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68979589"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1A509C16"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2180C060"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6360E82F"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17B82D97"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61" w:type="dxa"/>
            <w:tcBorders>
              <w:top w:val="nil"/>
              <w:left w:val="nil"/>
              <w:bottom w:val="single" w:sz="4" w:space="0" w:color="auto"/>
              <w:right w:val="single" w:sz="4" w:space="0" w:color="auto"/>
            </w:tcBorders>
            <w:shd w:val="clear" w:color="auto" w:fill="BFBFBF" w:themeFill="background1" w:themeFillShade="BF"/>
            <w:noWrap/>
            <w:vAlign w:val="center"/>
          </w:tcPr>
          <w:p w14:paraId="0FB9BD85"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1050" w:type="dxa"/>
            <w:tcBorders>
              <w:top w:val="nil"/>
              <w:left w:val="nil"/>
              <w:bottom w:val="single" w:sz="4" w:space="0" w:color="auto"/>
              <w:right w:val="single" w:sz="4" w:space="0" w:color="auto"/>
            </w:tcBorders>
            <w:shd w:val="clear" w:color="auto" w:fill="BFBFBF" w:themeFill="background1" w:themeFillShade="BF"/>
            <w:noWrap/>
            <w:vAlign w:val="center"/>
          </w:tcPr>
          <w:p w14:paraId="63A84B9D" w14:textId="77777777" w:rsidR="00D82C9D" w:rsidRPr="005C0B73" w:rsidRDefault="00D82C9D"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r>
      <w:tr w:rsidR="00D82C9D" w:rsidRPr="005C0B73" w14:paraId="78E5470D" w14:textId="77777777" w:rsidTr="00332DB0">
        <w:trPr>
          <w:trHeight w:hRule="exact" w:val="284"/>
          <w:jc w:val="center"/>
        </w:trPr>
        <w:tc>
          <w:tcPr>
            <w:tcW w:w="16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AAB20F"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US" w:eastAsia="en-GB"/>
              </w:rPr>
              <w:t>Црна</w:t>
            </w:r>
            <w:proofErr w:type="spellEnd"/>
            <w:r w:rsidRPr="005C0B73">
              <w:rPr>
                <w:rFonts w:ascii="Times New Roman" w:eastAsia="Times New Roman" w:hAnsi="Times New Roman"/>
                <w:color w:val="000000"/>
                <w:sz w:val="18"/>
                <w:szCs w:val="18"/>
                <w:lang w:val="en-US" w:eastAsia="en-GB"/>
              </w:rPr>
              <w:t xml:space="preserve"> </w:t>
            </w:r>
            <w:proofErr w:type="spellStart"/>
            <w:r w:rsidRPr="005C0B73">
              <w:rPr>
                <w:rFonts w:ascii="Times New Roman" w:eastAsia="Times New Roman" w:hAnsi="Times New Roman"/>
                <w:color w:val="000000"/>
                <w:sz w:val="18"/>
                <w:szCs w:val="18"/>
                <w:lang w:val="en-US" w:eastAsia="en-GB"/>
              </w:rPr>
              <w:t>јова</w:t>
            </w:r>
            <w:proofErr w:type="spellEnd"/>
          </w:p>
        </w:tc>
        <w:tc>
          <w:tcPr>
            <w:tcW w:w="822" w:type="dxa"/>
            <w:tcBorders>
              <w:top w:val="single" w:sz="4" w:space="0" w:color="auto"/>
              <w:left w:val="nil"/>
              <w:bottom w:val="single" w:sz="4" w:space="0" w:color="auto"/>
              <w:right w:val="single" w:sz="4" w:space="0" w:color="auto"/>
            </w:tcBorders>
            <w:shd w:val="clear" w:color="000000" w:fill="FFFFFF"/>
            <w:noWrap/>
            <w:vAlign w:val="bottom"/>
            <w:hideMark/>
          </w:tcPr>
          <w:p w14:paraId="107DBBC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429A4C7D"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347526E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0D6287C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17FF633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3B8DF5D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single" w:sz="4" w:space="0" w:color="auto"/>
              <w:left w:val="nil"/>
              <w:bottom w:val="single" w:sz="4" w:space="0" w:color="auto"/>
              <w:right w:val="single" w:sz="4" w:space="0" w:color="auto"/>
            </w:tcBorders>
            <w:noWrap/>
            <w:vAlign w:val="bottom"/>
            <w:hideMark/>
          </w:tcPr>
          <w:p w14:paraId="501E2B0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single" w:sz="4" w:space="0" w:color="auto"/>
              <w:left w:val="nil"/>
              <w:bottom w:val="single" w:sz="4" w:space="0" w:color="auto"/>
              <w:right w:val="single" w:sz="4" w:space="0" w:color="auto"/>
            </w:tcBorders>
            <w:noWrap/>
            <w:vAlign w:val="bottom"/>
            <w:hideMark/>
          </w:tcPr>
          <w:p w14:paraId="30657C2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single" w:sz="4" w:space="0" w:color="auto"/>
              <w:left w:val="nil"/>
              <w:bottom w:val="single" w:sz="4" w:space="0" w:color="auto"/>
              <w:right w:val="single" w:sz="4" w:space="0" w:color="auto"/>
            </w:tcBorders>
            <w:noWrap/>
            <w:vAlign w:val="bottom"/>
            <w:hideMark/>
          </w:tcPr>
          <w:p w14:paraId="4059422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3B4CC04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0A78DD9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59D9275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single" w:sz="4" w:space="0" w:color="auto"/>
              <w:left w:val="nil"/>
              <w:bottom w:val="single" w:sz="4" w:space="0" w:color="auto"/>
              <w:right w:val="single" w:sz="4" w:space="0" w:color="auto"/>
            </w:tcBorders>
            <w:noWrap/>
            <w:vAlign w:val="bottom"/>
            <w:hideMark/>
          </w:tcPr>
          <w:p w14:paraId="7AC6433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single" w:sz="4" w:space="0" w:color="auto"/>
              <w:left w:val="nil"/>
              <w:bottom w:val="single" w:sz="4" w:space="0" w:color="auto"/>
              <w:right w:val="single" w:sz="4" w:space="0" w:color="auto"/>
            </w:tcBorders>
            <w:noWrap/>
            <w:vAlign w:val="bottom"/>
            <w:hideMark/>
          </w:tcPr>
          <w:p w14:paraId="230E5BD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592E7930"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0EE3ADAB"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F8A3AF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3.1</w:t>
            </w:r>
          </w:p>
        </w:tc>
        <w:tc>
          <w:tcPr>
            <w:tcW w:w="909" w:type="dxa"/>
            <w:tcBorders>
              <w:top w:val="nil"/>
              <w:left w:val="nil"/>
              <w:bottom w:val="single" w:sz="4" w:space="0" w:color="auto"/>
              <w:right w:val="single" w:sz="4" w:space="0" w:color="auto"/>
            </w:tcBorders>
            <w:shd w:val="clear" w:color="000000" w:fill="FFFFFF"/>
            <w:noWrap/>
            <w:vAlign w:val="bottom"/>
            <w:hideMark/>
          </w:tcPr>
          <w:p w14:paraId="0505A26D"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0.5</w:t>
            </w:r>
          </w:p>
        </w:tc>
        <w:tc>
          <w:tcPr>
            <w:tcW w:w="909" w:type="dxa"/>
            <w:tcBorders>
              <w:top w:val="nil"/>
              <w:left w:val="nil"/>
              <w:bottom w:val="single" w:sz="4" w:space="0" w:color="auto"/>
              <w:right w:val="single" w:sz="4" w:space="0" w:color="auto"/>
            </w:tcBorders>
            <w:shd w:val="clear" w:color="000000" w:fill="FFFFFF"/>
            <w:noWrap/>
            <w:vAlign w:val="bottom"/>
            <w:hideMark/>
          </w:tcPr>
          <w:p w14:paraId="4434F103"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w:t>
            </w:r>
          </w:p>
        </w:tc>
        <w:tc>
          <w:tcPr>
            <w:tcW w:w="820" w:type="dxa"/>
            <w:tcBorders>
              <w:top w:val="nil"/>
              <w:left w:val="nil"/>
              <w:bottom w:val="single" w:sz="4" w:space="0" w:color="auto"/>
              <w:right w:val="single" w:sz="4" w:space="0" w:color="auto"/>
            </w:tcBorders>
            <w:noWrap/>
            <w:vAlign w:val="bottom"/>
            <w:hideMark/>
          </w:tcPr>
          <w:p w14:paraId="3E0EC98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855CD7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EB7C8A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B9AD0D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D4ABE4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577221B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083B88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84BE1F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228E4C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c>
          <w:tcPr>
            <w:tcW w:w="961" w:type="dxa"/>
            <w:tcBorders>
              <w:top w:val="nil"/>
              <w:left w:val="nil"/>
              <w:bottom w:val="single" w:sz="4" w:space="0" w:color="auto"/>
              <w:right w:val="single" w:sz="4" w:space="0" w:color="auto"/>
            </w:tcBorders>
            <w:noWrap/>
            <w:vAlign w:val="bottom"/>
            <w:hideMark/>
          </w:tcPr>
          <w:p w14:paraId="35DC64A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30F334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r>
      <w:tr w:rsidR="00D82C9D" w:rsidRPr="005C0B73" w14:paraId="3018EC7B"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66EC1D32"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Цер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B29038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w:t>
            </w:r>
          </w:p>
        </w:tc>
        <w:tc>
          <w:tcPr>
            <w:tcW w:w="909" w:type="dxa"/>
            <w:tcBorders>
              <w:top w:val="nil"/>
              <w:left w:val="nil"/>
              <w:bottom w:val="single" w:sz="4" w:space="0" w:color="auto"/>
              <w:right w:val="single" w:sz="4" w:space="0" w:color="auto"/>
            </w:tcBorders>
            <w:shd w:val="clear" w:color="000000" w:fill="FFFFFF"/>
            <w:noWrap/>
            <w:vAlign w:val="bottom"/>
            <w:hideMark/>
          </w:tcPr>
          <w:p w14:paraId="3F79D96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0.4</w:t>
            </w:r>
          </w:p>
        </w:tc>
        <w:tc>
          <w:tcPr>
            <w:tcW w:w="909" w:type="dxa"/>
            <w:tcBorders>
              <w:top w:val="nil"/>
              <w:left w:val="nil"/>
              <w:bottom w:val="single" w:sz="4" w:space="0" w:color="auto"/>
              <w:right w:val="single" w:sz="4" w:space="0" w:color="auto"/>
            </w:tcBorders>
            <w:shd w:val="clear" w:color="000000" w:fill="FFFFFF"/>
            <w:noWrap/>
            <w:vAlign w:val="bottom"/>
            <w:hideMark/>
          </w:tcPr>
          <w:p w14:paraId="4096A34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2.4</w:t>
            </w:r>
          </w:p>
        </w:tc>
        <w:tc>
          <w:tcPr>
            <w:tcW w:w="820" w:type="dxa"/>
            <w:tcBorders>
              <w:top w:val="nil"/>
              <w:left w:val="nil"/>
              <w:bottom w:val="single" w:sz="4" w:space="0" w:color="auto"/>
              <w:right w:val="single" w:sz="4" w:space="0" w:color="auto"/>
            </w:tcBorders>
            <w:noWrap/>
            <w:vAlign w:val="bottom"/>
            <w:hideMark/>
          </w:tcPr>
          <w:p w14:paraId="6E01D61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77F3C9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7457AC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F84D88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3674570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283BEED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E47015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50ACF1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AB70AC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c>
          <w:tcPr>
            <w:tcW w:w="961" w:type="dxa"/>
            <w:tcBorders>
              <w:top w:val="nil"/>
              <w:left w:val="nil"/>
              <w:bottom w:val="single" w:sz="4" w:space="0" w:color="auto"/>
              <w:right w:val="single" w:sz="4" w:space="0" w:color="auto"/>
            </w:tcBorders>
            <w:noWrap/>
            <w:vAlign w:val="bottom"/>
            <w:hideMark/>
          </w:tcPr>
          <w:p w14:paraId="4B247BC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51AE8B0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r>
      <w:tr w:rsidR="00D82C9D" w:rsidRPr="005C0B73" w14:paraId="3FB78031"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4734E919"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Трешња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3DF49A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381AA41A"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116580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13B010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FA3E56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DA380A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648C21E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6EFD3F1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46AE4C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3D649A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ED381F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32D26A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631040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1734F5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3B059B0C"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DBDAB7E"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069085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870FBE6"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17C4C6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88B8E1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CD7DD0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04838D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DB9EA1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0559D8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6F8896C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60D81F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F3F22E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42B4A7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2BD4A0C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729D60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1DF598F6"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119EB88"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Китњак</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3A6DA7E2"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149.1</w:t>
            </w:r>
          </w:p>
        </w:tc>
        <w:tc>
          <w:tcPr>
            <w:tcW w:w="909" w:type="dxa"/>
            <w:tcBorders>
              <w:top w:val="nil"/>
              <w:left w:val="nil"/>
              <w:bottom w:val="single" w:sz="4" w:space="0" w:color="auto"/>
              <w:right w:val="single" w:sz="4" w:space="0" w:color="auto"/>
            </w:tcBorders>
            <w:shd w:val="clear" w:color="000000" w:fill="FFFFFF"/>
            <w:noWrap/>
            <w:vAlign w:val="bottom"/>
            <w:hideMark/>
          </w:tcPr>
          <w:p w14:paraId="1BCE5D06"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22.4</w:t>
            </w:r>
          </w:p>
        </w:tc>
        <w:tc>
          <w:tcPr>
            <w:tcW w:w="909" w:type="dxa"/>
            <w:tcBorders>
              <w:top w:val="nil"/>
              <w:left w:val="nil"/>
              <w:bottom w:val="single" w:sz="4" w:space="0" w:color="auto"/>
              <w:right w:val="single" w:sz="4" w:space="0" w:color="auto"/>
            </w:tcBorders>
            <w:shd w:val="clear" w:color="000000" w:fill="FFFFFF"/>
            <w:noWrap/>
            <w:vAlign w:val="bottom"/>
            <w:hideMark/>
          </w:tcPr>
          <w:p w14:paraId="56D3737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126.7</w:t>
            </w:r>
          </w:p>
        </w:tc>
        <w:tc>
          <w:tcPr>
            <w:tcW w:w="820" w:type="dxa"/>
            <w:tcBorders>
              <w:top w:val="nil"/>
              <w:left w:val="nil"/>
              <w:bottom w:val="single" w:sz="4" w:space="0" w:color="auto"/>
              <w:right w:val="single" w:sz="4" w:space="0" w:color="auto"/>
            </w:tcBorders>
            <w:noWrap/>
            <w:vAlign w:val="bottom"/>
            <w:hideMark/>
          </w:tcPr>
          <w:p w14:paraId="09007BB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297B24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09F964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555E48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B2C359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3A104D4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E706BF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59EAA2C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19742B3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c>
          <w:tcPr>
            <w:tcW w:w="961" w:type="dxa"/>
            <w:tcBorders>
              <w:top w:val="nil"/>
              <w:left w:val="nil"/>
              <w:bottom w:val="single" w:sz="4" w:space="0" w:color="auto"/>
              <w:right w:val="single" w:sz="4" w:space="0" w:color="auto"/>
            </w:tcBorders>
            <w:noWrap/>
            <w:vAlign w:val="bottom"/>
            <w:hideMark/>
          </w:tcPr>
          <w:p w14:paraId="18AA1B1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50DF34B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r>
      <w:tr w:rsidR="00D82C9D" w:rsidRPr="005C0B73" w14:paraId="2FB2430D"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1F9D85A"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Јасика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18EDDD5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72.0</w:t>
            </w:r>
          </w:p>
        </w:tc>
        <w:tc>
          <w:tcPr>
            <w:tcW w:w="909" w:type="dxa"/>
            <w:tcBorders>
              <w:top w:val="nil"/>
              <w:left w:val="nil"/>
              <w:bottom w:val="single" w:sz="4" w:space="0" w:color="auto"/>
              <w:right w:val="single" w:sz="4" w:space="0" w:color="auto"/>
            </w:tcBorders>
            <w:shd w:val="clear" w:color="000000" w:fill="FFFFFF"/>
            <w:noWrap/>
            <w:vAlign w:val="bottom"/>
            <w:hideMark/>
          </w:tcPr>
          <w:p w14:paraId="785255E8"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10.8</w:t>
            </w:r>
          </w:p>
        </w:tc>
        <w:tc>
          <w:tcPr>
            <w:tcW w:w="909" w:type="dxa"/>
            <w:tcBorders>
              <w:top w:val="nil"/>
              <w:left w:val="nil"/>
              <w:bottom w:val="single" w:sz="4" w:space="0" w:color="auto"/>
              <w:right w:val="single" w:sz="4" w:space="0" w:color="auto"/>
            </w:tcBorders>
            <w:shd w:val="clear" w:color="000000" w:fill="FFFFFF"/>
            <w:noWrap/>
            <w:vAlign w:val="bottom"/>
            <w:hideMark/>
          </w:tcPr>
          <w:p w14:paraId="09B6A1AA"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61.2</w:t>
            </w:r>
          </w:p>
        </w:tc>
        <w:tc>
          <w:tcPr>
            <w:tcW w:w="820" w:type="dxa"/>
            <w:tcBorders>
              <w:top w:val="nil"/>
              <w:left w:val="nil"/>
              <w:bottom w:val="single" w:sz="4" w:space="0" w:color="auto"/>
              <w:right w:val="single" w:sz="4" w:space="0" w:color="auto"/>
            </w:tcBorders>
            <w:noWrap/>
            <w:vAlign w:val="bottom"/>
            <w:hideMark/>
          </w:tcPr>
          <w:p w14:paraId="3E64BE5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9E5EEC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5075CA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67B651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6E2E49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4967A97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8DD918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5723AFB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0F1905F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c>
          <w:tcPr>
            <w:tcW w:w="961" w:type="dxa"/>
            <w:tcBorders>
              <w:top w:val="nil"/>
              <w:left w:val="nil"/>
              <w:bottom w:val="single" w:sz="4" w:space="0" w:color="auto"/>
              <w:right w:val="single" w:sz="4" w:space="0" w:color="auto"/>
            </w:tcBorders>
            <w:noWrap/>
            <w:vAlign w:val="bottom"/>
            <w:hideMark/>
          </w:tcPr>
          <w:p w14:paraId="4E07236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2E53F1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r>
      <w:tr w:rsidR="00D82C9D" w:rsidRPr="005C0B73" w14:paraId="5A531962"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4C32091"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Бреза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2CC5392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909" w:type="dxa"/>
            <w:tcBorders>
              <w:top w:val="nil"/>
              <w:left w:val="nil"/>
              <w:bottom w:val="single" w:sz="4" w:space="0" w:color="auto"/>
              <w:right w:val="single" w:sz="4" w:space="0" w:color="auto"/>
            </w:tcBorders>
            <w:shd w:val="clear" w:color="000000" w:fill="FFFFFF"/>
            <w:noWrap/>
            <w:vAlign w:val="bottom"/>
            <w:hideMark/>
          </w:tcPr>
          <w:p w14:paraId="252EB59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0.0</w:t>
            </w:r>
          </w:p>
        </w:tc>
        <w:tc>
          <w:tcPr>
            <w:tcW w:w="909" w:type="dxa"/>
            <w:tcBorders>
              <w:top w:val="nil"/>
              <w:left w:val="nil"/>
              <w:bottom w:val="single" w:sz="4" w:space="0" w:color="auto"/>
              <w:right w:val="single" w:sz="4" w:space="0" w:color="auto"/>
            </w:tcBorders>
            <w:shd w:val="clear" w:color="000000" w:fill="FFFFFF"/>
            <w:noWrap/>
            <w:vAlign w:val="bottom"/>
            <w:hideMark/>
          </w:tcPr>
          <w:p w14:paraId="0BF9E1BD"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820" w:type="dxa"/>
            <w:tcBorders>
              <w:top w:val="nil"/>
              <w:left w:val="nil"/>
              <w:bottom w:val="single" w:sz="4" w:space="0" w:color="auto"/>
              <w:right w:val="single" w:sz="4" w:space="0" w:color="auto"/>
            </w:tcBorders>
            <w:noWrap/>
            <w:vAlign w:val="bottom"/>
            <w:hideMark/>
          </w:tcPr>
          <w:p w14:paraId="0C55CEC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2E9735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0FAB76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0D5AF2B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751E197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EC3D2E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97EDEA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3318F3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F5091F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961" w:type="dxa"/>
            <w:tcBorders>
              <w:top w:val="nil"/>
              <w:left w:val="nil"/>
              <w:bottom w:val="single" w:sz="4" w:space="0" w:color="auto"/>
              <w:right w:val="single" w:sz="4" w:space="0" w:color="auto"/>
            </w:tcBorders>
            <w:noWrap/>
            <w:vAlign w:val="bottom"/>
            <w:hideMark/>
          </w:tcPr>
          <w:p w14:paraId="60FD82B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88D286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D82C9D" w:rsidRPr="005C0B73" w14:paraId="0BD5C24D"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4101A017"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Буква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66763E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1738.1</w:t>
            </w:r>
          </w:p>
        </w:tc>
        <w:tc>
          <w:tcPr>
            <w:tcW w:w="909" w:type="dxa"/>
            <w:tcBorders>
              <w:top w:val="nil"/>
              <w:left w:val="nil"/>
              <w:bottom w:val="single" w:sz="4" w:space="0" w:color="auto"/>
              <w:right w:val="single" w:sz="4" w:space="0" w:color="auto"/>
            </w:tcBorders>
            <w:shd w:val="clear" w:color="000000" w:fill="FFFFFF"/>
            <w:noWrap/>
            <w:vAlign w:val="bottom"/>
            <w:hideMark/>
          </w:tcPr>
          <w:p w14:paraId="776F7A3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260.7</w:t>
            </w:r>
          </w:p>
        </w:tc>
        <w:tc>
          <w:tcPr>
            <w:tcW w:w="909" w:type="dxa"/>
            <w:tcBorders>
              <w:top w:val="nil"/>
              <w:left w:val="nil"/>
              <w:bottom w:val="single" w:sz="4" w:space="0" w:color="auto"/>
              <w:right w:val="single" w:sz="4" w:space="0" w:color="auto"/>
            </w:tcBorders>
            <w:shd w:val="clear" w:color="000000" w:fill="FFFFFF"/>
            <w:noWrap/>
            <w:vAlign w:val="bottom"/>
            <w:hideMark/>
          </w:tcPr>
          <w:p w14:paraId="0AAF805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1477.4</w:t>
            </w:r>
          </w:p>
        </w:tc>
        <w:tc>
          <w:tcPr>
            <w:tcW w:w="820" w:type="dxa"/>
            <w:tcBorders>
              <w:top w:val="nil"/>
              <w:left w:val="nil"/>
              <w:bottom w:val="single" w:sz="4" w:space="0" w:color="auto"/>
              <w:right w:val="single" w:sz="4" w:space="0" w:color="auto"/>
            </w:tcBorders>
            <w:noWrap/>
            <w:vAlign w:val="bottom"/>
            <w:hideMark/>
          </w:tcPr>
          <w:p w14:paraId="09DB820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4517A95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37C78EC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44.3</w:t>
            </w:r>
          </w:p>
        </w:tc>
        <w:tc>
          <w:tcPr>
            <w:tcW w:w="828" w:type="dxa"/>
            <w:tcBorders>
              <w:top w:val="nil"/>
              <w:left w:val="nil"/>
              <w:bottom w:val="single" w:sz="4" w:space="0" w:color="auto"/>
              <w:right w:val="single" w:sz="4" w:space="0" w:color="auto"/>
            </w:tcBorders>
            <w:noWrap/>
            <w:vAlign w:val="bottom"/>
            <w:hideMark/>
          </w:tcPr>
          <w:p w14:paraId="7DBD0F8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888" w:type="dxa"/>
            <w:tcBorders>
              <w:top w:val="nil"/>
              <w:left w:val="nil"/>
              <w:bottom w:val="single" w:sz="4" w:space="0" w:color="auto"/>
              <w:right w:val="single" w:sz="4" w:space="0" w:color="auto"/>
            </w:tcBorders>
            <w:noWrap/>
            <w:vAlign w:val="bottom"/>
            <w:hideMark/>
          </w:tcPr>
          <w:p w14:paraId="590A9B5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48" w:type="dxa"/>
            <w:tcBorders>
              <w:top w:val="nil"/>
              <w:left w:val="nil"/>
              <w:bottom w:val="single" w:sz="4" w:space="0" w:color="auto"/>
              <w:right w:val="single" w:sz="4" w:space="0" w:color="auto"/>
            </w:tcBorders>
            <w:noWrap/>
            <w:vAlign w:val="bottom"/>
            <w:hideMark/>
          </w:tcPr>
          <w:p w14:paraId="06F55F7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50" w:type="dxa"/>
            <w:tcBorders>
              <w:top w:val="nil"/>
              <w:left w:val="nil"/>
              <w:bottom w:val="single" w:sz="4" w:space="0" w:color="auto"/>
              <w:right w:val="single" w:sz="4" w:space="0" w:color="auto"/>
            </w:tcBorders>
            <w:noWrap/>
            <w:vAlign w:val="bottom"/>
            <w:hideMark/>
          </w:tcPr>
          <w:p w14:paraId="0E5B7D4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147.7</w:t>
            </w:r>
          </w:p>
        </w:tc>
        <w:tc>
          <w:tcPr>
            <w:tcW w:w="950" w:type="dxa"/>
            <w:tcBorders>
              <w:top w:val="nil"/>
              <w:left w:val="nil"/>
              <w:bottom w:val="single" w:sz="4" w:space="0" w:color="auto"/>
              <w:right w:val="single" w:sz="4" w:space="0" w:color="auto"/>
            </w:tcBorders>
            <w:noWrap/>
            <w:vAlign w:val="bottom"/>
            <w:hideMark/>
          </w:tcPr>
          <w:p w14:paraId="66E1864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472.7</w:t>
            </w:r>
          </w:p>
        </w:tc>
        <w:tc>
          <w:tcPr>
            <w:tcW w:w="950" w:type="dxa"/>
            <w:tcBorders>
              <w:top w:val="nil"/>
              <w:left w:val="nil"/>
              <w:bottom w:val="single" w:sz="4" w:space="0" w:color="auto"/>
              <w:right w:val="single" w:sz="4" w:space="0" w:color="auto"/>
            </w:tcBorders>
            <w:noWrap/>
            <w:vAlign w:val="bottom"/>
            <w:hideMark/>
          </w:tcPr>
          <w:p w14:paraId="74E90CD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c>
          <w:tcPr>
            <w:tcW w:w="961" w:type="dxa"/>
            <w:tcBorders>
              <w:top w:val="nil"/>
              <w:left w:val="nil"/>
              <w:bottom w:val="single" w:sz="4" w:space="0" w:color="auto"/>
              <w:right w:val="single" w:sz="4" w:space="0" w:color="auto"/>
            </w:tcBorders>
            <w:noWrap/>
            <w:vAlign w:val="bottom"/>
            <w:hideMark/>
          </w:tcPr>
          <w:p w14:paraId="2B9E4CA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2F0681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r>
      <w:tr w:rsidR="00D82C9D" w:rsidRPr="005C0B73" w14:paraId="5DC105F9"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28BC157"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јасен</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684F76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61316BD"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55C039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603654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B51BE3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9FA56B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3DE4A9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1DFF95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86D55D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582439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168AE3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7F00EB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F71EFD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10B68D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0F8841AA"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10EF899"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Јавор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663E8F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1EC137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8B43CC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58CC27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40D18B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57AC56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1F3E9D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255ECCC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40E1ADF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CDB391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129095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E57D8A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B1F18F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30DB29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2B9392B6"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94BDA31"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Брекиња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DFE75E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5FEBCC5"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289CA9E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D2F090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07AA3B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BE7909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DA2433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44F9CA3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3DD0222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4BC3C5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464AD1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550A45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1BC9F5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C3A171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318A7EF6"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770180C"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лишћари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2576C97"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1965.4</w:t>
            </w:r>
          </w:p>
        </w:tc>
        <w:tc>
          <w:tcPr>
            <w:tcW w:w="909" w:type="dxa"/>
            <w:tcBorders>
              <w:top w:val="nil"/>
              <w:left w:val="nil"/>
              <w:bottom w:val="single" w:sz="4" w:space="0" w:color="auto"/>
              <w:right w:val="single" w:sz="4" w:space="0" w:color="auto"/>
            </w:tcBorders>
            <w:shd w:val="clear" w:color="000000" w:fill="FFFFFF"/>
            <w:noWrap/>
            <w:vAlign w:val="bottom"/>
            <w:hideMark/>
          </w:tcPr>
          <w:p w14:paraId="6EED835E"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294.8</w:t>
            </w:r>
          </w:p>
        </w:tc>
        <w:tc>
          <w:tcPr>
            <w:tcW w:w="909" w:type="dxa"/>
            <w:tcBorders>
              <w:top w:val="nil"/>
              <w:left w:val="nil"/>
              <w:bottom w:val="single" w:sz="4" w:space="0" w:color="auto"/>
              <w:right w:val="single" w:sz="4" w:space="0" w:color="auto"/>
            </w:tcBorders>
            <w:shd w:val="clear" w:color="000000" w:fill="FFFFFF"/>
            <w:noWrap/>
            <w:vAlign w:val="bottom"/>
            <w:hideMark/>
          </w:tcPr>
          <w:p w14:paraId="28D594EE"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1670.6</w:t>
            </w:r>
          </w:p>
        </w:tc>
        <w:tc>
          <w:tcPr>
            <w:tcW w:w="820" w:type="dxa"/>
            <w:tcBorders>
              <w:top w:val="nil"/>
              <w:left w:val="nil"/>
              <w:bottom w:val="single" w:sz="4" w:space="0" w:color="auto"/>
              <w:right w:val="single" w:sz="4" w:space="0" w:color="auto"/>
            </w:tcBorders>
            <w:shd w:val="clear" w:color="000000" w:fill="FFFFFF"/>
            <w:noWrap/>
            <w:vAlign w:val="bottom"/>
            <w:hideMark/>
          </w:tcPr>
          <w:p w14:paraId="24BF2888"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5482BA7A"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3638C8B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000000" w:fill="FFFFFF"/>
            <w:noWrap/>
            <w:vAlign w:val="bottom"/>
            <w:hideMark/>
          </w:tcPr>
          <w:p w14:paraId="3B77F722"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888" w:type="dxa"/>
            <w:tcBorders>
              <w:top w:val="nil"/>
              <w:left w:val="nil"/>
              <w:bottom w:val="single" w:sz="4" w:space="0" w:color="auto"/>
              <w:right w:val="single" w:sz="4" w:space="0" w:color="auto"/>
            </w:tcBorders>
            <w:shd w:val="clear" w:color="000000" w:fill="FFFFFF"/>
            <w:noWrap/>
            <w:vAlign w:val="bottom"/>
            <w:hideMark/>
          </w:tcPr>
          <w:p w14:paraId="04509C1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48" w:type="dxa"/>
            <w:tcBorders>
              <w:top w:val="nil"/>
              <w:left w:val="nil"/>
              <w:bottom w:val="single" w:sz="4" w:space="0" w:color="auto"/>
              <w:right w:val="single" w:sz="4" w:space="0" w:color="auto"/>
            </w:tcBorders>
            <w:shd w:val="clear" w:color="000000" w:fill="FFFFFF"/>
            <w:noWrap/>
            <w:vAlign w:val="bottom"/>
            <w:hideMark/>
          </w:tcPr>
          <w:p w14:paraId="23819FF6"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50" w:type="dxa"/>
            <w:tcBorders>
              <w:top w:val="nil"/>
              <w:left w:val="nil"/>
              <w:bottom w:val="single" w:sz="4" w:space="0" w:color="auto"/>
              <w:right w:val="single" w:sz="4" w:space="0" w:color="auto"/>
            </w:tcBorders>
            <w:shd w:val="clear" w:color="000000" w:fill="FFFFFF"/>
            <w:noWrap/>
            <w:vAlign w:val="bottom"/>
            <w:hideMark/>
          </w:tcPr>
          <w:p w14:paraId="3EE26647"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218.6</w:t>
            </w:r>
          </w:p>
        </w:tc>
        <w:tc>
          <w:tcPr>
            <w:tcW w:w="950" w:type="dxa"/>
            <w:tcBorders>
              <w:top w:val="nil"/>
              <w:left w:val="nil"/>
              <w:bottom w:val="single" w:sz="4" w:space="0" w:color="auto"/>
              <w:right w:val="single" w:sz="4" w:space="0" w:color="auto"/>
            </w:tcBorders>
            <w:shd w:val="clear" w:color="000000" w:fill="FFFFFF"/>
            <w:noWrap/>
            <w:vAlign w:val="bottom"/>
            <w:hideMark/>
          </w:tcPr>
          <w:p w14:paraId="0E7A775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543.6</w:t>
            </w:r>
          </w:p>
        </w:tc>
        <w:tc>
          <w:tcPr>
            <w:tcW w:w="950" w:type="dxa"/>
            <w:tcBorders>
              <w:top w:val="nil"/>
              <w:left w:val="nil"/>
              <w:bottom w:val="single" w:sz="4" w:space="0" w:color="auto"/>
              <w:right w:val="single" w:sz="4" w:space="0" w:color="auto"/>
            </w:tcBorders>
            <w:shd w:val="clear" w:color="000000" w:fill="FFFFFF"/>
            <w:noWrap/>
            <w:vAlign w:val="bottom"/>
            <w:hideMark/>
          </w:tcPr>
          <w:p w14:paraId="0B409A93"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000000" w:fill="FFFFFF"/>
            <w:noWrap/>
            <w:vAlign w:val="bottom"/>
            <w:hideMark/>
          </w:tcPr>
          <w:p w14:paraId="4876B0B3"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1050" w:type="dxa"/>
            <w:tcBorders>
              <w:top w:val="nil"/>
              <w:left w:val="nil"/>
              <w:bottom w:val="single" w:sz="4" w:space="0" w:color="auto"/>
              <w:right w:val="single" w:sz="4" w:space="0" w:color="auto"/>
            </w:tcBorders>
            <w:shd w:val="clear" w:color="000000" w:fill="FFFFFF"/>
            <w:noWrap/>
            <w:vAlign w:val="bottom"/>
            <w:hideMark/>
          </w:tcPr>
          <w:p w14:paraId="0C659ED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r>
      <w:tr w:rsidR="00D82C9D" w:rsidRPr="005C0B73" w14:paraId="4F7CF176"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9355E56"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Јела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F70E13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714.3</w:t>
            </w:r>
          </w:p>
        </w:tc>
        <w:tc>
          <w:tcPr>
            <w:tcW w:w="909" w:type="dxa"/>
            <w:tcBorders>
              <w:top w:val="nil"/>
              <w:left w:val="nil"/>
              <w:bottom w:val="single" w:sz="4" w:space="0" w:color="auto"/>
              <w:right w:val="single" w:sz="4" w:space="0" w:color="auto"/>
            </w:tcBorders>
            <w:shd w:val="clear" w:color="000000" w:fill="FFFFFF"/>
            <w:noWrap/>
            <w:vAlign w:val="bottom"/>
            <w:hideMark/>
          </w:tcPr>
          <w:p w14:paraId="287C918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107.2</w:t>
            </w:r>
          </w:p>
        </w:tc>
        <w:tc>
          <w:tcPr>
            <w:tcW w:w="909" w:type="dxa"/>
            <w:tcBorders>
              <w:top w:val="nil"/>
              <w:left w:val="nil"/>
              <w:bottom w:val="single" w:sz="4" w:space="0" w:color="auto"/>
              <w:right w:val="single" w:sz="4" w:space="0" w:color="auto"/>
            </w:tcBorders>
            <w:shd w:val="clear" w:color="000000" w:fill="FFFFFF"/>
            <w:noWrap/>
            <w:vAlign w:val="bottom"/>
            <w:hideMark/>
          </w:tcPr>
          <w:p w14:paraId="4DE8022C"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607.2</w:t>
            </w:r>
          </w:p>
        </w:tc>
        <w:tc>
          <w:tcPr>
            <w:tcW w:w="820" w:type="dxa"/>
            <w:tcBorders>
              <w:top w:val="nil"/>
              <w:left w:val="nil"/>
              <w:bottom w:val="single" w:sz="4" w:space="0" w:color="auto"/>
              <w:right w:val="single" w:sz="4" w:space="0" w:color="auto"/>
            </w:tcBorders>
            <w:noWrap/>
            <w:vAlign w:val="bottom"/>
            <w:hideMark/>
          </w:tcPr>
          <w:p w14:paraId="58A81DD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30.4</w:t>
            </w:r>
          </w:p>
        </w:tc>
        <w:tc>
          <w:tcPr>
            <w:tcW w:w="820" w:type="dxa"/>
            <w:tcBorders>
              <w:top w:val="nil"/>
              <w:left w:val="nil"/>
              <w:bottom w:val="single" w:sz="4" w:space="0" w:color="auto"/>
              <w:right w:val="single" w:sz="4" w:space="0" w:color="auto"/>
            </w:tcBorders>
            <w:noWrap/>
            <w:vAlign w:val="bottom"/>
            <w:hideMark/>
          </w:tcPr>
          <w:p w14:paraId="448C8782"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E3762F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0DDD58C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242.9</w:t>
            </w:r>
          </w:p>
        </w:tc>
        <w:tc>
          <w:tcPr>
            <w:tcW w:w="888" w:type="dxa"/>
            <w:tcBorders>
              <w:top w:val="nil"/>
              <w:left w:val="nil"/>
              <w:bottom w:val="single" w:sz="4" w:space="0" w:color="auto"/>
              <w:right w:val="single" w:sz="4" w:space="0" w:color="auto"/>
            </w:tcBorders>
            <w:noWrap/>
            <w:vAlign w:val="bottom"/>
            <w:hideMark/>
          </w:tcPr>
          <w:p w14:paraId="7FA4A8F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121.4</w:t>
            </w:r>
          </w:p>
        </w:tc>
        <w:tc>
          <w:tcPr>
            <w:tcW w:w="948" w:type="dxa"/>
            <w:tcBorders>
              <w:top w:val="nil"/>
              <w:left w:val="nil"/>
              <w:bottom w:val="single" w:sz="4" w:space="0" w:color="auto"/>
              <w:right w:val="single" w:sz="4" w:space="0" w:color="auto"/>
            </w:tcBorders>
            <w:noWrap/>
            <w:vAlign w:val="bottom"/>
            <w:hideMark/>
          </w:tcPr>
          <w:p w14:paraId="6AF29BD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72.9</w:t>
            </w:r>
          </w:p>
        </w:tc>
        <w:tc>
          <w:tcPr>
            <w:tcW w:w="950" w:type="dxa"/>
            <w:tcBorders>
              <w:top w:val="nil"/>
              <w:left w:val="nil"/>
              <w:bottom w:val="single" w:sz="4" w:space="0" w:color="auto"/>
              <w:right w:val="single" w:sz="4" w:space="0" w:color="auto"/>
            </w:tcBorders>
            <w:noWrap/>
            <w:vAlign w:val="bottom"/>
            <w:hideMark/>
          </w:tcPr>
          <w:p w14:paraId="7851630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36.4</w:t>
            </w:r>
          </w:p>
        </w:tc>
        <w:tc>
          <w:tcPr>
            <w:tcW w:w="950" w:type="dxa"/>
            <w:tcBorders>
              <w:top w:val="nil"/>
              <w:left w:val="nil"/>
              <w:bottom w:val="single" w:sz="4" w:space="0" w:color="auto"/>
              <w:right w:val="single" w:sz="4" w:space="0" w:color="auto"/>
            </w:tcBorders>
            <w:noWrap/>
            <w:vAlign w:val="bottom"/>
            <w:hideMark/>
          </w:tcPr>
          <w:p w14:paraId="6551720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504.0</w:t>
            </w:r>
          </w:p>
        </w:tc>
        <w:tc>
          <w:tcPr>
            <w:tcW w:w="950" w:type="dxa"/>
            <w:tcBorders>
              <w:top w:val="nil"/>
              <w:left w:val="nil"/>
              <w:bottom w:val="single" w:sz="4" w:space="0" w:color="auto"/>
              <w:right w:val="single" w:sz="4" w:space="0" w:color="auto"/>
            </w:tcBorders>
            <w:noWrap/>
            <w:vAlign w:val="bottom"/>
            <w:hideMark/>
          </w:tcPr>
          <w:p w14:paraId="0090C9C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4D993FC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c>
          <w:tcPr>
            <w:tcW w:w="1050" w:type="dxa"/>
            <w:tcBorders>
              <w:top w:val="nil"/>
              <w:left w:val="nil"/>
              <w:bottom w:val="single" w:sz="4" w:space="0" w:color="auto"/>
              <w:right w:val="single" w:sz="4" w:space="0" w:color="auto"/>
            </w:tcBorders>
            <w:noWrap/>
            <w:vAlign w:val="bottom"/>
            <w:hideMark/>
          </w:tcPr>
          <w:p w14:paraId="0B301AB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r>
      <w:tr w:rsidR="00D82C9D" w:rsidRPr="005C0B73" w14:paraId="513BA9D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07480AB2"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Смрча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1CF056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353.4</w:t>
            </w:r>
          </w:p>
        </w:tc>
        <w:tc>
          <w:tcPr>
            <w:tcW w:w="909" w:type="dxa"/>
            <w:tcBorders>
              <w:top w:val="nil"/>
              <w:left w:val="nil"/>
              <w:bottom w:val="single" w:sz="4" w:space="0" w:color="auto"/>
              <w:right w:val="single" w:sz="4" w:space="0" w:color="auto"/>
            </w:tcBorders>
            <w:shd w:val="clear" w:color="000000" w:fill="FFFFFF"/>
            <w:noWrap/>
            <w:vAlign w:val="bottom"/>
            <w:hideMark/>
          </w:tcPr>
          <w:p w14:paraId="2E106B10"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53.0</w:t>
            </w:r>
          </w:p>
        </w:tc>
        <w:tc>
          <w:tcPr>
            <w:tcW w:w="909" w:type="dxa"/>
            <w:tcBorders>
              <w:top w:val="nil"/>
              <w:left w:val="nil"/>
              <w:bottom w:val="single" w:sz="4" w:space="0" w:color="auto"/>
              <w:right w:val="single" w:sz="4" w:space="0" w:color="auto"/>
            </w:tcBorders>
            <w:shd w:val="clear" w:color="000000" w:fill="FFFFFF"/>
            <w:noWrap/>
            <w:vAlign w:val="bottom"/>
            <w:hideMark/>
          </w:tcPr>
          <w:p w14:paraId="46E8027A"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300.3</w:t>
            </w:r>
          </w:p>
        </w:tc>
        <w:tc>
          <w:tcPr>
            <w:tcW w:w="820" w:type="dxa"/>
            <w:tcBorders>
              <w:top w:val="nil"/>
              <w:left w:val="nil"/>
              <w:bottom w:val="single" w:sz="4" w:space="0" w:color="auto"/>
              <w:right w:val="single" w:sz="4" w:space="0" w:color="auto"/>
            </w:tcBorders>
            <w:noWrap/>
            <w:vAlign w:val="bottom"/>
            <w:hideMark/>
          </w:tcPr>
          <w:p w14:paraId="4DB3EEF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15.0</w:t>
            </w:r>
          </w:p>
        </w:tc>
        <w:tc>
          <w:tcPr>
            <w:tcW w:w="820" w:type="dxa"/>
            <w:tcBorders>
              <w:top w:val="nil"/>
              <w:left w:val="nil"/>
              <w:bottom w:val="single" w:sz="4" w:space="0" w:color="auto"/>
              <w:right w:val="single" w:sz="4" w:space="0" w:color="auto"/>
            </w:tcBorders>
            <w:noWrap/>
            <w:vAlign w:val="bottom"/>
            <w:hideMark/>
          </w:tcPr>
          <w:p w14:paraId="0AE3621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037809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C4E334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120.1</w:t>
            </w:r>
          </w:p>
        </w:tc>
        <w:tc>
          <w:tcPr>
            <w:tcW w:w="888" w:type="dxa"/>
            <w:tcBorders>
              <w:top w:val="nil"/>
              <w:left w:val="nil"/>
              <w:bottom w:val="single" w:sz="4" w:space="0" w:color="auto"/>
              <w:right w:val="single" w:sz="4" w:space="0" w:color="auto"/>
            </w:tcBorders>
            <w:noWrap/>
            <w:vAlign w:val="bottom"/>
            <w:hideMark/>
          </w:tcPr>
          <w:p w14:paraId="5F12B4C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60.1</w:t>
            </w:r>
          </w:p>
        </w:tc>
        <w:tc>
          <w:tcPr>
            <w:tcW w:w="948" w:type="dxa"/>
            <w:tcBorders>
              <w:top w:val="nil"/>
              <w:left w:val="nil"/>
              <w:bottom w:val="single" w:sz="4" w:space="0" w:color="auto"/>
              <w:right w:val="single" w:sz="4" w:space="0" w:color="auto"/>
            </w:tcBorders>
            <w:noWrap/>
            <w:vAlign w:val="bottom"/>
            <w:hideMark/>
          </w:tcPr>
          <w:p w14:paraId="6BAE7CA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36.0</w:t>
            </w:r>
          </w:p>
        </w:tc>
        <w:tc>
          <w:tcPr>
            <w:tcW w:w="950" w:type="dxa"/>
            <w:tcBorders>
              <w:top w:val="nil"/>
              <w:left w:val="nil"/>
              <w:bottom w:val="single" w:sz="4" w:space="0" w:color="auto"/>
              <w:right w:val="single" w:sz="4" w:space="0" w:color="auto"/>
            </w:tcBorders>
            <w:noWrap/>
            <w:vAlign w:val="bottom"/>
            <w:hideMark/>
          </w:tcPr>
          <w:p w14:paraId="1FEFFEC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18.0</w:t>
            </w:r>
          </w:p>
        </w:tc>
        <w:tc>
          <w:tcPr>
            <w:tcW w:w="950" w:type="dxa"/>
            <w:tcBorders>
              <w:top w:val="nil"/>
              <w:left w:val="nil"/>
              <w:bottom w:val="single" w:sz="4" w:space="0" w:color="auto"/>
              <w:right w:val="single" w:sz="4" w:space="0" w:color="auto"/>
            </w:tcBorders>
            <w:noWrap/>
            <w:vAlign w:val="bottom"/>
            <w:hideMark/>
          </w:tcPr>
          <w:p w14:paraId="550D436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249.2</w:t>
            </w:r>
          </w:p>
        </w:tc>
        <w:tc>
          <w:tcPr>
            <w:tcW w:w="950" w:type="dxa"/>
            <w:tcBorders>
              <w:top w:val="nil"/>
              <w:left w:val="nil"/>
              <w:bottom w:val="single" w:sz="4" w:space="0" w:color="auto"/>
              <w:right w:val="single" w:sz="4" w:space="0" w:color="auto"/>
            </w:tcBorders>
            <w:noWrap/>
            <w:vAlign w:val="bottom"/>
            <w:hideMark/>
          </w:tcPr>
          <w:p w14:paraId="78DF819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317C2A8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c>
          <w:tcPr>
            <w:tcW w:w="1050" w:type="dxa"/>
            <w:tcBorders>
              <w:top w:val="nil"/>
              <w:left w:val="nil"/>
              <w:bottom w:val="single" w:sz="4" w:space="0" w:color="auto"/>
              <w:right w:val="single" w:sz="4" w:space="0" w:color="auto"/>
            </w:tcBorders>
            <w:noWrap/>
            <w:vAlign w:val="bottom"/>
            <w:hideMark/>
          </w:tcPr>
          <w:p w14:paraId="0378ED7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r>
      <w:tr w:rsidR="00D82C9D" w:rsidRPr="005C0B73" w14:paraId="1F56FB8F"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8EF068D"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4DB359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44.2</w:t>
            </w:r>
          </w:p>
        </w:tc>
        <w:tc>
          <w:tcPr>
            <w:tcW w:w="909" w:type="dxa"/>
            <w:tcBorders>
              <w:top w:val="nil"/>
              <w:left w:val="nil"/>
              <w:bottom w:val="single" w:sz="4" w:space="0" w:color="auto"/>
              <w:right w:val="single" w:sz="4" w:space="0" w:color="auto"/>
            </w:tcBorders>
            <w:shd w:val="clear" w:color="000000" w:fill="FFFFFF"/>
            <w:noWrap/>
            <w:vAlign w:val="bottom"/>
            <w:hideMark/>
          </w:tcPr>
          <w:p w14:paraId="68A3270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6.6</w:t>
            </w:r>
          </w:p>
        </w:tc>
        <w:tc>
          <w:tcPr>
            <w:tcW w:w="909" w:type="dxa"/>
            <w:tcBorders>
              <w:top w:val="nil"/>
              <w:left w:val="nil"/>
              <w:bottom w:val="single" w:sz="4" w:space="0" w:color="auto"/>
              <w:right w:val="single" w:sz="4" w:space="0" w:color="auto"/>
            </w:tcBorders>
            <w:shd w:val="clear" w:color="000000" w:fill="FFFFFF"/>
            <w:noWrap/>
            <w:vAlign w:val="bottom"/>
            <w:hideMark/>
          </w:tcPr>
          <w:p w14:paraId="561D6DE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37.6</w:t>
            </w:r>
          </w:p>
        </w:tc>
        <w:tc>
          <w:tcPr>
            <w:tcW w:w="820" w:type="dxa"/>
            <w:tcBorders>
              <w:top w:val="nil"/>
              <w:left w:val="nil"/>
              <w:bottom w:val="single" w:sz="4" w:space="0" w:color="auto"/>
              <w:right w:val="single" w:sz="4" w:space="0" w:color="auto"/>
            </w:tcBorders>
            <w:noWrap/>
            <w:vAlign w:val="bottom"/>
            <w:hideMark/>
          </w:tcPr>
          <w:p w14:paraId="420EAE8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84B63C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F400CE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73CEA6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8.5</w:t>
            </w:r>
          </w:p>
        </w:tc>
        <w:tc>
          <w:tcPr>
            <w:tcW w:w="888" w:type="dxa"/>
            <w:tcBorders>
              <w:top w:val="nil"/>
              <w:left w:val="nil"/>
              <w:bottom w:val="single" w:sz="4" w:space="0" w:color="auto"/>
              <w:right w:val="single" w:sz="4" w:space="0" w:color="auto"/>
            </w:tcBorders>
            <w:noWrap/>
            <w:vAlign w:val="bottom"/>
            <w:hideMark/>
          </w:tcPr>
          <w:p w14:paraId="66F9CA2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9.0</w:t>
            </w:r>
          </w:p>
        </w:tc>
        <w:tc>
          <w:tcPr>
            <w:tcW w:w="948" w:type="dxa"/>
            <w:tcBorders>
              <w:top w:val="nil"/>
              <w:left w:val="nil"/>
              <w:bottom w:val="single" w:sz="4" w:space="0" w:color="auto"/>
              <w:right w:val="single" w:sz="4" w:space="0" w:color="auto"/>
            </w:tcBorders>
            <w:noWrap/>
            <w:vAlign w:val="bottom"/>
            <w:hideMark/>
          </w:tcPr>
          <w:p w14:paraId="17CE599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9.8</w:t>
            </w:r>
          </w:p>
        </w:tc>
        <w:tc>
          <w:tcPr>
            <w:tcW w:w="950" w:type="dxa"/>
            <w:tcBorders>
              <w:top w:val="nil"/>
              <w:left w:val="nil"/>
              <w:bottom w:val="single" w:sz="4" w:space="0" w:color="auto"/>
              <w:right w:val="single" w:sz="4" w:space="0" w:color="auto"/>
            </w:tcBorders>
            <w:noWrap/>
            <w:vAlign w:val="bottom"/>
            <w:hideMark/>
          </w:tcPr>
          <w:p w14:paraId="624F107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w:t>
            </w:r>
          </w:p>
        </w:tc>
        <w:tc>
          <w:tcPr>
            <w:tcW w:w="950" w:type="dxa"/>
            <w:tcBorders>
              <w:top w:val="nil"/>
              <w:left w:val="nil"/>
              <w:bottom w:val="single" w:sz="4" w:space="0" w:color="auto"/>
              <w:right w:val="single" w:sz="4" w:space="0" w:color="auto"/>
            </w:tcBorders>
            <w:noWrap/>
            <w:vAlign w:val="bottom"/>
            <w:hideMark/>
          </w:tcPr>
          <w:p w14:paraId="0E37FB6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30.3</w:t>
            </w:r>
          </w:p>
        </w:tc>
        <w:tc>
          <w:tcPr>
            <w:tcW w:w="950" w:type="dxa"/>
            <w:tcBorders>
              <w:top w:val="nil"/>
              <w:left w:val="nil"/>
              <w:bottom w:val="single" w:sz="4" w:space="0" w:color="auto"/>
              <w:right w:val="single" w:sz="4" w:space="0" w:color="auto"/>
            </w:tcBorders>
            <w:noWrap/>
            <w:vAlign w:val="bottom"/>
            <w:hideMark/>
          </w:tcPr>
          <w:p w14:paraId="14B370A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42F5D49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c>
          <w:tcPr>
            <w:tcW w:w="1050" w:type="dxa"/>
            <w:tcBorders>
              <w:top w:val="nil"/>
              <w:left w:val="nil"/>
              <w:bottom w:val="single" w:sz="4" w:space="0" w:color="auto"/>
              <w:right w:val="single" w:sz="4" w:space="0" w:color="auto"/>
            </w:tcBorders>
            <w:noWrap/>
            <w:vAlign w:val="bottom"/>
            <w:hideMark/>
          </w:tcPr>
          <w:p w14:paraId="6BEA875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r>
      <w:tr w:rsidR="00D82C9D" w:rsidRPr="005C0B73" w14:paraId="2C33B92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6FD669A"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225610FE"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AD69B17"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608B1B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697D7E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A42D24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08A807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5C6FC47A"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46D1555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67C3A17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715B77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72CC97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0C38D323"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7B08AC85"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6CF5D1C"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4113E05A"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75255DF"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Дуглазија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CB523E8"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909" w:type="dxa"/>
            <w:tcBorders>
              <w:top w:val="nil"/>
              <w:left w:val="nil"/>
              <w:bottom w:val="single" w:sz="4" w:space="0" w:color="auto"/>
              <w:right w:val="single" w:sz="4" w:space="0" w:color="auto"/>
            </w:tcBorders>
            <w:shd w:val="clear" w:color="000000" w:fill="FFFFFF"/>
            <w:noWrap/>
            <w:vAlign w:val="bottom"/>
            <w:hideMark/>
          </w:tcPr>
          <w:p w14:paraId="1C2F313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98075E1"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820" w:type="dxa"/>
            <w:tcBorders>
              <w:top w:val="nil"/>
              <w:left w:val="nil"/>
              <w:bottom w:val="single" w:sz="4" w:space="0" w:color="auto"/>
              <w:right w:val="single" w:sz="4" w:space="0" w:color="auto"/>
            </w:tcBorders>
            <w:noWrap/>
            <w:vAlign w:val="bottom"/>
            <w:hideMark/>
          </w:tcPr>
          <w:p w14:paraId="30372396"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E5D0C1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2A54C4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A6B5684"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0.6</w:t>
            </w:r>
          </w:p>
        </w:tc>
        <w:tc>
          <w:tcPr>
            <w:tcW w:w="888" w:type="dxa"/>
            <w:tcBorders>
              <w:top w:val="nil"/>
              <w:left w:val="nil"/>
              <w:bottom w:val="single" w:sz="4" w:space="0" w:color="auto"/>
              <w:right w:val="single" w:sz="4" w:space="0" w:color="auto"/>
            </w:tcBorders>
            <w:noWrap/>
            <w:vAlign w:val="bottom"/>
            <w:hideMark/>
          </w:tcPr>
          <w:p w14:paraId="02E2FE4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48" w:type="dxa"/>
            <w:tcBorders>
              <w:top w:val="nil"/>
              <w:left w:val="nil"/>
              <w:bottom w:val="single" w:sz="4" w:space="0" w:color="auto"/>
              <w:right w:val="single" w:sz="4" w:space="0" w:color="auto"/>
            </w:tcBorders>
            <w:noWrap/>
            <w:vAlign w:val="bottom"/>
            <w:hideMark/>
          </w:tcPr>
          <w:p w14:paraId="59422BE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0.3</w:t>
            </w:r>
          </w:p>
        </w:tc>
        <w:tc>
          <w:tcPr>
            <w:tcW w:w="950" w:type="dxa"/>
            <w:tcBorders>
              <w:top w:val="nil"/>
              <w:left w:val="nil"/>
              <w:bottom w:val="single" w:sz="4" w:space="0" w:color="auto"/>
              <w:right w:val="single" w:sz="4" w:space="0" w:color="auto"/>
            </w:tcBorders>
            <w:noWrap/>
            <w:vAlign w:val="bottom"/>
            <w:hideMark/>
          </w:tcPr>
          <w:p w14:paraId="5A9C3B8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50" w:type="dxa"/>
            <w:tcBorders>
              <w:top w:val="nil"/>
              <w:left w:val="nil"/>
              <w:bottom w:val="single" w:sz="4" w:space="0" w:color="auto"/>
              <w:right w:val="single" w:sz="4" w:space="0" w:color="auto"/>
            </w:tcBorders>
            <w:noWrap/>
            <w:vAlign w:val="bottom"/>
            <w:hideMark/>
          </w:tcPr>
          <w:p w14:paraId="36A39FE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1.7</w:t>
            </w:r>
          </w:p>
        </w:tc>
        <w:tc>
          <w:tcPr>
            <w:tcW w:w="950" w:type="dxa"/>
            <w:tcBorders>
              <w:top w:val="nil"/>
              <w:left w:val="nil"/>
              <w:bottom w:val="single" w:sz="4" w:space="0" w:color="auto"/>
              <w:right w:val="single" w:sz="4" w:space="0" w:color="auto"/>
            </w:tcBorders>
            <w:noWrap/>
            <w:vAlign w:val="bottom"/>
            <w:hideMark/>
          </w:tcPr>
          <w:p w14:paraId="3E39305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32FF420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1050" w:type="dxa"/>
            <w:tcBorders>
              <w:top w:val="nil"/>
              <w:left w:val="nil"/>
              <w:bottom w:val="single" w:sz="4" w:space="0" w:color="auto"/>
              <w:right w:val="single" w:sz="4" w:space="0" w:color="auto"/>
            </w:tcBorders>
            <w:noWrap/>
            <w:vAlign w:val="bottom"/>
            <w:hideMark/>
          </w:tcPr>
          <w:p w14:paraId="0595060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D82C9D" w:rsidRPr="005C0B73" w14:paraId="7A439C5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3292B8EF" w14:textId="77777777" w:rsidR="00D82C9D" w:rsidRPr="005C0B73" w:rsidRDefault="00D82C9D"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Боровац</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1CD734E"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1CD3FF2"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3A1ADAC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3475F5B"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42201D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7ADA8DD"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C34079F"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315105E"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2A21A31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7799080"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DA969B9"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749B547"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1BC1AD1"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385D9C58" w14:textId="77777777" w:rsidR="00D82C9D" w:rsidRPr="005C0B73" w:rsidRDefault="00D82C9D"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82C9D" w:rsidRPr="005C0B73" w14:paraId="560417CC"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0ED143D8" w14:textId="77777777" w:rsidR="00D82C9D" w:rsidRPr="005C0B73" w:rsidRDefault="00D82C9D" w:rsidP="00332DB0">
            <w:pPr>
              <w:ind w:firstLine="0"/>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четинари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D247CB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1113.8</w:t>
            </w:r>
          </w:p>
        </w:tc>
        <w:tc>
          <w:tcPr>
            <w:tcW w:w="909" w:type="dxa"/>
            <w:tcBorders>
              <w:top w:val="nil"/>
              <w:left w:val="nil"/>
              <w:bottom w:val="single" w:sz="4" w:space="0" w:color="auto"/>
              <w:right w:val="single" w:sz="4" w:space="0" w:color="auto"/>
            </w:tcBorders>
            <w:shd w:val="clear" w:color="000000" w:fill="FFFFFF"/>
            <w:noWrap/>
            <w:vAlign w:val="bottom"/>
            <w:hideMark/>
          </w:tcPr>
          <w:p w14:paraId="4BD1BB72"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166.8</w:t>
            </w:r>
          </w:p>
        </w:tc>
        <w:tc>
          <w:tcPr>
            <w:tcW w:w="909" w:type="dxa"/>
            <w:tcBorders>
              <w:top w:val="nil"/>
              <w:left w:val="nil"/>
              <w:bottom w:val="single" w:sz="4" w:space="0" w:color="auto"/>
              <w:right w:val="single" w:sz="4" w:space="0" w:color="auto"/>
            </w:tcBorders>
            <w:shd w:val="clear" w:color="000000" w:fill="FFFFFF"/>
            <w:noWrap/>
            <w:vAlign w:val="bottom"/>
            <w:hideMark/>
          </w:tcPr>
          <w:p w14:paraId="4810D00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947.0</w:t>
            </w:r>
          </w:p>
        </w:tc>
        <w:tc>
          <w:tcPr>
            <w:tcW w:w="820" w:type="dxa"/>
            <w:tcBorders>
              <w:top w:val="nil"/>
              <w:left w:val="nil"/>
              <w:bottom w:val="single" w:sz="4" w:space="0" w:color="auto"/>
              <w:right w:val="single" w:sz="4" w:space="0" w:color="auto"/>
            </w:tcBorders>
            <w:shd w:val="clear" w:color="000000" w:fill="FFFFFF"/>
            <w:noWrap/>
            <w:vAlign w:val="bottom"/>
            <w:hideMark/>
          </w:tcPr>
          <w:p w14:paraId="48090DD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45.4</w:t>
            </w:r>
          </w:p>
        </w:tc>
        <w:tc>
          <w:tcPr>
            <w:tcW w:w="820" w:type="dxa"/>
            <w:tcBorders>
              <w:top w:val="nil"/>
              <w:left w:val="nil"/>
              <w:bottom w:val="single" w:sz="4" w:space="0" w:color="auto"/>
              <w:right w:val="single" w:sz="4" w:space="0" w:color="auto"/>
            </w:tcBorders>
            <w:shd w:val="clear" w:color="000000" w:fill="FFFFFF"/>
            <w:noWrap/>
            <w:vAlign w:val="bottom"/>
            <w:hideMark/>
          </w:tcPr>
          <w:p w14:paraId="1E6573A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3513D458"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54C610A7"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372.1</w:t>
            </w:r>
          </w:p>
        </w:tc>
        <w:tc>
          <w:tcPr>
            <w:tcW w:w="888" w:type="dxa"/>
            <w:tcBorders>
              <w:top w:val="nil"/>
              <w:left w:val="nil"/>
              <w:bottom w:val="single" w:sz="4" w:space="0" w:color="auto"/>
              <w:right w:val="single" w:sz="4" w:space="0" w:color="auto"/>
            </w:tcBorders>
            <w:shd w:val="clear" w:color="000000" w:fill="FFFFFF"/>
            <w:noWrap/>
            <w:vAlign w:val="bottom"/>
            <w:hideMark/>
          </w:tcPr>
          <w:p w14:paraId="4D79CAF5"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190.9</w:t>
            </w:r>
          </w:p>
        </w:tc>
        <w:tc>
          <w:tcPr>
            <w:tcW w:w="948" w:type="dxa"/>
            <w:tcBorders>
              <w:top w:val="nil"/>
              <w:left w:val="nil"/>
              <w:bottom w:val="single" w:sz="4" w:space="0" w:color="auto"/>
              <w:right w:val="single" w:sz="4" w:space="0" w:color="auto"/>
            </w:tcBorders>
            <w:shd w:val="clear" w:color="000000" w:fill="FFFFFF"/>
            <w:noWrap/>
            <w:vAlign w:val="bottom"/>
            <w:hideMark/>
          </w:tcPr>
          <w:p w14:paraId="546BEF3F"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119.0</w:t>
            </w:r>
          </w:p>
        </w:tc>
        <w:tc>
          <w:tcPr>
            <w:tcW w:w="950" w:type="dxa"/>
            <w:tcBorders>
              <w:top w:val="nil"/>
              <w:left w:val="nil"/>
              <w:bottom w:val="single" w:sz="4" w:space="0" w:color="auto"/>
              <w:right w:val="single" w:sz="4" w:space="0" w:color="auto"/>
            </w:tcBorders>
            <w:shd w:val="clear" w:color="000000" w:fill="FFFFFF"/>
            <w:noWrap/>
            <w:vAlign w:val="bottom"/>
            <w:hideMark/>
          </w:tcPr>
          <w:p w14:paraId="4BC62059"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57.8</w:t>
            </w:r>
          </w:p>
        </w:tc>
        <w:tc>
          <w:tcPr>
            <w:tcW w:w="950" w:type="dxa"/>
            <w:tcBorders>
              <w:top w:val="nil"/>
              <w:left w:val="nil"/>
              <w:bottom w:val="single" w:sz="4" w:space="0" w:color="auto"/>
              <w:right w:val="single" w:sz="4" w:space="0" w:color="auto"/>
            </w:tcBorders>
            <w:shd w:val="clear" w:color="000000" w:fill="FFFFFF"/>
            <w:noWrap/>
            <w:vAlign w:val="bottom"/>
            <w:hideMark/>
          </w:tcPr>
          <w:p w14:paraId="0AD3D5B8"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785.2</w:t>
            </w:r>
          </w:p>
        </w:tc>
        <w:tc>
          <w:tcPr>
            <w:tcW w:w="950" w:type="dxa"/>
            <w:tcBorders>
              <w:top w:val="nil"/>
              <w:left w:val="nil"/>
              <w:bottom w:val="single" w:sz="4" w:space="0" w:color="auto"/>
              <w:right w:val="single" w:sz="4" w:space="0" w:color="auto"/>
            </w:tcBorders>
            <w:shd w:val="clear" w:color="000000" w:fill="FFFFFF"/>
            <w:noWrap/>
            <w:vAlign w:val="bottom"/>
            <w:hideMark/>
          </w:tcPr>
          <w:p w14:paraId="7BBAB015"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61" w:type="dxa"/>
            <w:tcBorders>
              <w:top w:val="nil"/>
              <w:left w:val="nil"/>
              <w:bottom w:val="single" w:sz="4" w:space="0" w:color="auto"/>
              <w:right w:val="single" w:sz="4" w:space="0" w:color="auto"/>
            </w:tcBorders>
            <w:shd w:val="clear" w:color="000000" w:fill="FFFFFF"/>
            <w:noWrap/>
            <w:vAlign w:val="bottom"/>
            <w:hideMark/>
          </w:tcPr>
          <w:p w14:paraId="44021754"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000000" w:fill="FFFFFF"/>
            <w:noWrap/>
            <w:vAlign w:val="bottom"/>
            <w:hideMark/>
          </w:tcPr>
          <w:p w14:paraId="1F45DB8B" w14:textId="77777777" w:rsidR="00D82C9D" w:rsidRPr="005C0B73" w:rsidRDefault="00D82C9D"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r>
      <w:tr w:rsidR="00D82C9D" w:rsidRPr="005C0B73" w14:paraId="2CB06930"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611BEB4" w14:textId="77777777" w:rsidR="00D82C9D" w:rsidRPr="00AD240D" w:rsidRDefault="00D82C9D" w:rsidP="00332DB0">
            <w:pPr>
              <w:ind w:firstLine="0"/>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УКУПНО ГЈ</w:t>
            </w:r>
          </w:p>
        </w:tc>
        <w:tc>
          <w:tcPr>
            <w:tcW w:w="822" w:type="dxa"/>
            <w:tcBorders>
              <w:top w:val="nil"/>
              <w:left w:val="nil"/>
              <w:bottom w:val="single" w:sz="4" w:space="0" w:color="auto"/>
              <w:right w:val="single" w:sz="4" w:space="0" w:color="auto"/>
            </w:tcBorders>
            <w:shd w:val="clear" w:color="auto" w:fill="BFBFBF" w:themeFill="background1" w:themeFillShade="BF"/>
            <w:noWrap/>
            <w:vAlign w:val="bottom"/>
            <w:hideMark/>
          </w:tcPr>
          <w:p w14:paraId="21CDF82D"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3079.2</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75B6A8B1"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461.6</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7B72800A"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2617.6</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72A6F5A4"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74.9</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0A2A9815"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1F1908B7"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auto" w:fill="BFBFBF" w:themeFill="background1" w:themeFillShade="BF"/>
            <w:noWrap/>
            <w:vAlign w:val="bottom"/>
            <w:hideMark/>
          </w:tcPr>
          <w:p w14:paraId="1E7018F8"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446.0</w:t>
            </w:r>
          </w:p>
        </w:tc>
        <w:tc>
          <w:tcPr>
            <w:tcW w:w="888" w:type="dxa"/>
            <w:tcBorders>
              <w:top w:val="nil"/>
              <w:left w:val="nil"/>
              <w:bottom w:val="single" w:sz="4" w:space="0" w:color="auto"/>
              <w:right w:val="single" w:sz="4" w:space="0" w:color="auto"/>
            </w:tcBorders>
            <w:shd w:val="clear" w:color="auto" w:fill="BFBFBF" w:themeFill="background1" w:themeFillShade="BF"/>
            <w:noWrap/>
            <w:vAlign w:val="bottom"/>
            <w:hideMark/>
          </w:tcPr>
          <w:p w14:paraId="4D7A9651"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264.8</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hideMark/>
          </w:tcPr>
          <w:p w14:paraId="72E5926A"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192.9</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6C2EE969"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276.4</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5EBD598E"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1328.8</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21217288"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auto" w:fill="BFBFBF" w:themeFill="background1" w:themeFillShade="BF"/>
            <w:noWrap/>
            <w:vAlign w:val="bottom"/>
            <w:hideMark/>
          </w:tcPr>
          <w:p w14:paraId="1B338BFF"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auto" w:fill="BFBFBF" w:themeFill="background1" w:themeFillShade="BF"/>
            <w:noWrap/>
            <w:vAlign w:val="bottom"/>
            <w:hideMark/>
          </w:tcPr>
          <w:p w14:paraId="238E7F25" w14:textId="77777777" w:rsidR="00D82C9D" w:rsidRPr="00AD240D" w:rsidRDefault="00D82C9D"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1288.7</w:t>
            </w:r>
          </w:p>
        </w:tc>
      </w:tr>
    </w:tbl>
    <w:p w14:paraId="32A8DFD1" w14:textId="77777777" w:rsidR="00E80C67" w:rsidRDefault="00E80C67" w:rsidP="00C33496">
      <w:pPr>
        <w:ind w:firstLine="426"/>
        <w:rPr>
          <w:rFonts w:ascii="Times New Roman" w:hAnsi="Times New Roman"/>
          <w:sz w:val="18"/>
          <w:szCs w:val="18"/>
          <w:lang w:val="sr-Latn-RS"/>
        </w:rPr>
      </w:pPr>
    </w:p>
    <w:p w14:paraId="100BA15A" w14:textId="77777777" w:rsidR="00453DDF" w:rsidRDefault="00453DDF" w:rsidP="00416A99">
      <w:pPr>
        <w:ind w:firstLine="1843"/>
        <w:rPr>
          <w:rFonts w:ascii="Times New Roman" w:hAnsi="Times New Roman"/>
          <w:b/>
          <w:sz w:val="18"/>
          <w:szCs w:val="18"/>
          <w:lang w:val="sr-Cyrl-RS"/>
        </w:rPr>
      </w:pPr>
      <w:bookmarkStart w:id="272" w:name="_Hlk181536507"/>
    </w:p>
    <w:p w14:paraId="230EB5AB" w14:textId="77777777" w:rsidR="00453DDF" w:rsidRDefault="00453DDF" w:rsidP="00416A99">
      <w:pPr>
        <w:ind w:firstLine="1843"/>
        <w:rPr>
          <w:rFonts w:ascii="Times New Roman" w:hAnsi="Times New Roman"/>
          <w:b/>
          <w:sz w:val="18"/>
          <w:szCs w:val="18"/>
          <w:lang w:val="sr-Cyrl-RS"/>
        </w:rPr>
      </w:pPr>
    </w:p>
    <w:p w14:paraId="1A09EFA8" w14:textId="77777777" w:rsidR="00453DDF" w:rsidRDefault="00453DDF" w:rsidP="00416A99">
      <w:pPr>
        <w:ind w:firstLine="1843"/>
        <w:rPr>
          <w:rFonts w:ascii="Times New Roman" w:hAnsi="Times New Roman"/>
          <w:b/>
          <w:sz w:val="18"/>
          <w:szCs w:val="18"/>
          <w:lang w:val="sr-Cyrl-RS"/>
        </w:rPr>
      </w:pPr>
    </w:p>
    <w:p w14:paraId="5DBCA6F6" w14:textId="606A29DD" w:rsidR="007D519A" w:rsidRDefault="007D3F25" w:rsidP="00416A99">
      <w:pPr>
        <w:ind w:firstLine="1843"/>
        <w:rPr>
          <w:rFonts w:ascii="Times New Roman" w:hAnsi="Times New Roman"/>
          <w:sz w:val="18"/>
          <w:szCs w:val="18"/>
          <w:lang w:val="sr-Latn-RS"/>
        </w:rPr>
      </w:pPr>
      <w:r w:rsidRPr="00624855">
        <w:rPr>
          <w:rFonts w:ascii="Times New Roman" w:hAnsi="Times New Roman"/>
          <w:b/>
          <w:sz w:val="18"/>
          <w:szCs w:val="18"/>
          <w:lang w:val="sr-Cyrl-RS"/>
        </w:rPr>
        <w:lastRenderedPageBreak/>
        <w:t xml:space="preserve">Табела </w:t>
      </w:r>
      <w:r w:rsidR="00C33496" w:rsidRPr="00624855">
        <w:rPr>
          <w:rFonts w:ascii="Times New Roman" w:hAnsi="Times New Roman"/>
          <w:b/>
          <w:sz w:val="18"/>
          <w:szCs w:val="18"/>
          <w:lang w:val="sr-Cyrl-RS"/>
        </w:rPr>
        <w:t>4</w:t>
      </w:r>
      <w:r w:rsidR="005159DA">
        <w:rPr>
          <w:rFonts w:ascii="Times New Roman" w:hAnsi="Times New Roman"/>
          <w:b/>
          <w:sz w:val="18"/>
          <w:szCs w:val="18"/>
          <w:lang w:val="sr-Latn-RS"/>
        </w:rPr>
        <w:t>3</w:t>
      </w:r>
      <w:r w:rsidRPr="00624855">
        <w:rPr>
          <w:rFonts w:ascii="Times New Roman" w:hAnsi="Times New Roman"/>
          <w:b/>
          <w:sz w:val="18"/>
          <w:szCs w:val="18"/>
          <w:lang w:val="sr-Cyrl-RS"/>
        </w:rPr>
        <w:t xml:space="preserve">. </w:t>
      </w:r>
      <w:r w:rsidR="007D519A" w:rsidRPr="00624855">
        <w:rPr>
          <w:rFonts w:ascii="Times New Roman" w:hAnsi="Times New Roman"/>
          <w:sz w:val="18"/>
          <w:szCs w:val="18"/>
          <w:lang w:val="sr-Cyrl-RS"/>
        </w:rPr>
        <w:t>Јединична вредност сортимената – просечно годишње</w:t>
      </w:r>
    </w:p>
    <w:tbl>
      <w:tblPr>
        <w:tblW w:w="10206" w:type="dxa"/>
        <w:jc w:val="center"/>
        <w:tblLook w:val="04A0" w:firstRow="1" w:lastRow="0" w:firstColumn="1" w:lastColumn="0" w:noHBand="0" w:noVBand="1"/>
      </w:tblPr>
      <w:tblGrid>
        <w:gridCol w:w="1458"/>
        <w:gridCol w:w="972"/>
        <w:gridCol w:w="972"/>
        <w:gridCol w:w="972"/>
        <w:gridCol w:w="972"/>
        <w:gridCol w:w="972"/>
        <w:gridCol w:w="972"/>
        <w:gridCol w:w="972"/>
        <w:gridCol w:w="972"/>
        <w:gridCol w:w="981"/>
      </w:tblGrid>
      <w:tr w:rsidR="00D639F6" w:rsidRPr="00D82C9D" w14:paraId="57C50212" w14:textId="77777777" w:rsidTr="00D639F6">
        <w:trPr>
          <w:trHeight w:hRule="exact" w:val="340"/>
          <w:tblHeader/>
          <w:jc w:val="center"/>
        </w:trPr>
        <w:tc>
          <w:tcPr>
            <w:tcW w:w="1458"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45C1C8DD" w14:textId="698788FD"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sz w:val="18"/>
                <w:szCs w:val="18"/>
                <w:lang w:val="sr-Cyrl-RS" w:eastAsia="en-GB"/>
              </w:rPr>
              <w:t>Врста дрвећа</w:t>
            </w:r>
          </w:p>
        </w:tc>
        <w:tc>
          <w:tcPr>
            <w:tcW w:w="8748"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EACD71B" w14:textId="0F9F31F9"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20"/>
                <w:szCs w:val="20"/>
                <w:lang w:val="en-US"/>
              </w:rPr>
              <w:t>ЈЕДИНИЧНА ВРЕДНОСТ СОРТИМЕНАТА</w:t>
            </w:r>
          </w:p>
        </w:tc>
      </w:tr>
      <w:tr w:rsidR="00D639F6" w:rsidRPr="00D82C9D" w14:paraId="00EE9A34" w14:textId="77777777" w:rsidTr="00D639F6">
        <w:trPr>
          <w:trHeight w:hRule="exact" w:val="510"/>
          <w:tblHeader/>
          <w:jc w:val="center"/>
        </w:trPr>
        <w:tc>
          <w:tcPr>
            <w:tcW w:w="1458" w:type="dxa"/>
            <w:vMerge/>
            <w:tcBorders>
              <w:left w:val="single" w:sz="4" w:space="0" w:color="auto"/>
              <w:right w:val="single" w:sz="4" w:space="0" w:color="auto"/>
            </w:tcBorders>
            <w:shd w:val="clear" w:color="auto" w:fill="BFBFBF" w:themeFill="background1" w:themeFillShade="BF"/>
            <w:noWrap/>
            <w:vAlign w:val="center"/>
          </w:tcPr>
          <w:p w14:paraId="2E4277DA" w14:textId="77777777" w:rsidR="00D639F6" w:rsidRPr="00AD240D" w:rsidRDefault="00D639F6" w:rsidP="00D639F6">
            <w:pPr>
              <w:ind w:firstLine="0"/>
              <w:jc w:val="left"/>
              <w:rPr>
                <w:rFonts w:ascii="Times New Roman" w:eastAsia="Times New Roman" w:hAnsi="Times New Roman"/>
                <w:b/>
                <w:bCs/>
                <w:color w:val="000000"/>
                <w:sz w:val="18"/>
                <w:szCs w:val="18"/>
                <w:lang w:val="en-GB" w:eastAsia="en-GB"/>
              </w:rPr>
            </w:pP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46FCC3EE" w14:textId="694CCBB0"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F</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69F56437" w14:textId="422EFB8D"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L</w:t>
            </w:r>
          </w:p>
        </w:tc>
        <w:tc>
          <w:tcPr>
            <w:tcW w:w="972" w:type="dxa"/>
            <w:tcBorders>
              <w:top w:val="nil"/>
              <w:left w:val="single" w:sz="4" w:space="0" w:color="auto"/>
              <w:bottom w:val="single" w:sz="4" w:space="0" w:color="000000"/>
              <w:right w:val="single" w:sz="4" w:space="0" w:color="auto"/>
            </w:tcBorders>
            <w:shd w:val="clear" w:color="auto" w:fill="BFBFBF" w:themeFill="background1" w:themeFillShade="BF"/>
            <w:noWrap/>
            <w:vAlign w:val="center"/>
          </w:tcPr>
          <w:p w14:paraId="06127B42" w14:textId="1F75172F"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K</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0E0F4E53" w14:textId="6A071A12"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 </w:t>
            </w:r>
            <w:r w:rsidRPr="00AD240D">
              <w:rPr>
                <w:rFonts w:ascii="Times New Roman" w:eastAsia="Times New Roman" w:hAnsi="Times New Roman"/>
                <w:b/>
                <w:bCs/>
                <w:sz w:val="18"/>
                <w:szCs w:val="18"/>
                <w:lang w:val="sr-Cyrl-RS" w:eastAsia="en-GB"/>
              </w:rPr>
              <w:t>класа</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C3C743B" w14:textId="2D8026FE"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 </w:t>
            </w:r>
            <w:r w:rsidRPr="00AD240D">
              <w:rPr>
                <w:rFonts w:ascii="Times New Roman" w:eastAsia="Times New Roman" w:hAnsi="Times New Roman"/>
                <w:b/>
                <w:bCs/>
                <w:sz w:val="18"/>
                <w:szCs w:val="18"/>
                <w:lang w:val="sr-Cyrl-RS" w:eastAsia="en-GB"/>
              </w:rPr>
              <w:t>класа</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643F079" w14:textId="28649AD1"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III </w:t>
            </w:r>
            <w:r w:rsidRPr="00AD240D">
              <w:rPr>
                <w:rFonts w:ascii="Times New Roman" w:eastAsia="Times New Roman" w:hAnsi="Times New Roman"/>
                <w:b/>
                <w:bCs/>
                <w:sz w:val="18"/>
                <w:szCs w:val="18"/>
                <w:lang w:val="sr-Cyrl-RS" w:eastAsia="en-GB"/>
              </w:rPr>
              <w:t>класа</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369414C6" w14:textId="77777777" w:rsidR="00D639F6" w:rsidRPr="00AD240D" w:rsidRDefault="00D639F6" w:rsidP="00D639F6">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Остала</w:t>
            </w:r>
          </w:p>
          <w:p w14:paraId="676D214E" w14:textId="69EDC964"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6253FCE2" w14:textId="77777777" w:rsidR="00D639F6" w:rsidRPr="00AD240D" w:rsidRDefault="00D639F6" w:rsidP="00D639F6">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Огревно</w:t>
            </w:r>
          </w:p>
          <w:p w14:paraId="60A394E3" w14:textId="4B195819"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дрво</w:t>
            </w:r>
          </w:p>
        </w:tc>
        <w:tc>
          <w:tcPr>
            <w:tcW w:w="972"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7E93A359" w14:textId="26558370" w:rsidR="00D639F6" w:rsidRPr="00AD240D" w:rsidRDefault="00D639F6" w:rsidP="00D639F6">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Целулоза</w:t>
            </w:r>
          </w:p>
        </w:tc>
      </w:tr>
      <w:tr w:rsidR="00D639F6" w:rsidRPr="00D82C9D" w14:paraId="6194BCEC" w14:textId="77777777" w:rsidTr="00D639F6">
        <w:trPr>
          <w:trHeight w:hRule="exact" w:val="261"/>
          <w:tblHeader/>
          <w:jc w:val="center"/>
        </w:trPr>
        <w:tc>
          <w:tcPr>
            <w:tcW w:w="1458"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39E54243"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B2BE97F" w14:textId="39A016B0"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4EA968DB" w14:textId="4D931DDA"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54286A7B" w14:textId="1FED0BB7"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D89D11E" w14:textId="63E724F3"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1B283CF9" w14:textId="35816455"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71B7E476" w14:textId="3FF2D37E"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6C47210" w14:textId="61A84E9B"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9589892" w14:textId="10DC753D"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46E1DAD3" w14:textId="748A7255" w:rsidR="00D639F6" w:rsidRPr="00857D18" w:rsidRDefault="00D639F6" w:rsidP="00D639F6">
            <w:pPr>
              <w:ind w:firstLine="0"/>
              <w:jc w:val="center"/>
              <w:rPr>
                <w:rFonts w:ascii="Times New Roman" w:eastAsia="Times New Roman" w:hAnsi="Times New Roman"/>
                <w:sz w:val="16"/>
                <w:szCs w:val="16"/>
                <w:lang w:val="en-GB" w:eastAsia="en-GB"/>
              </w:rPr>
            </w:pPr>
            <w:r w:rsidRPr="00857D18">
              <w:rPr>
                <w:rFonts w:ascii="Times New Roman" w:eastAsia="Times New Roman" w:hAnsi="Times New Roman"/>
                <w:sz w:val="16"/>
                <w:szCs w:val="16"/>
                <w:lang w:val="sr-Cyrl-RS" w:eastAsia="en-GB"/>
              </w:rPr>
              <w:t>дин</w:t>
            </w:r>
            <w:r w:rsidRPr="00857D18">
              <w:rPr>
                <w:rFonts w:ascii="Times New Roman" w:eastAsia="Times New Roman" w:hAnsi="Times New Roman"/>
                <w:sz w:val="16"/>
                <w:szCs w:val="16"/>
                <w:lang w:val="en-GB" w:eastAsia="en-GB"/>
              </w:rPr>
              <w:t>/m</w:t>
            </w:r>
            <w:r w:rsidRPr="00857D18">
              <w:rPr>
                <w:rFonts w:ascii="Times New Roman" w:eastAsia="Times New Roman" w:hAnsi="Times New Roman"/>
                <w:sz w:val="16"/>
                <w:szCs w:val="16"/>
                <w:vertAlign w:val="superscript"/>
                <w:lang w:val="en-GB" w:eastAsia="en-GB"/>
              </w:rPr>
              <w:t>3</w:t>
            </w:r>
          </w:p>
        </w:tc>
      </w:tr>
      <w:tr w:rsidR="00D639F6" w:rsidRPr="00D82C9D" w14:paraId="5DC35861" w14:textId="77777777" w:rsidTr="00453DDF">
        <w:trPr>
          <w:trHeight w:hRule="exact" w:val="255"/>
          <w:jc w:val="center"/>
        </w:trPr>
        <w:tc>
          <w:tcPr>
            <w:tcW w:w="14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7B379F"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Црна</w:t>
            </w:r>
            <w:proofErr w:type="spellEnd"/>
            <w:r w:rsidRPr="00D82C9D">
              <w:rPr>
                <w:rFonts w:ascii="Times New Roman" w:eastAsia="Times New Roman" w:hAnsi="Times New Roman"/>
                <w:color w:val="000000"/>
                <w:sz w:val="18"/>
                <w:szCs w:val="18"/>
                <w:lang w:val="en-GB" w:eastAsia="en-GB"/>
              </w:rPr>
              <w:t xml:space="preserve"> </w:t>
            </w:r>
            <w:proofErr w:type="spellStart"/>
            <w:r w:rsidRPr="00D82C9D">
              <w:rPr>
                <w:rFonts w:ascii="Times New Roman" w:eastAsia="Times New Roman" w:hAnsi="Times New Roman"/>
                <w:color w:val="000000"/>
                <w:sz w:val="18"/>
                <w:szCs w:val="18"/>
                <w:lang w:val="en-GB" w:eastAsia="en-GB"/>
              </w:rPr>
              <w:t>јова</w:t>
            </w:r>
            <w:proofErr w:type="spellEnd"/>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3111A58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0D0812EC"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09CAAA4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3EF2FE4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0B126C4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5CD16C6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6938D8F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44E7D63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0D10EF9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287B4BBF"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shd w:val="clear" w:color="000000" w:fill="FFFFFF"/>
            <w:noWrap/>
            <w:vAlign w:val="bottom"/>
            <w:hideMark/>
          </w:tcPr>
          <w:p w14:paraId="2A225EC0"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Граб</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399B99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B72183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317FCE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A4EEF1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137C4E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38AF4C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4DCEB6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A40A7D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D73A48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304A8901"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shd w:val="clear" w:color="000000" w:fill="FFFFFF"/>
            <w:noWrap/>
            <w:vAlign w:val="bottom"/>
            <w:hideMark/>
          </w:tcPr>
          <w:p w14:paraId="1D15B887"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Цер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6554DA3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344ABF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C86658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AF2698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0C73D5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6889ED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241E04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446565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496B312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45F59975"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shd w:val="clear" w:color="000000" w:fill="FFFFFF"/>
            <w:noWrap/>
            <w:vAlign w:val="bottom"/>
            <w:hideMark/>
          </w:tcPr>
          <w:p w14:paraId="3676B64B"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Трешња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33C274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5BC767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A195D4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A1BE6B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B6F2C0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2FA280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1DE294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2E32E9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07F128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53906C86"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7A0CF8FD"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Црни</w:t>
            </w:r>
            <w:proofErr w:type="spellEnd"/>
            <w:r w:rsidRPr="00D82C9D">
              <w:rPr>
                <w:rFonts w:ascii="Times New Roman" w:eastAsia="Times New Roman" w:hAnsi="Times New Roman"/>
                <w:color w:val="000000"/>
                <w:sz w:val="18"/>
                <w:szCs w:val="18"/>
                <w:lang w:val="en-GB" w:eastAsia="en-GB"/>
              </w:rPr>
              <w:t xml:space="preserve"> </w:t>
            </w:r>
            <w:proofErr w:type="spellStart"/>
            <w:r w:rsidRPr="00D82C9D">
              <w:rPr>
                <w:rFonts w:ascii="Times New Roman" w:eastAsia="Times New Roman" w:hAnsi="Times New Roman"/>
                <w:color w:val="000000"/>
                <w:sz w:val="18"/>
                <w:szCs w:val="18"/>
                <w:lang w:val="en-GB" w:eastAsia="en-GB"/>
              </w:rPr>
              <w:t>граб</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5EB8F9C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953D28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FC1B4C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54127C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FA1112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11C070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B461C5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BBA010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9C772E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6B8387C8"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66A031A3"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Китњак</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2A9D15B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7566BE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976BB75" w14:textId="77777777" w:rsidR="00D639F6" w:rsidRPr="00D82C9D" w:rsidRDefault="00D639F6" w:rsidP="00D639F6">
            <w:pPr>
              <w:ind w:firstLine="0"/>
              <w:jc w:val="right"/>
              <w:rPr>
                <w:rFonts w:ascii="Times New Roman" w:eastAsia="Times New Roman" w:hAnsi="Times New Roman"/>
                <w:b/>
                <w:bCs/>
                <w:sz w:val="18"/>
                <w:szCs w:val="18"/>
                <w:lang w:val="en-GB" w:eastAsia="en-GB"/>
              </w:rPr>
            </w:pPr>
            <w:r w:rsidRPr="00D82C9D">
              <w:rPr>
                <w:rFonts w:ascii="Times New Roman" w:eastAsia="Times New Roman" w:hAnsi="Times New Roman"/>
                <w:b/>
                <w:bCs/>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B02745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835D26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3D54DA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910B4C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0F4A14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3DB9F8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16DE6913"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2FFCF506"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Јасика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1650BA4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206FA2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0B690A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6D7B67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C7F2F9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650CD0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4D763D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61DC2B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3EC496E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4DEAD3A1"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6D71BE1D"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Бреза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3F9751E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B2EC07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B99BCF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3F32A9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2B6D5E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B38C4F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BE97E5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7A1A40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F1D9BB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160AAE10"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44C5AAC5"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Буква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6E3514E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56F5A0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BDE7BD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4142B0A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367F57E0"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4E5AED1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14748F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76C777A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5D475EB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7493E98D"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32C46C23"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Бели</w:t>
            </w:r>
            <w:proofErr w:type="spellEnd"/>
            <w:r w:rsidRPr="00D82C9D">
              <w:rPr>
                <w:rFonts w:ascii="Times New Roman" w:eastAsia="Times New Roman" w:hAnsi="Times New Roman"/>
                <w:color w:val="000000"/>
                <w:sz w:val="18"/>
                <w:szCs w:val="18"/>
                <w:lang w:val="en-GB" w:eastAsia="en-GB"/>
              </w:rPr>
              <w:t xml:space="preserve"> </w:t>
            </w:r>
            <w:proofErr w:type="spellStart"/>
            <w:r w:rsidRPr="00D82C9D">
              <w:rPr>
                <w:rFonts w:ascii="Times New Roman" w:eastAsia="Times New Roman" w:hAnsi="Times New Roman"/>
                <w:color w:val="000000"/>
                <w:sz w:val="18"/>
                <w:szCs w:val="18"/>
                <w:lang w:val="en-GB" w:eastAsia="en-GB"/>
              </w:rPr>
              <w:t>јасен</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347549C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29BAFE2"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9B7361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4A3B52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76A537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511E1F0"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A1593D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8D6AA21"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E497ED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4D60146C"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6973B231"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Јавор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1687F84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94C02D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41616D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E78535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921DA7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2C7DBD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84A305C"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12DFE0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C78479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05BE1E6D"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79FC4A86"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Брекиња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5EC3E7F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CA7078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ED7EE1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CD545A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CDE60C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A3379D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3D6659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303C03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1F316C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3C1B3898"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69A1E34F"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Јела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29A31E2"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707858F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3F98F2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7F5244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27DAD9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2A78F54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7D66C84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6B1E966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F7CA6E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r>
      <w:tr w:rsidR="00D639F6" w:rsidRPr="00D82C9D" w14:paraId="79772273"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7B56E8CC"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Смрча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502DC22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67F6A7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123B4C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1DA87C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2797256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6C82808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658AEB3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D6F04E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71B32C2"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r>
      <w:tr w:rsidR="00D639F6" w:rsidRPr="00D82C9D" w14:paraId="017BF576"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6A719E25"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Црни</w:t>
            </w:r>
            <w:proofErr w:type="spellEnd"/>
            <w:r w:rsidRPr="00D82C9D">
              <w:rPr>
                <w:rFonts w:ascii="Times New Roman" w:eastAsia="Times New Roman" w:hAnsi="Times New Roman"/>
                <w:color w:val="000000"/>
                <w:sz w:val="18"/>
                <w:szCs w:val="18"/>
                <w:lang w:val="en-GB" w:eastAsia="en-GB"/>
              </w:rPr>
              <w:t xml:space="preserve"> </w:t>
            </w:r>
            <w:proofErr w:type="spellStart"/>
            <w:r w:rsidRPr="00D82C9D">
              <w:rPr>
                <w:rFonts w:ascii="Times New Roman" w:eastAsia="Times New Roman" w:hAnsi="Times New Roman"/>
                <w:color w:val="000000"/>
                <w:sz w:val="18"/>
                <w:szCs w:val="18"/>
                <w:lang w:val="en-GB" w:eastAsia="en-GB"/>
              </w:rPr>
              <w:t>бор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23CCE1C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5FDB40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0F0679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1C370D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51CC9F2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32036E9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48B6909D"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ED6B73F"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E40A80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r>
      <w:tr w:rsidR="00D639F6" w:rsidRPr="00D82C9D" w14:paraId="68DE932A"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0B845137"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Бели</w:t>
            </w:r>
            <w:proofErr w:type="spellEnd"/>
            <w:r w:rsidRPr="00D82C9D">
              <w:rPr>
                <w:rFonts w:ascii="Times New Roman" w:eastAsia="Times New Roman" w:hAnsi="Times New Roman"/>
                <w:color w:val="000000"/>
                <w:sz w:val="18"/>
                <w:szCs w:val="18"/>
                <w:lang w:val="en-GB" w:eastAsia="en-GB"/>
              </w:rPr>
              <w:t xml:space="preserve"> </w:t>
            </w:r>
            <w:proofErr w:type="spellStart"/>
            <w:r w:rsidRPr="00D82C9D">
              <w:rPr>
                <w:rFonts w:ascii="Times New Roman" w:eastAsia="Times New Roman" w:hAnsi="Times New Roman"/>
                <w:color w:val="000000"/>
                <w:sz w:val="18"/>
                <w:szCs w:val="18"/>
                <w:lang w:val="en-GB" w:eastAsia="en-GB"/>
              </w:rPr>
              <w:t>бор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6E2C57F0"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63676E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27D5782"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D93084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CB1041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DF631F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8E8454B"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1B749A7"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F916BB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tr w:rsidR="00D639F6" w:rsidRPr="00D82C9D" w14:paraId="2C3D69AE"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3DC08EDF"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Дуглазија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1F35C7F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D454F7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7061798"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FC3DED6"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78488F8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12B8364C"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4007B0E4"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c>
          <w:tcPr>
            <w:tcW w:w="972" w:type="dxa"/>
            <w:tcBorders>
              <w:top w:val="nil"/>
              <w:left w:val="nil"/>
              <w:bottom w:val="single" w:sz="4" w:space="0" w:color="auto"/>
              <w:right w:val="single" w:sz="4" w:space="0" w:color="auto"/>
            </w:tcBorders>
            <w:shd w:val="clear" w:color="000000" w:fill="FFFFFF"/>
            <w:noWrap/>
            <w:vAlign w:val="bottom"/>
            <w:hideMark/>
          </w:tcPr>
          <w:p w14:paraId="0219E5E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695CF4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2269</w:t>
            </w:r>
          </w:p>
        </w:tc>
      </w:tr>
      <w:tr w:rsidR="00D639F6" w:rsidRPr="00D82C9D" w14:paraId="7EFB95C4" w14:textId="77777777" w:rsidTr="00453DDF">
        <w:trPr>
          <w:trHeight w:hRule="exact" w:val="255"/>
          <w:jc w:val="center"/>
        </w:trPr>
        <w:tc>
          <w:tcPr>
            <w:tcW w:w="1458" w:type="dxa"/>
            <w:tcBorders>
              <w:top w:val="nil"/>
              <w:left w:val="single" w:sz="4" w:space="0" w:color="auto"/>
              <w:bottom w:val="single" w:sz="4" w:space="0" w:color="auto"/>
              <w:right w:val="single" w:sz="4" w:space="0" w:color="auto"/>
            </w:tcBorders>
            <w:noWrap/>
            <w:vAlign w:val="bottom"/>
            <w:hideMark/>
          </w:tcPr>
          <w:p w14:paraId="4B0BF9FF" w14:textId="77777777" w:rsidR="00D639F6" w:rsidRPr="00D82C9D" w:rsidRDefault="00D639F6" w:rsidP="00D639F6">
            <w:pPr>
              <w:ind w:firstLine="0"/>
              <w:jc w:val="left"/>
              <w:rPr>
                <w:rFonts w:ascii="Times New Roman" w:eastAsia="Times New Roman" w:hAnsi="Times New Roman"/>
                <w:color w:val="000000"/>
                <w:sz w:val="18"/>
                <w:szCs w:val="18"/>
                <w:lang w:val="en-GB" w:eastAsia="en-GB"/>
              </w:rPr>
            </w:pPr>
            <w:proofErr w:type="spellStart"/>
            <w:r w:rsidRPr="00D82C9D">
              <w:rPr>
                <w:rFonts w:ascii="Times New Roman" w:eastAsia="Times New Roman" w:hAnsi="Times New Roman"/>
                <w:color w:val="000000"/>
                <w:sz w:val="18"/>
                <w:szCs w:val="18"/>
                <w:lang w:val="en-GB" w:eastAsia="en-GB"/>
              </w:rPr>
              <w:t>Боровац</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258297E9"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E0A8B2E"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58A2CC5"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0E438DC"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E665212"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6676A0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85AB71A"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B2F3B4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E013283" w14:textId="77777777" w:rsidR="00D639F6" w:rsidRPr="00D82C9D" w:rsidRDefault="00D639F6" w:rsidP="00D639F6">
            <w:pPr>
              <w:ind w:firstLine="0"/>
              <w:jc w:val="right"/>
              <w:rPr>
                <w:rFonts w:ascii="Times New Roman" w:eastAsia="Times New Roman" w:hAnsi="Times New Roman"/>
                <w:sz w:val="18"/>
                <w:szCs w:val="18"/>
                <w:lang w:val="en-GB" w:eastAsia="en-GB"/>
              </w:rPr>
            </w:pPr>
            <w:r w:rsidRPr="00D82C9D">
              <w:rPr>
                <w:rFonts w:ascii="Times New Roman" w:eastAsia="Times New Roman" w:hAnsi="Times New Roman"/>
                <w:sz w:val="18"/>
                <w:szCs w:val="18"/>
                <w:lang w:val="en-GB" w:eastAsia="en-GB"/>
              </w:rPr>
              <w:t> </w:t>
            </w:r>
          </w:p>
        </w:tc>
      </w:tr>
      <w:bookmarkEnd w:id="272"/>
    </w:tbl>
    <w:p w14:paraId="1574FF4C" w14:textId="77777777" w:rsidR="00491B07" w:rsidRDefault="00491B07" w:rsidP="007D3F25">
      <w:pPr>
        <w:rPr>
          <w:rFonts w:ascii="Times New Roman" w:hAnsi="Times New Roman"/>
          <w:b/>
          <w:sz w:val="18"/>
          <w:szCs w:val="18"/>
          <w:lang w:val="sr-Cyrl-RS"/>
        </w:rPr>
      </w:pPr>
    </w:p>
    <w:p w14:paraId="249F338A" w14:textId="4FE74396" w:rsidR="00D639F6" w:rsidRDefault="00C33496" w:rsidP="007D3F25">
      <w:pPr>
        <w:rPr>
          <w:rFonts w:ascii="Times New Roman" w:hAnsi="Times New Roman"/>
          <w:sz w:val="18"/>
          <w:szCs w:val="18"/>
          <w:lang w:val="sr-Latn-RS"/>
        </w:rPr>
      </w:pPr>
      <w:r w:rsidRPr="00624855">
        <w:rPr>
          <w:rFonts w:ascii="Times New Roman" w:hAnsi="Times New Roman"/>
          <w:b/>
          <w:sz w:val="18"/>
          <w:szCs w:val="18"/>
          <w:lang w:val="sr-Cyrl-RS"/>
        </w:rPr>
        <w:t xml:space="preserve">Табела </w:t>
      </w:r>
      <w:r w:rsidR="005159DA">
        <w:rPr>
          <w:rFonts w:ascii="Times New Roman" w:hAnsi="Times New Roman"/>
          <w:b/>
          <w:sz w:val="18"/>
          <w:szCs w:val="18"/>
          <w:lang w:val="sr-Latn-RS"/>
        </w:rPr>
        <w:t>44</w:t>
      </w:r>
      <w:r w:rsidRPr="00624855">
        <w:rPr>
          <w:rFonts w:ascii="Times New Roman" w:hAnsi="Times New Roman"/>
          <w:b/>
          <w:sz w:val="18"/>
          <w:szCs w:val="18"/>
          <w:lang w:val="sr-Cyrl-RS"/>
        </w:rPr>
        <w:t xml:space="preserve">. </w:t>
      </w:r>
      <w:r w:rsidR="007D519A" w:rsidRPr="00624855">
        <w:rPr>
          <w:rFonts w:ascii="Times New Roman" w:hAnsi="Times New Roman"/>
          <w:sz w:val="18"/>
          <w:szCs w:val="18"/>
          <w:lang w:val="sr-Cyrl-RS"/>
        </w:rPr>
        <w:t>Укупна производна вредност дрвних сортимената – просечно годишње</w:t>
      </w:r>
    </w:p>
    <w:tbl>
      <w:tblPr>
        <w:tblW w:w="13512" w:type="dxa"/>
        <w:jc w:val="center"/>
        <w:tblLook w:val="04A0" w:firstRow="1" w:lastRow="0" w:firstColumn="1" w:lastColumn="0" w:noHBand="0" w:noVBand="1"/>
      </w:tblPr>
      <w:tblGrid>
        <w:gridCol w:w="1647"/>
        <w:gridCol w:w="972"/>
        <w:gridCol w:w="972"/>
        <w:gridCol w:w="972"/>
        <w:gridCol w:w="994"/>
        <w:gridCol w:w="972"/>
        <w:gridCol w:w="972"/>
        <w:gridCol w:w="972"/>
        <w:gridCol w:w="994"/>
        <w:gridCol w:w="994"/>
        <w:gridCol w:w="981"/>
        <w:gridCol w:w="1062"/>
        <w:gridCol w:w="1135"/>
      </w:tblGrid>
      <w:tr w:rsidR="00D639F6" w:rsidRPr="00AD240D" w14:paraId="51C54766" w14:textId="77777777" w:rsidTr="00D639F6">
        <w:trPr>
          <w:trHeight w:hRule="exact" w:val="340"/>
          <w:jc w:val="center"/>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29589BD6" w14:textId="2547D0DB"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sz w:val="18"/>
                <w:szCs w:val="18"/>
                <w:lang w:val="sr-Cyrl-RS" w:eastAsia="en-GB"/>
              </w:rPr>
              <w:t>Врста дрвећа</w:t>
            </w:r>
          </w:p>
        </w:tc>
        <w:tc>
          <w:tcPr>
            <w:tcW w:w="10730"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7F37FA3" w14:textId="4F2425BE"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УКУПНА СОРТИМЕНТНА ВРЕДНОСТ</w:t>
            </w:r>
          </w:p>
        </w:tc>
        <w:tc>
          <w:tcPr>
            <w:tcW w:w="1135" w:type="dxa"/>
            <w:vMerge w:val="restart"/>
            <w:tcBorders>
              <w:top w:val="single" w:sz="4" w:space="0" w:color="auto"/>
              <w:left w:val="nil"/>
              <w:right w:val="single" w:sz="4" w:space="0" w:color="auto"/>
            </w:tcBorders>
            <w:shd w:val="clear" w:color="auto" w:fill="BFBFBF" w:themeFill="background1" w:themeFillShade="BF"/>
            <w:noWrap/>
            <w:vAlign w:val="center"/>
          </w:tcPr>
          <w:p w14:paraId="73745A9E" w14:textId="38C8CF1A"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Укупно</w:t>
            </w:r>
          </w:p>
        </w:tc>
      </w:tr>
      <w:tr w:rsidR="00D639F6" w:rsidRPr="00AD240D" w14:paraId="52C7BB95" w14:textId="77777777" w:rsidTr="00D639F6">
        <w:trPr>
          <w:trHeight w:val="510"/>
          <w:jc w:val="center"/>
        </w:trPr>
        <w:tc>
          <w:tcPr>
            <w:tcW w:w="1647" w:type="dxa"/>
            <w:vMerge/>
            <w:tcBorders>
              <w:left w:val="single" w:sz="4" w:space="0" w:color="auto"/>
              <w:right w:val="single" w:sz="4" w:space="0" w:color="auto"/>
            </w:tcBorders>
            <w:shd w:val="clear" w:color="auto" w:fill="BFBFBF" w:themeFill="background1" w:themeFillShade="BF"/>
            <w:noWrap/>
            <w:vAlign w:val="center"/>
          </w:tcPr>
          <w:p w14:paraId="1850F264" w14:textId="77777777" w:rsidR="00D639F6" w:rsidRPr="00AD240D" w:rsidRDefault="00D639F6" w:rsidP="00D639F6">
            <w:pPr>
              <w:ind w:firstLine="0"/>
              <w:jc w:val="left"/>
              <w:rPr>
                <w:rFonts w:ascii="Times New Roman" w:eastAsia="Times New Roman" w:hAnsi="Times New Roman"/>
                <w:b/>
                <w:bCs/>
                <w:color w:val="000000"/>
                <w:sz w:val="18"/>
                <w:szCs w:val="18"/>
                <w:lang w:val="en-GB" w:eastAsia="en-GB"/>
              </w:rPr>
            </w:pP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746FB41A" w14:textId="0ABDF390"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F</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7C5D381C" w14:textId="343589FE"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L</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1F3E9551" w14:textId="04FBB556"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K</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3EF303BE" w14:textId="47685279"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I</w:t>
            </w:r>
            <w:r w:rsidRPr="00AD240D">
              <w:rPr>
                <w:rFonts w:ascii="Times New Roman" w:eastAsia="Times New Roman" w:hAnsi="Times New Roman"/>
                <w:b/>
                <w:bCs/>
                <w:color w:val="000000"/>
                <w:sz w:val="18"/>
                <w:szCs w:val="18"/>
                <w:lang w:val="sr-Cyrl-RS" w:eastAsia="en-GB"/>
              </w:rPr>
              <w:t xml:space="preserve"> класа</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0BE35629" w14:textId="0830C892"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II</w:t>
            </w:r>
            <w:r w:rsidRPr="00AD240D">
              <w:rPr>
                <w:rFonts w:ascii="Times New Roman" w:eastAsia="Times New Roman" w:hAnsi="Times New Roman"/>
                <w:b/>
                <w:bCs/>
                <w:color w:val="000000"/>
                <w:sz w:val="18"/>
                <w:szCs w:val="18"/>
                <w:lang w:val="sr-Cyrl-RS" w:eastAsia="en-GB"/>
              </w:rPr>
              <w:t xml:space="preserve"> класа</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B6D16F9" w14:textId="528B4FFF"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III</w:t>
            </w:r>
            <w:r w:rsidRPr="00AD240D">
              <w:rPr>
                <w:rFonts w:ascii="Times New Roman" w:eastAsia="Times New Roman" w:hAnsi="Times New Roman"/>
                <w:b/>
                <w:bCs/>
                <w:color w:val="000000"/>
                <w:sz w:val="18"/>
                <w:szCs w:val="18"/>
                <w:lang w:val="sr-Cyrl-RS" w:eastAsia="en-GB"/>
              </w:rPr>
              <w:t xml:space="preserve"> класа</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4588C400" w14:textId="77777777" w:rsidR="00D639F6" w:rsidRPr="00AD240D" w:rsidRDefault="00D639F6" w:rsidP="00D639F6">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Остала</w:t>
            </w:r>
          </w:p>
          <w:p w14:paraId="13170B27" w14:textId="2AD41017"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техника</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2479FEE6" w14:textId="77777777" w:rsidR="00D639F6" w:rsidRPr="00AD240D" w:rsidRDefault="00D639F6" w:rsidP="00D639F6">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Укупно</w:t>
            </w:r>
          </w:p>
          <w:p w14:paraId="76138F96" w14:textId="77348E66"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техника</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67786513" w14:textId="3647DEE2"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Огревно</w:t>
            </w:r>
          </w:p>
        </w:tc>
        <w:tc>
          <w:tcPr>
            <w:tcW w:w="903" w:type="dxa"/>
            <w:tcBorders>
              <w:top w:val="nil"/>
              <w:left w:val="nil"/>
              <w:bottom w:val="single" w:sz="4" w:space="0" w:color="auto"/>
              <w:right w:val="single" w:sz="4" w:space="0" w:color="auto"/>
            </w:tcBorders>
            <w:shd w:val="clear" w:color="auto" w:fill="BFBFBF" w:themeFill="background1" w:themeFillShade="BF"/>
            <w:noWrap/>
            <w:vAlign w:val="center"/>
          </w:tcPr>
          <w:p w14:paraId="10CA8636" w14:textId="7E3E5971"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Целулоза</w:t>
            </w:r>
          </w:p>
        </w:tc>
        <w:tc>
          <w:tcPr>
            <w:tcW w:w="1013" w:type="dxa"/>
            <w:tcBorders>
              <w:top w:val="nil"/>
              <w:left w:val="nil"/>
              <w:bottom w:val="single" w:sz="4" w:space="0" w:color="auto"/>
              <w:right w:val="single" w:sz="4" w:space="0" w:color="auto"/>
            </w:tcBorders>
            <w:shd w:val="clear" w:color="auto" w:fill="BFBFBF" w:themeFill="background1" w:themeFillShade="BF"/>
            <w:noWrap/>
            <w:vAlign w:val="center"/>
          </w:tcPr>
          <w:p w14:paraId="38FA3FFC" w14:textId="77777777" w:rsidR="00D639F6" w:rsidRPr="00AD240D" w:rsidRDefault="00D639F6" w:rsidP="00D639F6">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Укупно</w:t>
            </w:r>
          </w:p>
          <w:p w14:paraId="448B8635" w14:textId="73756ACE" w:rsidR="00D639F6" w:rsidRPr="00AD240D" w:rsidRDefault="00D639F6" w:rsidP="00D639F6">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просторно</w:t>
            </w:r>
          </w:p>
        </w:tc>
        <w:tc>
          <w:tcPr>
            <w:tcW w:w="1135" w:type="dxa"/>
            <w:vMerge/>
            <w:tcBorders>
              <w:left w:val="nil"/>
              <w:bottom w:val="single" w:sz="4" w:space="0" w:color="auto"/>
              <w:right w:val="single" w:sz="4" w:space="0" w:color="auto"/>
            </w:tcBorders>
            <w:shd w:val="clear" w:color="auto" w:fill="BFBFBF" w:themeFill="background1" w:themeFillShade="BF"/>
            <w:noWrap/>
            <w:vAlign w:val="center"/>
          </w:tcPr>
          <w:p w14:paraId="37A868C2" w14:textId="77777777" w:rsidR="00D639F6" w:rsidRPr="00AD240D" w:rsidRDefault="00D639F6" w:rsidP="00D639F6">
            <w:pPr>
              <w:ind w:firstLine="0"/>
              <w:jc w:val="center"/>
              <w:rPr>
                <w:rFonts w:ascii="Times New Roman" w:eastAsia="Times New Roman" w:hAnsi="Times New Roman"/>
                <w:b/>
                <w:bCs/>
                <w:color w:val="000000"/>
                <w:sz w:val="18"/>
                <w:szCs w:val="18"/>
                <w:lang w:val="en-GB" w:eastAsia="en-GB"/>
              </w:rPr>
            </w:pPr>
          </w:p>
        </w:tc>
      </w:tr>
      <w:tr w:rsidR="00D639F6" w:rsidRPr="00D639F6" w14:paraId="7A80AEAC" w14:textId="77777777" w:rsidTr="00150846">
        <w:trPr>
          <w:trHeight w:hRule="exact" w:val="255"/>
          <w:jc w:val="center"/>
        </w:trPr>
        <w:tc>
          <w:tcPr>
            <w:tcW w:w="1647"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53742C8D"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ADE0CDE" w14:textId="7A8F4CE1"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23A06CDA" w14:textId="6685513E"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5C7CB69E" w14:textId="238A9AF5"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3776B9EB" w14:textId="17675DE8"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60C74323" w14:textId="738A49E5"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57677C97" w14:textId="1B41D460"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72" w:type="dxa"/>
            <w:tcBorders>
              <w:top w:val="nil"/>
              <w:left w:val="nil"/>
              <w:bottom w:val="single" w:sz="4" w:space="0" w:color="auto"/>
              <w:right w:val="single" w:sz="4" w:space="0" w:color="auto"/>
            </w:tcBorders>
            <w:shd w:val="clear" w:color="auto" w:fill="BFBFBF" w:themeFill="background1" w:themeFillShade="BF"/>
            <w:noWrap/>
            <w:vAlign w:val="center"/>
          </w:tcPr>
          <w:p w14:paraId="382395C2" w14:textId="477D15DB"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4834F257" w14:textId="24BC4821"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94" w:type="dxa"/>
            <w:tcBorders>
              <w:top w:val="nil"/>
              <w:left w:val="nil"/>
              <w:bottom w:val="single" w:sz="4" w:space="0" w:color="auto"/>
              <w:right w:val="single" w:sz="4" w:space="0" w:color="auto"/>
            </w:tcBorders>
            <w:shd w:val="clear" w:color="auto" w:fill="BFBFBF" w:themeFill="background1" w:themeFillShade="BF"/>
            <w:noWrap/>
            <w:vAlign w:val="center"/>
          </w:tcPr>
          <w:p w14:paraId="3241DCA8" w14:textId="6627DE19"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903" w:type="dxa"/>
            <w:tcBorders>
              <w:top w:val="nil"/>
              <w:left w:val="nil"/>
              <w:bottom w:val="single" w:sz="4" w:space="0" w:color="auto"/>
              <w:right w:val="single" w:sz="4" w:space="0" w:color="auto"/>
            </w:tcBorders>
            <w:shd w:val="clear" w:color="auto" w:fill="BFBFBF" w:themeFill="background1" w:themeFillShade="BF"/>
            <w:noWrap/>
            <w:vAlign w:val="center"/>
          </w:tcPr>
          <w:p w14:paraId="23BAE5D6" w14:textId="22804332"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1013" w:type="dxa"/>
            <w:tcBorders>
              <w:top w:val="nil"/>
              <w:left w:val="nil"/>
              <w:bottom w:val="single" w:sz="4" w:space="0" w:color="auto"/>
              <w:right w:val="single" w:sz="4" w:space="0" w:color="auto"/>
            </w:tcBorders>
            <w:shd w:val="clear" w:color="auto" w:fill="BFBFBF" w:themeFill="background1" w:themeFillShade="BF"/>
            <w:noWrap/>
            <w:vAlign w:val="center"/>
          </w:tcPr>
          <w:p w14:paraId="540FFD2F" w14:textId="2D9E8E09"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c>
          <w:tcPr>
            <w:tcW w:w="1135" w:type="dxa"/>
            <w:tcBorders>
              <w:top w:val="nil"/>
              <w:left w:val="nil"/>
              <w:bottom w:val="single" w:sz="4" w:space="0" w:color="auto"/>
              <w:right w:val="single" w:sz="4" w:space="0" w:color="auto"/>
            </w:tcBorders>
            <w:shd w:val="clear" w:color="auto" w:fill="BFBFBF" w:themeFill="background1" w:themeFillShade="BF"/>
            <w:noWrap/>
            <w:vAlign w:val="center"/>
          </w:tcPr>
          <w:p w14:paraId="0470E7FE" w14:textId="36BBC3F0" w:rsidR="00D639F6" w:rsidRPr="00453DDF" w:rsidRDefault="00D639F6" w:rsidP="00D639F6">
            <w:pPr>
              <w:ind w:firstLine="0"/>
              <w:jc w:val="center"/>
              <w:rPr>
                <w:rFonts w:ascii="Times New Roman" w:eastAsia="Times New Roman" w:hAnsi="Times New Roman"/>
                <w:color w:val="000000"/>
                <w:sz w:val="16"/>
                <w:szCs w:val="16"/>
                <w:lang w:val="en-GB" w:eastAsia="en-GB"/>
              </w:rPr>
            </w:pPr>
            <w:r w:rsidRPr="00453DDF">
              <w:rPr>
                <w:rFonts w:ascii="Times New Roman" w:eastAsia="Times New Roman" w:hAnsi="Times New Roman"/>
                <w:color w:val="000000"/>
                <w:sz w:val="16"/>
                <w:szCs w:val="16"/>
                <w:lang w:val="sr-Cyrl-RS" w:eastAsia="en-GB"/>
              </w:rPr>
              <w:t>дин</w:t>
            </w:r>
          </w:p>
        </w:tc>
      </w:tr>
      <w:tr w:rsidR="00D639F6" w:rsidRPr="00D639F6" w14:paraId="7270147A" w14:textId="77777777" w:rsidTr="00150846">
        <w:trPr>
          <w:trHeight w:hRule="exact" w:val="261"/>
          <w:jc w:val="center"/>
        </w:trPr>
        <w:tc>
          <w:tcPr>
            <w:tcW w:w="16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E84818"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Црна</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јова</w:t>
            </w:r>
            <w:proofErr w:type="spellEnd"/>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6022BF6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3016721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6822DC3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single" w:sz="4" w:space="0" w:color="auto"/>
              <w:left w:val="nil"/>
              <w:bottom w:val="single" w:sz="4" w:space="0" w:color="auto"/>
              <w:right w:val="single" w:sz="4" w:space="0" w:color="auto"/>
            </w:tcBorders>
            <w:shd w:val="clear" w:color="000000" w:fill="FFFFFF"/>
            <w:noWrap/>
            <w:vAlign w:val="bottom"/>
            <w:hideMark/>
          </w:tcPr>
          <w:p w14:paraId="1C67860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4A8E403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4E417CB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single" w:sz="4" w:space="0" w:color="auto"/>
              <w:left w:val="nil"/>
              <w:bottom w:val="single" w:sz="4" w:space="0" w:color="auto"/>
              <w:right w:val="single" w:sz="4" w:space="0" w:color="auto"/>
            </w:tcBorders>
            <w:shd w:val="clear" w:color="000000" w:fill="FFFFFF"/>
            <w:noWrap/>
            <w:vAlign w:val="bottom"/>
            <w:hideMark/>
          </w:tcPr>
          <w:p w14:paraId="415ADF1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single" w:sz="4" w:space="0" w:color="auto"/>
              <w:left w:val="nil"/>
              <w:bottom w:val="single" w:sz="4" w:space="0" w:color="auto"/>
              <w:right w:val="single" w:sz="4" w:space="0" w:color="auto"/>
            </w:tcBorders>
            <w:shd w:val="clear" w:color="000000" w:fill="FFFFFF"/>
            <w:noWrap/>
            <w:vAlign w:val="bottom"/>
            <w:hideMark/>
          </w:tcPr>
          <w:p w14:paraId="562E127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single" w:sz="4" w:space="0" w:color="auto"/>
              <w:left w:val="nil"/>
              <w:bottom w:val="single" w:sz="4" w:space="0" w:color="auto"/>
              <w:right w:val="single" w:sz="4" w:space="0" w:color="auto"/>
            </w:tcBorders>
            <w:shd w:val="clear" w:color="000000" w:fill="FFFFFF"/>
            <w:noWrap/>
            <w:vAlign w:val="bottom"/>
            <w:hideMark/>
          </w:tcPr>
          <w:p w14:paraId="4086F1D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single" w:sz="4" w:space="0" w:color="auto"/>
              <w:left w:val="nil"/>
              <w:bottom w:val="single" w:sz="4" w:space="0" w:color="auto"/>
              <w:right w:val="single" w:sz="4" w:space="0" w:color="auto"/>
            </w:tcBorders>
            <w:shd w:val="clear" w:color="000000" w:fill="FFFFFF"/>
            <w:noWrap/>
            <w:vAlign w:val="bottom"/>
            <w:hideMark/>
          </w:tcPr>
          <w:p w14:paraId="13F7943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single" w:sz="4" w:space="0" w:color="auto"/>
              <w:left w:val="nil"/>
              <w:bottom w:val="single" w:sz="4" w:space="0" w:color="auto"/>
              <w:right w:val="single" w:sz="4" w:space="0" w:color="auto"/>
            </w:tcBorders>
            <w:shd w:val="clear" w:color="000000" w:fill="FFFFFF"/>
            <w:noWrap/>
            <w:vAlign w:val="bottom"/>
            <w:hideMark/>
          </w:tcPr>
          <w:p w14:paraId="1BFD47F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single" w:sz="4" w:space="0" w:color="auto"/>
              <w:left w:val="nil"/>
              <w:bottom w:val="single" w:sz="4" w:space="0" w:color="auto"/>
              <w:right w:val="single" w:sz="4" w:space="0" w:color="auto"/>
            </w:tcBorders>
            <w:shd w:val="clear" w:color="000000" w:fill="FFFFFF"/>
            <w:noWrap/>
            <w:vAlign w:val="bottom"/>
            <w:hideMark/>
          </w:tcPr>
          <w:p w14:paraId="5EBF781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19939E27"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50CE76A5"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Граб</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1BAA683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36BE7E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DAB98E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0B159AA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6D9DB9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ECB210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1BEE13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2D29C2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04BE2FB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5899.4</w:t>
            </w:r>
          </w:p>
        </w:tc>
        <w:tc>
          <w:tcPr>
            <w:tcW w:w="903" w:type="dxa"/>
            <w:tcBorders>
              <w:top w:val="nil"/>
              <w:left w:val="nil"/>
              <w:bottom w:val="single" w:sz="4" w:space="0" w:color="auto"/>
              <w:right w:val="single" w:sz="4" w:space="0" w:color="auto"/>
            </w:tcBorders>
            <w:shd w:val="clear" w:color="000000" w:fill="FFFFFF"/>
            <w:noWrap/>
            <w:vAlign w:val="bottom"/>
            <w:hideMark/>
          </w:tcPr>
          <w:p w14:paraId="0F39FA6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3E489A6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5899.4</w:t>
            </w:r>
          </w:p>
        </w:tc>
        <w:tc>
          <w:tcPr>
            <w:tcW w:w="1135" w:type="dxa"/>
            <w:tcBorders>
              <w:top w:val="nil"/>
              <w:left w:val="nil"/>
              <w:bottom w:val="single" w:sz="4" w:space="0" w:color="auto"/>
              <w:right w:val="single" w:sz="4" w:space="0" w:color="auto"/>
            </w:tcBorders>
            <w:shd w:val="clear" w:color="000000" w:fill="FFFFFF"/>
            <w:noWrap/>
            <w:vAlign w:val="bottom"/>
            <w:hideMark/>
          </w:tcPr>
          <w:p w14:paraId="0258893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5899.4</w:t>
            </w:r>
          </w:p>
        </w:tc>
      </w:tr>
      <w:tr w:rsidR="00D639F6" w:rsidRPr="00D639F6" w14:paraId="6B9B0E91"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4F26FBFC"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Цер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259DDDC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451A5A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B4C143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70B1409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B072E2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D81830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C8C719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2EF9E9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5DA367F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5445.6</w:t>
            </w:r>
          </w:p>
        </w:tc>
        <w:tc>
          <w:tcPr>
            <w:tcW w:w="903" w:type="dxa"/>
            <w:tcBorders>
              <w:top w:val="nil"/>
              <w:left w:val="nil"/>
              <w:bottom w:val="single" w:sz="4" w:space="0" w:color="auto"/>
              <w:right w:val="single" w:sz="4" w:space="0" w:color="auto"/>
            </w:tcBorders>
            <w:shd w:val="clear" w:color="000000" w:fill="FFFFFF"/>
            <w:noWrap/>
            <w:vAlign w:val="bottom"/>
            <w:hideMark/>
          </w:tcPr>
          <w:p w14:paraId="60D90EA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021504C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5445.6</w:t>
            </w:r>
          </w:p>
        </w:tc>
        <w:tc>
          <w:tcPr>
            <w:tcW w:w="1135" w:type="dxa"/>
            <w:tcBorders>
              <w:top w:val="nil"/>
              <w:left w:val="nil"/>
              <w:bottom w:val="single" w:sz="4" w:space="0" w:color="auto"/>
              <w:right w:val="single" w:sz="4" w:space="0" w:color="auto"/>
            </w:tcBorders>
            <w:shd w:val="clear" w:color="000000" w:fill="FFFFFF"/>
            <w:noWrap/>
            <w:vAlign w:val="bottom"/>
            <w:hideMark/>
          </w:tcPr>
          <w:p w14:paraId="7B64F86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5445.6</w:t>
            </w:r>
          </w:p>
        </w:tc>
      </w:tr>
      <w:tr w:rsidR="00D639F6" w:rsidRPr="00D639F6" w14:paraId="1CED0705"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368ABE99"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Трешња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3BEB90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6CD9D1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910106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5852678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C5BA38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29C5B7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36CADE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4B595FE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3EC1C01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29F4218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15B62D3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08F0E77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2784910D"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4C32FA2C"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граб</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5AB43C0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F6FD4C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0428FE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6497D1A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F52149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AEC851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EBA07C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1C99AC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4E43F90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20B5132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5DAC8CF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3FA7E83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3480D500"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23BD57FF"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Китњак</w:t>
            </w:r>
            <w:proofErr w:type="spellEnd"/>
          </w:p>
        </w:tc>
        <w:tc>
          <w:tcPr>
            <w:tcW w:w="972" w:type="dxa"/>
            <w:tcBorders>
              <w:top w:val="nil"/>
              <w:left w:val="nil"/>
              <w:bottom w:val="single" w:sz="4" w:space="0" w:color="auto"/>
              <w:right w:val="single" w:sz="4" w:space="0" w:color="auto"/>
            </w:tcBorders>
            <w:noWrap/>
            <w:vAlign w:val="bottom"/>
            <w:hideMark/>
          </w:tcPr>
          <w:p w14:paraId="31E594E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F8EFFE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3BFCC09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6A7497F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15F6293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1F98A21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3D8FF8A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56725.0</w:t>
            </w:r>
          </w:p>
        </w:tc>
        <w:tc>
          <w:tcPr>
            <w:tcW w:w="994" w:type="dxa"/>
            <w:tcBorders>
              <w:top w:val="nil"/>
              <w:left w:val="nil"/>
              <w:bottom w:val="single" w:sz="4" w:space="0" w:color="auto"/>
              <w:right w:val="single" w:sz="4" w:space="0" w:color="auto"/>
            </w:tcBorders>
            <w:shd w:val="clear" w:color="000000" w:fill="FFFFFF"/>
            <w:noWrap/>
            <w:vAlign w:val="bottom"/>
            <w:hideMark/>
          </w:tcPr>
          <w:p w14:paraId="5743928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56725.0</w:t>
            </w:r>
          </w:p>
        </w:tc>
        <w:tc>
          <w:tcPr>
            <w:tcW w:w="994" w:type="dxa"/>
            <w:tcBorders>
              <w:top w:val="nil"/>
              <w:left w:val="nil"/>
              <w:bottom w:val="single" w:sz="4" w:space="0" w:color="auto"/>
              <w:right w:val="single" w:sz="4" w:space="0" w:color="auto"/>
            </w:tcBorders>
            <w:shd w:val="clear" w:color="000000" w:fill="FFFFFF"/>
            <w:noWrap/>
            <w:vAlign w:val="bottom"/>
            <w:hideMark/>
          </w:tcPr>
          <w:p w14:paraId="565A5B0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230757.3</w:t>
            </w:r>
          </w:p>
        </w:tc>
        <w:tc>
          <w:tcPr>
            <w:tcW w:w="903" w:type="dxa"/>
            <w:tcBorders>
              <w:top w:val="nil"/>
              <w:left w:val="nil"/>
              <w:bottom w:val="single" w:sz="4" w:space="0" w:color="auto"/>
              <w:right w:val="single" w:sz="4" w:space="0" w:color="auto"/>
            </w:tcBorders>
            <w:shd w:val="clear" w:color="000000" w:fill="FFFFFF"/>
            <w:noWrap/>
            <w:vAlign w:val="bottom"/>
            <w:hideMark/>
          </w:tcPr>
          <w:p w14:paraId="6362142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44ABC70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230757.3</w:t>
            </w:r>
          </w:p>
        </w:tc>
        <w:tc>
          <w:tcPr>
            <w:tcW w:w="1135" w:type="dxa"/>
            <w:tcBorders>
              <w:top w:val="nil"/>
              <w:left w:val="nil"/>
              <w:bottom w:val="single" w:sz="4" w:space="0" w:color="auto"/>
              <w:right w:val="single" w:sz="4" w:space="0" w:color="auto"/>
            </w:tcBorders>
            <w:shd w:val="clear" w:color="000000" w:fill="FFFFFF"/>
            <w:noWrap/>
            <w:vAlign w:val="bottom"/>
            <w:hideMark/>
          </w:tcPr>
          <w:p w14:paraId="0CFF2D7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287482.3</w:t>
            </w:r>
          </w:p>
        </w:tc>
      </w:tr>
      <w:tr w:rsidR="00D639F6" w:rsidRPr="00D639F6" w14:paraId="17AD112C"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4D782A81"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Јасика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160377F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E1E4E8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BB70D9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089172C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EED587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266D59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E1C18C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104147.1</w:t>
            </w:r>
          </w:p>
        </w:tc>
        <w:tc>
          <w:tcPr>
            <w:tcW w:w="994" w:type="dxa"/>
            <w:tcBorders>
              <w:top w:val="nil"/>
              <w:left w:val="nil"/>
              <w:bottom w:val="single" w:sz="4" w:space="0" w:color="auto"/>
              <w:right w:val="single" w:sz="4" w:space="0" w:color="auto"/>
            </w:tcBorders>
            <w:shd w:val="clear" w:color="000000" w:fill="FFFFFF"/>
            <w:noWrap/>
            <w:vAlign w:val="bottom"/>
            <w:hideMark/>
          </w:tcPr>
          <w:p w14:paraId="56F07DB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104147.1</w:t>
            </w:r>
          </w:p>
        </w:tc>
        <w:tc>
          <w:tcPr>
            <w:tcW w:w="994" w:type="dxa"/>
            <w:tcBorders>
              <w:top w:val="nil"/>
              <w:left w:val="nil"/>
              <w:bottom w:val="single" w:sz="4" w:space="0" w:color="auto"/>
              <w:right w:val="single" w:sz="4" w:space="0" w:color="auto"/>
            </w:tcBorders>
            <w:shd w:val="clear" w:color="000000" w:fill="FFFFFF"/>
            <w:noWrap/>
            <w:vAlign w:val="bottom"/>
            <w:hideMark/>
          </w:tcPr>
          <w:p w14:paraId="6313AF0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34715.7</w:t>
            </w:r>
          </w:p>
        </w:tc>
        <w:tc>
          <w:tcPr>
            <w:tcW w:w="903" w:type="dxa"/>
            <w:tcBorders>
              <w:top w:val="nil"/>
              <w:left w:val="nil"/>
              <w:bottom w:val="single" w:sz="4" w:space="0" w:color="auto"/>
              <w:right w:val="single" w:sz="4" w:space="0" w:color="auto"/>
            </w:tcBorders>
            <w:shd w:val="clear" w:color="000000" w:fill="FFFFFF"/>
            <w:noWrap/>
            <w:vAlign w:val="bottom"/>
            <w:hideMark/>
          </w:tcPr>
          <w:p w14:paraId="052E2EF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57CD16B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34715.7</w:t>
            </w:r>
          </w:p>
        </w:tc>
        <w:tc>
          <w:tcPr>
            <w:tcW w:w="1135" w:type="dxa"/>
            <w:tcBorders>
              <w:top w:val="nil"/>
              <w:left w:val="nil"/>
              <w:bottom w:val="single" w:sz="4" w:space="0" w:color="auto"/>
              <w:right w:val="single" w:sz="4" w:space="0" w:color="auto"/>
            </w:tcBorders>
            <w:shd w:val="clear" w:color="000000" w:fill="FFFFFF"/>
            <w:noWrap/>
            <w:vAlign w:val="bottom"/>
            <w:hideMark/>
          </w:tcPr>
          <w:p w14:paraId="71EC776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138862.8</w:t>
            </w:r>
          </w:p>
        </w:tc>
      </w:tr>
      <w:tr w:rsidR="00D639F6" w:rsidRPr="00D639F6" w14:paraId="683D26EB"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6578705E"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Бреза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587BA68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AAF935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CB3F00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7E0B452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1169E85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7039B3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067452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4D3F84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72E7935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453.8</w:t>
            </w:r>
          </w:p>
        </w:tc>
        <w:tc>
          <w:tcPr>
            <w:tcW w:w="903" w:type="dxa"/>
            <w:tcBorders>
              <w:top w:val="nil"/>
              <w:left w:val="nil"/>
              <w:bottom w:val="single" w:sz="4" w:space="0" w:color="auto"/>
              <w:right w:val="single" w:sz="4" w:space="0" w:color="auto"/>
            </w:tcBorders>
            <w:shd w:val="clear" w:color="000000" w:fill="FFFFFF"/>
            <w:noWrap/>
            <w:vAlign w:val="bottom"/>
            <w:hideMark/>
          </w:tcPr>
          <w:p w14:paraId="390CD74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3CACD60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453.8</w:t>
            </w:r>
          </w:p>
        </w:tc>
        <w:tc>
          <w:tcPr>
            <w:tcW w:w="1135" w:type="dxa"/>
            <w:tcBorders>
              <w:top w:val="nil"/>
              <w:left w:val="nil"/>
              <w:bottom w:val="single" w:sz="4" w:space="0" w:color="auto"/>
              <w:right w:val="single" w:sz="4" w:space="0" w:color="auto"/>
            </w:tcBorders>
            <w:shd w:val="clear" w:color="000000" w:fill="FFFFFF"/>
            <w:noWrap/>
            <w:vAlign w:val="bottom"/>
            <w:hideMark/>
          </w:tcPr>
          <w:p w14:paraId="4D9BACB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453.8</w:t>
            </w:r>
          </w:p>
        </w:tc>
      </w:tr>
      <w:tr w:rsidR="00D639F6" w:rsidRPr="00D639F6" w14:paraId="6B55D5A9"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0D0AE1B0"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Буква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7580C80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66935.5</w:t>
            </w:r>
          </w:p>
        </w:tc>
        <w:tc>
          <w:tcPr>
            <w:tcW w:w="972" w:type="dxa"/>
            <w:tcBorders>
              <w:top w:val="nil"/>
              <w:left w:val="nil"/>
              <w:bottom w:val="single" w:sz="4" w:space="0" w:color="auto"/>
              <w:right w:val="single" w:sz="4" w:space="0" w:color="auto"/>
            </w:tcBorders>
            <w:shd w:val="clear" w:color="000000" w:fill="FFFFFF"/>
            <w:noWrap/>
            <w:vAlign w:val="bottom"/>
            <w:hideMark/>
          </w:tcPr>
          <w:p w14:paraId="688652A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66935.5</w:t>
            </w:r>
          </w:p>
        </w:tc>
        <w:tc>
          <w:tcPr>
            <w:tcW w:w="972" w:type="dxa"/>
            <w:tcBorders>
              <w:top w:val="nil"/>
              <w:left w:val="nil"/>
              <w:bottom w:val="single" w:sz="4" w:space="0" w:color="auto"/>
              <w:right w:val="single" w:sz="4" w:space="0" w:color="auto"/>
            </w:tcBorders>
            <w:shd w:val="clear" w:color="000000" w:fill="FFFFFF"/>
            <w:noWrap/>
            <w:vAlign w:val="bottom"/>
            <w:hideMark/>
          </w:tcPr>
          <w:p w14:paraId="041E1E8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100516.7</w:t>
            </w:r>
          </w:p>
        </w:tc>
        <w:tc>
          <w:tcPr>
            <w:tcW w:w="994" w:type="dxa"/>
            <w:tcBorders>
              <w:top w:val="nil"/>
              <w:left w:val="nil"/>
              <w:bottom w:val="single" w:sz="4" w:space="0" w:color="auto"/>
              <w:right w:val="single" w:sz="4" w:space="0" w:color="auto"/>
            </w:tcBorders>
            <w:shd w:val="clear" w:color="000000" w:fill="FFFFFF"/>
            <w:noWrap/>
            <w:vAlign w:val="bottom"/>
            <w:hideMark/>
          </w:tcPr>
          <w:p w14:paraId="1284C6B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0AC7B5B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2A921A0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41FD200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335131.3</w:t>
            </w:r>
          </w:p>
        </w:tc>
        <w:tc>
          <w:tcPr>
            <w:tcW w:w="994" w:type="dxa"/>
            <w:tcBorders>
              <w:top w:val="nil"/>
              <w:left w:val="nil"/>
              <w:bottom w:val="single" w:sz="4" w:space="0" w:color="auto"/>
              <w:right w:val="single" w:sz="4" w:space="0" w:color="auto"/>
            </w:tcBorders>
            <w:shd w:val="clear" w:color="000000" w:fill="FFFFFF"/>
            <w:noWrap/>
            <w:vAlign w:val="bottom"/>
            <w:hideMark/>
          </w:tcPr>
          <w:p w14:paraId="26C2DA8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1072556.3</w:t>
            </w:r>
          </w:p>
        </w:tc>
        <w:tc>
          <w:tcPr>
            <w:tcW w:w="994" w:type="dxa"/>
            <w:tcBorders>
              <w:top w:val="nil"/>
              <w:left w:val="nil"/>
              <w:bottom w:val="single" w:sz="4" w:space="0" w:color="auto"/>
              <w:right w:val="single" w:sz="4" w:space="0" w:color="auto"/>
            </w:tcBorders>
            <w:shd w:val="clear" w:color="000000" w:fill="FFFFFF"/>
            <w:noWrap/>
            <w:vAlign w:val="bottom"/>
            <w:hideMark/>
          </w:tcPr>
          <w:p w14:paraId="1C463E0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2279664.3</w:t>
            </w:r>
          </w:p>
        </w:tc>
        <w:tc>
          <w:tcPr>
            <w:tcW w:w="903" w:type="dxa"/>
            <w:tcBorders>
              <w:top w:val="nil"/>
              <w:left w:val="nil"/>
              <w:bottom w:val="single" w:sz="4" w:space="0" w:color="auto"/>
              <w:right w:val="single" w:sz="4" w:space="0" w:color="auto"/>
            </w:tcBorders>
            <w:shd w:val="clear" w:color="000000" w:fill="FFFFFF"/>
            <w:noWrap/>
            <w:vAlign w:val="bottom"/>
            <w:hideMark/>
          </w:tcPr>
          <w:p w14:paraId="4DC6ED0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63803F3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2279664.3</w:t>
            </w:r>
          </w:p>
        </w:tc>
        <w:tc>
          <w:tcPr>
            <w:tcW w:w="1135" w:type="dxa"/>
            <w:tcBorders>
              <w:top w:val="nil"/>
              <w:left w:val="nil"/>
              <w:bottom w:val="single" w:sz="4" w:space="0" w:color="auto"/>
              <w:right w:val="single" w:sz="4" w:space="0" w:color="auto"/>
            </w:tcBorders>
            <w:shd w:val="clear" w:color="000000" w:fill="FFFFFF"/>
            <w:noWrap/>
            <w:vAlign w:val="bottom"/>
            <w:hideMark/>
          </w:tcPr>
          <w:p w14:paraId="4A06361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3352220.6</w:t>
            </w:r>
          </w:p>
        </w:tc>
      </w:tr>
      <w:tr w:rsidR="00D639F6" w:rsidRPr="00D639F6" w14:paraId="343FCFFA"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56F2B545"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Бели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јасен</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3821021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55A070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49CC1C6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366AE0E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D43DCC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F7ABC9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2A1494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108484E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46EB6B8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5089238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3825248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03F6F5C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38415564"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0F1A66E4"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Јавор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2E9EDB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351DB8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660880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504FD3F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18410B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280F4D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83EED0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7118BD9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5D2F7BE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01B1A34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16D21B3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156AAB7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42226A92"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3D75B0A6"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Брекиња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6706A98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5A3202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E1525C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6C57F4B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05535EF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6A6E8E1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E4D947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71468FF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3B0D1F8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017ED45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79A3ADD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17520F5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1411D004"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3D5F3C34"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Укупно</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лишћари</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995769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66935.5</w:t>
            </w:r>
          </w:p>
        </w:tc>
        <w:tc>
          <w:tcPr>
            <w:tcW w:w="972" w:type="dxa"/>
            <w:tcBorders>
              <w:top w:val="nil"/>
              <w:left w:val="nil"/>
              <w:bottom w:val="single" w:sz="4" w:space="0" w:color="auto"/>
              <w:right w:val="single" w:sz="4" w:space="0" w:color="auto"/>
            </w:tcBorders>
            <w:shd w:val="clear" w:color="000000" w:fill="FFFFFF"/>
            <w:noWrap/>
            <w:vAlign w:val="bottom"/>
            <w:hideMark/>
          </w:tcPr>
          <w:p w14:paraId="45F2BD8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66935.5</w:t>
            </w:r>
          </w:p>
        </w:tc>
        <w:tc>
          <w:tcPr>
            <w:tcW w:w="972" w:type="dxa"/>
            <w:tcBorders>
              <w:top w:val="nil"/>
              <w:left w:val="nil"/>
              <w:bottom w:val="single" w:sz="4" w:space="0" w:color="auto"/>
              <w:right w:val="single" w:sz="4" w:space="0" w:color="auto"/>
            </w:tcBorders>
            <w:shd w:val="clear" w:color="000000" w:fill="FFFFFF"/>
            <w:noWrap/>
            <w:vAlign w:val="bottom"/>
            <w:hideMark/>
          </w:tcPr>
          <w:p w14:paraId="0C5D622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100516.7</w:t>
            </w:r>
          </w:p>
        </w:tc>
        <w:tc>
          <w:tcPr>
            <w:tcW w:w="994" w:type="dxa"/>
            <w:tcBorders>
              <w:top w:val="nil"/>
              <w:left w:val="nil"/>
              <w:bottom w:val="single" w:sz="4" w:space="0" w:color="auto"/>
              <w:right w:val="single" w:sz="4" w:space="0" w:color="auto"/>
            </w:tcBorders>
            <w:shd w:val="clear" w:color="000000" w:fill="FFFFFF"/>
            <w:noWrap/>
            <w:vAlign w:val="bottom"/>
            <w:hideMark/>
          </w:tcPr>
          <w:p w14:paraId="758BF71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1592332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24C108E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167679.1</w:t>
            </w:r>
          </w:p>
        </w:tc>
        <w:tc>
          <w:tcPr>
            <w:tcW w:w="972" w:type="dxa"/>
            <w:tcBorders>
              <w:top w:val="nil"/>
              <w:left w:val="nil"/>
              <w:bottom w:val="single" w:sz="4" w:space="0" w:color="auto"/>
              <w:right w:val="single" w:sz="4" w:space="0" w:color="auto"/>
            </w:tcBorders>
            <w:shd w:val="clear" w:color="000000" w:fill="FFFFFF"/>
            <w:noWrap/>
            <w:vAlign w:val="bottom"/>
            <w:hideMark/>
          </w:tcPr>
          <w:p w14:paraId="1C7F666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496003.4</w:t>
            </w:r>
          </w:p>
        </w:tc>
        <w:tc>
          <w:tcPr>
            <w:tcW w:w="994" w:type="dxa"/>
            <w:tcBorders>
              <w:top w:val="nil"/>
              <w:left w:val="nil"/>
              <w:bottom w:val="single" w:sz="4" w:space="0" w:color="auto"/>
              <w:right w:val="single" w:sz="4" w:space="0" w:color="auto"/>
            </w:tcBorders>
            <w:shd w:val="clear" w:color="000000" w:fill="FFFFFF"/>
            <w:noWrap/>
            <w:vAlign w:val="bottom"/>
            <w:hideMark/>
          </w:tcPr>
          <w:p w14:paraId="5E893BA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1233428.4</w:t>
            </w:r>
          </w:p>
        </w:tc>
        <w:tc>
          <w:tcPr>
            <w:tcW w:w="994" w:type="dxa"/>
            <w:tcBorders>
              <w:top w:val="nil"/>
              <w:left w:val="nil"/>
              <w:bottom w:val="single" w:sz="4" w:space="0" w:color="auto"/>
              <w:right w:val="single" w:sz="4" w:space="0" w:color="auto"/>
            </w:tcBorders>
            <w:shd w:val="clear" w:color="000000" w:fill="FFFFFF"/>
            <w:noWrap/>
            <w:vAlign w:val="bottom"/>
            <w:hideMark/>
          </w:tcPr>
          <w:p w14:paraId="51C1C67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2556936.1</w:t>
            </w:r>
          </w:p>
        </w:tc>
        <w:tc>
          <w:tcPr>
            <w:tcW w:w="903" w:type="dxa"/>
            <w:tcBorders>
              <w:top w:val="nil"/>
              <w:left w:val="nil"/>
              <w:bottom w:val="single" w:sz="4" w:space="0" w:color="auto"/>
              <w:right w:val="single" w:sz="4" w:space="0" w:color="auto"/>
            </w:tcBorders>
            <w:shd w:val="clear" w:color="000000" w:fill="FFFFFF"/>
            <w:noWrap/>
            <w:vAlign w:val="bottom"/>
            <w:hideMark/>
          </w:tcPr>
          <w:p w14:paraId="11E78C7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7B0369E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2556936.1</w:t>
            </w:r>
          </w:p>
        </w:tc>
        <w:tc>
          <w:tcPr>
            <w:tcW w:w="1135" w:type="dxa"/>
            <w:tcBorders>
              <w:top w:val="nil"/>
              <w:left w:val="nil"/>
              <w:bottom w:val="single" w:sz="4" w:space="0" w:color="auto"/>
              <w:right w:val="single" w:sz="4" w:space="0" w:color="auto"/>
            </w:tcBorders>
            <w:shd w:val="clear" w:color="000000" w:fill="FFFFFF"/>
            <w:noWrap/>
            <w:vAlign w:val="bottom"/>
            <w:hideMark/>
          </w:tcPr>
          <w:p w14:paraId="4D03564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3790364.5</w:t>
            </w:r>
          </w:p>
        </w:tc>
      </w:tr>
      <w:tr w:rsidR="00D639F6" w:rsidRPr="00D639F6" w14:paraId="1D66E0E2"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0A65E45A"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Јела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1F5FB5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68977.6</w:t>
            </w:r>
          </w:p>
        </w:tc>
        <w:tc>
          <w:tcPr>
            <w:tcW w:w="972" w:type="dxa"/>
            <w:tcBorders>
              <w:top w:val="nil"/>
              <w:left w:val="nil"/>
              <w:bottom w:val="single" w:sz="4" w:space="0" w:color="auto"/>
              <w:right w:val="single" w:sz="4" w:space="0" w:color="auto"/>
            </w:tcBorders>
            <w:shd w:val="clear" w:color="000000" w:fill="FFFFFF"/>
            <w:noWrap/>
            <w:vAlign w:val="bottom"/>
            <w:hideMark/>
          </w:tcPr>
          <w:p w14:paraId="54B7ACE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25718054"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0E54CF8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551140.1</w:t>
            </w:r>
          </w:p>
        </w:tc>
        <w:tc>
          <w:tcPr>
            <w:tcW w:w="972" w:type="dxa"/>
            <w:tcBorders>
              <w:top w:val="nil"/>
              <w:left w:val="nil"/>
              <w:bottom w:val="single" w:sz="4" w:space="0" w:color="auto"/>
              <w:right w:val="single" w:sz="4" w:space="0" w:color="auto"/>
            </w:tcBorders>
            <w:shd w:val="clear" w:color="000000" w:fill="FFFFFF"/>
            <w:noWrap/>
            <w:vAlign w:val="bottom"/>
            <w:hideMark/>
          </w:tcPr>
          <w:p w14:paraId="66AA9D60"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275456.6</w:t>
            </w:r>
          </w:p>
        </w:tc>
        <w:tc>
          <w:tcPr>
            <w:tcW w:w="972" w:type="dxa"/>
            <w:tcBorders>
              <w:top w:val="nil"/>
              <w:left w:val="nil"/>
              <w:bottom w:val="single" w:sz="4" w:space="0" w:color="auto"/>
              <w:right w:val="single" w:sz="4" w:space="0" w:color="auto"/>
            </w:tcBorders>
            <w:shd w:val="clear" w:color="000000" w:fill="FFFFFF"/>
            <w:noWrap/>
            <w:vAlign w:val="bottom"/>
            <w:hideMark/>
          </w:tcPr>
          <w:p w14:paraId="3A64473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165410.1</w:t>
            </w:r>
          </w:p>
        </w:tc>
        <w:tc>
          <w:tcPr>
            <w:tcW w:w="972" w:type="dxa"/>
            <w:tcBorders>
              <w:top w:val="nil"/>
              <w:left w:val="nil"/>
              <w:bottom w:val="single" w:sz="4" w:space="0" w:color="auto"/>
              <w:right w:val="single" w:sz="4" w:space="0" w:color="auto"/>
            </w:tcBorders>
            <w:shd w:val="clear" w:color="000000" w:fill="FFFFFF"/>
            <w:noWrap/>
            <w:vAlign w:val="bottom"/>
            <w:hideMark/>
          </w:tcPr>
          <w:p w14:paraId="340CCC9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82591.6</w:t>
            </w:r>
          </w:p>
        </w:tc>
        <w:tc>
          <w:tcPr>
            <w:tcW w:w="994" w:type="dxa"/>
            <w:tcBorders>
              <w:top w:val="nil"/>
              <w:left w:val="nil"/>
              <w:bottom w:val="single" w:sz="4" w:space="0" w:color="auto"/>
              <w:right w:val="single" w:sz="4" w:space="0" w:color="auto"/>
            </w:tcBorders>
            <w:shd w:val="clear" w:color="000000" w:fill="FFFFFF"/>
            <w:noWrap/>
            <w:vAlign w:val="bottom"/>
            <w:hideMark/>
          </w:tcPr>
          <w:p w14:paraId="6A10AA5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1143576.0</w:t>
            </w:r>
          </w:p>
        </w:tc>
        <w:tc>
          <w:tcPr>
            <w:tcW w:w="994" w:type="dxa"/>
            <w:tcBorders>
              <w:top w:val="nil"/>
              <w:left w:val="nil"/>
              <w:bottom w:val="single" w:sz="4" w:space="0" w:color="auto"/>
              <w:right w:val="single" w:sz="4" w:space="0" w:color="auto"/>
            </w:tcBorders>
            <w:shd w:val="clear" w:color="000000" w:fill="FFFFFF"/>
            <w:noWrap/>
            <w:vAlign w:val="bottom"/>
            <w:hideMark/>
          </w:tcPr>
          <w:p w14:paraId="1C64D43B"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632EAD7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234160.8</w:t>
            </w:r>
          </w:p>
        </w:tc>
        <w:tc>
          <w:tcPr>
            <w:tcW w:w="1013" w:type="dxa"/>
            <w:tcBorders>
              <w:top w:val="nil"/>
              <w:left w:val="nil"/>
              <w:bottom w:val="single" w:sz="4" w:space="0" w:color="auto"/>
              <w:right w:val="single" w:sz="4" w:space="0" w:color="auto"/>
            </w:tcBorders>
            <w:shd w:val="clear" w:color="000000" w:fill="FFFFFF"/>
            <w:noWrap/>
            <w:vAlign w:val="bottom"/>
            <w:hideMark/>
          </w:tcPr>
          <w:p w14:paraId="10C21D8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234160.8</w:t>
            </w:r>
          </w:p>
        </w:tc>
        <w:tc>
          <w:tcPr>
            <w:tcW w:w="1135" w:type="dxa"/>
            <w:tcBorders>
              <w:top w:val="nil"/>
              <w:left w:val="nil"/>
              <w:bottom w:val="single" w:sz="4" w:space="0" w:color="auto"/>
              <w:right w:val="single" w:sz="4" w:space="0" w:color="auto"/>
            </w:tcBorders>
            <w:shd w:val="clear" w:color="000000" w:fill="FFFFFF"/>
            <w:noWrap/>
            <w:vAlign w:val="bottom"/>
            <w:hideMark/>
          </w:tcPr>
          <w:p w14:paraId="01F48A3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1377736.8</w:t>
            </w:r>
          </w:p>
        </w:tc>
      </w:tr>
      <w:tr w:rsidR="00D639F6" w:rsidRPr="00D639F6" w14:paraId="5B8D3506"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0ECDF87A"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Смрча</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0EC2178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34035.0</w:t>
            </w:r>
          </w:p>
        </w:tc>
        <w:tc>
          <w:tcPr>
            <w:tcW w:w="972" w:type="dxa"/>
            <w:tcBorders>
              <w:top w:val="nil"/>
              <w:left w:val="nil"/>
              <w:bottom w:val="single" w:sz="4" w:space="0" w:color="auto"/>
              <w:right w:val="single" w:sz="4" w:space="0" w:color="auto"/>
            </w:tcBorders>
            <w:shd w:val="clear" w:color="000000" w:fill="FFFFFF"/>
            <w:noWrap/>
            <w:vAlign w:val="bottom"/>
            <w:hideMark/>
          </w:tcPr>
          <w:p w14:paraId="470E045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7FC8629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457AA8B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272506.9</w:t>
            </w:r>
          </w:p>
        </w:tc>
        <w:tc>
          <w:tcPr>
            <w:tcW w:w="972" w:type="dxa"/>
            <w:tcBorders>
              <w:top w:val="nil"/>
              <w:left w:val="nil"/>
              <w:bottom w:val="single" w:sz="4" w:space="0" w:color="auto"/>
              <w:right w:val="single" w:sz="4" w:space="0" w:color="auto"/>
            </w:tcBorders>
            <w:shd w:val="clear" w:color="000000" w:fill="FFFFFF"/>
            <w:noWrap/>
            <w:vAlign w:val="bottom"/>
            <w:hideMark/>
          </w:tcPr>
          <w:p w14:paraId="0DA79CD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136366.9</w:t>
            </w:r>
          </w:p>
        </w:tc>
        <w:tc>
          <w:tcPr>
            <w:tcW w:w="972" w:type="dxa"/>
            <w:tcBorders>
              <w:top w:val="nil"/>
              <w:left w:val="nil"/>
              <w:bottom w:val="single" w:sz="4" w:space="0" w:color="auto"/>
              <w:right w:val="single" w:sz="4" w:space="0" w:color="auto"/>
            </w:tcBorders>
            <w:shd w:val="clear" w:color="000000" w:fill="FFFFFF"/>
            <w:noWrap/>
            <w:vAlign w:val="bottom"/>
            <w:hideMark/>
          </w:tcPr>
          <w:p w14:paraId="7238E9E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81684.0</w:t>
            </w:r>
          </w:p>
        </w:tc>
        <w:tc>
          <w:tcPr>
            <w:tcW w:w="972" w:type="dxa"/>
            <w:tcBorders>
              <w:top w:val="nil"/>
              <w:left w:val="nil"/>
              <w:bottom w:val="single" w:sz="4" w:space="0" w:color="auto"/>
              <w:right w:val="single" w:sz="4" w:space="0" w:color="auto"/>
            </w:tcBorders>
            <w:shd w:val="clear" w:color="000000" w:fill="FFFFFF"/>
            <w:noWrap/>
            <w:vAlign w:val="bottom"/>
            <w:hideMark/>
          </w:tcPr>
          <w:p w14:paraId="0C7312A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40842.0</w:t>
            </w:r>
          </w:p>
        </w:tc>
        <w:tc>
          <w:tcPr>
            <w:tcW w:w="994" w:type="dxa"/>
            <w:tcBorders>
              <w:top w:val="nil"/>
              <w:left w:val="nil"/>
              <w:bottom w:val="single" w:sz="4" w:space="0" w:color="auto"/>
              <w:right w:val="single" w:sz="4" w:space="0" w:color="auto"/>
            </w:tcBorders>
            <w:shd w:val="clear" w:color="000000" w:fill="FFFFFF"/>
            <w:noWrap/>
            <w:vAlign w:val="bottom"/>
            <w:hideMark/>
          </w:tcPr>
          <w:p w14:paraId="35A027C7"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565434.8</w:t>
            </w:r>
          </w:p>
        </w:tc>
        <w:tc>
          <w:tcPr>
            <w:tcW w:w="994" w:type="dxa"/>
            <w:tcBorders>
              <w:top w:val="nil"/>
              <w:left w:val="nil"/>
              <w:bottom w:val="single" w:sz="4" w:space="0" w:color="auto"/>
              <w:right w:val="single" w:sz="4" w:space="0" w:color="auto"/>
            </w:tcBorders>
            <w:shd w:val="clear" w:color="000000" w:fill="FFFFFF"/>
            <w:noWrap/>
            <w:vAlign w:val="bottom"/>
            <w:hideMark/>
          </w:tcPr>
          <w:p w14:paraId="5C22C83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3D67FEC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115945.9</w:t>
            </w:r>
          </w:p>
        </w:tc>
        <w:tc>
          <w:tcPr>
            <w:tcW w:w="1013" w:type="dxa"/>
            <w:tcBorders>
              <w:top w:val="nil"/>
              <w:left w:val="nil"/>
              <w:bottom w:val="single" w:sz="4" w:space="0" w:color="auto"/>
              <w:right w:val="single" w:sz="4" w:space="0" w:color="auto"/>
            </w:tcBorders>
            <w:shd w:val="clear" w:color="000000" w:fill="FFFFFF"/>
            <w:noWrap/>
            <w:vAlign w:val="bottom"/>
            <w:hideMark/>
          </w:tcPr>
          <w:p w14:paraId="59A5405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115945.9</w:t>
            </w:r>
          </w:p>
        </w:tc>
        <w:tc>
          <w:tcPr>
            <w:tcW w:w="1135" w:type="dxa"/>
            <w:tcBorders>
              <w:top w:val="nil"/>
              <w:left w:val="nil"/>
              <w:bottom w:val="single" w:sz="4" w:space="0" w:color="auto"/>
              <w:right w:val="single" w:sz="4" w:space="0" w:color="auto"/>
            </w:tcBorders>
            <w:shd w:val="clear" w:color="000000" w:fill="FFFFFF"/>
            <w:noWrap/>
            <w:vAlign w:val="bottom"/>
            <w:hideMark/>
          </w:tcPr>
          <w:p w14:paraId="33A1A6E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681380.7</w:t>
            </w:r>
          </w:p>
        </w:tc>
      </w:tr>
      <w:tr w:rsidR="00D639F6" w:rsidRPr="00D639F6" w14:paraId="0935FBC6"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53381519"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бор</w:t>
            </w:r>
            <w:proofErr w:type="spellEnd"/>
          </w:p>
        </w:tc>
        <w:tc>
          <w:tcPr>
            <w:tcW w:w="972" w:type="dxa"/>
            <w:tcBorders>
              <w:top w:val="nil"/>
              <w:left w:val="nil"/>
              <w:bottom w:val="single" w:sz="4" w:space="0" w:color="auto"/>
              <w:right w:val="single" w:sz="4" w:space="0" w:color="auto"/>
            </w:tcBorders>
            <w:shd w:val="clear" w:color="000000" w:fill="FFFFFF"/>
            <w:noWrap/>
            <w:vAlign w:val="bottom"/>
            <w:hideMark/>
          </w:tcPr>
          <w:p w14:paraId="298E4BD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52FFE57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72" w:type="dxa"/>
            <w:tcBorders>
              <w:top w:val="nil"/>
              <w:left w:val="nil"/>
              <w:bottom w:val="single" w:sz="4" w:space="0" w:color="auto"/>
              <w:right w:val="single" w:sz="4" w:space="0" w:color="auto"/>
            </w:tcBorders>
            <w:shd w:val="clear" w:color="000000" w:fill="FFFFFF"/>
            <w:noWrap/>
            <w:vAlign w:val="bottom"/>
            <w:hideMark/>
          </w:tcPr>
          <w:p w14:paraId="3E141F0A"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4F79DA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19286.5</w:t>
            </w:r>
          </w:p>
        </w:tc>
        <w:tc>
          <w:tcPr>
            <w:tcW w:w="972" w:type="dxa"/>
            <w:tcBorders>
              <w:top w:val="nil"/>
              <w:left w:val="nil"/>
              <w:bottom w:val="single" w:sz="4" w:space="0" w:color="auto"/>
              <w:right w:val="single" w:sz="4" w:space="0" w:color="auto"/>
            </w:tcBorders>
            <w:shd w:val="clear" w:color="000000" w:fill="FFFFFF"/>
            <w:noWrap/>
            <w:vAlign w:val="bottom"/>
            <w:hideMark/>
          </w:tcPr>
          <w:p w14:paraId="4A689D8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20421.0</w:t>
            </w:r>
          </w:p>
        </w:tc>
        <w:tc>
          <w:tcPr>
            <w:tcW w:w="972" w:type="dxa"/>
            <w:tcBorders>
              <w:top w:val="nil"/>
              <w:left w:val="nil"/>
              <w:bottom w:val="single" w:sz="4" w:space="0" w:color="auto"/>
              <w:right w:val="single" w:sz="4" w:space="0" w:color="auto"/>
            </w:tcBorders>
            <w:shd w:val="clear" w:color="000000" w:fill="FFFFFF"/>
            <w:noWrap/>
            <w:vAlign w:val="bottom"/>
            <w:hideMark/>
          </w:tcPr>
          <w:p w14:paraId="2A715B2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22236.2</w:t>
            </w:r>
          </w:p>
        </w:tc>
        <w:tc>
          <w:tcPr>
            <w:tcW w:w="972" w:type="dxa"/>
            <w:tcBorders>
              <w:top w:val="nil"/>
              <w:left w:val="nil"/>
              <w:bottom w:val="single" w:sz="4" w:space="0" w:color="auto"/>
              <w:right w:val="single" w:sz="4" w:space="0" w:color="auto"/>
            </w:tcBorders>
            <w:shd w:val="clear" w:color="000000" w:fill="FFFFFF"/>
            <w:noWrap/>
            <w:vAlign w:val="bottom"/>
            <w:hideMark/>
          </w:tcPr>
          <w:p w14:paraId="59C1D535"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6807.0</w:t>
            </w:r>
          </w:p>
        </w:tc>
        <w:tc>
          <w:tcPr>
            <w:tcW w:w="994" w:type="dxa"/>
            <w:tcBorders>
              <w:top w:val="nil"/>
              <w:left w:val="nil"/>
              <w:bottom w:val="single" w:sz="4" w:space="0" w:color="auto"/>
              <w:right w:val="single" w:sz="4" w:space="0" w:color="auto"/>
            </w:tcBorders>
            <w:shd w:val="clear" w:color="000000" w:fill="FFFFFF"/>
            <w:noWrap/>
            <w:vAlign w:val="bottom"/>
            <w:hideMark/>
          </w:tcPr>
          <w:p w14:paraId="7C1D326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68750.7</w:t>
            </w:r>
          </w:p>
        </w:tc>
        <w:tc>
          <w:tcPr>
            <w:tcW w:w="994" w:type="dxa"/>
            <w:tcBorders>
              <w:top w:val="nil"/>
              <w:left w:val="nil"/>
              <w:bottom w:val="single" w:sz="4" w:space="0" w:color="auto"/>
              <w:right w:val="single" w:sz="4" w:space="0" w:color="auto"/>
            </w:tcBorders>
            <w:shd w:val="clear" w:color="000000" w:fill="FFFFFF"/>
            <w:noWrap/>
            <w:vAlign w:val="bottom"/>
            <w:hideMark/>
          </w:tcPr>
          <w:p w14:paraId="0722DB8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03" w:type="dxa"/>
            <w:tcBorders>
              <w:top w:val="nil"/>
              <w:left w:val="nil"/>
              <w:bottom w:val="single" w:sz="4" w:space="0" w:color="auto"/>
              <w:right w:val="single" w:sz="4" w:space="0" w:color="auto"/>
            </w:tcBorders>
            <w:shd w:val="clear" w:color="000000" w:fill="FFFFFF"/>
            <w:noWrap/>
            <w:vAlign w:val="bottom"/>
            <w:hideMark/>
          </w:tcPr>
          <w:p w14:paraId="5F4CA2AE"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16563.7</w:t>
            </w:r>
          </w:p>
        </w:tc>
        <w:tc>
          <w:tcPr>
            <w:tcW w:w="1013" w:type="dxa"/>
            <w:tcBorders>
              <w:top w:val="nil"/>
              <w:left w:val="nil"/>
              <w:bottom w:val="single" w:sz="4" w:space="0" w:color="auto"/>
              <w:right w:val="single" w:sz="4" w:space="0" w:color="auto"/>
            </w:tcBorders>
            <w:shd w:val="clear" w:color="000000" w:fill="FFFFFF"/>
            <w:noWrap/>
            <w:vAlign w:val="bottom"/>
            <w:hideMark/>
          </w:tcPr>
          <w:p w14:paraId="1A09E8D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16563.7</w:t>
            </w:r>
          </w:p>
        </w:tc>
        <w:tc>
          <w:tcPr>
            <w:tcW w:w="1135" w:type="dxa"/>
            <w:tcBorders>
              <w:top w:val="nil"/>
              <w:left w:val="nil"/>
              <w:bottom w:val="single" w:sz="4" w:space="0" w:color="auto"/>
              <w:right w:val="single" w:sz="4" w:space="0" w:color="auto"/>
            </w:tcBorders>
            <w:shd w:val="clear" w:color="000000" w:fill="FFFFFF"/>
            <w:noWrap/>
            <w:vAlign w:val="bottom"/>
            <w:hideMark/>
          </w:tcPr>
          <w:p w14:paraId="0936751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85314.4</w:t>
            </w:r>
          </w:p>
        </w:tc>
      </w:tr>
      <w:tr w:rsidR="00D639F6" w:rsidRPr="00D639F6" w14:paraId="1C63D9E4"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7708924C"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Бели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бор</w:t>
            </w:r>
            <w:proofErr w:type="spellEnd"/>
          </w:p>
        </w:tc>
        <w:tc>
          <w:tcPr>
            <w:tcW w:w="972" w:type="dxa"/>
            <w:tcBorders>
              <w:top w:val="nil"/>
              <w:left w:val="nil"/>
              <w:bottom w:val="single" w:sz="4" w:space="0" w:color="auto"/>
              <w:right w:val="single" w:sz="4" w:space="0" w:color="auto"/>
            </w:tcBorders>
            <w:noWrap/>
            <w:vAlign w:val="bottom"/>
            <w:hideMark/>
          </w:tcPr>
          <w:p w14:paraId="1EE176BB"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A94A6FE"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3D74DEB"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35D4FC93"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6EA62D4"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28DE272C"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6D9199C0"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05C441A1"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55168019"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03" w:type="dxa"/>
            <w:tcBorders>
              <w:top w:val="nil"/>
              <w:left w:val="nil"/>
              <w:bottom w:val="single" w:sz="4" w:space="0" w:color="auto"/>
              <w:right w:val="single" w:sz="4" w:space="0" w:color="auto"/>
            </w:tcBorders>
            <w:noWrap/>
            <w:vAlign w:val="bottom"/>
            <w:hideMark/>
          </w:tcPr>
          <w:p w14:paraId="5B3D2B47"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54B227B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51AAB162"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56966F30"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3DAAB8C6"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Дуглазија</w:t>
            </w:r>
            <w:proofErr w:type="spellEnd"/>
          </w:p>
        </w:tc>
        <w:tc>
          <w:tcPr>
            <w:tcW w:w="972" w:type="dxa"/>
            <w:tcBorders>
              <w:top w:val="nil"/>
              <w:left w:val="nil"/>
              <w:bottom w:val="single" w:sz="4" w:space="0" w:color="auto"/>
              <w:right w:val="single" w:sz="4" w:space="0" w:color="auto"/>
            </w:tcBorders>
            <w:noWrap/>
            <w:vAlign w:val="bottom"/>
            <w:hideMark/>
          </w:tcPr>
          <w:p w14:paraId="597F5F91"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06821D23"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8A48AED"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6B727D50"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1361.4</w:t>
            </w:r>
          </w:p>
        </w:tc>
        <w:tc>
          <w:tcPr>
            <w:tcW w:w="972" w:type="dxa"/>
            <w:tcBorders>
              <w:top w:val="nil"/>
              <w:left w:val="nil"/>
              <w:bottom w:val="single" w:sz="4" w:space="0" w:color="auto"/>
              <w:right w:val="single" w:sz="4" w:space="0" w:color="auto"/>
            </w:tcBorders>
            <w:noWrap/>
            <w:vAlign w:val="bottom"/>
            <w:hideMark/>
          </w:tcPr>
          <w:p w14:paraId="223E5063"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907.6</w:t>
            </w:r>
          </w:p>
        </w:tc>
        <w:tc>
          <w:tcPr>
            <w:tcW w:w="972" w:type="dxa"/>
            <w:tcBorders>
              <w:top w:val="nil"/>
              <w:left w:val="nil"/>
              <w:bottom w:val="single" w:sz="4" w:space="0" w:color="auto"/>
              <w:right w:val="single" w:sz="4" w:space="0" w:color="auto"/>
            </w:tcBorders>
            <w:noWrap/>
            <w:vAlign w:val="bottom"/>
            <w:hideMark/>
          </w:tcPr>
          <w:p w14:paraId="4B9EB636"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680.7</w:t>
            </w:r>
          </w:p>
        </w:tc>
        <w:tc>
          <w:tcPr>
            <w:tcW w:w="972" w:type="dxa"/>
            <w:tcBorders>
              <w:top w:val="nil"/>
              <w:left w:val="nil"/>
              <w:bottom w:val="single" w:sz="4" w:space="0" w:color="auto"/>
              <w:right w:val="single" w:sz="4" w:space="0" w:color="auto"/>
            </w:tcBorders>
            <w:noWrap/>
            <w:vAlign w:val="bottom"/>
            <w:hideMark/>
          </w:tcPr>
          <w:p w14:paraId="22C12410"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907.6</w:t>
            </w:r>
          </w:p>
        </w:tc>
        <w:tc>
          <w:tcPr>
            <w:tcW w:w="994" w:type="dxa"/>
            <w:tcBorders>
              <w:top w:val="nil"/>
              <w:left w:val="nil"/>
              <w:bottom w:val="single" w:sz="4" w:space="0" w:color="auto"/>
              <w:right w:val="single" w:sz="4" w:space="0" w:color="auto"/>
            </w:tcBorders>
            <w:shd w:val="clear" w:color="000000" w:fill="FFFFFF"/>
            <w:noWrap/>
            <w:vAlign w:val="bottom"/>
            <w:hideMark/>
          </w:tcPr>
          <w:p w14:paraId="6691499C"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3857.3</w:t>
            </w:r>
          </w:p>
        </w:tc>
        <w:tc>
          <w:tcPr>
            <w:tcW w:w="994" w:type="dxa"/>
            <w:tcBorders>
              <w:top w:val="nil"/>
              <w:left w:val="nil"/>
              <w:bottom w:val="single" w:sz="4" w:space="0" w:color="auto"/>
              <w:right w:val="single" w:sz="4" w:space="0" w:color="auto"/>
            </w:tcBorders>
            <w:noWrap/>
            <w:vAlign w:val="bottom"/>
            <w:hideMark/>
          </w:tcPr>
          <w:p w14:paraId="6EC1D0AB"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03" w:type="dxa"/>
            <w:tcBorders>
              <w:top w:val="nil"/>
              <w:left w:val="nil"/>
              <w:bottom w:val="single" w:sz="4" w:space="0" w:color="auto"/>
              <w:right w:val="single" w:sz="4" w:space="0" w:color="auto"/>
            </w:tcBorders>
            <w:noWrap/>
            <w:vAlign w:val="bottom"/>
            <w:hideMark/>
          </w:tcPr>
          <w:p w14:paraId="1C6F18A6"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453.8</w:t>
            </w:r>
          </w:p>
        </w:tc>
        <w:tc>
          <w:tcPr>
            <w:tcW w:w="1013" w:type="dxa"/>
            <w:tcBorders>
              <w:top w:val="nil"/>
              <w:left w:val="nil"/>
              <w:bottom w:val="single" w:sz="4" w:space="0" w:color="auto"/>
              <w:right w:val="single" w:sz="4" w:space="0" w:color="auto"/>
            </w:tcBorders>
            <w:shd w:val="clear" w:color="000000" w:fill="FFFFFF"/>
            <w:noWrap/>
            <w:vAlign w:val="bottom"/>
            <w:hideMark/>
          </w:tcPr>
          <w:p w14:paraId="6D115AC3"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453.8</w:t>
            </w:r>
          </w:p>
        </w:tc>
        <w:tc>
          <w:tcPr>
            <w:tcW w:w="1135" w:type="dxa"/>
            <w:tcBorders>
              <w:top w:val="nil"/>
              <w:left w:val="nil"/>
              <w:bottom w:val="single" w:sz="4" w:space="0" w:color="auto"/>
              <w:right w:val="single" w:sz="4" w:space="0" w:color="auto"/>
            </w:tcBorders>
            <w:shd w:val="clear" w:color="000000" w:fill="FFFFFF"/>
            <w:noWrap/>
            <w:vAlign w:val="bottom"/>
            <w:hideMark/>
          </w:tcPr>
          <w:p w14:paraId="4DD3EF76"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4311.1</w:t>
            </w:r>
          </w:p>
        </w:tc>
      </w:tr>
      <w:tr w:rsidR="00D639F6" w:rsidRPr="00D639F6" w14:paraId="52359DEB"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64345ECD" w14:textId="77777777" w:rsidR="00D639F6" w:rsidRPr="00D639F6" w:rsidRDefault="00D639F6" w:rsidP="00D639F6">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Боровац</w:t>
            </w:r>
            <w:proofErr w:type="spellEnd"/>
          </w:p>
        </w:tc>
        <w:tc>
          <w:tcPr>
            <w:tcW w:w="972" w:type="dxa"/>
            <w:tcBorders>
              <w:top w:val="nil"/>
              <w:left w:val="nil"/>
              <w:bottom w:val="single" w:sz="4" w:space="0" w:color="auto"/>
              <w:right w:val="single" w:sz="4" w:space="0" w:color="auto"/>
            </w:tcBorders>
            <w:noWrap/>
            <w:vAlign w:val="bottom"/>
            <w:hideMark/>
          </w:tcPr>
          <w:p w14:paraId="4825BA8F"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6A72E2DA"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5475BC68"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43C9BB3F"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2D213515"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6DFE2E42"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4B418CB1"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shd w:val="clear" w:color="000000" w:fill="FFFFFF"/>
            <w:noWrap/>
            <w:vAlign w:val="bottom"/>
            <w:hideMark/>
          </w:tcPr>
          <w:p w14:paraId="2CBF3FB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3FFCFC8B"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03" w:type="dxa"/>
            <w:tcBorders>
              <w:top w:val="nil"/>
              <w:left w:val="nil"/>
              <w:bottom w:val="single" w:sz="4" w:space="0" w:color="auto"/>
              <w:right w:val="single" w:sz="4" w:space="0" w:color="auto"/>
            </w:tcBorders>
            <w:noWrap/>
            <w:vAlign w:val="bottom"/>
            <w:hideMark/>
          </w:tcPr>
          <w:p w14:paraId="677133E4"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1013" w:type="dxa"/>
            <w:tcBorders>
              <w:top w:val="nil"/>
              <w:left w:val="nil"/>
              <w:bottom w:val="single" w:sz="4" w:space="0" w:color="auto"/>
              <w:right w:val="single" w:sz="4" w:space="0" w:color="auto"/>
            </w:tcBorders>
            <w:shd w:val="clear" w:color="000000" w:fill="FFFFFF"/>
            <w:noWrap/>
            <w:vAlign w:val="bottom"/>
            <w:hideMark/>
          </w:tcPr>
          <w:p w14:paraId="7CE09208"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c>
          <w:tcPr>
            <w:tcW w:w="1135" w:type="dxa"/>
            <w:tcBorders>
              <w:top w:val="nil"/>
              <w:left w:val="nil"/>
              <w:bottom w:val="single" w:sz="4" w:space="0" w:color="auto"/>
              <w:right w:val="single" w:sz="4" w:space="0" w:color="auto"/>
            </w:tcBorders>
            <w:shd w:val="clear" w:color="000000" w:fill="FFFFFF"/>
            <w:noWrap/>
            <w:vAlign w:val="bottom"/>
            <w:hideMark/>
          </w:tcPr>
          <w:p w14:paraId="4E4F45C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 </w:t>
            </w:r>
          </w:p>
        </w:tc>
      </w:tr>
      <w:tr w:rsidR="00D639F6" w:rsidRPr="00D639F6" w14:paraId="6B2E06CD"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noWrap/>
            <w:vAlign w:val="bottom"/>
            <w:hideMark/>
          </w:tcPr>
          <w:p w14:paraId="6DF80F0B" w14:textId="77777777" w:rsidR="00D639F6" w:rsidRPr="00D639F6" w:rsidRDefault="00D639F6" w:rsidP="00D639F6">
            <w:pPr>
              <w:ind w:firstLine="0"/>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Укупно</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четинари</w:t>
            </w:r>
            <w:proofErr w:type="spellEnd"/>
          </w:p>
        </w:tc>
        <w:tc>
          <w:tcPr>
            <w:tcW w:w="972" w:type="dxa"/>
            <w:tcBorders>
              <w:top w:val="nil"/>
              <w:left w:val="nil"/>
              <w:bottom w:val="single" w:sz="4" w:space="0" w:color="auto"/>
              <w:right w:val="single" w:sz="4" w:space="0" w:color="auto"/>
            </w:tcBorders>
            <w:noWrap/>
            <w:vAlign w:val="bottom"/>
            <w:hideMark/>
          </w:tcPr>
          <w:p w14:paraId="60660E8F"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103012.6</w:t>
            </w:r>
          </w:p>
        </w:tc>
        <w:tc>
          <w:tcPr>
            <w:tcW w:w="972" w:type="dxa"/>
            <w:tcBorders>
              <w:top w:val="nil"/>
              <w:left w:val="nil"/>
              <w:bottom w:val="single" w:sz="4" w:space="0" w:color="auto"/>
              <w:right w:val="single" w:sz="4" w:space="0" w:color="auto"/>
            </w:tcBorders>
            <w:noWrap/>
            <w:vAlign w:val="bottom"/>
            <w:hideMark/>
          </w:tcPr>
          <w:p w14:paraId="46495DA3"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72" w:type="dxa"/>
            <w:tcBorders>
              <w:top w:val="nil"/>
              <w:left w:val="nil"/>
              <w:bottom w:val="single" w:sz="4" w:space="0" w:color="auto"/>
              <w:right w:val="single" w:sz="4" w:space="0" w:color="auto"/>
            </w:tcBorders>
            <w:noWrap/>
            <w:vAlign w:val="bottom"/>
            <w:hideMark/>
          </w:tcPr>
          <w:p w14:paraId="079A2051"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94" w:type="dxa"/>
            <w:tcBorders>
              <w:top w:val="nil"/>
              <w:left w:val="nil"/>
              <w:bottom w:val="single" w:sz="4" w:space="0" w:color="auto"/>
              <w:right w:val="single" w:sz="4" w:space="0" w:color="auto"/>
            </w:tcBorders>
            <w:noWrap/>
            <w:vAlign w:val="bottom"/>
            <w:hideMark/>
          </w:tcPr>
          <w:p w14:paraId="3ED67EB2"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844294.9</w:t>
            </w:r>
          </w:p>
        </w:tc>
        <w:tc>
          <w:tcPr>
            <w:tcW w:w="972" w:type="dxa"/>
            <w:tcBorders>
              <w:top w:val="nil"/>
              <w:left w:val="nil"/>
              <w:bottom w:val="single" w:sz="4" w:space="0" w:color="auto"/>
              <w:right w:val="single" w:sz="4" w:space="0" w:color="auto"/>
            </w:tcBorders>
            <w:noWrap/>
            <w:vAlign w:val="bottom"/>
            <w:hideMark/>
          </w:tcPr>
          <w:p w14:paraId="45C74024"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433152.1</w:t>
            </w:r>
          </w:p>
        </w:tc>
        <w:tc>
          <w:tcPr>
            <w:tcW w:w="972" w:type="dxa"/>
            <w:tcBorders>
              <w:top w:val="nil"/>
              <w:left w:val="nil"/>
              <w:bottom w:val="single" w:sz="4" w:space="0" w:color="auto"/>
              <w:right w:val="single" w:sz="4" w:space="0" w:color="auto"/>
            </w:tcBorders>
            <w:noWrap/>
            <w:vAlign w:val="bottom"/>
            <w:hideMark/>
          </w:tcPr>
          <w:p w14:paraId="07F477E1"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270011.0</w:t>
            </w:r>
          </w:p>
        </w:tc>
        <w:tc>
          <w:tcPr>
            <w:tcW w:w="972" w:type="dxa"/>
            <w:tcBorders>
              <w:top w:val="nil"/>
              <w:left w:val="nil"/>
              <w:bottom w:val="single" w:sz="4" w:space="0" w:color="auto"/>
              <w:right w:val="single" w:sz="4" w:space="0" w:color="auto"/>
            </w:tcBorders>
            <w:noWrap/>
            <w:vAlign w:val="bottom"/>
            <w:hideMark/>
          </w:tcPr>
          <w:p w14:paraId="48A79B33"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131148.2</w:t>
            </w:r>
          </w:p>
        </w:tc>
        <w:tc>
          <w:tcPr>
            <w:tcW w:w="994" w:type="dxa"/>
            <w:tcBorders>
              <w:top w:val="nil"/>
              <w:left w:val="nil"/>
              <w:bottom w:val="single" w:sz="4" w:space="0" w:color="auto"/>
              <w:right w:val="single" w:sz="4" w:space="0" w:color="auto"/>
            </w:tcBorders>
            <w:shd w:val="clear" w:color="000000" w:fill="FFFFFF"/>
            <w:noWrap/>
            <w:vAlign w:val="bottom"/>
            <w:hideMark/>
          </w:tcPr>
          <w:p w14:paraId="60F9D0A9"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1781618.8</w:t>
            </w:r>
          </w:p>
        </w:tc>
        <w:tc>
          <w:tcPr>
            <w:tcW w:w="994" w:type="dxa"/>
            <w:tcBorders>
              <w:top w:val="nil"/>
              <w:left w:val="nil"/>
              <w:bottom w:val="single" w:sz="4" w:space="0" w:color="auto"/>
              <w:right w:val="single" w:sz="4" w:space="0" w:color="auto"/>
            </w:tcBorders>
            <w:noWrap/>
            <w:vAlign w:val="bottom"/>
            <w:hideMark/>
          </w:tcPr>
          <w:p w14:paraId="6AC6DB21"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03" w:type="dxa"/>
            <w:tcBorders>
              <w:top w:val="nil"/>
              <w:left w:val="nil"/>
              <w:bottom w:val="single" w:sz="4" w:space="0" w:color="auto"/>
              <w:right w:val="single" w:sz="4" w:space="0" w:color="auto"/>
            </w:tcBorders>
            <w:noWrap/>
            <w:vAlign w:val="bottom"/>
            <w:hideMark/>
          </w:tcPr>
          <w:p w14:paraId="69D164DE" w14:textId="77777777" w:rsidR="00D639F6" w:rsidRPr="00D639F6" w:rsidRDefault="00D639F6" w:rsidP="00D639F6">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367124.2</w:t>
            </w:r>
          </w:p>
        </w:tc>
        <w:tc>
          <w:tcPr>
            <w:tcW w:w="1013" w:type="dxa"/>
            <w:tcBorders>
              <w:top w:val="nil"/>
              <w:left w:val="nil"/>
              <w:bottom w:val="single" w:sz="4" w:space="0" w:color="auto"/>
              <w:right w:val="single" w:sz="4" w:space="0" w:color="auto"/>
            </w:tcBorders>
            <w:shd w:val="clear" w:color="000000" w:fill="FFFFFF"/>
            <w:noWrap/>
            <w:vAlign w:val="bottom"/>
            <w:hideMark/>
          </w:tcPr>
          <w:p w14:paraId="2117776F"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367124.2</w:t>
            </w:r>
          </w:p>
        </w:tc>
        <w:tc>
          <w:tcPr>
            <w:tcW w:w="1135" w:type="dxa"/>
            <w:tcBorders>
              <w:top w:val="nil"/>
              <w:left w:val="nil"/>
              <w:bottom w:val="single" w:sz="4" w:space="0" w:color="auto"/>
              <w:right w:val="single" w:sz="4" w:space="0" w:color="auto"/>
            </w:tcBorders>
            <w:shd w:val="clear" w:color="000000" w:fill="FFFFFF"/>
            <w:noWrap/>
            <w:vAlign w:val="bottom"/>
            <w:hideMark/>
          </w:tcPr>
          <w:p w14:paraId="1C4DAE8D" w14:textId="77777777" w:rsidR="00D639F6" w:rsidRPr="00D639F6" w:rsidRDefault="00D639F6" w:rsidP="00D639F6">
            <w:pPr>
              <w:ind w:firstLine="0"/>
              <w:jc w:val="right"/>
              <w:rPr>
                <w:rFonts w:ascii="Times New Roman" w:eastAsia="Times New Roman" w:hAnsi="Times New Roman"/>
                <w:color w:val="000000"/>
                <w:sz w:val="18"/>
                <w:szCs w:val="18"/>
                <w:lang w:val="en-GB" w:eastAsia="en-GB"/>
              </w:rPr>
            </w:pPr>
            <w:r w:rsidRPr="00D639F6">
              <w:rPr>
                <w:rFonts w:ascii="Times New Roman" w:eastAsia="Times New Roman" w:hAnsi="Times New Roman"/>
                <w:color w:val="000000"/>
                <w:sz w:val="18"/>
                <w:szCs w:val="18"/>
                <w:lang w:val="en-GB" w:eastAsia="en-GB"/>
              </w:rPr>
              <w:t>2148743.0</w:t>
            </w:r>
          </w:p>
        </w:tc>
      </w:tr>
      <w:tr w:rsidR="00D639F6" w:rsidRPr="00D639F6" w14:paraId="4368F9F0" w14:textId="77777777" w:rsidTr="00150846">
        <w:trPr>
          <w:trHeight w:hRule="exact" w:val="261"/>
          <w:jc w:val="center"/>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FC7CD6C" w14:textId="77777777" w:rsidR="00D639F6" w:rsidRPr="00AD240D" w:rsidRDefault="00D639F6" w:rsidP="00D639F6">
            <w:pPr>
              <w:ind w:firstLine="0"/>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УКУПНО ГЈ</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0F209841"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169948.1</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707DBE4B"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66935.5</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22FA246E"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100516.7</w:t>
            </w:r>
          </w:p>
        </w:tc>
        <w:tc>
          <w:tcPr>
            <w:tcW w:w="994" w:type="dxa"/>
            <w:tcBorders>
              <w:top w:val="nil"/>
              <w:left w:val="nil"/>
              <w:bottom w:val="single" w:sz="4" w:space="0" w:color="auto"/>
              <w:right w:val="single" w:sz="4" w:space="0" w:color="auto"/>
            </w:tcBorders>
            <w:shd w:val="clear" w:color="auto" w:fill="BFBFBF" w:themeFill="background1" w:themeFillShade="BF"/>
            <w:noWrap/>
            <w:vAlign w:val="bottom"/>
            <w:hideMark/>
          </w:tcPr>
          <w:p w14:paraId="71545A10"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1011974.0</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4C100A4D"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600831.2</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1E681ACB"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437690.1</w:t>
            </w:r>
          </w:p>
        </w:tc>
        <w:tc>
          <w:tcPr>
            <w:tcW w:w="972" w:type="dxa"/>
            <w:tcBorders>
              <w:top w:val="nil"/>
              <w:left w:val="nil"/>
              <w:bottom w:val="single" w:sz="4" w:space="0" w:color="auto"/>
              <w:right w:val="single" w:sz="4" w:space="0" w:color="auto"/>
            </w:tcBorders>
            <w:shd w:val="clear" w:color="auto" w:fill="BFBFBF" w:themeFill="background1" w:themeFillShade="BF"/>
            <w:noWrap/>
            <w:vAlign w:val="bottom"/>
            <w:hideMark/>
          </w:tcPr>
          <w:p w14:paraId="1AD8AA07"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627151.6</w:t>
            </w:r>
          </w:p>
        </w:tc>
        <w:tc>
          <w:tcPr>
            <w:tcW w:w="994" w:type="dxa"/>
            <w:tcBorders>
              <w:top w:val="nil"/>
              <w:left w:val="nil"/>
              <w:bottom w:val="single" w:sz="4" w:space="0" w:color="auto"/>
              <w:right w:val="single" w:sz="4" w:space="0" w:color="auto"/>
            </w:tcBorders>
            <w:shd w:val="clear" w:color="auto" w:fill="BFBFBF" w:themeFill="background1" w:themeFillShade="BF"/>
            <w:noWrap/>
            <w:vAlign w:val="bottom"/>
            <w:hideMark/>
          </w:tcPr>
          <w:p w14:paraId="04FF7E93" w14:textId="77777777" w:rsidR="00D639F6" w:rsidRPr="00AD240D" w:rsidRDefault="00D639F6" w:rsidP="00D639F6">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3015047.2</w:t>
            </w:r>
          </w:p>
        </w:tc>
        <w:tc>
          <w:tcPr>
            <w:tcW w:w="994" w:type="dxa"/>
            <w:tcBorders>
              <w:top w:val="nil"/>
              <w:left w:val="nil"/>
              <w:bottom w:val="single" w:sz="4" w:space="0" w:color="auto"/>
              <w:right w:val="single" w:sz="4" w:space="0" w:color="auto"/>
            </w:tcBorders>
            <w:shd w:val="clear" w:color="auto" w:fill="BFBFBF" w:themeFill="background1" w:themeFillShade="BF"/>
            <w:noWrap/>
            <w:vAlign w:val="bottom"/>
            <w:hideMark/>
          </w:tcPr>
          <w:p w14:paraId="58A79170"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2556936.1</w:t>
            </w:r>
          </w:p>
        </w:tc>
        <w:tc>
          <w:tcPr>
            <w:tcW w:w="903" w:type="dxa"/>
            <w:tcBorders>
              <w:top w:val="nil"/>
              <w:left w:val="nil"/>
              <w:bottom w:val="single" w:sz="4" w:space="0" w:color="auto"/>
              <w:right w:val="single" w:sz="4" w:space="0" w:color="auto"/>
            </w:tcBorders>
            <w:shd w:val="clear" w:color="auto" w:fill="BFBFBF" w:themeFill="background1" w:themeFillShade="BF"/>
            <w:noWrap/>
            <w:vAlign w:val="bottom"/>
            <w:hideMark/>
          </w:tcPr>
          <w:p w14:paraId="2F834CD5" w14:textId="77777777" w:rsidR="00D639F6" w:rsidRPr="00AD240D" w:rsidRDefault="00D639F6" w:rsidP="00D639F6">
            <w:pPr>
              <w:ind w:firstLine="0"/>
              <w:jc w:val="right"/>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367124.2</w:t>
            </w:r>
          </w:p>
        </w:tc>
        <w:tc>
          <w:tcPr>
            <w:tcW w:w="1013" w:type="dxa"/>
            <w:tcBorders>
              <w:top w:val="nil"/>
              <w:left w:val="nil"/>
              <w:bottom w:val="single" w:sz="4" w:space="0" w:color="auto"/>
              <w:right w:val="single" w:sz="4" w:space="0" w:color="auto"/>
            </w:tcBorders>
            <w:shd w:val="clear" w:color="auto" w:fill="BFBFBF" w:themeFill="background1" w:themeFillShade="BF"/>
            <w:noWrap/>
            <w:vAlign w:val="bottom"/>
            <w:hideMark/>
          </w:tcPr>
          <w:p w14:paraId="5B27445F" w14:textId="77777777" w:rsidR="00D639F6" w:rsidRPr="00AD240D" w:rsidRDefault="00D639F6" w:rsidP="00D639F6">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2924060.3</w:t>
            </w:r>
          </w:p>
        </w:tc>
        <w:tc>
          <w:tcPr>
            <w:tcW w:w="1135" w:type="dxa"/>
            <w:tcBorders>
              <w:top w:val="nil"/>
              <w:left w:val="nil"/>
              <w:bottom w:val="single" w:sz="4" w:space="0" w:color="auto"/>
              <w:right w:val="single" w:sz="4" w:space="0" w:color="auto"/>
            </w:tcBorders>
            <w:shd w:val="clear" w:color="auto" w:fill="BFBFBF" w:themeFill="background1" w:themeFillShade="BF"/>
            <w:noWrap/>
            <w:vAlign w:val="bottom"/>
            <w:hideMark/>
          </w:tcPr>
          <w:p w14:paraId="0C76C4CF" w14:textId="77777777" w:rsidR="00D639F6" w:rsidRPr="00AD240D" w:rsidRDefault="00D639F6" w:rsidP="00D639F6">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5939107.5</w:t>
            </w:r>
          </w:p>
        </w:tc>
      </w:tr>
    </w:tbl>
    <w:p w14:paraId="45C2C721" w14:textId="77777777" w:rsidR="00D639F6" w:rsidRPr="00D639F6" w:rsidRDefault="00D639F6" w:rsidP="007D3F25">
      <w:pPr>
        <w:rPr>
          <w:rFonts w:ascii="Times New Roman" w:hAnsi="Times New Roman"/>
          <w:sz w:val="18"/>
          <w:szCs w:val="18"/>
          <w:lang w:val="sr-Latn-RS"/>
        </w:rPr>
      </w:pPr>
    </w:p>
    <w:p w14:paraId="02D95536" w14:textId="3FA8CB9B" w:rsidR="007D3F25" w:rsidRDefault="007D3F25" w:rsidP="00EA404D">
      <w:pPr>
        <w:keepNext/>
        <w:spacing w:before="480" w:after="240"/>
        <w:ind w:left="720" w:firstLine="0"/>
        <w:rPr>
          <w:rFonts w:ascii="Times New Roman" w:eastAsia="Batang" w:hAnsi="Times New Roman"/>
          <w:b/>
          <w:i/>
          <w:noProof/>
          <w:sz w:val="20"/>
          <w:szCs w:val="20"/>
          <w:lang w:val="sr-Cyrl-RS" w:eastAsia="x-none"/>
        </w:rPr>
      </w:pPr>
      <w:bookmarkStart w:id="273" w:name="_Toc349734276"/>
      <w:bookmarkStart w:id="274" w:name="_Toc357146764"/>
      <w:bookmarkStart w:id="275" w:name="_Toc398114832"/>
      <w:bookmarkStart w:id="276" w:name="_Toc433868148"/>
      <w:bookmarkStart w:id="277" w:name="_Toc14156276"/>
      <w:bookmarkStart w:id="278" w:name="_Toc134681517"/>
      <w:bookmarkStart w:id="279" w:name="_Toc134733754"/>
      <w:bookmarkStart w:id="280" w:name="_Toc137114197"/>
      <w:bookmarkStart w:id="281" w:name="_Toc169210298"/>
      <w:bookmarkEnd w:id="269"/>
      <w:bookmarkEnd w:id="270"/>
      <w:r w:rsidRPr="007D3F25">
        <w:rPr>
          <w:rFonts w:ascii="Times New Roman" w:eastAsia="Batang" w:hAnsi="Times New Roman"/>
          <w:b/>
          <w:i/>
          <w:noProof/>
          <w:sz w:val="20"/>
          <w:szCs w:val="20"/>
          <w:lang w:val="sr-Cyrl-RS" w:eastAsia="x-none"/>
        </w:rPr>
        <w:lastRenderedPageBreak/>
        <w:t>4</w:t>
      </w:r>
      <w:r w:rsidRPr="007D3F25">
        <w:rPr>
          <w:rFonts w:ascii="Times New Roman" w:eastAsia="Batang" w:hAnsi="Times New Roman"/>
          <w:b/>
          <w:i/>
          <w:noProof/>
          <w:sz w:val="20"/>
          <w:szCs w:val="20"/>
          <w:lang w:val="x-none" w:eastAsia="x-none"/>
        </w:rPr>
        <w:t>.2.</w:t>
      </w:r>
      <w:r w:rsidRPr="007D3F25">
        <w:rPr>
          <w:rFonts w:ascii="Times New Roman" w:eastAsia="Batang" w:hAnsi="Times New Roman"/>
          <w:b/>
          <w:i/>
          <w:noProof/>
          <w:sz w:val="20"/>
          <w:szCs w:val="20"/>
          <w:lang w:val="sr-Cyrl-RS" w:eastAsia="x-none"/>
        </w:rPr>
        <w:t>2.2.</w:t>
      </w:r>
      <w:r w:rsidRPr="007D3F25">
        <w:rPr>
          <w:rFonts w:ascii="Times New Roman" w:eastAsia="Batang" w:hAnsi="Times New Roman"/>
          <w:b/>
          <w:i/>
          <w:noProof/>
          <w:sz w:val="20"/>
          <w:szCs w:val="20"/>
          <w:lang w:val="x-none" w:eastAsia="x-none"/>
        </w:rPr>
        <w:t xml:space="preserve"> Трошкови</w:t>
      </w:r>
      <w:bookmarkStart w:id="282" w:name="_Toc299607147"/>
      <w:bookmarkStart w:id="283" w:name="_Toc331590741"/>
      <w:bookmarkEnd w:id="273"/>
      <w:bookmarkEnd w:id="274"/>
      <w:bookmarkEnd w:id="275"/>
      <w:bookmarkEnd w:id="276"/>
      <w:bookmarkEnd w:id="277"/>
      <w:bookmarkEnd w:id="278"/>
      <w:bookmarkEnd w:id="279"/>
      <w:bookmarkEnd w:id="280"/>
      <w:bookmarkEnd w:id="281"/>
      <w:r w:rsidR="00245FF8">
        <w:rPr>
          <w:rFonts w:ascii="Times New Roman" w:eastAsia="Batang" w:hAnsi="Times New Roman"/>
          <w:b/>
          <w:i/>
          <w:noProof/>
          <w:sz w:val="20"/>
          <w:szCs w:val="20"/>
          <w:lang w:val="sr-Cyrl-RS" w:eastAsia="x-none"/>
        </w:rPr>
        <w:t xml:space="preserve"> заштите шума</w:t>
      </w:r>
    </w:p>
    <w:tbl>
      <w:tblPr>
        <w:tblW w:w="11033" w:type="dxa"/>
        <w:tblInd w:w="534" w:type="dxa"/>
        <w:tblLook w:val="04A0" w:firstRow="1" w:lastRow="0" w:firstColumn="1" w:lastColumn="0" w:noHBand="0" w:noVBand="1"/>
      </w:tblPr>
      <w:tblGrid>
        <w:gridCol w:w="6309"/>
        <w:gridCol w:w="4724"/>
      </w:tblGrid>
      <w:tr w:rsidR="005B3C84" w:rsidRPr="005B3C84" w14:paraId="067C3415" w14:textId="77777777" w:rsidTr="005B3C84">
        <w:trPr>
          <w:trHeight w:hRule="exact" w:val="284"/>
        </w:trPr>
        <w:tc>
          <w:tcPr>
            <w:tcW w:w="6309" w:type="dxa"/>
            <w:vAlign w:val="center"/>
          </w:tcPr>
          <w:p w14:paraId="40A8E5D9" w14:textId="77777777" w:rsidR="005B3C84" w:rsidRPr="005B3C84" w:rsidRDefault="005B3C84" w:rsidP="005B3C84">
            <w:pPr>
              <w:spacing w:after="120"/>
              <w:ind w:firstLine="0"/>
              <w:jc w:val="left"/>
              <w:rPr>
                <w:rFonts w:ascii="Times New Roman" w:hAnsi="Times New Roman"/>
                <w:sz w:val="20"/>
                <w:szCs w:val="20"/>
                <w:lang w:val="sr-Cyrl-RS"/>
              </w:rPr>
            </w:pPr>
            <w:r w:rsidRPr="005B3C84">
              <w:rPr>
                <w:rFonts w:ascii="Times New Roman" w:hAnsi="Times New Roman"/>
                <w:sz w:val="20"/>
                <w:szCs w:val="20"/>
                <w:lang w:val="sr-Cyrl-RS"/>
              </w:rPr>
              <w:t>Постављање феромонских клопки</w:t>
            </w:r>
          </w:p>
        </w:tc>
        <w:tc>
          <w:tcPr>
            <w:tcW w:w="4724" w:type="dxa"/>
            <w:vAlign w:val="center"/>
          </w:tcPr>
          <w:p w14:paraId="2A868A81" w14:textId="73473443" w:rsidR="005B3C84" w:rsidRPr="005B3C84" w:rsidRDefault="00121AC6" w:rsidP="005B3C84">
            <w:pPr>
              <w:spacing w:after="120"/>
              <w:ind w:firstLine="0"/>
              <w:jc w:val="right"/>
              <w:rPr>
                <w:rFonts w:ascii="Times New Roman" w:hAnsi="Times New Roman"/>
                <w:sz w:val="20"/>
                <w:szCs w:val="20"/>
                <w:lang w:val="sr-Cyrl-RS"/>
              </w:rPr>
            </w:pPr>
            <w:r>
              <w:rPr>
                <w:rFonts w:ascii="Times New Roman" w:hAnsi="Times New Roman"/>
                <w:sz w:val="20"/>
                <w:szCs w:val="20"/>
                <w:lang w:val="sr-Cyrl-RS"/>
              </w:rPr>
              <w:t>2</w:t>
            </w:r>
            <w:r w:rsidR="005B3C84" w:rsidRPr="005B3C84">
              <w:rPr>
                <w:rFonts w:ascii="Times New Roman" w:hAnsi="Times New Roman"/>
                <w:sz w:val="20"/>
                <w:szCs w:val="20"/>
                <w:lang w:val="sr-Cyrl-RS"/>
              </w:rPr>
              <w:t>0000.0 дин.</w:t>
            </w:r>
          </w:p>
        </w:tc>
      </w:tr>
      <w:tr w:rsidR="005B3C84" w:rsidRPr="005B3C84" w14:paraId="1E23C1A9" w14:textId="77777777" w:rsidTr="005B3C84">
        <w:trPr>
          <w:trHeight w:hRule="exact" w:val="284"/>
        </w:trPr>
        <w:tc>
          <w:tcPr>
            <w:tcW w:w="6309" w:type="dxa"/>
            <w:vAlign w:val="center"/>
          </w:tcPr>
          <w:p w14:paraId="65E6CC77"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Активно дежурство</w:t>
            </w:r>
          </w:p>
        </w:tc>
        <w:tc>
          <w:tcPr>
            <w:tcW w:w="4724" w:type="dxa"/>
            <w:vAlign w:val="center"/>
          </w:tcPr>
          <w:p w14:paraId="623ECBF8" w14:textId="617CB304" w:rsidR="005B3C84" w:rsidRPr="005B3C84" w:rsidRDefault="005B3C84" w:rsidP="005B3C84">
            <w:pPr>
              <w:ind w:firstLine="0"/>
              <w:jc w:val="right"/>
              <w:rPr>
                <w:rFonts w:ascii="Times New Roman" w:hAnsi="Times New Roman"/>
                <w:sz w:val="20"/>
                <w:szCs w:val="20"/>
                <w:lang w:val="sr-Latn-RS"/>
              </w:rPr>
            </w:pPr>
            <w:r>
              <w:rPr>
                <w:rFonts w:ascii="Times New Roman" w:hAnsi="Times New Roman"/>
                <w:sz w:val="20"/>
                <w:szCs w:val="20"/>
                <w:lang w:val="sr-Cyrl-RS"/>
              </w:rPr>
              <w:t>100</w:t>
            </w:r>
            <w:r w:rsidRPr="005B3C84">
              <w:rPr>
                <w:rFonts w:ascii="Times New Roman" w:hAnsi="Times New Roman"/>
                <w:sz w:val="20"/>
                <w:szCs w:val="20"/>
                <w:lang w:val="sr-Cyrl-RS"/>
              </w:rPr>
              <w:t>000.0 дин.</w:t>
            </w:r>
          </w:p>
        </w:tc>
      </w:tr>
      <w:tr w:rsidR="005B3C84" w:rsidRPr="005B3C84" w14:paraId="04166ED3" w14:textId="77777777" w:rsidTr="005B3C84">
        <w:trPr>
          <w:trHeight w:hRule="exact" w:val="284"/>
        </w:trPr>
        <w:tc>
          <w:tcPr>
            <w:tcW w:w="6309" w:type="dxa"/>
            <w:vAlign w:val="center"/>
          </w:tcPr>
          <w:p w14:paraId="5CC93EB1"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Постављање обавештајних табли</w:t>
            </w:r>
          </w:p>
        </w:tc>
        <w:tc>
          <w:tcPr>
            <w:tcW w:w="4724" w:type="dxa"/>
            <w:vAlign w:val="center"/>
          </w:tcPr>
          <w:p w14:paraId="2F770563" w14:textId="3A5B88AA" w:rsidR="005B3C84" w:rsidRPr="005B3C84" w:rsidRDefault="005B3C84" w:rsidP="005B3C84">
            <w:pPr>
              <w:ind w:firstLine="0"/>
              <w:jc w:val="right"/>
              <w:rPr>
                <w:rFonts w:ascii="Times New Roman" w:hAnsi="Times New Roman"/>
                <w:sz w:val="20"/>
                <w:szCs w:val="20"/>
                <w:lang w:val="sr-Latn-RS"/>
              </w:rPr>
            </w:pPr>
            <w:r>
              <w:rPr>
                <w:rFonts w:ascii="Times New Roman" w:hAnsi="Times New Roman"/>
                <w:sz w:val="20"/>
                <w:szCs w:val="20"/>
                <w:lang w:val="sr-Cyrl-RS"/>
              </w:rPr>
              <w:t>100</w:t>
            </w:r>
            <w:r w:rsidRPr="005B3C84">
              <w:rPr>
                <w:rFonts w:ascii="Times New Roman" w:hAnsi="Times New Roman"/>
                <w:sz w:val="20"/>
                <w:szCs w:val="20"/>
                <w:lang w:val="sr-Cyrl-RS"/>
              </w:rPr>
              <w:t>000.0 дин.</w:t>
            </w:r>
          </w:p>
        </w:tc>
      </w:tr>
      <w:tr w:rsidR="005B3C84" w:rsidRPr="005B3C84" w14:paraId="397D7F09" w14:textId="77777777" w:rsidTr="005B3C84">
        <w:trPr>
          <w:trHeight w:hRule="exact" w:val="284"/>
        </w:trPr>
        <w:tc>
          <w:tcPr>
            <w:tcW w:w="6309" w:type="dxa"/>
            <w:tcBorders>
              <w:bottom w:val="single" w:sz="4" w:space="0" w:color="auto"/>
            </w:tcBorders>
            <w:vAlign w:val="center"/>
          </w:tcPr>
          <w:p w14:paraId="6BA64F8B" w14:textId="77777777"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Мониторинг здравственог стања</w:t>
            </w:r>
          </w:p>
        </w:tc>
        <w:tc>
          <w:tcPr>
            <w:tcW w:w="4724" w:type="dxa"/>
            <w:tcBorders>
              <w:bottom w:val="single" w:sz="4" w:space="0" w:color="auto"/>
            </w:tcBorders>
            <w:vAlign w:val="center"/>
          </w:tcPr>
          <w:p w14:paraId="66467EDB" w14:textId="4A44DA96" w:rsidR="005B3C84" w:rsidRPr="005B3C84" w:rsidRDefault="005B3C84" w:rsidP="005B3C84">
            <w:pPr>
              <w:ind w:firstLine="0"/>
              <w:jc w:val="right"/>
              <w:rPr>
                <w:rFonts w:ascii="Times New Roman" w:hAnsi="Times New Roman"/>
                <w:sz w:val="20"/>
                <w:szCs w:val="20"/>
                <w:lang w:val="sr-Latn-RS"/>
              </w:rPr>
            </w:pPr>
            <w:r>
              <w:rPr>
                <w:rFonts w:ascii="Times New Roman" w:hAnsi="Times New Roman"/>
                <w:sz w:val="20"/>
                <w:szCs w:val="20"/>
                <w:lang w:val="sr-Cyrl-RS"/>
              </w:rPr>
              <w:t>15</w:t>
            </w:r>
            <w:r w:rsidRPr="005B3C84">
              <w:rPr>
                <w:rFonts w:ascii="Times New Roman" w:hAnsi="Times New Roman"/>
                <w:sz w:val="20"/>
                <w:szCs w:val="20"/>
                <w:lang w:val="sr-Cyrl-RS"/>
              </w:rPr>
              <w:t>0000.0 дин.</w:t>
            </w:r>
          </w:p>
        </w:tc>
      </w:tr>
      <w:tr w:rsidR="005B3C84" w:rsidRPr="005B3C84" w14:paraId="0D8B2780" w14:textId="77777777" w:rsidTr="005B3C84">
        <w:trPr>
          <w:trHeight w:hRule="exact" w:val="284"/>
        </w:trPr>
        <w:tc>
          <w:tcPr>
            <w:tcW w:w="6309" w:type="dxa"/>
            <w:tcBorders>
              <w:top w:val="single" w:sz="4" w:space="0" w:color="auto"/>
            </w:tcBorders>
            <w:vAlign w:val="center"/>
          </w:tcPr>
          <w:p w14:paraId="1E7F5031" w14:textId="162723AC" w:rsidR="005B3C84" w:rsidRPr="005B3C84" w:rsidRDefault="005B3C84" w:rsidP="005B3C84">
            <w:pPr>
              <w:ind w:firstLine="0"/>
              <w:jc w:val="left"/>
              <w:rPr>
                <w:rFonts w:ascii="Times New Roman" w:hAnsi="Times New Roman"/>
                <w:sz w:val="20"/>
                <w:szCs w:val="20"/>
                <w:lang w:val="sr-Cyrl-RS"/>
              </w:rPr>
            </w:pPr>
            <w:r w:rsidRPr="005B3C84">
              <w:rPr>
                <w:rFonts w:ascii="Times New Roman" w:hAnsi="Times New Roman"/>
                <w:sz w:val="20"/>
                <w:szCs w:val="20"/>
                <w:lang w:val="sr-Cyrl-RS"/>
              </w:rPr>
              <w:t>У</w:t>
            </w:r>
            <w:r w:rsidR="00093773">
              <w:rPr>
                <w:rFonts w:ascii="Times New Roman" w:hAnsi="Times New Roman"/>
                <w:sz w:val="20"/>
                <w:szCs w:val="20"/>
                <w:lang w:val="sr-Cyrl-RS"/>
              </w:rPr>
              <w:t>купно</w:t>
            </w:r>
            <w:r w:rsidRPr="005B3C84">
              <w:rPr>
                <w:rFonts w:ascii="Times New Roman" w:hAnsi="Times New Roman"/>
                <w:sz w:val="20"/>
                <w:szCs w:val="20"/>
                <w:lang w:val="sr-Cyrl-RS"/>
              </w:rPr>
              <w:t xml:space="preserve"> ГЈ</w:t>
            </w:r>
          </w:p>
        </w:tc>
        <w:tc>
          <w:tcPr>
            <w:tcW w:w="4724" w:type="dxa"/>
            <w:tcBorders>
              <w:top w:val="single" w:sz="4" w:space="0" w:color="auto"/>
            </w:tcBorders>
            <w:vAlign w:val="center"/>
          </w:tcPr>
          <w:p w14:paraId="15342C10" w14:textId="318A7B6A" w:rsidR="005B3C84" w:rsidRPr="005B3C84" w:rsidRDefault="00121AC6" w:rsidP="005B3C84">
            <w:pPr>
              <w:ind w:firstLine="0"/>
              <w:jc w:val="right"/>
              <w:rPr>
                <w:rFonts w:ascii="Times New Roman" w:hAnsi="Times New Roman"/>
                <w:sz w:val="20"/>
                <w:szCs w:val="20"/>
                <w:lang w:val="sr-Cyrl-RS"/>
              </w:rPr>
            </w:pPr>
            <w:r>
              <w:rPr>
                <w:rFonts w:ascii="Times New Roman" w:hAnsi="Times New Roman"/>
                <w:sz w:val="20"/>
                <w:szCs w:val="20"/>
                <w:lang w:val="sr-Cyrl-RS"/>
              </w:rPr>
              <w:t>37</w:t>
            </w:r>
            <w:r w:rsidR="005B3C84" w:rsidRPr="005B3C84">
              <w:rPr>
                <w:rFonts w:ascii="Times New Roman" w:hAnsi="Times New Roman"/>
                <w:sz w:val="20"/>
                <w:szCs w:val="20"/>
                <w:lang w:val="sr-Cyrl-RS"/>
              </w:rPr>
              <w:t>0000.0 дин.</w:t>
            </w:r>
          </w:p>
        </w:tc>
      </w:tr>
    </w:tbl>
    <w:p w14:paraId="1DE5A229" w14:textId="77777777" w:rsidR="005B3C84" w:rsidRDefault="005B3C84" w:rsidP="00A35B7B">
      <w:pPr>
        <w:rPr>
          <w:rFonts w:ascii="Times New Roman" w:hAnsi="Times New Roman"/>
          <w:sz w:val="20"/>
          <w:szCs w:val="20"/>
          <w:lang w:val="sr-Cyrl-RS"/>
        </w:rPr>
      </w:pPr>
    </w:p>
    <w:p w14:paraId="295FA23B" w14:textId="61CE1F7D" w:rsidR="00245FF8" w:rsidRDefault="00245FF8" w:rsidP="00491B07">
      <w:pPr>
        <w:rPr>
          <w:rFonts w:ascii="Times New Roman" w:hAnsi="Times New Roman"/>
          <w:sz w:val="20"/>
          <w:szCs w:val="20"/>
          <w:lang w:val="sr-Cyrl-RS"/>
        </w:rPr>
      </w:pPr>
      <w:r w:rsidRPr="00A35B7B">
        <w:rPr>
          <w:rFonts w:ascii="Times New Roman" w:hAnsi="Times New Roman"/>
          <w:sz w:val="20"/>
          <w:szCs w:val="20"/>
          <w:lang w:val="sr-Cyrl-RS"/>
        </w:rPr>
        <w:t>У трошкове заштите спадају трошкови постављања феромонских клопки, трошкови заштите од пожара, али и остали тро</w:t>
      </w:r>
      <w:r w:rsidR="00DE30BC">
        <w:rPr>
          <w:rFonts w:ascii="Times New Roman" w:hAnsi="Times New Roman"/>
          <w:sz w:val="20"/>
          <w:szCs w:val="20"/>
          <w:lang w:val="sr-Cyrl-RS"/>
        </w:rPr>
        <w:t>ш</w:t>
      </w:r>
      <w:r w:rsidRPr="00A35B7B">
        <w:rPr>
          <w:rFonts w:ascii="Times New Roman" w:hAnsi="Times New Roman"/>
          <w:sz w:val="20"/>
          <w:szCs w:val="20"/>
          <w:lang w:val="sr-Cyrl-RS"/>
        </w:rPr>
        <w:t xml:space="preserve">кови заштите које је тешко унапред конкретно предвидети, па ћемо исте паушално одредити у износу од </w:t>
      </w:r>
      <w:r w:rsidR="00121AC6">
        <w:rPr>
          <w:rFonts w:ascii="Times New Roman" w:hAnsi="Times New Roman"/>
          <w:sz w:val="20"/>
          <w:szCs w:val="20"/>
          <w:lang w:val="sr-Cyrl-RS"/>
        </w:rPr>
        <w:t>37</w:t>
      </w:r>
      <w:r w:rsidRPr="00A35B7B">
        <w:rPr>
          <w:rFonts w:ascii="Times New Roman" w:hAnsi="Times New Roman"/>
          <w:sz w:val="20"/>
          <w:szCs w:val="20"/>
          <w:lang w:val="sr-Cyrl-RS"/>
        </w:rPr>
        <w:t>0.000,00 динара – просечно годишње.</w:t>
      </w:r>
    </w:p>
    <w:p w14:paraId="11CB0B65" w14:textId="77777777" w:rsidR="00491B07" w:rsidRPr="00A35B7B" w:rsidRDefault="00491B07" w:rsidP="00491B07">
      <w:pPr>
        <w:rPr>
          <w:rFonts w:ascii="Times New Roman" w:hAnsi="Times New Roman"/>
          <w:sz w:val="20"/>
          <w:szCs w:val="20"/>
          <w:lang w:val="sr-Cyrl-RS"/>
        </w:rPr>
      </w:pPr>
    </w:p>
    <w:p w14:paraId="782DA342" w14:textId="735D32E7" w:rsidR="007D3F25" w:rsidRPr="007D3F25" w:rsidRDefault="007D3F25" w:rsidP="007D3F25">
      <w:pPr>
        <w:keepNext/>
        <w:spacing w:before="480" w:after="360"/>
        <w:ind w:left="720" w:firstLine="0"/>
        <w:rPr>
          <w:rFonts w:ascii="Times New Roman" w:eastAsia="Batang" w:hAnsi="Times New Roman"/>
          <w:b/>
          <w:i/>
          <w:noProof/>
          <w:sz w:val="20"/>
          <w:szCs w:val="20"/>
          <w:lang w:val="x-none" w:eastAsia="x-none"/>
        </w:rPr>
      </w:pPr>
      <w:bookmarkStart w:id="284" w:name="_Toc299607149"/>
      <w:bookmarkStart w:id="285" w:name="_Toc331590743"/>
      <w:bookmarkStart w:id="286" w:name="_Toc398114834"/>
      <w:bookmarkStart w:id="287" w:name="_Toc433868150"/>
      <w:bookmarkStart w:id="288" w:name="_Toc14156278"/>
      <w:bookmarkStart w:id="289" w:name="_Toc134681519"/>
      <w:bookmarkStart w:id="290" w:name="_Toc134733756"/>
      <w:bookmarkStart w:id="291" w:name="_Toc137114199"/>
      <w:bookmarkStart w:id="292" w:name="_Toc169210300"/>
      <w:bookmarkEnd w:id="282"/>
      <w:bookmarkEnd w:id="283"/>
      <w:r w:rsidRPr="007D3F25">
        <w:rPr>
          <w:rFonts w:ascii="Times New Roman" w:eastAsia="Batang" w:hAnsi="Times New Roman"/>
          <w:b/>
          <w:i/>
          <w:noProof/>
          <w:sz w:val="20"/>
          <w:szCs w:val="20"/>
          <w:lang w:val="x-none" w:eastAsia="x-none"/>
        </w:rPr>
        <w:t>4.</w:t>
      </w:r>
      <w:r w:rsidRPr="007D3F25">
        <w:rPr>
          <w:rFonts w:ascii="Times New Roman" w:eastAsia="Batang" w:hAnsi="Times New Roman"/>
          <w:b/>
          <w:i/>
          <w:noProof/>
          <w:sz w:val="20"/>
          <w:szCs w:val="20"/>
          <w:lang w:val="sr-Cyrl-RS" w:eastAsia="x-none"/>
        </w:rPr>
        <w:t>2.2.</w:t>
      </w:r>
      <w:r w:rsidR="00245FF8">
        <w:rPr>
          <w:rFonts w:ascii="Times New Roman" w:eastAsia="Batang" w:hAnsi="Times New Roman"/>
          <w:b/>
          <w:i/>
          <w:noProof/>
          <w:sz w:val="20"/>
          <w:szCs w:val="20"/>
          <w:lang w:val="sr-Cyrl-RS" w:eastAsia="x-none"/>
        </w:rPr>
        <w:t>3</w:t>
      </w:r>
      <w:r w:rsidRPr="007D3F25">
        <w:rPr>
          <w:rFonts w:ascii="Times New Roman" w:eastAsia="Batang" w:hAnsi="Times New Roman"/>
          <w:b/>
          <w:i/>
          <w:noProof/>
          <w:sz w:val="20"/>
          <w:szCs w:val="20"/>
          <w:lang w:val="sr-Cyrl-RS" w:eastAsia="x-none"/>
        </w:rPr>
        <w:t>.</w:t>
      </w:r>
      <w:r w:rsidRPr="007D3F25">
        <w:rPr>
          <w:rFonts w:ascii="Times New Roman" w:eastAsia="Batang" w:hAnsi="Times New Roman"/>
          <w:b/>
          <w:i/>
          <w:noProof/>
          <w:sz w:val="20"/>
          <w:szCs w:val="20"/>
          <w:lang w:val="x-none" w:eastAsia="x-none"/>
        </w:rPr>
        <w:t xml:space="preserve"> Трошкови изградње</w:t>
      </w:r>
      <w:r w:rsidRPr="007D3F25">
        <w:rPr>
          <w:rFonts w:ascii="Times New Roman" w:eastAsia="Batang" w:hAnsi="Times New Roman"/>
          <w:b/>
          <w:i/>
          <w:noProof/>
          <w:sz w:val="20"/>
          <w:szCs w:val="20"/>
          <w:lang w:val="sr-Cyrl-RS" w:eastAsia="x-none"/>
        </w:rPr>
        <w:t xml:space="preserve"> и одржавања</w:t>
      </w:r>
      <w:r w:rsidRPr="007D3F25">
        <w:rPr>
          <w:rFonts w:ascii="Times New Roman" w:eastAsia="Batang" w:hAnsi="Times New Roman"/>
          <w:b/>
          <w:i/>
          <w:noProof/>
          <w:sz w:val="20"/>
          <w:szCs w:val="20"/>
          <w:lang w:val="x-none" w:eastAsia="x-none"/>
        </w:rPr>
        <w:t xml:space="preserve"> шумских саобраћајн</w:t>
      </w:r>
      <w:bookmarkEnd w:id="284"/>
      <w:bookmarkEnd w:id="285"/>
      <w:r w:rsidRPr="007D3F25">
        <w:rPr>
          <w:rFonts w:ascii="Times New Roman" w:eastAsia="Batang" w:hAnsi="Times New Roman"/>
          <w:b/>
          <w:i/>
          <w:noProof/>
          <w:sz w:val="20"/>
          <w:szCs w:val="20"/>
          <w:lang w:val="x-none" w:eastAsia="x-none"/>
        </w:rPr>
        <w:t>и</w:t>
      </w:r>
      <w:bookmarkEnd w:id="286"/>
      <w:bookmarkEnd w:id="287"/>
      <w:r w:rsidRPr="007D3F25">
        <w:rPr>
          <w:rFonts w:ascii="Times New Roman" w:eastAsia="Batang" w:hAnsi="Times New Roman"/>
          <w:b/>
          <w:i/>
          <w:noProof/>
          <w:sz w:val="20"/>
          <w:szCs w:val="20"/>
          <w:lang w:val="x-none" w:eastAsia="x-none"/>
        </w:rPr>
        <w:t>ц</w:t>
      </w:r>
      <w:bookmarkEnd w:id="288"/>
      <w:r w:rsidRPr="007D3F25">
        <w:rPr>
          <w:rFonts w:ascii="Times New Roman" w:eastAsia="Batang" w:hAnsi="Times New Roman"/>
          <w:b/>
          <w:i/>
          <w:noProof/>
          <w:sz w:val="20"/>
          <w:szCs w:val="20"/>
          <w:lang w:val="x-none" w:eastAsia="x-none"/>
        </w:rPr>
        <w:t>а</w:t>
      </w:r>
      <w:bookmarkEnd w:id="289"/>
      <w:bookmarkEnd w:id="290"/>
      <w:bookmarkEnd w:id="291"/>
      <w:bookmarkEnd w:id="292"/>
    </w:p>
    <w:p w14:paraId="09DD2287" w14:textId="2A2FBC09" w:rsidR="007D3F25" w:rsidRPr="00624855" w:rsidRDefault="007D3F25" w:rsidP="00601BEC">
      <w:pPr>
        <w:keepNext/>
        <w:ind w:firstLine="1418"/>
        <w:rPr>
          <w:rFonts w:ascii="Times New Roman" w:eastAsia="Times New Roman" w:hAnsi="Times New Roman"/>
          <w:b/>
          <w:sz w:val="18"/>
          <w:szCs w:val="18"/>
          <w:lang w:val="sr-Latn-RS"/>
        </w:rPr>
      </w:pPr>
      <w:r w:rsidRPr="00624855">
        <w:rPr>
          <w:rFonts w:ascii="Times New Roman" w:eastAsia="Times New Roman" w:hAnsi="Times New Roman"/>
          <w:b/>
          <w:sz w:val="18"/>
          <w:szCs w:val="18"/>
          <w:lang w:val="sr-Cyrl-RS"/>
        </w:rPr>
        <w:t xml:space="preserve">Табела </w:t>
      </w:r>
      <w:r w:rsidR="005159DA">
        <w:rPr>
          <w:rFonts w:ascii="Times New Roman" w:eastAsia="Times New Roman" w:hAnsi="Times New Roman"/>
          <w:b/>
          <w:sz w:val="18"/>
          <w:szCs w:val="18"/>
          <w:lang w:val="sr-Latn-RS"/>
        </w:rPr>
        <w:t>4</w:t>
      </w:r>
      <w:r w:rsidR="00397AD8">
        <w:rPr>
          <w:rFonts w:ascii="Times New Roman" w:eastAsia="Times New Roman" w:hAnsi="Times New Roman"/>
          <w:b/>
          <w:sz w:val="18"/>
          <w:szCs w:val="18"/>
          <w:lang w:val="sr-Cyrl-RS"/>
        </w:rPr>
        <w:t>5</w:t>
      </w:r>
      <w:r w:rsidRPr="00624855">
        <w:rPr>
          <w:rFonts w:ascii="Times New Roman" w:eastAsia="Times New Roman" w:hAnsi="Times New Roman"/>
          <w:b/>
          <w:sz w:val="18"/>
          <w:szCs w:val="18"/>
          <w:lang w:val="sr-Cyrl-RS"/>
        </w:rPr>
        <w:t xml:space="preserve">. </w:t>
      </w:r>
      <w:r w:rsidRPr="00624855">
        <w:rPr>
          <w:rFonts w:ascii="Times New Roman" w:eastAsia="Batang" w:hAnsi="Times New Roman"/>
          <w:bCs/>
          <w:noProof/>
          <w:sz w:val="18"/>
          <w:szCs w:val="18"/>
          <w:lang w:val="en-US"/>
        </w:rPr>
        <w:t>Трошкови изградње</w:t>
      </w:r>
      <w:r w:rsidR="003975B1">
        <w:rPr>
          <w:rFonts w:ascii="Times New Roman" w:eastAsia="Batang" w:hAnsi="Times New Roman"/>
          <w:bCs/>
          <w:noProof/>
          <w:sz w:val="18"/>
          <w:szCs w:val="18"/>
          <w:lang w:val="sr-Cyrl-RS"/>
        </w:rPr>
        <w:t xml:space="preserve"> </w:t>
      </w:r>
      <w:r w:rsidRPr="00624855">
        <w:rPr>
          <w:rFonts w:ascii="Times New Roman" w:eastAsia="Batang" w:hAnsi="Times New Roman"/>
          <w:bCs/>
          <w:noProof/>
          <w:sz w:val="18"/>
          <w:szCs w:val="18"/>
          <w:lang w:val="sr-Cyrl-RS"/>
        </w:rPr>
        <w:t>и одржавања</w:t>
      </w:r>
      <w:r w:rsidRPr="00624855">
        <w:rPr>
          <w:rFonts w:ascii="Times New Roman" w:eastAsia="Batang" w:hAnsi="Times New Roman"/>
          <w:bCs/>
          <w:noProof/>
          <w:sz w:val="18"/>
          <w:szCs w:val="18"/>
          <w:lang w:val="en-US"/>
        </w:rPr>
        <w:t xml:space="preserve"> шумских саобраћајница</w:t>
      </w:r>
      <w:r w:rsidRPr="00624855">
        <w:rPr>
          <w:rFonts w:ascii="Times New Roman" w:eastAsia="Times New Roman" w:hAnsi="Times New Roman"/>
          <w:b/>
          <w:sz w:val="18"/>
          <w:szCs w:val="18"/>
          <w:lang w:val="sr-Cyrl-RS"/>
        </w:rPr>
        <w:t xml:space="preserve"> </w:t>
      </w:r>
    </w:p>
    <w:tbl>
      <w:tblPr>
        <w:tblW w:w="11907" w:type="dxa"/>
        <w:jc w:val="center"/>
        <w:tblLook w:val="04A0" w:firstRow="1" w:lastRow="0" w:firstColumn="1" w:lastColumn="0" w:noHBand="0" w:noVBand="1"/>
      </w:tblPr>
      <w:tblGrid>
        <w:gridCol w:w="5010"/>
        <w:gridCol w:w="2324"/>
        <w:gridCol w:w="2327"/>
        <w:gridCol w:w="2246"/>
      </w:tblGrid>
      <w:tr w:rsidR="007D3F25" w:rsidRPr="007D3F25" w14:paraId="440E5ACA" w14:textId="77777777" w:rsidTr="00601BEC">
        <w:trPr>
          <w:trHeight w:hRule="exact" w:val="301"/>
          <w:tblHeader/>
          <w:jc w:val="center"/>
        </w:trPr>
        <w:tc>
          <w:tcPr>
            <w:tcW w:w="2104"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038238CA"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Врста рада</w:t>
            </w:r>
          </w:p>
        </w:tc>
        <w:tc>
          <w:tcPr>
            <w:tcW w:w="976"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35C94326"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Дужина</w:t>
            </w:r>
          </w:p>
        </w:tc>
        <w:tc>
          <w:tcPr>
            <w:tcW w:w="977"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0521D144"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Цена</w:t>
            </w:r>
          </w:p>
        </w:tc>
        <w:tc>
          <w:tcPr>
            <w:tcW w:w="943"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tcPr>
          <w:p w14:paraId="7D65C39D" w14:textId="77777777" w:rsidR="007D3F25" w:rsidRPr="007D3F25" w:rsidRDefault="007D3F25" w:rsidP="007D3F25">
            <w:pPr>
              <w:ind w:firstLine="0"/>
              <w:jc w:val="center"/>
              <w:rPr>
                <w:rFonts w:ascii="Times New Roman" w:eastAsia="Times New Roman" w:hAnsi="Times New Roman"/>
                <w:b/>
                <w:noProof/>
                <w:sz w:val="20"/>
                <w:szCs w:val="20"/>
                <w:lang w:val="sr-Cyrl-RS"/>
              </w:rPr>
            </w:pPr>
            <w:r w:rsidRPr="007D3F25">
              <w:rPr>
                <w:rFonts w:ascii="Times New Roman" w:eastAsia="Times New Roman" w:hAnsi="Times New Roman"/>
                <w:b/>
                <w:noProof/>
                <w:sz w:val="20"/>
                <w:szCs w:val="20"/>
                <w:lang w:val="sr-Cyrl-RS"/>
              </w:rPr>
              <w:t>Укупно</w:t>
            </w:r>
          </w:p>
        </w:tc>
      </w:tr>
      <w:tr w:rsidR="007D3F25" w:rsidRPr="007D3F25" w14:paraId="7A94D126" w14:textId="77777777" w:rsidTr="00601BEC">
        <w:trPr>
          <w:trHeight w:val="255"/>
          <w:tblHeader/>
          <w:jc w:val="center"/>
        </w:trPr>
        <w:tc>
          <w:tcPr>
            <w:tcW w:w="2104"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75BDE1DA"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976"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108E6CAC"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977"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2EBBB5B"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943"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687F66BA"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r>
      <w:tr w:rsidR="007D3F25" w:rsidRPr="007D3F25" w14:paraId="11D5A721" w14:textId="77777777" w:rsidTr="00601BEC">
        <w:trPr>
          <w:trHeight w:val="255"/>
          <w:tblHeader/>
          <w:jc w:val="center"/>
        </w:trPr>
        <w:tc>
          <w:tcPr>
            <w:tcW w:w="2104"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288801" w14:textId="77777777" w:rsidR="007D3F25" w:rsidRPr="007D3F25" w:rsidRDefault="007D3F25" w:rsidP="007D3F25">
            <w:pPr>
              <w:ind w:firstLine="0"/>
              <w:jc w:val="center"/>
              <w:rPr>
                <w:rFonts w:ascii="Times New Roman" w:eastAsia="Times New Roman" w:hAnsi="Times New Roman"/>
                <w:b/>
                <w:noProof/>
                <w:sz w:val="20"/>
                <w:szCs w:val="20"/>
                <w:lang w:val="sr-Cyrl-RS"/>
              </w:rPr>
            </w:pPr>
          </w:p>
        </w:tc>
        <w:tc>
          <w:tcPr>
            <w:tcW w:w="976" w:type="pct"/>
            <w:tcBorders>
              <w:top w:val="nil"/>
              <w:left w:val="nil"/>
              <w:bottom w:val="single" w:sz="4" w:space="0" w:color="auto"/>
              <w:right w:val="single" w:sz="4" w:space="0" w:color="auto"/>
            </w:tcBorders>
            <w:shd w:val="clear" w:color="auto" w:fill="BFBFBF" w:themeFill="background1" w:themeFillShade="BF"/>
            <w:noWrap/>
            <w:vAlign w:val="center"/>
          </w:tcPr>
          <w:p w14:paraId="3FF6691A" w14:textId="280EB451" w:rsidR="007D3F25" w:rsidRPr="0073743B" w:rsidRDefault="00871865" w:rsidP="007D3F25">
            <w:pPr>
              <w:ind w:firstLine="0"/>
              <w:jc w:val="center"/>
              <w:rPr>
                <w:rFonts w:ascii="Times New Roman" w:eastAsia="Times New Roman" w:hAnsi="Times New Roman"/>
                <w:bCs/>
                <w:noProof/>
                <w:sz w:val="16"/>
                <w:szCs w:val="16"/>
                <w:lang w:val="sr-Latn-RS"/>
              </w:rPr>
            </w:pPr>
            <w:r w:rsidRPr="0073743B">
              <w:rPr>
                <w:rFonts w:ascii="Times New Roman" w:eastAsia="Times New Roman" w:hAnsi="Times New Roman"/>
                <w:bCs/>
                <w:noProof/>
                <w:sz w:val="16"/>
                <w:szCs w:val="16"/>
                <w:lang w:val="sr-Latn-RS"/>
              </w:rPr>
              <w:t>km</w:t>
            </w:r>
          </w:p>
        </w:tc>
        <w:tc>
          <w:tcPr>
            <w:tcW w:w="977" w:type="pct"/>
            <w:tcBorders>
              <w:top w:val="nil"/>
              <w:left w:val="nil"/>
              <w:bottom w:val="single" w:sz="4" w:space="0" w:color="auto"/>
              <w:right w:val="single" w:sz="4" w:space="0" w:color="auto"/>
            </w:tcBorders>
            <w:shd w:val="clear" w:color="auto" w:fill="BFBFBF" w:themeFill="background1" w:themeFillShade="BF"/>
            <w:noWrap/>
            <w:vAlign w:val="center"/>
          </w:tcPr>
          <w:p w14:paraId="6B2AE302" w14:textId="296806B4" w:rsidR="007D3F25" w:rsidRPr="0073743B" w:rsidRDefault="007D3F25" w:rsidP="007D3F25">
            <w:pPr>
              <w:ind w:firstLine="0"/>
              <w:jc w:val="center"/>
              <w:rPr>
                <w:rFonts w:ascii="Times New Roman" w:eastAsia="Times New Roman" w:hAnsi="Times New Roman"/>
                <w:bCs/>
                <w:noProof/>
                <w:sz w:val="16"/>
                <w:szCs w:val="16"/>
                <w:lang w:val="sr-Latn-RS"/>
              </w:rPr>
            </w:pPr>
            <w:r w:rsidRPr="0073743B">
              <w:rPr>
                <w:rFonts w:ascii="Times New Roman" w:eastAsia="Times New Roman" w:hAnsi="Times New Roman"/>
                <w:bCs/>
                <w:noProof/>
                <w:sz w:val="16"/>
                <w:szCs w:val="16"/>
                <w:lang w:val="sr-Cyrl-RS"/>
              </w:rPr>
              <w:t>дин/</w:t>
            </w:r>
            <w:r w:rsidR="00871865" w:rsidRPr="0073743B">
              <w:rPr>
                <w:rFonts w:ascii="Times New Roman" w:eastAsia="Times New Roman" w:hAnsi="Times New Roman"/>
                <w:bCs/>
                <w:noProof/>
                <w:sz w:val="16"/>
                <w:szCs w:val="16"/>
                <w:lang w:val="sr-Latn-RS"/>
              </w:rPr>
              <w:t>km</w:t>
            </w:r>
          </w:p>
        </w:tc>
        <w:tc>
          <w:tcPr>
            <w:tcW w:w="943" w:type="pct"/>
            <w:tcBorders>
              <w:top w:val="nil"/>
              <w:left w:val="nil"/>
              <w:bottom w:val="single" w:sz="4" w:space="0" w:color="auto"/>
              <w:right w:val="single" w:sz="4" w:space="0" w:color="auto"/>
            </w:tcBorders>
            <w:shd w:val="clear" w:color="auto" w:fill="BFBFBF" w:themeFill="background1" w:themeFillShade="BF"/>
            <w:noWrap/>
            <w:vAlign w:val="center"/>
          </w:tcPr>
          <w:p w14:paraId="6753B863" w14:textId="77777777" w:rsidR="007D3F25" w:rsidRPr="0073743B" w:rsidRDefault="007D3F25" w:rsidP="007D3F25">
            <w:pPr>
              <w:ind w:firstLine="0"/>
              <w:jc w:val="center"/>
              <w:rPr>
                <w:rFonts w:ascii="Times New Roman" w:eastAsia="Times New Roman" w:hAnsi="Times New Roman"/>
                <w:bCs/>
                <w:noProof/>
                <w:sz w:val="16"/>
                <w:szCs w:val="16"/>
                <w:lang w:val="sr-Cyrl-RS"/>
              </w:rPr>
            </w:pPr>
            <w:r w:rsidRPr="0073743B">
              <w:rPr>
                <w:rFonts w:ascii="Times New Roman" w:eastAsia="Times New Roman" w:hAnsi="Times New Roman"/>
                <w:bCs/>
                <w:noProof/>
                <w:sz w:val="16"/>
                <w:szCs w:val="16"/>
                <w:lang w:val="sr-Cyrl-RS"/>
              </w:rPr>
              <w:t>дин</w:t>
            </w:r>
          </w:p>
        </w:tc>
      </w:tr>
      <w:tr w:rsidR="0000718C" w:rsidRPr="007D3F25" w14:paraId="75A38A32" w14:textId="77777777" w:rsidTr="00601BEC">
        <w:trPr>
          <w:trHeight w:val="300"/>
          <w:jc w:val="center"/>
        </w:trPr>
        <w:tc>
          <w:tcPr>
            <w:tcW w:w="2104" w:type="pct"/>
            <w:tcBorders>
              <w:top w:val="single" w:sz="4" w:space="0" w:color="auto"/>
              <w:left w:val="single" w:sz="4" w:space="0" w:color="auto"/>
              <w:bottom w:val="single" w:sz="4" w:space="0" w:color="auto"/>
              <w:right w:val="single" w:sz="4" w:space="0" w:color="auto"/>
            </w:tcBorders>
            <w:vAlign w:val="center"/>
          </w:tcPr>
          <w:p w14:paraId="7F59BBFB" w14:textId="109E4699" w:rsidR="0000718C" w:rsidRDefault="0000718C" w:rsidP="007D3F25">
            <w:pPr>
              <w:ind w:firstLine="0"/>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1. Реконструкција пута без коловозне конструкције</w:t>
            </w:r>
          </w:p>
        </w:tc>
        <w:tc>
          <w:tcPr>
            <w:tcW w:w="976" w:type="pct"/>
            <w:tcBorders>
              <w:top w:val="nil"/>
              <w:left w:val="nil"/>
              <w:bottom w:val="single" w:sz="4" w:space="0" w:color="auto"/>
              <w:right w:val="single" w:sz="4" w:space="0" w:color="auto"/>
            </w:tcBorders>
            <w:vAlign w:val="center"/>
          </w:tcPr>
          <w:p w14:paraId="308D772C" w14:textId="59559A6A" w:rsidR="0000718C" w:rsidRDefault="0000718C" w:rsidP="007D3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0,66</w:t>
            </w:r>
          </w:p>
        </w:tc>
        <w:tc>
          <w:tcPr>
            <w:tcW w:w="977" w:type="pct"/>
            <w:tcBorders>
              <w:top w:val="nil"/>
              <w:left w:val="single" w:sz="4" w:space="0" w:color="auto"/>
              <w:bottom w:val="single" w:sz="4" w:space="0" w:color="auto"/>
              <w:right w:val="single" w:sz="4" w:space="0" w:color="auto"/>
            </w:tcBorders>
            <w:vAlign w:val="center"/>
          </w:tcPr>
          <w:p w14:paraId="3E21AC60" w14:textId="4AB89910" w:rsidR="0000718C" w:rsidRDefault="0000718C" w:rsidP="007D3F25">
            <w:pPr>
              <w:ind w:firstLine="0"/>
              <w:jc w:val="righ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3.200.000,00</w:t>
            </w:r>
          </w:p>
        </w:tc>
        <w:tc>
          <w:tcPr>
            <w:tcW w:w="943" w:type="pct"/>
            <w:tcBorders>
              <w:top w:val="single" w:sz="4" w:space="0" w:color="auto"/>
              <w:left w:val="nil"/>
              <w:bottom w:val="single" w:sz="4" w:space="0" w:color="auto"/>
              <w:right w:val="single" w:sz="4" w:space="0" w:color="auto"/>
            </w:tcBorders>
            <w:vAlign w:val="center"/>
          </w:tcPr>
          <w:p w14:paraId="2CDEAD1A" w14:textId="3FAE1D53" w:rsidR="0000718C" w:rsidRDefault="0000718C" w:rsidP="007D3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2.112.000,00</w:t>
            </w:r>
          </w:p>
        </w:tc>
      </w:tr>
      <w:tr w:rsidR="007D3F25" w:rsidRPr="007D3F25" w14:paraId="70370127" w14:textId="77777777" w:rsidTr="00601BEC">
        <w:trPr>
          <w:trHeight w:val="300"/>
          <w:jc w:val="center"/>
        </w:trPr>
        <w:tc>
          <w:tcPr>
            <w:tcW w:w="2104" w:type="pct"/>
            <w:tcBorders>
              <w:top w:val="single" w:sz="4" w:space="0" w:color="auto"/>
              <w:left w:val="single" w:sz="4" w:space="0" w:color="auto"/>
              <w:bottom w:val="single" w:sz="4" w:space="0" w:color="auto"/>
              <w:right w:val="single" w:sz="4" w:space="0" w:color="auto"/>
            </w:tcBorders>
            <w:vAlign w:val="center"/>
          </w:tcPr>
          <w:p w14:paraId="268B1326" w14:textId="0137ABB6" w:rsidR="007D3F25" w:rsidRPr="007D3F25" w:rsidRDefault="0000718C" w:rsidP="007D3F25">
            <w:pPr>
              <w:ind w:firstLine="0"/>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2</w:t>
            </w:r>
            <w:r w:rsidR="007D3F25" w:rsidRPr="007D3F25">
              <w:rPr>
                <w:rFonts w:ascii="Times New Roman" w:eastAsia="Times New Roman" w:hAnsi="Times New Roman"/>
                <w:noProof/>
                <w:sz w:val="20"/>
                <w:szCs w:val="20"/>
                <w:lang w:val="sr-Cyrl-RS"/>
              </w:rPr>
              <w:t>. Одржавање путне мреже</w:t>
            </w:r>
          </w:p>
        </w:tc>
        <w:tc>
          <w:tcPr>
            <w:tcW w:w="976" w:type="pct"/>
            <w:tcBorders>
              <w:top w:val="nil"/>
              <w:left w:val="nil"/>
              <w:bottom w:val="single" w:sz="4" w:space="0" w:color="auto"/>
              <w:right w:val="single" w:sz="4" w:space="0" w:color="auto"/>
            </w:tcBorders>
            <w:vAlign w:val="center"/>
          </w:tcPr>
          <w:p w14:paraId="406A5B1E" w14:textId="1BAEEAFC" w:rsidR="007D3F25" w:rsidRPr="0000718C" w:rsidRDefault="0000718C" w:rsidP="007D3F25">
            <w:pPr>
              <w:ind w:firstLine="0"/>
              <w:jc w:val="right"/>
              <w:rPr>
                <w:rFonts w:ascii="Times New Roman" w:eastAsia="Times New Roman" w:hAnsi="Times New Roman"/>
                <w:sz w:val="20"/>
                <w:szCs w:val="20"/>
                <w:lang w:val="sr-Cyrl-RS"/>
              </w:rPr>
            </w:pPr>
            <w:r>
              <w:rPr>
                <w:rFonts w:ascii="Times New Roman" w:eastAsia="Times New Roman" w:hAnsi="Times New Roman"/>
                <w:sz w:val="20"/>
                <w:szCs w:val="20"/>
                <w:lang w:val="sr-Cyrl-RS"/>
              </w:rPr>
              <w:t>1</w:t>
            </w:r>
            <w:r w:rsidR="007D3F25" w:rsidRPr="007D3F25">
              <w:rPr>
                <w:rFonts w:ascii="Times New Roman" w:eastAsia="Times New Roman" w:hAnsi="Times New Roman"/>
                <w:sz w:val="20"/>
                <w:szCs w:val="20"/>
                <w:lang w:val="en-US"/>
              </w:rPr>
              <w:t>,</w:t>
            </w:r>
            <w:r>
              <w:rPr>
                <w:rFonts w:ascii="Times New Roman" w:eastAsia="Times New Roman" w:hAnsi="Times New Roman"/>
                <w:sz w:val="20"/>
                <w:szCs w:val="20"/>
                <w:lang w:val="sr-Cyrl-RS"/>
              </w:rPr>
              <w:t>35</w:t>
            </w:r>
          </w:p>
        </w:tc>
        <w:tc>
          <w:tcPr>
            <w:tcW w:w="977" w:type="pct"/>
            <w:tcBorders>
              <w:top w:val="nil"/>
              <w:left w:val="single" w:sz="4" w:space="0" w:color="auto"/>
              <w:bottom w:val="single" w:sz="4" w:space="0" w:color="auto"/>
              <w:right w:val="single" w:sz="4" w:space="0" w:color="auto"/>
            </w:tcBorders>
            <w:vAlign w:val="center"/>
          </w:tcPr>
          <w:p w14:paraId="4B365E39" w14:textId="01BC2041" w:rsidR="007D3F25" w:rsidRPr="007D3F25" w:rsidRDefault="00245FF8" w:rsidP="007D3F25">
            <w:pPr>
              <w:ind w:firstLine="0"/>
              <w:jc w:val="right"/>
              <w:rPr>
                <w:rFonts w:ascii="Times New Roman" w:eastAsia="Times New Roman" w:hAnsi="Times New Roman"/>
                <w:noProof/>
                <w:sz w:val="20"/>
                <w:szCs w:val="20"/>
                <w:lang w:val="sr-Cyrl-RS"/>
              </w:rPr>
            </w:pPr>
            <w:r>
              <w:rPr>
                <w:rFonts w:ascii="Times New Roman" w:eastAsia="Times New Roman" w:hAnsi="Times New Roman"/>
                <w:noProof/>
                <w:sz w:val="20"/>
                <w:szCs w:val="20"/>
                <w:lang w:val="sr-Cyrl-RS"/>
              </w:rPr>
              <w:t>1</w:t>
            </w:r>
            <w:r w:rsidR="00A8533B">
              <w:rPr>
                <w:rFonts w:ascii="Times New Roman" w:eastAsia="Times New Roman" w:hAnsi="Times New Roman"/>
                <w:noProof/>
                <w:sz w:val="20"/>
                <w:szCs w:val="20"/>
                <w:lang w:val="sr-Cyrl-RS"/>
              </w:rPr>
              <w:t>5</w:t>
            </w:r>
            <w:r w:rsidR="007D3F25" w:rsidRPr="007D3F25">
              <w:rPr>
                <w:rFonts w:ascii="Times New Roman" w:eastAsia="Times New Roman" w:hAnsi="Times New Roman"/>
                <w:noProof/>
                <w:sz w:val="20"/>
                <w:szCs w:val="20"/>
                <w:lang w:val="sr-Cyrl-RS"/>
              </w:rPr>
              <w:t>0.000,00</w:t>
            </w:r>
          </w:p>
        </w:tc>
        <w:tc>
          <w:tcPr>
            <w:tcW w:w="943" w:type="pct"/>
            <w:tcBorders>
              <w:top w:val="single" w:sz="4" w:space="0" w:color="auto"/>
              <w:left w:val="nil"/>
              <w:bottom w:val="single" w:sz="4" w:space="0" w:color="auto"/>
              <w:right w:val="single" w:sz="4" w:space="0" w:color="auto"/>
            </w:tcBorders>
            <w:vAlign w:val="center"/>
          </w:tcPr>
          <w:p w14:paraId="7FC97FC1" w14:textId="54C0CC64" w:rsidR="007D3F25" w:rsidRPr="007D3F25" w:rsidRDefault="0000718C" w:rsidP="007D3F25">
            <w:pPr>
              <w:ind w:firstLine="0"/>
              <w:jc w:val="right"/>
              <w:rPr>
                <w:rFonts w:ascii="Times New Roman" w:eastAsia="Times New Roman" w:hAnsi="Times New Roman"/>
                <w:sz w:val="20"/>
                <w:szCs w:val="20"/>
                <w:lang w:val="en-US"/>
              </w:rPr>
            </w:pPr>
            <w:r>
              <w:rPr>
                <w:rFonts w:ascii="Times New Roman" w:eastAsia="Times New Roman" w:hAnsi="Times New Roman"/>
                <w:sz w:val="20"/>
                <w:szCs w:val="20"/>
                <w:lang w:val="sr-Cyrl-RS"/>
              </w:rPr>
              <w:t>202</w:t>
            </w:r>
            <w:r w:rsidR="007D3F25" w:rsidRPr="007D3F25">
              <w:rPr>
                <w:rFonts w:ascii="Times New Roman" w:eastAsia="Times New Roman" w:hAnsi="Times New Roman"/>
                <w:sz w:val="20"/>
                <w:szCs w:val="20"/>
                <w:lang w:val="en-US"/>
              </w:rPr>
              <w:t>.</w:t>
            </w:r>
            <w:r>
              <w:rPr>
                <w:rFonts w:ascii="Times New Roman" w:eastAsia="Times New Roman" w:hAnsi="Times New Roman"/>
                <w:sz w:val="20"/>
                <w:szCs w:val="20"/>
                <w:lang w:val="sr-Cyrl-RS"/>
              </w:rPr>
              <w:t>5</w:t>
            </w:r>
            <w:r w:rsidR="007D3F25" w:rsidRPr="007D3F25">
              <w:rPr>
                <w:rFonts w:ascii="Times New Roman" w:eastAsia="Times New Roman" w:hAnsi="Times New Roman"/>
                <w:sz w:val="20"/>
                <w:szCs w:val="20"/>
                <w:lang w:val="en-US"/>
              </w:rPr>
              <w:t>00,00</w:t>
            </w:r>
          </w:p>
        </w:tc>
      </w:tr>
      <w:tr w:rsidR="007D3F25" w:rsidRPr="007D3F25" w14:paraId="46B1389E" w14:textId="77777777" w:rsidTr="00601BEC">
        <w:trPr>
          <w:trHeight w:val="300"/>
          <w:jc w:val="center"/>
        </w:trPr>
        <w:tc>
          <w:tcPr>
            <w:tcW w:w="210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3420B2" w14:textId="77777777" w:rsidR="007D3F25" w:rsidRPr="007D3F25" w:rsidRDefault="007D3F25" w:rsidP="007D3F25">
            <w:pPr>
              <w:ind w:firstLine="0"/>
              <w:rPr>
                <w:rFonts w:ascii="Times New Roman" w:eastAsia="Times New Roman" w:hAnsi="Times New Roman"/>
                <w:b/>
                <w:bCs/>
                <w:sz w:val="20"/>
                <w:szCs w:val="20"/>
                <w:lang w:val="sr-Cyrl-RS"/>
              </w:rPr>
            </w:pPr>
            <w:r w:rsidRPr="007D3F25">
              <w:rPr>
                <w:rFonts w:ascii="Times New Roman" w:eastAsia="Times New Roman" w:hAnsi="Times New Roman"/>
                <w:b/>
                <w:bCs/>
                <w:noProof/>
                <w:sz w:val="20"/>
                <w:szCs w:val="20"/>
                <w:lang w:val="sr-Cyrl-RS"/>
              </w:rPr>
              <w:t>Укупно путеви</w:t>
            </w:r>
          </w:p>
        </w:tc>
        <w:tc>
          <w:tcPr>
            <w:tcW w:w="976" w:type="pct"/>
            <w:tcBorders>
              <w:top w:val="nil"/>
              <w:left w:val="nil"/>
              <w:bottom w:val="single" w:sz="4" w:space="0" w:color="auto"/>
              <w:right w:val="single" w:sz="4" w:space="0" w:color="auto"/>
            </w:tcBorders>
            <w:shd w:val="clear" w:color="auto" w:fill="BFBFBF" w:themeFill="background1" w:themeFillShade="BF"/>
            <w:vAlign w:val="center"/>
          </w:tcPr>
          <w:p w14:paraId="2FD6F2F4" w14:textId="511A1473" w:rsidR="007D3F25" w:rsidRPr="0000718C" w:rsidRDefault="00A8533B" w:rsidP="007D3F25">
            <w:pPr>
              <w:ind w:firstLine="0"/>
              <w:jc w:val="right"/>
              <w:rPr>
                <w:rFonts w:ascii="Times New Roman" w:eastAsia="Times New Roman" w:hAnsi="Times New Roman"/>
                <w:b/>
                <w:sz w:val="20"/>
                <w:szCs w:val="20"/>
                <w:lang w:val="sr-Cyrl-RS"/>
              </w:rPr>
            </w:pPr>
            <w:r>
              <w:rPr>
                <w:rFonts w:ascii="Times New Roman" w:eastAsia="Times New Roman" w:hAnsi="Times New Roman"/>
                <w:b/>
                <w:sz w:val="20"/>
                <w:szCs w:val="20"/>
                <w:lang w:val="sr-Cyrl-RS"/>
              </w:rPr>
              <w:t>2</w:t>
            </w:r>
            <w:r w:rsidR="007D3F25" w:rsidRPr="007D3F25">
              <w:rPr>
                <w:rFonts w:ascii="Times New Roman" w:eastAsia="Times New Roman" w:hAnsi="Times New Roman"/>
                <w:b/>
                <w:sz w:val="20"/>
                <w:szCs w:val="20"/>
                <w:lang w:val="en-US"/>
              </w:rPr>
              <w:t>,</w:t>
            </w:r>
            <w:r w:rsidR="0000718C">
              <w:rPr>
                <w:rFonts w:ascii="Times New Roman" w:eastAsia="Times New Roman" w:hAnsi="Times New Roman"/>
                <w:b/>
                <w:sz w:val="20"/>
                <w:szCs w:val="20"/>
                <w:lang w:val="sr-Cyrl-RS"/>
              </w:rPr>
              <w:t>01</w:t>
            </w:r>
          </w:p>
        </w:tc>
        <w:tc>
          <w:tcPr>
            <w:tcW w:w="977" w:type="pct"/>
            <w:tcBorders>
              <w:top w:val="nil"/>
              <w:left w:val="single" w:sz="4" w:space="0" w:color="auto"/>
              <w:bottom w:val="single" w:sz="4" w:space="0" w:color="auto"/>
              <w:right w:val="single" w:sz="4" w:space="0" w:color="auto"/>
            </w:tcBorders>
            <w:shd w:val="clear" w:color="auto" w:fill="BFBFBF" w:themeFill="background1" w:themeFillShade="BF"/>
            <w:vAlign w:val="center"/>
          </w:tcPr>
          <w:p w14:paraId="64334D82" w14:textId="77777777" w:rsidR="007D3F25" w:rsidRPr="007D3F25" w:rsidRDefault="007D3F25" w:rsidP="007D3F25">
            <w:pPr>
              <w:ind w:firstLine="0"/>
              <w:jc w:val="right"/>
              <w:rPr>
                <w:rFonts w:ascii="Times New Roman" w:eastAsia="Times New Roman" w:hAnsi="Times New Roman"/>
                <w:b/>
                <w:bCs/>
                <w:sz w:val="20"/>
                <w:szCs w:val="20"/>
                <w:lang w:val="sr-Cyrl-RS"/>
              </w:rPr>
            </w:pPr>
            <w:r w:rsidRPr="007D3F25">
              <w:rPr>
                <w:rFonts w:ascii="Times New Roman" w:eastAsia="Times New Roman" w:hAnsi="Times New Roman"/>
                <w:b/>
                <w:bCs/>
                <w:sz w:val="20"/>
                <w:szCs w:val="20"/>
                <w:lang w:val="sr-Cyrl-RS"/>
              </w:rPr>
              <w:t> </w:t>
            </w:r>
          </w:p>
        </w:tc>
        <w:tc>
          <w:tcPr>
            <w:tcW w:w="943"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1F317063" w14:textId="51A5BE5C" w:rsidR="007D3F25" w:rsidRPr="00561DB6" w:rsidRDefault="0000718C" w:rsidP="007D3F25">
            <w:pPr>
              <w:ind w:firstLine="0"/>
              <w:jc w:val="right"/>
              <w:rPr>
                <w:rFonts w:ascii="Times New Roman" w:eastAsia="Times New Roman" w:hAnsi="Times New Roman"/>
                <w:b/>
                <w:bCs/>
                <w:sz w:val="20"/>
                <w:szCs w:val="20"/>
                <w:lang w:val="sr-Latn-RS"/>
              </w:rPr>
            </w:pPr>
            <w:r>
              <w:rPr>
                <w:rFonts w:ascii="Times New Roman" w:eastAsia="Times New Roman" w:hAnsi="Times New Roman"/>
                <w:b/>
                <w:bCs/>
                <w:sz w:val="20"/>
                <w:szCs w:val="20"/>
                <w:lang w:val="sr-Cyrl-RS"/>
              </w:rPr>
              <w:t>2</w:t>
            </w:r>
            <w:r w:rsidR="007D3F25" w:rsidRPr="007D3F25">
              <w:rPr>
                <w:rFonts w:ascii="Times New Roman" w:eastAsia="Times New Roman" w:hAnsi="Times New Roman"/>
                <w:b/>
                <w:bCs/>
                <w:sz w:val="20"/>
                <w:szCs w:val="20"/>
                <w:lang w:val="sr-Cyrl-RS"/>
              </w:rPr>
              <w:t>.</w:t>
            </w:r>
            <w:r>
              <w:rPr>
                <w:rFonts w:ascii="Times New Roman" w:eastAsia="Times New Roman" w:hAnsi="Times New Roman"/>
                <w:b/>
                <w:bCs/>
                <w:sz w:val="20"/>
                <w:szCs w:val="20"/>
                <w:lang w:val="sr-Cyrl-RS"/>
              </w:rPr>
              <w:t>314.5</w:t>
            </w:r>
            <w:r w:rsidR="00AD1637">
              <w:rPr>
                <w:rFonts w:ascii="Times New Roman" w:eastAsia="Times New Roman" w:hAnsi="Times New Roman"/>
                <w:b/>
                <w:bCs/>
                <w:sz w:val="20"/>
                <w:szCs w:val="20"/>
                <w:lang w:val="sr-Cyrl-RS"/>
              </w:rPr>
              <w:t>00</w:t>
            </w:r>
            <w:r w:rsidR="007D3F25" w:rsidRPr="007D3F25">
              <w:rPr>
                <w:rFonts w:ascii="Times New Roman" w:eastAsia="Times New Roman" w:hAnsi="Times New Roman"/>
                <w:b/>
                <w:bCs/>
                <w:sz w:val="20"/>
                <w:szCs w:val="20"/>
                <w:lang w:val="sr-Cyrl-RS"/>
              </w:rPr>
              <w:t>,</w:t>
            </w:r>
            <w:r w:rsidR="003B1995">
              <w:rPr>
                <w:rFonts w:ascii="Times New Roman" w:eastAsia="Times New Roman" w:hAnsi="Times New Roman"/>
                <w:b/>
                <w:bCs/>
                <w:sz w:val="20"/>
                <w:szCs w:val="20"/>
                <w:lang w:val="sr-Cyrl-RS"/>
              </w:rPr>
              <w:t>00</w:t>
            </w:r>
          </w:p>
        </w:tc>
      </w:tr>
    </w:tbl>
    <w:p w14:paraId="1FD8C5CE" w14:textId="77777777" w:rsidR="003975B1" w:rsidRPr="003975B1" w:rsidRDefault="003975B1" w:rsidP="003975B1">
      <w:pPr>
        <w:ind w:firstLine="142"/>
        <w:rPr>
          <w:rFonts w:ascii="Times New Roman" w:hAnsi="Times New Roman"/>
          <w:sz w:val="18"/>
          <w:szCs w:val="18"/>
          <w:lang w:val="sr-Cyrl-RS"/>
        </w:rPr>
      </w:pPr>
    </w:p>
    <w:p w14:paraId="17D5D726" w14:textId="336B1EB5" w:rsidR="007D3F25" w:rsidRPr="003975B1" w:rsidRDefault="007D3F25" w:rsidP="00601BEC">
      <w:pPr>
        <w:ind w:firstLine="1134"/>
        <w:rPr>
          <w:rFonts w:ascii="Times New Roman" w:hAnsi="Times New Roman"/>
          <w:sz w:val="20"/>
          <w:szCs w:val="20"/>
          <w:lang w:val="sr-Cyrl-RS"/>
        </w:rPr>
      </w:pPr>
      <w:r w:rsidRPr="00A35B7B">
        <w:rPr>
          <w:rFonts w:ascii="Times New Roman" w:hAnsi="Times New Roman"/>
          <w:sz w:val="20"/>
          <w:szCs w:val="20"/>
          <w:lang w:val="sr-Cyrl-RS"/>
        </w:rPr>
        <w:t xml:space="preserve">Потребно је обезбедити </w:t>
      </w:r>
      <w:r w:rsidR="0000718C">
        <w:rPr>
          <w:rFonts w:ascii="Times New Roman" w:hAnsi="Times New Roman"/>
          <w:sz w:val="20"/>
          <w:szCs w:val="20"/>
          <w:lang w:val="sr-Cyrl-RS"/>
        </w:rPr>
        <w:t>2.314.5</w:t>
      </w:r>
      <w:r w:rsidR="003975B1">
        <w:rPr>
          <w:rFonts w:ascii="Times New Roman" w:hAnsi="Times New Roman"/>
          <w:sz w:val="20"/>
          <w:szCs w:val="20"/>
          <w:lang w:val="sr-Cyrl-RS"/>
        </w:rPr>
        <w:t>0</w:t>
      </w:r>
      <w:r w:rsidR="00AD1637">
        <w:rPr>
          <w:rFonts w:ascii="Times New Roman" w:hAnsi="Times New Roman"/>
          <w:sz w:val="20"/>
          <w:szCs w:val="20"/>
          <w:lang w:val="sr-Cyrl-RS"/>
        </w:rPr>
        <w:t>0</w:t>
      </w:r>
      <w:r w:rsidRPr="00A35B7B">
        <w:rPr>
          <w:rFonts w:ascii="Times New Roman" w:hAnsi="Times New Roman"/>
          <w:sz w:val="20"/>
          <w:szCs w:val="20"/>
          <w:lang w:val="sr-Cyrl-RS"/>
        </w:rPr>
        <w:t>,</w:t>
      </w:r>
      <w:r w:rsidR="003975B1">
        <w:rPr>
          <w:rFonts w:ascii="Times New Roman" w:hAnsi="Times New Roman"/>
          <w:sz w:val="20"/>
          <w:szCs w:val="20"/>
          <w:lang w:val="sr-Cyrl-RS"/>
        </w:rPr>
        <w:t>00</w:t>
      </w:r>
      <w:r w:rsidRPr="00A35B7B">
        <w:rPr>
          <w:rFonts w:ascii="Times New Roman" w:hAnsi="Times New Roman"/>
          <w:sz w:val="20"/>
          <w:szCs w:val="20"/>
          <w:lang w:val="sr-Cyrl-RS"/>
        </w:rPr>
        <w:t xml:space="preserve"> дин годишње у периоду 202</w:t>
      </w:r>
      <w:r w:rsidR="00A8533B">
        <w:rPr>
          <w:rFonts w:ascii="Times New Roman" w:hAnsi="Times New Roman"/>
          <w:sz w:val="20"/>
          <w:szCs w:val="20"/>
          <w:lang w:val="sr-Cyrl-RS"/>
        </w:rPr>
        <w:t>7</w:t>
      </w:r>
      <w:r w:rsidRPr="00A35B7B">
        <w:rPr>
          <w:rFonts w:ascii="Times New Roman" w:hAnsi="Times New Roman"/>
          <w:sz w:val="20"/>
          <w:szCs w:val="20"/>
          <w:lang w:val="sr-Cyrl-RS"/>
        </w:rPr>
        <w:t xml:space="preserve"> – 203</w:t>
      </w:r>
      <w:r w:rsidR="00A8533B">
        <w:rPr>
          <w:rFonts w:ascii="Times New Roman" w:hAnsi="Times New Roman"/>
          <w:sz w:val="20"/>
          <w:szCs w:val="20"/>
          <w:lang w:val="sr-Cyrl-RS"/>
        </w:rPr>
        <w:t>6</w:t>
      </w:r>
      <w:r w:rsidRPr="00A35B7B">
        <w:rPr>
          <w:rFonts w:ascii="Times New Roman" w:hAnsi="Times New Roman"/>
          <w:sz w:val="20"/>
          <w:szCs w:val="20"/>
          <w:lang w:val="sr-Cyrl-RS"/>
        </w:rPr>
        <w:t xml:space="preserve">. год. за </w:t>
      </w:r>
      <w:r w:rsidR="00A8533B">
        <w:rPr>
          <w:rFonts w:ascii="Times New Roman" w:hAnsi="Times New Roman"/>
          <w:sz w:val="20"/>
          <w:szCs w:val="20"/>
          <w:lang w:val="sr-Cyrl-RS"/>
        </w:rPr>
        <w:t>о</w:t>
      </w:r>
      <w:r w:rsidRPr="00A35B7B">
        <w:rPr>
          <w:rFonts w:ascii="Times New Roman" w:hAnsi="Times New Roman"/>
          <w:sz w:val="20"/>
          <w:szCs w:val="20"/>
          <w:lang w:val="sr-Cyrl-RS"/>
        </w:rPr>
        <w:t xml:space="preserve">државање путева у </w:t>
      </w:r>
      <w:r w:rsidR="00A35B7B">
        <w:rPr>
          <w:rFonts w:ascii="Times New Roman" w:hAnsi="Times New Roman"/>
          <w:sz w:val="20"/>
          <w:szCs w:val="20"/>
          <w:lang w:val="sr-Cyrl-RS"/>
        </w:rPr>
        <w:t>газдинској јединици „</w:t>
      </w:r>
      <w:r w:rsidR="00A8533B">
        <w:rPr>
          <w:rFonts w:ascii="Times New Roman" w:hAnsi="Times New Roman"/>
          <w:sz w:val="20"/>
          <w:szCs w:val="20"/>
          <w:lang w:val="sr-Cyrl-RS"/>
        </w:rPr>
        <w:t>Лиса стена - Гусиње</w:t>
      </w:r>
      <w:r w:rsidR="00A35B7B">
        <w:rPr>
          <w:rFonts w:ascii="Times New Roman" w:hAnsi="Times New Roman"/>
          <w:sz w:val="20"/>
          <w:szCs w:val="20"/>
          <w:lang w:val="sr-Latn-RS"/>
        </w:rPr>
        <w:t>“</w:t>
      </w:r>
      <w:r w:rsidR="003975B1">
        <w:rPr>
          <w:rFonts w:ascii="Times New Roman" w:hAnsi="Times New Roman"/>
          <w:sz w:val="20"/>
          <w:szCs w:val="20"/>
          <w:lang w:val="sr-Cyrl-RS"/>
        </w:rPr>
        <w:t>.</w:t>
      </w:r>
    </w:p>
    <w:p w14:paraId="17ADA21D" w14:textId="2C80F2C8" w:rsidR="007D3F25" w:rsidRPr="007D3F25" w:rsidRDefault="007D3F25" w:rsidP="001B298E">
      <w:pPr>
        <w:keepNext/>
        <w:spacing w:before="480"/>
        <w:ind w:left="720" w:firstLine="0"/>
        <w:rPr>
          <w:rFonts w:ascii="Times New Roman" w:eastAsia="Batang" w:hAnsi="Times New Roman"/>
          <w:b/>
          <w:i/>
          <w:noProof/>
          <w:sz w:val="20"/>
          <w:szCs w:val="20"/>
          <w:lang w:val="x-none" w:eastAsia="x-none"/>
        </w:rPr>
      </w:pPr>
      <w:bookmarkStart w:id="293" w:name="_Toc14156279"/>
      <w:bookmarkStart w:id="294" w:name="_Toc134681520"/>
      <w:bookmarkStart w:id="295" w:name="_Toc134733757"/>
      <w:bookmarkStart w:id="296" w:name="_Toc137114200"/>
      <w:bookmarkStart w:id="297" w:name="_Toc169210301"/>
      <w:bookmarkStart w:id="298" w:name="_Toc357146767"/>
      <w:bookmarkStart w:id="299" w:name="_Toc398114835"/>
      <w:bookmarkStart w:id="300" w:name="_Toc433868151"/>
      <w:r w:rsidRPr="007D3F25">
        <w:rPr>
          <w:rFonts w:ascii="Times New Roman" w:eastAsia="Batang" w:hAnsi="Times New Roman"/>
          <w:b/>
          <w:i/>
          <w:noProof/>
          <w:sz w:val="20"/>
          <w:szCs w:val="20"/>
          <w:lang w:val="sr-Cyrl-RS" w:eastAsia="x-none"/>
        </w:rPr>
        <w:t>4.2.2</w:t>
      </w:r>
      <w:r w:rsidRPr="007D3F25">
        <w:rPr>
          <w:rFonts w:ascii="Times New Roman" w:eastAsia="Batang" w:hAnsi="Times New Roman"/>
          <w:b/>
          <w:i/>
          <w:noProof/>
          <w:sz w:val="20"/>
          <w:szCs w:val="20"/>
          <w:lang w:val="x-none" w:eastAsia="x-none"/>
        </w:rPr>
        <w:t>.</w:t>
      </w:r>
      <w:r w:rsidR="00245FF8">
        <w:rPr>
          <w:rFonts w:ascii="Times New Roman" w:eastAsia="Batang" w:hAnsi="Times New Roman"/>
          <w:b/>
          <w:i/>
          <w:noProof/>
          <w:sz w:val="20"/>
          <w:szCs w:val="20"/>
          <w:lang w:val="sr-Cyrl-RS" w:eastAsia="x-none"/>
        </w:rPr>
        <w:t>4</w:t>
      </w:r>
      <w:r w:rsidRPr="007D3F25">
        <w:rPr>
          <w:rFonts w:ascii="Times New Roman" w:eastAsia="Batang" w:hAnsi="Times New Roman"/>
          <w:b/>
          <w:i/>
          <w:noProof/>
          <w:sz w:val="20"/>
          <w:szCs w:val="20"/>
          <w:lang w:val="x-none" w:eastAsia="x-none"/>
        </w:rPr>
        <w:t>. Средства за репродукцију шум</w:t>
      </w:r>
      <w:bookmarkEnd w:id="293"/>
      <w:r w:rsidRPr="007D3F25">
        <w:rPr>
          <w:rFonts w:ascii="Times New Roman" w:eastAsia="Batang" w:hAnsi="Times New Roman"/>
          <w:b/>
          <w:i/>
          <w:noProof/>
          <w:sz w:val="20"/>
          <w:szCs w:val="20"/>
          <w:lang w:val="x-none" w:eastAsia="x-none"/>
        </w:rPr>
        <w:t>а</w:t>
      </w:r>
      <w:bookmarkEnd w:id="294"/>
      <w:bookmarkEnd w:id="295"/>
      <w:bookmarkEnd w:id="296"/>
      <w:bookmarkEnd w:id="297"/>
    </w:p>
    <w:p w14:paraId="7B31039B" w14:textId="77777777" w:rsidR="007D3F25" w:rsidRPr="007D3F25" w:rsidRDefault="007D3F25" w:rsidP="001B298E">
      <w:pPr>
        <w:rPr>
          <w:rFonts w:ascii="Times New Roman" w:eastAsia="Batang" w:hAnsi="Times New Roman"/>
          <w:noProof/>
          <w:sz w:val="20"/>
          <w:szCs w:val="20"/>
          <w:lang w:val="sr-Cyrl-RS"/>
        </w:rPr>
      </w:pPr>
      <w:bookmarkStart w:id="301" w:name="_Toc349734280"/>
      <w:bookmarkStart w:id="302" w:name="_Toc357146768"/>
      <w:bookmarkStart w:id="303" w:name="_Toc398114836"/>
      <w:bookmarkStart w:id="304" w:name="_Toc433868152"/>
      <w:bookmarkStart w:id="305" w:name="_Toc14156280"/>
      <w:bookmarkStart w:id="306" w:name="_Toc134681521"/>
      <w:bookmarkStart w:id="307" w:name="_Toc134733758"/>
      <w:bookmarkStart w:id="308" w:name="_Toc137114201"/>
      <w:bookmarkEnd w:id="298"/>
      <w:bookmarkEnd w:id="299"/>
      <w:bookmarkEnd w:id="300"/>
      <w:r w:rsidRPr="006E1E1F">
        <w:rPr>
          <w:rFonts w:ascii="Times New Roman" w:eastAsia="Batang" w:hAnsi="Times New Roman"/>
          <w:noProof/>
          <w:sz w:val="20"/>
          <w:szCs w:val="20"/>
          <w:lang w:val="sr-Cyrl-RS"/>
        </w:rPr>
        <w:t>Средства за репродукцију шума</w:t>
      </w:r>
      <w:r w:rsidRPr="007D3F25">
        <w:rPr>
          <w:rFonts w:ascii="Times New Roman" w:eastAsia="Batang" w:hAnsi="Times New Roman"/>
          <w:noProof/>
          <w:sz w:val="20"/>
          <w:szCs w:val="20"/>
          <w:lang w:val="sr-Cyrl-RS"/>
        </w:rPr>
        <w:t xml:space="preserve"> износе 15 % од тржишне вредности израђених дрвних сортимената на месту сече.</w:t>
      </w:r>
    </w:p>
    <w:p w14:paraId="215D637E" w14:textId="77777777" w:rsidR="00E3003C" w:rsidRPr="002E0138" w:rsidRDefault="00E3003C" w:rsidP="001B298E">
      <w:pPr>
        <w:keepNext/>
        <w:spacing w:before="120" w:after="120"/>
        <w:rPr>
          <w:rFonts w:ascii="Times New Roman" w:eastAsia="Times New Roman" w:hAnsi="Times New Roman"/>
          <w:b/>
          <w:sz w:val="18"/>
          <w:szCs w:val="18"/>
          <w:lang w:val="sr-Cyrl-RS"/>
        </w:rPr>
      </w:pPr>
    </w:p>
    <w:p w14:paraId="22643FAE" w14:textId="32A65995" w:rsidR="007D3F25" w:rsidRPr="00397AD8" w:rsidRDefault="007D3F25" w:rsidP="001B298E">
      <w:pPr>
        <w:keepNext/>
        <w:spacing w:before="120" w:after="120"/>
        <w:rPr>
          <w:rFonts w:ascii="Times New Roman" w:eastAsia="Times New Roman" w:hAnsi="Times New Roman"/>
          <w:sz w:val="18"/>
          <w:szCs w:val="18"/>
          <w:lang w:val="sr-Cyrl-RS"/>
        </w:rPr>
      </w:pPr>
      <w:r w:rsidRPr="00624855">
        <w:rPr>
          <w:rFonts w:ascii="Times New Roman" w:eastAsia="Times New Roman" w:hAnsi="Times New Roman"/>
          <w:b/>
          <w:sz w:val="18"/>
          <w:szCs w:val="18"/>
          <w:lang w:val="sr-Cyrl-RS"/>
        </w:rPr>
        <w:t xml:space="preserve">Табела </w:t>
      </w:r>
      <w:r w:rsidR="005159DA">
        <w:rPr>
          <w:rFonts w:ascii="Times New Roman" w:eastAsia="Times New Roman" w:hAnsi="Times New Roman"/>
          <w:b/>
          <w:sz w:val="18"/>
          <w:szCs w:val="18"/>
          <w:lang w:val="sr-Latn-RS"/>
        </w:rPr>
        <w:t>46</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sz w:val="18"/>
          <w:szCs w:val="18"/>
          <w:lang w:val="sr-Cyrl-RS"/>
        </w:rPr>
        <w:t>Средства за репродукцију шума</w:t>
      </w:r>
    </w:p>
    <w:tbl>
      <w:tblPr>
        <w:tblW w:w="742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4057"/>
        <w:gridCol w:w="364"/>
        <w:gridCol w:w="949"/>
        <w:gridCol w:w="360"/>
        <w:gridCol w:w="1694"/>
      </w:tblGrid>
      <w:tr w:rsidR="007D3F25" w:rsidRPr="007D3F25" w14:paraId="22040C30" w14:textId="77777777" w:rsidTr="001B298E">
        <w:trPr>
          <w:trHeight w:val="332"/>
        </w:trPr>
        <w:tc>
          <w:tcPr>
            <w:tcW w:w="4057" w:type="dxa"/>
          </w:tcPr>
          <w:p w14:paraId="7AEBBF1D" w14:textId="27DBCC98" w:rsidR="007D3F25" w:rsidRPr="00A953E6" w:rsidRDefault="001B4784" w:rsidP="001B298E">
            <w:pPr>
              <w:spacing w:before="20"/>
              <w:ind w:firstLine="0"/>
              <w:jc w:val="center"/>
              <w:rPr>
                <w:rFonts w:ascii="Times New Roman" w:eastAsia="Batang" w:hAnsi="Times New Roman"/>
                <w:noProof/>
                <w:sz w:val="20"/>
                <w:szCs w:val="20"/>
                <w:lang w:val="sr-Cyrl-RS"/>
              </w:rPr>
            </w:pPr>
            <w:r>
              <w:rPr>
                <w:rFonts w:ascii="Times New Roman" w:eastAsia="Times New Roman" w:hAnsi="Times New Roman"/>
                <w:sz w:val="20"/>
                <w:szCs w:val="20"/>
                <w:lang w:val="sr-Cyrl-RS"/>
              </w:rPr>
              <w:t>18</w:t>
            </w:r>
            <w:r w:rsidR="00C63F61">
              <w:rPr>
                <w:rFonts w:ascii="Times New Roman" w:eastAsia="Times New Roman" w:hAnsi="Times New Roman"/>
                <w:sz w:val="20"/>
                <w:szCs w:val="20"/>
                <w:lang w:val="sr-Cyrl-RS"/>
              </w:rPr>
              <w:t>.</w:t>
            </w:r>
            <w:r>
              <w:rPr>
                <w:rFonts w:ascii="Times New Roman" w:eastAsia="Times New Roman" w:hAnsi="Times New Roman"/>
                <w:sz w:val="20"/>
                <w:szCs w:val="20"/>
                <w:lang w:val="sr-Cyrl-RS"/>
              </w:rPr>
              <w:t>071</w:t>
            </w:r>
            <w:r w:rsidR="00C63F61">
              <w:rPr>
                <w:rFonts w:ascii="Times New Roman" w:eastAsia="Times New Roman" w:hAnsi="Times New Roman"/>
                <w:sz w:val="20"/>
                <w:szCs w:val="20"/>
                <w:lang w:val="sr-Cyrl-RS"/>
              </w:rPr>
              <w:t>.</w:t>
            </w:r>
            <w:r>
              <w:rPr>
                <w:rFonts w:ascii="Times New Roman" w:eastAsia="Times New Roman" w:hAnsi="Times New Roman"/>
                <w:sz w:val="20"/>
                <w:szCs w:val="20"/>
                <w:lang w:val="sr-Cyrl-RS"/>
              </w:rPr>
              <w:t>943</w:t>
            </w:r>
            <w:r w:rsidR="00C63F61">
              <w:rPr>
                <w:rFonts w:ascii="Times New Roman" w:eastAsia="Times New Roman" w:hAnsi="Times New Roman"/>
                <w:sz w:val="20"/>
                <w:szCs w:val="20"/>
                <w:lang w:val="sr-Cyrl-RS"/>
              </w:rPr>
              <w:t>,</w:t>
            </w:r>
            <w:r>
              <w:rPr>
                <w:rFonts w:ascii="Times New Roman" w:eastAsia="Times New Roman" w:hAnsi="Times New Roman"/>
                <w:sz w:val="20"/>
                <w:szCs w:val="20"/>
                <w:lang w:val="sr-Cyrl-RS"/>
              </w:rPr>
              <w:t>5</w:t>
            </w:r>
            <w:r w:rsidR="00D060F4">
              <w:rPr>
                <w:rFonts w:ascii="Times New Roman" w:eastAsia="Times New Roman" w:hAnsi="Times New Roman"/>
                <w:sz w:val="20"/>
                <w:szCs w:val="20"/>
                <w:lang w:val="sr-Cyrl-RS"/>
              </w:rPr>
              <w:t xml:space="preserve"> </w:t>
            </w:r>
            <w:r w:rsidR="00A368FE">
              <w:rPr>
                <w:rFonts w:ascii="Times New Roman" w:eastAsia="Times New Roman" w:hAnsi="Times New Roman"/>
                <w:sz w:val="20"/>
                <w:szCs w:val="20"/>
                <w:lang w:val="sr-Latn-RS"/>
              </w:rPr>
              <w:t xml:space="preserve">- </w:t>
            </w:r>
            <w:r w:rsidR="00D060F4">
              <w:rPr>
                <w:rFonts w:ascii="Times New Roman" w:eastAsia="Times New Roman" w:hAnsi="Times New Roman"/>
                <w:sz w:val="20"/>
                <w:szCs w:val="20"/>
                <w:lang w:val="sr-Cyrl-RS"/>
              </w:rPr>
              <w:t>(</w:t>
            </w:r>
            <w:r w:rsidR="0092141F">
              <w:rPr>
                <w:rFonts w:ascii="Times New Roman" w:eastAsia="Times New Roman" w:hAnsi="Times New Roman"/>
                <w:sz w:val="20"/>
                <w:szCs w:val="20"/>
                <w:lang w:val="sr-Latn-RS"/>
              </w:rPr>
              <w:t>2</w:t>
            </w:r>
            <w:r>
              <w:rPr>
                <w:rFonts w:ascii="Times New Roman" w:eastAsia="Times New Roman" w:hAnsi="Times New Roman"/>
                <w:sz w:val="20"/>
                <w:szCs w:val="20"/>
                <w:lang w:val="sr-Cyrl-RS"/>
              </w:rPr>
              <w:t>617</w:t>
            </w:r>
            <w:r w:rsidR="00A953E6">
              <w:rPr>
                <w:rFonts w:ascii="Times New Roman" w:eastAsia="Times New Roman" w:hAnsi="Times New Roman"/>
                <w:sz w:val="20"/>
                <w:szCs w:val="20"/>
                <w:lang w:val="sr-Cyrl-RS"/>
              </w:rPr>
              <w:t>,</w:t>
            </w:r>
            <w:r>
              <w:rPr>
                <w:rFonts w:ascii="Times New Roman" w:eastAsia="Times New Roman" w:hAnsi="Times New Roman"/>
                <w:sz w:val="20"/>
                <w:szCs w:val="20"/>
                <w:lang w:val="sr-Cyrl-RS"/>
              </w:rPr>
              <w:t>6</w:t>
            </w:r>
            <w:r w:rsidR="00A953E6">
              <w:rPr>
                <w:rFonts w:ascii="Times New Roman" w:eastAsia="Times New Roman" w:hAnsi="Times New Roman"/>
                <w:sz w:val="20"/>
                <w:szCs w:val="20"/>
                <w:lang w:val="sr-Cyrl-RS"/>
              </w:rPr>
              <w:t xml:space="preserve"> </w:t>
            </w:r>
            <w:r w:rsidR="00DB51AC">
              <w:rPr>
                <w:rFonts w:ascii="Times New Roman" w:eastAsia="Times New Roman" w:hAnsi="Times New Roman"/>
                <w:sz w:val="20"/>
                <w:szCs w:val="20"/>
                <w:lang w:val="sr-Latn-RS"/>
              </w:rPr>
              <w:t>m</w:t>
            </w:r>
            <w:r w:rsidR="00A953E6">
              <w:rPr>
                <w:rFonts w:ascii="Times New Roman" w:eastAsia="Times New Roman" w:hAnsi="Times New Roman"/>
                <w:sz w:val="20"/>
                <w:szCs w:val="20"/>
                <w:vertAlign w:val="superscript"/>
                <w:lang w:val="sr-Latn-RS"/>
              </w:rPr>
              <w:t>3</w:t>
            </w:r>
            <w:r w:rsidR="00A953E6">
              <w:rPr>
                <w:rFonts w:ascii="Times New Roman" w:eastAsia="Times New Roman" w:hAnsi="Times New Roman"/>
                <w:sz w:val="20"/>
                <w:szCs w:val="20"/>
                <w:lang w:val="sr-Latn-RS"/>
              </w:rPr>
              <w:t xml:space="preserve"> x 938,00 </w:t>
            </w:r>
            <w:r w:rsidR="0085417B">
              <w:rPr>
                <w:rFonts w:ascii="Times New Roman" w:eastAsia="Times New Roman" w:hAnsi="Times New Roman"/>
                <w:sz w:val="20"/>
                <w:szCs w:val="20"/>
                <w:lang w:val="sr-Cyrl-RS"/>
              </w:rPr>
              <w:t xml:space="preserve"> </w:t>
            </w:r>
            <w:r w:rsidR="0092141F">
              <w:rPr>
                <w:rFonts w:ascii="Times New Roman" w:eastAsia="Times New Roman" w:hAnsi="Times New Roman"/>
                <w:sz w:val="20"/>
                <w:szCs w:val="20"/>
                <w:lang w:val="sr-Latn-RS"/>
              </w:rPr>
              <w:t>m</w:t>
            </w:r>
            <w:r w:rsidR="0085417B">
              <w:rPr>
                <w:rFonts w:ascii="Times New Roman" w:eastAsia="Times New Roman" w:hAnsi="Times New Roman"/>
                <w:sz w:val="20"/>
                <w:szCs w:val="20"/>
                <w:vertAlign w:val="superscript"/>
                <w:lang w:val="sr-Latn-RS"/>
              </w:rPr>
              <w:t>3</w:t>
            </w:r>
            <w:r w:rsidR="0085417B">
              <w:rPr>
                <w:rFonts w:ascii="Times New Roman" w:eastAsia="Times New Roman" w:hAnsi="Times New Roman"/>
                <w:sz w:val="20"/>
                <w:szCs w:val="20"/>
                <w:lang w:val="sr-Latn-RS"/>
              </w:rPr>
              <w:t xml:space="preserve"> /</w:t>
            </w:r>
            <w:r w:rsidR="00A953E6">
              <w:rPr>
                <w:rFonts w:ascii="Times New Roman" w:eastAsia="Times New Roman" w:hAnsi="Times New Roman"/>
                <w:sz w:val="20"/>
                <w:szCs w:val="20"/>
                <w:lang w:val="sr-Cyrl-RS"/>
              </w:rPr>
              <w:t>дин)</w:t>
            </w:r>
          </w:p>
        </w:tc>
        <w:tc>
          <w:tcPr>
            <w:tcW w:w="364" w:type="dxa"/>
          </w:tcPr>
          <w:p w14:paraId="410FB19F" w14:textId="77777777" w:rsidR="007D3F25" w:rsidRPr="007D3F25" w:rsidRDefault="007D3F25" w:rsidP="001B298E">
            <w:pPr>
              <w:spacing w:before="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X </w:t>
            </w:r>
          </w:p>
        </w:tc>
        <w:tc>
          <w:tcPr>
            <w:tcW w:w="949" w:type="dxa"/>
          </w:tcPr>
          <w:p w14:paraId="121E04CB" w14:textId="77777777" w:rsidR="007D3F25" w:rsidRPr="007D3F25" w:rsidRDefault="007D3F25" w:rsidP="001B298E">
            <w:pPr>
              <w:spacing w:before="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15 %</w:t>
            </w:r>
          </w:p>
        </w:tc>
        <w:tc>
          <w:tcPr>
            <w:tcW w:w="360" w:type="dxa"/>
          </w:tcPr>
          <w:p w14:paraId="24AAA608" w14:textId="77777777" w:rsidR="007D3F25" w:rsidRPr="007D3F25" w:rsidRDefault="007D3F25" w:rsidP="001B298E">
            <w:pPr>
              <w:spacing w:before="20"/>
              <w:ind w:firstLine="0"/>
              <w:jc w:val="center"/>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w:t>
            </w:r>
          </w:p>
        </w:tc>
        <w:tc>
          <w:tcPr>
            <w:tcW w:w="1694" w:type="dxa"/>
          </w:tcPr>
          <w:p w14:paraId="41B042EB" w14:textId="3843C016" w:rsidR="007D3F25" w:rsidRPr="007D3F25" w:rsidRDefault="001B4784" w:rsidP="001B298E">
            <w:pPr>
              <w:spacing w:before="20"/>
              <w:ind w:firstLine="0"/>
              <w:jc w:val="right"/>
              <w:rPr>
                <w:rFonts w:ascii="Times New Roman" w:eastAsia="Batang" w:hAnsi="Times New Roman"/>
                <w:noProof/>
                <w:sz w:val="20"/>
                <w:szCs w:val="20"/>
                <w:lang w:val="sr-Cyrl-RS"/>
              </w:rPr>
            </w:pPr>
            <w:r>
              <w:rPr>
                <w:rFonts w:ascii="Times New Roman" w:eastAsia="Batang" w:hAnsi="Times New Roman"/>
                <w:sz w:val="20"/>
                <w:szCs w:val="20"/>
                <w:lang w:val="sr-Cyrl-RS"/>
              </w:rPr>
              <w:t>2</w:t>
            </w:r>
            <w:r w:rsidR="007D3F25" w:rsidRPr="007D3F25">
              <w:rPr>
                <w:rFonts w:ascii="Times New Roman" w:eastAsia="Batang" w:hAnsi="Times New Roman"/>
                <w:sz w:val="20"/>
                <w:szCs w:val="20"/>
                <w:lang w:val="sr-Cyrl-RS"/>
              </w:rPr>
              <w:t>.</w:t>
            </w:r>
            <w:r w:rsidR="00A953E6">
              <w:rPr>
                <w:rFonts w:ascii="Times New Roman" w:eastAsia="Batang" w:hAnsi="Times New Roman"/>
                <w:sz w:val="20"/>
                <w:szCs w:val="20"/>
                <w:lang w:val="sr-Cyrl-RS"/>
              </w:rPr>
              <w:t>3</w:t>
            </w:r>
            <w:r>
              <w:rPr>
                <w:rFonts w:ascii="Times New Roman" w:eastAsia="Batang" w:hAnsi="Times New Roman"/>
                <w:sz w:val="20"/>
                <w:szCs w:val="20"/>
                <w:lang w:val="sr-Cyrl-RS"/>
              </w:rPr>
              <w:t>59</w:t>
            </w:r>
            <w:r w:rsidR="00A953E6">
              <w:rPr>
                <w:rFonts w:ascii="Times New Roman" w:eastAsia="Batang" w:hAnsi="Times New Roman"/>
                <w:sz w:val="20"/>
                <w:szCs w:val="20"/>
                <w:lang w:val="sr-Cyrl-RS"/>
              </w:rPr>
              <w:t>.</w:t>
            </w:r>
            <w:r w:rsidR="00AA5226">
              <w:rPr>
                <w:rFonts w:ascii="Times New Roman" w:eastAsia="Batang" w:hAnsi="Times New Roman"/>
                <w:sz w:val="20"/>
                <w:szCs w:val="20"/>
                <w:lang w:val="sr-Latn-RS"/>
              </w:rPr>
              <w:t>0</w:t>
            </w:r>
            <w:r>
              <w:rPr>
                <w:rFonts w:ascii="Times New Roman" w:eastAsia="Batang" w:hAnsi="Times New Roman"/>
                <w:sz w:val="20"/>
                <w:szCs w:val="20"/>
                <w:lang w:val="sr-Cyrl-RS"/>
              </w:rPr>
              <w:t>13</w:t>
            </w:r>
            <w:r w:rsidR="00A953E6">
              <w:rPr>
                <w:rFonts w:ascii="Times New Roman" w:eastAsia="Batang" w:hAnsi="Times New Roman"/>
                <w:sz w:val="20"/>
                <w:szCs w:val="20"/>
                <w:lang w:val="sr-Cyrl-RS"/>
              </w:rPr>
              <w:t>,</w:t>
            </w:r>
            <w:r>
              <w:rPr>
                <w:rFonts w:ascii="Times New Roman" w:eastAsia="Batang" w:hAnsi="Times New Roman"/>
                <w:sz w:val="20"/>
                <w:szCs w:val="20"/>
                <w:lang w:val="sr-Cyrl-RS"/>
              </w:rPr>
              <w:t>39</w:t>
            </w:r>
            <w:r w:rsidR="007D3F25" w:rsidRPr="007D3F25">
              <w:rPr>
                <w:rFonts w:ascii="Times New Roman" w:eastAsia="Batang" w:hAnsi="Times New Roman"/>
                <w:sz w:val="20"/>
                <w:szCs w:val="20"/>
                <w:lang w:val="sr-Cyrl-RS"/>
              </w:rPr>
              <w:t xml:space="preserve"> </w:t>
            </w:r>
            <w:r w:rsidR="007D3F25" w:rsidRPr="007D3F25">
              <w:rPr>
                <w:rFonts w:ascii="Times New Roman" w:eastAsia="Batang" w:hAnsi="Times New Roman"/>
                <w:noProof/>
                <w:sz w:val="20"/>
                <w:szCs w:val="20"/>
                <w:lang w:val="sr-Cyrl-RS"/>
              </w:rPr>
              <w:t>дин</w:t>
            </w:r>
          </w:p>
        </w:tc>
      </w:tr>
    </w:tbl>
    <w:p w14:paraId="1054469C" w14:textId="02C89398" w:rsidR="007D3F25" w:rsidRPr="007D3F25" w:rsidRDefault="007D3F25" w:rsidP="001B298E">
      <w:pPr>
        <w:keepNext/>
        <w:spacing w:before="480"/>
        <w:ind w:left="720" w:firstLine="0"/>
        <w:rPr>
          <w:rFonts w:ascii="Times New Roman" w:eastAsia="Batang" w:hAnsi="Times New Roman"/>
          <w:b/>
          <w:i/>
          <w:noProof/>
          <w:sz w:val="20"/>
          <w:szCs w:val="20"/>
          <w:lang w:val="x-none" w:eastAsia="x-none"/>
        </w:rPr>
      </w:pPr>
      <w:bookmarkStart w:id="309" w:name="_Toc169210302"/>
      <w:r w:rsidRPr="007D3F25">
        <w:rPr>
          <w:rFonts w:ascii="Times New Roman" w:eastAsia="Batang" w:hAnsi="Times New Roman"/>
          <w:b/>
          <w:i/>
          <w:noProof/>
          <w:sz w:val="20"/>
          <w:szCs w:val="20"/>
          <w:lang w:val="x-none" w:eastAsia="x-none"/>
        </w:rPr>
        <w:t>4.2.2.</w:t>
      </w:r>
      <w:r w:rsidR="00245FF8">
        <w:rPr>
          <w:rFonts w:ascii="Times New Roman" w:eastAsia="Batang" w:hAnsi="Times New Roman"/>
          <w:b/>
          <w:i/>
          <w:noProof/>
          <w:sz w:val="20"/>
          <w:szCs w:val="20"/>
          <w:lang w:val="sr-Cyrl-RS" w:eastAsia="x-none"/>
        </w:rPr>
        <w:t>5</w:t>
      </w:r>
      <w:r w:rsidRPr="007D3F25">
        <w:rPr>
          <w:rFonts w:ascii="Times New Roman" w:eastAsia="Batang" w:hAnsi="Times New Roman"/>
          <w:b/>
          <w:i/>
          <w:noProof/>
          <w:sz w:val="20"/>
          <w:szCs w:val="20"/>
          <w:lang w:val="x-none" w:eastAsia="x-none"/>
        </w:rPr>
        <w:t>. Накнада за коришћење шума и шумског земљишта</w:t>
      </w:r>
      <w:bookmarkStart w:id="310" w:name="_Toc299607150"/>
      <w:bookmarkStart w:id="311" w:name="_Toc331590744"/>
      <w:bookmarkEnd w:id="301"/>
      <w:bookmarkEnd w:id="302"/>
      <w:bookmarkEnd w:id="303"/>
      <w:bookmarkEnd w:id="304"/>
      <w:bookmarkEnd w:id="305"/>
      <w:bookmarkEnd w:id="306"/>
      <w:bookmarkEnd w:id="307"/>
      <w:bookmarkEnd w:id="308"/>
      <w:bookmarkEnd w:id="309"/>
      <w:r w:rsidRPr="007D3F25">
        <w:rPr>
          <w:rFonts w:ascii="Times New Roman" w:eastAsia="Batang" w:hAnsi="Times New Roman"/>
          <w:b/>
          <w:i/>
          <w:noProof/>
          <w:sz w:val="20"/>
          <w:szCs w:val="20"/>
          <w:lang w:val="x-none" w:eastAsia="x-none"/>
        </w:rPr>
        <w:t xml:space="preserve"> </w:t>
      </w:r>
    </w:p>
    <w:p w14:paraId="0C2598DB" w14:textId="77777777" w:rsidR="007D3F25" w:rsidRPr="007D3F25" w:rsidRDefault="007D3F25" w:rsidP="005423E7">
      <w:pPr>
        <w:spacing w:after="120"/>
        <w:rPr>
          <w:rFonts w:ascii="Times New Roman" w:eastAsia="Batang" w:hAnsi="Times New Roman"/>
          <w:noProof/>
          <w:sz w:val="20"/>
          <w:szCs w:val="20"/>
          <w:lang w:val="sr-Cyrl-RS"/>
        </w:rPr>
      </w:pPr>
      <w:r w:rsidRPr="007D3F25">
        <w:rPr>
          <w:rFonts w:ascii="Times New Roman" w:eastAsia="Batang" w:hAnsi="Times New Roman"/>
          <w:noProof/>
          <w:sz w:val="20"/>
          <w:szCs w:val="20"/>
          <w:lang w:val="en-US"/>
        </w:rPr>
        <w:t xml:space="preserve">Накнада за </w:t>
      </w:r>
      <w:r w:rsidRPr="007D3F25">
        <w:rPr>
          <w:rFonts w:ascii="Times New Roman" w:eastAsia="Batang" w:hAnsi="Times New Roman"/>
          <w:noProof/>
          <w:sz w:val="20"/>
          <w:szCs w:val="20"/>
          <w:lang w:val="sr-Cyrl-RS"/>
        </w:rPr>
        <w:t>коришћење шума и шумског земљишта</w:t>
      </w:r>
      <w:r w:rsidRPr="007D3F25">
        <w:rPr>
          <w:rFonts w:ascii="Times New Roman" w:eastAsia="Batang" w:hAnsi="Times New Roman"/>
          <w:noProof/>
          <w:sz w:val="20"/>
          <w:szCs w:val="20"/>
          <w:lang w:val="en-US"/>
        </w:rPr>
        <w:t xml:space="preserve"> </w:t>
      </w:r>
      <w:r w:rsidRPr="007D3F25">
        <w:rPr>
          <w:rFonts w:ascii="Times New Roman" w:eastAsia="Batang" w:hAnsi="Times New Roman"/>
          <w:noProof/>
          <w:sz w:val="20"/>
          <w:szCs w:val="20"/>
          <w:lang w:val="sr-Cyrl-RS"/>
        </w:rPr>
        <w:t>износи 3% од укупног прихода од продаје дрвета.</w:t>
      </w:r>
    </w:p>
    <w:p w14:paraId="2585EDB8" w14:textId="77777777" w:rsidR="00E3003C" w:rsidRDefault="00E3003C" w:rsidP="001B298E">
      <w:pPr>
        <w:spacing w:after="120"/>
        <w:ind w:left="720" w:firstLine="131"/>
        <w:rPr>
          <w:rFonts w:ascii="Times New Roman" w:eastAsia="Batang" w:hAnsi="Times New Roman"/>
          <w:b/>
          <w:bCs/>
          <w:sz w:val="18"/>
          <w:szCs w:val="18"/>
          <w:lang w:val="sr-Cyrl-RS"/>
        </w:rPr>
      </w:pPr>
      <w:bookmarkStart w:id="312" w:name="_Hlk106360825"/>
    </w:p>
    <w:p w14:paraId="0D5FED0D" w14:textId="77777777" w:rsidR="00150846" w:rsidRPr="00150846" w:rsidRDefault="00150846" w:rsidP="001B298E">
      <w:pPr>
        <w:spacing w:after="120"/>
        <w:ind w:left="720" w:firstLine="131"/>
        <w:rPr>
          <w:rFonts w:ascii="Times New Roman" w:eastAsia="Batang" w:hAnsi="Times New Roman"/>
          <w:b/>
          <w:bCs/>
          <w:sz w:val="18"/>
          <w:szCs w:val="18"/>
          <w:lang w:val="sr-Cyrl-RS"/>
        </w:rPr>
      </w:pPr>
    </w:p>
    <w:p w14:paraId="1965B64B" w14:textId="2D4159C8" w:rsidR="007D3F25" w:rsidRPr="00624855" w:rsidRDefault="007D3F25" w:rsidP="001B298E">
      <w:pPr>
        <w:spacing w:after="120"/>
        <w:ind w:left="720" w:firstLine="131"/>
        <w:rPr>
          <w:rFonts w:ascii="Times New Roman" w:eastAsia="Batang" w:hAnsi="Times New Roman"/>
          <w:sz w:val="18"/>
          <w:szCs w:val="18"/>
          <w:lang w:val="sr-Cyrl-RS"/>
        </w:rPr>
      </w:pPr>
      <w:r w:rsidRPr="00624855">
        <w:rPr>
          <w:rFonts w:ascii="Times New Roman" w:eastAsia="Batang" w:hAnsi="Times New Roman"/>
          <w:b/>
          <w:bCs/>
          <w:sz w:val="18"/>
          <w:szCs w:val="18"/>
          <w:lang w:val="sr-Cyrl-RS"/>
        </w:rPr>
        <w:t xml:space="preserve">Табела </w:t>
      </w:r>
      <w:r w:rsidR="005159DA">
        <w:rPr>
          <w:rFonts w:ascii="Times New Roman" w:eastAsia="Batang" w:hAnsi="Times New Roman"/>
          <w:b/>
          <w:bCs/>
          <w:sz w:val="18"/>
          <w:szCs w:val="18"/>
          <w:lang w:val="sr-Latn-RS"/>
        </w:rPr>
        <w:t>47</w:t>
      </w:r>
      <w:r w:rsidRPr="00624855">
        <w:rPr>
          <w:rFonts w:ascii="Times New Roman" w:eastAsia="Batang" w:hAnsi="Times New Roman"/>
          <w:b/>
          <w:bCs/>
          <w:sz w:val="18"/>
          <w:szCs w:val="18"/>
          <w:lang w:val="sr-Cyrl-RS"/>
        </w:rPr>
        <w:t>.</w:t>
      </w:r>
      <w:r w:rsidRPr="00624855">
        <w:rPr>
          <w:rFonts w:ascii="Times New Roman" w:eastAsia="Batang" w:hAnsi="Times New Roman"/>
          <w:sz w:val="18"/>
          <w:szCs w:val="18"/>
          <w:lang w:val="sr-Cyrl-RS"/>
        </w:rPr>
        <w:t xml:space="preserve"> Накнада за </w:t>
      </w:r>
      <w:bookmarkEnd w:id="312"/>
      <w:r w:rsidRPr="00624855">
        <w:rPr>
          <w:rFonts w:ascii="Times New Roman" w:eastAsia="Batang" w:hAnsi="Times New Roman"/>
          <w:sz w:val="18"/>
          <w:szCs w:val="18"/>
          <w:lang w:val="sr-Cyrl-RS"/>
        </w:rPr>
        <w:t>коришћење шума и шумског земљишта</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000" w:firstRow="0" w:lastRow="0" w:firstColumn="0" w:lastColumn="0" w:noHBand="0" w:noVBand="0"/>
      </w:tblPr>
      <w:tblGrid>
        <w:gridCol w:w="1418"/>
        <w:gridCol w:w="361"/>
        <w:gridCol w:w="851"/>
        <w:gridCol w:w="330"/>
        <w:gridCol w:w="1738"/>
      </w:tblGrid>
      <w:tr w:rsidR="007D3F25" w:rsidRPr="007D3F25" w14:paraId="70079080" w14:textId="77777777" w:rsidTr="001B298E">
        <w:trPr>
          <w:trHeight w:val="335"/>
        </w:trPr>
        <w:tc>
          <w:tcPr>
            <w:tcW w:w="1418" w:type="dxa"/>
          </w:tcPr>
          <w:p w14:paraId="6E0F1F94" w14:textId="42AAEDDD" w:rsidR="007D3F25" w:rsidRPr="00AA5226" w:rsidRDefault="001B4784" w:rsidP="007D3F25">
            <w:pPr>
              <w:spacing w:before="20" w:after="20"/>
              <w:ind w:firstLine="0"/>
              <w:jc w:val="right"/>
              <w:rPr>
                <w:rFonts w:ascii="Times New Roman" w:eastAsia="Batang" w:hAnsi="Times New Roman"/>
                <w:noProof/>
                <w:sz w:val="20"/>
                <w:szCs w:val="20"/>
                <w:lang w:val="sr-Latn-RS"/>
              </w:rPr>
            </w:pPr>
            <w:r>
              <w:rPr>
                <w:rFonts w:ascii="Times New Roman" w:eastAsia="Batang" w:hAnsi="Times New Roman"/>
                <w:noProof/>
                <w:sz w:val="20"/>
                <w:szCs w:val="20"/>
                <w:lang w:val="sr-Cyrl-RS"/>
              </w:rPr>
              <w:t>18</w:t>
            </w:r>
            <w:r w:rsidR="00A35B7B">
              <w:rPr>
                <w:rFonts w:ascii="Times New Roman" w:eastAsia="Batang" w:hAnsi="Times New Roman"/>
                <w:noProof/>
                <w:sz w:val="20"/>
                <w:szCs w:val="20"/>
                <w:lang w:val="sr-Cyrl-RS"/>
              </w:rPr>
              <w:t>.</w:t>
            </w:r>
            <w:r>
              <w:rPr>
                <w:rFonts w:ascii="Times New Roman" w:eastAsia="Batang" w:hAnsi="Times New Roman"/>
                <w:noProof/>
                <w:sz w:val="20"/>
                <w:szCs w:val="20"/>
                <w:lang w:val="sr-Cyrl-RS"/>
              </w:rPr>
              <w:t>071</w:t>
            </w:r>
            <w:r w:rsidR="00A35B7B">
              <w:rPr>
                <w:rFonts w:ascii="Times New Roman" w:eastAsia="Batang" w:hAnsi="Times New Roman"/>
                <w:noProof/>
                <w:sz w:val="20"/>
                <w:szCs w:val="20"/>
                <w:lang w:val="sr-Cyrl-RS"/>
              </w:rPr>
              <w:t>.</w:t>
            </w:r>
            <w:r>
              <w:rPr>
                <w:rFonts w:ascii="Times New Roman" w:eastAsia="Batang" w:hAnsi="Times New Roman"/>
                <w:noProof/>
                <w:sz w:val="20"/>
                <w:szCs w:val="20"/>
                <w:lang w:val="sr-Cyrl-RS"/>
              </w:rPr>
              <w:t>943</w:t>
            </w:r>
            <w:r w:rsidR="00A35B7B">
              <w:rPr>
                <w:rFonts w:ascii="Times New Roman" w:eastAsia="Batang" w:hAnsi="Times New Roman"/>
                <w:noProof/>
                <w:sz w:val="20"/>
                <w:szCs w:val="20"/>
                <w:lang w:val="sr-Cyrl-RS"/>
              </w:rPr>
              <w:t>,</w:t>
            </w:r>
            <w:r>
              <w:rPr>
                <w:rFonts w:ascii="Times New Roman" w:eastAsia="Batang" w:hAnsi="Times New Roman"/>
                <w:noProof/>
                <w:sz w:val="20"/>
                <w:szCs w:val="20"/>
                <w:lang w:val="sr-Cyrl-RS"/>
              </w:rPr>
              <w:t>5</w:t>
            </w:r>
          </w:p>
        </w:tc>
        <w:tc>
          <w:tcPr>
            <w:tcW w:w="361" w:type="dxa"/>
          </w:tcPr>
          <w:p w14:paraId="553B63C8" w14:textId="77777777" w:rsidR="007D3F25" w:rsidRPr="007D3F25" w:rsidRDefault="007D3F25" w:rsidP="007D3F25">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X</w:t>
            </w:r>
          </w:p>
        </w:tc>
        <w:tc>
          <w:tcPr>
            <w:tcW w:w="851" w:type="dxa"/>
          </w:tcPr>
          <w:p w14:paraId="626FC29A" w14:textId="77777777" w:rsidR="007D3F25" w:rsidRPr="007D3F25" w:rsidRDefault="007D3F25" w:rsidP="007D3F25">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3 %</w:t>
            </w:r>
          </w:p>
        </w:tc>
        <w:tc>
          <w:tcPr>
            <w:tcW w:w="330" w:type="dxa"/>
          </w:tcPr>
          <w:p w14:paraId="74896AB4" w14:textId="77777777" w:rsidR="007D3F25" w:rsidRPr="007D3F25" w:rsidRDefault="007D3F25" w:rsidP="007D3F25">
            <w:pPr>
              <w:spacing w:before="20" w:after="20"/>
              <w:ind w:firstLine="0"/>
              <w:jc w:val="right"/>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w:t>
            </w:r>
          </w:p>
        </w:tc>
        <w:tc>
          <w:tcPr>
            <w:tcW w:w="1738" w:type="dxa"/>
          </w:tcPr>
          <w:p w14:paraId="56CF76A6" w14:textId="18168E34" w:rsidR="007D3F25" w:rsidRPr="007D3F25" w:rsidRDefault="001B4784" w:rsidP="007D3F25">
            <w:pPr>
              <w:spacing w:before="20" w:after="20"/>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542</w:t>
            </w:r>
            <w:r w:rsidR="00A35B7B">
              <w:rPr>
                <w:rFonts w:ascii="Times New Roman" w:eastAsia="Batang" w:hAnsi="Times New Roman"/>
                <w:noProof/>
                <w:sz w:val="20"/>
                <w:szCs w:val="20"/>
                <w:lang w:val="sr-Cyrl-RS"/>
              </w:rPr>
              <w:t>.</w:t>
            </w:r>
            <w:r>
              <w:rPr>
                <w:rFonts w:ascii="Times New Roman" w:eastAsia="Batang" w:hAnsi="Times New Roman"/>
                <w:noProof/>
                <w:sz w:val="20"/>
                <w:szCs w:val="20"/>
                <w:lang w:val="sr-Cyrl-RS"/>
              </w:rPr>
              <w:t>158</w:t>
            </w:r>
            <w:r w:rsidR="007D3F25" w:rsidRPr="007D3F25">
              <w:rPr>
                <w:rFonts w:ascii="Times New Roman" w:eastAsia="Batang" w:hAnsi="Times New Roman"/>
                <w:noProof/>
                <w:sz w:val="20"/>
                <w:szCs w:val="20"/>
                <w:lang w:val="sr-Cyrl-RS"/>
              </w:rPr>
              <w:t>,</w:t>
            </w:r>
            <w:r>
              <w:rPr>
                <w:rFonts w:ascii="Times New Roman" w:eastAsia="Batang" w:hAnsi="Times New Roman"/>
                <w:noProof/>
                <w:sz w:val="20"/>
                <w:szCs w:val="20"/>
                <w:lang w:val="sr-Cyrl-RS"/>
              </w:rPr>
              <w:t>3</w:t>
            </w:r>
            <w:r w:rsidR="00AA5226">
              <w:rPr>
                <w:rFonts w:ascii="Times New Roman" w:eastAsia="Batang" w:hAnsi="Times New Roman"/>
                <w:noProof/>
                <w:sz w:val="20"/>
                <w:szCs w:val="20"/>
                <w:lang w:val="sr-Latn-RS"/>
              </w:rPr>
              <w:t>1</w:t>
            </w:r>
            <w:r w:rsidR="007D3F25" w:rsidRPr="007D3F25">
              <w:rPr>
                <w:rFonts w:ascii="Times New Roman" w:eastAsia="Batang" w:hAnsi="Times New Roman"/>
                <w:noProof/>
                <w:sz w:val="20"/>
                <w:szCs w:val="20"/>
                <w:lang w:val="sr-Cyrl-RS"/>
              </w:rPr>
              <w:t xml:space="preserve"> дин</w:t>
            </w:r>
          </w:p>
        </w:tc>
      </w:tr>
    </w:tbl>
    <w:p w14:paraId="56EA6965" w14:textId="77777777" w:rsidR="00150846" w:rsidRDefault="00150846" w:rsidP="00150846">
      <w:pPr>
        <w:keepNext/>
        <w:ind w:firstLine="0"/>
        <w:rPr>
          <w:rFonts w:ascii="Times New Roman" w:eastAsia="Batang" w:hAnsi="Times New Roman"/>
          <w:b/>
          <w:i/>
          <w:noProof/>
          <w:sz w:val="20"/>
          <w:szCs w:val="20"/>
          <w:lang w:val="sr-Cyrl-RS" w:eastAsia="x-none"/>
        </w:rPr>
      </w:pPr>
      <w:bookmarkStart w:id="313" w:name="_Toc299607152"/>
      <w:bookmarkStart w:id="314" w:name="_Toc331590746"/>
      <w:bookmarkStart w:id="315" w:name="_Toc398114837"/>
      <w:bookmarkStart w:id="316" w:name="_Toc433868153"/>
      <w:bookmarkStart w:id="317" w:name="_Toc14156281"/>
      <w:bookmarkStart w:id="318" w:name="_Toc134681522"/>
      <w:bookmarkStart w:id="319" w:name="_Toc134733759"/>
      <w:bookmarkStart w:id="320" w:name="_Toc137114202"/>
      <w:bookmarkStart w:id="321" w:name="_Toc169210303"/>
      <w:bookmarkEnd w:id="310"/>
      <w:bookmarkEnd w:id="311"/>
    </w:p>
    <w:p w14:paraId="43D8BC3B" w14:textId="77777777" w:rsidR="00150846" w:rsidRDefault="00150846" w:rsidP="00150846">
      <w:pPr>
        <w:keepNext/>
        <w:ind w:firstLine="0"/>
        <w:rPr>
          <w:rFonts w:ascii="Times New Roman" w:eastAsia="Batang" w:hAnsi="Times New Roman"/>
          <w:b/>
          <w:i/>
          <w:noProof/>
          <w:sz w:val="20"/>
          <w:szCs w:val="20"/>
          <w:lang w:val="sr-Cyrl-RS" w:eastAsia="x-none"/>
        </w:rPr>
      </w:pPr>
    </w:p>
    <w:p w14:paraId="420BD5DC" w14:textId="7216BFF6" w:rsidR="007D3F25" w:rsidRPr="007D3F25" w:rsidRDefault="007D3F25" w:rsidP="00150846">
      <w:pPr>
        <w:keepNext/>
        <w:spacing w:before="120" w:after="360"/>
        <w:ind w:left="720" w:firstLine="0"/>
        <w:rPr>
          <w:rFonts w:ascii="Times New Roman" w:eastAsia="Batang" w:hAnsi="Times New Roman"/>
          <w:b/>
          <w:i/>
          <w:noProof/>
          <w:sz w:val="20"/>
          <w:szCs w:val="20"/>
          <w:lang w:val="x-none" w:eastAsia="x-none"/>
        </w:rPr>
      </w:pPr>
      <w:r w:rsidRPr="007D3F25">
        <w:rPr>
          <w:rFonts w:ascii="Times New Roman" w:eastAsia="Batang" w:hAnsi="Times New Roman"/>
          <w:b/>
          <w:i/>
          <w:noProof/>
          <w:sz w:val="20"/>
          <w:szCs w:val="20"/>
          <w:lang w:val="sr-Cyrl-RS" w:eastAsia="x-none"/>
        </w:rPr>
        <w:t>4.2.2</w:t>
      </w:r>
      <w:r w:rsidRPr="007D3F25">
        <w:rPr>
          <w:rFonts w:ascii="Times New Roman" w:eastAsia="Batang" w:hAnsi="Times New Roman"/>
          <w:b/>
          <w:i/>
          <w:noProof/>
          <w:sz w:val="20"/>
          <w:szCs w:val="20"/>
          <w:lang w:val="x-none" w:eastAsia="x-none"/>
        </w:rPr>
        <w:t>.7. Трошкови уређивања ш</w:t>
      </w:r>
      <w:bookmarkEnd w:id="313"/>
      <w:bookmarkEnd w:id="314"/>
      <w:r w:rsidRPr="007D3F25">
        <w:rPr>
          <w:rFonts w:ascii="Times New Roman" w:eastAsia="Batang" w:hAnsi="Times New Roman"/>
          <w:b/>
          <w:i/>
          <w:noProof/>
          <w:sz w:val="20"/>
          <w:szCs w:val="20"/>
          <w:lang w:val="x-none" w:eastAsia="x-none"/>
        </w:rPr>
        <w:t>у</w:t>
      </w:r>
      <w:bookmarkEnd w:id="315"/>
      <w:bookmarkEnd w:id="316"/>
      <w:r w:rsidRPr="007D3F25">
        <w:rPr>
          <w:rFonts w:ascii="Times New Roman" w:eastAsia="Batang" w:hAnsi="Times New Roman"/>
          <w:b/>
          <w:i/>
          <w:noProof/>
          <w:sz w:val="20"/>
          <w:szCs w:val="20"/>
          <w:lang w:val="x-none" w:eastAsia="x-none"/>
        </w:rPr>
        <w:t>м</w:t>
      </w:r>
      <w:bookmarkEnd w:id="317"/>
      <w:r w:rsidRPr="007D3F25">
        <w:rPr>
          <w:rFonts w:ascii="Times New Roman" w:eastAsia="Batang" w:hAnsi="Times New Roman"/>
          <w:b/>
          <w:i/>
          <w:noProof/>
          <w:sz w:val="20"/>
          <w:szCs w:val="20"/>
          <w:lang w:val="x-none" w:eastAsia="x-none"/>
        </w:rPr>
        <w:t>а</w:t>
      </w:r>
      <w:bookmarkEnd w:id="318"/>
      <w:bookmarkEnd w:id="319"/>
      <w:bookmarkEnd w:id="320"/>
      <w:bookmarkEnd w:id="321"/>
      <w:r w:rsidRPr="007D3F25">
        <w:rPr>
          <w:rFonts w:ascii="Times New Roman" w:eastAsia="Batang" w:hAnsi="Times New Roman"/>
          <w:b/>
          <w:i/>
          <w:noProof/>
          <w:sz w:val="20"/>
          <w:szCs w:val="20"/>
          <w:lang w:val="x-none" w:eastAsia="x-none"/>
        </w:rPr>
        <w:t xml:space="preserve"> </w:t>
      </w:r>
    </w:p>
    <w:p w14:paraId="5B18420C" w14:textId="00EF9B0F" w:rsidR="007D3F25" w:rsidRDefault="007D3F25" w:rsidP="001B298E">
      <w:pPr>
        <w:keepNext/>
        <w:spacing w:after="120"/>
        <w:rPr>
          <w:rFonts w:ascii="Times New Roman" w:eastAsia="Times New Roman" w:hAnsi="Times New Roman"/>
          <w:bCs/>
          <w:sz w:val="18"/>
          <w:szCs w:val="18"/>
          <w:lang w:val="sr-Cyrl-RS"/>
        </w:rPr>
      </w:pPr>
      <w:r w:rsidRPr="00624855">
        <w:rPr>
          <w:rFonts w:ascii="Times New Roman" w:eastAsia="Times New Roman" w:hAnsi="Times New Roman"/>
          <w:b/>
          <w:sz w:val="18"/>
          <w:szCs w:val="18"/>
          <w:lang w:val="sr-Cyrl-RS"/>
        </w:rPr>
        <w:t xml:space="preserve">Табела </w:t>
      </w:r>
      <w:r w:rsidR="00397AD8">
        <w:rPr>
          <w:rFonts w:ascii="Times New Roman" w:eastAsia="Times New Roman" w:hAnsi="Times New Roman"/>
          <w:b/>
          <w:sz w:val="18"/>
          <w:szCs w:val="18"/>
          <w:lang w:val="sr-Cyrl-RS"/>
        </w:rPr>
        <w:t>4</w:t>
      </w:r>
      <w:r w:rsidR="005159DA">
        <w:rPr>
          <w:rFonts w:ascii="Times New Roman" w:eastAsia="Times New Roman" w:hAnsi="Times New Roman"/>
          <w:b/>
          <w:sz w:val="18"/>
          <w:szCs w:val="18"/>
          <w:lang w:val="sr-Latn-RS"/>
        </w:rPr>
        <w:t>8</w:t>
      </w:r>
      <w:r w:rsidRPr="00624855">
        <w:rPr>
          <w:rFonts w:ascii="Times New Roman" w:eastAsia="Times New Roman" w:hAnsi="Times New Roman"/>
          <w:b/>
          <w:sz w:val="18"/>
          <w:szCs w:val="18"/>
          <w:lang w:val="sr-Cyrl-RS"/>
        </w:rPr>
        <w:t xml:space="preserve">. </w:t>
      </w:r>
      <w:r w:rsidRPr="00624855">
        <w:rPr>
          <w:rFonts w:ascii="Times New Roman" w:eastAsia="Times New Roman" w:hAnsi="Times New Roman"/>
          <w:bCs/>
          <w:sz w:val="18"/>
          <w:szCs w:val="18"/>
          <w:lang w:val="sr-Cyrl-RS"/>
        </w:rPr>
        <w:t>Трошкови уређивања шума</w:t>
      </w:r>
    </w:p>
    <w:tbl>
      <w:tblPr>
        <w:tblW w:w="13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7074"/>
        <w:gridCol w:w="1090"/>
        <w:gridCol w:w="1696"/>
        <w:gridCol w:w="1512"/>
        <w:gridCol w:w="1144"/>
      </w:tblGrid>
      <w:tr w:rsidR="00A8533B" w:rsidRPr="00A8533B" w14:paraId="56A26F69" w14:textId="77777777" w:rsidTr="00A8533B">
        <w:trPr>
          <w:trHeight w:val="945"/>
          <w:tblHeader/>
          <w:jc w:val="center"/>
        </w:trPr>
        <w:tc>
          <w:tcPr>
            <w:tcW w:w="571" w:type="dxa"/>
            <w:shd w:val="clear" w:color="000000" w:fill="C0C0C0"/>
            <w:noWrap/>
            <w:vAlign w:val="center"/>
            <w:hideMark/>
          </w:tcPr>
          <w:p w14:paraId="0B105849"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7074" w:type="dxa"/>
            <w:shd w:val="clear" w:color="000000" w:fill="C0C0C0"/>
            <w:noWrap/>
            <w:vAlign w:val="center"/>
            <w:hideMark/>
          </w:tcPr>
          <w:p w14:paraId="0D17A48A"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proofErr w:type="spellStart"/>
            <w:r w:rsidRPr="00A8533B">
              <w:rPr>
                <w:rFonts w:ascii="Times New Roman" w:eastAsia="Times New Roman" w:hAnsi="Times New Roman"/>
                <w:b/>
                <w:bCs/>
                <w:color w:val="000000"/>
                <w:sz w:val="20"/>
                <w:szCs w:val="20"/>
                <w:lang w:val="en-GB" w:eastAsia="en-GB"/>
              </w:rPr>
              <w:t>Врста</w:t>
            </w:r>
            <w:proofErr w:type="spellEnd"/>
            <w:r w:rsidRPr="00A8533B">
              <w:rPr>
                <w:rFonts w:ascii="Times New Roman" w:eastAsia="Times New Roman" w:hAnsi="Times New Roman"/>
                <w:b/>
                <w:bCs/>
                <w:color w:val="000000"/>
                <w:sz w:val="20"/>
                <w:szCs w:val="20"/>
                <w:lang w:val="en-GB" w:eastAsia="en-GB"/>
              </w:rPr>
              <w:t xml:space="preserve"> </w:t>
            </w:r>
            <w:proofErr w:type="spellStart"/>
            <w:r w:rsidRPr="00A8533B">
              <w:rPr>
                <w:rFonts w:ascii="Times New Roman" w:eastAsia="Times New Roman" w:hAnsi="Times New Roman"/>
                <w:b/>
                <w:bCs/>
                <w:color w:val="000000"/>
                <w:sz w:val="20"/>
                <w:szCs w:val="20"/>
                <w:lang w:val="en-GB" w:eastAsia="en-GB"/>
              </w:rPr>
              <w:t>рада</w:t>
            </w:r>
            <w:proofErr w:type="spellEnd"/>
          </w:p>
        </w:tc>
        <w:tc>
          <w:tcPr>
            <w:tcW w:w="1090" w:type="dxa"/>
            <w:shd w:val="clear" w:color="000000" w:fill="C0C0C0"/>
            <w:noWrap/>
            <w:vAlign w:val="center"/>
            <w:hideMark/>
          </w:tcPr>
          <w:p w14:paraId="5F100890" w14:textId="6BFCDE44" w:rsidR="00A8533B" w:rsidRPr="00A8533B" w:rsidRDefault="00A8533B" w:rsidP="00A8533B">
            <w:pPr>
              <w:ind w:firstLine="0"/>
              <w:jc w:val="center"/>
              <w:rPr>
                <w:rFonts w:ascii="Times New Roman" w:eastAsia="Times New Roman" w:hAnsi="Times New Roman"/>
                <w:b/>
                <w:bCs/>
                <w:color w:val="000000"/>
                <w:sz w:val="20"/>
                <w:szCs w:val="20"/>
                <w:lang w:val="sr-Cyrl-RS" w:eastAsia="en-GB"/>
              </w:rPr>
            </w:pPr>
            <w:proofErr w:type="spellStart"/>
            <w:r w:rsidRPr="00A8533B">
              <w:rPr>
                <w:rFonts w:ascii="Times New Roman" w:eastAsia="Times New Roman" w:hAnsi="Times New Roman"/>
                <w:b/>
                <w:bCs/>
                <w:color w:val="000000"/>
                <w:sz w:val="20"/>
                <w:szCs w:val="20"/>
                <w:lang w:val="en-GB" w:eastAsia="en-GB"/>
              </w:rPr>
              <w:t>Jединица</w:t>
            </w:r>
            <w:proofErr w:type="spellEnd"/>
            <w:r>
              <w:rPr>
                <w:rFonts w:ascii="Times New Roman" w:eastAsia="Times New Roman" w:hAnsi="Times New Roman"/>
                <w:b/>
                <w:bCs/>
                <w:color w:val="000000"/>
                <w:sz w:val="20"/>
                <w:szCs w:val="20"/>
                <w:lang w:val="sr-Cyrl-RS" w:eastAsia="en-GB"/>
              </w:rPr>
              <w:t xml:space="preserve"> мере</w:t>
            </w:r>
          </w:p>
        </w:tc>
        <w:tc>
          <w:tcPr>
            <w:tcW w:w="1696" w:type="dxa"/>
            <w:shd w:val="clear" w:color="000000" w:fill="C0C0C0"/>
            <w:noWrap/>
            <w:vAlign w:val="center"/>
            <w:hideMark/>
          </w:tcPr>
          <w:p w14:paraId="052572A1"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proofErr w:type="spellStart"/>
            <w:r w:rsidRPr="00A8533B">
              <w:rPr>
                <w:rFonts w:ascii="Times New Roman" w:eastAsia="Times New Roman" w:hAnsi="Times New Roman"/>
                <w:b/>
                <w:bCs/>
                <w:color w:val="000000"/>
                <w:sz w:val="20"/>
                <w:szCs w:val="20"/>
                <w:lang w:val="en-GB" w:eastAsia="en-GB"/>
              </w:rPr>
              <w:t>Количина</w:t>
            </w:r>
            <w:proofErr w:type="spellEnd"/>
          </w:p>
        </w:tc>
        <w:tc>
          <w:tcPr>
            <w:tcW w:w="1512" w:type="dxa"/>
            <w:shd w:val="clear" w:color="000000" w:fill="C0C0C0"/>
            <w:noWrap/>
            <w:vAlign w:val="center"/>
            <w:hideMark/>
          </w:tcPr>
          <w:p w14:paraId="08AB36B3" w14:textId="1D0EA81E" w:rsidR="00A8533B" w:rsidRPr="00A8533B" w:rsidRDefault="00A8533B" w:rsidP="00A8533B">
            <w:pPr>
              <w:ind w:firstLine="0"/>
              <w:jc w:val="center"/>
              <w:rPr>
                <w:rFonts w:ascii="Times New Roman" w:eastAsia="Times New Roman" w:hAnsi="Times New Roman"/>
                <w:b/>
                <w:bCs/>
                <w:color w:val="000000"/>
                <w:sz w:val="20"/>
                <w:szCs w:val="20"/>
                <w:lang w:val="sr-Cyrl-RS" w:eastAsia="en-GB"/>
              </w:rPr>
            </w:pPr>
            <w:proofErr w:type="spellStart"/>
            <w:r w:rsidRPr="00A8533B">
              <w:rPr>
                <w:rFonts w:ascii="Times New Roman" w:eastAsia="Times New Roman" w:hAnsi="Times New Roman"/>
                <w:b/>
                <w:bCs/>
                <w:color w:val="000000"/>
                <w:sz w:val="20"/>
                <w:szCs w:val="20"/>
                <w:lang w:val="en-GB" w:eastAsia="en-GB"/>
              </w:rPr>
              <w:t>Јединична</w:t>
            </w:r>
            <w:proofErr w:type="spellEnd"/>
            <w:r w:rsidRPr="00A8533B">
              <w:rPr>
                <w:rFonts w:ascii="Times New Roman" w:eastAsia="Times New Roman" w:hAnsi="Times New Roman"/>
                <w:b/>
                <w:bCs/>
                <w:color w:val="000000"/>
                <w:sz w:val="20"/>
                <w:szCs w:val="20"/>
                <w:lang w:val="en-GB" w:eastAsia="en-GB"/>
              </w:rPr>
              <w:t xml:space="preserve"> </w:t>
            </w:r>
            <w:proofErr w:type="spellStart"/>
            <w:r w:rsidRPr="00A8533B">
              <w:rPr>
                <w:rFonts w:ascii="Times New Roman" w:eastAsia="Times New Roman" w:hAnsi="Times New Roman"/>
                <w:b/>
                <w:bCs/>
                <w:color w:val="000000"/>
                <w:sz w:val="20"/>
                <w:szCs w:val="20"/>
                <w:lang w:val="en-GB" w:eastAsia="en-GB"/>
              </w:rPr>
              <w:t>цена</w:t>
            </w:r>
            <w:proofErr w:type="spellEnd"/>
            <w:r>
              <w:rPr>
                <w:rFonts w:ascii="Times New Roman" w:eastAsia="Times New Roman" w:hAnsi="Times New Roman"/>
                <w:b/>
                <w:bCs/>
                <w:color w:val="000000"/>
                <w:sz w:val="20"/>
                <w:szCs w:val="20"/>
                <w:lang w:val="sr-Cyrl-RS" w:eastAsia="en-GB"/>
              </w:rPr>
              <w:t xml:space="preserve"> у динарима</w:t>
            </w:r>
          </w:p>
        </w:tc>
        <w:tc>
          <w:tcPr>
            <w:tcW w:w="1144" w:type="dxa"/>
            <w:shd w:val="clear" w:color="000000" w:fill="C0C0C0"/>
            <w:noWrap/>
            <w:vAlign w:val="center"/>
            <w:hideMark/>
          </w:tcPr>
          <w:p w14:paraId="2B5E2AF3" w14:textId="02C3978A" w:rsidR="00A8533B" w:rsidRPr="00A8533B" w:rsidRDefault="00A8533B" w:rsidP="00A8533B">
            <w:pPr>
              <w:ind w:firstLine="0"/>
              <w:jc w:val="center"/>
              <w:rPr>
                <w:rFonts w:ascii="Times New Roman" w:eastAsia="Times New Roman" w:hAnsi="Times New Roman"/>
                <w:b/>
                <w:bCs/>
                <w:color w:val="000000"/>
                <w:sz w:val="20"/>
                <w:szCs w:val="20"/>
                <w:lang w:val="sr-Cyrl-RS" w:eastAsia="en-GB"/>
              </w:rPr>
            </w:pPr>
            <w:proofErr w:type="spellStart"/>
            <w:r w:rsidRPr="00A8533B">
              <w:rPr>
                <w:rFonts w:ascii="Times New Roman" w:eastAsia="Times New Roman" w:hAnsi="Times New Roman"/>
                <w:b/>
                <w:bCs/>
                <w:color w:val="000000"/>
                <w:sz w:val="20"/>
                <w:szCs w:val="20"/>
                <w:lang w:val="en-GB" w:eastAsia="en-GB"/>
              </w:rPr>
              <w:t>Износ</w:t>
            </w:r>
            <w:proofErr w:type="spellEnd"/>
            <w:r>
              <w:rPr>
                <w:rFonts w:ascii="Times New Roman" w:eastAsia="Times New Roman" w:hAnsi="Times New Roman"/>
                <w:b/>
                <w:bCs/>
                <w:color w:val="000000"/>
                <w:sz w:val="20"/>
                <w:szCs w:val="20"/>
                <w:lang w:val="sr-Cyrl-RS" w:eastAsia="en-GB"/>
              </w:rPr>
              <w:t xml:space="preserve"> у динарима</w:t>
            </w:r>
          </w:p>
        </w:tc>
      </w:tr>
      <w:tr w:rsidR="00A8533B" w:rsidRPr="00A8533B" w14:paraId="39F0607C" w14:textId="77777777" w:rsidTr="00A8533B">
        <w:trPr>
          <w:trHeight w:val="255"/>
          <w:jc w:val="center"/>
        </w:trPr>
        <w:tc>
          <w:tcPr>
            <w:tcW w:w="571" w:type="dxa"/>
            <w:noWrap/>
            <w:vAlign w:val="center"/>
            <w:hideMark/>
          </w:tcPr>
          <w:p w14:paraId="7E855EE9"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7074" w:type="dxa"/>
            <w:noWrap/>
            <w:vAlign w:val="center"/>
            <w:hideMark/>
          </w:tcPr>
          <w:p w14:paraId="5D96FC81"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I - ПРИПРЕМНИ РАДОВИ</w:t>
            </w:r>
          </w:p>
        </w:tc>
        <w:tc>
          <w:tcPr>
            <w:tcW w:w="1090" w:type="dxa"/>
            <w:noWrap/>
            <w:vAlign w:val="center"/>
            <w:hideMark/>
          </w:tcPr>
          <w:p w14:paraId="0461B9A8"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696" w:type="dxa"/>
            <w:noWrap/>
            <w:vAlign w:val="center"/>
            <w:hideMark/>
          </w:tcPr>
          <w:p w14:paraId="341C1EE0" w14:textId="77777777" w:rsidR="00A8533B" w:rsidRPr="00A8533B" w:rsidRDefault="00A8533B" w:rsidP="00A8533B">
            <w:pPr>
              <w:ind w:firstLine="0"/>
              <w:jc w:val="righ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512" w:type="dxa"/>
            <w:noWrap/>
            <w:vAlign w:val="center"/>
            <w:hideMark/>
          </w:tcPr>
          <w:p w14:paraId="35D93DBC"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144" w:type="dxa"/>
            <w:noWrap/>
            <w:vAlign w:val="center"/>
            <w:hideMark/>
          </w:tcPr>
          <w:p w14:paraId="6A221E46"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r>
      <w:tr w:rsidR="00A8533B" w:rsidRPr="00A8533B" w14:paraId="2A1B62D1" w14:textId="77777777" w:rsidTr="00A8533B">
        <w:trPr>
          <w:trHeight w:val="255"/>
          <w:jc w:val="center"/>
        </w:trPr>
        <w:tc>
          <w:tcPr>
            <w:tcW w:w="571" w:type="dxa"/>
            <w:noWrap/>
            <w:vAlign w:val="center"/>
            <w:hideMark/>
          </w:tcPr>
          <w:p w14:paraId="55B254F4"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w:t>
            </w:r>
          </w:p>
        </w:tc>
        <w:tc>
          <w:tcPr>
            <w:tcW w:w="7074" w:type="dxa"/>
            <w:noWrap/>
            <w:vAlign w:val="center"/>
            <w:hideMark/>
          </w:tcPr>
          <w:p w14:paraId="357201AA"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радне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карте</w:t>
            </w:r>
            <w:proofErr w:type="spellEnd"/>
            <w:r w:rsidRPr="00A8533B">
              <w:rPr>
                <w:rFonts w:ascii="Times New Roman" w:eastAsia="Times New Roman" w:hAnsi="Times New Roman"/>
                <w:color w:val="000000"/>
                <w:sz w:val="20"/>
                <w:szCs w:val="20"/>
                <w:lang w:val="en-GB" w:eastAsia="en-GB"/>
              </w:rPr>
              <w:t xml:space="preserve"> - </w:t>
            </w:r>
            <w:proofErr w:type="spellStart"/>
            <w:r w:rsidRPr="00A8533B">
              <w:rPr>
                <w:rFonts w:ascii="Times New Roman" w:eastAsia="Times New Roman" w:hAnsi="Times New Roman"/>
                <w:color w:val="000000"/>
                <w:sz w:val="20"/>
                <w:szCs w:val="20"/>
                <w:lang w:val="en-GB" w:eastAsia="en-GB"/>
              </w:rPr>
              <w:t>катастарске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карте</w:t>
            </w:r>
            <w:proofErr w:type="spellEnd"/>
            <w:r w:rsidRPr="00A8533B">
              <w:rPr>
                <w:rFonts w:ascii="Times New Roman" w:eastAsia="Times New Roman" w:hAnsi="Times New Roman"/>
                <w:color w:val="000000"/>
                <w:sz w:val="20"/>
                <w:szCs w:val="20"/>
                <w:lang w:val="en-GB" w:eastAsia="en-GB"/>
              </w:rPr>
              <w:t xml:space="preserve"> (I </w:t>
            </w:r>
            <w:proofErr w:type="spellStart"/>
            <w:r w:rsidRPr="00A8533B">
              <w:rPr>
                <w:rFonts w:ascii="Times New Roman" w:eastAsia="Times New Roman" w:hAnsi="Times New Roman"/>
                <w:color w:val="000000"/>
                <w:sz w:val="20"/>
                <w:szCs w:val="20"/>
                <w:lang w:val="en-GB" w:eastAsia="en-GB"/>
              </w:rPr>
              <w:t>уређивање</w:t>
            </w:r>
            <w:proofErr w:type="spellEnd"/>
            <w:r w:rsidRPr="00A8533B">
              <w:rPr>
                <w:rFonts w:ascii="Times New Roman" w:eastAsia="Times New Roman" w:hAnsi="Times New Roman"/>
                <w:color w:val="000000"/>
                <w:sz w:val="20"/>
                <w:szCs w:val="20"/>
                <w:lang w:val="en-GB" w:eastAsia="en-GB"/>
              </w:rPr>
              <w:t>)</w:t>
            </w:r>
          </w:p>
        </w:tc>
        <w:tc>
          <w:tcPr>
            <w:tcW w:w="1090" w:type="dxa"/>
            <w:noWrap/>
            <w:vAlign w:val="center"/>
            <w:hideMark/>
          </w:tcPr>
          <w:p w14:paraId="71B6953F"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04887E76"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03682FFD"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152.26</w:t>
            </w:r>
          </w:p>
        </w:tc>
        <w:tc>
          <w:tcPr>
            <w:tcW w:w="1144" w:type="dxa"/>
            <w:noWrap/>
            <w:vAlign w:val="center"/>
            <w:hideMark/>
          </w:tcPr>
          <w:p w14:paraId="4F05BC73"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18798.02</w:t>
            </w:r>
          </w:p>
        </w:tc>
      </w:tr>
      <w:tr w:rsidR="00A8533B" w:rsidRPr="00A8533B" w14:paraId="1936E7B6" w14:textId="77777777" w:rsidTr="00A8533B">
        <w:trPr>
          <w:trHeight w:val="255"/>
          <w:jc w:val="center"/>
        </w:trPr>
        <w:tc>
          <w:tcPr>
            <w:tcW w:w="571" w:type="dxa"/>
            <w:noWrap/>
            <w:vAlign w:val="center"/>
            <w:hideMark/>
          </w:tcPr>
          <w:p w14:paraId="77AAB9FF"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2</w:t>
            </w:r>
          </w:p>
        </w:tc>
        <w:tc>
          <w:tcPr>
            <w:tcW w:w="7074" w:type="dxa"/>
            <w:noWrap/>
            <w:vAlign w:val="center"/>
            <w:hideMark/>
          </w:tcPr>
          <w:p w14:paraId="6BAE762D"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радне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карте</w:t>
            </w:r>
            <w:proofErr w:type="spellEnd"/>
            <w:r w:rsidRPr="00A8533B">
              <w:rPr>
                <w:rFonts w:ascii="Times New Roman" w:eastAsia="Times New Roman" w:hAnsi="Times New Roman"/>
                <w:color w:val="000000"/>
                <w:sz w:val="20"/>
                <w:szCs w:val="20"/>
                <w:lang w:val="en-GB" w:eastAsia="en-GB"/>
              </w:rPr>
              <w:t xml:space="preserve"> - </w:t>
            </w:r>
            <w:proofErr w:type="spellStart"/>
            <w:r w:rsidRPr="00A8533B">
              <w:rPr>
                <w:rFonts w:ascii="Times New Roman" w:eastAsia="Times New Roman" w:hAnsi="Times New Roman"/>
                <w:color w:val="000000"/>
                <w:sz w:val="20"/>
                <w:szCs w:val="20"/>
                <w:lang w:val="en-GB" w:eastAsia="en-GB"/>
              </w:rPr>
              <w:t>катастарске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карте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ажурирање</w:t>
            </w:r>
            <w:proofErr w:type="spellEnd"/>
            <w:r w:rsidRPr="00A8533B">
              <w:rPr>
                <w:rFonts w:ascii="Times New Roman" w:eastAsia="Times New Roman" w:hAnsi="Times New Roman"/>
                <w:color w:val="000000"/>
                <w:sz w:val="20"/>
                <w:szCs w:val="20"/>
                <w:lang w:val="en-GB" w:eastAsia="en-GB"/>
              </w:rPr>
              <w:t>)</w:t>
            </w:r>
          </w:p>
        </w:tc>
        <w:tc>
          <w:tcPr>
            <w:tcW w:w="1090" w:type="dxa"/>
            <w:noWrap/>
            <w:vAlign w:val="center"/>
            <w:hideMark/>
          </w:tcPr>
          <w:p w14:paraId="1EF89702"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41C5E88A"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c>
          <w:tcPr>
            <w:tcW w:w="1512" w:type="dxa"/>
            <w:noWrap/>
            <w:vAlign w:val="center"/>
            <w:hideMark/>
          </w:tcPr>
          <w:p w14:paraId="6076D48A"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47.26</w:t>
            </w:r>
          </w:p>
        </w:tc>
        <w:tc>
          <w:tcPr>
            <w:tcW w:w="1144" w:type="dxa"/>
            <w:noWrap/>
            <w:vAlign w:val="center"/>
            <w:hideMark/>
          </w:tcPr>
          <w:p w14:paraId="49C4AD3D"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r>
      <w:tr w:rsidR="00A8533B" w:rsidRPr="00A8533B" w14:paraId="3A735221" w14:textId="77777777" w:rsidTr="00A8533B">
        <w:trPr>
          <w:trHeight w:val="255"/>
          <w:jc w:val="center"/>
        </w:trPr>
        <w:tc>
          <w:tcPr>
            <w:tcW w:w="571" w:type="dxa"/>
            <w:noWrap/>
            <w:vAlign w:val="center"/>
            <w:hideMark/>
          </w:tcPr>
          <w:p w14:paraId="6A63EFD4"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 </w:t>
            </w:r>
          </w:p>
        </w:tc>
        <w:tc>
          <w:tcPr>
            <w:tcW w:w="7074" w:type="dxa"/>
            <w:noWrap/>
            <w:vAlign w:val="center"/>
            <w:hideMark/>
          </w:tcPr>
          <w:p w14:paraId="16F4997F"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II - ТЕРЕНСКИ РАДОВИ</w:t>
            </w:r>
          </w:p>
        </w:tc>
        <w:tc>
          <w:tcPr>
            <w:tcW w:w="1090" w:type="dxa"/>
            <w:noWrap/>
            <w:vAlign w:val="center"/>
            <w:hideMark/>
          </w:tcPr>
          <w:p w14:paraId="40B14BD1"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696" w:type="dxa"/>
            <w:noWrap/>
            <w:vAlign w:val="center"/>
            <w:hideMark/>
          </w:tcPr>
          <w:p w14:paraId="6CB670F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c>
          <w:tcPr>
            <w:tcW w:w="1512" w:type="dxa"/>
            <w:noWrap/>
            <w:vAlign w:val="center"/>
            <w:hideMark/>
          </w:tcPr>
          <w:p w14:paraId="2E194824" w14:textId="77777777" w:rsidR="00A8533B" w:rsidRPr="00A8533B" w:rsidRDefault="00A8533B" w:rsidP="00A8533B">
            <w:pPr>
              <w:ind w:firstLine="0"/>
              <w:jc w:val="righ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144" w:type="dxa"/>
            <w:noWrap/>
            <w:vAlign w:val="center"/>
            <w:hideMark/>
          </w:tcPr>
          <w:p w14:paraId="1AF169C4"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r>
      <w:tr w:rsidR="00A8533B" w:rsidRPr="00A8533B" w14:paraId="76747124" w14:textId="77777777" w:rsidTr="00A8533B">
        <w:trPr>
          <w:trHeight w:val="255"/>
          <w:jc w:val="center"/>
        </w:trPr>
        <w:tc>
          <w:tcPr>
            <w:tcW w:w="571" w:type="dxa"/>
            <w:noWrap/>
            <w:vAlign w:val="center"/>
            <w:hideMark/>
          </w:tcPr>
          <w:p w14:paraId="7522923A"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3</w:t>
            </w:r>
          </w:p>
        </w:tc>
        <w:tc>
          <w:tcPr>
            <w:tcW w:w="7074" w:type="dxa"/>
            <w:noWrap/>
            <w:vAlign w:val="center"/>
            <w:hideMark/>
          </w:tcPr>
          <w:p w14:paraId="4A50BDE5"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Обнављање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спољних</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граница</w:t>
            </w:r>
            <w:proofErr w:type="spellEnd"/>
          </w:p>
        </w:tc>
        <w:tc>
          <w:tcPr>
            <w:tcW w:w="1090" w:type="dxa"/>
            <w:noWrap/>
            <w:vAlign w:val="center"/>
            <w:hideMark/>
          </w:tcPr>
          <w:p w14:paraId="1691D9BA"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km</w:t>
            </w:r>
          </w:p>
        </w:tc>
        <w:tc>
          <w:tcPr>
            <w:tcW w:w="1696" w:type="dxa"/>
            <w:noWrap/>
            <w:vAlign w:val="center"/>
            <w:hideMark/>
          </w:tcPr>
          <w:p w14:paraId="745A7EBF"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11.50</w:t>
            </w:r>
          </w:p>
        </w:tc>
        <w:tc>
          <w:tcPr>
            <w:tcW w:w="1512" w:type="dxa"/>
            <w:noWrap/>
            <w:vAlign w:val="center"/>
            <w:hideMark/>
          </w:tcPr>
          <w:p w14:paraId="4EBD5ED8"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8122.73</w:t>
            </w:r>
          </w:p>
        </w:tc>
        <w:tc>
          <w:tcPr>
            <w:tcW w:w="1144" w:type="dxa"/>
            <w:noWrap/>
            <w:vAlign w:val="center"/>
            <w:hideMark/>
          </w:tcPr>
          <w:p w14:paraId="51EC6F3E"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93411.40</w:t>
            </w:r>
          </w:p>
        </w:tc>
      </w:tr>
      <w:tr w:rsidR="00A8533B" w:rsidRPr="00A8533B" w14:paraId="121204E6" w14:textId="77777777" w:rsidTr="00A8533B">
        <w:trPr>
          <w:trHeight w:val="255"/>
          <w:jc w:val="center"/>
        </w:trPr>
        <w:tc>
          <w:tcPr>
            <w:tcW w:w="571" w:type="dxa"/>
            <w:noWrap/>
            <w:vAlign w:val="center"/>
            <w:hideMark/>
          </w:tcPr>
          <w:p w14:paraId="6C256730"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4</w:t>
            </w:r>
          </w:p>
        </w:tc>
        <w:tc>
          <w:tcPr>
            <w:tcW w:w="7074" w:type="dxa"/>
            <w:noWrap/>
            <w:vAlign w:val="center"/>
            <w:hideMark/>
          </w:tcPr>
          <w:p w14:paraId="71F4990A"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Обнављање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унутрашњих</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граница</w:t>
            </w:r>
            <w:proofErr w:type="spellEnd"/>
          </w:p>
        </w:tc>
        <w:tc>
          <w:tcPr>
            <w:tcW w:w="1090" w:type="dxa"/>
            <w:noWrap/>
            <w:vAlign w:val="center"/>
            <w:hideMark/>
          </w:tcPr>
          <w:p w14:paraId="4FA01788"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km</w:t>
            </w:r>
          </w:p>
        </w:tc>
        <w:tc>
          <w:tcPr>
            <w:tcW w:w="1696" w:type="dxa"/>
            <w:noWrap/>
            <w:vAlign w:val="center"/>
            <w:hideMark/>
          </w:tcPr>
          <w:p w14:paraId="4BB3A2D5"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3.70</w:t>
            </w:r>
          </w:p>
        </w:tc>
        <w:tc>
          <w:tcPr>
            <w:tcW w:w="1512" w:type="dxa"/>
            <w:noWrap/>
            <w:vAlign w:val="center"/>
            <w:hideMark/>
          </w:tcPr>
          <w:p w14:paraId="457AAAD5"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8122.73</w:t>
            </w:r>
          </w:p>
        </w:tc>
        <w:tc>
          <w:tcPr>
            <w:tcW w:w="1144" w:type="dxa"/>
            <w:noWrap/>
            <w:vAlign w:val="center"/>
            <w:hideMark/>
          </w:tcPr>
          <w:p w14:paraId="0DF884F9"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30054.10</w:t>
            </w:r>
          </w:p>
        </w:tc>
      </w:tr>
      <w:tr w:rsidR="00A8533B" w:rsidRPr="00A8533B" w14:paraId="5FC5C914" w14:textId="77777777" w:rsidTr="00A8533B">
        <w:trPr>
          <w:trHeight w:val="255"/>
          <w:jc w:val="center"/>
        </w:trPr>
        <w:tc>
          <w:tcPr>
            <w:tcW w:w="571" w:type="dxa"/>
            <w:noWrap/>
            <w:vAlign w:val="center"/>
            <w:hideMark/>
          </w:tcPr>
          <w:p w14:paraId="5852A71F"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5</w:t>
            </w:r>
          </w:p>
        </w:tc>
        <w:tc>
          <w:tcPr>
            <w:tcW w:w="7074" w:type="dxa"/>
            <w:noWrap/>
            <w:vAlign w:val="center"/>
            <w:hideMark/>
          </w:tcPr>
          <w:p w14:paraId="75E2399C"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Издвајање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опис</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састојине-Високе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шуме</w:t>
            </w:r>
            <w:proofErr w:type="spellEnd"/>
          </w:p>
        </w:tc>
        <w:tc>
          <w:tcPr>
            <w:tcW w:w="1090" w:type="dxa"/>
            <w:noWrap/>
            <w:vAlign w:val="center"/>
            <w:hideMark/>
          </w:tcPr>
          <w:p w14:paraId="02C8FE5A"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73D26CBA"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55.07</w:t>
            </w:r>
          </w:p>
        </w:tc>
        <w:tc>
          <w:tcPr>
            <w:tcW w:w="1512" w:type="dxa"/>
            <w:noWrap/>
            <w:vAlign w:val="center"/>
            <w:hideMark/>
          </w:tcPr>
          <w:p w14:paraId="6AA217F4"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1189.93</w:t>
            </w:r>
          </w:p>
        </w:tc>
        <w:tc>
          <w:tcPr>
            <w:tcW w:w="1144" w:type="dxa"/>
            <w:noWrap/>
            <w:vAlign w:val="center"/>
            <w:hideMark/>
          </w:tcPr>
          <w:p w14:paraId="677DCA46"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65529.45</w:t>
            </w:r>
          </w:p>
        </w:tc>
      </w:tr>
      <w:tr w:rsidR="00A8533B" w:rsidRPr="00A8533B" w14:paraId="4A0C820B" w14:textId="77777777" w:rsidTr="00A8533B">
        <w:trPr>
          <w:trHeight w:val="255"/>
          <w:jc w:val="center"/>
        </w:trPr>
        <w:tc>
          <w:tcPr>
            <w:tcW w:w="571" w:type="dxa"/>
            <w:noWrap/>
            <w:vAlign w:val="center"/>
            <w:hideMark/>
          </w:tcPr>
          <w:p w14:paraId="41BFE273"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6</w:t>
            </w:r>
          </w:p>
        </w:tc>
        <w:tc>
          <w:tcPr>
            <w:tcW w:w="7074" w:type="dxa"/>
            <w:noWrap/>
            <w:vAlign w:val="center"/>
            <w:hideMark/>
          </w:tcPr>
          <w:p w14:paraId="795F3BFA"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Издвајање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опис</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састојине-Изданачке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w:t>
            </w:r>
            <w:proofErr w:type="spellEnd"/>
          </w:p>
        </w:tc>
        <w:tc>
          <w:tcPr>
            <w:tcW w:w="1090" w:type="dxa"/>
            <w:noWrap/>
            <w:vAlign w:val="center"/>
            <w:hideMark/>
          </w:tcPr>
          <w:p w14:paraId="558CDCBB"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17FCD5F7"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36.83</w:t>
            </w:r>
          </w:p>
        </w:tc>
        <w:tc>
          <w:tcPr>
            <w:tcW w:w="1512" w:type="dxa"/>
            <w:noWrap/>
            <w:vAlign w:val="center"/>
            <w:hideMark/>
          </w:tcPr>
          <w:p w14:paraId="59A92B03"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893.05</w:t>
            </w:r>
          </w:p>
        </w:tc>
        <w:tc>
          <w:tcPr>
            <w:tcW w:w="1144" w:type="dxa"/>
            <w:noWrap/>
            <w:vAlign w:val="center"/>
            <w:hideMark/>
          </w:tcPr>
          <w:p w14:paraId="49E3FA77"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32891.03</w:t>
            </w:r>
          </w:p>
        </w:tc>
      </w:tr>
      <w:tr w:rsidR="00A8533B" w:rsidRPr="00A8533B" w14:paraId="7529D3F9" w14:textId="77777777" w:rsidTr="00A8533B">
        <w:trPr>
          <w:trHeight w:val="255"/>
          <w:jc w:val="center"/>
        </w:trPr>
        <w:tc>
          <w:tcPr>
            <w:tcW w:w="571" w:type="dxa"/>
            <w:noWrap/>
            <w:vAlign w:val="center"/>
            <w:hideMark/>
          </w:tcPr>
          <w:p w14:paraId="5CE5BF87"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7</w:t>
            </w:r>
          </w:p>
        </w:tc>
        <w:tc>
          <w:tcPr>
            <w:tcW w:w="7074" w:type="dxa"/>
            <w:noWrap/>
            <w:vAlign w:val="center"/>
            <w:hideMark/>
          </w:tcPr>
          <w:p w14:paraId="74F18E95"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Издвајање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опис</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w:t>
            </w:r>
            <w:proofErr w:type="spellEnd"/>
            <w:r w:rsidRPr="00A8533B">
              <w:rPr>
                <w:rFonts w:ascii="Times New Roman" w:eastAsia="Times New Roman" w:hAnsi="Times New Roman"/>
                <w:color w:val="000000"/>
                <w:sz w:val="20"/>
                <w:szCs w:val="20"/>
                <w:lang w:val="en-GB" w:eastAsia="en-GB"/>
              </w:rPr>
              <w:t>-ВПС</w:t>
            </w:r>
          </w:p>
        </w:tc>
        <w:tc>
          <w:tcPr>
            <w:tcW w:w="1090" w:type="dxa"/>
            <w:noWrap/>
            <w:vAlign w:val="center"/>
            <w:hideMark/>
          </w:tcPr>
          <w:p w14:paraId="71F7E396"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4DE2DC44"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12.25</w:t>
            </w:r>
          </w:p>
        </w:tc>
        <w:tc>
          <w:tcPr>
            <w:tcW w:w="1512" w:type="dxa"/>
            <w:noWrap/>
            <w:vAlign w:val="center"/>
            <w:hideMark/>
          </w:tcPr>
          <w:p w14:paraId="1328F067"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842.36</w:t>
            </w:r>
          </w:p>
        </w:tc>
        <w:tc>
          <w:tcPr>
            <w:tcW w:w="1144" w:type="dxa"/>
            <w:noWrap/>
            <w:vAlign w:val="center"/>
            <w:hideMark/>
          </w:tcPr>
          <w:p w14:paraId="249B4EC6"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10318.91</w:t>
            </w:r>
          </w:p>
        </w:tc>
      </w:tr>
      <w:tr w:rsidR="00A8533B" w:rsidRPr="00A8533B" w14:paraId="631F4560" w14:textId="77777777" w:rsidTr="00A8533B">
        <w:trPr>
          <w:trHeight w:val="255"/>
          <w:jc w:val="center"/>
        </w:trPr>
        <w:tc>
          <w:tcPr>
            <w:tcW w:w="571" w:type="dxa"/>
            <w:noWrap/>
            <w:vAlign w:val="center"/>
            <w:hideMark/>
          </w:tcPr>
          <w:p w14:paraId="60B5F3B0"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8</w:t>
            </w:r>
          </w:p>
        </w:tc>
        <w:tc>
          <w:tcPr>
            <w:tcW w:w="7074" w:type="dxa"/>
            <w:noWrap/>
            <w:vAlign w:val="center"/>
            <w:hideMark/>
          </w:tcPr>
          <w:p w14:paraId="3F528712"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Издвајање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опис</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састојине-Шикаре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шибљаци</w:t>
            </w:r>
            <w:proofErr w:type="spellEnd"/>
          </w:p>
        </w:tc>
        <w:tc>
          <w:tcPr>
            <w:tcW w:w="1090" w:type="dxa"/>
            <w:noWrap/>
            <w:vAlign w:val="center"/>
            <w:hideMark/>
          </w:tcPr>
          <w:p w14:paraId="5C14991A"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1D4252F0"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11.23</w:t>
            </w:r>
          </w:p>
        </w:tc>
        <w:tc>
          <w:tcPr>
            <w:tcW w:w="1512" w:type="dxa"/>
            <w:noWrap/>
            <w:vAlign w:val="center"/>
            <w:hideMark/>
          </w:tcPr>
          <w:p w14:paraId="14748886"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477.44</w:t>
            </w:r>
          </w:p>
        </w:tc>
        <w:tc>
          <w:tcPr>
            <w:tcW w:w="1144" w:type="dxa"/>
            <w:noWrap/>
            <w:vAlign w:val="center"/>
            <w:hideMark/>
          </w:tcPr>
          <w:p w14:paraId="55A62D28"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5361.65</w:t>
            </w:r>
          </w:p>
        </w:tc>
      </w:tr>
      <w:tr w:rsidR="00A8533B" w:rsidRPr="00A8533B" w14:paraId="4B94E5AB" w14:textId="77777777" w:rsidTr="00A8533B">
        <w:trPr>
          <w:trHeight w:val="255"/>
          <w:jc w:val="center"/>
        </w:trPr>
        <w:tc>
          <w:tcPr>
            <w:tcW w:w="571" w:type="dxa"/>
            <w:noWrap/>
            <w:vAlign w:val="center"/>
            <w:hideMark/>
          </w:tcPr>
          <w:p w14:paraId="41B558A7"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9</w:t>
            </w:r>
          </w:p>
        </w:tc>
        <w:tc>
          <w:tcPr>
            <w:tcW w:w="7074" w:type="dxa"/>
            <w:noWrap/>
            <w:vAlign w:val="center"/>
            <w:hideMark/>
          </w:tcPr>
          <w:p w14:paraId="6516E445"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Издвајање</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опис</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састојине-Необрасле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површине</w:t>
            </w:r>
            <w:proofErr w:type="spellEnd"/>
          </w:p>
        </w:tc>
        <w:tc>
          <w:tcPr>
            <w:tcW w:w="1090" w:type="dxa"/>
            <w:noWrap/>
            <w:vAlign w:val="center"/>
            <w:hideMark/>
          </w:tcPr>
          <w:p w14:paraId="3A401098"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46C975C7"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8.08</w:t>
            </w:r>
          </w:p>
        </w:tc>
        <w:tc>
          <w:tcPr>
            <w:tcW w:w="1512" w:type="dxa"/>
            <w:noWrap/>
            <w:vAlign w:val="center"/>
            <w:hideMark/>
          </w:tcPr>
          <w:p w14:paraId="39B835F9"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468.06</w:t>
            </w:r>
          </w:p>
        </w:tc>
        <w:tc>
          <w:tcPr>
            <w:tcW w:w="1144" w:type="dxa"/>
            <w:noWrap/>
            <w:vAlign w:val="center"/>
            <w:hideMark/>
          </w:tcPr>
          <w:p w14:paraId="6AFB73C3"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3781.92</w:t>
            </w:r>
          </w:p>
        </w:tc>
      </w:tr>
      <w:tr w:rsidR="00A8533B" w:rsidRPr="00A8533B" w14:paraId="16338E88" w14:textId="77777777" w:rsidTr="00A8533B">
        <w:trPr>
          <w:trHeight w:val="255"/>
          <w:jc w:val="center"/>
        </w:trPr>
        <w:tc>
          <w:tcPr>
            <w:tcW w:w="571" w:type="dxa"/>
            <w:noWrap/>
            <w:vAlign w:val="center"/>
            <w:hideMark/>
          </w:tcPr>
          <w:p w14:paraId="2A3BA544"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10</w:t>
            </w:r>
          </w:p>
        </w:tc>
        <w:tc>
          <w:tcPr>
            <w:tcW w:w="7074" w:type="dxa"/>
            <w:noWrap/>
            <w:vAlign w:val="center"/>
            <w:hideMark/>
          </w:tcPr>
          <w:p w14:paraId="4D3FFADE"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делимичан</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w:t>
            </w:r>
            <w:proofErr w:type="spellStart"/>
            <w:r w:rsidRPr="00A8533B">
              <w:rPr>
                <w:rFonts w:ascii="Times New Roman" w:eastAsia="Times New Roman" w:hAnsi="Times New Roman"/>
                <w:color w:val="000000"/>
                <w:sz w:val="20"/>
                <w:szCs w:val="20"/>
                <w:lang w:val="en-GB" w:eastAsia="en-GB"/>
              </w:rPr>
              <w:t>Високе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шуме</w:t>
            </w:r>
            <w:proofErr w:type="spellEnd"/>
          </w:p>
        </w:tc>
        <w:tc>
          <w:tcPr>
            <w:tcW w:w="1090" w:type="dxa"/>
            <w:noWrap/>
            <w:vAlign w:val="center"/>
            <w:hideMark/>
          </w:tcPr>
          <w:p w14:paraId="2A87F655"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3D01F2FF"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55.07</w:t>
            </w:r>
          </w:p>
        </w:tc>
        <w:tc>
          <w:tcPr>
            <w:tcW w:w="1512" w:type="dxa"/>
            <w:noWrap/>
            <w:vAlign w:val="center"/>
            <w:hideMark/>
          </w:tcPr>
          <w:p w14:paraId="0ED3EB7E"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1828.99</w:t>
            </w:r>
          </w:p>
        </w:tc>
        <w:tc>
          <w:tcPr>
            <w:tcW w:w="1144" w:type="dxa"/>
            <w:noWrap/>
            <w:vAlign w:val="center"/>
            <w:hideMark/>
          </w:tcPr>
          <w:p w14:paraId="72FE05D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100722.48</w:t>
            </w:r>
          </w:p>
        </w:tc>
      </w:tr>
      <w:tr w:rsidR="00A8533B" w:rsidRPr="00A8533B" w14:paraId="08731352" w14:textId="77777777" w:rsidTr="00A8533B">
        <w:trPr>
          <w:trHeight w:val="255"/>
          <w:jc w:val="center"/>
        </w:trPr>
        <w:tc>
          <w:tcPr>
            <w:tcW w:w="571" w:type="dxa"/>
            <w:noWrap/>
            <w:vAlign w:val="center"/>
            <w:hideMark/>
          </w:tcPr>
          <w:p w14:paraId="52EFC781"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11</w:t>
            </w:r>
          </w:p>
        </w:tc>
        <w:tc>
          <w:tcPr>
            <w:tcW w:w="7074" w:type="dxa"/>
            <w:noWrap/>
            <w:vAlign w:val="center"/>
            <w:hideMark/>
          </w:tcPr>
          <w:p w14:paraId="53C5805F"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делимичан</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w:t>
            </w:r>
            <w:proofErr w:type="spellStart"/>
            <w:r w:rsidRPr="00A8533B">
              <w:rPr>
                <w:rFonts w:ascii="Times New Roman" w:eastAsia="Times New Roman" w:hAnsi="Times New Roman"/>
                <w:color w:val="000000"/>
                <w:sz w:val="20"/>
                <w:szCs w:val="20"/>
                <w:lang w:val="en-GB" w:eastAsia="en-GB"/>
              </w:rPr>
              <w:t>Изданачке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састојине</w:t>
            </w:r>
            <w:proofErr w:type="spellEnd"/>
          </w:p>
        </w:tc>
        <w:tc>
          <w:tcPr>
            <w:tcW w:w="1090" w:type="dxa"/>
            <w:noWrap/>
            <w:vAlign w:val="center"/>
            <w:hideMark/>
          </w:tcPr>
          <w:p w14:paraId="5ADA948D"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0E81CF79"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36.83</w:t>
            </w:r>
          </w:p>
        </w:tc>
        <w:tc>
          <w:tcPr>
            <w:tcW w:w="1512" w:type="dxa"/>
            <w:noWrap/>
            <w:vAlign w:val="center"/>
            <w:hideMark/>
          </w:tcPr>
          <w:p w14:paraId="25011E2A"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1221.29</w:t>
            </w:r>
          </w:p>
        </w:tc>
        <w:tc>
          <w:tcPr>
            <w:tcW w:w="1144" w:type="dxa"/>
            <w:noWrap/>
            <w:vAlign w:val="center"/>
            <w:hideMark/>
          </w:tcPr>
          <w:p w14:paraId="36EEF67E"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44980.11</w:t>
            </w:r>
          </w:p>
        </w:tc>
      </w:tr>
      <w:tr w:rsidR="00A8533B" w:rsidRPr="00A8533B" w14:paraId="62A3FCBE" w14:textId="77777777" w:rsidTr="00A8533B">
        <w:trPr>
          <w:trHeight w:val="255"/>
          <w:jc w:val="center"/>
        </w:trPr>
        <w:tc>
          <w:tcPr>
            <w:tcW w:w="571" w:type="dxa"/>
            <w:noWrap/>
            <w:vAlign w:val="center"/>
            <w:hideMark/>
          </w:tcPr>
          <w:p w14:paraId="41B8F892"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12</w:t>
            </w:r>
          </w:p>
        </w:tc>
        <w:tc>
          <w:tcPr>
            <w:tcW w:w="7074" w:type="dxa"/>
            <w:noWrap/>
            <w:vAlign w:val="center"/>
            <w:hideMark/>
          </w:tcPr>
          <w:p w14:paraId="7024D353"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делимичан</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)-ВПС</w:t>
            </w:r>
          </w:p>
        </w:tc>
        <w:tc>
          <w:tcPr>
            <w:tcW w:w="1090" w:type="dxa"/>
            <w:noWrap/>
            <w:vAlign w:val="center"/>
            <w:hideMark/>
          </w:tcPr>
          <w:p w14:paraId="4FCC12A2"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62F3B7E0"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12.25</w:t>
            </w:r>
          </w:p>
        </w:tc>
        <w:tc>
          <w:tcPr>
            <w:tcW w:w="1512" w:type="dxa"/>
            <w:noWrap/>
            <w:vAlign w:val="center"/>
            <w:hideMark/>
          </w:tcPr>
          <w:p w14:paraId="3AE20336"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859.76</w:t>
            </w:r>
          </w:p>
        </w:tc>
        <w:tc>
          <w:tcPr>
            <w:tcW w:w="1144" w:type="dxa"/>
            <w:noWrap/>
            <w:vAlign w:val="center"/>
            <w:hideMark/>
          </w:tcPr>
          <w:p w14:paraId="0BA20B9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10532.06</w:t>
            </w:r>
          </w:p>
        </w:tc>
      </w:tr>
      <w:tr w:rsidR="00A8533B" w:rsidRPr="00A8533B" w14:paraId="11026164" w14:textId="77777777" w:rsidTr="00A8533B">
        <w:trPr>
          <w:trHeight w:val="255"/>
          <w:jc w:val="center"/>
        </w:trPr>
        <w:tc>
          <w:tcPr>
            <w:tcW w:w="571" w:type="dxa"/>
            <w:noWrap/>
            <w:vAlign w:val="center"/>
            <w:hideMark/>
          </w:tcPr>
          <w:p w14:paraId="4823F125"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13</w:t>
            </w:r>
          </w:p>
        </w:tc>
        <w:tc>
          <w:tcPr>
            <w:tcW w:w="7074" w:type="dxa"/>
            <w:noWrap/>
            <w:vAlign w:val="center"/>
            <w:hideMark/>
          </w:tcPr>
          <w:p w14:paraId="25E6F667"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састојина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тотални</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премер</w:t>
            </w:r>
            <w:proofErr w:type="spellEnd"/>
            <w:r w:rsidRPr="00A8533B">
              <w:rPr>
                <w:rFonts w:ascii="Times New Roman" w:eastAsia="Times New Roman" w:hAnsi="Times New Roman"/>
                <w:color w:val="000000"/>
                <w:sz w:val="20"/>
                <w:szCs w:val="20"/>
                <w:lang w:val="en-GB" w:eastAsia="en-GB"/>
              </w:rPr>
              <w:t>)</w:t>
            </w:r>
          </w:p>
        </w:tc>
        <w:tc>
          <w:tcPr>
            <w:tcW w:w="1090" w:type="dxa"/>
            <w:noWrap/>
            <w:vAlign w:val="center"/>
            <w:hideMark/>
          </w:tcPr>
          <w:p w14:paraId="28879EB8"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75E0AF63"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c>
          <w:tcPr>
            <w:tcW w:w="1512" w:type="dxa"/>
            <w:noWrap/>
            <w:vAlign w:val="center"/>
            <w:hideMark/>
          </w:tcPr>
          <w:p w14:paraId="47B57229"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7982.13</w:t>
            </w:r>
          </w:p>
        </w:tc>
        <w:tc>
          <w:tcPr>
            <w:tcW w:w="1144" w:type="dxa"/>
            <w:noWrap/>
            <w:vAlign w:val="center"/>
            <w:hideMark/>
          </w:tcPr>
          <w:p w14:paraId="16E958DA"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r>
      <w:tr w:rsidR="00A8533B" w:rsidRPr="00A8533B" w14:paraId="47A4D564" w14:textId="77777777" w:rsidTr="00A8533B">
        <w:trPr>
          <w:trHeight w:val="255"/>
          <w:jc w:val="center"/>
        </w:trPr>
        <w:tc>
          <w:tcPr>
            <w:tcW w:w="571" w:type="dxa"/>
            <w:noWrap/>
            <w:vAlign w:val="center"/>
            <w:hideMark/>
          </w:tcPr>
          <w:p w14:paraId="235EE3AA"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 </w:t>
            </w:r>
          </w:p>
        </w:tc>
        <w:tc>
          <w:tcPr>
            <w:tcW w:w="7074" w:type="dxa"/>
            <w:shd w:val="clear" w:color="000000" w:fill="FFFFFF"/>
            <w:noWrap/>
            <w:vAlign w:val="center"/>
            <w:hideMark/>
          </w:tcPr>
          <w:p w14:paraId="0A50BC4A"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III - КАНЦЕЛАРИЈСКИ РАДОВИ</w:t>
            </w:r>
          </w:p>
        </w:tc>
        <w:tc>
          <w:tcPr>
            <w:tcW w:w="1090" w:type="dxa"/>
            <w:shd w:val="clear" w:color="000000" w:fill="FFFFFF"/>
            <w:noWrap/>
            <w:vAlign w:val="center"/>
            <w:hideMark/>
          </w:tcPr>
          <w:p w14:paraId="565419F4"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 </w:t>
            </w:r>
          </w:p>
        </w:tc>
        <w:tc>
          <w:tcPr>
            <w:tcW w:w="1696" w:type="dxa"/>
            <w:shd w:val="clear" w:color="000000" w:fill="FFFFFF"/>
            <w:noWrap/>
            <w:vAlign w:val="center"/>
            <w:hideMark/>
          </w:tcPr>
          <w:p w14:paraId="737492E2"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c>
          <w:tcPr>
            <w:tcW w:w="1512" w:type="dxa"/>
            <w:shd w:val="clear" w:color="000000" w:fill="FFFFFF"/>
            <w:noWrap/>
            <w:vAlign w:val="center"/>
            <w:hideMark/>
          </w:tcPr>
          <w:p w14:paraId="5A33E1DC"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c>
          <w:tcPr>
            <w:tcW w:w="1144" w:type="dxa"/>
            <w:noWrap/>
            <w:vAlign w:val="center"/>
            <w:hideMark/>
          </w:tcPr>
          <w:p w14:paraId="136C9535"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 </w:t>
            </w:r>
          </w:p>
        </w:tc>
      </w:tr>
      <w:tr w:rsidR="00A8533B" w:rsidRPr="00A8533B" w14:paraId="2F1197E1" w14:textId="77777777" w:rsidTr="00A8533B">
        <w:trPr>
          <w:trHeight w:val="255"/>
          <w:jc w:val="center"/>
        </w:trPr>
        <w:tc>
          <w:tcPr>
            <w:tcW w:w="571" w:type="dxa"/>
            <w:noWrap/>
            <w:vAlign w:val="center"/>
            <w:hideMark/>
          </w:tcPr>
          <w:p w14:paraId="199B2D94"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14</w:t>
            </w:r>
          </w:p>
        </w:tc>
        <w:tc>
          <w:tcPr>
            <w:tcW w:w="7074" w:type="dxa"/>
            <w:noWrap/>
            <w:vAlign w:val="center"/>
            <w:hideMark/>
          </w:tcPr>
          <w:p w14:paraId="71304ED8"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Унос</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обрада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података</w:t>
            </w:r>
            <w:proofErr w:type="spellEnd"/>
          </w:p>
        </w:tc>
        <w:tc>
          <w:tcPr>
            <w:tcW w:w="1090" w:type="dxa"/>
            <w:noWrap/>
            <w:vAlign w:val="center"/>
            <w:hideMark/>
          </w:tcPr>
          <w:p w14:paraId="654DAAA1"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6F97CD8F"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2DB5D672"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84.41</w:t>
            </w:r>
          </w:p>
        </w:tc>
        <w:tc>
          <w:tcPr>
            <w:tcW w:w="1144" w:type="dxa"/>
            <w:noWrap/>
            <w:vAlign w:val="center"/>
            <w:hideMark/>
          </w:tcPr>
          <w:p w14:paraId="33F091AE"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10421.26</w:t>
            </w:r>
          </w:p>
        </w:tc>
      </w:tr>
      <w:tr w:rsidR="00A8533B" w:rsidRPr="00A8533B" w14:paraId="42F18CE8" w14:textId="77777777" w:rsidTr="00A8533B">
        <w:trPr>
          <w:trHeight w:val="255"/>
          <w:jc w:val="center"/>
        </w:trPr>
        <w:tc>
          <w:tcPr>
            <w:tcW w:w="571" w:type="dxa"/>
            <w:noWrap/>
            <w:vAlign w:val="center"/>
            <w:hideMark/>
          </w:tcPr>
          <w:p w14:paraId="50FC5A25"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15</w:t>
            </w:r>
          </w:p>
        </w:tc>
        <w:tc>
          <w:tcPr>
            <w:tcW w:w="7074" w:type="dxa"/>
            <w:noWrap/>
            <w:vAlign w:val="center"/>
            <w:hideMark/>
          </w:tcPr>
          <w:p w14:paraId="7C1B1B40"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Логичка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контрола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корекције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унетих</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података</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израда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табеларног</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дела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основе</w:t>
            </w:r>
            <w:proofErr w:type="spellEnd"/>
          </w:p>
        </w:tc>
        <w:tc>
          <w:tcPr>
            <w:tcW w:w="1090" w:type="dxa"/>
            <w:noWrap/>
            <w:vAlign w:val="center"/>
            <w:hideMark/>
          </w:tcPr>
          <w:p w14:paraId="36F14FFA"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6295E8AF"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2C0C6AA0"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72.20</w:t>
            </w:r>
          </w:p>
        </w:tc>
        <w:tc>
          <w:tcPr>
            <w:tcW w:w="1144" w:type="dxa"/>
            <w:noWrap/>
            <w:vAlign w:val="center"/>
            <w:hideMark/>
          </w:tcPr>
          <w:p w14:paraId="736348EC"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8913.81</w:t>
            </w:r>
          </w:p>
        </w:tc>
      </w:tr>
      <w:tr w:rsidR="00A8533B" w:rsidRPr="00A8533B" w14:paraId="0CC70C18" w14:textId="77777777" w:rsidTr="00A8533B">
        <w:trPr>
          <w:trHeight w:val="255"/>
          <w:jc w:val="center"/>
        </w:trPr>
        <w:tc>
          <w:tcPr>
            <w:tcW w:w="571" w:type="dxa"/>
            <w:noWrap/>
            <w:vAlign w:val="center"/>
            <w:hideMark/>
          </w:tcPr>
          <w:p w14:paraId="47B76DD5"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16</w:t>
            </w:r>
          </w:p>
        </w:tc>
        <w:tc>
          <w:tcPr>
            <w:tcW w:w="7074" w:type="dxa"/>
            <w:noWrap/>
            <w:vAlign w:val="center"/>
            <w:hideMark/>
          </w:tcPr>
          <w:p w14:paraId="62FD5E24"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планова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газдовања</w:t>
            </w:r>
            <w:proofErr w:type="spellEnd"/>
            <w:r w:rsidRPr="00A8533B">
              <w:rPr>
                <w:rFonts w:ascii="Times New Roman" w:eastAsia="Times New Roman" w:hAnsi="Times New Roman"/>
                <w:color w:val="000000"/>
                <w:sz w:val="20"/>
                <w:szCs w:val="20"/>
                <w:lang w:val="en-GB" w:eastAsia="en-GB"/>
              </w:rPr>
              <w:t xml:space="preserve"> и </w:t>
            </w:r>
            <w:proofErr w:type="spellStart"/>
            <w:r w:rsidRPr="00A8533B">
              <w:rPr>
                <w:rFonts w:ascii="Times New Roman" w:eastAsia="Times New Roman" w:hAnsi="Times New Roman"/>
                <w:color w:val="000000"/>
                <w:sz w:val="20"/>
                <w:szCs w:val="20"/>
                <w:lang w:val="en-GB" w:eastAsia="en-GB"/>
              </w:rPr>
              <w:t>текстуалног</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дела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Основе</w:t>
            </w:r>
            <w:proofErr w:type="spellEnd"/>
          </w:p>
        </w:tc>
        <w:tc>
          <w:tcPr>
            <w:tcW w:w="1090" w:type="dxa"/>
            <w:noWrap/>
            <w:vAlign w:val="center"/>
            <w:hideMark/>
          </w:tcPr>
          <w:p w14:paraId="2D117C25"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12D474F4"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7B97827D"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555.56</w:t>
            </w:r>
          </w:p>
        </w:tc>
        <w:tc>
          <w:tcPr>
            <w:tcW w:w="1144" w:type="dxa"/>
            <w:noWrap/>
            <w:vAlign w:val="center"/>
            <w:hideMark/>
          </w:tcPr>
          <w:p w14:paraId="7E75EB0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68589.44</w:t>
            </w:r>
          </w:p>
        </w:tc>
      </w:tr>
      <w:tr w:rsidR="00A8533B" w:rsidRPr="00A8533B" w14:paraId="0A153CAC" w14:textId="77777777" w:rsidTr="00A8533B">
        <w:trPr>
          <w:trHeight w:val="255"/>
          <w:jc w:val="center"/>
        </w:trPr>
        <w:tc>
          <w:tcPr>
            <w:tcW w:w="571" w:type="dxa"/>
            <w:noWrap/>
            <w:vAlign w:val="center"/>
            <w:hideMark/>
          </w:tcPr>
          <w:p w14:paraId="4B27BB60"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17</w:t>
            </w:r>
          </w:p>
        </w:tc>
        <w:tc>
          <w:tcPr>
            <w:tcW w:w="7074" w:type="dxa"/>
            <w:noWrap/>
            <w:vAlign w:val="center"/>
            <w:hideMark/>
          </w:tcPr>
          <w:p w14:paraId="4E4C36BA"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Изрда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основне</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карте</w:t>
            </w:r>
            <w:proofErr w:type="spellEnd"/>
          </w:p>
        </w:tc>
        <w:tc>
          <w:tcPr>
            <w:tcW w:w="1090" w:type="dxa"/>
            <w:noWrap/>
            <w:vAlign w:val="center"/>
            <w:hideMark/>
          </w:tcPr>
          <w:p w14:paraId="5CDC6A24"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0EE0C87D"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60781BF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57.70</w:t>
            </w:r>
          </w:p>
        </w:tc>
        <w:tc>
          <w:tcPr>
            <w:tcW w:w="1144" w:type="dxa"/>
            <w:noWrap/>
            <w:vAlign w:val="center"/>
            <w:hideMark/>
          </w:tcPr>
          <w:p w14:paraId="7AD64B57"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7123.64</w:t>
            </w:r>
          </w:p>
        </w:tc>
      </w:tr>
      <w:tr w:rsidR="00A8533B" w:rsidRPr="00A8533B" w14:paraId="48D059FF" w14:textId="77777777" w:rsidTr="00A8533B">
        <w:trPr>
          <w:trHeight w:val="255"/>
          <w:jc w:val="center"/>
        </w:trPr>
        <w:tc>
          <w:tcPr>
            <w:tcW w:w="571" w:type="dxa"/>
            <w:noWrap/>
            <w:vAlign w:val="center"/>
            <w:hideMark/>
          </w:tcPr>
          <w:p w14:paraId="6BC553E5" w14:textId="77777777" w:rsidR="00A8533B" w:rsidRPr="00A8533B" w:rsidRDefault="00A8533B" w:rsidP="00A8533B">
            <w:pPr>
              <w:ind w:firstLine="0"/>
              <w:jc w:val="right"/>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18</w:t>
            </w:r>
          </w:p>
        </w:tc>
        <w:tc>
          <w:tcPr>
            <w:tcW w:w="7074" w:type="dxa"/>
            <w:noWrap/>
            <w:vAlign w:val="center"/>
            <w:hideMark/>
          </w:tcPr>
          <w:p w14:paraId="0C3067FD" w14:textId="77777777" w:rsidR="00A8533B" w:rsidRPr="00A8533B" w:rsidRDefault="00A8533B" w:rsidP="00A8533B">
            <w:pPr>
              <w:ind w:firstLine="0"/>
              <w:jc w:val="left"/>
              <w:rPr>
                <w:rFonts w:ascii="Times New Roman" w:eastAsia="Times New Roman" w:hAnsi="Times New Roman"/>
                <w:color w:val="000000"/>
                <w:sz w:val="20"/>
                <w:szCs w:val="20"/>
                <w:lang w:val="en-GB" w:eastAsia="en-GB"/>
              </w:rPr>
            </w:pPr>
            <w:proofErr w:type="spellStart"/>
            <w:r w:rsidRPr="00A8533B">
              <w:rPr>
                <w:rFonts w:ascii="Times New Roman" w:eastAsia="Times New Roman" w:hAnsi="Times New Roman"/>
                <w:color w:val="000000"/>
                <w:sz w:val="20"/>
                <w:szCs w:val="20"/>
                <w:lang w:val="en-GB" w:eastAsia="en-GB"/>
              </w:rPr>
              <w:t>Израда</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тематских</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прегледних</w:t>
            </w:r>
            <w:proofErr w:type="spellEnd"/>
            <w:r w:rsidRPr="00A8533B">
              <w:rPr>
                <w:rFonts w:ascii="Times New Roman" w:eastAsia="Times New Roman" w:hAnsi="Times New Roman"/>
                <w:color w:val="000000"/>
                <w:sz w:val="20"/>
                <w:szCs w:val="20"/>
                <w:lang w:val="en-GB" w:eastAsia="en-GB"/>
              </w:rPr>
              <w:t xml:space="preserve">) </w:t>
            </w:r>
            <w:proofErr w:type="spellStart"/>
            <w:r w:rsidRPr="00A8533B">
              <w:rPr>
                <w:rFonts w:ascii="Times New Roman" w:eastAsia="Times New Roman" w:hAnsi="Times New Roman"/>
                <w:color w:val="000000"/>
                <w:sz w:val="20"/>
                <w:szCs w:val="20"/>
                <w:lang w:val="en-GB" w:eastAsia="en-GB"/>
              </w:rPr>
              <w:t>карата</w:t>
            </w:r>
            <w:proofErr w:type="spellEnd"/>
          </w:p>
        </w:tc>
        <w:tc>
          <w:tcPr>
            <w:tcW w:w="1090" w:type="dxa"/>
            <w:noWrap/>
            <w:vAlign w:val="center"/>
            <w:hideMark/>
          </w:tcPr>
          <w:p w14:paraId="381208B0" w14:textId="77777777" w:rsidR="00A8533B" w:rsidRPr="00A8533B" w:rsidRDefault="00A8533B" w:rsidP="00A8533B">
            <w:pPr>
              <w:ind w:firstLine="0"/>
              <w:jc w:val="center"/>
              <w:rPr>
                <w:rFonts w:ascii="Times New Roman" w:eastAsia="Times New Roman" w:hAnsi="Times New Roman"/>
                <w:color w:val="000000"/>
                <w:sz w:val="20"/>
                <w:szCs w:val="20"/>
                <w:lang w:val="en-GB" w:eastAsia="en-GB"/>
              </w:rPr>
            </w:pPr>
            <w:r w:rsidRPr="00A8533B">
              <w:rPr>
                <w:rFonts w:ascii="Times New Roman" w:eastAsia="Times New Roman" w:hAnsi="Times New Roman"/>
                <w:color w:val="000000"/>
                <w:sz w:val="20"/>
                <w:szCs w:val="20"/>
                <w:lang w:val="en-GB" w:eastAsia="en-GB"/>
              </w:rPr>
              <w:t>ha</w:t>
            </w:r>
          </w:p>
        </w:tc>
        <w:tc>
          <w:tcPr>
            <w:tcW w:w="1696" w:type="dxa"/>
            <w:noWrap/>
            <w:vAlign w:val="center"/>
            <w:hideMark/>
          </w:tcPr>
          <w:p w14:paraId="26E40F1F"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123.46</w:t>
            </w:r>
          </w:p>
        </w:tc>
        <w:tc>
          <w:tcPr>
            <w:tcW w:w="1512" w:type="dxa"/>
            <w:noWrap/>
            <w:vAlign w:val="center"/>
            <w:hideMark/>
          </w:tcPr>
          <w:p w14:paraId="1624E12B"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46.95</w:t>
            </w:r>
          </w:p>
        </w:tc>
        <w:tc>
          <w:tcPr>
            <w:tcW w:w="1144" w:type="dxa"/>
            <w:noWrap/>
            <w:vAlign w:val="center"/>
            <w:hideMark/>
          </w:tcPr>
          <w:p w14:paraId="1FDEFE59" w14:textId="77777777" w:rsidR="00A8533B" w:rsidRPr="00A8533B" w:rsidRDefault="00A8533B" w:rsidP="00A8533B">
            <w:pPr>
              <w:ind w:firstLine="0"/>
              <w:jc w:val="right"/>
              <w:rPr>
                <w:rFonts w:ascii="Times New Roman" w:eastAsia="Times New Roman" w:hAnsi="Times New Roman"/>
                <w:color w:val="000000"/>
                <w:sz w:val="18"/>
                <w:szCs w:val="18"/>
                <w:lang w:val="en-GB" w:eastAsia="en-GB"/>
              </w:rPr>
            </w:pPr>
            <w:r w:rsidRPr="00A8533B">
              <w:rPr>
                <w:rFonts w:ascii="Times New Roman" w:eastAsia="Times New Roman" w:hAnsi="Times New Roman"/>
                <w:color w:val="000000"/>
                <w:sz w:val="18"/>
                <w:szCs w:val="18"/>
                <w:lang w:val="en-GB" w:eastAsia="en-GB"/>
              </w:rPr>
              <w:t>5796.45</w:t>
            </w:r>
          </w:p>
        </w:tc>
      </w:tr>
      <w:tr w:rsidR="00A8533B" w:rsidRPr="00A8533B" w14:paraId="14689F94" w14:textId="77777777" w:rsidTr="00A8533B">
        <w:trPr>
          <w:trHeight w:val="255"/>
          <w:jc w:val="center"/>
        </w:trPr>
        <w:tc>
          <w:tcPr>
            <w:tcW w:w="571" w:type="dxa"/>
            <w:shd w:val="clear" w:color="000000" w:fill="D9D9D9"/>
            <w:noWrap/>
            <w:vAlign w:val="center"/>
            <w:hideMark/>
          </w:tcPr>
          <w:p w14:paraId="7C197848"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7074" w:type="dxa"/>
            <w:shd w:val="clear" w:color="000000" w:fill="D9D9D9"/>
            <w:noWrap/>
            <w:vAlign w:val="center"/>
            <w:hideMark/>
          </w:tcPr>
          <w:p w14:paraId="78284A87" w14:textId="77777777" w:rsidR="00A8533B" w:rsidRPr="00A8533B" w:rsidRDefault="00A8533B" w:rsidP="00A8533B">
            <w:pPr>
              <w:ind w:firstLine="0"/>
              <w:jc w:val="left"/>
              <w:rPr>
                <w:rFonts w:ascii="Times New Roman" w:eastAsia="Times New Roman" w:hAnsi="Times New Roman"/>
                <w:b/>
                <w:bCs/>
                <w:color w:val="000000"/>
                <w:sz w:val="20"/>
                <w:szCs w:val="20"/>
                <w:lang w:val="en-GB" w:eastAsia="en-GB"/>
              </w:rPr>
            </w:pPr>
            <w:proofErr w:type="spellStart"/>
            <w:r w:rsidRPr="00A8533B">
              <w:rPr>
                <w:rFonts w:ascii="Times New Roman" w:eastAsia="Times New Roman" w:hAnsi="Times New Roman"/>
                <w:b/>
                <w:bCs/>
                <w:color w:val="000000"/>
                <w:sz w:val="20"/>
                <w:szCs w:val="20"/>
                <w:lang w:val="en-GB" w:eastAsia="en-GB"/>
              </w:rPr>
              <w:t>Укупно</w:t>
            </w:r>
            <w:proofErr w:type="spellEnd"/>
          </w:p>
        </w:tc>
        <w:tc>
          <w:tcPr>
            <w:tcW w:w="1090" w:type="dxa"/>
            <w:shd w:val="clear" w:color="000000" w:fill="D9D9D9"/>
            <w:noWrap/>
            <w:vAlign w:val="center"/>
            <w:hideMark/>
          </w:tcPr>
          <w:p w14:paraId="3CC01E4B" w14:textId="77777777" w:rsidR="00A8533B" w:rsidRPr="00A8533B" w:rsidRDefault="00A8533B" w:rsidP="00A8533B">
            <w:pPr>
              <w:ind w:firstLine="0"/>
              <w:jc w:val="center"/>
              <w:rPr>
                <w:rFonts w:ascii="Times New Roman" w:eastAsia="Times New Roman" w:hAnsi="Times New Roman"/>
                <w:b/>
                <w:bCs/>
                <w:color w:val="000000"/>
                <w:sz w:val="20"/>
                <w:szCs w:val="20"/>
                <w:lang w:val="en-GB" w:eastAsia="en-GB"/>
              </w:rPr>
            </w:pPr>
            <w:r w:rsidRPr="00A8533B">
              <w:rPr>
                <w:rFonts w:ascii="Times New Roman" w:eastAsia="Times New Roman" w:hAnsi="Times New Roman"/>
                <w:b/>
                <w:bCs/>
                <w:color w:val="000000"/>
                <w:sz w:val="20"/>
                <w:szCs w:val="20"/>
                <w:lang w:val="en-GB" w:eastAsia="en-GB"/>
              </w:rPr>
              <w:t> </w:t>
            </w:r>
          </w:p>
        </w:tc>
        <w:tc>
          <w:tcPr>
            <w:tcW w:w="1696" w:type="dxa"/>
            <w:shd w:val="clear" w:color="000000" w:fill="D9D9D9"/>
            <w:noWrap/>
            <w:vAlign w:val="center"/>
            <w:hideMark/>
          </w:tcPr>
          <w:p w14:paraId="315709D3" w14:textId="77777777" w:rsidR="00A8533B" w:rsidRPr="00A8533B" w:rsidRDefault="00A8533B" w:rsidP="00A8533B">
            <w:pPr>
              <w:ind w:firstLine="0"/>
              <w:jc w:val="right"/>
              <w:rPr>
                <w:rFonts w:ascii="Times New Roman" w:eastAsia="Times New Roman" w:hAnsi="Times New Roman"/>
                <w:b/>
                <w:bCs/>
                <w:color w:val="000000"/>
                <w:sz w:val="18"/>
                <w:szCs w:val="18"/>
                <w:lang w:val="en-GB" w:eastAsia="en-GB"/>
              </w:rPr>
            </w:pPr>
            <w:r w:rsidRPr="00A8533B">
              <w:rPr>
                <w:rFonts w:ascii="Times New Roman" w:eastAsia="Times New Roman" w:hAnsi="Times New Roman"/>
                <w:b/>
                <w:bCs/>
                <w:color w:val="000000"/>
                <w:sz w:val="18"/>
                <w:szCs w:val="18"/>
                <w:lang w:val="en-GB" w:eastAsia="en-GB"/>
              </w:rPr>
              <w:t> </w:t>
            </w:r>
          </w:p>
        </w:tc>
        <w:tc>
          <w:tcPr>
            <w:tcW w:w="1512" w:type="dxa"/>
            <w:shd w:val="clear" w:color="000000" w:fill="D9D9D9"/>
            <w:noWrap/>
            <w:vAlign w:val="center"/>
            <w:hideMark/>
          </w:tcPr>
          <w:p w14:paraId="7320B0AD" w14:textId="77777777" w:rsidR="00A8533B" w:rsidRPr="00A8533B" w:rsidRDefault="00A8533B" w:rsidP="00A8533B">
            <w:pPr>
              <w:ind w:firstLine="0"/>
              <w:jc w:val="right"/>
              <w:rPr>
                <w:rFonts w:ascii="Times New Roman" w:eastAsia="Times New Roman" w:hAnsi="Times New Roman"/>
                <w:b/>
                <w:bCs/>
                <w:color w:val="000000"/>
                <w:sz w:val="18"/>
                <w:szCs w:val="18"/>
                <w:lang w:val="en-GB" w:eastAsia="en-GB"/>
              </w:rPr>
            </w:pPr>
            <w:r w:rsidRPr="00A8533B">
              <w:rPr>
                <w:rFonts w:ascii="Times New Roman" w:eastAsia="Times New Roman" w:hAnsi="Times New Roman"/>
                <w:b/>
                <w:bCs/>
                <w:color w:val="000000"/>
                <w:sz w:val="18"/>
                <w:szCs w:val="18"/>
                <w:lang w:val="en-GB" w:eastAsia="en-GB"/>
              </w:rPr>
              <w:t> </w:t>
            </w:r>
          </w:p>
        </w:tc>
        <w:tc>
          <w:tcPr>
            <w:tcW w:w="1144" w:type="dxa"/>
            <w:shd w:val="clear" w:color="000000" w:fill="D9D9D9"/>
            <w:noWrap/>
            <w:vAlign w:val="center"/>
            <w:hideMark/>
          </w:tcPr>
          <w:p w14:paraId="4826D28F" w14:textId="77777777" w:rsidR="00A8533B" w:rsidRPr="00A8533B" w:rsidRDefault="00A8533B" w:rsidP="00A8533B">
            <w:pPr>
              <w:ind w:firstLine="0"/>
              <w:jc w:val="right"/>
              <w:rPr>
                <w:rFonts w:ascii="Times New Roman" w:eastAsia="Times New Roman" w:hAnsi="Times New Roman"/>
                <w:b/>
                <w:bCs/>
                <w:color w:val="000000"/>
                <w:sz w:val="18"/>
                <w:szCs w:val="18"/>
                <w:lang w:val="en-GB" w:eastAsia="en-GB"/>
              </w:rPr>
            </w:pPr>
            <w:r w:rsidRPr="00A8533B">
              <w:rPr>
                <w:rFonts w:ascii="Times New Roman" w:eastAsia="Times New Roman" w:hAnsi="Times New Roman"/>
                <w:b/>
                <w:bCs/>
                <w:color w:val="000000"/>
                <w:sz w:val="18"/>
                <w:szCs w:val="18"/>
                <w:lang w:val="en-GB" w:eastAsia="en-GB"/>
              </w:rPr>
              <w:t>517225.73</w:t>
            </w:r>
          </w:p>
        </w:tc>
      </w:tr>
    </w:tbl>
    <w:p w14:paraId="16F95135" w14:textId="77777777" w:rsidR="00A8533B" w:rsidRPr="00624855" w:rsidRDefault="00A8533B" w:rsidP="001B298E">
      <w:pPr>
        <w:keepNext/>
        <w:spacing w:after="120"/>
        <w:rPr>
          <w:rFonts w:ascii="Times New Roman" w:eastAsia="Times New Roman" w:hAnsi="Times New Roman"/>
          <w:bCs/>
          <w:sz w:val="18"/>
          <w:szCs w:val="18"/>
          <w:lang w:val="sr-Cyrl-RS"/>
        </w:rPr>
      </w:pPr>
    </w:p>
    <w:p w14:paraId="646E3813" w14:textId="3982FDEB" w:rsidR="007D3F25" w:rsidRPr="007D3F25" w:rsidRDefault="007D3F25" w:rsidP="001B298E">
      <w:pPr>
        <w:keepNext/>
        <w:spacing w:before="100" w:beforeAutospacing="1"/>
        <w:ind w:left="720" w:firstLine="0"/>
        <w:rPr>
          <w:rFonts w:ascii="Times New Roman" w:eastAsia="Batang" w:hAnsi="Times New Roman"/>
          <w:b/>
          <w:i/>
          <w:noProof/>
          <w:sz w:val="20"/>
          <w:szCs w:val="20"/>
          <w:lang w:val="x-none" w:eastAsia="x-none"/>
        </w:rPr>
      </w:pPr>
      <w:bookmarkStart w:id="322" w:name="_Toc357146770"/>
      <w:bookmarkStart w:id="323" w:name="_Toc398114838"/>
      <w:bookmarkStart w:id="324" w:name="_Toc433868154"/>
      <w:bookmarkStart w:id="325" w:name="_Toc14156282"/>
      <w:bookmarkStart w:id="326" w:name="_Toc134681523"/>
      <w:bookmarkStart w:id="327" w:name="_Toc134733760"/>
      <w:bookmarkStart w:id="328" w:name="_Toc137114203"/>
      <w:bookmarkStart w:id="329" w:name="_Toc169210304"/>
      <w:r w:rsidRPr="007D3F25">
        <w:rPr>
          <w:rFonts w:ascii="Times New Roman" w:eastAsia="Batang" w:hAnsi="Times New Roman"/>
          <w:b/>
          <w:i/>
          <w:noProof/>
          <w:sz w:val="20"/>
          <w:szCs w:val="20"/>
          <w:lang w:val="sr-Cyrl-RS" w:eastAsia="x-none"/>
        </w:rPr>
        <w:t>4.2.2</w:t>
      </w:r>
      <w:r w:rsidRPr="007D3F25">
        <w:rPr>
          <w:rFonts w:ascii="Times New Roman" w:eastAsia="Batang" w:hAnsi="Times New Roman"/>
          <w:b/>
          <w:i/>
          <w:noProof/>
          <w:sz w:val="20"/>
          <w:szCs w:val="20"/>
          <w:lang w:val="x-none" w:eastAsia="x-none"/>
        </w:rPr>
        <w:t>.8. Укупни трошкови произво</w:t>
      </w:r>
      <w:bookmarkEnd w:id="322"/>
      <w:r w:rsidRPr="007D3F25">
        <w:rPr>
          <w:rFonts w:ascii="Times New Roman" w:eastAsia="Batang" w:hAnsi="Times New Roman"/>
          <w:b/>
          <w:i/>
          <w:noProof/>
          <w:sz w:val="20"/>
          <w:szCs w:val="20"/>
          <w:lang w:val="x-none" w:eastAsia="x-none"/>
        </w:rPr>
        <w:t>д</w:t>
      </w:r>
      <w:bookmarkEnd w:id="323"/>
      <w:bookmarkEnd w:id="324"/>
      <w:r w:rsidRPr="007D3F25">
        <w:rPr>
          <w:rFonts w:ascii="Times New Roman" w:eastAsia="Batang" w:hAnsi="Times New Roman"/>
          <w:b/>
          <w:i/>
          <w:noProof/>
          <w:sz w:val="20"/>
          <w:szCs w:val="20"/>
          <w:lang w:val="x-none" w:eastAsia="x-none"/>
        </w:rPr>
        <w:t>њ</w:t>
      </w:r>
      <w:bookmarkEnd w:id="325"/>
      <w:r w:rsidRPr="007D3F25">
        <w:rPr>
          <w:rFonts w:ascii="Times New Roman" w:eastAsia="Batang" w:hAnsi="Times New Roman"/>
          <w:b/>
          <w:i/>
          <w:noProof/>
          <w:sz w:val="20"/>
          <w:szCs w:val="20"/>
          <w:lang w:val="x-none" w:eastAsia="x-none"/>
        </w:rPr>
        <w:t>е</w:t>
      </w:r>
      <w:bookmarkEnd w:id="326"/>
      <w:bookmarkEnd w:id="327"/>
      <w:bookmarkEnd w:id="328"/>
      <w:bookmarkEnd w:id="329"/>
      <w:r w:rsidRPr="007D3F25">
        <w:rPr>
          <w:rFonts w:ascii="Times New Roman" w:eastAsia="Batang" w:hAnsi="Times New Roman"/>
          <w:b/>
          <w:i/>
          <w:noProof/>
          <w:sz w:val="20"/>
          <w:szCs w:val="20"/>
          <w:lang w:val="x-none" w:eastAsia="x-none"/>
        </w:rPr>
        <w:t xml:space="preserve"> </w:t>
      </w:r>
    </w:p>
    <w:p w14:paraId="736A1827" w14:textId="659DFADA" w:rsidR="007D3F25" w:rsidRPr="00624855" w:rsidRDefault="00E10DC1" w:rsidP="00E10DC1">
      <w:pPr>
        <w:keepNext/>
        <w:spacing w:before="100" w:beforeAutospacing="1"/>
        <w:ind w:firstLine="3119"/>
        <w:rPr>
          <w:rFonts w:ascii="Times New Roman" w:eastAsia="Times New Roman" w:hAnsi="Times New Roman"/>
          <w:b/>
          <w:sz w:val="18"/>
          <w:szCs w:val="18"/>
          <w:lang w:val="sr-Cyrl-RS"/>
        </w:rPr>
      </w:pPr>
      <w:r>
        <w:rPr>
          <w:rFonts w:ascii="Times New Roman" w:eastAsia="Times New Roman" w:hAnsi="Times New Roman"/>
          <w:b/>
          <w:sz w:val="18"/>
          <w:szCs w:val="18"/>
          <w:lang w:val="sr-Cyrl-RS"/>
        </w:rPr>
        <w:t xml:space="preserve">              </w:t>
      </w:r>
      <w:r w:rsidR="007D3F25" w:rsidRPr="00624855">
        <w:rPr>
          <w:rFonts w:ascii="Times New Roman" w:eastAsia="Times New Roman" w:hAnsi="Times New Roman"/>
          <w:b/>
          <w:sz w:val="18"/>
          <w:szCs w:val="18"/>
          <w:lang w:val="sr-Cyrl-RS"/>
        </w:rPr>
        <w:t xml:space="preserve">Табела </w:t>
      </w:r>
      <w:r w:rsidR="005159DA">
        <w:rPr>
          <w:rFonts w:ascii="Times New Roman" w:eastAsia="Times New Roman" w:hAnsi="Times New Roman"/>
          <w:b/>
          <w:sz w:val="18"/>
          <w:szCs w:val="18"/>
          <w:lang w:val="sr-Latn-RS"/>
        </w:rPr>
        <w:t>49</w:t>
      </w:r>
      <w:r w:rsidR="007D3F25" w:rsidRPr="00624855">
        <w:rPr>
          <w:rFonts w:ascii="Times New Roman" w:eastAsia="Times New Roman" w:hAnsi="Times New Roman"/>
          <w:b/>
          <w:sz w:val="18"/>
          <w:szCs w:val="18"/>
          <w:lang w:val="sr-Cyrl-RS"/>
        </w:rPr>
        <w:t xml:space="preserve">. </w:t>
      </w:r>
      <w:r w:rsidR="007D3F25" w:rsidRPr="00624855">
        <w:rPr>
          <w:rFonts w:ascii="Times New Roman" w:eastAsia="Times New Roman" w:hAnsi="Times New Roman"/>
          <w:bCs/>
          <w:sz w:val="18"/>
          <w:szCs w:val="18"/>
          <w:lang w:val="sr-Cyrl-RS"/>
        </w:rPr>
        <w:t>Укупни трошкови производње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78"/>
        <w:gridCol w:w="2430"/>
      </w:tblGrid>
      <w:tr w:rsidR="007D3F25" w:rsidRPr="007D3F25" w14:paraId="1BB686C2" w14:textId="77777777" w:rsidTr="00E10DC1">
        <w:trPr>
          <w:tblHeader/>
          <w:jc w:val="center"/>
        </w:trPr>
        <w:tc>
          <w:tcPr>
            <w:tcW w:w="4878" w:type="dxa"/>
            <w:shd w:val="clear" w:color="auto" w:fill="BFBFBF" w:themeFill="background1" w:themeFillShade="BF"/>
          </w:tcPr>
          <w:p w14:paraId="482D758C" w14:textId="77777777" w:rsidR="007D3F25" w:rsidRPr="007D3F25" w:rsidRDefault="007D3F25" w:rsidP="007D3F25">
            <w:pPr>
              <w:ind w:firstLine="0"/>
              <w:rPr>
                <w:rFonts w:ascii="Times New Roman" w:eastAsia="Batang" w:hAnsi="Times New Roman"/>
                <w:b/>
                <w:noProof/>
                <w:sz w:val="20"/>
                <w:szCs w:val="20"/>
                <w:lang w:val="sr-Cyrl-RS"/>
              </w:rPr>
            </w:pPr>
          </w:p>
        </w:tc>
        <w:tc>
          <w:tcPr>
            <w:tcW w:w="2430" w:type="dxa"/>
            <w:shd w:val="clear" w:color="auto" w:fill="BFBFBF" w:themeFill="background1" w:themeFillShade="BF"/>
            <w:vAlign w:val="center"/>
          </w:tcPr>
          <w:p w14:paraId="13034C8F" w14:textId="77777777" w:rsidR="007D3F25" w:rsidRPr="007D3F25" w:rsidRDefault="007D3F25" w:rsidP="007D3F25">
            <w:pPr>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Укупно</w:t>
            </w:r>
          </w:p>
          <w:p w14:paraId="009CD57B" w14:textId="52483DF8" w:rsidR="007D3F25" w:rsidRPr="0073743B" w:rsidRDefault="0073743B" w:rsidP="007D3F25">
            <w:pPr>
              <w:ind w:firstLine="0"/>
              <w:jc w:val="center"/>
              <w:rPr>
                <w:rFonts w:ascii="Times New Roman" w:eastAsia="Batang" w:hAnsi="Times New Roman"/>
                <w:bCs/>
                <w:noProof/>
                <w:sz w:val="20"/>
                <w:szCs w:val="20"/>
                <w:lang w:val="sr-Cyrl-RS"/>
              </w:rPr>
            </w:pPr>
            <w:r w:rsidRPr="0073743B">
              <w:rPr>
                <w:rFonts w:ascii="Times New Roman" w:eastAsia="Batang" w:hAnsi="Times New Roman"/>
                <w:bCs/>
                <w:noProof/>
                <w:sz w:val="20"/>
                <w:szCs w:val="20"/>
                <w:lang w:val="sr-Cyrl-RS"/>
              </w:rPr>
              <w:t>д</w:t>
            </w:r>
            <w:r w:rsidR="007D3F25" w:rsidRPr="0073743B">
              <w:rPr>
                <w:rFonts w:ascii="Times New Roman" w:eastAsia="Batang" w:hAnsi="Times New Roman"/>
                <w:bCs/>
                <w:noProof/>
                <w:sz w:val="20"/>
                <w:szCs w:val="20"/>
                <w:lang w:val="sr-Cyrl-RS"/>
              </w:rPr>
              <w:t>ин</w:t>
            </w:r>
            <w:r w:rsidRPr="0073743B">
              <w:rPr>
                <w:rFonts w:ascii="Times New Roman" w:eastAsia="Batang" w:hAnsi="Times New Roman"/>
                <w:bCs/>
                <w:noProof/>
                <w:sz w:val="20"/>
                <w:szCs w:val="20"/>
                <w:lang w:val="sr-Cyrl-RS"/>
              </w:rPr>
              <w:t>.</w:t>
            </w:r>
          </w:p>
        </w:tc>
      </w:tr>
      <w:tr w:rsidR="007D3F25" w:rsidRPr="007D3F25" w14:paraId="1E091952" w14:textId="77777777" w:rsidTr="00E10DC1">
        <w:trPr>
          <w:jc w:val="center"/>
        </w:trPr>
        <w:tc>
          <w:tcPr>
            <w:tcW w:w="4878" w:type="dxa"/>
            <w:vAlign w:val="center"/>
          </w:tcPr>
          <w:p w14:paraId="445C875C" w14:textId="54A97693" w:rsidR="007D3F25"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 xml:space="preserve">1. </w:t>
            </w:r>
            <w:r w:rsidR="007D3F25" w:rsidRPr="007D3F25">
              <w:rPr>
                <w:rFonts w:ascii="Times New Roman" w:eastAsia="Batang" w:hAnsi="Times New Roman"/>
                <w:noProof/>
                <w:sz w:val="20"/>
                <w:szCs w:val="20"/>
                <w:lang w:val="sr-Cyrl-RS"/>
              </w:rPr>
              <w:t>Производња дрвних сортимената</w:t>
            </w:r>
          </w:p>
        </w:tc>
        <w:tc>
          <w:tcPr>
            <w:tcW w:w="2430" w:type="dxa"/>
            <w:vAlign w:val="center"/>
          </w:tcPr>
          <w:p w14:paraId="2CC1B352" w14:textId="3853C09C" w:rsidR="007D3F25" w:rsidRPr="007D3F25" w:rsidRDefault="00257371" w:rsidP="007D3F25">
            <w:pPr>
              <w:ind w:firstLine="0"/>
              <w:jc w:val="right"/>
              <w:rPr>
                <w:rFonts w:ascii="Times New Roman" w:eastAsia="Batang" w:hAnsi="Times New Roman"/>
                <w:noProof/>
                <w:sz w:val="20"/>
                <w:szCs w:val="20"/>
                <w:lang w:val="sr-Cyrl-RS"/>
              </w:rPr>
            </w:pPr>
            <w:r>
              <w:rPr>
                <w:rFonts w:ascii="Times New Roman" w:eastAsia="Times New Roman" w:hAnsi="Times New Roman"/>
                <w:bCs/>
                <w:sz w:val="20"/>
                <w:szCs w:val="20"/>
                <w:lang w:val="sr-Cyrl-RS"/>
              </w:rPr>
              <w:t>5</w:t>
            </w:r>
            <w:r w:rsidR="007D3F25" w:rsidRPr="007D3F25">
              <w:rPr>
                <w:rFonts w:ascii="Times New Roman" w:eastAsia="Times New Roman" w:hAnsi="Times New Roman"/>
                <w:bCs/>
                <w:sz w:val="20"/>
                <w:szCs w:val="20"/>
                <w:lang w:val="en-US"/>
              </w:rPr>
              <w:t>.</w:t>
            </w:r>
            <w:r w:rsidR="003303CC">
              <w:rPr>
                <w:rFonts w:ascii="Times New Roman" w:eastAsia="Times New Roman" w:hAnsi="Times New Roman"/>
                <w:bCs/>
                <w:sz w:val="20"/>
                <w:szCs w:val="20"/>
                <w:lang w:val="sr-Cyrl-RS"/>
              </w:rPr>
              <w:t>939</w:t>
            </w:r>
            <w:r w:rsidR="007D3F25" w:rsidRPr="007D3F25">
              <w:rPr>
                <w:rFonts w:ascii="Times New Roman" w:eastAsia="Times New Roman" w:hAnsi="Times New Roman"/>
                <w:bCs/>
                <w:sz w:val="20"/>
                <w:szCs w:val="20"/>
                <w:lang w:val="en-US"/>
              </w:rPr>
              <w:t>.</w:t>
            </w:r>
            <w:r w:rsidR="003303CC">
              <w:rPr>
                <w:rFonts w:ascii="Times New Roman" w:eastAsia="Times New Roman" w:hAnsi="Times New Roman"/>
                <w:bCs/>
                <w:sz w:val="20"/>
                <w:szCs w:val="20"/>
                <w:lang w:val="sr-Cyrl-RS"/>
              </w:rPr>
              <w:t>10</w:t>
            </w:r>
            <w:r>
              <w:rPr>
                <w:rFonts w:ascii="Times New Roman" w:eastAsia="Times New Roman" w:hAnsi="Times New Roman"/>
                <w:bCs/>
                <w:sz w:val="20"/>
                <w:szCs w:val="20"/>
                <w:lang w:val="sr-Cyrl-RS"/>
              </w:rPr>
              <w:t>7</w:t>
            </w:r>
            <w:r w:rsidR="007D3F25" w:rsidRPr="007D3F25">
              <w:rPr>
                <w:rFonts w:ascii="Times New Roman" w:eastAsia="Times New Roman" w:hAnsi="Times New Roman"/>
                <w:bCs/>
                <w:sz w:val="20"/>
                <w:szCs w:val="20"/>
                <w:lang w:val="en-US"/>
              </w:rPr>
              <w:t>,</w:t>
            </w:r>
            <w:r w:rsidR="003303CC">
              <w:rPr>
                <w:rFonts w:ascii="Times New Roman" w:eastAsia="Times New Roman" w:hAnsi="Times New Roman"/>
                <w:bCs/>
                <w:sz w:val="20"/>
                <w:szCs w:val="20"/>
                <w:lang w:val="sr-Cyrl-RS"/>
              </w:rPr>
              <w:t>5</w:t>
            </w:r>
            <w:r w:rsidR="007D3F25" w:rsidRPr="007D3F25">
              <w:rPr>
                <w:rFonts w:ascii="Times New Roman" w:eastAsia="Times New Roman" w:hAnsi="Times New Roman"/>
                <w:bCs/>
                <w:sz w:val="20"/>
                <w:szCs w:val="20"/>
                <w:lang w:val="en-US"/>
              </w:rPr>
              <w:t>0</w:t>
            </w:r>
          </w:p>
        </w:tc>
      </w:tr>
      <w:tr w:rsidR="00257371" w:rsidRPr="007D3F25" w14:paraId="30B17C6B" w14:textId="77777777" w:rsidTr="00E10DC1">
        <w:trPr>
          <w:jc w:val="center"/>
        </w:trPr>
        <w:tc>
          <w:tcPr>
            <w:tcW w:w="4878" w:type="dxa"/>
            <w:vAlign w:val="center"/>
          </w:tcPr>
          <w:p w14:paraId="30FBDCED" w14:textId="50ECFCDC" w:rsidR="00257371" w:rsidRPr="00257371" w:rsidRDefault="00257371" w:rsidP="00C83F89">
            <w:pPr>
              <w:pStyle w:val="ListParagraph"/>
              <w:numPr>
                <w:ilvl w:val="0"/>
                <w:numId w:val="41"/>
              </w:numPr>
              <w:spacing w:before="20" w:after="20"/>
              <w:ind w:left="142" w:hanging="142"/>
              <w:rPr>
                <w:rFonts w:ascii="Times New Roman" w:eastAsia="Batang" w:hAnsi="Times New Roman"/>
                <w:noProof/>
                <w:sz w:val="20"/>
                <w:szCs w:val="20"/>
                <w:lang w:val="sr-Cyrl-RS"/>
              </w:rPr>
            </w:pPr>
            <w:r>
              <w:rPr>
                <w:rFonts w:ascii="Times New Roman" w:eastAsia="Batang" w:hAnsi="Times New Roman"/>
                <w:noProof/>
                <w:sz w:val="20"/>
                <w:szCs w:val="20"/>
                <w:lang w:val="sr-Cyrl-RS"/>
              </w:rPr>
              <w:t xml:space="preserve"> Гајење шума</w:t>
            </w:r>
          </w:p>
        </w:tc>
        <w:tc>
          <w:tcPr>
            <w:tcW w:w="2430" w:type="dxa"/>
            <w:vAlign w:val="center"/>
          </w:tcPr>
          <w:p w14:paraId="49572EF6" w14:textId="46159620" w:rsidR="00257371" w:rsidRDefault="003303CC" w:rsidP="00257371">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1.503</w:t>
            </w:r>
            <w:r w:rsidR="00257371" w:rsidRPr="007D3F25">
              <w:rPr>
                <w:rFonts w:ascii="Times New Roman" w:eastAsia="Batang" w:hAnsi="Times New Roman"/>
                <w:noProof/>
                <w:sz w:val="20"/>
                <w:szCs w:val="20"/>
                <w:lang w:val="sr-Cyrl-RS"/>
              </w:rPr>
              <w:t>.</w:t>
            </w:r>
            <w:r>
              <w:rPr>
                <w:rFonts w:ascii="Times New Roman" w:eastAsia="Batang" w:hAnsi="Times New Roman"/>
                <w:noProof/>
                <w:sz w:val="20"/>
                <w:szCs w:val="20"/>
                <w:lang w:val="sr-Cyrl-RS"/>
              </w:rPr>
              <w:t>4</w:t>
            </w:r>
            <w:r w:rsidR="00257371" w:rsidRPr="007D3F25">
              <w:rPr>
                <w:rFonts w:ascii="Times New Roman" w:eastAsia="Batang" w:hAnsi="Times New Roman"/>
                <w:noProof/>
                <w:sz w:val="20"/>
                <w:szCs w:val="20"/>
                <w:lang w:val="sr-Cyrl-RS"/>
              </w:rPr>
              <w:t>00,00</w:t>
            </w:r>
          </w:p>
        </w:tc>
      </w:tr>
      <w:tr w:rsidR="00257371" w:rsidRPr="007D3F25" w14:paraId="6F469E49" w14:textId="77777777" w:rsidTr="00E10DC1">
        <w:trPr>
          <w:jc w:val="center"/>
        </w:trPr>
        <w:tc>
          <w:tcPr>
            <w:tcW w:w="4878" w:type="dxa"/>
            <w:vAlign w:val="center"/>
          </w:tcPr>
          <w:p w14:paraId="17748CE7" w14:textId="3EC991E0" w:rsidR="00257371"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3</w:t>
            </w:r>
            <w:r w:rsidRPr="007D3F25">
              <w:rPr>
                <w:rFonts w:ascii="Times New Roman" w:eastAsia="Batang" w:hAnsi="Times New Roman"/>
                <w:noProof/>
                <w:sz w:val="20"/>
                <w:szCs w:val="20"/>
                <w:lang w:val="sr-Cyrl-RS"/>
              </w:rPr>
              <w:t>. Заштита шума</w:t>
            </w:r>
          </w:p>
        </w:tc>
        <w:tc>
          <w:tcPr>
            <w:tcW w:w="2430" w:type="dxa"/>
            <w:vAlign w:val="center"/>
          </w:tcPr>
          <w:p w14:paraId="6D4E48AA" w14:textId="08BBB12B" w:rsidR="00257371" w:rsidRPr="007D3F25" w:rsidRDefault="003303CC" w:rsidP="00257371">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37</w:t>
            </w:r>
            <w:r w:rsidR="00257371">
              <w:rPr>
                <w:rFonts w:ascii="Times New Roman" w:eastAsia="Batang" w:hAnsi="Times New Roman"/>
                <w:noProof/>
                <w:sz w:val="20"/>
                <w:szCs w:val="20"/>
                <w:lang w:val="sr-Cyrl-RS"/>
              </w:rPr>
              <w:t>0.000,00</w:t>
            </w:r>
          </w:p>
        </w:tc>
      </w:tr>
      <w:tr w:rsidR="00257371" w:rsidRPr="007D3F25" w14:paraId="71CCEF1F" w14:textId="77777777" w:rsidTr="00E10DC1">
        <w:trPr>
          <w:jc w:val="center"/>
        </w:trPr>
        <w:tc>
          <w:tcPr>
            <w:tcW w:w="4878" w:type="dxa"/>
            <w:vAlign w:val="center"/>
          </w:tcPr>
          <w:p w14:paraId="03335288" w14:textId="4AE49FAB" w:rsidR="00257371"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4</w:t>
            </w:r>
            <w:r w:rsidRPr="007D3F25">
              <w:rPr>
                <w:rFonts w:ascii="Times New Roman" w:eastAsia="Batang" w:hAnsi="Times New Roman"/>
                <w:noProof/>
                <w:sz w:val="20"/>
                <w:szCs w:val="20"/>
                <w:lang w:val="sr-Cyrl-RS"/>
              </w:rPr>
              <w:t>. Путеви</w:t>
            </w:r>
          </w:p>
        </w:tc>
        <w:tc>
          <w:tcPr>
            <w:tcW w:w="2430" w:type="dxa"/>
            <w:vAlign w:val="center"/>
          </w:tcPr>
          <w:p w14:paraId="62F1D032" w14:textId="70240984" w:rsidR="00257371" w:rsidRPr="007D3F25" w:rsidRDefault="00543900" w:rsidP="00257371">
            <w:pPr>
              <w:ind w:firstLine="0"/>
              <w:jc w:val="right"/>
              <w:rPr>
                <w:rFonts w:ascii="Times New Roman" w:eastAsia="Batang" w:hAnsi="Times New Roman"/>
                <w:noProof/>
                <w:sz w:val="20"/>
                <w:szCs w:val="20"/>
                <w:lang w:val="sr-Cyrl-RS"/>
              </w:rPr>
            </w:pPr>
            <w:r>
              <w:rPr>
                <w:rFonts w:ascii="Times New Roman" w:eastAsia="Times New Roman" w:hAnsi="Times New Roman"/>
                <w:bCs/>
                <w:sz w:val="20"/>
                <w:szCs w:val="20"/>
                <w:lang w:val="sr-Cyrl-RS"/>
              </w:rPr>
              <w:t>2.314</w:t>
            </w:r>
            <w:r w:rsidR="00257371" w:rsidRPr="007D3F25">
              <w:rPr>
                <w:rFonts w:ascii="Times New Roman" w:eastAsia="Times New Roman" w:hAnsi="Times New Roman"/>
                <w:bCs/>
                <w:sz w:val="20"/>
                <w:szCs w:val="20"/>
                <w:lang w:val="sr-Cyrl-RS"/>
              </w:rPr>
              <w:t>.</w:t>
            </w:r>
            <w:r>
              <w:rPr>
                <w:rFonts w:ascii="Times New Roman" w:eastAsia="Times New Roman" w:hAnsi="Times New Roman"/>
                <w:bCs/>
                <w:sz w:val="20"/>
                <w:szCs w:val="20"/>
                <w:lang w:val="sr-Cyrl-RS"/>
              </w:rPr>
              <w:t>5</w:t>
            </w:r>
            <w:r w:rsidR="001956D7">
              <w:rPr>
                <w:rFonts w:ascii="Times New Roman" w:eastAsia="Times New Roman" w:hAnsi="Times New Roman"/>
                <w:bCs/>
                <w:sz w:val="20"/>
                <w:szCs w:val="20"/>
                <w:lang w:val="sr-Cyrl-RS"/>
              </w:rPr>
              <w:t>00</w:t>
            </w:r>
            <w:r w:rsidR="00257371" w:rsidRPr="007D3F25">
              <w:rPr>
                <w:rFonts w:ascii="Times New Roman" w:eastAsia="Times New Roman" w:hAnsi="Times New Roman"/>
                <w:bCs/>
                <w:sz w:val="20"/>
                <w:szCs w:val="20"/>
                <w:lang w:val="sr-Cyrl-RS"/>
              </w:rPr>
              <w:t>,</w:t>
            </w:r>
            <w:r w:rsidR="00257371">
              <w:rPr>
                <w:rFonts w:ascii="Times New Roman" w:eastAsia="Times New Roman" w:hAnsi="Times New Roman"/>
                <w:bCs/>
                <w:sz w:val="20"/>
                <w:szCs w:val="20"/>
                <w:lang w:val="sr-Cyrl-RS"/>
              </w:rPr>
              <w:t>00</w:t>
            </w:r>
          </w:p>
        </w:tc>
      </w:tr>
      <w:tr w:rsidR="00257371" w:rsidRPr="007D3F25" w14:paraId="61044B50" w14:textId="77777777" w:rsidTr="00E10DC1">
        <w:trPr>
          <w:jc w:val="center"/>
        </w:trPr>
        <w:tc>
          <w:tcPr>
            <w:tcW w:w="4878" w:type="dxa"/>
            <w:vAlign w:val="center"/>
          </w:tcPr>
          <w:p w14:paraId="5DFE6AC0" w14:textId="6683F559" w:rsidR="00257371"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5</w:t>
            </w:r>
            <w:r w:rsidRPr="007D3F25">
              <w:rPr>
                <w:rFonts w:ascii="Times New Roman" w:eastAsia="Batang" w:hAnsi="Times New Roman"/>
                <w:noProof/>
                <w:sz w:val="20"/>
                <w:szCs w:val="20"/>
                <w:lang w:val="sr-Cyrl-RS"/>
              </w:rPr>
              <w:t>. Уређивање шума</w:t>
            </w:r>
          </w:p>
        </w:tc>
        <w:tc>
          <w:tcPr>
            <w:tcW w:w="2430" w:type="dxa"/>
            <w:vAlign w:val="center"/>
          </w:tcPr>
          <w:p w14:paraId="04523693" w14:textId="45FE6ECF" w:rsidR="00257371" w:rsidRPr="003303CC" w:rsidRDefault="003303CC" w:rsidP="00257371">
            <w:pPr>
              <w:ind w:firstLine="0"/>
              <w:jc w:val="right"/>
              <w:rPr>
                <w:rFonts w:ascii="Times New Roman" w:eastAsia="Batang" w:hAnsi="Times New Roman"/>
                <w:noProof/>
                <w:sz w:val="20"/>
                <w:szCs w:val="20"/>
                <w:lang w:val="sr-Cyrl-RS"/>
              </w:rPr>
            </w:pPr>
            <w:r>
              <w:rPr>
                <w:rFonts w:ascii="Times New Roman" w:eastAsia="Times New Roman" w:hAnsi="Times New Roman"/>
                <w:bCs/>
                <w:sz w:val="20"/>
                <w:szCs w:val="20"/>
                <w:lang w:val="sr-Cyrl-RS"/>
              </w:rPr>
              <w:t>517</w:t>
            </w:r>
            <w:r w:rsidR="00257371" w:rsidRPr="00F3205D">
              <w:rPr>
                <w:rFonts w:ascii="Times New Roman" w:eastAsia="Times New Roman" w:hAnsi="Times New Roman"/>
                <w:bCs/>
                <w:sz w:val="20"/>
                <w:szCs w:val="20"/>
                <w:lang w:val="en-US"/>
              </w:rPr>
              <w:t>.</w:t>
            </w:r>
            <w:r w:rsidR="00257371">
              <w:rPr>
                <w:rFonts w:ascii="Times New Roman" w:eastAsia="Times New Roman" w:hAnsi="Times New Roman"/>
                <w:bCs/>
                <w:sz w:val="20"/>
                <w:szCs w:val="20"/>
                <w:lang w:val="sr-Cyrl-RS"/>
              </w:rPr>
              <w:t>2</w:t>
            </w:r>
            <w:r>
              <w:rPr>
                <w:rFonts w:ascii="Times New Roman" w:eastAsia="Times New Roman" w:hAnsi="Times New Roman"/>
                <w:bCs/>
                <w:sz w:val="20"/>
                <w:szCs w:val="20"/>
                <w:lang w:val="sr-Cyrl-RS"/>
              </w:rPr>
              <w:t>25</w:t>
            </w:r>
            <w:r w:rsidR="00257371" w:rsidRPr="00F3205D">
              <w:rPr>
                <w:rFonts w:ascii="Times New Roman" w:eastAsia="Times New Roman" w:hAnsi="Times New Roman"/>
                <w:bCs/>
                <w:sz w:val="20"/>
                <w:szCs w:val="20"/>
                <w:lang w:val="en-US"/>
              </w:rPr>
              <w:t>,</w:t>
            </w:r>
            <w:r>
              <w:rPr>
                <w:rFonts w:ascii="Times New Roman" w:eastAsia="Times New Roman" w:hAnsi="Times New Roman"/>
                <w:bCs/>
                <w:sz w:val="20"/>
                <w:szCs w:val="20"/>
                <w:lang w:val="sr-Cyrl-RS"/>
              </w:rPr>
              <w:t>73</w:t>
            </w:r>
          </w:p>
        </w:tc>
      </w:tr>
      <w:tr w:rsidR="00257371" w:rsidRPr="007D3F25" w14:paraId="19310B4C" w14:textId="77777777" w:rsidTr="00E10DC1">
        <w:trPr>
          <w:jc w:val="center"/>
        </w:trPr>
        <w:tc>
          <w:tcPr>
            <w:tcW w:w="4878" w:type="dxa"/>
            <w:vAlign w:val="center"/>
          </w:tcPr>
          <w:p w14:paraId="7CCA38D1" w14:textId="0CB46554" w:rsidR="00257371"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6</w:t>
            </w:r>
            <w:r w:rsidRPr="007D3F25">
              <w:rPr>
                <w:rFonts w:ascii="Times New Roman" w:eastAsia="Batang" w:hAnsi="Times New Roman"/>
                <w:noProof/>
                <w:sz w:val="20"/>
                <w:szCs w:val="20"/>
                <w:lang w:val="sr-Cyrl-RS"/>
              </w:rPr>
              <w:t>. Средства за репродукцију шума</w:t>
            </w:r>
          </w:p>
        </w:tc>
        <w:tc>
          <w:tcPr>
            <w:tcW w:w="2430" w:type="dxa"/>
            <w:vAlign w:val="center"/>
          </w:tcPr>
          <w:p w14:paraId="74F29452" w14:textId="3D1F983D" w:rsidR="00257371" w:rsidRPr="007D3F25" w:rsidRDefault="003303CC" w:rsidP="00257371">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2</w:t>
            </w:r>
            <w:r w:rsidR="00257371">
              <w:rPr>
                <w:rFonts w:ascii="Times New Roman" w:eastAsia="Batang" w:hAnsi="Times New Roman"/>
                <w:noProof/>
                <w:sz w:val="20"/>
                <w:szCs w:val="20"/>
                <w:lang w:val="sr-Cyrl-RS"/>
              </w:rPr>
              <w:t>.3</w:t>
            </w:r>
            <w:r>
              <w:rPr>
                <w:rFonts w:ascii="Times New Roman" w:eastAsia="Batang" w:hAnsi="Times New Roman"/>
                <w:noProof/>
                <w:sz w:val="20"/>
                <w:szCs w:val="20"/>
                <w:lang w:val="sr-Cyrl-RS"/>
              </w:rPr>
              <w:t>59</w:t>
            </w:r>
            <w:r w:rsidR="00257371">
              <w:rPr>
                <w:rFonts w:ascii="Times New Roman" w:eastAsia="Batang" w:hAnsi="Times New Roman"/>
                <w:noProof/>
                <w:sz w:val="20"/>
                <w:szCs w:val="20"/>
                <w:lang w:val="sr-Cyrl-RS"/>
              </w:rPr>
              <w:t>.</w:t>
            </w:r>
            <w:r w:rsidR="002406DD">
              <w:rPr>
                <w:rFonts w:ascii="Times New Roman" w:eastAsia="Batang" w:hAnsi="Times New Roman"/>
                <w:noProof/>
                <w:sz w:val="20"/>
                <w:szCs w:val="20"/>
                <w:lang w:val="sr-Cyrl-RS"/>
              </w:rPr>
              <w:t>0</w:t>
            </w:r>
            <w:r>
              <w:rPr>
                <w:rFonts w:ascii="Times New Roman" w:eastAsia="Batang" w:hAnsi="Times New Roman"/>
                <w:noProof/>
                <w:sz w:val="20"/>
                <w:szCs w:val="20"/>
                <w:lang w:val="sr-Cyrl-RS"/>
              </w:rPr>
              <w:t>13</w:t>
            </w:r>
            <w:r w:rsidR="00257371">
              <w:rPr>
                <w:rFonts w:ascii="Times New Roman" w:eastAsia="Batang" w:hAnsi="Times New Roman"/>
                <w:noProof/>
                <w:sz w:val="20"/>
                <w:szCs w:val="20"/>
                <w:lang w:val="sr-Cyrl-RS"/>
              </w:rPr>
              <w:t>,</w:t>
            </w:r>
            <w:r>
              <w:rPr>
                <w:rFonts w:ascii="Times New Roman" w:eastAsia="Batang" w:hAnsi="Times New Roman"/>
                <w:noProof/>
                <w:sz w:val="20"/>
                <w:szCs w:val="20"/>
                <w:lang w:val="sr-Cyrl-RS"/>
              </w:rPr>
              <w:t>39</w:t>
            </w:r>
          </w:p>
        </w:tc>
      </w:tr>
      <w:tr w:rsidR="00257371" w:rsidRPr="007D3F25" w14:paraId="0EF61428" w14:textId="77777777" w:rsidTr="00E10DC1">
        <w:trPr>
          <w:jc w:val="center"/>
        </w:trPr>
        <w:tc>
          <w:tcPr>
            <w:tcW w:w="4878" w:type="dxa"/>
            <w:vAlign w:val="center"/>
          </w:tcPr>
          <w:p w14:paraId="098B1FAE" w14:textId="3AD68CA2" w:rsidR="00257371" w:rsidRPr="007D3F25" w:rsidRDefault="00257371" w:rsidP="006A4C00">
            <w:pPr>
              <w:spacing w:before="20" w:after="20"/>
              <w:ind w:firstLine="0"/>
              <w:jc w:val="left"/>
              <w:rPr>
                <w:rFonts w:ascii="Times New Roman" w:eastAsia="Batang" w:hAnsi="Times New Roman"/>
                <w:noProof/>
                <w:sz w:val="20"/>
                <w:szCs w:val="20"/>
                <w:lang w:val="sr-Cyrl-RS"/>
              </w:rPr>
            </w:pPr>
            <w:r>
              <w:rPr>
                <w:rFonts w:ascii="Times New Roman" w:eastAsia="Batang" w:hAnsi="Times New Roman"/>
                <w:noProof/>
                <w:sz w:val="20"/>
                <w:szCs w:val="20"/>
                <w:lang w:val="sr-Cyrl-RS"/>
              </w:rPr>
              <w:t>7</w:t>
            </w:r>
            <w:r w:rsidRPr="007D3F25">
              <w:rPr>
                <w:rFonts w:ascii="Times New Roman" w:eastAsia="Batang" w:hAnsi="Times New Roman"/>
                <w:noProof/>
                <w:sz w:val="20"/>
                <w:szCs w:val="20"/>
                <w:lang w:val="sr-Cyrl-RS"/>
              </w:rPr>
              <w:t xml:space="preserve">. Накнада за коришћење шума и шумског земљишта </w:t>
            </w:r>
          </w:p>
        </w:tc>
        <w:tc>
          <w:tcPr>
            <w:tcW w:w="2430" w:type="dxa"/>
            <w:vAlign w:val="center"/>
          </w:tcPr>
          <w:p w14:paraId="394B0B1C" w14:textId="7F606A76" w:rsidR="00257371" w:rsidRPr="007D3F25" w:rsidRDefault="003303CC" w:rsidP="00257371">
            <w:pPr>
              <w:ind w:firstLine="0"/>
              <w:jc w:val="right"/>
              <w:rPr>
                <w:rFonts w:ascii="Times New Roman" w:eastAsia="Batang" w:hAnsi="Times New Roman"/>
                <w:noProof/>
                <w:sz w:val="20"/>
                <w:szCs w:val="20"/>
                <w:lang w:val="sr-Cyrl-RS"/>
              </w:rPr>
            </w:pPr>
            <w:r>
              <w:rPr>
                <w:rFonts w:ascii="Times New Roman" w:eastAsia="Batang" w:hAnsi="Times New Roman"/>
                <w:noProof/>
                <w:sz w:val="20"/>
                <w:szCs w:val="20"/>
                <w:lang w:val="sr-Cyrl-RS"/>
              </w:rPr>
              <w:t>542</w:t>
            </w:r>
            <w:r w:rsidR="00257371">
              <w:rPr>
                <w:rFonts w:ascii="Times New Roman" w:eastAsia="Batang" w:hAnsi="Times New Roman"/>
                <w:noProof/>
                <w:sz w:val="20"/>
                <w:szCs w:val="20"/>
                <w:lang w:val="sr-Cyrl-RS"/>
              </w:rPr>
              <w:t>.</w:t>
            </w:r>
            <w:r>
              <w:rPr>
                <w:rFonts w:ascii="Times New Roman" w:eastAsia="Batang" w:hAnsi="Times New Roman"/>
                <w:noProof/>
                <w:sz w:val="20"/>
                <w:szCs w:val="20"/>
                <w:lang w:val="sr-Cyrl-RS"/>
              </w:rPr>
              <w:t>158</w:t>
            </w:r>
            <w:r w:rsidR="00257371">
              <w:rPr>
                <w:rFonts w:ascii="Times New Roman" w:eastAsia="Batang" w:hAnsi="Times New Roman"/>
                <w:noProof/>
                <w:sz w:val="20"/>
                <w:szCs w:val="20"/>
                <w:lang w:val="sr-Cyrl-RS"/>
              </w:rPr>
              <w:t>,</w:t>
            </w:r>
            <w:r>
              <w:rPr>
                <w:rFonts w:ascii="Times New Roman" w:eastAsia="Batang" w:hAnsi="Times New Roman"/>
                <w:noProof/>
                <w:sz w:val="20"/>
                <w:szCs w:val="20"/>
                <w:lang w:val="sr-Cyrl-RS"/>
              </w:rPr>
              <w:t>3</w:t>
            </w:r>
            <w:r w:rsidR="002406DD">
              <w:rPr>
                <w:rFonts w:ascii="Times New Roman" w:eastAsia="Batang" w:hAnsi="Times New Roman"/>
                <w:noProof/>
                <w:sz w:val="20"/>
                <w:szCs w:val="20"/>
                <w:lang w:val="sr-Cyrl-RS"/>
              </w:rPr>
              <w:t>1</w:t>
            </w:r>
          </w:p>
        </w:tc>
      </w:tr>
      <w:tr w:rsidR="00257371" w:rsidRPr="007D3F25" w14:paraId="236D0366" w14:textId="77777777" w:rsidTr="00E10DC1">
        <w:trPr>
          <w:jc w:val="center"/>
        </w:trPr>
        <w:tc>
          <w:tcPr>
            <w:tcW w:w="4878" w:type="dxa"/>
            <w:shd w:val="clear" w:color="auto" w:fill="BFBFBF" w:themeFill="background1" w:themeFillShade="BF"/>
          </w:tcPr>
          <w:p w14:paraId="116FF3FD" w14:textId="77777777" w:rsidR="00257371" w:rsidRPr="007D3F25" w:rsidRDefault="00257371" w:rsidP="00257371">
            <w:pPr>
              <w:spacing w:before="20" w:after="20"/>
              <w:ind w:firstLine="0"/>
              <w:rPr>
                <w:rFonts w:ascii="Times New Roman" w:eastAsia="Batang" w:hAnsi="Times New Roman"/>
                <w:b/>
                <w:bCs/>
                <w:noProof/>
                <w:sz w:val="20"/>
                <w:szCs w:val="20"/>
                <w:lang w:val="sr-Cyrl-RS"/>
              </w:rPr>
            </w:pPr>
            <w:r w:rsidRPr="007D3F25">
              <w:rPr>
                <w:rFonts w:ascii="Times New Roman" w:eastAsia="Batang" w:hAnsi="Times New Roman"/>
                <w:b/>
                <w:bCs/>
                <w:noProof/>
                <w:sz w:val="20"/>
                <w:szCs w:val="20"/>
                <w:lang w:val="sr-Cyrl-RS"/>
              </w:rPr>
              <w:t>Свега:</w:t>
            </w:r>
          </w:p>
        </w:tc>
        <w:tc>
          <w:tcPr>
            <w:tcW w:w="2430" w:type="dxa"/>
            <w:shd w:val="clear" w:color="auto" w:fill="BFBFBF" w:themeFill="background1" w:themeFillShade="BF"/>
            <w:vAlign w:val="center"/>
          </w:tcPr>
          <w:p w14:paraId="0EEFDFE5" w14:textId="1BD2AD2D" w:rsidR="00257371" w:rsidRPr="007D3F25" w:rsidRDefault="003303CC" w:rsidP="00257371">
            <w:pPr>
              <w:ind w:firstLine="0"/>
              <w:jc w:val="right"/>
              <w:rPr>
                <w:rFonts w:ascii="Times New Roman" w:eastAsia="Times New Roman" w:hAnsi="Times New Roman"/>
                <w:b/>
                <w:bCs/>
                <w:sz w:val="20"/>
                <w:szCs w:val="20"/>
                <w:lang w:val="en-US"/>
              </w:rPr>
            </w:pPr>
            <w:r>
              <w:rPr>
                <w:rFonts w:ascii="Times New Roman" w:eastAsia="Batang" w:hAnsi="Times New Roman"/>
                <w:b/>
                <w:bCs/>
                <w:noProof/>
                <w:sz w:val="20"/>
                <w:szCs w:val="20"/>
                <w:lang w:val="sr-Cyrl-RS"/>
              </w:rPr>
              <w:t>1</w:t>
            </w:r>
            <w:r w:rsidR="00543900">
              <w:rPr>
                <w:rFonts w:ascii="Times New Roman" w:eastAsia="Batang" w:hAnsi="Times New Roman"/>
                <w:b/>
                <w:bCs/>
                <w:noProof/>
                <w:sz w:val="20"/>
                <w:szCs w:val="20"/>
                <w:lang w:val="sr-Cyrl-RS"/>
              </w:rPr>
              <w:t>3</w:t>
            </w:r>
            <w:r w:rsidR="00257371" w:rsidRPr="007D3F25">
              <w:rPr>
                <w:rFonts w:ascii="Times New Roman" w:eastAsia="Batang" w:hAnsi="Times New Roman"/>
                <w:b/>
                <w:bCs/>
                <w:noProof/>
                <w:sz w:val="20"/>
                <w:szCs w:val="20"/>
                <w:lang w:val="sr-Cyrl-RS"/>
              </w:rPr>
              <w:t>.</w:t>
            </w:r>
            <w:r w:rsidR="00543900">
              <w:rPr>
                <w:rFonts w:ascii="Times New Roman" w:eastAsia="Batang" w:hAnsi="Times New Roman"/>
                <w:b/>
                <w:bCs/>
                <w:noProof/>
                <w:sz w:val="20"/>
                <w:szCs w:val="20"/>
                <w:lang w:val="sr-Cyrl-RS"/>
              </w:rPr>
              <w:t>545</w:t>
            </w:r>
            <w:r w:rsidR="00257371" w:rsidRPr="007D3F25">
              <w:rPr>
                <w:rFonts w:ascii="Times New Roman" w:eastAsia="Batang" w:hAnsi="Times New Roman"/>
                <w:b/>
                <w:bCs/>
                <w:noProof/>
                <w:sz w:val="20"/>
                <w:szCs w:val="20"/>
                <w:lang w:val="sr-Cyrl-RS"/>
              </w:rPr>
              <w:t>.</w:t>
            </w:r>
            <w:r w:rsidR="00543900">
              <w:rPr>
                <w:rFonts w:ascii="Times New Roman" w:eastAsia="Batang" w:hAnsi="Times New Roman"/>
                <w:b/>
                <w:bCs/>
                <w:noProof/>
                <w:sz w:val="20"/>
                <w:szCs w:val="20"/>
                <w:lang w:val="sr-Cyrl-RS"/>
              </w:rPr>
              <w:t>4</w:t>
            </w:r>
            <w:r>
              <w:rPr>
                <w:rFonts w:ascii="Times New Roman" w:eastAsia="Batang" w:hAnsi="Times New Roman"/>
                <w:b/>
                <w:bCs/>
                <w:noProof/>
                <w:sz w:val="20"/>
                <w:szCs w:val="20"/>
                <w:lang w:val="sr-Cyrl-RS"/>
              </w:rPr>
              <w:t>04</w:t>
            </w:r>
            <w:r w:rsidR="00257371" w:rsidRPr="007D3F25">
              <w:rPr>
                <w:rFonts w:ascii="Times New Roman" w:eastAsia="Batang" w:hAnsi="Times New Roman"/>
                <w:b/>
                <w:bCs/>
                <w:noProof/>
                <w:sz w:val="20"/>
                <w:szCs w:val="20"/>
                <w:lang w:val="sr-Cyrl-RS"/>
              </w:rPr>
              <w:t>,</w:t>
            </w:r>
            <w:r>
              <w:rPr>
                <w:rFonts w:ascii="Times New Roman" w:eastAsia="Batang" w:hAnsi="Times New Roman"/>
                <w:b/>
                <w:bCs/>
                <w:noProof/>
                <w:sz w:val="20"/>
                <w:szCs w:val="20"/>
                <w:lang w:val="sr-Cyrl-RS"/>
              </w:rPr>
              <w:t>93</w:t>
            </w:r>
          </w:p>
        </w:tc>
      </w:tr>
    </w:tbl>
    <w:p w14:paraId="4E421D04" w14:textId="0FC6AD9C" w:rsidR="007D3F25" w:rsidRDefault="007D3F25" w:rsidP="00B36C12">
      <w:pPr>
        <w:pStyle w:val="Heading3"/>
      </w:pPr>
      <w:bookmarkStart w:id="330" w:name="_Toc204170627"/>
      <w:r>
        <w:lastRenderedPageBreak/>
        <w:t>. Формирање укупног прихода</w:t>
      </w:r>
      <w:bookmarkEnd w:id="330"/>
    </w:p>
    <w:p w14:paraId="277B9F5A" w14:textId="77777777" w:rsidR="007D3F25" w:rsidRPr="007D3F25" w:rsidRDefault="007D3F25" w:rsidP="007D3F25">
      <w:pPr>
        <w:keepNext/>
        <w:spacing w:before="480" w:after="360"/>
        <w:ind w:left="720" w:firstLine="0"/>
        <w:rPr>
          <w:rFonts w:ascii="Times New Roman" w:eastAsia="Batang" w:hAnsi="Times New Roman"/>
          <w:b/>
          <w:i/>
          <w:noProof/>
          <w:sz w:val="20"/>
          <w:szCs w:val="20"/>
          <w:lang w:val="x-none" w:eastAsia="x-none"/>
        </w:rPr>
      </w:pPr>
      <w:bookmarkStart w:id="331" w:name="_Toc299607155"/>
      <w:bookmarkStart w:id="332" w:name="_Toc331590749"/>
      <w:bookmarkStart w:id="333" w:name="_Toc398114840"/>
      <w:bookmarkStart w:id="334" w:name="_Toc433868156"/>
      <w:bookmarkStart w:id="335" w:name="_Toc14156284"/>
      <w:bookmarkStart w:id="336" w:name="_Toc134681525"/>
      <w:bookmarkStart w:id="337" w:name="_Toc134733762"/>
      <w:bookmarkStart w:id="338" w:name="_Toc137114205"/>
      <w:bookmarkStart w:id="339" w:name="_Toc169210306"/>
      <w:r w:rsidRPr="007D3F25">
        <w:rPr>
          <w:rFonts w:ascii="Times New Roman" w:eastAsia="Batang" w:hAnsi="Times New Roman"/>
          <w:b/>
          <w:i/>
          <w:noProof/>
          <w:sz w:val="20"/>
          <w:szCs w:val="20"/>
          <w:lang w:val="x-none" w:eastAsia="x-none"/>
        </w:rPr>
        <w:t>4.</w:t>
      </w:r>
      <w:r w:rsidRPr="007D3F25">
        <w:rPr>
          <w:rFonts w:ascii="Times New Roman" w:eastAsia="Batang" w:hAnsi="Times New Roman"/>
          <w:b/>
          <w:i/>
          <w:noProof/>
          <w:sz w:val="20"/>
          <w:szCs w:val="20"/>
          <w:lang w:val="sr-Cyrl-RS" w:eastAsia="x-none"/>
        </w:rPr>
        <w:t>2.3.</w:t>
      </w:r>
      <w:r w:rsidRPr="007D3F25">
        <w:rPr>
          <w:rFonts w:ascii="Times New Roman" w:eastAsia="Batang" w:hAnsi="Times New Roman"/>
          <w:b/>
          <w:i/>
          <w:noProof/>
          <w:sz w:val="20"/>
          <w:szCs w:val="20"/>
          <w:lang w:val="x-none" w:eastAsia="x-none"/>
        </w:rPr>
        <w:t>1. Приход од продаје дрв</w:t>
      </w:r>
      <w:bookmarkEnd w:id="331"/>
      <w:bookmarkEnd w:id="332"/>
      <w:r w:rsidRPr="007D3F25">
        <w:rPr>
          <w:rFonts w:ascii="Times New Roman" w:eastAsia="Batang" w:hAnsi="Times New Roman"/>
          <w:b/>
          <w:i/>
          <w:noProof/>
          <w:sz w:val="20"/>
          <w:szCs w:val="20"/>
          <w:lang w:val="x-none" w:eastAsia="x-none"/>
        </w:rPr>
        <w:t>е</w:t>
      </w:r>
      <w:bookmarkEnd w:id="333"/>
      <w:bookmarkEnd w:id="334"/>
      <w:r w:rsidRPr="007D3F25">
        <w:rPr>
          <w:rFonts w:ascii="Times New Roman" w:eastAsia="Batang" w:hAnsi="Times New Roman"/>
          <w:b/>
          <w:i/>
          <w:noProof/>
          <w:sz w:val="20"/>
          <w:szCs w:val="20"/>
          <w:lang w:val="x-none" w:eastAsia="x-none"/>
        </w:rPr>
        <w:t>т</w:t>
      </w:r>
      <w:bookmarkEnd w:id="335"/>
      <w:r w:rsidRPr="007D3F25">
        <w:rPr>
          <w:rFonts w:ascii="Times New Roman" w:eastAsia="Batang" w:hAnsi="Times New Roman"/>
          <w:b/>
          <w:i/>
          <w:noProof/>
          <w:sz w:val="20"/>
          <w:szCs w:val="20"/>
          <w:lang w:val="x-none" w:eastAsia="x-none"/>
        </w:rPr>
        <w:t>а</w:t>
      </w:r>
      <w:bookmarkEnd w:id="336"/>
      <w:bookmarkEnd w:id="337"/>
      <w:bookmarkEnd w:id="338"/>
      <w:bookmarkEnd w:id="339"/>
    </w:p>
    <w:p w14:paraId="4C9CF5DE" w14:textId="30889C8F" w:rsidR="007D3F25" w:rsidRDefault="007D3F25" w:rsidP="0002439E">
      <w:pPr>
        <w:keepNext/>
        <w:ind w:firstLine="364"/>
        <w:rPr>
          <w:rFonts w:ascii="Times New Roman" w:hAnsi="Times New Roman"/>
          <w:sz w:val="18"/>
          <w:szCs w:val="18"/>
          <w:lang w:val="sr-Latn-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5</w:t>
      </w:r>
      <w:r w:rsidR="005159DA">
        <w:rPr>
          <w:rFonts w:ascii="Times New Roman" w:eastAsia="Times New Roman" w:hAnsi="Times New Roman"/>
          <w:b/>
          <w:sz w:val="18"/>
          <w:szCs w:val="18"/>
          <w:lang w:val="sr-Latn-RS"/>
        </w:rPr>
        <w:t>0</w:t>
      </w:r>
      <w:r w:rsidRPr="00624855">
        <w:rPr>
          <w:rFonts w:ascii="Times New Roman" w:eastAsia="Times New Roman" w:hAnsi="Times New Roman"/>
          <w:b/>
          <w:sz w:val="18"/>
          <w:szCs w:val="18"/>
          <w:lang w:val="sr-Cyrl-RS"/>
        </w:rPr>
        <w:t xml:space="preserve">. </w:t>
      </w:r>
      <w:r w:rsidR="00F529FD" w:rsidRPr="00624855">
        <w:rPr>
          <w:rFonts w:ascii="Times New Roman" w:hAnsi="Times New Roman"/>
          <w:sz w:val="18"/>
          <w:szCs w:val="18"/>
          <w:lang w:val="sr-Cyrl-RS"/>
        </w:rPr>
        <w:t>Сортиментна структура дрвне запремине – просечно годишње</w:t>
      </w:r>
    </w:p>
    <w:p w14:paraId="69DFD99F" w14:textId="77777777" w:rsidR="00D639F6" w:rsidRDefault="00D639F6" w:rsidP="0002439E">
      <w:pPr>
        <w:keepNext/>
        <w:ind w:firstLine="364"/>
        <w:rPr>
          <w:rFonts w:ascii="Times New Roman" w:hAnsi="Times New Roman"/>
          <w:sz w:val="18"/>
          <w:szCs w:val="18"/>
          <w:lang w:val="sr-Latn-RS"/>
        </w:rPr>
      </w:pPr>
    </w:p>
    <w:tbl>
      <w:tblPr>
        <w:tblW w:w="14245" w:type="dxa"/>
        <w:jc w:val="center"/>
        <w:tblLook w:val="04A0" w:firstRow="1" w:lastRow="0" w:firstColumn="1" w:lastColumn="0" w:noHBand="0" w:noVBand="1"/>
      </w:tblPr>
      <w:tblGrid>
        <w:gridCol w:w="1614"/>
        <w:gridCol w:w="822"/>
        <w:gridCol w:w="909"/>
        <w:gridCol w:w="909"/>
        <w:gridCol w:w="820"/>
        <w:gridCol w:w="820"/>
        <w:gridCol w:w="820"/>
        <w:gridCol w:w="828"/>
        <w:gridCol w:w="888"/>
        <w:gridCol w:w="948"/>
        <w:gridCol w:w="950"/>
        <w:gridCol w:w="950"/>
        <w:gridCol w:w="950"/>
        <w:gridCol w:w="981"/>
        <w:gridCol w:w="1062"/>
      </w:tblGrid>
      <w:tr w:rsidR="00D639F6" w:rsidRPr="005C0B73" w14:paraId="50E65F4A" w14:textId="77777777" w:rsidTr="00332DB0">
        <w:trPr>
          <w:trHeight w:val="340"/>
          <w:tblHeader/>
          <w:jc w:val="center"/>
        </w:trPr>
        <w:tc>
          <w:tcPr>
            <w:tcW w:w="1614"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4D0972C0"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Врста</w:t>
            </w:r>
          </w:p>
          <w:p w14:paraId="7E841E0A" w14:textId="77777777" w:rsidR="00D639F6" w:rsidRPr="00AD240D" w:rsidRDefault="00D639F6" w:rsidP="00332DB0">
            <w:pPr>
              <w:ind w:firstLine="0"/>
              <w:jc w:val="center"/>
              <w:rPr>
                <w:rFonts w:ascii="Times New Roman" w:eastAsia="Times New Roman" w:hAnsi="Times New Roman"/>
                <w:b/>
                <w:bCs/>
                <w:color w:val="000000"/>
                <w:sz w:val="18"/>
                <w:szCs w:val="18"/>
                <w:lang w:val="en-US" w:eastAsia="en-GB"/>
              </w:rPr>
            </w:pPr>
            <w:r w:rsidRPr="00AD240D">
              <w:rPr>
                <w:rFonts w:ascii="Times New Roman" w:eastAsia="Times New Roman" w:hAnsi="Times New Roman"/>
                <w:b/>
                <w:bCs/>
                <w:color w:val="000000"/>
                <w:sz w:val="18"/>
                <w:szCs w:val="18"/>
                <w:lang w:val="sr-Cyrl-RS" w:eastAsia="en-GB"/>
              </w:rPr>
              <w:t>дрвећа</w:t>
            </w:r>
          </w:p>
        </w:tc>
        <w:tc>
          <w:tcPr>
            <w:tcW w:w="822" w:type="dxa"/>
            <w:vMerge w:val="restart"/>
            <w:tcBorders>
              <w:top w:val="single" w:sz="4" w:space="0" w:color="auto"/>
              <w:left w:val="nil"/>
              <w:right w:val="single" w:sz="4" w:space="0" w:color="auto"/>
            </w:tcBorders>
            <w:shd w:val="clear" w:color="auto" w:fill="BFBFBF" w:themeFill="background1" w:themeFillShade="BF"/>
            <w:noWrap/>
            <w:vAlign w:val="center"/>
          </w:tcPr>
          <w:p w14:paraId="2D817439"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p>
          <w:p w14:paraId="5A547BA8"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Бруто</w:t>
            </w:r>
          </w:p>
          <w:p w14:paraId="7618CAC6"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3027F99A"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p>
          <w:p w14:paraId="089F638A"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Отпад</w:t>
            </w:r>
          </w:p>
          <w:p w14:paraId="65BA4965"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909" w:type="dxa"/>
            <w:vMerge w:val="restart"/>
            <w:tcBorders>
              <w:top w:val="single" w:sz="4" w:space="0" w:color="auto"/>
              <w:left w:val="nil"/>
              <w:right w:val="single" w:sz="4" w:space="0" w:color="auto"/>
            </w:tcBorders>
            <w:shd w:val="clear" w:color="auto" w:fill="BFBFBF" w:themeFill="background1" w:themeFillShade="BF"/>
            <w:noWrap/>
            <w:vAlign w:val="center"/>
          </w:tcPr>
          <w:p w14:paraId="369EA499"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p>
          <w:p w14:paraId="7F1D538D" w14:textId="77777777" w:rsidR="00D639F6" w:rsidRPr="00AD240D" w:rsidRDefault="00D639F6" w:rsidP="00332DB0">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Нето</w:t>
            </w:r>
          </w:p>
          <w:p w14:paraId="231B3D7D"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9991"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712A239"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СОРТИМЕНТИ</w:t>
            </w:r>
          </w:p>
        </w:tc>
      </w:tr>
      <w:tr w:rsidR="00D639F6" w:rsidRPr="005C0B73" w14:paraId="3E1010D9" w14:textId="77777777" w:rsidTr="00332DB0">
        <w:trPr>
          <w:trHeight w:hRule="exact" w:val="510"/>
          <w:tblHeader/>
          <w:jc w:val="center"/>
        </w:trPr>
        <w:tc>
          <w:tcPr>
            <w:tcW w:w="1614" w:type="dxa"/>
            <w:vMerge/>
            <w:tcBorders>
              <w:left w:val="single" w:sz="4" w:space="0" w:color="auto"/>
              <w:bottom w:val="nil"/>
              <w:right w:val="single" w:sz="4" w:space="0" w:color="auto"/>
            </w:tcBorders>
            <w:shd w:val="clear" w:color="auto" w:fill="BFBFBF" w:themeFill="background1" w:themeFillShade="BF"/>
            <w:noWrap/>
            <w:vAlign w:val="center"/>
          </w:tcPr>
          <w:p w14:paraId="30E27A04" w14:textId="77777777" w:rsidR="00D639F6" w:rsidRPr="00AD240D" w:rsidRDefault="00D639F6" w:rsidP="00332DB0">
            <w:pPr>
              <w:ind w:firstLine="0"/>
              <w:jc w:val="center"/>
              <w:rPr>
                <w:rFonts w:ascii="Times New Roman" w:eastAsia="Times New Roman" w:hAnsi="Times New Roman"/>
                <w:b/>
                <w:bCs/>
                <w:color w:val="000000"/>
                <w:sz w:val="18"/>
                <w:szCs w:val="18"/>
                <w:lang w:val="en-US" w:eastAsia="en-GB"/>
              </w:rPr>
            </w:pPr>
          </w:p>
        </w:tc>
        <w:tc>
          <w:tcPr>
            <w:tcW w:w="822" w:type="dxa"/>
            <w:vMerge/>
            <w:tcBorders>
              <w:left w:val="nil"/>
              <w:bottom w:val="single" w:sz="4" w:space="0" w:color="auto"/>
              <w:right w:val="single" w:sz="4" w:space="0" w:color="auto"/>
            </w:tcBorders>
            <w:shd w:val="clear" w:color="auto" w:fill="BFBFBF" w:themeFill="background1" w:themeFillShade="BF"/>
            <w:noWrap/>
            <w:vAlign w:val="center"/>
          </w:tcPr>
          <w:p w14:paraId="7B6FC703"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0A32BCF2"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909" w:type="dxa"/>
            <w:vMerge/>
            <w:tcBorders>
              <w:left w:val="nil"/>
              <w:bottom w:val="single" w:sz="4" w:space="0" w:color="auto"/>
              <w:right w:val="single" w:sz="4" w:space="0" w:color="auto"/>
            </w:tcBorders>
            <w:shd w:val="clear" w:color="auto" w:fill="BFBFBF" w:themeFill="background1" w:themeFillShade="BF"/>
            <w:noWrap/>
            <w:vAlign w:val="center"/>
          </w:tcPr>
          <w:p w14:paraId="57875752" w14:textId="77777777" w:rsidR="00D639F6" w:rsidRPr="00AD240D" w:rsidRDefault="00D639F6" w:rsidP="00332DB0">
            <w:pPr>
              <w:ind w:firstLine="0"/>
              <w:jc w:val="center"/>
              <w:rPr>
                <w:rFonts w:ascii="Times New Roman" w:eastAsia="Times New Roman" w:hAnsi="Times New Roman"/>
                <w:b/>
                <w:bCs/>
                <w:color w:val="000000"/>
                <w:sz w:val="18"/>
                <w:szCs w:val="18"/>
                <w:lang w:val="en-GB" w:eastAsia="en-GB"/>
              </w:rPr>
            </w:pP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7E2DC299"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F</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3C8F514E"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L</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612F0290"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K</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6382375C"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 </w:t>
            </w:r>
            <w:r w:rsidRPr="00AD240D">
              <w:rPr>
                <w:rFonts w:ascii="Times New Roman" w:eastAsia="Times New Roman" w:hAnsi="Times New Roman"/>
                <w:b/>
                <w:bCs/>
                <w:sz w:val="18"/>
                <w:szCs w:val="18"/>
                <w:lang w:val="sr-Cyrl-RS" w:eastAsia="en-GB"/>
              </w:rPr>
              <w:t>класа</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1592B797"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 </w:t>
            </w:r>
            <w:r w:rsidRPr="00AD240D">
              <w:rPr>
                <w:rFonts w:ascii="Times New Roman" w:eastAsia="Times New Roman" w:hAnsi="Times New Roman"/>
                <w:b/>
                <w:bCs/>
                <w:sz w:val="18"/>
                <w:szCs w:val="18"/>
                <w:lang w:val="sr-Cyrl-RS" w:eastAsia="en-GB"/>
              </w:rPr>
              <w:t>класа</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3899D64D"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 xml:space="preserve">III </w:t>
            </w:r>
            <w:r w:rsidRPr="00AD240D">
              <w:rPr>
                <w:rFonts w:ascii="Times New Roman" w:eastAsia="Times New Roman" w:hAnsi="Times New Roman"/>
                <w:b/>
                <w:bCs/>
                <w:sz w:val="18"/>
                <w:szCs w:val="18"/>
                <w:lang w:val="sr-Cyrl-RS" w:eastAsia="en-GB"/>
              </w:rPr>
              <w:t>класа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0BF1587" w14:textId="77777777" w:rsidR="00D639F6" w:rsidRPr="00AD240D" w:rsidRDefault="00D639F6"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Остала</w:t>
            </w:r>
          </w:p>
          <w:p w14:paraId="3DA98F72"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2CF0D31F" w14:textId="77777777" w:rsidR="00D639F6" w:rsidRPr="00AD240D" w:rsidRDefault="00D639F6"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Укупно</w:t>
            </w:r>
          </w:p>
          <w:p w14:paraId="2DE00EE0"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7A76D36" w14:textId="77777777" w:rsidR="00D639F6" w:rsidRPr="00AD240D" w:rsidRDefault="00D639F6"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Огревно</w:t>
            </w:r>
          </w:p>
          <w:p w14:paraId="3D156F2F"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дрво</w:t>
            </w:r>
          </w:p>
        </w:tc>
        <w:tc>
          <w:tcPr>
            <w:tcW w:w="961"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A572B3F"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Целулоза</w:t>
            </w:r>
          </w:p>
        </w:tc>
        <w:tc>
          <w:tcPr>
            <w:tcW w:w="1050"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D231388" w14:textId="77777777" w:rsidR="00D639F6" w:rsidRPr="00AD240D" w:rsidRDefault="00D639F6" w:rsidP="00332DB0">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Укупно</w:t>
            </w:r>
          </w:p>
          <w:p w14:paraId="45B14E27" w14:textId="77777777" w:rsidR="00D639F6" w:rsidRPr="00AD240D" w:rsidRDefault="00D639F6" w:rsidP="00332DB0">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просторно</w:t>
            </w:r>
          </w:p>
        </w:tc>
      </w:tr>
      <w:tr w:rsidR="00D639F6" w:rsidRPr="005C0B73" w14:paraId="2A6D8F35" w14:textId="77777777" w:rsidTr="00332DB0">
        <w:trPr>
          <w:trHeight w:hRule="exact" w:val="284"/>
          <w:tblHeader/>
          <w:jc w:val="center"/>
        </w:trPr>
        <w:tc>
          <w:tcPr>
            <w:tcW w:w="1614"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09633724" w14:textId="77777777" w:rsidR="00D639F6" w:rsidRPr="005C0B73" w:rsidRDefault="00D639F6" w:rsidP="00332DB0">
            <w:pPr>
              <w:ind w:firstLine="0"/>
              <w:jc w:val="center"/>
              <w:rPr>
                <w:rFonts w:ascii="Times New Roman" w:eastAsia="Times New Roman" w:hAnsi="Times New Roman"/>
                <w:color w:val="000000"/>
                <w:sz w:val="18"/>
                <w:szCs w:val="18"/>
                <w:lang w:val="en-US" w:eastAsia="en-GB"/>
              </w:rPr>
            </w:pPr>
          </w:p>
        </w:tc>
        <w:tc>
          <w:tcPr>
            <w:tcW w:w="822" w:type="dxa"/>
            <w:tcBorders>
              <w:top w:val="nil"/>
              <w:left w:val="nil"/>
              <w:bottom w:val="single" w:sz="4" w:space="0" w:color="auto"/>
              <w:right w:val="single" w:sz="4" w:space="0" w:color="auto"/>
            </w:tcBorders>
            <w:shd w:val="clear" w:color="auto" w:fill="BFBFBF" w:themeFill="background1" w:themeFillShade="BF"/>
            <w:noWrap/>
            <w:vAlign w:val="center"/>
          </w:tcPr>
          <w:p w14:paraId="3E471F8B" w14:textId="77777777" w:rsidR="00D639F6" w:rsidRPr="005C0B73" w:rsidRDefault="00D639F6"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4991EB91" w14:textId="77777777" w:rsidR="00D639F6" w:rsidRPr="005C0B73" w:rsidRDefault="00D639F6"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09" w:type="dxa"/>
            <w:tcBorders>
              <w:top w:val="nil"/>
              <w:left w:val="nil"/>
              <w:bottom w:val="single" w:sz="4" w:space="0" w:color="auto"/>
              <w:right w:val="single" w:sz="4" w:space="0" w:color="auto"/>
            </w:tcBorders>
            <w:shd w:val="clear" w:color="auto" w:fill="BFBFBF" w:themeFill="background1" w:themeFillShade="BF"/>
            <w:noWrap/>
            <w:vAlign w:val="center"/>
          </w:tcPr>
          <w:p w14:paraId="7E06EBDE" w14:textId="77777777" w:rsidR="00D639F6" w:rsidRPr="005C0B73" w:rsidRDefault="00D639F6" w:rsidP="00332DB0">
            <w:pPr>
              <w:ind w:firstLine="0"/>
              <w:jc w:val="center"/>
              <w:rPr>
                <w:rFonts w:ascii="Times New Roman" w:eastAsia="Times New Roman" w:hAnsi="Times New Roman"/>
                <w:color w:val="000000"/>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6A93ADD0"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3E8002AB"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0" w:type="dxa"/>
            <w:tcBorders>
              <w:top w:val="nil"/>
              <w:left w:val="nil"/>
              <w:bottom w:val="single" w:sz="4" w:space="0" w:color="auto"/>
              <w:right w:val="single" w:sz="4" w:space="0" w:color="auto"/>
            </w:tcBorders>
            <w:shd w:val="clear" w:color="auto" w:fill="BFBFBF" w:themeFill="background1" w:themeFillShade="BF"/>
            <w:noWrap/>
            <w:vAlign w:val="center"/>
          </w:tcPr>
          <w:p w14:paraId="4FF3287F"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28" w:type="dxa"/>
            <w:tcBorders>
              <w:top w:val="nil"/>
              <w:left w:val="nil"/>
              <w:bottom w:val="single" w:sz="4" w:space="0" w:color="auto"/>
              <w:right w:val="single" w:sz="4" w:space="0" w:color="auto"/>
            </w:tcBorders>
            <w:shd w:val="clear" w:color="auto" w:fill="BFBFBF" w:themeFill="background1" w:themeFillShade="BF"/>
            <w:noWrap/>
            <w:vAlign w:val="center"/>
          </w:tcPr>
          <w:p w14:paraId="3E6569D4"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888" w:type="dxa"/>
            <w:tcBorders>
              <w:top w:val="nil"/>
              <w:left w:val="nil"/>
              <w:bottom w:val="single" w:sz="4" w:space="0" w:color="auto"/>
              <w:right w:val="single" w:sz="4" w:space="0" w:color="auto"/>
            </w:tcBorders>
            <w:shd w:val="clear" w:color="auto" w:fill="BFBFBF" w:themeFill="background1" w:themeFillShade="BF"/>
            <w:noWrap/>
            <w:vAlign w:val="center"/>
          </w:tcPr>
          <w:p w14:paraId="5399ADC0"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48" w:type="dxa"/>
            <w:tcBorders>
              <w:top w:val="nil"/>
              <w:left w:val="nil"/>
              <w:bottom w:val="single" w:sz="4" w:space="0" w:color="auto"/>
              <w:right w:val="single" w:sz="4" w:space="0" w:color="auto"/>
            </w:tcBorders>
            <w:shd w:val="clear" w:color="auto" w:fill="BFBFBF" w:themeFill="background1" w:themeFillShade="BF"/>
            <w:noWrap/>
            <w:vAlign w:val="center"/>
          </w:tcPr>
          <w:p w14:paraId="49AB8062"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5368FD14"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7DC1BB0F"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50" w:type="dxa"/>
            <w:tcBorders>
              <w:top w:val="nil"/>
              <w:left w:val="nil"/>
              <w:bottom w:val="single" w:sz="4" w:space="0" w:color="auto"/>
              <w:right w:val="single" w:sz="4" w:space="0" w:color="auto"/>
            </w:tcBorders>
            <w:shd w:val="clear" w:color="auto" w:fill="BFBFBF" w:themeFill="background1" w:themeFillShade="BF"/>
            <w:noWrap/>
            <w:vAlign w:val="center"/>
          </w:tcPr>
          <w:p w14:paraId="0C3223A4"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961" w:type="dxa"/>
            <w:tcBorders>
              <w:top w:val="nil"/>
              <w:left w:val="nil"/>
              <w:bottom w:val="single" w:sz="4" w:space="0" w:color="auto"/>
              <w:right w:val="single" w:sz="4" w:space="0" w:color="auto"/>
            </w:tcBorders>
            <w:shd w:val="clear" w:color="auto" w:fill="BFBFBF" w:themeFill="background1" w:themeFillShade="BF"/>
            <w:noWrap/>
            <w:vAlign w:val="center"/>
          </w:tcPr>
          <w:p w14:paraId="7A8E0159"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c>
          <w:tcPr>
            <w:tcW w:w="1050" w:type="dxa"/>
            <w:tcBorders>
              <w:top w:val="nil"/>
              <w:left w:val="nil"/>
              <w:bottom w:val="single" w:sz="4" w:space="0" w:color="auto"/>
              <w:right w:val="single" w:sz="4" w:space="0" w:color="auto"/>
            </w:tcBorders>
            <w:shd w:val="clear" w:color="auto" w:fill="BFBFBF" w:themeFill="background1" w:themeFillShade="BF"/>
            <w:noWrap/>
            <w:vAlign w:val="center"/>
          </w:tcPr>
          <w:p w14:paraId="34D6AB12" w14:textId="77777777" w:rsidR="00D639F6" w:rsidRPr="005C0B73" w:rsidRDefault="00D639F6" w:rsidP="00332DB0">
            <w:pPr>
              <w:ind w:firstLine="0"/>
              <w:jc w:val="center"/>
              <w:rPr>
                <w:rFonts w:ascii="Times New Roman" w:eastAsia="Times New Roman" w:hAnsi="Times New Roman"/>
                <w:sz w:val="18"/>
                <w:szCs w:val="18"/>
                <w:lang w:val="en-GB" w:eastAsia="en-GB"/>
              </w:rPr>
            </w:pPr>
            <w:r>
              <w:rPr>
                <w:rFonts w:ascii="Times New Roman" w:eastAsia="Times New Roman" w:hAnsi="Times New Roman"/>
                <w:sz w:val="18"/>
                <w:szCs w:val="18"/>
                <w:lang w:val="en-GB" w:eastAsia="en-GB"/>
              </w:rPr>
              <w:t>m</w:t>
            </w:r>
            <w:r>
              <w:rPr>
                <w:rFonts w:ascii="Times New Roman" w:eastAsia="Times New Roman" w:hAnsi="Times New Roman"/>
                <w:sz w:val="18"/>
                <w:szCs w:val="18"/>
                <w:vertAlign w:val="superscript"/>
                <w:lang w:val="en-GB" w:eastAsia="en-GB"/>
              </w:rPr>
              <w:t>3</w:t>
            </w:r>
          </w:p>
        </w:tc>
      </w:tr>
      <w:tr w:rsidR="00D639F6" w:rsidRPr="005C0B73" w14:paraId="0E319D2A" w14:textId="77777777" w:rsidTr="00332DB0">
        <w:trPr>
          <w:trHeight w:hRule="exact" w:val="284"/>
          <w:jc w:val="center"/>
        </w:trPr>
        <w:tc>
          <w:tcPr>
            <w:tcW w:w="16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1BAA89"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US" w:eastAsia="en-GB"/>
              </w:rPr>
              <w:t>Црна</w:t>
            </w:r>
            <w:proofErr w:type="spellEnd"/>
            <w:r w:rsidRPr="005C0B73">
              <w:rPr>
                <w:rFonts w:ascii="Times New Roman" w:eastAsia="Times New Roman" w:hAnsi="Times New Roman"/>
                <w:color w:val="000000"/>
                <w:sz w:val="18"/>
                <w:szCs w:val="18"/>
                <w:lang w:val="en-US" w:eastAsia="en-GB"/>
              </w:rPr>
              <w:t xml:space="preserve"> </w:t>
            </w:r>
            <w:proofErr w:type="spellStart"/>
            <w:r w:rsidRPr="005C0B73">
              <w:rPr>
                <w:rFonts w:ascii="Times New Roman" w:eastAsia="Times New Roman" w:hAnsi="Times New Roman"/>
                <w:color w:val="000000"/>
                <w:sz w:val="18"/>
                <w:szCs w:val="18"/>
                <w:lang w:val="en-US" w:eastAsia="en-GB"/>
              </w:rPr>
              <w:t>јова</w:t>
            </w:r>
            <w:proofErr w:type="spellEnd"/>
          </w:p>
        </w:tc>
        <w:tc>
          <w:tcPr>
            <w:tcW w:w="822" w:type="dxa"/>
            <w:tcBorders>
              <w:top w:val="single" w:sz="4" w:space="0" w:color="auto"/>
              <w:left w:val="nil"/>
              <w:bottom w:val="single" w:sz="4" w:space="0" w:color="auto"/>
              <w:right w:val="single" w:sz="4" w:space="0" w:color="auto"/>
            </w:tcBorders>
            <w:shd w:val="clear" w:color="000000" w:fill="FFFFFF"/>
            <w:noWrap/>
            <w:vAlign w:val="bottom"/>
            <w:hideMark/>
          </w:tcPr>
          <w:p w14:paraId="686A3224"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4D129041"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single" w:sz="4" w:space="0" w:color="auto"/>
              <w:left w:val="nil"/>
              <w:bottom w:val="single" w:sz="4" w:space="0" w:color="auto"/>
              <w:right w:val="single" w:sz="4" w:space="0" w:color="auto"/>
            </w:tcBorders>
            <w:shd w:val="clear" w:color="000000" w:fill="FFFFFF"/>
            <w:noWrap/>
            <w:vAlign w:val="bottom"/>
            <w:hideMark/>
          </w:tcPr>
          <w:p w14:paraId="5C34ED2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757A94F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7AB25AA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single" w:sz="4" w:space="0" w:color="auto"/>
              <w:left w:val="nil"/>
              <w:bottom w:val="single" w:sz="4" w:space="0" w:color="auto"/>
              <w:right w:val="single" w:sz="4" w:space="0" w:color="auto"/>
            </w:tcBorders>
            <w:noWrap/>
            <w:vAlign w:val="bottom"/>
            <w:hideMark/>
          </w:tcPr>
          <w:p w14:paraId="274C305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single" w:sz="4" w:space="0" w:color="auto"/>
              <w:left w:val="nil"/>
              <w:bottom w:val="single" w:sz="4" w:space="0" w:color="auto"/>
              <w:right w:val="single" w:sz="4" w:space="0" w:color="auto"/>
            </w:tcBorders>
            <w:noWrap/>
            <w:vAlign w:val="bottom"/>
            <w:hideMark/>
          </w:tcPr>
          <w:p w14:paraId="30E7C06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single" w:sz="4" w:space="0" w:color="auto"/>
              <w:left w:val="nil"/>
              <w:bottom w:val="single" w:sz="4" w:space="0" w:color="auto"/>
              <w:right w:val="single" w:sz="4" w:space="0" w:color="auto"/>
            </w:tcBorders>
            <w:noWrap/>
            <w:vAlign w:val="bottom"/>
            <w:hideMark/>
          </w:tcPr>
          <w:p w14:paraId="45CC920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single" w:sz="4" w:space="0" w:color="auto"/>
              <w:left w:val="nil"/>
              <w:bottom w:val="single" w:sz="4" w:space="0" w:color="auto"/>
              <w:right w:val="single" w:sz="4" w:space="0" w:color="auto"/>
            </w:tcBorders>
            <w:noWrap/>
            <w:vAlign w:val="bottom"/>
            <w:hideMark/>
          </w:tcPr>
          <w:p w14:paraId="540BA86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5E4873A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1C89874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single" w:sz="4" w:space="0" w:color="auto"/>
              <w:left w:val="nil"/>
              <w:bottom w:val="single" w:sz="4" w:space="0" w:color="auto"/>
              <w:right w:val="single" w:sz="4" w:space="0" w:color="auto"/>
            </w:tcBorders>
            <w:noWrap/>
            <w:vAlign w:val="bottom"/>
            <w:hideMark/>
          </w:tcPr>
          <w:p w14:paraId="6317EF8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single" w:sz="4" w:space="0" w:color="auto"/>
              <w:left w:val="nil"/>
              <w:bottom w:val="single" w:sz="4" w:space="0" w:color="auto"/>
              <w:right w:val="single" w:sz="4" w:space="0" w:color="auto"/>
            </w:tcBorders>
            <w:noWrap/>
            <w:vAlign w:val="bottom"/>
            <w:hideMark/>
          </w:tcPr>
          <w:p w14:paraId="284C2EF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single" w:sz="4" w:space="0" w:color="auto"/>
              <w:left w:val="nil"/>
              <w:bottom w:val="single" w:sz="4" w:space="0" w:color="auto"/>
              <w:right w:val="single" w:sz="4" w:space="0" w:color="auto"/>
            </w:tcBorders>
            <w:noWrap/>
            <w:vAlign w:val="bottom"/>
            <w:hideMark/>
          </w:tcPr>
          <w:p w14:paraId="0DB259F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400D8757"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20671E97"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2F0D4187"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3.1</w:t>
            </w:r>
          </w:p>
        </w:tc>
        <w:tc>
          <w:tcPr>
            <w:tcW w:w="909" w:type="dxa"/>
            <w:tcBorders>
              <w:top w:val="nil"/>
              <w:left w:val="nil"/>
              <w:bottom w:val="single" w:sz="4" w:space="0" w:color="auto"/>
              <w:right w:val="single" w:sz="4" w:space="0" w:color="auto"/>
            </w:tcBorders>
            <w:shd w:val="clear" w:color="000000" w:fill="FFFFFF"/>
            <w:noWrap/>
            <w:vAlign w:val="bottom"/>
            <w:hideMark/>
          </w:tcPr>
          <w:p w14:paraId="2A97942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0.5</w:t>
            </w:r>
          </w:p>
        </w:tc>
        <w:tc>
          <w:tcPr>
            <w:tcW w:w="909" w:type="dxa"/>
            <w:tcBorders>
              <w:top w:val="nil"/>
              <w:left w:val="nil"/>
              <w:bottom w:val="single" w:sz="4" w:space="0" w:color="auto"/>
              <w:right w:val="single" w:sz="4" w:space="0" w:color="auto"/>
            </w:tcBorders>
            <w:shd w:val="clear" w:color="000000" w:fill="FFFFFF"/>
            <w:noWrap/>
            <w:vAlign w:val="bottom"/>
            <w:hideMark/>
          </w:tcPr>
          <w:p w14:paraId="141AD01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w:t>
            </w:r>
          </w:p>
        </w:tc>
        <w:tc>
          <w:tcPr>
            <w:tcW w:w="820" w:type="dxa"/>
            <w:tcBorders>
              <w:top w:val="nil"/>
              <w:left w:val="nil"/>
              <w:bottom w:val="single" w:sz="4" w:space="0" w:color="auto"/>
              <w:right w:val="single" w:sz="4" w:space="0" w:color="auto"/>
            </w:tcBorders>
            <w:noWrap/>
            <w:vAlign w:val="bottom"/>
            <w:hideMark/>
          </w:tcPr>
          <w:p w14:paraId="63AEDAB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609E48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49078B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3573D96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386709F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63F7587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309F5D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028474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443BF1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c>
          <w:tcPr>
            <w:tcW w:w="961" w:type="dxa"/>
            <w:tcBorders>
              <w:top w:val="nil"/>
              <w:left w:val="nil"/>
              <w:bottom w:val="single" w:sz="4" w:space="0" w:color="auto"/>
              <w:right w:val="single" w:sz="4" w:space="0" w:color="auto"/>
            </w:tcBorders>
            <w:noWrap/>
            <w:vAlign w:val="bottom"/>
            <w:hideMark/>
          </w:tcPr>
          <w:p w14:paraId="2606D41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F02233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2.6</w:t>
            </w:r>
          </w:p>
        </w:tc>
      </w:tr>
      <w:tr w:rsidR="00D639F6" w:rsidRPr="005C0B73" w14:paraId="0FF8BD39"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620DDB69"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Цер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8A73DE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w:t>
            </w:r>
          </w:p>
        </w:tc>
        <w:tc>
          <w:tcPr>
            <w:tcW w:w="909" w:type="dxa"/>
            <w:tcBorders>
              <w:top w:val="nil"/>
              <w:left w:val="nil"/>
              <w:bottom w:val="single" w:sz="4" w:space="0" w:color="auto"/>
              <w:right w:val="single" w:sz="4" w:space="0" w:color="auto"/>
            </w:tcBorders>
            <w:shd w:val="clear" w:color="000000" w:fill="FFFFFF"/>
            <w:noWrap/>
            <w:vAlign w:val="bottom"/>
            <w:hideMark/>
          </w:tcPr>
          <w:p w14:paraId="52FFDE27"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0.4</w:t>
            </w:r>
          </w:p>
        </w:tc>
        <w:tc>
          <w:tcPr>
            <w:tcW w:w="909" w:type="dxa"/>
            <w:tcBorders>
              <w:top w:val="nil"/>
              <w:left w:val="nil"/>
              <w:bottom w:val="single" w:sz="4" w:space="0" w:color="auto"/>
              <w:right w:val="single" w:sz="4" w:space="0" w:color="auto"/>
            </w:tcBorders>
            <w:shd w:val="clear" w:color="000000" w:fill="FFFFFF"/>
            <w:noWrap/>
            <w:vAlign w:val="bottom"/>
            <w:hideMark/>
          </w:tcPr>
          <w:p w14:paraId="3CFA605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2.4</w:t>
            </w:r>
          </w:p>
        </w:tc>
        <w:tc>
          <w:tcPr>
            <w:tcW w:w="820" w:type="dxa"/>
            <w:tcBorders>
              <w:top w:val="nil"/>
              <w:left w:val="nil"/>
              <w:bottom w:val="single" w:sz="4" w:space="0" w:color="auto"/>
              <w:right w:val="single" w:sz="4" w:space="0" w:color="auto"/>
            </w:tcBorders>
            <w:noWrap/>
            <w:vAlign w:val="bottom"/>
            <w:hideMark/>
          </w:tcPr>
          <w:p w14:paraId="6C4E280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D630A5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B8F4A2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331C584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6173E97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36D0919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A6DFE0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8B7713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080269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c>
          <w:tcPr>
            <w:tcW w:w="961" w:type="dxa"/>
            <w:tcBorders>
              <w:top w:val="nil"/>
              <w:left w:val="nil"/>
              <w:bottom w:val="single" w:sz="4" w:space="0" w:color="auto"/>
              <w:right w:val="single" w:sz="4" w:space="0" w:color="auto"/>
            </w:tcBorders>
            <w:noWrap/>
            <w:vAlign w:val="bottom"/>
            <w:hideMark/>
          </w:tcPr>
          <w:p w14:paraId="2F54A11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5CB467A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w:t>
            </w:r>
          </w:p>
        </w:tc>
      </w:tr>
      <w:tr w:rsidR="00D639F6" w:rsidRPr="005C0B73" w14:paraId="3B83444C"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000000" w:fill="FFFFFF"/>
            <w:noWrap/>
            <w:vAlign w:val="bottom"/>
            <w:hideMark/>
          </w:tcPr>
          <w:p w14:paraId="547FE17D"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Трешња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8FA519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46185416"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2E5EA81C"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064050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821A2A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D68C01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69E5D7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474C79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1F18F30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B2EFB0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4600B1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3962DE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36BA16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631BC5E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22927E16"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35DFDF3E"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граб</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88419E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2EE183B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C87A994"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B8143E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9176E3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2EBA6F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4570548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016784E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7B616A4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337FF8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6522D6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9A519C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DDA618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DDC2C0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7A624245"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8FBCE88"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Китњак</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1F2F2E9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149.1</w:t>
            </w:r>
          </w:p>
        </w:tc>
        <w:tc>
          <w:tcPr>
            <w:tcW w:w="909" w:type="dxa"/>
            <w:tcBorders>
              <w:top w:val="nil"/>
              <w:left w:val="nil"/>
              <w:bottom w:val="single" w:sz="4" w:space="0" w:color="auto"/>
              <w:right w:val="single" w:sz="4" w:space="0" w:color="auto"/>
            </w:tcBorders>
            <w:shd w:val="clear" w:color="000000" w:fill="FFFFFF"/>
            <w:noWrap/>
            <w:vAlign w:val="bottom"/>
            <w:hideMark/>
          </w:tcPr>
          <w:p w14:paraId="701C3CDC"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22.4</w:t>
            </w:r>
          </w:p>
        </w:tc>
        <w:tc>
          <w:tcPr>
            <w:tcW w:w="909" w:type="dxa"/>
            <w:tcBorders>
              <w:top w:val="nil"/>
              <w:left w:val="nil"/>
              <w:bottom w:val="single" w:sz="4" w:space="0" w:color="auto"/>
              <w:right w:val="single" w:sz="4" w:space="0" w:color="auto"/>
            </w:tcBorders>
            <w:shd w:val="clear" w:color="000000" w:fill="FFFFFF"/>
            <w:noWrap/>
            <w:vAlign w:val="bottom"/>
            <w:hideMark/>
          </w:tcPr>
          <w:p w14:paraId="0657BF7C"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126.7</w:t>
            </w:r>
          </w:p>
        </w:tc>
        <w:tc>
          <w:tcPr>
            <w:tcW w:w="820" w:type="dxa"/>
            <w:tcBorders>
              <w:top w:val="nil"/>
              <w:left w:val="nil"/>
              <w:bottom w:val="single" w:sz="4" w:space="0" w:color="auto"/>
              <w:right w:val="single" w:sz="4" w:space="0" w:color="auto"/>
            </w:tcBorders>
            <w:noWrap/>
            <w:vAlign w:val="bottom"/>
            <w:hideMark/>
          </w:tcPr>
          <w:p w14:paraId="6F59996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B5E64A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F480D8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A3C742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1C40A9C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77BEE8B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1F202F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6C68221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25.0</w:t>
            </w:r>
          </w:p>
        </w:tc>
        <w:tc>
          <w:tcPr>
            <w:tcW w:w="950" w:type="dxa"/>
            <w:tcBorders>
              <w:top w:val="nil"/>
              <w:left w:val="nil"/>
              <w:bottom w:val="single" w:sz="4" w:space="0" w:color="auto"/>
              <w:right w:val="single" w:sz="4" w:space="0" w:color="auto"/>
            </w:tcBorders>
            <w:noWrap/>
            <w:vAlign w:val="bottom"/>
            <w:hideMark/>
          </w:tcPr>
          <w:p w14:paraId="71F0589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c>
          <w:tcPr>
            <w:tcW w:w="961" w:type="dxa"/>
            <w:tcBorders>
              <w:top w:val="nil"/>
              <w:left w:val="nil"/>
              <w:bottom w:val="single" w:sz="4" w:space="0" w:color="auto"/>
              <w:right w:val="single" w:sz="4" w:space="0" w:color="auto"/>
            </w:tcBorders>
            <w:noWrap/>
            <w:vAlign w:val="bottom"/>
            <w:hideMark/>
          </w:tcPr>
          <w:p w14:paraId="2C82A3E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2AD64D5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101.7</w:t>
            </w:r>
          </w:p>
        </w:tc>
      </w:tr>
      <w:tr w:rsidR="00D639F6" w:rsidRPr="005C0B73" w14:paraId="41FD4F27"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6954355"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Јасика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4744EDD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72.0</w:t>
            </w:r>
          </w:p>
        </w:tc>
        <w:tc>
          <w:tcPr>
            <w:tcW w:w="909" w:type="dxa"/>
            <w:tcBorders>
              <w:top w:val="nil"/>
              <w:left w:val="nil"/>
              <w:bottom w:val="single" w:sz="4" w:space="0" w:color="auto"/>
              <w:right w:val="single" w:sz="4" w:space="0" w:color="auto"/>
            </w:tcBorders>
            <w:shd w:val="clear" w:color="000000" w:fill="FFFFFF"/>
            <w:noWrap/>
            <w:vAlign w:val="bottom"/>
            <w:hideMark/>
          </w:tcPr>
          <w:p w14:paraId="3A663D42"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10.8</w:t>
            </w:r>
          </w:p>
        </w:tc>
        <w:tc>
          <w:tcPr>
            <w:tcW w:w="909" w:type="dxa"/>
            <w:tcBorders>
              <w:top w:val="nil"/>
              <w:left w:val="nil"/>
              <w:bottom w:val="single" w:sz="4" w:space="0" w:color="auto"/>
              <w:right w:val="single" w:sz="4" w:space="0" w:color="auto"/>
            </w:tcBorders>
            <w:shd w:val="clear" w:color="000000" w:fill="FFFFFF"/>
            <w:noWrap/>
            <w:vAlign w:val="bottom"/>
            <w:hideMark/>
          </w:tcPr>
          <w:p w14:paraId="7F48DE1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61.2</w:t>
            </w:r>
          </w:p>
        </w:tc>
        <w:tc>
          <w:tcPr>
            <w:tcW w:w="820" w:type="dxa"/>
            <w:tcBorders>
              <w:top w:val="nil"/>
              <w:left w:val="nil"/>
              <w:bottom w:val="single" w:sz="4" w:space="0" w:color="auto"/>
              <w:right w:val="single" w:sz="4" w:space="0" w:color="auto"/>
            </w:tcBorders>
            <w:noWrap/>
            <w:vAlign w:val="bottom"/>
            <w:hideMark/>
          </w:tcPr>
          <w:p w14:paraId="297E409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B8118C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2A16DE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602137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68B12F7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7077D34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FF066B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04A0545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45.9</w:t>
            </w:r>
          </w:p>
        </w:tc>
        <w:tc>
          <w:tcPr>
            <w:tcW w:w="950" w:type="dxa"/>
            <w:tcBorders>
              <w:top w:val="nil"/>
              <w:left w:val="nil"/>
              <w:bottom w:val="single" w:sz="4" w:space="0" w:color="auto"/>
              <w:right w:val="single" w:sz="4" w:space="0" w:color="auto"/>
            </w:tcBorders>
            <w:noWrap/>
            <w:vAlign w:val="bottom"/>
            <w:hideMark/>
          </w:tcPr>
          <w:p w14:paraId="15D1593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c>
          <w:tcPr>
            <w:tcW w:w="961" w:type="dxa"/>
            <w:tcBorders>
              <w:top w:val="nil"/>
              <w:left w:val="nil"/>
              <w:bottom w:val="single" w:sz="4" w:space="0" w:color="auto"/>
              <w:right w:val="single" w:sz="4" w:space="0" w:color="auto"/>
            </w:tcBorders>
            <w:noWrap/>
            <w:vAlign w:val="bottom"/>
            <w:hideMark/>
          </w:tcPr>
          <w:p w14:paraId="1B5950C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C7BBC8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15.3</w:t>
            </w:r>
          </w:p>
        </w:tc>
      </w:tr>
      <w:tr w:rsidR="00D639F6" w:rsidRPr="005C0B73" w14:paraId="7F0E1702"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DD27485"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Бреза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DCCD4A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909" w:type="dxa"/>
            <w:tcBorders>
              <w:top w:val="nil"/>
              <w:left w:val="nil"/>
              <w:bottom w:val="single" w:sz="4" w:space="0" w:color="auto"/>
              <w:right w:val="single" w:sz="4" w:space="0" w:color="auto"/>
            </w:tcBorders>
            <w:shd w:val="clear" w:color="000000" w:fill="FFFFFF"/>
            <w:noWrap/>
            <w:vAlign w:val="bottom"/>
            <w:hideMark/>
          </w:tcPr>
          <w:p w14:paraId="3605F4D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0.0</w:t>
            </w:r>
          </w:p>
        </w:tc>
        <w:tc>
          <w:tcPr>
            <w:tcW w:w="909" w:type="dxa"/>
            <w:tcBorders>
              <w:top w:val="nil"/>
              <w:left w:val="nil"/>
              <w:bottom w:val="single" w:sz="4" w:space="0" w:color="auto"/>
              <w:right w:val="single" w:sz="4" w:space="0" w:color="auto"/>
            </w:tcBorders>
            <w:shd w:val="clear" w:color="000000" w:fill="FFFFFF"/>
            <w:noWrap/>
            <w:vAlign w:val="bottom"/>
            <w:hideMark/>
          </w:tcPr>
          <w:p w14:paraId="1D8D9E9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0.2</w:t>
            </w:r>
          </w:p>
        </w:tc>
        <w:tc>
          <w:tcPr>
            <w:tcW w:w="820" w:type="dxa"/>
            <w:tcBorders>
              <w:top w:val="nil"/>
              <w:left w:val="nil"/>
              <w:bottom w:val="single" w:sz="4" w:space="0" w:color="auto"/>
              <w:right w:val="single" w:sz="4" w:space="0" w:color="auto"/>
            </w:tcBorders>
            <w:noWrap/>
            <w:vAlign w:val="bottom"/>
            <w:hideMark/>
          </w:tcPr>
          <w:p w14:paraId="5D0AB8B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F5D097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F41E56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0E0AE7A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365CAD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3232D1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78496E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49EF35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0E9468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961" w:type="dxa"/>
            <w:tcBorders>
              <w:top w:val="nil"/>
              <w:left w:val="nil"/>
              <w:bottom w:val="single" w:sz="4" w:space="0" w:color="auto"/>
              <w:right w:val="single" w:sz="4" w:space="0" w:color="auto"/>
            </w:tcBorders>
            <w:noWrap/>
            <w:vAlign w:val="bottom"/>
            <w:hideMark/>
          </w:tcPr>
          <w:p w14:paraId="2042F27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35DC2F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D639F6" w:rsidRPr="005C0B73" w14:paraId="472D2428"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5A95A348"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Буква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39A5EF3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1738.1</w:t>
            </w:r>
          </w:p>
        </w:tc>
        <w:tc>
          <w:tcPr>
            <w:tcW w:w="909" w:type="dxa"/>
            <w:tcBorders>
              <w:top w:val="nil"/>
              <w:left w:val="nil"/>
              <w:bottom w:val="single" w:sz="4" w:space="0" w:color="auto"/>
              <w:right w:val="single" w:sz="4" w:space="0" w:color="auto"/>
            </w:tcBorders>
            <w:shd w:val="clear" w:color="000000" w:fill="FFFFFF"/>
            <w:noWrap/>
            <w:vAlign w:val="bottom"/>
            <w:hideMark/>
          </w:tcPr>
          <w:p w14:paraId="2DD75764"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260.7</w:t>
            </w:r>
          </w:p>
        </w:tc>
        <w:tc>
          <w:tcPr>
            <w:tcW w:w="909" w:type="dxa"/>
            <w:tcBorders>
              <w:top w:val="nil"/>
              <w:left w:val="nil"/>
              <w:bottom w:val="single" w:sz="4" w:space="0" w:color="auto"/>
              <w:right w:val="single" w:sz="4" w:space="0" w:color="auto"/>
            </w:tcBorders>
            <w:shd w:val="clear" w:color="000000" w:fill="FFFFFF"/>
            <w:noWrap/>
            <w:vAlign w:val="bottom"/>
            <w:hideMark/>
          </w:tcPr>
          <w:p w14:paraId="39407092"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1477.4</w:t>
            </w:r>
          </w:p>
        </w:tc>
        <w:tc>
          <w:tcPr>
            <w:tcW w:w="820" w:type="dxa"/>
            <w:tcBorders>
              <w:top w:val="nil"/>
              <w:left w:val="nil"/>
              <w:bottom w:val="single" w:sz="4" w:space="0" w:color="auto"/>
              <w:right w:val="single" w:sz="4" w:space="0" w:color="auto"/>
            </w:tcBorders>
            <w:noWrap/>
            <w:vAlign w:val="bottom"/>
            <w:hideMark/>
          </w:tcPr>
          <w:p w14:paraId="782B515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30DBD78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29.5</w:t>
            </w:r>
          </w:p>
        </w:tc>
        <w:tc>
          <w:tcPr>
            <w:tcW w:w="820" w:type="dxa"/>
            <w:tcBorders>
              <w:top w:val="nil"/>
              <w:left w:val="nil"/>
              <w:bottom w:val="single" w:sz="4" w:space="0" w:color="auto"/>
              <w:right w:val="single" w:sz="4" w:space="0" w:color="auto"/>
            </w:tcBorders>
            <w:noWrap/>
            <w:vAlign w:val="bottom"/>
            <w:hideMark/>
          </w:tcPr>
          <w:p w14:paraId="7CE787E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44.3</w:t>
            </w:r>
          </w:p>
        </w:tc>
        <w:tc>
          <w:tcPr>
            <w:tcW w:w="828" w:type="dxa"/>
            <w:tcBorders>
              <w:top w:val="nil"/>
              <w:left w:val="nil"/>
              <w:bottom w:val="single" w:sz="4" w:space="0" w:color="auto"/>
              <w:right w:val="single" w:sz="4" w:space="0" w:color="auto"/>
            </w:tcBorders>
            <w:noWrap/>
            <w:vAlign w:val="bottom"/>
            <w:hideMark/>
          </w:tcPr>
          <w:p w14:paraId="595524B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888" w:type="dxa"/>
            <w:tcBorders>
              <w:top w:val="nil"/>
              <w:left w:val="nil"/>
              <w:bottom w:val="single" w:sz="4" w:space="0" w:color="auto"/>
              <w:right w:val="single" w:sz="4" w:space="0" w:color="auto"/>
            </w:tcBorders>
            <w:noWrap/>
            <w:vAlign w:val="bottom"/>
            <w:hideMark/>
          </w:tcPr>
          <w:p w14:paraId="326EA07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48" w:type="dxa"/>
            <w:tcBorders>
              <w:top w:val="nil"/>
              <w:left w:val="nil"/>
              <w:bottom w:val="single" w:sz="4" w:space="0" w:color="auto"/>
              <w:right w:val="single" w:sz="4" w:space="0" w:color="auto"/>
            </w:tcBorders>
            <w:noWrap/>
            <w:vAlign w:val="bottom"/>
            <w:hideMark/>
          </w:tcPr>
          <w:p w14:paraId="590E546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73.9</w:t>
            </w:r>
          </w:p>
        </w:tc>
        <w:tc>
          <w:tcPr>
            <w:tcW w:w="950" w:type="dxa"/>
            <w:tcBorders>
              <w:top w:val="nil"/>
              <w:left w:val="nil"/>
              <w:bottom w:val="single" w:sz="4" w:space="0" w:color="auto"/>
              <w:right w:val="single" w:sz="4" w:space="0" w:color="auto"/>
            </w:tcBorders>
            <w:noWrap/>
            <w:vAlign w:val="bottom"/>
            <w:hideMark/>
          </w:tcPr>
          <w:p w14:paraId="15C92AE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147.7</w:t>
            </w:r>
          </w:p>
        </w:tc>
        <w:tc>
          <w:tcPr>
            <w:tcW w:w="950" w:type="dxa"/>
            <w:tcBorders>
              <w:top w:val="nil"/>
              <w:left w:val="nil"/>
              <w:bottom w:val="single" w:sz="4" w:space="0" w:color="auto"/>
              <w:right w:val="single" w:sz="4" w:space="0" w:color="auto"/>
            </w:tcBorders>
            <w:noWrap/>
            <w:vAlign w:val="bottom"/>
            <w:hideMark/>
          </w:tcPr>
          <w:p w14:paraId="61804CF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472.7</w:t>
            </w:r>
          </w:p>
        </w:tc>
        <w:tc>
          <w:tcPr>
            <w:tcW w:w="950" w:type="dxa"/>
            <w:tcBorders>
              <w:top w:val="nil"/>
              <w:left w:val="nil"/>
              <w:bottom w:val="single" w:sz="4" w:space="0" w:color="auto"/>
              <w:right w:val="single" w:sz="4" w:space="0" w:color="auto"/>
            </w:tcBorders>
            <w:noWrap/>
            <w:vAlign w:val="bottom"/>
            <w:hideMark/>
          </w:tcPr>
          <w:p w14:paraId="12167B0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c>
          <w:tcPr>
            <w:tcW w:w="961" w:type="dxa"/>
            <w:tcBorders>
              <w:top w:val="nil"/>
              <w:left w:val="nil"/>
              <w:bottom w:val="single" w:sz="4" w:space="0" w:color="auto"/>
              <w:right w:val="single" w:sz="4" w:space="0" w:color="auto"/>
            </w:tcBorders>
            <w:noWrap/>
            <w:vAlign w:val="bottom"/>
            <w:hideMark/>
          </w:tcPr>
          <w:p w14:paraId="037A6B5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0A750AD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1004.7</w:t>
            </w:r>
          </w:p>
        </w:tc>
      </w:tr>
      <w:tr w:rsidR="00D639F6" w:rsidRPr="005C0B73" w14:paraId="557535DE"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29D0F4C4"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јасен</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04ABBB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E0F9A37"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79C282B"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CBDBA9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75ABD27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BB65ED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E6089A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88DFD6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5A3F063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EDDABB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591084F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9CA8FA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AF6379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2C0471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40B9F4F0"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0CA07C1D"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Јавор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3C61EA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6293D14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BCF6E7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FCEEDB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081FDF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5F9A67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5739E4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5F8C3C4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21F2867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701D6AA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39095C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4CCFC84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A43B18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71FE381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5BE4A0B5"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38F67254"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Брекиња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18CE3D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50EB64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5074B57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861612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3AD807D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CB2205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8909EC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4F26F51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2495DFF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4BE6B7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82E62F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66968AC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3857866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10CB220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20367DBC"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CF634DD"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лишћари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3C56FED1"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1965.4</w:t>
            </w:r>
          </w:p>
        </w:tc>
        <w:tc>
          <w:tcPr>
            <w:tcW w:w="909" w:type="dxa"/>
            <w:tcBorders>
              <w:top w:val="nil"/>
              <w:left w:val="nil"/>
              <w:bottom w:val="single" w:sz="4" w:space="0" w:color="auto"/>
              <w:right w:val="single" w:sz="4" w:space="0" w:color="auto"/>
            </w:tcBorders>
            <w:shd w:val="clear" w:color="000000" w:fill="FFFFFF"/>
            <w:noWrap/>
            <w:vAlign w:val="bottom"/>
            <w:hideMark/>
          </w:tcPr>
          <w:p w14:paraId="707A6D91"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294.8</w:t>
            </w:r>
          </w:p>
        </w:tc>
        <w:tc>
          <w:tcPr>
            <w:tcW w:w="909" w:type="dxa"/>
            <w:tcBorders>
              <w:top w:val="nil"/>
              <w:left w:val="nil"/>
              <w:bottom w:val="single" w:sz="4" w:space="0" w:color="auto"/>
              <w:right w:val="single" w:sz="4" w:space="0" w:color="auto"/>
            </w:tcBorders>
            <w:shd w:val="clear" w:color="000000" w:fill="FFFFFF"/>
            <w:noWrap/>
            <w:vAlign w:val="bottom"/>
            <w:hideMark/>
          </w:tcPr>
          <w:p w14:paraId="23CA451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1670.6</w:t>
            </w:r>
          </w:p>
        </w:tc>
        <w:tc>
          <w:tcPr>
            <w:tcW w:w="820" w:type="dxa"/>
            <w:tcBorders>
              <w:top w:val="nil"/>
              <w:left w:val="nil"/>
              <w:bottom w:val="single" w:sz="4" w:space="0" w:color="auto"/>
              <w:right w:val="single" w:sz="4" w:space="0" w:color="auto"/>
            </w:tcBorders>
            <w:shd w:val="clear" w:color="000000" w:fill="FFFFFF"/>
            <w:noWrap/>
            <w:vAlign w:val="bottom"/>
            <w:hideMark/>
          </w:tcPr>
          <w:p w14:paraId="21CA6A0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6D52C8D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000000" w:fill="FFFFFF"/>
            <w:noWrap/>
            <w:vAlign w:val="bottom"/>
            <w:hideMark/>
          </w:tcPr>
          <w:p w14:paraId="1BEEC2D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000000" w:fill="FFFFFF"/>
            <w:noWrap/>
            <w:vAlign w:val="bottom"/>
            <w:hideMark/>
          </w:tcPr>
          <w:p w14:paraId="31B5352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888" w:type="dxa"/>
            <w:tcBorders>
              <w:top w:val="nil"/>
              <w:left w:val="nil"/>
              <w:bottom w:val="single" w:sz="4" w:space="0" w:color="auto"/>
              <w:right w:val="single" w:sz="4" w:space="0" w:color="auto"/>
            </w:tcBorders>
            <w:shd w:val="clear" w:color="000000" w:fill="FFFFFF"/>
            <w:noWrap/>
            <w:vAlign w:val="bottom"/>
            <w:hideMark/>
          </w:tcPr>
          <w:p w14:paraId="0FC5EA59"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48" w:type="dxa"/>
            <w:tcBorders>
              <w:top w:val="nil"/>
              <w:left w:val="nil"/>
              <w:bottom w:val="single" w:sz="4" w:space="0" w:color="auto"/>
              <w:right w:val="single" w:sz="4" w:space="0" w:color="auto"/>
            </w:tcBorders>
            <w:shd w:val="clear" w:color="000000" w:fill="FFFFFF"/>
            <w:noWrap/>
            <w:vAlign w:val="bottom"/>
            <w:hideMark/>
          </w:tcPr>
          <w:p w14:paraId="36BC1A7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73.9</w:t>
            </w:r>
          </w:p>
        </w:tc>
        <w:tc>
          <w:tcPr>
            <w:tcW w:w="950" w:type="dxa"/>
            <w:tcBorders>
              <w:top w:val="nil"/>
              <w:left w:val="nil"/>
              <w:bottom w:val="single" w:sz="4" w:space="0" w:color="auto"/>
              <w:right w:val="single" w:sz="4" w:space="0" w:color="auto"/>
            </w:tcBorders>
            <w:shd w:val="clear" w:color="000000" w:fill="FFFFFF"/>
            <w:noWrap/>
            <w:vAlign w:val="bottom"/>
            <w:hideMark/>
          </w:tcPr>
          <w:p w14:paraId="69513C8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218.6</w:t>
            </w:r>
          </w:p>
        </w:tc>
        <w:tc>
          <w:tcPr>
            <w:tcW w:w="950" w:type="dxa"/>
            <w:tcBorders>
              <w:top w:val="nil"/>
              <w:left w:val="nil"/>
              <w:bottom w:val="single" w:sz="4" w:space="0" w:color="auto"/>
              <w:right w:val="single" w:sz="4" w:space="0" w:color="auto"/>
            </w:tcBorders>
            <w:shd w:val="clear" w:color="000000" w:fill="FFFFFF"/>
            <w:noWrap/>
            <w:vAlign w:val="bottom"/>
            <w:hideMark/>
          </w:tcPr>
          <w:p w14:paraId="6C8BB7F8"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543.6</w:t>
            </w:r>
          </w:p>
        </w:tc>
        <w:tc>
          <w:tcPr>
            <w:tcW w:w="950" w:type="dxa"/>
            <w:tcBorders>
              <w:top w:val="nil"/>
              <w:left w:val="nil"/>
              <w:bottom w:val="single" w:sz="4" w:space="0" w:color="auto"/>
              <w:right w:val="single" w:sz="4" w:space="0" w:color="auto"/>
            </w:tcBorders>
            <w:shd w:val="clear" w:color="000000" w:fill="FFFFFF"/>
            <w:noWrap/>
            <w:vAlign w:val="bottom"/>
            <w:hideMark/>
          </w:tcPr>
          <w:p w14:paraId="471D966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000000" w:fill="FFFFFF"/>
            <w:noWrap/>
            <w:vAlign w:val="bottom"/>
            <w:hideMark/>
          </w:tcPr>
          <w:p w14:paraId="551F2004"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1050" w:type="dxa"/>
            <w:tcBorders>
              <w:top w:val="nil"/>
              <w:left w:val="nil"/>
              <w:bottom w:val="single" w:sz="4" w:space="0" w:color="auto"/>
              <w:right w:val="single" w:sz="4" w:space="0" w:color="auto"/>
            </w:tcBorders>
            <w:shd w:val="clear" w:color="000000" w:fill="FFFFFF"/>
            <w:noWrap/>
            <w:vAlign w:val="bottom"/>
            <w:hideMark/>
          </w:tcPr>
          <w:p w14:paraId="261C214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1126.9</w:t>
            </w:r>
          </w:p>
        </w:tc>
      </w:tr>
      <w:tr w:rsidR="00D639F6" w:rsidRPr="005C0B73" w14:paraId="30CADA9C"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5826B50"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Јела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75BC9FB"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714.3</w:t>
            </w:r>
          </w:p>
        </w:tc>
        <w:tc>
          <w:tcPr>
            <w:tcW w:w="909" w:type="dxa"/>
            <w:tcBorders>
              <w:top w:val="nil"/>
              <w:left w:val="nil"/>
              <w:bottom w:val="single" w:sz="4" w:space="0" w:color="auto"/>
              <w:right w:val="single" w:sz="4" w:space="0" w:color="auto"/>
            </w:tcBorders>
            <w:shd w:val="clear" w:color="000000" w:fill="FFFFFF"/>
            <w:noWrap/>
            <w:vAlign w:val="bottom"/>
            <w:hideMark/>
          </w:tcPr>
          <w:p w14:paraId="77608DE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107.2</w:t>
            </w:r>
          </w:p>
        </w:tc>
        <w:tc>
          <w:tcPr>
            <w:tcW w:w="909" w:type="dxa"/>
            <w:tcBorders>
              <w:top w:val="nil"/>
              <w:left w:val="nil"/>
              <w:bottom w:val="single" w:sz="4" w:space="0" w:color="auto"/>
              <w:right w:val="single" w:sz="4" w:space="0" w:color="auto"/>
            </w:tcBorders>
            <w:shd w:val="clear" w:color="000000" w:fill="FFFFFF"/>
            <w:noWrap/>
            <w:vAlign w:val="bottom"/>
            <w:hideMark/>
          </w:tcPr>
          <w:p w14:paraId="4E31C4F1"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607.2</w:t>
            </w:r>
          </w:p>
        </w:tc>
        <w:tc>
          <w:tcPr>
            <w:tcW w:w="820" w:type="dxa"/>
            <w:tcBorders>
              <w:top w:val="nil"/>
              <w:left w:val="nil"/>
              <w:bottom w:val="single" w:sz="4" w:space="0" w:color="auto"/>
              <w:right w:val="single" w:sz="4" w:space="0" w:color="auto"/>
            </w:tcBorders>
            <w:noWrap/>
            <w:vAlign w:val="bottom"/>
            <w:hideMark/>
          </w:tcPr>
          <w:p w14:paraId="665D378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30.4</w:t>
            </w:r>
          </w:p>
        </w:tc>
        <w:tc>
          <w:tcPr>
            <w:tcW w:w="820" w:type="dxa"/>
            <w:tcBorders>
              <w:top w:val="nil"/>
              <w:left w:val="nil"/>
              <w:bottom w:val="single" w:sz="4" w:space="0" w:color="auto"/>
              <w:right w:val="single" w:sz="4" w:space="0" w:color="auto"/>
            </w:tcBorders>
            <w:noWrap/>
            <w:vAlign w:val="bottom"/>
            <w:hideMark/>
          </w:tcPr>
          <w:p w14:paraId="2128180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A2F74A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299BF56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242.9</w:t>
            </w:r>
          </w:p>
        </w:tc>
        <w:tc>
          <w:tcPr>
            <w:tcW w:w="888" w:type="dxa"/>
            <w:tcBorders>
              <w:top w:val="nil"/>
              <w:left w:val="nil"/>
              <w:bottom w:val="single" w:sz="4" w:space="0" w:color="auto"/>
              <w:right w:val="single" w:sz="4" w:space="0" w:color="auto"/>
            </w:tcBorders>
            <w:noWrap/>
            <w:vAlign w:val="bottom"/>
            <w:hideMark/>
          </w:tcPr>
          <w:p w14:paraId="5F22411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121.4</w:t>
            </w:r>
          </w:p>
        </w:tc>
        <w:tc>
          <w:tcPr>
            <w:tcW w:w="948" w:type="dxa"/>
            <w:tcBorders>
              <w:top w:val="nil"/>
              <w:left w:val="nil"/>
              <w:bottom w:val="single" w:sz="4" w:space="0" w:color="auto"/>
              <w:right w:val="single" w:sz="4" w:space="0" w:color="auto"/>
            </w:tcBorders>
            <w:noWrap/>
            <w:vAlign w:val="bottom"/>
            <w:hideMark/>
          </w:tcPr>
          <w:p w14:paraId="4028E76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72.9</w:t>
            </w:r>
          </w:p>
        </w:tc>
        <w:tc>
          <w:tcPr>
            <w:tcW w:w="950" w:type="dxa"/>
            <w:tcBorders>
              <w:top w:val="nil"/>
              <w:left w:val="nil"/>
              <w:bottom w:val="single" w:sz="4" w:space="0" w:color="auto"/>
              <w:right w:val="single" w:sz="4" w:space="0" w:color="auto"/>
            </w:tcBorders>
            <w:noWrap/>
            <w:vAlign w:val="bottom"/>
            <w:hideMark/>
          </w:tcPr>
          <w:p w14:paraId="7C431E0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36.4</w:t>
            </w:r>
          </w:p>
        </w:tc>
        <w:tc>
          <w:tcPr>
            <w:tcW w:w="950" w:type="dxa"/>
            <w:tcBorders>
              <w:top w:val="nil"/>
              <w:left w:val="nil"/>
              <w:bottom w:val="single" w:sz="4" w:space="0" w:color="auto"/>
              <w:right w:val="single" w:sz="4" w:space="0" w:color="auto"/>
            </w:tcBorders>
            <w:noWrap/>
            <w:vAlign w:val="bottom"/>
            <w:hideMark/>
          </w:tcPr>
          <w:p w14:paraId="35E4062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504.0</w:t>
            </w:r>
          </w:p>
        </w:tc>
        <w:tc>
          <w:tcPr>
            <w:tcW w:w="950" w:type="dxa"/>
            <w:tcBorders>
              <w:top w:val="nil"/>
              <w:left w:val="nil"/>
              <w:bottom w:val="single" w:sz="4" w:space="0" w:color="auto"/>
              <w:right w:val="single" w:sz="4" w:space="0" w:color="auto"/>
            </w:tcBorders>
            <w:noWrap/>
            <w:vAlign w:val="bottom"/>
            <w:hideMark/>
          </w:tcPr>
          <w:p w14:paraId="07CCD9B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58C9094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c>
          <w:tcPr>
            <w:tcW w:w="1050" w:type="dxa"/>
            <w:tcBorders>
              <w:top w:val="nil"/>
              <w:left w:val="nil"/>
              <w:bottom w:val="single" w:sz="4" w:space="0" w:color="auto"/>
              <w:right w:val="single" w:sz="4" w:space="0" w:color="auto"/>
            </w:tcBorders>
            <w:noWrap/>
            <w:vAlign w:val="bottom"/>
            <w:hideMark/>
          </w:tcPr>
          <w:p w14:paraId="337529A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103.2</w:t>
            </w:r>
          </w:p>
        </w:tc>
      </w:tr>
      <w:tr w:rsidR="00D639F6" w:rsidRPr="005C0B73" w14:paraId="4267AEA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71315355"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Смрча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C56DAB8"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353.4</w:t>
            </w:r>
          </w:p>
        </w:tc>
        <w:tc>
          <w:tcPr>
            <w:tcW w:w="909" w:type="dxa"/>
            <w:tcBorders>
              <w:top w:val="nil"/>
              <w:left w:val="nil"/>
              <w:bottom w:val="single" w:sz="4" w:space="0" w:color="auto"/>
              <w:right w:val="single" w:sz="4" w:space="0" w:color="auto"/>
            </w:tcBorders>
            <w:shd w:val="clear" w:color="000000" w:fill="FFFFFF"/>
            <w:noWrap/>
            <w:vAlign w:val="bottom"/>
            <w:hideMark/>
          </w:tcPr>
          <w:p w14:paraId="7B117B9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53.0</w:t>
            </w:r>
          </w:p>
        </w:tc>
        <w:tc>
          <w:tcPr>
            <w:tcW w:w="909" w:type="dxa"/>
            <w:tcBorders>
              <w:top w:val="nil"/>
              <w:left w:val="nil"/>
              <w:bottom w:val="single" w:sz="4" w:space="0" w:color="auto"/>
              <w:right w:val="single" w:sz="4" w:space="0" w:color="auto"/>
            </w:tcBorders>
            <w:shd w:val="clear" w:color="000000" w:fill="FFFFFF"/>
            <w:noWrap/>
            <w:vAlign w:val="bottom"/>
            <w:hideMark/>
          </w:tcPr>
          <w:p w14:paraId="68C02DC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300.3</w:t>
            </w:r>
          </w:p>
        </w:tc>
        <w:tc>
          <w:tcPr>
            <w:tcW w:w="820" w:type="dxa"/>
            <w:tcBorders>
              <w:top w:val="nil"/>
              <w:left w:val="nil"/>
              <w:bottom w:val="single" w:sz="4" w:space="0" w:color="auto"/>
              <w:right w:val="single" w:sz="4" w:space="0" w:color="auto"/>
            </w:tcBorders>
            <w:noWrap/>
            <w:vAlign w:val="bottom"/>
            <w:hideMark/>
          </w:tcPr>
          <w:p w14:paraId="2FA8C29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15.0</w:t>
            </w:r>
          </w:p>
        </w:tc>
        <w:tc>
          <w:tcPr>
            <w:tcW w:w="820" w:type="dxa"/>
            <w:tcBorders>
              <w:top w:val="nil"/>
              <w:left w:val="nil"/>
              <w:bottom w:val="single" w:sz="4" w:space="0" w:color="auto"/>
              <w:right w:val="single" w:sz="4" w:space="0" w:color="auto"/>
            </w:tcBorders>
            <w:noWrap/>
            <w:vAlign w:val="bottom"/>
            <w:hideMark/>
          </w:tcPr>
          <w:p w14:paraId="783E2DD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04725FA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32CCB14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120.1</w:t>
            </w:r>
          </w:p>
        </w:tc>
        <w:tc>
          <w:tcPr>
            <w:tcW w:w="888" w:type="dxa"/>
            <w:tcBorders>
              <w:top w:val="nil"/>
              <w:left w:val="nil"/>
              <w:bottom w:val="single" w:sz="4" w:space="0" w:color="auto"/>
              <w:right w:val="single" w:sz="4" w:space="0" w:color="auto"/>
            </w:tcBorders>
            <w:noWrap/>
            <w:vAlign w:val="bottom"/>
            <w:hideMark/>
          </w:tcPr>
          <w:p w14:paraId="71B9FDA8"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60.1</w:t>
            </w:r>
          </w:p>
        </w:tc>
        <w:tc>
          <w:tcPr>
            <w:tcW w:w="948" w:type="dxa"/>
            <w:tcBorders>
              <w:top w:val="nil"/>
              <w:left w:val="nil"/>
              <w:bottom w:val="single" w:sz="4" w:space="0" w:color="auto"/>
              <w:right w:val="single" w:sz="4" w:space="0" w:color="auto"/>
            </w:tcBorders>
            <w:noWrap/>
            <w:vAlign w:val="bottom"/>
            <w:hideMark/>
          </w:tcPr>
          <w:p w14:paraId="0745027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36.0</w:t>
            </w:r>
          </w:p>
        </w:tc>
        <w:tc>
          <w:tcPr>
            <w:tcW w:w="950" w:type="dxa"/>
            <w:tcBorders>
              <w:top w:val="nil"/>
              <w:left w:val="nil"/>
              <w:bottom w:val="single" w:sz="4" w:space="0" w:color="auto"/>
              <w:right w:val="single" w:sz="4" w:space="0" w:color="auto"/>
            </w:tcBorders>
            <w:noWrap/>
            <w:vAlign w:val="bottom"/>
            <w:hideMark/>
          </w:tcPr>
          <w:p w14:paraId="7D7BEFA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18.0</w:t>
            </w:r>
          </w:p>
        </w:tc>
        <w:tc>
          <w:tcPr>
            <w:tcW w:w="950" w:type="dxa"/>
            <w:tcBorders>
              <w:top w:val="nil"/>
              <w:left w:val="nil"/>
              <w:bottom w:val="single" w:sz="4" w:space="0" w:color="auto"/>
              <w:right w:val="single" w:sz="4" w:space="0" w:color="auto"/>
            </w:tcBorders>
            <w:noWrap/>
            <w:vAlign w:val="bottom"/>
            <w:hideMark/>
          </w:tcPr>
          <w:p w14:paraId="16A6FAB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249.2</w:t>
            </w:r>
          </w:p>
        </w:tc>
        <w:tc>
          <w:tcPr>
            <w:tcW w:w="950" w:type="dxa"/>
            <w:tcBorders>
              <w:top w:val="nil"/>
              <w:left w:val="nil"/>
              <w:bottom w:val="single" w:sz="4" w:space="0" w:color="auto"/>
              <w:right w:val="single" w:sz="4" w:space="0" w:color="auto"/>
            </w:tcBorders>
            <w:noWrap/>
            <w:vAlign w:val="bottom"/>
            <w:hideMark/>
          </w:tcPr>
          <w:p w14:paraId="1EED3F4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0EA1903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c>
          <w:tcPr>
            <w:tcW w:w="1050" w:type="dxa"/>
            <w:tcBorders>
              <w:top w:val="nil"/>
              <w:left w:val="nil"/>
              <w:bottom w:val="single" w:sz="4" w:space="0" w:color="auto"/>
              <w:right w:val="single" w:sz="4" w:space="0" w:color="auto"/>
            </w:tcBorders>
            <w:noWrap/>
            <w:vAlign w:val="bottom"/>
            <w:hideMark/>
          </w:tcPr>
          <w:p w14:paraId="6726466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51.1</w:t>
            </w:r>
          </w:p>
        </w:tc>
      </w:tr>
      <w:tr w:rsidR="00D639F6" w:rsidRPr="005C0B73" w14:paraId="6B57608B"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1EA39F86"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Црни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062B9846"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44.2</w:t>
            </w:r>
          </w:p>
        </w:tc>
        <w:tc>
          <w:tcPr>
            <w:tcW w:w="909" w:type="dxa"/>
            <w:tcBorders>
              <w:top w:val="nil"/>
              <w:left w:val="nil"/>
              <w:bottom w:val="single" w:sz="4" w:space="0" w:color="auto"/>
              <w:right w:val="single" w:sz="4" w:space="0" w:color="auto"/>
            </w:tcBorders>
            <w:shd w:val="clear" w:color="000000" w:fill="FFFFFF"/>
            <w:noWrap/>
            <w:vAlign w:val="bottom"/>
            <w:hideMark/>
          </w:tcPr>
          <w:p w14:paraId="517D5892"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6.6</w:t>
            </w:r>
          </w:p>
        </w:tc>
        <w:tc>
          <w:tcPr>
            <w:tcW w:w="909" w:type="dxa"/>
            <w:tcBorders>
              <w:top w:val="nil"/>
              <w:left w:val="nil"/>
              <w:bottom w:val="single" w:sz="4" w:space="0" w:color="auto"/>
              <w:right w:val="single" w:sz="4" w:space="0" w:color="auto"/>
            </w:tcBorders>
            <w:shd w:val="clear" w:color="000000" w:fill="FFFFFF"/>
            <w:noWrap/>
            <w:vAlign w:val="bottom"/>
            <w:hideMark/>
          </w:tcPr>
          <w:p w14:paraId="50BBBA2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37.6</w:t>
            </w:r>
          </w:p>
        </w:tc>
        <w:tc>
          <w:tcPr>
            <w:tcW w:w="820" w:type="dxa"/>
            <w:tcBorders>
              <w:top w:val="nil"/>
              <w:left w:val="nil"/>
              <w:bottom w:val="single" w:sz="4" w:space="0" w:color="auto"/>
              <w:right w:val="single" w:sz="4" w:space="0" w:color="auto"/>
            </w:tcBorders>
            <w:noWrap/>
            <w:vAlign w:val="bottom"/>
            <w:hideMark/>
          </w:tcPr>
          <w:p w14:paraId="4CE106D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FD13BE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8F4E5AA"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61B7A4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8.5</w:t>
            </w:r>
          </w:p>
        </w:tc>
        <w:tc>
          <w:tcPr>
            <w:tcW w:w="888" w:type="dxa"/>
            <w:tcBorders>
              <w:top w:val="nil"/>
              <w:left w:val="nil"/>
              <w:bottom w:val="single" w:sz="4" w:space="0" w:color="auto"/>
              <w:right w:val="single" w:sz="4" w:space="0" w:color="auto"/>
            </w:tcBorders>
            <w:noWrap/>
            <w:vAlign w:val="bottom"/>
            <w:hideMark/>
          </w:tcPr>
          <w:p w14:paraId="172E051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9.0</w:t>
            </w:r>
          </w:p>
        </w:tc>
        <w:tc>
          <w:tcPr>
            <w:tcW w:w="948" w:type="dxa"/>
            <w:tcBorders>
              <w:top w:val="nil"/>
              <w:left w:val="nil"/>
              <w:bottom w:val="single" w:sz="4" w:space="0" w:color="auto"/>
              <w:right w:val="single" w:sz="4" w:space="0" w:color="auto"/>
            </w:tcBorders>
            <w:noWrap/>
            <w:vAlign w:val="bottom"/>
            <w:hideMark/>
          </w:tcPr>
          <w:p w14:paraId="5B86891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9.8</w:t>
            </w:r>
          </w:p>
        </w:tc>
        <w:tc>
          <w:tcPr>
            <w:tcW w:w="950" w:type="dxa"/>
            <w:tcBorders>
              <w:top w:val="nil"/>
              <w:left w:val="nil"/>
              <w:bottom w:val="single" w:sz="4" w:space="0" w:color="auto"/>
              <w:right w:val="single" w:sz="4" w:space="0" w:color="auto"/>
            </w:tcBorders>
            <w:noWrap/>
            <w:vAlign w:val="bottom"/>
            <w:hideMark/>
          </w:tcPr>
          <w:p w14:paraId="53461E9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w:t>
            </w:r>
          </w:p>
        </w:tc>
        <w:tc>
          <w:tcPr>
            <w:tcW w:w="950" w:type="dxa"/>
            <w:tcBorders>
              <w:top w:val="nil"/>
              <w:left w:val="nil"/>
              <w:bottom w:val="single" w:sz="4" w:space="0" w:color="auto"/>
              <w:right w:val="single" w:sz="4" w:space="0" w:color="auto"/>
            </w:tcBorders>
            <w:noWrap/>
            <w:vAlign w:val="bottom"/>
            <w:hideMark/>
          </w:tcPr>
          <w:p w14:paraId="441105B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30.3</w:t>
            </w:r>
          </w:p>
        </w:tc>
        <w:tc>
          <w:tcPr>
            <w:tcW w:w="950" w:type="dxa"/>
            <w:tcBorders>
              <w:top w:val="nil"/>
              <w:left w:val="nil"/>
              <w:bottom w:val="single" w:sz="4" w:space="0" w:color="auto"/>
              <w:right w:val="single" w:sz="4" w:space="0" w:color="auto"/>
            </w:tcBorders>
            <w:noWrap/>
            <w:vAlign w:val="bottom"/>
            <w:hideMark/>
          </w:tcPr>
          <w:p w14:paraId="5C14018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068CB5E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c>
          <w:tcPr>
            <w:tcW w:w="1050" w:type="dxa"/>
            <w:tcBorders>
              <w:top w:val="nil"/>
              <w:left w:val="nil"/>
              <w:bottom w:val="single" w:sz="4" w:space="0" w:color="auto"/>
              <w:right w:val="single" w:sz="4" w:space="0" w:color="auto"/>
            </w:tcBorders>
            <w:noWrap/>
            <w:vAlign w:val="bottom"/>
            <w:hideMark/>
          </w:tcPr>
          <w:p w14:paraId="5F2A0D9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7.3</w:t>
            </w:r>
          </w:p>
        </w:tc>
      </w:tr>
      <w:tr w:rsidR="00D639F6" w:rsidRPr="005C0B73" w14:paraId="7DC66D82"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121FB1C8"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Бели</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бор</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64F3EDB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7CF472A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48E0633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34A0A8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A82613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66D9419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37B6354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64274640"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51BEF47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5B4822C"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8F293C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D1BD8D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205A75A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95FDDA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0ED72CAB"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40641661"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Дуглазија</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5ABB4E58"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909" w:type="dxa"/>
            <w:tcBorders>
              <w:top w:val="nil"/>
              <w:left w:val="nil"/>
              <w:bottom w:val="single" w:sz="4" w:space="0" w:color="auto"/>
              <w:right w:val="single" w:sz="4" w:space="0" w:color="auto"/>
            </w:tcBorders>
            <w:shd w:val="clear" w:color="000000" w:fill="FFFFFF"/>
            <w:noWrap/>
            <w:vAlign w:val="bottom"/>
            <w:hideMark/>
          </w:tcPr>
          <w:p w14:paraId="5EB96E44"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0AC820E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w:t>
            </w:r>
          </w:p>
        </w:tc>
        <w:tc>
          <w:tcPr>
            <w:tcW w:w="820" w:type="dxa"/>
            <w:tcBorders>
              <w:top w:val="nil"/>
              <w:left w:val="nil"/>
              <w:bottom w:val="single" w:sz="4" w:space="0" w:color="auto"/>
              <w:right w:val="single" w:sz="4" w:space="0" w:color="auto"/>
            </w:tcBorders>
            <w:noWrap/>
            <w:vAlign w:val="bottom"/>
            <w:hideMark/>
          </w:tcPr>
          <w:p w14:paraId="3AA36E4D"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ACB49C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53DA2DE9"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74201C9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0.6</w:t>
            </w:r>
          </w:p>
        </w:tc>
        <w:tc>
          <w:tcPr>
            <w:tcW w:w="888" w:type="dxa"/>
            <w:tcBorders>
              <w:top w:val="nil"/>
              <w:left w:val="nil"/>
              <w:bottom w:val="single" w:sz="4" w:space="0" w:color="auto"/>
              <w:right w:val="single" w:sz="4" w:space="0" w:color="auto"/>
            </w:tcBorders>
            <w:noWrap/>
            <w:vAlign w:val="bottom"/>
            <w:hideMark/>
          </w:tcPr>
          <w:p w14:paraId="0EF5714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48" w:type="dxa"/>
            <w:tcBorders>
              <w:top w:val="nil"/>
              <w:left w:val="nil"/>
              <w:bottom w:val="single" w:sz="4" w:space="0" w:color="auto"/>
              <w:right w:val="single" w:sz="4" w:space="0" w:color="auto"/>
            </w:tcBorders>
            <w:noWrap/>
            <w:vAlign w:val="bottom"/>
            <w:hideMark/>
          </w:tcPr>
          <w:p w14:paraId="790748B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0.3</w:t>
            </w:r>
          </w:p>
        </w:tc>
        <w:tc>
          <w:tcPr>
            <w:tcW w:w="950" w:type="dxa"/>
            <w:tcBorders>
              <w:top w:val="nil"/>
              <w:left w:val="nil"/>
              <w:bottom w:val="single" w:sz="4" w:space="0" w:color="auto"/>
              <w:right w:val="single" w:sz="4" w:space="0" w:color="auto"/>
            </w:tcBorders>
            <w:noWrap/>
            <w:vAlign w:val="bottom"/>
            <w:hideMark/>
          </w:tcPr>
          <w:p w14:paraId="277CAC5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0.4</w:t>
            </w:r>
          </w:p>
        </w:tc>
        <w:tc>
          <w:tcPr>
            <w:tcW w:w="950" w:type="dxa"/>
            <w:tcBorders>
              <w:top w:val="nil"/>
              <w:left w:val="nil"/>
              <w:bottom w:val="single" w:sz="4" w:space="0" w:color="auto"/>
              <w:right w:val="single" w:sz="4" w:space="0" w:color="auto"/>
            </w:tcBorders>
            <w:noWrap/>
            <w:vAlign w:val="bottom"/>
            <w:hideMark/>
          </w:tcPr>
          <w:p w14:paraId="74EC006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1.7</w:t>
            </w:r>
          </w:p>
        </w:tc>
        <w:tc>
          <w:tcPr>
            <w:tcW w:w="950" w:type="dxa"/>
            <w:tcBorders>
              <w:top w:val="nil"/>
              <w:left w:val="nil"/>
              <w:bottom w:val="single" w:sz="4" w:space="0" w:color="auto"/>
              <w:right w:val="single" w:sz="4" w:space="0" w:color="auto"/>
            </w:tcBorders>
            <w:noWrap/>
            <w:vAlign w:val="bottom"/>
            <w:hideMark/>
          </w:tcPr>
          <w:p w14:paraId="1CD98E13"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612C2A2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c>
          <w:tcPr>
            <w:tcW w:w="1050" w:type="dxa"/>
            <w:tcBorders>
              <w:top w:val="nil"/>
              <w:left w:val="nil"/>
              <w:bottom w:val="single" w:sz="4" w:space="0" w:color="auto"/>
              <w:right w:val="single" w:sz="4" w:space="0" w:color="auto"/>
            </w:tcBorders>
            <w:noWrap/>
            <w:vAlign w:val="bottom"/>
            <w:hideMark/>
          </w:tcPr>
          <w:p w14:paraId="765AA77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0.2</w:t>
            </w:r>
          </w:p>
        </w:tc>
      </w:tr>
      <w:tr w:rsidR="00D639F6" w:rsidRPr="005C0B73" w14:paraId="0794AF4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FD944A8" w14:textId="77777777" w:rsidR="00D639F6" w:rsidRPr="005C0B73" w:rsidRDefault="00D639F6" w:rsidP="00332DB0">
            <w:pPr>
              <w:ind w:firstLine="0"/>
              <w:jc w:val="left"/>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Боровац</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7D2BC522"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13369CF8"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09" w:type="dxa"/>
            <w:tcBorders>
              <w:top w:val="nil"/>
              <w:left w:val="nil"/>
              <w:bottom w:val="single" w:sz="4" w:space="0" w:color="auto"/>
              <w:right w:val="single" w:sz="4" w:space="0" w:color="auto"/>
            </w:tcBorders>
            <w:shd w:val="clear" w:color="000000" w:fill="FFFFFF"/>
            <w:noWrap/>
            <w:vAlign w:val="bottom"/>
            <w:hideMark/>
          </w:tcPr>
          <w:p w14:paraId="3130941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2FACE59B"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16F14334"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0" w:type="dxa"/>
            <w:tcBorders>
              <w:top w:val="nil"/>
              <w:left w:val="nil"/>
              <w:bottom w:val="single" w:sz="4" w:space="0" w:color="auto"/>
              <w:right w:val="single" w:sz="4" w:space="0" w:color="auto"/>
            </w:tcBorders>
            <w:noWrap/>
            <w:vAlign w:val="bottom"/>
            <w:hideMark/>
          </w:tcPr>
          <w:p w14:paraId="40ABD7D7"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28" w:type="dxa"/>
            <w:tcBorders>
              <w:top w:val="nil"/>
              <w:left w:val="nil"/>
              <w:bottom w:val="single" w:sz="4" w:space="0" w:color="auto"/>
              <w:right w:val="single" w:sz="4" w:space="0" w:color="auto"/>
            </w:tcBorders>
            <w:noWrap/>
            <w:vAlign w:val="bottom"/>
            <w:hideMark/>
          </w:tcPr>
          <w:p w14:paraId="1B84248E"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888" w:type="dxa"/>
            <w:tcBorders>
              <w:top w:val="nil"/>
              <w:left w:val="nil"/>
              <w:bottom w:val="single" w:sz="4" w:space="0" w:color="auto"/>
              <w:right w:val="single" w:sz="4" w:space="0" w:color="auto"/>
            </w:tcBorders>
            <w:noWrap/>
            <w:vAlign w:val="bottom"/>
            <w:hideMark/>
          </w:tcPr>
          <w:p w14:paraId="377B201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48" w:type="dxa"/>
            <w:tcBorders>
              <w:top w:val="nil"/>
              <w:left w:val="nil"/>
              <w:bottom w:val="single" w:sz="4" w:space="0" w:color="auto"/>
              <w:right w:val="single" w:sz="4" w:space="0" w:color="auto"/>
            </w:tcBorders>
            <w:noWrap/>
            <w:vAlign w:val="bottom"/>
            <w:hideMark/>
          </w:tcPr>
          <w:p w14:paraId="098A2D22"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14F2159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263424F1"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50" w:type="dxa"/>
            <w:tcBorders>
              <w:top w:val="nil"/>
              <w:left w:val="nil"/>
              <w:bottom w:val="single" w:sz="4" w:space="0" w:color="auto"/>
              <w:right w:val="single" w:sz="4" w:space="0" w:color="auto"/>
            </w:tcBorders>
            <w:noWrap/>
            <w:vAlign w:val="bottom"/>
            <w:hideMark/>
          </w:tcPr>
          <w:p w14:paraId="397A0386"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961" w:type="dxa"/>
            <w:tcBorders>
              <w:top w:val="nil"/>
              <w:left w:val="nil"/>
              <w:bottom w:val="single" w:sz="4" w:space="0" w:color="auto"/>
              <w:right w:val="single" w:sz="4" w:space="0" w:color="auto"/>
            </w:tcBorders>
            <w:noWrap/>
            <w:vAlign w:val="bottom"/>
            <w:hideMark/>
          </w:tcPr>
          <w:p w14:paraId="18E5FA95"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c>
          <w:tcPr>
            <w:tcW w:w="1050" w:type="dxa"/>
            <w:tcBorders>
              <w:top w:val="nil"/>
              <w:left w:val="nil"/>
              <w:bottom w:val="single" w:sz="4" w:space="0" w:color="auto"/>
              <w:right w:val="single" w:sz="4" w:space="0" w:color="auto"/>
            </w:tcBorders>
            <w:noWrap/>
            <w:vAlign w:val="bottom"/>
            <w:hideMark/>
          </w:tcPr>
          <w:p w14:paraId="49CAE3DF" w14:textId="77777777" w:rsidR="00D639F6" w:rsidRPr="005C0B73" w:rsidRDefault="00D639F6" w:rsidP="00332DB0">
            <w:pPr>
              <w:ind w:firstLine="0"/>
              <w:jc w:val="right"/>
              <w:rPr>
                <w:rFonts w:ascii="Times New Roman" w:eastAsia="Times New Roman" w:hAnsi="Times New Roman"/>
                <w:sz w:val="18"/>
                <w:szCs w:val="18"/>
                <w:lang w:val="en-GB" w:eastAsia="en-GB"/>
              </w:rPr>
            </w:pPr>
            <w:r w:rsidRPr="005C0B73">
              <w:rPr>
                <w:rFonts w:ascii="Times New Roman" w:eastAsia="Times New Roman" w:hAnsi="Times New Roman"/>
                <w:sz w:val="18"/>
                <w:szCs w:val="18"/>
                <w:lang w:val="en-GB" w:eastAsia="en-GB"/>
              </w:rPr>
              <w:t> </w:t>
            </w:r>
          </w:p>
        </w:tc>
      </w:tr>
      <w:tr w:rsidR="00D639F6" w:rsidRPr="005C0B73" w14:paraId="72B48C08"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noWrap/>
            <w:vAlign w:val="bottom"/>
            <w:hideMark/>
          </w:tcPr>
          <w:p w14:paraId="6E148197" w14:textId="77777777" w:rsidR="00D639F6" w:rsidRPr="005C0B73" w:rsidRDefault="00D639F6" w:rsidP="00332DB0">
            <w:pPr>
              <w:ind w:firstLine="0"/>
              <w:rPr>
                <w:rFonts w:ascii="Times New Roman" w:eastAsia="Times New Roman" w:hAnsi="Times New Roman"/>
                <w:color w:val="000000"/>
                <w:sz w:val="18"/>
                <w:szCs w:val="18"/>
                <w:lang w:val="en-GB" w:eastAsia="en-GB"/>
              </w:rPr>
            </w:pPr>
            <w:proofErr w:type="spellStart"/>
            <w:r w:rsidRPr="005C0B73">
              <w:rPr>
                <w:rFonts w:ascii="Times New Roman" w:eastAsia="Times New Roman" w:hAnsi="Times New Roman"/>
                <w:color w:val="000000"/>
                <w:sz w:val="18"/>
                <w:szCs w:val="18"/>
                <w:lang w:val="en-GB" w:eastAsia="en-GB"/>
              </w:rPr>
              <w:t>Укупно</w:t>
            </w:r>
            <w:proofErr w:type="spellEnd"/>
            <w:r w:rsidRPr="005C0B73">
              <w:rPr>
                <w:rFonts w:ascii="Times New Roman" w:eastAsia="Times New Roman" w:hAnsi="Times New Roman"/>
                <w:color w:val="000000"/>
                <w:sz w:val="18"/>
                <w:szCs w:val="18"/>
                <w:lang w:val="en-GB" w:eastAsia="en-GB"/>
              </w:rPr>
              <w:t xml:space="preserve"> </w:t>
            </w:r>
            <w:proofErr w:type="spellStart"/>
            <w:r w:rsidRPr="005C0B73">
              <w:rPr>
                <w:rFonts w:ascii="Times New Roman" w:eastAsia="Times New Roman" w:hAnsi="Times New Roman"/>
                <w:color w:val="000000"/>
                <w:sz w:val="18"/>
                <w:szCs w:val="18"/>
                <w:lang w:val="en-GB" w:eastAsia="en-GB"/>
              </w:rPr>
              <w:t>четинари</w:t>
            </w:r>
            <w:proofErr w:type="spellEnd"/>
          </w:p>
        </w:tc>
        <w:tc>
          <w:tcPr>
            <w:tcW w:w="822" w:type="dxa"/>
            <w:tcBorders>
              <w:top w:val="nil"/>
              <w:left w:val="nil"/>
              <w:bottom w:val="single" w:sz="4" w:space="0" w:color="auto"/>
              <w:right w:val="single" w:sz="4" w:space="0" w:color="auto"/>
            </w:tcBorders>
            <w:shd w:val="clear" w:color="000000" w:fill="FFFFFF"/>
            <w:noWrap/>
            <w:vAlign w:val="bottom"/>
            <w:hideMark/>
          </w:tcPr>
          <w:p w14:paraId="23BC7F69"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1113.8</w:t>
            </w:r>
          </w:p>
        </w:tc>
        <w:tc>
          <w:tcPr>
            <w:tcW w:w="909" w:type="dxa"/>
            <w:tcBorders>
              <w:top w:val="nil"/>
              <w:left w:val="nil"/>
              <w:bottom w:val="single" w:sz="4" w:space="0" w:color="auto"/>
              <w:right w:val="single" w:sz="4" w:space="0" w:color="auto"/>
            </w:tcBorders>
            <w:shd w:val="clear" w:color="000000" w:fill="FFFFFF"/>
            <w:noWrap/>
            <w:vAlign w:val="bottom"/>
            <w:hideMark/>
          </w:tcPr>
          <w:p w14:paraId="117094DF"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166.8</w:t>
            </w:r>
          </w:p>
        </w:tc>
        <w:tc>
          <w:tcPr>
            <w:tcW w:w="909" w:type="dxa"/>
            <w:tcBorders>
              <w:top w:val="nil"/>
              <w:left w:val="nil"/>
              <w:bottom w:val="single" w:sz="4" w:space="0" w:color="auto"/>
              <w:right w:val="single" w:sz="4" w:space="0" w:color="auto"/>
            </w:tcBorders>
            <w:shd w:val="clear" w:color="000000" w:fill="FFFFFF"/>
            <w:noWrap/>
            <w:vAlign w:val="bottom"/>
            <w:hideMark/>
          </w:tcPr>
          <w:p w14:paraId="270BEB8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947.0</w:t>
            </w:r>
          </w:p>
        </w:tc>
        <w:tc>
          <w:tcPr>
            <w:tcW w:w="820" w:type="dxa"/>
            <w:tcBorders>
              <w:top w:val="nil"/>
              <w:left w:val="nil"/>
              <w:bottom w:val="single" w:sz="4" w:space="0" w:color="auto"/>
              <w:right w:val="single" w:sz="4" w:space="0" w:color="auto"/>
            </w:tcBorders>
            <w:shd w:val="clear" w:color="000000" w:fill="FFFFFF"/>
            <w:noWrap/>
            <w:vAlign w:val="bottom"/>
            <w:hideMark/>
          </w:tcPr>
          <w:p w14:paraId="0F587770"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45.4</w:t>
            </w:r>
          </w:p>
        </w:tc>
        <w:tc>
          <w:tcPr>
            <w:tcW w:w="820" w:type="dxa"/>
            <w:tcBorders>
              <w:top w:val="nil"/>
              <w:left w:val="nil"/>
              <w:bottom w:val="single" w:sz="4" w:space="0" w:color="auto"/>
              <w:right w:val="single" w:sz="4" w:space="0" w:color="auto"/>
            </w:tcBorders>
            <w:shd w:val="clear" w:color="000000" w:fill="FFFFFF"/>
            <w:noWrap/>
            <w:vAlign w:val="bottom"/>
            <w:hideMark/>
          </w:tcPr>
          <w:p w14:paraId="4FEAB6C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0" w:type="dxa"/>
            <w:tcBorders>
              <w:top w:val="nil"/>
              <w:left w:val="nil"/>
              <w:bottom w:val="single" w:sz="4" w:space="0" w:color="auto"/>
              <w:right w:val="single" w:sz="4" w:space="0" w:color="auto"/>
            </w:tcBorders>
            <w:shd w:val="clear" w:color="000000" w:fill="FFFFFF"/>
            <w:noWrap/>
            <w:vAlign w:val="bottom"/>
            <w:hideMark/>
          </w:tcPr>
          <w:p w14:paraId="7A73389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828" w:type="dxa"/>
            <w:tcBorders>
              <w:top w:val="nil"/>
              <w:left w:val="nil"/>
              <w:bottom w:val="single" w:sz="4" w:space="0" w:color="auto"/>
              <w:right w:val="single" w:sz="4" w:space="0" w:color="auto"/>
            </w:tcBorders>
            <w:shd w:val="clear" w:color="000000" w:fill="FFFFFF"/>
            <w:noWrap/>
            <w:vAlign w:val="bottom"/>
            <w:hideMark/>
          </w:tcPr>
          <w:p w14:paraId="314E4D66"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372.1</w:t>
            </w:r>
          </w:p>
        </w:tc>
        <w:tc>
          <w:tcPr>
            <w:tcW w:w="888" w:type="dxa"/>
            <w:tcBorders>
              <w:top w:val="nil"/>
              <w:left w:val="nil"/>
              <w:bottom w:val="single" w:sz="4" w:space="0" w:color="auto"/>
              <w:right w:val="single" w:sz="4" w:space="0" w:color="auto"/>
            </w:tcBorders>
            <w:shd w:val="clear" w:color="000000" w:fill="FFFFFF"/>
            <w:noWrap/>
            <w:vAlign w:val="bottom"/>
            <w:hideMark/>
          </w:tcPr>
          <w:p w14:paraId="23FC0E69"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190.9</w:t>
            </w:r>
          </w:p>
        </w:tc>
        <w:tc>
          <w:tcPr>
            <w:tcW w:w="948" w:type="dxa"/>
            <w:tcBorders>
              <w:top w:val="nil"/>
              <w:left w:val="nil"/>
              <w:bottom w:val="single" w:sz="4" w:space="0" w:color="auto"/>
              <w:right w:val="single" w:sz="4" w:space="0" w:color="auto"/>
            </w:tcBorders>
            <w:shd w:val="clear" w:color="000000" w:fill="FFFFFF"/>
            <w:noWrap/>
            <w:vAlign w:val="bottom"/>
            <w:hideMark/>
          </w:tcPr>
          <w:p w14:paraId="17C18925"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119.0</w:t>
            </w:r>
          </w:p>
        </w:tc>
        <w:tc>
          <w:tcPr>
            <w:tcW w:w="950" w:type="dxa"/>
            <w:tcBorders>
              <w:top w:val="nil"/>
              <w:left w:val="nil"/>
              <w:bottom w:val="single" w:sz="4" w:space="0" w:color="auto"/>
              <w:right w:val="single" w:sz="4" w:space="0" w:color="auto"/>
            </w:tcBorders>
            <w:shd w:val="clear" w:color="000000" w:fill="FFFFFF"/>
            <w:noWrap/>
            <w:vAlign w:val="bottom"/>
            <w:hideMark/>
          </w:tcPr>
          <w:p w14:paraId="76B7105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57.8</w:t>
            </w:r>
          </w:p>
        </w:tc>
        <w:tc>
          <w:tcPr>
            <w:tcW w:w="950" w:type="dxa"/>
            <w:tcBorders>
              <w:top w:val="nil"/>
              <w:left w:val="nil"/>
              <w:bottom w:val="single" w:sz="4" w:space="0" w:color="auto"/>
              <w:right w:val="single" w:sz="4" w:space="0" w:color="auto"/>
            </w:tcBorders>
            <w:shd w:val="clear" w:color="000000" w:fill="FFFFFF"/>
            <w:noWrap/>
            <w:vAlign w:val="bottom"/>
            <w:hideMark/>
          </w:tcPr>
          <w:p w14:paraId="67FB4A93"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785.2</w:t>
            </w:r>
          </w:p>
        </w:tc>
        <w:tc>
          <w:tcPr>
            <w:tcW w:w="950" w:type="dxa"/>
            <w:tcBorders>
              <w:top w:val="nil"/>
              <w:left w:val="nil"/>
              <w:bottom w:val="single" w:sz="4" w:space="0" w:color="auto"/>
              <w:right w:val="single" w:sz="4" w:space="0" w:color="auto"/>
            </w:tcBorders>
            <w:shd w:val="clear" w:color="000000" w:fill="FFFFFF"/>
            <w:noWrap/>
            <w:vAlign w:val="bottom"/>
            <w:hideMark/>
          </w:tcPr>
          <w:p w14:paraId="2E68C93D"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 </w:t>
            </w:r>
          </w:p>
        </w:tc>
        <w:tc>
          <w:tcPr>
            <w:tcW w:w="961" w:type="dxa"/>
            <w:tcBorders>
              <w:top w:val="nil"/>
              <w:left w:val="nil"/>
              <w:bottom w:val="single" w:sz="4" w:space="0" w:color="auto"/>
              <w:right w:val="single" w:sz="4" w:space="0" w:color="auto"/>
            </w:tcBorders>
            <w:shd w:val="clear" w:color="000000" w:fill="FFFFFF"/>
            <w:noWrap/>
            <w:vAlign w:val="bottom"/>
            <w:hideMark/>
          </w:tcPr>
          <w:p w14:paraId="04FCE8DA"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000000" w:fill="FFFFFF"/>
            <w:noWrap/>
            <w:vAlign w:val="bottom"/>
            <w:hideMark/>
          </w:tcPr>
          <w:p w14:paraId="757DB5CE" w14:textId="77777777" w:rsidR="00D639F6" w:rsidRPr="005C0B73" w:rsidRDefault="00D639F6" w:rsidP="00332DB0">
            <w:pPr>
              <w:ind w:firstLine="0"/>
              <w:jc w:val="right"/>
              <w:rPr>
                <w:rFonts w:ascii="Times New Roman" w:eastAsia="Times New Roman" w:hAnsi="Times New Roman"/>
                <w:color w:val="000000"/>
                <w:sz w:val="18"/>
                <w:szCs w:val="18"/>
                <w:lang w:val="en-GB" w:eastAsia="en-GB"/>
              </w:rPr>
            </w:pPr>
            <w:r w:rsidRPr="005C0B73">
              <w:rPr>
                <w:rFonts w:ascii="Times New Roman" w:eastAsia="Times New Roman" w:hAnsi="Times New Roman"/>
                <w:color w:val="000000"/>
                <w:sz w:val="18"/>
                <w:szCs w:val="18"/>
                <w:lang w:val="en-GB" w:eastAsia="en-GB"/>
              </w:rPr>
              <w:t>161.8</w:t>
            </w:r>
          </w:p>
        </w:tc>
      </w:tr>
      <w:tr w:rsidR="00D639F6" w:rsidRPr="005C0B73" w14:paraId="0AD6D494" w14:textId="77777777" w:rsidTr="00332DB0">
        <w:trPr>
          <w:trHeight w:hRule="exact" w:val="284"/>
          <w:jc w:val="center"/>
        </w:trPr>
        <w:tc>
          <w:tcPr>
            <w:tcW w:w="1614"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36CF3D6" w14:textId="77777777" w:rsidR="00D639F6" w:rsidRPr="00AD240D" w:rsidRDefault="00D639F6" w:rsidP="00332DB0">
            <w:pPr>
              <w:ind w:firstLine="0"/>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УКУПНО ГЈ</w:t>
            </w:r>
          </w:p>
        </w:tc>
        <w:tc>
          <w:tcPr>
            <w:tcW w:w="822" w:type="dxa"/>
            <w:tcBorders>
              <w:top w:val="nil"/>
              <w:left w:val="nil"/>
              <w:bottom w:val="single" w:sz="4" w:space="0" w:color="auto"/>
              <w:right w:val="single" w:sz="4" w:space="0" w:color="auto"/>
            </w:tcBorders>
            <w:shd w:val="clear" w:color="auto" w:fill="BFBFBF" w:themeFill="background1" w:themeFillShade="BF"/>
            <w:noWrap/>
            <w:vAlign w:val="bottom"/>
            <w:hideMark/>
          </w:tcPr>
          <w:p w14:paraId="55D325FE"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3079.2</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20656588"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461.6</w:t>
            </w:r>
          </w:p>
        </w:tc>
        <w:tc>
          <w:tcPr>
            <w:tcW w:w="909" w:type="dxa"/>
            <w:tcBorders>
              <w:top w:val="nil"/>
              <w:left w:val="nil"/>
              <w:bottom w:val="single" w:sz="4" w:space="0" w:color="auto"/>
              <w:right w:val="single" w:sz="4" w:space="0" w:color="auto"/>
            </w:tcBorders>
            <w:shd w:val="clear" w:color="auto" w:fill="BFBFBF" w:themeFill="background1" w:themeFillShade="BF"/>
            <w:noWrap/>
            <w:vAlign w:val="bottom"/>
            <w:hideMark/>
          </w:tcPr>
          <w:p w14:paraId="6CF4C73A"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2617.6</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058BFE73"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74.9</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66AD3759"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29.5</w:t>
            </w:r>
          </w:p>
        </w:tc>
        <w:tc>
          <w:tcPr>
            <w:tcW w:w="820" w:type="dxa"/>
            <w:tcBorders>
              <w:top w:val="nil"/>
              <w:left w:val="nil"/>
              <w:bottom w:val="single" w:sz="4" w:space="0" w:color="auto"/>
              <w:right w:val="single" w:sz="4" w:space="0" w:color="auto"/>
            </w:tcBorders>
            <w:shd w:val="clear" w:color="auto" w:fill="BFBFBF" w:themeFill="background1" w:themeFillShade="BF"/>
            <w:noWrap/>
            <w:vAlign w:val="bottom"/>
            <w:hideMark/>
          </w:tcPr>
          <w:p w14:paraId="1E314CAB"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44.3</w:t>
            </w:r>
          </w:p>
        </w:tc>
        <w:tc>
          <w:tcPr>
            <w:tcW w:w="828" w:type="dxa"/>
            <w:tcBorders>
              <w:top w:val="nil"/>
              <w:left w:val="nil"/>
              <w:bottom w:val="single" w:sz="4" w:space="0" w:color="auto"/>
              <w:right w:val="single" w:sz="4" w:space="0" w:color="auto"/>
            </w:tcBorders>
            <w:shd w:val="clear" w:color="auto" w:fill="BFBFBF" w:themeFill="background1" w:themeFillShade="BF"/>
            <w:noWrap/>
            <w:vAlign w:val="bottom"/>
            <w:hideMark/>
          </w:tcPr>
          <w:p w14:paraId="6456EED8"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446.0</w:t>
            </w:r>
          </w:p>
        </w:tc>
        <w:tc>
          <w:tcPr>
            <w:tcW w:w="888" w:type="dxa"/>
            <w:tcBorders>
              <w:top w:val="nil"/>
              <w:left w:val="nil"/>
              <w:bottom w:val="single" w:sz="4" w:space="0" w:color="auto"/>
              <w:right w:val="single" w:sz="4" w:space="0" w:color="auto"/>
            </w:tcBorders>
            <w:shd w:val="clear" w:color="auto" w:fill="BFBFBF" w:themeFill="background1" w:themeFillShade="BF"/>
            <w:noWrap/>
            <w:vAlign w:val="bottom"/>
            <w:hideMark/>
          </w:tcPr>
          <w:p w14:paraId="7615D38B"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264.8</w:t>
            </w:r>
          </w:p>
        </w:tc>
        <w:tc>
          <w:tcPr>
            <w:tcW w:w="948" w:type="dxa"/>
            <w:tcBorders>
              <w:top w:val="nil"/>
              <w:left w:val="nil"/>
              <w:bottom w:val="single" w:sz="4" w:space="0" w:color="auto"/>
              <w:right w:val="single" w:sz="4" w:space="0" w:color="auto"/>
            </w:tcBorders>
            <w:shd w:val="clear" w:color="auto" w:fill="BFBFBF" w:themeFill="background1" w:themeFillShade="BF"/>
            <w:noWrap/>
            <w:vAlign w:val="bottom"/>
            <w:hideMark/>
          </w:tcPr>
          <w:p w14:paraId="3E617E19"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192.9</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3D2F4FA3"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276.4</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5B0EEFCA"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1328.8</w:t>
            </w:r>
          </w:p>
        </w:tc>
        <w:tc>
          <w:tcPr>
            <w:tcW w:w="950" w:type="dxa"/>
            <w:tcBorders>
              <w:top w:val="nil"/>
              <w:left w:val="nil"/>
              <w:bottom w:val="single" w:sz="4" w:space="0" w:color="auto"/>
              <w:right w:val="single" w:sz="4" w:space="0" w:color="auto"/>
            </w:tcBorders>
            <w:shd w:val="clear" w:color="auto" w:fill="BFBFBF" w:themeFill="background1" w:themeFillShade="BF"/>
            <w:noWrap/>
            <w:vAlign w:val="bottom"/>
            <w:hideMark/>
          </w:tcPr>
          <w:p w14:paraId="6711EE79"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1126.9</w:t>
            </w:r>
          </w:p>
        </w:tc>
        <w:tc>
          <w:tcPr>
            <w:tcW w:w="961" w:type="dxa"/>
            <w:tcBorders>
              <w:top w:val="nil"/>
              <w:left w:val="nil"/>
              <w:bottom w:val="single" w:sz="4" w:space="0" w:color="auto"/>
              <w:right w:val="single" w:sz="4" w:space="0" w:color="auto"/>
            </w:tcBorders>
            <w:shd w:val="clear" w:color="auto" w:fill="BFBFBF" w:themeFill="background1" w:themeFillShade="BF"/>
            <w:noWrap/>
            <w:vAlign w:val="bottom"/>
            <w:hideMark/>
          </w:tcPr>
          <w:p w14:paraId="35F68CD9"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161.8</w:t>
            </w:r>
          </w:p>
        </w:tc>
        <w:tc>
          <w:tcPr>
            <w:tcW w:w="1050" w:type="dxa"/>
            <w:tcBorders>
              <w:top w:val="nil"/>
              <w:left w:val="nil"/>
              <w:bottom w:val="single" w:sz="4" w:space="0" w:color="auto"/>
              <w:right w:val="single" w:sz="4" w:space="0" w:color="auto"/>
            </w:tcBorders>
            <w:shd w:val="clear" w:color="auto" w:fill="BFBFBF" w:themeFill="background1" w:themeFillShade="BF"/>
            <w:noWrap/>
            <w:vAlign w:val="bottom"/>
            <w:hideMark/>
          </w:tcPr>
          <w:p w14:paraId="4E862218" w14:textId="77777777" w:rsidR="00D639F6" w:rsidRPr="00AD240D" w:rsidRDefault="00D639F6" w:rsidP="00332DB0">
            <w:pPr>
              <w:ind w:firstLine="0"/>
              <w:jc w:val="right"/>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1288.7</w:t>
            </w:r>
          </w:p>
        </w:tc>
      </w:tr>
    </w:tbl>
    <w:p w14:paraId="7CAE4A1F" w14:textId="77777777" w:rsidR="00D639F6" w:rsidRDefault="00D639F6" w:rsidP="0002439E">
      <w:pPr>
        <w:keepNext/>
        <w:ind w:firstLine="364"/>
        <w:rPr>
          <w:rFonts w:ascii="Times New Roman" w:hAnsi="Times New Roman"/>
          <w:sz w:val="18"/>
          <w:szCs w:val="18"/>
          <w:lang w:val="sr-Latn-RS"/>
        </w:rPr>
      </w:pPr>
    </w:p>
    <w:p w14:paraId="56C66D67" w14:textId="77777777" w:rsidR="001B298E" w:rsidRDefault="001B298E" w:rsidP="00937EDB">
      <w:pPr>
        <w:ind w:firstLine="1701"/>
        <w:rPr>
          <w:rFonts w:ascii="Times New Roman" w:hAnsi="Times New Roman"/>
          <w:b/>
          <w:sz w:val="18"/>
          <w:szCs w:val="18"/>
          <w:lang w:val="sr-Cyrl-RS"/>
        </w:rPr>
      </w:pPr>
    </w:p>
    <w:p w14:paraId="07B8B88F" w14:textId="6563F767" w:rsidR="00F529FD" w:rsidRDefault="00F529FD" w:rsidP="005159DA">
      <w:pPr>
        <w:ind w:firstLine="1985"/>
        <w:rPr>
          <w:rFonts w:ascii="Times New Roman" w:hAnsi="Times New Roman"/>
          <w:sz w:val="18"/>
          <w:szCs w:val="18"/>
          <w:lang w:val="sr-Latn-RS"/>
        </w:rPr>
      </w:pPr>
      <w:r w:rsidRPr="00624855">
        <w:rPr>
          <w:rFonts w:ascii="Times New Roman" w:hAnsi="Times New Roman"/>
          <w:b/>
          <w:sz w:val="18"/>
          <w:szCs w:val="18"/>
          <w:lang w:val="sr-Cyrl-RS"/>
        </w:rPr>
        <w:t xml:space="preserve">Табела </w:t>
      </w:r>
      <w:r w:rsidR="001F38BB" w:rsidRPr="00624855">
        <w:rPr>
          <w:rFonts w:ascii="Times New Roman" w:hAnsi="Times New Roman"/>
          <w:b/>
          <w:sz w:val="18"/>
          <w:szCs w:val="18"/>
          <w:lang w:val="sr-Cyrl-RS"/>
        </w:rPr>
        <w:t>5</w:t>
      </w:r>
      <w:r w:rsidR="005159DA">
        <w:rPr>
          <w:rFonts w:ascii="Times New Roman" w:hAnsi="Times New Roman"/>
          <w:b/>
          <w:sz w:val="18"/>
          <w:szCs w:val="18"/>
          <w:lang w:val="sr-Latn-RS"/>
        </w:rPr>
        <w:t>1</w:t>
      </w:r>
      <w:r w:rsidRPr="00624855">
        <w:rPr>
          <w:rFonts w:ascii="Times New Roman" w:hAnsi="Times New Roman"/>
          <w:b/>
          <w:sz w:val="18"/>
          <w:szCs w:val="18"/>
          <w:lang w:val="sr-Cyrl-RS"/>
        </w:rPr>
        <w:t xml:space="preserve">. </w:t>
      </w:r>
      <w:r w:rsidRPr="00624855">
        <w:rPr>
          <w:rFonts w:ascii="Times New Roman" w:hAnsi="Times New Roman"/>
          <w:sz w:val="18"/>
          <w:szCs w:val="18"/>
          <w:lang w:val="sr-Cyrl-RS"/>
        </w:rPr>
        <w:t>Јединична вредност сортимената – просечно годишње</w:t>
      </w:r>
    </w:p>
    <w:tbl>
      <w:tblPr>
        <w:tblW w:w="10490" w:type="dxa"/>
        <w:jc w:val="center"/>
        <w:tblLook w:val="04A0" w:firstRow="1" w:lastRow="0" w:firstColumn="1" w:lastColumn="0" w:noHBand="0" w:noVBand="1"/>
      </w:tblPr>
      <w:tblGrid>
        <w:gridCol w:w="1495"/>
        <w:gridCol w:w="997"/>
        <w:gridCol w:w="997"/>
        <w:gridCol w:w="997"/>
        <w:gridCol w:w="997"/>
        <w:gridCol w:w="997"/>
        <w:gridCol w:w="997"/>
        <w:gridCol w:w="997"/>
        <w:gridCol w:w="997"/>
        <w:gridCol w:w="1019"/>
      </w:tblGrid>
      <w:tr w:rsidR="006B587A" w:rsidRPr="00D639F6" w14:paraId="228793AD" w14:textId="77777777" w:rsidTr="00150846">
        <w:trPr>
          <w:trHeight w:hRule="exact" w:val="340"/>
          <w:tblHeader/>
          <w:jc w:val="center"/>
        </w:trPr>
        <w:tc>
          <w:tcPr>
            <w:tcW w:w="1440"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39F71276" w14:textId="026089D4"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sz w:val="18"/>
                <w:szCs w:val="18"/>
                <w:lang w:val="sr-Cyrl-RS" w:eastAsia="en-GB"/>
              </w:rPr>
              <w:t>Врсте дрвећа</w:t>
            </w:r>
          </w:p>
        </w:tc>
        <w:tc>
          <w:tcPr>
            <w:tcW w:w="8640" w:type="dxa"/>
            <w:gridSpan w:val="9"/>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AD39853" w14:textId="4C942956"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ЈЕДИНИЧНА ВРЕДНОСТ СОРТИМЕНТА</w:t>
            </w:r>
          </w:p>
        </w:tc>
      </w:tr>
      <w:tr w:rsidR="006B587A" w:rsidRPr="00D639F6" w14:paraId="7AE995AE" w14:textId="77777777" w:rsidTr="00150846">
        <w:trPr>
          <w:trHeight w:hRule="exact" w:val="510"/>
          <w:tblHeader/>
          <w:jc w:val="center"/>
        </w:trPr>
        <w:tc>
          <w:tcPr>
            <w:tcW w:w="1440" w:type="dxa"/>
            <w:vMerge/>
            <w:tcBorders>
              <w:left w:val="single" w:sz="4" w:space="0" w:color="auto"/>
              <w:right w:val="single" w:sz="4" w:space="0" w:color="auto"/>
            </w:tcBorders>
            <w:shd w:val="clear" w:color="auto" w:fill="BFBFBF" w:themeFill="background1" w:themeFillShade="BF"/>
            <w:noWrap/>
            <w:vAlign w:val="center"/>
          </w:tcPr>
          <w:p w14:paraId="46392080" w14:textId="77777777" w:rsidR="006B587A" w:rsidRPr="00AD240D" w:rsidRDefault="006B587A" w:rsidP="006B587A">
            <w:pPr>
              <w:ind w:firstLine="0"/>
              <w:jc w:val="center"/>
              <w:rPr>
                <w:rFonts w:ascii="Times New Roman" w:eastAsia="Times New Roman" w:hAnsi="Times New Roman"/>
                <w:b/>
                <w:bCs/>
                <w:color w:val="000000"/>
                <w:sz w:val="18"/>
                <w:szCs w:val="18"/>
                <w:lang w:val="en-GB" w:eastAsia="en-GB"/>
              </w:rPr>
            </w:pP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18A0A160" w14:textId="6B029F3C"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Latn-RS" w:eastAsia="en-GB"/>
              </w:rPr>
              <w:t>F</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55B8F4D" w14:textId="5EA3AD37"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L</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4957C5B" w14:textId="483910E3"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K</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75D05A70" w14:textId="5049C29C"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I</w:t>
            </w:r>
            <w:r w:rsidRPr="00AD240D">
              <w:rPr>
                <w:rFonts w:ascii="Times New Roman" w:eastAsia="Times New Roman" w:hAnsi="Times New Roman"/>
                <w:b/>
                <w:bCs/>
                <w:sz w:val="18"/>
                <w:szCs w:val="18"/>
                <w:lang w:val="sr-Cyrl-RS" w:eastAsia="en-GB"/>
              </w:rPr>
              <w:t xml:space="preserve"> класа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52A8168" w14:textId="38BBB4F6"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II</w:t>
            </w:r>
            <w:r w:rsidRPr="00AD240D">
              <w:rPr>
                <w:rFonts w:ascii="Times New Roman" w:eastAsia="Times New Roman" w:hAnsi="Times New Roman"/>
                <w:b/>
                <w:bCs/>
                <w:sz w:val="18"/>
                <w:szCs w:val="18"/>
                <w:lang w:val="sr-Cyrl-RS" w:eastAsia="en-GB"/>
              </w:rPr>
              <w:t xml:space="preserve"> класа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5AB36366" w14:textId="141A167D"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en-GB" w:eastAsia="en-GB"/>
              </w:rPr>
              <w:t>III</w:t>
            </w:r>
            <w:r w:rsidRPr="00AD240D">
              <w:rPr>
                <w:rFonts w:ascii="Times New Roman" w:eastAsia="Times New Roman" w:hAnsi="Times New Roman"/>
                <w:b/>
                <w:bCs/>
                <w:sz w:val="18"/>
                <w:szCs w:val="18"/>
                <w:lang w:val="sr-Cyrl-RS" w:eastAsia="en-GB"/>
              </w:rPr>
              <w:t xml:space="preserve"> класа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47DD7A13" w14:textId="3AB39C8A" w:rsidR="006B587A" w:rsidRPr="00AD240D" w:rsidRDefault="006B587A" w:rsidP="006B587A">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Остала</w:t>
            </w:r>
          </w:p>
          <w:p w14:paraId="2EF91A1F" w14:textId="16A0FB61"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техника</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8D86EDD" w14:textId="17891FF8" w:rsidR="006B587A" w:rsidRPr="00AD240D" w:rsidRDefault="006B587A" w:rsidP="006B587A">
            <w:pPr>
              <w:ind w:firstLine="0"/>
              <w:jc w:val="center"/>
              <w:rPr>
                <w:rFonts w:ascii="Times New Roman" w:eastAsia="Times New Roman" w:hAnsi="Times New Roman"/>
                <w:b/>
                <w:bCs/>
                <w:sz w:val="18"/>
                <w:szCs w:val="18"/>
                <w:lang w:val="sr-Cyrl-RS" w:eastAsia="en-GB"/>
              </w:rPr>
            </w:pPr>
            <w:r w:rsidRPr="00AD240D">
              <w:rPr>
                <w:rFonts w:ascii="Times New Roman" w:eastAsia="Times New Roman" w:hAnsi="Times New Roman"/>
                <w:b/>
                <w:bCs/>
                <w:sz w:val="18"/>
                <w:szCs w:val="18"/>
                <w:lang w:val="sr-Cyrl-RS" w:eastAsia="en-GB"/>
              </w:rPr>
              <w:t>Огревно</w:t>
            </w:r>
          </w:p>
          <w:p w14:paraId="256BD77A" w14:textId="6221D7B8"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дрво</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5363059" w14:textId="475D99F7" w:rsidR="006B587A" w:rsidRPr="00AD240D" w:rsidRDefault="006B587A" w:rsidP="006B587A">
            <w:pPr>
              <w:ind w:firstLine="0"/>
              <w:jc w:val="center"/>
              <w:rPr>
                <w:rFonts w:ascii="Times New Roman" w:eastAsia="Times New Roman" w:hAnsi="Times New Roman"/>
                <w:b/>
                <w:bCs/>
                <w:sz w:val="18"/>
                <w:szCs w:val="18"/>
                <w:lang w:val="en-GB" w:eastAsia="en-GB"/>
              </w:rPr>
            </w:pPr>
            <w:r w:rsidRPr="00AD240D">
              <w:rPr>
                <w:rFonts w:ascii="Times New Roman" w:eastAsia="Times New Roman" w:hAnsi="Times New Roman"/>
                <w:b/>
                <w:bCs/>
                <w:sz w:val="18"/>
                <w:szCs w:val="18"/>
                <w:lang w:val="sr-Cyrl-RS" w:eastAsia="en-GB"/>
              </w:rPr>
              <w:t>Целулоза</w:t>
            </w:r>
          </w:p>
        </w:tc>
      </w:tr>
      <w:tr w:rsidR="006B587A" w:rsidRPr="00D639F6" w14:paraId="4606C6F3" w14:textId="77777777" w:rsidTr="00150846">
        <w:trPr>
          <w:trHeight w:hRule="exact" w:val="284"/>
          <w:tblHeader/>
          <w:jc w:val="center"/>
        </w:trPr>
        <w:tc>
          <w:tcPr>
            <w:tcW w:w="1440"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6E201BC2" w14:textId="77777777" w:rsidR="006B587A" w:rsidRPr="00D639F6" w:rsidRDefault="006B587A" w:rsidP="006B587A">
            <w:pPr>
              <w:ind w:firstLine="0"/>
              <w:jc w:val="center"/>
              <w:rPr>
                <w:rFonts w:ascii="Times New Roman" w:eastAsia="Times New Roman" w:hAnsi="Times New Roman"/>
                <w:color w:val="000000"/>
                <w:sz w:val="18"/>
                <w:szCs w:val="18"/>
                <w:lang w:val="en-GB" w:eastAsia="en-GB"/>
              </w:rPr>
            </w:pP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0D5E2E0" w14:textId="6CE876B0"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86D9FE4" w14:textId="2D1E3599"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709BB29C" w14:textId="7AFB0B91"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20200123" w14:textId="0BF7A37A"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06D855F0" w14:textId="36474514"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46590D6" w14:textId="6731EE39"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7722182" w14:textId="018CF85F"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07C41CF" w14:textId="18210B10"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29F563EA" w14:textId="46B22148" w:rsidR="006B587A" w:rsidRPr="0073743B" w:rsidRDefault="006B587A" w:rsidP="006B587A">
            <w:pPr>
              <w:ind w:firstLine="0"/>
              <w:jc w:val="center"/>
              <w:rPr>
                <w:rFonts w:ascii="Times New Roman" w:eastAsia="Times New Roman" w:hAnsi="Times New Roman"/>
                <w:sz w:val="16"/>
                <w:szCs w:val="16"/>
                <w:lang w:val="en-GB" w:eastAsia="en-GB"/>
              </w:rPr>
            </w:pPr>
            <w:r w:rsidRPr="0073743B">
              <w:rPr>
                <w:rFonts w:ascii="Times New Roman" w:eastAsia="Times New Roman" w:hAnsi="Times New Roman"/>
                <w:sz w:val="16"/>
                <w:szCs w:val="16"/>
                <w:lang w:val="sr-Cyrl-RS" w:eastAsia="en-GB"/>
              </w:rPr>
              <w:t>дин</w:t>
            </w:r>
            <w:r w:rsidRPr="0073743B">
              <w:rPr>
                <w:rFonts w:ascii="Times New Roman" w:eastAsia="Times New Roman" w:hAnsi="Times New Roman"/>
                <w:sz w:val="16"/>
                <w:szCs w:val="16"/>
                <w:lang w:val="en-GB" w:eastAsia="en-GB"/>
              </w:rPr>
              <w:t>/m</w:t>
            </w:r>
            <w:r w:rsidRPr="0073743B">
              <w:rPr>
                <w:rFonts w:ascii="Times New Roman" w:eastAsia="Times New Roman" w:hAnsi="Times New Roman"/>
                <w:sz w:val="16"/>
                <w:szCs w:val="16"/>
                <w:vertAlign w:val="superscript"/>
                <w:lang w:val="en-GB" w:eastAsia="en-GB"/>
              </w:rPr>
              <w:t>3</w:t>
            </w:r>
          </w:p>
        </w:tc>
      </w:tr>
      <w:tr w:rsidR="006B587A" w:rsidRPr="00D639F6" w14:paraId="7A8B4256" w14:textId="77777777" w:rsidTr="006B587A">
        <w:trPr>
          <w:trHeight w:hRule="exact" w:val="284"/>
          <w:jc w:val="center"/>
        </w:trPr>
        <w:tc>
          <w:tcPr>
            <w:tcW w:w="14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F1759C"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Црна</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јова</w:t>
            </w:r>
            <w:proofErr w:type="spellEnd"/>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7D39C51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C4B51B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608A6FE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9F316D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DC09CA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146D5B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5818A8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45ACF81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17B7A03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4D2EA4D9"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4B7CD8F3"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Граб</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F9BB7E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3EBA3D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1F83C8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B37CCD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6B9D88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2B4820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1ECBEA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25BC9E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c>
          <w:tcPr>
            <w:tcW w:w="960" w:type="dxa"/>
            <w:tcBorders>
              <w:top w:val="nil"/>
              <w:left w:val="nil"/>
              <w:bottom w:val="single" w:sz="4" w:space="0" w:color="auto"/>
              <w:right w:val="single" w:sz="4" w:space="0" w:color="auto"/>
            </w:tcBorders>
            <w:shd w:val="clear" w:color="000000" w:fill="FFFFFF"/>
            <w:noWrap/>
            <w:vAlign w:val="bottom"/>
            <w:hideMark/>
          </w:tcPr>
          <w:p w14:paraId="365DF28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35E57FFC"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1176F752"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Цер</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1BFABA2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CC3B72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B55C58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487CA2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862E24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48EB84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240150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F74290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4790</w:t>
            </w:r>
          </w:p>
        </w:tc>
        <w:tc>
          <w:tcPr>
            <w:tcW w:w="960" w:type="dxa"/>
            <w:tcBorders>
              <w:top w:val="nil"/>
              <w:left w:val="nil"/>
              <w:bottom w:val="single" w:sz="4" w:space="0" w:color="auto"/>
              <w:right w:val="single" w:sz="4" w:space="0" w:color="auto"/>
            </w:tcBorders>
            <w:shd w:val="clear" w:color="000000" w:fill="FFFFFF"/>
            <w:noWrap/>
            <w:vAlign w:val="bottom"/>
            <w:hideMark/>
          </w:tcPr>
          <w:p w14:paraId="5655D55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709D09CB"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shd w:val="clear" w:color="000000" w:fill="FFFFFF"/>
            <w:noWrap/>
            <w:vAlign w:val="bottom"/>
            <w:hideMark/>
          </w:tcPr>
          <w:p w14:paraId="406BAE2E"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Трешња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E05E70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37E2E2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ABE346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DED859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C2B162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BFE7CC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D060CF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C2BAFA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2FD75C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186C30E1"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538DA628"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граб</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7C2C3EA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86C3248"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9D1D52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1EC74E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74D42B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A064CC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EBCC31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A951DC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5A5103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56AB3F0A"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099BD6DF"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Китњак</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A8EE62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720486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C864FEA" w14:textId="77777777" w:rsidR="006B587A" w:rsidRPr="00D639F6" w:rsidRDefault="006B587A" w:rsidP="006B587A">
            <w:pPr>
              <w:ind w:firstLine="0"/>
              <w:jc w:val="right"/>
              <w:rPr>
                <w:rFonts w:ascii="Times New Roman" w:eastAsia="Times New Roman" w:hAnsi="Times New Roman"/>
                <w:b/>
                <w:bCs/>
                <w:sz w:val="18"/>
                <w:szCs w:val="18"/>
                <w:lang w:val="en-GB" w:eastAsia="en-GB"/>
              </w:rPr>
            </w:pPr>
            <w:r w:rsidRPr="00D639F6">
              <w:rPr>
                <w:rFonts w:ascii="Times New Roman" w:eastAsia="Times New Roman" w:hAnsi="Times New Roman"/>
                <w:b/>
                <w:bCs/>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7B49C3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6D9225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30797A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551F46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5161</w:t>
            </w:r>
          </w:p>
        </w:tc>
        <w:tc>
          <w:tcPr>
            <w:tcW w:w="960" w:type="dxa"/>
            <w:tcBorders>
              <w:top w:val="nil"/>
              <w:left w:val="nil"/>
              <w:bottom w:val="single" w:sz="4" w:space="0" w:color="auto"/>
              <w:right w:val="single" w:sz="4" w:space="0" w:color="auto"/>
            </w:tcBorders>
            <w:shd w:val="clear" w:color="000000" w:fill="FFFFFF"/>
            <w:noWrap/>
            <w:vAlign w:val="bottom"/>
            <w:hideMark/>
          </w:tcPr>
          <w:p w14:paraId="5418F9B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4790</w:t>
            </w:r>
          </w:p>
        </w:tc>
        <w:tc>
          <w:tcPr>
            <w:tcW w:w="960" w:type="dxa"/>
            <w:tcBorders>
              <w:top w:val="nil"/>
              <w:left w:val="nil"/>
              <w:bottom w:val="single" w:sz="4" w:space="0" w:color="auto"/>
              <w:right w:val="single" w:sz="4" w:space="0" w:color="auto"/>
            </w:tcBorders>
            <w:shd w:val="clear" w:color="000000" w:fill="FFFFFF"/>
            <w:noWrap/>
            <w:vAlign w:val="bottom"/>
            <w:hideMark/>
          </w:tcPr>
          <w:p w14:paraId="5D31B2F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082C86AF"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029E3AE7"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Јасика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B46625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637AD2E"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0FB74B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9B8CE0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1C5DB2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E747E5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61FCB6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5161</w:t>
            </w:r>
          </w:p>
        </w:tc>
        <w:tc>
          <w:tcPr>
            <w:tcW w:w="960" w:type="dxa"/>
            <w:tcBorders>
              <w:top w:val="nil"/>
              <w:left w:val="nil"/>
              <w:bottom w:val="single" w:sz="4" w:space="0" w:color="auto"/>
              <w:right w:val="single" w:sz="4" w:space="0" w:color="auto"/>
            </w:tcBorders>
            <w:shd w:val="clear" w:color="000000" w:fill="FFFFFF"/>
            <w:noWrap/>
            <w:vAlign w:val="bottom"/>
            <w:hideMark/>
          </w:tcPr>
          <w:p w14:paraId="0CCA718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c>
          <w:tcPr>
            <w:tcW w:w="960" w:type="dxa"/>
            <w:tcBorders>
              <w:top w:val="nil"/>
              <w:left w:val="nil"/>
              <w:bottom w:val="single" w:sz="4" w:space="0" w:color="auto"/>
              <w:right w:val="single" w:sz="4" w:space="0" w:color="auto"/>
            </w:tcBorders>
            <w:shd w:val="clear" w:color="000000" w:fill="FFFFFF"/>
            <w:noWrap/>
            <w:vAlign w:val="bottom"/>
            <w:hideMark/>
          </w:tcPr>
          <w:p w14:paraId="4D7121D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315AEB53"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2F379CED"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Бреза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038BF02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A893A5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D903FE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1F1278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B8694B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503806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260CB8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66DB08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c>
          <w:tcPr>
            <w:tcW w:w="960" w:type="dxa"/>
            <w:tcBorders>
              <w:top w:val="nil"/>
              <w:left w:val="nil"/>
              <w:bottom w:val="single" w:sz="4" w:space="0" w:color="auto"/>
              <w:right w:val="single" w:sz="4" w:space="0" w:color="auto"/>
            </w:tcBorders>
            <w:shd w:val="clear" w:color="000000" w:fill="FFFFFF"/>
            <w:noWrap/>
            <w:vAlign w:val="bottom"/>
            <w:hideMark/>
          </w:tcPr>
          <w:p w14:paraId="191AB9E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06831D42"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0802942A"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lastRenderedPageBreak/>
              <w:t>Буква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5FACDE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18303</w:t>
            </w:r>
          </w:p>
        </w:tc>
        <w:tc>
          <w:tcPr>
            <w:tcW w:w="960" w:type="dxa"/>
            <w:tcBorders>
              <w:top w:val="nil"/>
              <w:left w:val="nil"/>
              <w:bottom w:val="single" w:sz="4" w:space="0" w:color="auto"/>
              <w:right w:val="single" w:sz="4" w:space="0" w:color="auto"/>
            </w:tcBorders>
            <w:shd w:val="clear" w:color="000000" w:fill="FFFFFF"/>
            <w:noWrap/>
            <w:vAlign w:val="bottom"/>
            <w:hideMark/>
          </w:tcPr>
          <w:p w14:paraId="61B9C4B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12019</w:t>
            </w:r>
          </w:p>
        </w:tc>
        <w:tc>
          <w:tcPr>
            <w:tcW w:w="960" w:type="dxa"/>
            <w:tcBorders>
              <w:top w:val="nil"/>
              <w:left w:val="nil"/>
              <w:bottom w:val="single" w:sz="4" w:space="0" w:color="auto"/>
              <w:right w:val="single" w:sz="4" w:space="0" w:color="auto"/>
            </w:tcBorders>
            <w:shd w:val="clear" w:color="000000" w:fill="FFFFFF"/>
            <w:noWrap/>
            <w:vAlign w:val="bottom"/>
            <w:hideMark/>
          </w:tcPr>
          <w:p w14:paraId="2EBBE03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10015</w:t>
            </w:r>
          </w:p>
        </w:tc>
        <w:tc>
          <w:tcPr>
            <w:tcW w:w="960" w:type="dxa"/>
            <w:tcBorders>
              <w:top w:val="nil"/>
              <w:left w:val="nil"/>
              <w:bottom w:val="single" w:sz="4" w:space="0" w:color="auto"/>
              <w:right w:val="single" w:sz="4" w:space="0" w:color="auto"/>
            </w:tcBorders>
            <w:shd w:val="clear" w:color="000000" w:fill="FFFFFF"/>
            <w:noWrap/>
            <w:vAlign w:val="bottom"/>
            <w:hideMark/>
          </w:tcPr>
          <w:p w14:paraId="7894977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8083</w:t>
            </w:r>
          </w:p>
        </w:tc>
        <w:tc>
          <w:tcPr>
            <w:tcW w:w="960" w:type="dxa"/>
            <w:tcBorders>
              <w:top w:val="nil"/>
              <w:left w:val="nil"/>
              <w:bottom w:val="single" w:sz="4" w:space="0" w:color="auto"/>
              <w:right w:val="single" w:sz="4" w:space="0" w:color="auto"/>
            </w:tcBorders>
            <w:shd w:val="clear" w:color="000000" w:fill="FFFFFF"/>
            <w:noWrap/>
            <w:vAlign w:val="bottom"/>
            <w:hideMark/>
          </w:tcPr>
          <w:p w14:paraId="7784482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6609</w:t>
            </w:r>
          </w:p>
        </w:tc>
        <w:tc>
          <w:tcPr>
            <w:tcW w:w="960" w:type="dxa"/>
            <w:tcBorders>
              <w:top w:val="nil"/>
              <w:left w:val="nil"/>
              <w:bottom w:val="single" w:sz="4" w:space="0" w:color="auto"/>
              <w:right w:val="single" w:sz="4" w:space="0" w:color="auto"/>
            </w:tcBorders>
            <w:shd w:val="clear" w:color="000000" w:fill="FFFFFF"/>
            <w:noWrap/>
            <w:vAlign w:val="bottom"/>
            <w:hideMark/>
          </w:tcPr>
          <w:p w14:paraId="28D13E1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5475</w:t>
            </w:r>
          </w:p>
        </w:tc>
        <w:tc>
          <w:tcPr>
            <w:tcW w:w="960" w:type="dxa"/>
            <w:tcBorders>
              <w:top w:val="nil"/>
              <w:left w:val="nil"/>
              <w:bottom w:val="single" w:sz="4" w:space="0" w:color="auto"/>
              <w:right w:val="single" w:sz="4" w:space="0" w:color="auto"/>
            </w:tcBorders>
            <w:shd w:val="clear" w:color="000000" w:fill="FFFFFF"/>
            <w:noWrap/>
            <w:vAlign w:val="bottom"/>
            <w:hideMark/>
          </w:tcPr>
          <w:p w14:paraId="7E48A3B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6153</w:t>
            </w:r>
          </w:p>
        </w:tc>
        <w:tc>
          <w:tcPr>
            <w:tcW w:w="960" w:type="dxa"/>
            <w:tcBorders>
              <w:top w:val="nil"/>
              <w:left w:val="nil"/>
              <w:bottom w:val="single" w:sz="4" w:space="0" w:color="auto"/>
              <w:right w:val="single" w:sz="4" w:space="0" w:color="auto"/>
            </w:tcBorders>
            <w:shd w:val="clear" w:color="000000" w:fill="FFFFFF"/>
            <w:noWrap/>
            <w:vAlign w:val="bottom"/>
            <w:hideMark/>
          </w:tcPr>
          <w:p w14:paraId="43BCB03E"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4790</w:t>
            </w:r>
          </w:p>
        </w:tc>
        <w:tc>
          <w:tcPr>
            <w:tcW w:w="960" w:type="dxa"/>
            <w:tcBorders>
              <w:top w:val="nil"/>
              <w:left w:val="nil"/>
              <w:bottom w:val="single" w:sz="4" w:space="0" w:color="auto"/>
              <w:right w:val="single" w:sz="4" w:space="0" w:color="auto"/>
            </w:tcBorders>
            <w:shd w:val="clear" w:color="000000" w:fill="FFFFFF"/>
            <w:noWrap/>
            <w:vAlign w:val="bottom"/>
            <w:hideMark/>
          </w:tcPr>
          <w:p w14:paraId="38C2069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1C8EE7A5"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6F061702"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Бели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јасен</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7ADA41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B7D8DB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AB3045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0B978E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660423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5D7E01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5BD869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2E1F2D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12E696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128E77E0"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31595A37"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Јавор</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BE6CF7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0B0E54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D58128E"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6CCBBE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751A9D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2EC9E6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A85A95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4BE32D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FB2345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4CEEEB8E"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7E997B6D"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Брекиња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121077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B29799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1296EC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D8B2CC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F424E8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DCC32C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DC558B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6E9E69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640BF1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5478C668"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04CF9482"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Јела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2A81049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17211</w:t>
            </w:r>
          </w:p>
        </w:tc>
        <w:tc>
          <w:tcPr>
            <w:tcW w:w="960" w:type="dxa"/>
            <w:tcBorders>
              <w:top w:val="nil"/>
              <w:left w:val="nil"/>
              <w:bottom w:val="single" w:sz="4" w:space="0" w:color="auto"/>
              <w:right w:val="single" w:sz="4" w:space="0" w:color="auto"/>
            </w:tcBorders>
            <w:shd w:val="clear" w:color="000000" w:fill="FFFFFF"/>
            <w:noWrap/>
            <w:vAlign w:val="bottom"/>
            <w:hideMark/>
          </w:tcPr>
          <w:p w14:paraId="329AB628"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44ADC1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6E9799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11468</w:t>
            </w:r>
          </w:p>
        </w:tc>
        <w:tc>
          <w:tcPr>
            <w:tcW w:w="960" w:type="dxa"/>
            <w:tcBorders>
              <w:top w:val="nil"/>
              <w:left w:val="nil"/>
              <w:bottom w:val="single" w:sz="4" w:space="0" w:color="auto"/>
              <w:right w:val="single" w:sz="4" w:space="0" w:color="auto"/>
            </w:tcBorders>
            <w:shd w:val="clear" w:color="000000" w:fill="FFFFFF"/>
            <w:noWrap/>
            <w:vAlign w:val="bottom"/>
            <w:hideMark/>
          </w:tcPr>
          <w:p w14:paraId="75E9F0E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9612</w:t>
            </w:r>
          </w:p>
        </w:tc>
        <w:tc>
          <w:tcPr>
            <w:tcW w:w="960" w:type="dxa"/>
            <w:tcBorders>
              <w:top w:val="nil"/>
              <w:left w:val="nil"/>
              <w:bottom w:val="single" w:sz="4" w:space="0" w:color="auto"/>
              <w:right w:val="single" w:sz="4" w:space="0" w:color="auto"/>
            </w:tcBorders>
            <w:shd w:val="clear" w:color="000000" w:fill="FFFFFF"/>
            <w:noWrap/>
            <w:vAlign w:val="bottom"/>
            <w:hideMark/>
          </w:tcPr>
          <w:p w14:paraId="2ACC2C3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7952</w:t>
            </w:r>
          </w:p>
        </w:tc>
        <w:tc>
          <w:tcPr>
            <w:tcW w:w="960" w:type="dxa"/>
            <w:tcBorders>
              <w:top w:val="nil"/>
              <w:left w:val="nil"/>
              <w:bottom w:val="single" w:sz="4" w:space="0" w:color="auto"/>
              <w:right w:val="single" w:sz="4" w:space="0" w:color="auto"/>
            </w:tcBorders>
            <w:shd w:val="clear" w:color="000000" w:fill="FFFFFF"/>
            <w:noWrap/>
            <w:vAlign w:val="bottom"/>
            <w:hideMark/>
          </w:tcPr>
          <w:p w14:paraId="75C9AA9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6054</w:t>
            </w:r>
          </w:p>
        </w:tc>
        <w:tc>
          <w:tcPr>
            <w:tcW w:w="960" w:type="dxa"/>
            <w:tcBorders>
              <w:top w:val="nil"/>
              <w:left w:val="nil"/>
              <w:bottom w:val="single" w:sz="4" w:space="0" w:color="auto"/>
              <w:right w:val="single" w:sz="4" w:space="0" w:color="auto"/>
            </w:tcBorders>
            <w:shd w:val="clear" w:color="000000" w:fill="FFFFFF"/>
            <w:noWrap/>
            <w:vAlign w:val="bottom"/>
            <w:hideMark/>
          </w:tcPr>
          <w:p w14:paraId="54A1ACC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96D62E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r>
      <w:tr w:rsidR="006B587A" w:rsidRPr="00D639F6" w14:paraId="5FF85244"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38607958"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Смрча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681BFE9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17211</w:t>
            </w:r>
          </w:p>
        </w:tc>
        <w:tc>
          <w:tcPr>
            <w:tcW w:w="960" w:type="dxa"/>
            <w:tcBorders>
              <w:top w:val="nil"/>
              <w:left w:val="nil"/>
              <w:bottom w:val="single" w:sz="4" w:space="0" w:color="auto"/>
              <w:right w:val="single" w:sz="4" w:space="0" w:color="auto"/>
            </w:tcBorders>
            <w:shd w:val="clear" w:color="000000" w:fill="FFFFFF"/>
            <w:noWrap/>
            <w:vAlign w:val="bottom"/>
            <w:hideMark/>
          </w:tcPr>
          <w:p w14:paraId="15027D4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B8C32B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C82FD08"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11468</w:t>
            </w:r>
          </w:p>
        </w:tc>
        <w:tc>
          <w:tcPr>
            <w:tcW w:w="960" w:type="dxa"/>
            <w:tcBorders>
              <w:top w:val="nil"/>
              <w:left w:val="nil"/>
              <w:bottom w:val="single" w:sz="4" w:space="0" w:color="auto"/>
              <w:right w:val="single" w:sz="4" w:space="0" w:color="auto"/>
            </w:tcBorders>
            <w:shd w:val="clear" w:color="000000" w:fill="FFFFFF"/>
            <w:noWrap/>
            <w:vAlign w:val="bottom"/>
            <w:hideMark/>
          </w:tcPr>
          <w:p w14:paraId="7832189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9612</w:t>
            </w:r>
          </w:p>
        </w:tc>
        <w:tc>
          <w:tcPr>
            <w:tcW w:w="960" w:type="dxa"/>
            <w:tcBorders>
              <w:top w:val="nil"/>
              <w:left w:val="nil"/>
              <w:bottom w:val="single" w:sz="4" w:space="0" w:color="auto"/>
              <w:right w:val="single" w:sz="4" w:space="0" w:color="auto"/>
            </w:tcBorders>
            <w:shd w:val="clear" w:color="000000" w:fill="FFFFFF"/>
            <w:noWrap/>
            <w:vAlign w:val="bottom"/>
            <w:hideMark/>
          </w:tcPr>
          <w:p w14:paraId="34E615E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7952</w:t>
            </w:r>
          </w:p>
        </w:tc>
        <w:tc>
          <w:tcPr>
            <w:tcW w:w="960" w:type="dxa"/>
            <w:tcBorders>
              <w:top w:val="nil"/>
              <w:left w:val="nil"/>
              <w:bottom w:val="single" w:sz="4" w:space="0" w:color="auto"/>
              <w:right w:val="single" w:sz="4" w:space="0" w:color="auto"/>
            </w:tcBorders>
            <w:shd w:val="clear" w:color="000000" w:fill="FFFFFF"/>
            <w:noWrap/>
            <w:vAlign w:val="bottom"/>
            <w:hideMark/>
          </w:tcPr>
          <w:p w14:paraId="79E3DA1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6054</w:t>
            </w:r>
          </w:p>
        </w:tc>
        <w:tc>
          <w:tcPr>
            <w:tcW w:w="960" w:type="dxa"/>
            <w:tcBorders>
              <w:top w:val="nil"/>
              <w:left w:val="nil"/>
              <w:bottom w:val="single" w:sz="4" w:space="0" w:color="auto"/>
              <w:right w:val="single" w:sz="4" w:space="0" w:color="auto"/>
            </w:tcBorders>
            <w:shd w:val="clear" w:color="000000" w:fill="FFFFFF"/>
            <w:noWrap/>
            <w:vAlign w:val="bottom"/>
            <w:hideMark/>
          </w:tcPr>
          <w:p w14:paraId="3531CE7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2CB654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r>
      <w:tr w:rsidR="006B587A" w:rsidRPr="00D639F6" w14:paraId="2DA64796"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5478EADF"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Црни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бор</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DD743A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64A506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BFC56B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A98752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7703</w:t>
            </w:r>
          </w:p>
        </w:tc>
        <w:tc>
          <w:tcPr>
            <w:tcW w:w="960" w:type="dxa"/>
            <w:tcBorders>
              <w:top w:val="nil"/>
              <w:left w:val="nil"/>
              <w:bottom w:val="single" w:sz="4" w:space="0" w:color="auto"/>
              <w:right w:val="single" w:sz="4" w:space="0" w:color="auto"/>
            </w:tcBorders>
            <w:shd w:val="clear" w:color="000000" w:fill="FFFFFF"/>
            <w:noWrap/>
            <w:vAlign w:val="bottom"/>
            <w:hideMark/>
          </w:tcPr>
          <w:p w14:paraId="55D2AFE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6623</w:t>
            </w:r>
          </w:p>
        </w:tc>
        <w:tc>
          <w:tcPr>
            <w:tcW w:w="960" w:type="dxa"/>
            <w:tcBorders>
              <w:top w:val="nil"/>
              <w:left w:val="nil"/>
              <w:bottom w:val="single" w:sz="4" w:space="0" w:color="auto"/>
              <w:right w:val="single" w:sz="4" w:space="0" w:color="auto"/>
            </w:tcBorders>
            <w:shd w:val="clear" w:color="000000" w:fill="FFFFFF"/>
            <w:noWrap/>
            <w:vAlign w:val="bottom"/>
            <w:hideMark/>
          </w:tcPr>
          <w:p w14:paraId="0EB247B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4993</w:t>
            </w:r>
          </w:p>
        </w:tc>
        <w:tc>
          <w:tcPr>
            <w:tcW w:w="960" w:type="dxa"/>
            <w:tcBorders>
              <w:top w:val="nil"/>
              <w:left w:val="nil"/>
              <w:bottom w:val="single" w:sz="4" w:space="0" w:color="auto"/>
              <w:right w:val="single" w:sz="4" w:space="0" w:color="auto"/>
            </w:tcBorders>
            <w:shd w:val="clear" w:color="000000" w:fill="FFFFFF"/>
            <w:noWrap/>
            <w:vAlign w:val="bottom"/>
            <w:hideMark/>
          </w:tcPr>
          <w:p w14:paraId="687636C8"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3902</w:t>
            </w:r>
          </w:p>
        </w:tc>
        <w:tc>
          <w:tcPr>
            <w:tcW w:w="960" w:type="dxa"/>
            <w:tcBorders>
              <w:top w:val="nil"/>
              <w:left w:val="nil"/>
              <w:bottom w:val="single" w:sz="4" w:space="0" w:color="auto"/>
              <w:right w:val="single" w:sz="4" w:space="0" w:color="auto"/>
            </w:tcBorders>
            <w:shd w:val="clear" w:color="000000" w:fill="FFFFFF"/>
            <w:noWrap/>
            <w:vAlign w:val="bottom"/>
            <w:hideMark/>
          </w:tcPr>
          <w:p w14:paraId="1A2087C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6D06819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r>
      <w:tr w:rsidR="006B587A" w:rsidRPr="00D639F6" w14:paraId="733B8ADD"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5F151524"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Бели</w:t>
            </w:r>
            <w:proofErr w:type="spellEnd"/>
            <w:r w:rsidRPr="00D639F6">
              <w:rPr>
                <w:rFonts w:ascii="Times New Roman" w:eastAsia="Times New Roman" w:hAnsi="Times New Roman"/>
                <w:color w:val="000000"/>
                <w:sz w:val="18"/>
                <w:szCs w:val="18"/>
                <w:lang w:val="en-GB" w:eastAsia="en-GB"/>
              </w:rPr>
              <w:t xml:space="preserve"> </w:t>
            </w:r>
            <w:proofErr w:type="spellStart"/>
            <w:r w:rsidRPr="00D639F6">
              <w:rPr>
                <w:rFonts w:ascii="Times New Roman" w:eastAsia="Times New Roman" w:hAnsi="Times New Roman"/>
                <w:color w:val="000000"/>
                <w:sz w:val="18"/>
                <w:szCs w:val="18"/>
                <w:lang w:val="en-GB" w:eastAsia="en-GB"/>
              </w:rPr>
              <w:t>бор</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46D8E324"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98EA67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095A4A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7DBABE9"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15ED76B"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E7B128A"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2831CD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AF61C6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EAB788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r w:rsidR="006B587A" w:rsidRPr="00D639F6" w14:paraId="656A8021"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4E4B267D"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Дуглазија</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341059F6"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257EFF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29D6FA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CD252C8"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8242</w:t>
            </w:r>
          </w:p>
        </w:tc>
        <w:tc>
          <w:tcPr>
            <w:tcW w:w="960" w:type="dxa"/>
            <w:tcBorders>
              <w:top w:val="nil"/>
              <w:left w:val="nil"/>
              <w:bottom w:val="single" w:sz="4" w:space="0" w:color="auto"/>
              <w:right w:val="single" w:sz="4" w:space="0" w:color="auto"/>
            </w:tcBorders>
            <w:shd w:val="clear" w:color="000000" w:fill="FFFFFF"/>
            <w:noWrap/>
            <w:vAlign w:val="bottom"/>
            <w:hideMark/>
          </w:tcPr>
          <w:p w14:paraId="0BBEA41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7085</w:t>
            </w:r>
          </w:p>
        </w:tc>
        <w:tc>
          <w:tcPr>
            <w:tcW w:w="960" w:type="dxa"/>
            <w:tcBorders>
              <w:top w:val="nil"/>
              <w:left w:val="nil"/>
              <w:bottom w:val="single" w:sz="4" w:space="0" w:color="auto"/>
              <w:right w:val="single" w:sz="4" w:space="0" w:color="auto"/>
            </w:tcBorders>
            <w:shd w:val="clear" w:color="000000" w:fill="FFFFFF"/>
            <w:noWrap/>
            <w:vAlign w:val="bottom"/>
            <w:hideMark/>
          </w:tcPr>
          <w:p w14:paraId="2BA8D8C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5342</w:t>
            </w:r>
          </w:p>
        </w:tc>
        <w:tc>
          <w:tcPr>
            <w:tcW w:w="960" w:type="dxa"/>
            <w:tcBorders>
              <w:top w:val="nil"/>
              <w:left w:val="nil"/>
              <w:bottom w:val="single" w:sz="4" w:space="0" w:color="auto"/>
              <w:right w:val="single" w:sz="4" w:space="0" w:color="auto"/>
            </w:tcBorders>
            <w:shd w:val="clear" w:color="000000" w:fill="FFFFFF"/>
            <w:noWrap/>
            <w:vAlign w:val="bottom"/>
            <w:hideMark/>
          </w:tcPr>
          <w:p w14:paraId="078FF68D"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3902</w:t>
            </w:r>
          </w:p>
        </w:tc>
        <w:tc>
          <w:tcPr>
            <w:tcW w:w="960" w:type="dxa"/>
            <w:tcBorders>
              <w:top w:val="nil"/>
              <w:left w:val="nil"/>
              <w:bottom w:val="single" w:sz="4" w:space="0" w:color="auto"/>
              <w:right w:val="single" w:sz="4" w:space="0" w:color="auto"/>
            </w:tcBorders>
            <w:shd w:val="clear" w:color="000000" w:fill="FFFFFF"/>
            <w:noWrap/>
            <w:vAlign w:val="bottom"/>
            <w:hideMark/>
          </w:tcPr>
          <w:p w14:paraId="38F2269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CBE23A7"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3206</w:t>
            </w:r>
          </w:p>
        </w:tc>
      </w:tr>
      <w:tr w:rsidR="006B587A" w:rsidRPr="00D639F6" w14:paraId="5E042427" w14:textId="77777777" w:rsidTr="006B587A">
        <w:trPr>
          <w:trHeight w:hRule="exact" w:val="284"/>
          <w:jc w:val="center"/>
        </w:trPr>
        <w:tc>
          <w:tcPr>
            <w:tcW w:w="1440" w:type="dxa"/>
            <w:tcBorders>
              <w:top w:val="nil"/>
              <w:left w:val="single" w:sz="4" w:space="0" w:color="auto"/>
              <w:bottom w:val="single" w:sz="4" w:space="0" w:color="auto"/>
              <w:right w:val="single" w:sz="4" w:space="0" w:color="auto"/>
            </w:tcBorders>
            <w:noWrap/>
            <w:vAlign w:val="bottom"/>
            <w:hideMark/>
          </w:tcPr>
          <w:p w14:paraId="41C25040" w14:textId="77777777" w:rsidR="006B587A" w:rsidRPr="00D639F6" w:rsidRDefault="006B587A" w:rsidP="006B587A">
            <w:pPr>
              <w:ind w:firstLine="0"/>
              <w:jc w:val="left"/>
              <w:rPr>
                <w:rFonts w:ascii="Times New Roman" w:eastAsia="Times New Roman" w:hAnsi="Times New Roman"/>
                <w:color w:val="000000"/>
                <w:sz w:val="18"/>
                <w:szCs w:val="18"/>
                <w:lang w:val="en-GB" w:eastAsia="en-GB"/>
              </w:rPr>
            </w:pPr>
            <w:proofErr w:type="spellStart"/>
            <w:r w:rsidRPr="00D639F6">
              <w:rPr>
                <w:rFonts w:ascii="Times New Roman" w:eastAsia="Times New Roman" w:hAnsi="Times New Roman"/>
                <w:color w:val="000000"/>
                <w:sz w:val="18"/>
                <w:szCs w:val="18"/>
                <w:lang w:val="en-GB" w:eastAsia="en-GB"/>
              </w:rPr>
              <w:t>Боровац</w:t>
            </w:r>
            <w:proofErr w:type="spellEnd"/>
          </w:p>
        </w:tc>
        <w:tc>
          <w:tcPr>
            <w:tcW w:w="960" w:type="dxa"/>
            <w:tcBorders>
              <w:top w:val="nil"/>
              <w:left w:val="nil"/>
              <w:bottom w:val="single" w:sz="4" w:space="0" w:color="auto"/>
              <w:right w:val="single" w:sz="4" w:space="0" w:color="auto"/>
            </w:tcBorders>
            <w:shd w:val="clear" w:color="000000" w:fill="FFFFFF"/>
            <w:noWrap/>
            <w:vAlign w:val="bottom"/>
            <w:hideMark/>
          </w:tcPr>
          <w:p w14:paraId="568D6E0E"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0AC401E1"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1C88D2B5"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4808258C"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7B9543BF"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2854F910"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EE3AC42"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5F544AD3"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c>
          <w:tcPr>
            <w:tcW w:w="960" w:type="dxa"/>
            <w:tcBorders>
              <w:top w:val="nil"/>
              <w:left w:val="nil"/>
              <w:bottom w:val="single" w:sz="4" w:space="0" w:color="auto"/>
              <w:right w:val="single" w:sz="4" w:space="0" w:color="auto"/>
            </w:tcBorders>
            <w:shd w:val="clear" w:color="000000" w:fill="FFFFFF"/>
            <w:noWrap/>
            <w:vAlign w:val="bottom"/>
            <w:hideMark/>
          </w:tcPr>
          <w:p w14:paraId="3FC75B3E" w14:textId="77777777" w:rsidR="006B587A" w:rsidRPr="00D639F6" w:rsidRDefault="006B587A" w:rsidP="006B587A">
            <w:pPr>
              <w:ind w:firstLine="0"/>
              <w:jc w:val="right"/>
              <w:rPr>
                <w:rFonts w:ascii="Times New Roman" w:eastAsia="Times New Roman" w:hAnsi="Times New Roman"/>
                <w:sz w:val="18"/>
                <w:szCs w:val="18"/>
                <w:lang w:val="en-GB" w:eastAsia="en-GB"/>
              </w:rPr>
            </w:pPr>
            <w:r w:rsidRPr="00D639F6">
              <w:rPr>
                <w:rFonts w:ascii="Times New Roman" w:eastAsia="Times New Roman" w:hAnsi="Times New Roman"/>
                <w:sz w:val="18"/>
                <w:szCs w:val="18"/>
                <w:lang w:val="en-GB" w:eastAsia="en-GB"/>
              </w:rPr>
              <w:t> </w:t>
            </w:r>
          </w:p>
        </w:tc>
      </w:tr>
    </w:tbl>
    <w:p w14:paraId="601BDB16" w14:textId="77777777" w:rsidR="00D639F6" w:rsidRDefault="00D639F6" w:rsidP="00937EDB">
      <w:pPr>
        <w:ind w:firstLine="1701"/>
        <w:rPr>
          <w:rFonts w:ascii="Times New Roman" w:hAnsi="Times New Roman"/>
          <w:sz w:val="18"/>
          <w:szCs w:val="18"/>
          <w:lang w:val="sr-Latn-RS"/>
        </w:rPr>
      </w:pPr>
    </w:p>
    <w:p w14:paraId="06B0BA7D" w14:textId="77777777" w:rsidR="0073743B" w:rsidRDefault="0073743B" w:rsidP="00F529FD">
      <w:pPr>
        <w:ind w:firstLine="709"/>
        <w:rPr>
          <w:rFonts w:ascii="Times New Roman" w:eastAsia="Times New Roman" w:hAnsi="Times New Roman"/>
          <w:b/>
          <w:sz w:val="18"/>
          <w:szCs w:val="18"/>
          <w:lang w:val="sr-Cyrl-RS"/>
        </w:rPr>
      </w:pPr>
    </w:p>
    <w:p w14:paraId="73C92173" w14:textId="594A66CD" w:rsidR="00F529FD" w:rsidRDefault="00F529FD" w:rsidP="00F529FD">
      <w:pPr>
        <w:ind w:firstLine="709"/>
        <w:rPr>
          <w:rFonts w:ascii="Times New Roman" w:hAnsi="Times New Roman"/>
          <w:sz w:val="18"/>
          <w:szCs w:val="18"/>
          <w:lang w:val="sr-Latn-RS"/>
        </w:rPr>
      </w:pPr>
      <w:r w:rsidRPr="00624855">
        <w:rPr>
          <w:rFonts w:ascii="Times New Roman" w:eastAsia="Times New Roman" w:hAnsi="Times New Roman"/>
          <w:b/>
          <w:sz w:val="18"/>
          <w:szCs w:val="18"/>
          <w:lang w:val="sr-Cyrl-RS"/>
        </w:rPr>
        <w:t xml:space="preserve">Табела </w:t>
      </w:r>
      <w:r w:rsidR="001F38BB" w:rsidRPr="00624855">
        <w:rPr>
          <w:rFonts w:ascii="Times New Roman" w:eastAsia="Times New Roman" w:hAnsi="Times New Roman"/>
          <w:b/>
          <w:sz w:val="18"/>
          <w:szCs w:val="18"/>
          <w:lang w:val="sr-Cyrl-RS"/>
        </w:rPr>
        <w:t>5</w:t>
      </w:r>
      <w:r w:rsidR="005159DA">
        <w:rPr>
          <w:rFonts w:ascii="Times New Roman" w:eastAsia="Times New Roman" w:hAnsi="Times New Roman"/>
          <w:b/>
          <w:sz w:val="18"/>
          <w:szCs w:val="18"/>
          <w:lang w:val="sr-Latn-RS"/>
        </w:rPr>
        <w:t>2</w:t>
      </w:r>
      <w:r w:rsidRPr="00624855">
        <w:rPr>
          <w:rFonts w:ascii="Times New Roman" w:eastAsia="Times New Roman" w:hAnsi="Times New Roman"/>
          <w:b/>
          <w:sz w:val="18"/>
          <w:szCs w:val="18"/>
          <w:lang w:val="sr-Cyrl-RS"/>
        </w:rPr>
        <w:t xml:space="preserve">. </w:t>
      </w:r>
      <w:r w:rsidRPr="00624855">
        <w:rPr>
          <w:rFonts w:ascii="Times New Roman" w:hAnsi="Times New Roman"/>
          <w:sz w:val="18"/>
          <w:szCs w:val="18"/>
          <w:lang w:val="sr-Cyrl-RS"/>
        </w:rPr>
        <w:t>Укупна производна вредност дрвних сортимената – просечно годишње</w:t>
      </w:r>
    </w:p>
    <w:tbl>
      <w:tblPr>
        <w:tblW w:w="13898" w:type="dxa"/>
        <w:jc w:val="center"/>
        <w:tblLook w:val="04A0" w:firstRow="1" w:lastRow="0" w:firstColumn="1" w:lastColumn="0" w:noHBand="0" w:noVBand="1"/>
      </w:tblPr>
      <w:tblGrid>
        <w:gridCol w:w="1647"/>
        <w:gridCol w:w="1001"/>
        <w:gridCol w:w="979"/>
        <w:gridCol w:w="980"/>
        <w:gridCol w:w="1002"/>
        <w:gridCol w:w="1002"/>
        <w:gridCol w:w="1002"/>
        <w:gridCol w:w="1002"/>
        <w:gridCol w:w="1094"/>
        <w:gridCol w:w="1002"/>
        <w:gridCol w:w="981"/>
        <w:gridCol w:w="1062"/>
        <w:gridCol w:w="1144"/>
      </w:tblGrid>
      <w:tr w:rsidR="006B587A" w:rsidRPr="00AD240D" w14:paraId="27F636DA" w14:textId="77777777" w:rsidTr="005159DA">
        <w:trPr>
          <w:trHeight w:hRule="exact" w:val="340"/>
          <w:jc w:val="center"/>
        </w:trPr>
        <w:tc>
          <w:tcPr>
            <w:tcW w:w="16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tcPr>
          <w:p w14:paraId="608F7B30" w14:textId="2017987C"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sz w:val="18"/>
                <w:szCs w:val="18"/>
                <w:lang w:val="sr-Cyrl-RS" w:eastAsia="en-GB"/>
              </w:rPr>
              <w:t>Врста дрвећа</w:t>
            </w:r>
          </w:p>
        </w:tc>
        <w:tc>
          <w:tcPr>
            <w:tcW w:w="11107" w:type="dxa"/>
            <w:gridSpan w:val="11"/>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5801A71" w14:textId="44419BF2"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УКУПНА СОРТИМЕНТНА ВРЕДНОСТ</w:t>
            </w:r>
          </w:p>
        </w:tc>
        <w:tc>
          <w:tcPr>
            <w:tcW w:w="1144" w:type="dxa"/>
            <w:vMerge w:val="restart"/>
            <w:tcBorders>
              <w:top w:val="single" w:sz="4" w:space="0" w:color="auto"/>
              <w:left w:val="nil"/>
              <w:right w:val="single" w:sz="4" w:space="0" w:color="auto"/>
            </w:tcBorders>
            <w:shd w:val="clear" w:color="auto" w:fill="BFBFBF" w:themeFill="background1" w:themeFillShade="BF"/>
            <w:noWrap/>
            <w:vAlign w:val="center"/>
          </w:tcPr>
          <w:p w14:paraId="1E832384" w14:textId="24087705"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Укупно</w:t>
            </w:r>
          </w:p>
        </w:tc>
      </w:tr>
      <w:tr w:rsidR="006B587A" w:rsidRPr="00AD240D" w14:paraId="7F4BB4F4" w14:textId="77777777" w:rsidTr="005159DA">
        <w:trPr>
          <w:trHeight w:hRule="exact" w:val="510"/>
          <w:jc w:val="center"/>
        </w:trPr>
        <w:tc>
          <w:tcPr>
            <w:tcW w:w="1647" w:type="dxa"/>
            <w:vMerge/>
            <w:tcBorders>
              <w:left w:val="single" w:sz="4" w:space="0" w:color="auto"/>
              <w:right w:val="single" w:sz="4" w:space="0" w:color="auto"/>
            </w:tcBorders>
            <w:shd w:val="clear" w:color="auto" w:fill="BFBFBF" w:themeFill="background1" w:themeFillShade="BF"/>
            <w:noWrap/>
            <w:vAlign w:val="center"/>
          </w:tcPr>
          <w:p w14:paraId="2BA31001" w14:textId="77777777" w:rsidR="006B587A" w:rsidRPr="00AD240D" w:rsidRDefault="006B587A" w:rsidP="006B587A">
            <w:pPr>
              <w:ind w:firstLine="0"/>
              <w:jc w:val="center"/>
              <w:rPr>
                <w:rFonts w:ascii="Times New Roman" w:eastAsia="Times New Roman" w:hAnsi="Times New Roman"/>
                <w:b/>
                <w:bCs/>
                <w:color w:val="000000"/>
                <w:sz w:val="18"/>
                <w:szCs w:val="18"/>
                <w:lang w:val="en-GB" w:eastAsia="en-GB"/>
              </w:rPr>
            </w:pPr>
          </w:p>
        </w:tc>
        <w:tc>
          <w:tcPr>
            <w:tcW w:w="1001" w:type="dxa"/>
            <w:tcBorders>
              <w:top w:val="nil"/>
              <w:left w:val="nil"/>
              <w:bottom w:val="single" w:sz="4" w:space="0" w:color="auto"/>
              <w:right w:val="single" w:sz="4" w:space="0" w:color="auto"/>
            </w:tcBorders>
            <w:shd w:val="clear" w:color="auto" w:fill="BFBFBF" w:themeFill="background1" w:themeFillShade="BF"/>
            <w:noWrap/>
            <w:vAlign w:val="center"/>
          </w:tcPr>
          <w:p w14:paraId="29A9C2CB" w14:textId="73CAC811"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Latn-RS" w:eastAsia="en-GB"/>
              </w:rPr>
              <w:t>F</w:t>
            </w:r>
          </w:p>
        </w:tc>
        <w:tc>
          <w:tcPr>
            <w:tcW w:w="979" w:type="dxa"/>
            <w:tcBorders>
              <w:top w:val="nil"/>
              <w:left w:val="nil"/>
              <w:bottom w:val="single" w:sz="4" w:space="0" w:color="auto"/>
              <w:right w:val="single" w:sz="4" w:space="0" w:color="auto"/>
            </w:tcBorders>
            <w:shd w:val="clear" w:color="auto" w:fill="BFBFBF" w:themeFill="background1" w:themeFillShade="BF"/>
            <w:noWrap/>
            <w:vAlign w:val="center"/>
          </w:tcPr>
          <w:p w14:paraId="70A2A3B6" w14:textId="456A186E"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L</w:t>
            </w:r>
          </w:p>
        </w:tc>
        <w:tc>
          <w:tcPr>
            <w:tcW w:w="980" w:type="dxa"/>
            <w:tcBorders>
              <w:top w:val="nil"/>
              <w:left w:val="nil"/>
              <w:bottom w:val="single" w:sz="4" w:space="0" w:color="auto"/>
              <w:right w:val="single" w:sz="4" w:space="0" w:color="auto"/>
            </w:tcBorders>
            <w:shd w:val="clear" w:color="auto" w:fill="BFBFBF" w:themeFill="background1" w:themeFillShade="BF"/>
            <w:noWrap/>
            <w:vAlign w:val="center"/>
          </w:tcPr>
          <w:p w14:paraId="2A6F5F46" w14:textId="12380F4D"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K</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0DA6D879" w14:textId="0BAFC090"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I</w:t>
            </w:r>
            <w:r w:rsidRPr="00AD240D">
              <w:rPr>
                <w:rFonts w:ascii="Times New Roman" w:eastAsia="Times New Roman" w:hAnsi="Times New Roman"/>
                <w:b/>
                <w:bCs/>
                <w:color w:val="000000"/>
                <w:sz w:val="18"/>
                <w:szCs w:val="18"/>
                <w:lang w:val="sr-Cyrl-RS" w:eastAsia="en-GB"/>
              </w:rPr>
              <w:t xml:space="preserve"> класа</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54CB5DD7" w14:textId="707B01A4"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II</w:t>
            </w:r>
            <w:r w:rsidRPr="00AD240D">
              <w:rPr>
                <w:rFonts w:ascii="Times New Roman" w:eastAsia="Times New Roman" w:hAnsi="Times New Roman"/>
                <w:b/>
                <w:bCs/>
                <w:color w:val="000000"/>
                <w:sz w:val="18"/>
                <w:szCs w:val="18"/>
                <w:lang w:val="sr-Cyrl-RS" w:eastAsia="en-GB"/>
              </w:rPr>
              <w:t xml:space="preserve"> класа</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18DBF0AD" w14:textId="39FAECA9"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en-GB" w:eastAsia="en-GB"/>
              </w:rPr>
              <w:t>III</w:t>
            </w:r>
            <w:r w:rsidRPr="00AD240D">
              <w:rPr>
                <w:rFonts w:ascii="Times New Roman" w:eastAsia="Times New Roman" w:hAnsi="Times New Roman"/>
                <w:b/>
                <w:bCs/>
                <w:color w:val="000000"/>
                <w:sz w:val="18"/>
                <w:szCs w:val="18"/>
                <w:lang w:val="sr-Cyrl-RS" w:eastAsia="en-GB"/>
              </w:rPr>
              <w:t xml:space="preserve"> класа</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6A55E170" w14:textId="77777777" w:rsidR="006B587A" w:rsidRPr="00AD240D" w:rsidRDefault="006B587A" w:rsidP="006B587A">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Остала</w:t>
            </w:r>
          </w:p>
          <w:p w14:paraId="48ACE215" w14:textId="7BB681EA"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техника</w:t>
            </w: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tcPr>
          <w:p w14:paraId="23A2F45B" w14:textId="77777777" w:rsidR="006B587A" w:rsidRPr="00AD240D" w:rsidRDefault="006B587A" w:rsidP="006B587A">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Укупно</w:t>
            </w:r>
          </w:p>
          <w:p w14:paraId="2B6A132D" w14:textId="3D8514C2"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техника</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357A3E2E" w14:textId="77777777" w:rsidR="006B587A" w:rsidRPr="00AD240D" w:rsidRDefault="006B587A" w:rsidP="006B587A">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Огревно</w:t>
            </w:r>
          </w:p>
          <w:p w14:paraId="1F6E6D22" w14:textId="2DB02D2C"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дрво</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6A5D6546" w14:textId="5AC1CF3E"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Целулоза</w:t>
            </w:r>
          </w:p>
        </w:tc>
        <w:tc>
          <w:tcPr>
            <w:tcW w:w="1062" w:type="dxa"/>
            <w:tcBorders>
              <w:top w:val="nil"/>
              <w:left w:val="nil"/>
              <w:bottom w:val="single" w:sz="4" w:space="0" w:color="auto"/>
              <w:right w:val="single" w:sz="4" w:space="0" w:color="auto"/>
            </w:tcBorders>
            <w:shd w:val="clear" w:color="auto" w:fill="BFBFBF" w:themeFill="background1" w:themeFillShade="BF"/>
            <w:noWrap/>
            <w:vAlign w:val="center"/>
          </w:tcPr>
          <w:p w14:paraId="58386AB1" w14:textId="77777777" w:rsidR="006B587A" w:rsidRPr="00AD240D" w:rsidRDefault="006B587A" w:rsidP="006B587A">
            <w:pPr>
              <w:ind w:firstLine="0"/>
              <w:jc w:val="center"/>
              <w:rPr>
                <w:rFonts w:ascii="Times New Roman" w:eastAsia="Times New Roman" w:hAnsi="Times New Roman"/>
                <w:b/>
                <w:bCs/>
                <w:color w:val="000000"/>
                <w:sz w:val="18"/>
                <w:szCs w:val="18"/>
                <w:lang w:val="sr-Cyrl-RS" w:eastAsia="en-GB"/>
              </w:rPr>
            </w:pPr>
            <w:r w:rsidRPr="00AD240D">
              <w:rPr>
                <w:rFonts w:ascii="Times New Roman" w:eastAsia="Times New Roman" w:hAnsi="Times New Roman"/>
                <w:b/>
                <w:bCs/>
                <w:color w:val="000000"/>
                <w:sz w:val="18"/>
                <w:szCs w:val="18"/>
                <w:lang w:val="sr-Cyrl-RS" w:eastAsia="en-GB"/>
              </w:rPr>
              <w:t>Укупно</w:t>
            </w:r>
          </w:p>
          <w:p w14:paraId="1C0329EA" w14:textId="0761FB18" w:rsidR="006B587A" w:rsidRPr="00AD240D" w:rsidRDefault="006B587A" w:rsidP="006B587A">
            <w:pPr>
              <w:ind w:firstLine="0"/>
              <w:jc w:val="center"/>
              <w:rPr>
                <w:rFonts w:ascii="Times New Roman" w:eastAsia="Times New Roman" w:hAnsi="Times New Roman"/>
                <w:b/>
                <w:bCs/>
                <w:color w:val="000000"/>
                <w:sz w:val="18"/>
                <w:szCs w:val="18"/>
                <w:lang w:val="en-GB" w:eastAsia="en-GB"/>
              </w:rPr>
            </w:pPr>
            <w:r w:rsidRPr="00AD240D">
              <w:rPr>
                <w:rFonts w:ascii="Times New Roman" w:eastAsia="Times New Roman" w:hAnsi="Times New Roman"/>
                <w:b/>
                <w:bCs/>
                <w:color w:val="000000"/>
                <w:sz w:val="18"/>
                <w:szCs w:val="18"/>
                <w:lang w:val="sr-Cyrl-RS" w:eastAsia="en-GB"/>
              </w:rPr>
              <w:t>просторно</w:t>
            </w:r>
          </w:p>
        </w:tc>
        <w:tc>
          <w:tcPr>
            <w:tcW w:w="1144" w:type="dxa"/>
            <w:vMerge/>
            <w:tcBorders>
              <w:left w:val="nil"/>
              <w:bottom w:val="single" w:sz="4" w:space="0" w:color="auto"/>
              <w:right w:val="single" w:sz="4" w:space="0" w:color="auto"/>
            </w:tcBorders>
            <w:shd w:val="clear" w:color="auto" w:fill="BFBFBF" w:themeFill="background1" w:themeFillShade="BF"/>
            <w:noWrap/>
            <w:vAlign w:val="center"/>
          </w:tcPr>
          <w:p w14:paraId="406BB6AC" w14:textId="77777777" w:rsidR="006B587A" w:rsidRPr="00AD240D" w:rsidRDefault="006B587A" w:rsidP="006B587A">
            <w:pPr>
              <w:ind w:firstLine="0"/>
              <w:jc w:val="center"/>
              <w:rPr>
                <w:rFonts w:ascii="Times New Roman" w:eastAsia="Times New Roman" w:hAnsi="Times New Roman"/>
                <w:b/>
                <w:bCs/>
                <w:color w:val="000000"/>
                <w:sz w:val="18"/>
                <w:szCs w:val="18"/>
                <w:lang w:val="en-GB" w:eastAsia="en-GB"/>
              </w:rPr>
            </w:pPr>
          </w:p>
        </w:tc>
      </w:tr>
      <w:tr w:rsidR="006B587A" w:rsidRPr="006B587A" w14:paraId="6D2C2F38" w14:textId="77777777" w:rsidTr="005159DA">
        <w:trPr>
          <w:trHeight w:hRule="exact" w:val="284"/>
          <w:jc w:val="center"/>
        </w:trPr>
        <w:tc>
          <w:tcPr>
            <w:tcW w:w="1647" w:type="dxa"/>
            <w:vMerge/>
            <w:tcBorders>
              <w:left w:val="single" w:sz="4" w:space="0" w:color="auto"/>
              <w:bottom w:val="single" w:sz="4" w:space="0" w:color="auto"/>
              <w:right w:val="single" w:sz="4" w:space="0" w:color="auto"/>
            </w:tcBorders>
            <w:shd w:val="clear" w:color="auto" w:fill="BFBFBF" w:themeFill="background1" w:themeFillShade="BF"/>
            <w:noWrap/>
            <w:vAlign w:val="center"/>
          </w:tcPr>
          <w:p w14:paraId="1669F7FE" w14:textId="77777777" w:rsidR="006B587A" w:rsidRPr="006B587A" w:rsidRDefault="006B587A" w:rsidP="006B587A">
            <w:pPr>
              <w:ind w:firstLine="0"/>
              <w:jc w:val="center"/>
              <w:rPr>
                <w:rFonts w:ascii="Times New Roman" w:eastAsia="Times New Roman" w:hAnsi="Times New Roman"/>
                <w:color w:val="000000"/>
                <w:sz w:val="18"/>
                <w:szCs w:val="18"/>
                <w:lang w:val="en-GB" w:eastAsia="en-GB"/>
              </w:rPr>
            </w:pPr>
          </w:p>
        </w:tc>
        <w:tc>
          <w:tcPr>
            <w:tcW w:w="1001" w:type="dxa"/>
            <w:tcBorders>
              <w:top w:val="nil"/>
              <w:left w:val="nil"/>
              <w:bottom w:val="single" w:sz="4" w:space="0" w:color="auto"/>
              <w:right w:val="single" w:sz="4" w:space="0" w:color="auto"/>
            </w:tcBorders>
            <w:shd w:val="clear" w:color="auto" w:fill="BFBFBF" w:themeFill="background1" w:themeFillShade="BF"/>
            <w:noWrap/>
            <w:vAlign w:val="center"/>
          </w:tcPr>
          <w:p w14:paraId="7A5B8EC8" w14:textId="54EA85AF"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979" w:type="dxa"/>
            <w:tcBorders>
              <w:top w:val="nil"/>
              <w:left w:val="nil"/>
              <w:bottom w:val="single" w:sz="4" w:space="0" w:color="auto"/>
              <w:right w:val="single" w:sz="4" w:space="0" w:color="auto"/>
            </w:tcBorders>
            <w:shd w:val="clear" w:color="auto" w:fill="BFBFBF" w:themeFill="background1" w:themeFillShade="BF"/>
            <w:noWrap/>
            <w:vAlign w:val="center"/>
          </w:tcPr>
          <w:p w14:paraId="258181BF" w14:textId="44176CBB"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980" w:type="dxa"/>
            <w:tcBorders>
              <w:top w:val="nil"/>
              <w:left w:val="nil"/>
              <w:bottom w:val="single" w:sz="4" w:space="0" w:color="auto"/>
              <w:right w:val="single" w:sz="4" w:space="0" w:color="auto"/>
            </w:tcBorders>
            <w:shd w:val="clear" w:color="auto" w:fill="BFBFBF" w:themeFill="background1" w:themeFillShade="BF"/>
            <w:noWrap/>
            <w:vAlign w:val="center"/>
          </w:tcPr>
          <w:p w14:paraId="745B5639" w14:textId="51B319D3"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6F07C0BD" w14:textId="5EF28FF6"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177A1291" w14:textId="1A89C82E"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4126FA8D" w14:textId="32D15132"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0F66BDB4" w14:textId="2324C5C1"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tcPr>
          <w:p w14:paraId="73886AFE" w14:textId="54C347BE"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02" w:type="dxa"/>
            <w:tcBorders>
              <w:top w:val="nil"/>
              <w:left w:val="nil"/>
              <w:bottom w:val="single" w:sz="4" w:space="0" w:color="auto"/>
              <w:right w:val="single" w:sz="4" w:space="0" w:color="auto"/>
            </w:tcBorders>
            <w:shd w:val="clear" w:color="auto" w:fill="BFBFBF" w:themeFill="background1" w:themeFillShade="BF"/>
            <w:noWrap/>
            <w:vAlign w:val="center"/>
          </w:tcPr>
          <w:p w14:paraId="537D92D9" w14:textId="62A41A90"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981" w:type="dxa"/>
            <w:tcBorders>
              <w:top w:val="nil"/>
              <w:left w:val="nil"/>
              <w:bottom w:val="single" w:sz="4" w:space="0" w:color="auto"/>
              <w:right w:val="single" w:sz="4" w:space="0" w:color="auto"/>
            </w:tcBorders>
            <w:shd w:val="clear" w:color="auto" w:fill="BFBFBF" w:themeFill="background1" w:themeFillShade="BF"/>
            <w:noWrap/>
            <w:vAlign w:val="center"/>
          </w:tcPr>
          <w:p w14:paraId="13778359" w14:textId="4C9BFEA6"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062" w:type="dxa"/>
            <w:tcBorders>
              <w:top w:val="nil"/>
              <w:left w:val="nil"/>
              <w:bottom w:val="single" w:sz="4" w:space="0" w:color="auto"/>
              <w:right w:val="single" w:sz="4" w:space="0" w:color="auto"/>
            </w:tcBorders>
            <w:shd w:val="clear" w:color="auto" w:fill="BFBFBF" w:themeFill="background1" w:themeFillShade="BF"/>
            <w:noWrap/>
            <w:vAlign w:val="center"/>
          </w:tcPr>
          <w:p w14:paraId="6AF6B21D" w14:textId="1784F535"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c>
          <w:tcPr>
            <w:tcW w:w="1144" w:type="dxa"/>
            <w:tcBorders>
              <w:top w:val="nil"/>
              <w:left w:val="nil"/>
              <w:bottom w:val="single" w:sz="4" w:space="0" w:color="auto"/>
              <w:right w:val="single" w:sz="4" w:space="0" w:color="auto"/>
            </w:tcBorders>
            <w:shd w:val="clear" w:color="auto" w:fill="BFBFBF" w:themeFill="background1" w:themeFillShade="BF"/>
            <w:noWrap/>
            <w:vAlign w:val="center"/>
          </w:tcPr>
          <w:p w14:paraId="151BF900" w14:textId="62BFAFFE" w:rsidR="006B587A" w:rsidRPr="0073743B" w:rsidRDefault="006B587A" w:rsidP="006B587A">
            <w:pPr>
              <w:ind w:firstLine="0"/>
              <w:jc w:val="center"/>
              <w:rPr>
                <w:rFonts w:ascii="Times New Roman" w:eastAsia="Times New Roman" w:hAnsi="Times New Roman"/>
                <w:color w:val="000000"/>
                <w:sz w:val="16"/>
                <w:szCs w:val="16"/>
                <w:lang w:val="en-GB" w:eastAsia="en-GB"/>
              </w:rPr>
            </w:pPr>
            <w:r w:rsidRPr="0073743B">
              <w:rPr>
                <w:rFonts w:ascii="Times New Roman" w:eastAsia="Times New Roman" w:hAnsi="Times New Roman"/>
                <w:color w:val="000000"/>
                <w:sz w:val="16"/>
                <w:szCs w:val="16"/>
                <w:lang w:val="sr-Cyrl-RS" w:eastAsia="en-GB"/>
              </w:rPr>
              <w:t>дин</w:t>
            </w:r>
          </w:p>
        </w:tc>
      </w:tr>
      <w:tr w:rsidR="006B587A" w:rsidRPr="006B587A" w14:paraId="719A8907" w14:textId="77777777" w:rsidTr="005159DA">
        <w:trPr>
          <w:trHeight w:hRule="exact" w:val="284"/>
          <w:jc w:val="center"/>
        </w:trPr>
        <w:tc>
          <w:tcPr>
            <w:tcW w:w="164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63DE0B"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Црна</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јова</w:t>
            </w:r>
            <w:proofErr w:type="spellEnd"/>
          </w:p>
        </w:tc>
        <w:tc>
          <w:tcPr>
            <w:tcW w:w="1001" w:type="dxa"/>
            <w:tcBorders>
              <w:top w:val="single" w:sz="4" w:space="0" w:color="auto"/>
              <w:left w:val="nil"/>
              <w:bottom w:val="single" w:sz="4" w:space="0" w:color="auto"/>
              <w:right w:val="single" w:sz="4" w:space="0" w:color="auto"/>
            </w:tcBorders>
            <w:shd w:val="clear" w:color="000000" w:fill="FFFFFF"/>
            <w:noWrap/>
            <w:vAlign w:val="bottom"/>
            <w:hideMark/>
          </w:tcPr>
          <w:p w14:paraId="7849FE6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single" w:sz="4" w:space="0" w:color="auto"/>
              <w:left w:val="nil"/>
              <w:bottom w:val="single" w:sz="4" w:space="0" w:color="auto"/>
              <w:right w:val="single" w:sz="4" w:space="0" w:color="auto"/>
            </w:tcBorders>
            <w:shd w:val="clear" w:color="000000" w:fill="FFFFFF"/>
            <w:noWrap/>
            <w:vAlign w:val="bottom"/>
            <w:hideMark/>
          </w:tcPr>
          <w:p w14:paraId="49B2587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single" w:sz="4" w:space="0" w:color="auto"/>
              <w:left w:val="nil"/>
              <w:bottom w:val="single" w:sz="4" w:space="0" w:color="auto"/>
              <w:right w:val="single" w:sz="4" w:space="0" w:color="auto"/>
            </w:tcBorders>
            <w:shd w:val="clear" w:color="000000" w:fill="FFFFFF"/>
            <w:noWrap/>
            <w:vAlign w:val="bottom"/>
            <w:hideMark/>
          </w:tcPr>
          <w:p w14:paraId="59F7AD6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single" w:sz="4" w:space="0" w:color="auto"/>
              <w:left w:val="nil"/>
              <w:bottom w:val="single" w:sz="4" w:space="0" w:color="auto"/>
              <w:right w:val="single" w:sz="4" w:space="0" w:color="auto"/>
            </w:tcBorders>
            <w:shd w:val="clear" w:color="000000" w:fill="FFFFFF"/>
            <w:noWrap/>
            <w:vAlign w:val="bottom"/>
            <w:hideMark/>
          </w:tcPr>
          <w:p w14:paraId="0DC45E2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single" w:sz="4" w:space="0" w:color="auto"/>
              <w:left w:val="nil"/>
              <w:bottom w:val="single" w:sz="4" w:space="0" w:color="auto"/>
              <w:right w:val="single" w:sz="4" w:space="0" w:color="auto"/>
            </w:tcBorders>
            <w:shd w:val="clear" w:color="000000" w:fill="FFFFFF"/>
            <w:noWrap/>
            <w:vAlign w:val="bottom"/>
            <w:hideMark/>
          </w:tcPr>
          <w:p w14:paraId="415BC85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single" w:sz="4" w:space="0" w:color="auto"/>
              <w:left w:val="nil"/>
              <w:bottom w:val="single" w:sz="4" w:space="0" w:color="auto"/>
              <w:right w:val="single" w:sz="4" w:space="0" w:color="auto"/>
            </w:tcBorders>
            <w:shd w:val="clear" w:color="000000" w:fill="FFFFFF"/>
            <w:noWrap/>
            <w:vAlign w:val="bottom"/>
            <w:hideMark/>
          </w:tcPr>
          <w:p w14:paraId="7920AB5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single" w:sz="4" w:space="0" w:color="auto"/>
              <w:left w:val="nil"/>
              <w:bottom w:val="single" w:sz="4" w:space="0" w:color="auto"/>
              <w:right w:val="single" w:sz="4" w:space="0" w:color="auto"/>
            </w:tcBorders>
            <w:shd w:val="clear" w:color="000000" w:fill="FFFFFF"/>
            <w:noWrap/>
            <w:vAlign w:val="bottom"/>
            <w:hideMark/>
          </w:tcPr>
          <w:p w14:paraId="7559C8E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single" w:sz="4" w:space="0" w:color="auto"/>
              <w:left w:val="nil"/>
              <w:bottom w:val="single" w:sz="4" w:space="0" w:color="auto"/>
              <w:right w:val="single" w:sz="4" w:space="0" w:color="auto"/>
            </w:tcBorders>
            <w:shd w:val="clear" w:color="000000" w:fill="FFFFFF"/>
            <w:noWrap/>
            <w:vAlign w:val="bottom"/>
            <w:hideMark/>
          </w:tcPr>
          <w:p w14:paraId="107D047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single" w:sz="4" w:space="0" w:color="auto"/>
              <w:left w:val="nil"/>
              <w:bottom w:val="single" w:sz="4" w:space="0" w:color="auto"/>
              <w:right w:val="single" w:sz="4" w:space="0" w:color="auto"/>
            </w:tcBorders>
            <w:shd w:val="clear" w:color="000000" w:fill="FFFFFF"/>
            <w:noWrap/>
            <w:vAlign w:val="bottom"/>
            <w:hideMark/>
          </w:tcPr>
          <w:p w14:paraId="2721D64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single" w:sz="4" w:space="0" w:color="auto"/>
              <w:left w:val="nil"/>
              <w:bottom w:val="single" w:sz="4" w:space="0" w:color="auto"/>
              <w:right w:val="single" w:sz="4" w:space="0" w:color="auto"/>
            </w:tcBorders>
            <w:shd w:val="clear" w:color="000000" w:fill="FFFFFF"/>
            <w:noWrap/>
            <w:vAlign w:val="bottom"/>
            <w:hideMark/>
          </w:tcPr>
          <w:p w14:paraId="582705D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single" w:sz="4" w:space="0" w:color="auto"/>
              <w:left w:val="nil"/>
              <w:bottom w:val="single" w:sz="4" w:space="0" w:color="auto"/>
              <w:right w:val="single" w:sz="4" w:space="0" w:color="auto"/>
            </w:tcBorders>
            <w:shd w:val="clear" w:color="000000" w:fill="FFFFFF"/>
            <w:noWrap/>
            <w:vAlign w:val="bottom"/>
            <w:hideMark/>
          </w:tcPr>
          <w:p w14:paraId="6C18CA7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single" w:sz="4" w:space="0" w:color="auto"/>
              <w:left w:val="nil"/>
              <w:bottom w:val="single" w:sz="4" w:space="0" w:color="auto"/>
              <w:right w:val="single" w:sz="4" w:space="0" w:color="auto"/>
            </w:tcBorders>
            <w:shd w:val="clear" w:color="000000" w:fill="FFFFFF"/>
            <w:noWrap/>
            <w:vAlign w:val="bottom"/>
            <w:hideMark/>
          </w:tcPr>
          <w:p w14:paraId="0E1C5FF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3141AAFB"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5087CCE0"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Граб</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04CB869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0EF81BB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F4B02E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BBC560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633E18A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60446FA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3C7CEB6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1F5ED68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45907A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8335.6</w:t>
            </w:r>
          </w:p>
        </w:tc>
        <w:tc>
          <w:tcPr>
            <w:tcW w:w="981" w:type="dxa"/>
            <w:tcBorders>
              <w:top w:val="nil"/>
              <w:left w:val="nil"/>
              <w:bottom w:val="single" w:sz="4" w:space="0" w:color="auto"/>
              <w:right w:val="single" w:sz="4" w:space="0" w:color="auto"/>
            </w:tcBorders>
            <w:shd w:val="clear" w:color="000000" w:fill="FFFFFF"/>
            <w:noWrap/>
            <w:vAlign w:val="bottom"/>
            <w:hideMark/>
          </w:tcPr>
          <w:p w14:paraId="36869EB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65842D5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8335.6</w:t>
            </w:r>
          </w:p>
        </w:tc>
        <w:tc>
          <w:tcPr>
            <w:tcW w:w="1144" w:type="dxa"/>
            <w:tcBorders>
              <w:top w:val="nil"/>
              <w:left w:val="nil"/>
              <w:bottom w:val="single" w:sz="4" w:space="0" w:color="auto"/>
              <w:right w:val="single" w:sz="4" w:space="0" w:color="auto"/>
            </w:tcBorders>
            <w:shd w:val="clear" w:color="000000" w:fill="FFFFFF"/>
            <w:noWrap/>
            <w:vAlign w:val="bottom"/>
            <w:hideMark/>
          </w:tcPr>
          <w:p w14:paraId="1ACC78C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8335.6</w:t>
            </w:r>
          </w:p>
        </w:tc>
      </w:tr>
      <w:tr w:rsidR="006B587A" w:rsidRPr="006B587A" w14:paraId="7B1AF0A5"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3F49265E"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Цер</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7451AD0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7C68C1C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9E0063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025BCBC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6A5F3B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7783FD4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D97EA4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68027D4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28CF97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11496.0</w:t>
            </w:r>
          </w:p>
        </w:tc>
        <w:tc>
          <w:tcPr>
            <w:tcW w:w="981" w:type="dxa"/>
            <w:tcBorders>
              <w:top w:val="nil"/>
              <w:left w:val="nil"/>
              <w:bottom w:val="single" w:sz="4" w:space="0" w:color="auto"/>
              <w:right w:val="single" w:sz="4" w:space="0" w:color="auto"/>
            </w:tcBorders>
            <w:shd w:val="clear" w:color="000000" w:fill="FFFFFF"/>
            <w:noWrap/>
            <w:vAlign w:val="bottom"/>
            <w:hideMark/>
          </w:tcPr>
          <w:p w14:paraId="354A261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78A30E9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11496.0</w:t>
            </w:r>
          </w:p>
        </w:tc>
        <w:tc>
          <w:tcPr>
            <w:tcW w:w="1144" w:type="dxa"/>
            <w:tcBorders>
              <w:top w:val="nil"/>
              <w:left w:val="nil"/>
              <w:bottom w:val="single" w:sz="4" w:space="0" w:color="auto"/>
              <w:right w:val="single" w:sz="4" w:space="0" w:color="auto"/>
            </w:tcBorders>
            <w:shd w:val="clear" w:color="000000" w:fill="FFFFFF"/>
            <w:noWrap/>
            <w:vAlign w:val="bottom"/>
            <w:hideMark/>
          </w:tcPr>
          <w:p w14:paraId="2274EFA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11496.0</w:t>
            </w:r>
          </w:p>
        </w:tc>
      </w:tr>
      <w:tr w:rsidR="006B587A" w:rsidRPr="006B587A" w14:paraId="2008A490"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14:paraId="538EEA5E"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Трешња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2CC1FEE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295BB25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DD57AB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1D1806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D385CB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649BC2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25C3548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518E48E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A90D1C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00CC16F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309A7FA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3220667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4D138B20"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069DEDAA"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Црни</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граб</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73B3373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3D59E76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3D0F0EF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05BD1A0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29D512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283ECBE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0C2190D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7EBDA6B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CB0F5C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3BD1713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6CF02A7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549AAE0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23C908E6"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01CD2E22"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Китњак</w:t>
            </w:r>
            <w:proofErr w:type="spellEnd"/>
          </w:p>
        </w:tc>
        <w:tc>
          <w:tcPr>
            <w:tcW w:w="1001" w:type="dxa"/>
            <w:tcBorders>
              <w:top w:val="nil"/>
              <w:left w:val="nil"/>
              <w:bottom w:val="single" w:sz="4" w:space="0" w:color="auto"/>
              <w:right w:val="single" w:sz="4" w:space="0" w:color="auto"/>
            </w:tcBorders>
            <w:noWrap/>
            <w:vAlign w:val="bottom"/>
            <w:hideMark/>
          </w:tcPr>
          <w:p w14:paraId="376F8A3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noWrap/>
            <w:vAlign w:val="bottom"/>
            <w:hideMark/>
          </w:tcPr>
          <w:p w14:paraId="4D16653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noWrap/>
            <w:vAlign w:val="bottom"/>
            <w:hideMark/>
          </w:tcPr>
          <w:p w14:paraId="6F356B1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6F59F3B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68E8CE9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464B29F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4C96974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129025.0</w:t>
            </w:r>
          </w:p>
        </w:tc>
        <w:tc>
          <w:tcPr>
            <w:tcW w:w="1094" w:type="dxa"/>
            <w:tcBorders>
              <w:top w:val="nil"/>
              <w:left w:val="nil"/>
              <w:bottom w:val="single" w:sz="4" w:space="0" w:color="auto"/>
              <w:right w:val="single" w:sz="4" w:space="0" w:color="auto"/>
            </w:tcBorders>
            <w:shd w:val="clear" w:color="000000" w:fill="FFFFFF"/>
            <w:noWrap/>
            <w:vAlign w:val="bottom"/>
            <w:hideMark/>
          </w:tcPr>
          <w:p w14:paraId="4836DD8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129025.0</w:t>
            </w:r>
          </w:p>
        </w:tc>
        <w:tc>
          <w:tcPr>
            <w:tcW w:w="1002" w:type="dxa"/>
            <w:tcBorders>
              <w:top w:val="nil"/>
              <w:left w:val="nil"/>
              <w:bottom w:val="single" w:sz="4" w:space="0" w:color="auto"/>
              <w:right w:val="single" w:sz="4" w:space="0" w:color="auto"/>
            </w:tcBorders>
            <w:shd w:val="clear" w:color="000000" w:fill="FFFFFF"/>
            <w:noWrap/>
            <w:vAlign w:val="bottom"/>
            <w:hideMark/>
          </w:tcPr>
          <w:p w14:paraId="7BDE6B1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487143.0</w:t>
            </w:r>
          </w:p>
        </w:tc>
        <w:tc>
          <w:tcPr>
            <w:tcW w:w="981" w:type="dxa"/>
            <w:tcBorders>
              <w:top w:val="nil"/>
              <w:left w:val="nil"/>
              <w:bottom w:val="single" w:sz="4" w:space="0" w:color="auto"/>
              <w:right w:val="single" w:sz="4" w:space="0" w:color="auto"/>
            </w:tcBorders>
            <w:shd w:val="clear" w:color="000000" w:fill="FFFFFF"/>
            <w:noWrap/>
            <w:vAlign w:val="bottom"/>
            <w:hideMark/>
          </w:tcPr>
          <w:p w14:paraId="1EBF881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34D54E8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487143.0</w:t>
            </w:r>
          </w:p>
        </w:tc>
        <w:tc>
          <w:tcPr>
            <w:tcW w:w="1144" w:type="dxa"/>
            <w:tcBorders>
              <w:top w:val="nil"/>
              <w:left w:val="nil"/>
              <w:bottom w:val="single" w:sz="4" w:space="0" w:color="auto"/>
              <w:right w:val="single" w:sz="4" w:space="0" w:color="auto"/>
            </w:tcBorders>
            <w:shd w:val="clear" w:color="000000" w:fill="FFFFFF"/>
            <w:noWrap/>
            <w:vAlign w:val="bottom"/>
            <w:hideMark/>
          </w:tcPr>
          <w:p w14:paraId="7633296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616168.0</w:t>
            </w:r>
          </w:p>
        </w:tc>
      </w:tr>
      <w:tr w:rsidR="006B587A" w:rsidRPr="006B587A" w14:paraId="533BC555"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72673259"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Јасика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7C03758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2BC04C7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0B41CF9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76C5985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5721C3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5B074D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6D80462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236889.9</w:t>
            </w:r>
          </w:p>
        </w:tc>
        <w:tc>
          <w:tcPr>
            <w:tcW w:w="1094" w:type="dxa"/>
            <w:tcBorders>
              <w:top w:val="nil"/>
              <w:left w:val="nil"/>
              <w:bottom w:val="single" w:sz="4" w:space="0" w:color="auto"/>
              <w:right w:val="single" w:sz="4" w:space="0" w:color="auto"/>
            </w:tcBorders>
            <w:shd w:val="clear" w:color="000000" w:fill="FFFFFF"/>
            <w:noWrap/>
            <w:vAlign w:val="bottom"/>
            <w:hideMark/>
          </w:tcPr>
          <w:p w14:paraId="6D1060B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236889.9</w:t>
            </w:r>
          </w:p>
        </w:tc>
        <w:tc>
          <w:tcPr>
            <w:tcW w:w="1002" w:type="dxa"/>
            <w:tcBorders>
              <w:top w:val="nil"/>
              <w:left w:val="nil"/>
              <w:bottom w:val="single" w:sz="4" w:space="0" w:color="auto"/>
              <w:right w:val="single" w:sz="4" w:space="0" w:color="auto"/>
            </w:tcBorders>
            <w:shd w:val="clear" w:color="000000" w:fill="FFFFFF"/>
            <w:noWrap/>
            <w:vAlign w:val="bottom"/>
            <w:hideMark/>
          </w:tcPr>
          <w:p w14:paraId="285C4EB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49051.8</w:t>
            </w:r>
          </w:p>
        </w:tc>
        <w:tc>
          <w:tcPr>
            <w:tcW w:w="981" w:type="dxa"/>
            <w:tcBorders>
              <w:top w:val="nil"/>
              <w:left w:val="nil"/>
              <w:bottom w:val="single" w:sz="4" w:space="0" w:color="auto"/>
              <w:right w:val="single" w:sz="4" w:space="0" w:color="auto"/>
            </w:tcBorders>
            <w:shd w:val="clear" w:color="000000" w:fill="FFFFFF"/>
            <w:noWrap/>
            <w:vAlign w:val="bottom"/>
            <w:hideMark/>
          </w:tcPr>
          <w:p w14:paraId="784569E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19FD649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49051.8</w:t>
            </w:r>
          </w:p>
        </w:tc>
        <w:tc>
          <w:tcPr>
            <w:tcW w:w="1144" w:type="dxa"/>
            <w:tcBorders>
              <w:top w:val="nil"/>
              <w:left w:val="nil"/>
              <w:bottom w:val="single" w:sz="4" w:space="0" w:color="auto"/>
              <w:right w:val="single" w:sz="4" w:space="0" w:color="auto"/>
            </w:tcBorders>
            <w:shd w:val="clear" w:color="000000" w:fill="FFFFFF"/>
            <w:noWrap/>
            <w:vAlign w:val="bottom"/>
            <w:hideMark/>
          </w:tcPr>
          <w:p w14:paraId="2908D76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285941.7</w:t>
            </w:r>
          </w:p>
        </w:tc>
      </w:tr>
      <w:tr w:rsidR="006B587A" w:rsidRPr="006B587A" w14:paraId="278A4B80"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370E3BF3"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Бреза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381EAC9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0BD042D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FA058F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580E98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D8C6B1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EF512E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3AE398B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48675C8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056A1E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641.2</w:t>
            </w:r>
          </w:p>
        </w:tc>
        <w:tc>
          <w:tcPr>
            <w:tcW w:w="981" w:type="dxa"/>
            <w:tcBorders>
              <w:top w:val="nil"/>
              <w:left w:val="nil"/>
              <w:bottom w:val="single" w:sz="4" w:space="0" w:color="auto"/>
              <w:right w:val="single" w:sz="4" w:space="0" w:color="auto"/>
            </w:tcBorders>
            <w:shd w:val="clear" w:color="000000" w:fill="FFFFFF"/>
            <w:noWrap/>
            <w:vAlign w:val="bottom"/>
            <w:hideMark/>
          </w:tcPr>
          <w:p w14:paraId="568D1CF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7E9CFC9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641.2</w:t>
            </w:r>
          </w:p>
        </w:tc>
        <w:tc>
          <w:tcPr>
            <w:tcW w:w="1144" w:type="dxa"/>
            <w:tcBorders>
              <w:top w:val="nil"/>
              <w:left w:val="nil"/>
              <w:bottom w:val="single" w:sz="4" w:space="0" w:color="auto"/>
              <w:right w:val="single" w:sz="4" w:space="0" w:color="auto"/>
            </w:tcBorders>
            <w:shd w:val="clear" w:color="000000" w:fill="FFFFFF"/>
            <w:noWrap/>
            <w:vAlign w:val="bottom"/>
            <w:hideMark/>
          </w:tcPr>
          <w:p w14:paraId="6793AE1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641.2</w:t>
            </w:r>
          </w:p>
        </w:tc>
      </w:tr>
      <w:tr w:rsidR="006B587A" w:rsidRPr="006B587A" w14:paraId="539534B3"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7F7F283E"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Буква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4C37BBF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539938.5</w:t>
            </w:r>
          </w:p>
        </w:tc>
        <w:tc>
          <w:tcPr>
            <w:tcW w:w="979" w:type="dxa"/>
            <w:tcBorders>
              <w:top w:val="nil"/>
              <w:left w:val="nil"/>
              <w:bottom w:val="single" w:sz="4" w:space="0" w:color="auto"/>
              <w:right w:val="single" w:sz="4" w:space="0" w:color="auto"/>
            </w:tcBorders>
            <w:shd w:val="clear" w:color="000000" w:fill="FFFFFF"/>
            <w:noWrap/>
            <w:vAlign w:val="bottom"/>
            <w:hideMark/>
          </w:tcPr>
          <w:p w14:paraId="113222A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354560.5</w:t>
            </w:r>
          </w:p>
        </w:tc>
        <w:tc>
          <w:tcPr>
            <w:tcW w:w="980" w:type="dxa"/>
            <w:tcBorders>
              <w:top w:val="nil"/>
              <w:left w:val="nil"/>
              <w:bottom w:val="single" w:sz="4" w:space="0" w:color="auto"/>
              <w:right w:val="single" w:sz="4" w:space="0" w:color="auto"/>
            </w:tcBorders>
            <w:shd w:val="clear" w:color="000000" w:fill="FFFFFF"/>
            <w:noWrap/>
            <w:vAlign w:val="bottom"/>
            <w:hideMark/>
          </w:tcPr>
          <w:p w14:paraId="4B67740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443664.5</w:t>
            </w:r>
          </w:p>
        </w:tc>
        <w:tc>
          <w:tcPr>
            <w:tcW w:w="1002" w:type="dxa"/>
            <w:tcBorders>
              <w:top w:val="nil"/>
              <w:left w:val="nil"/>
              <w:bottom w:val="single" w:sz="4" w:space="0" w:color="auto"/>
              <w:right w:val="single" w:sz="4" w:space="0" w:color="auto"/>
            </w:tcBorders>
            <w:shd w:val="clear" w:color="000000" w:fill="FFFFFF"/>
            <w:noWrap/>
            <w:vAlign w:val="bottom"/>
            <w:hideMark/>
          </w:tcPr>
          <w:p w14:paraId="5ADAD57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597333.7</w:t>
            </w:r>
          </w:p>
        </w:tc>
        <w:tc>
          <w:tcPr>
            <w:tcW w:w="1002" w:type="dxa"/>
            <w:tcBorders>
              <w:top w:val="nil"/>
              <w:left w:val="nil"/>
              <w:bottom w:val="single" w:sz="4" w:space="0" w:color="auto"/>
              <w:right w:val="single" w:sz="4" w:space="0" w:color="auto"/>
            </w:tcBorders>
            <w:shd w:val="clear" w:color="000000" w:fill="FFFFFF"/>
            <w:noWrap/>
            <w:vAlign w:val="bottom"/>
            <w:hideMark/>
          </w:tcPr>
          <w:p w14:paraId="183CBE9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488405.1</w:t>
            </w:r>
          </w:p>
        </w:tc>
        <w:tc>
          <w:tcPr>
            <w:tcW w:w="1002" w:type="dxa"/>
            <w:tcBorders>
              <w:top w:val="nil"/>
              <w:left w:val="nil"/>
              <w:bottom w:val="single" w:sz="4" w:space="0" w:color="auto"/>
              <w:right w:val="single" w:sz="4" w:space="0" w:color="auto"/>
            </w:tcBorders>
            <w:shd w:val="clear" w:color="000000" w:fill="FFFFFF"/>
            <w:noWrap/>
            <w:vAlign w:val="bottom"/>
            <w:hideMark/>
          </w:tcPr>
          <w:p w14:paraId="6D68070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404602.5</w:t>
            </w:r>
          </w:p>
        </w:tc>
        <w:tc>
          <w:tcPr>
            <w:tcW w:w="1002" w:type="dxa"/>
            <w:tcBorders>
              <w:top w:val="nil"/>
              <w:left w:val="nil"/>
              <w:bottom w:val="single" w:sz="4" w:space="0" w:color="auto"/>
              <w:right w:val="single" w:sz="4" w:space="0" w:color="auto"/>
            </w:tcBorders>
            <w:shd w:val="clear" w:color="000000" w:fill="FFFFFF"/>
            <w:noWrap/>
            <w:vAlign w:val="bottom"/>
            <w:hideMark/>
          </w:tcPr>
          <w:p w14:paraId="4AE1D05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908798.1</w:t>
            </w:r>
          </w:p>
        </w:tc>
        <w:tc>
          <w:tcPr>
            <w:tcW w:w="1094" w:type="dxa"/>
            <w:tcBorders>
              <w:top w:val="nil"/>
              <w:left w:val="nil"/>
              <w:bottom w:val="single" w:sz="4" w:space="0" w:color="auto"/>
              <w:right w:val="single" w:sz="4" w:space="0" w:color="auto"/>
            </w:tcBorders>
            <w:shd w:val="clear" w:color="000000" w:fill="FFFFFF"/>
            <w:noWrap/>
            <w:vAlign w:val="bottom"/>
            <w:hideMark/>
          </w:tcPr>
          <w:p w14:paraId="5403445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3737302.9</w:t>
            </w:r>
          </w:p>
        </w:tc>
        <w:tc>
          <w:tcPr>
            <w:tcW w:w="1002" w:type="dxa"/>
            <w:tcBorders>
              <w:top w:val="nil"/>
              <w:left w:val="nil"/>
              <w:bottom w:val="single" w:sz="4" w:space="0" w:color="auto"/>
              <w:right w:val="single" w:sz="4" w:space="0" w:color="auto"/>
            </w:tcBorders>
            <w:shd w:val="clear" w:color="000000" w:fill="FFFFFF"/>
            <w:noWrap/>
            <w:vAlign w:val="bottom"/>
            <w:hideMark/>
          </w:tcPr>
          <w:p w14:paraId="1C61C58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4812513.0</w:t>
            </w:r>
          </w:p>
        </w:tc>
        <w:tc>
          <w:tcPr>
            <w:tcW w:w="981" w:type="dxa"/>
            <w:tcBorders>
              <w:top w:val="nil"/>
              <w:left w:val="nil"/>
              <w:bottom w:val="single" w:sz="4" w:space="0" w:color="auto"/>
              <w:right w:val="single" w:sz="4" w:space="0" w:color="auto"/>
            </w:tcBorders>
            <w:shd w:val="clear" w:color="000000" w:fill="FFFFFF"/>
            <w:noWrap/>
            <w:vAlign w:val="bottom"/>
            <w:hideMark/>
          </w:tcPr>
          <w:p w14:paraId="6DE3928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4E7A022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4812513.0</w:t>
            </w:r>
          </w:p>
        </w:tc>
        <w:tc>
          <w:tcPr>
            <w:tcW w:w="1144" w:type="dxa"/>
            <w:tcBorders>
              <w:top w:val="nil"/>
              <w:left w:val="nil"/>
              <w:bottom w:val="single" w:sz="4" w:space="0" w:color="auto"/>
              <w:right w:val="single" w:sz="4" w:space="0" w:color="auto"/>
            </w:tcBorders>
            <w:shd w:val="clear" w:color="000000" w:fill="FFFFFF"/>
            <w:noWrap/>
            <w:vAlign w:val="bottom"/>
            <w:hideMark/>
          </w:tcPr>
          <w:p w14:paraId="39B0ED8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8549815.9</w:t>
            </w:r>
          </w:p>
        </w:tc>
      </w:tr>
      <w:tr w:rsidR="006B587A" w:rsidRPr="006B587A" w14:paraId="1C079F1B"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1E139D02"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Бели</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јасен</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717B115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1956337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1B0140D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A220F9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27BCDB4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334772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ECBD68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4CF1DE3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75E6063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148A6FD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1DF038A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23B96FE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4512C804"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6B6F97A3"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Јавор</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3319375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696CA01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0746F8B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8BF395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6B07FB1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2C39D4C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41A42A7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51FDC0B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0ED804A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1036528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0F08EE2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64A5BB6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5D8BF1D7"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7C900F60"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Брекиња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3DAAD27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5D59953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0BE6BB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34366A2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26930F8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72C7216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C586BB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47283D0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6DBA9D5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2B341F3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099DD1B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0682A8A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274C78B8"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5CC9BEA3"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Укупно</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лишћари</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42A364E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539938.5</w:t>
            </w:r>
          </w:p>
        </w:tc>
        <w:tc>
          <w:tcPr>
            <w:tcW w:w="979" w:type="dxa"/>
            <w:tcBorders>
              <w:top w:val="nil"/>
              <w:left w:val="nil"/>
              <w:bottom w:val="single" w:sz="4" w:space="0" w:color="auto"/>
              <w:right w:val="single" w:sz="4" w:space="0" w:color="auto"/>
            </w:tcBorders>
            <w:shd w:val="clear" w:color="000000" w:fill="FFFFFF"/>
            <w:noWrap/>
            <w:vAlign w:val="bottom"/>
            <w:hideMark/>
          </w:tcPr>
          <w:p w14:paraId="1161FAA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354560.5</w:t>
            </w:r>
          </w:p>
        </w:tc>
        <w:tc>
          <w:tcPr>
            <w:tcW w:w="980" w:type="dxa"/>
            <w:tcBorders>
              <w:top w:val="nil"/>
              <w:left w:val="nil"/>
              <w:bottom w:val="single" w:sz="4" w:space="0" w:color="auto"/>
              <w:right w:val="single" w:sz="4" w:space="0" w:color="auto"/>
            </w:tcBorders>
            <w:shd w:val="clear" w:color="000000" w:fill="FFFFFF"/>
            <w:noWrap/>
            <w:vAlign w:val="bottom"/>
            <w:hideMark/>
          </w:tcPr>
          <w:p w14:paraId="76D8EC1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443664.5</w:t>
            </w:r>
          </w:p>
        </w:tc>
        <w:tc>
          <w:tcPr>
            <w:tcW w:w="1002" w:type="dxa"/>
            <w:tcBorders>
              <w:top w:val="nil"/>
              <w:left w:val="nil"/>
              <w:bottom w:val="single" w:sz="4" w:space="0" w:color="auto"/>
              <w:right w:val="single" w:sz="4" w:space="0" w:color="auto"/>
            </w:tcBorders>
            <w:shd w:val="clear" w:color="000000" w:fill="FFFFFF"/>
            <w:noWrap/>
            <w:vAlign w:val="bottom"/>
            <w:hideMark/>
          </w:tcPr>
          <w:p w14:paraId="7AE64D5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597333.7</w:t>
            </w:r>
          </w:p>
        </w:tc>
        <w:tc>
          <w:tcPr>
            <w:tcW w:w="1002" w:type="dxa"/>
            <w:tcBorders>
              <w:top w:val="nil"/>
              <w:left w:val="nil"/>
              <w:bottom w:val="single" w:sz="4" w:space="0" w:color="auto"/>
              <w:right w:val="single" w:sz="4" w:space="0" w:color="auto"/>
            </w:tcBorders>
            <w:shd w:val="clear" w:color="000000" w:fill="FFFFFF"/>
            <w:noWrap/>
            <w:vAlign w:val="bottom"/>
            <w:hideMark/>
          </w:tcPr>
          <w:p w14:paraId="7032609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488405.1</w:t>
            </w:r>
          </w:p>
        </w:tc>
        <w:tc>
          <w:tcPr>
            <w:tcW w:w="1002" w:type="dxa"/>
            <w:tcBorders>
              <w:top w:val="nil"/>
              <w:left w:val="nil"/>
              <w:bottom w:val="single" w:sz="4" w:space="0" w:color="auto"/>
              <w:right w:val="single" w:sz="4" w:space="0" w:color="auto"/>
            </w:tcBorders>
            <w:shd w:val="clear" w:color="000000" w:fill="FFFFFF"/>
            <w:noWrap/>
            <w:vAlign w:val="bottom"/>
            <w:hideMark/>
          </w:tcPr>
          <w:p w14:paraId="57B16F0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404602.5</w:t>
            </w:r>
          </w:p>
        </w:tc>
        <w:tc>
          <w:tcPr>
            <w:tcW w:w="1002" w:type="dxa"/>
            <w:tcBorders>
              <w:top w:val="nil"/>
              <w:left w:val="nil"/>
              <w:bottom w:val="single" w:sz="4" w:space="0" w:color="auto"/>
              <w:right w:val="single" w:sz="4" w:space="0" w:color="auto"/>
            </w:tcBorders>
            <w:shd w:val="clear" w:color="000000" w:fill="FFFFFF"/>
            <w:noWrap/>
            <w:vAlign w:val="bottom"/>
            <w:hideMark/>
          </w:tcPr>
          <w:p w14:paraId="4CFD537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1274713.0</w:t>
            </w:r>
          </w:p>
        </w:tc>
        <w:tc>
          <w:tcPr>
            <w:tcW w:w="1094" w:type="dxa"/>
            <w:tcBorders>
              <w:top w:val="nil"/>
              <w:left w:val="nil"/>
              <w:bottom w:val="single" w:sz="4" w:space="0" w:color="auto"/>
              <w:right w:val="single" w:sz="4" w:space="0" w:color="auto"/>
            </w:tcBorders>
            <w:shd w:val="clear" w:color="000000" w:fill="FFFFFF"/>
            <w:noWrap/>
            <w:vAlign w:val="bottom"/>
            <w:hideMark/>
          </w:tcPr>
          <w:p w14:paraId="2D77894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4103217.8</w:t>
            </w:r>
          </w:p>
        </w:tc>
        <w:tc>
          <w:tcPr>
            <w:tcW w:w="1002" w:type="dxa"/>
            <w:tcBorders>
              <w:top w:val="nil"/>
              <w:left w:val="nil"/>
              <w:bottom w:val="single" w:sz="4" w:space="0" w:color="auto"/>
              <w:right w:val="single" w:sz="4" w:space="0" w:color="auto"/>
            </w:tcBorders>
            <w:shd w:val="clear" w:color="000000" w:fill="FFFFFF"/>
            <w:noWrap/>
            <w:vAlign w:val="bottom"/>
            <w:hideMark/>
          </w:tcPr>
          <w:p w14:paraId="5DD9E6C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5369180.6</w:t>
            </w:r>
          </w:p>
        </w:tc>
        <w:tc>
          <w:tcPr>
            <w:tcW w:w="981" w:type="dxa"/>
            <w:tcBorders>
              <w:top w:val="nil"/>
              <w:left w:val="nil"/>
              <w:bottom w:val="single" w:sz="4" w:space="0" w:color="auto"/>
              <w:right w:val="single" w:sz="4" w:space="0" w:color="auto"/>
            </w:tcBorders>
            <w:shd w:val="clear" w:color="000000" w:fill="FFFFFF"/>
            <w:noWrap/>
            <w:vAlign w:val="bottom"/>
            <w:hideMark/>
          </w:tcPr>
          <w:p w14:paraId="0B76F11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6D0B5A1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5369180.6</w:t>
            </w:r>
          </w:p>
        </w:tc>
        <w:tc>
          <w:tcPr>
            <w:tcW w:w="1144" w:type="dxa"/>
            <w:tcBorders>
              <w:top w:val="nil"/>
              <w:left w:val="nil"/>
              <w:bottom w:val="single" w:sz="4" w:space="0" w:color="auto"/>
              <w:right w:val="single" w:sz="4" w:space="0" w:color="auto"/>
            </w:tcBorders>
            <w:shd w:val="clear" w:color="000000" w:fill="FFFFFF"/>
            <w:noWrap/>
            <w:vAlign w:val="bottom"/>
            <w:hideMark/>
          </w:tcPr>
          <w:p w14:paraId="678D002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9472398.4</w:t>
            </w:r>
          </w:p>
        </w:tc>
      </w:tr>
      <w:tr w:rsidR="006B587A" w:rsidRPr="006B587A" w14:paraId="5421C27C"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3BBFF16D"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Јела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4D9DC07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523214.4</w:t>
            </w:r>
          </w:p>
        </w:tc>
        <w:tc>
          <w:tcPr>
            <w:tcW w:w="979" w:type="dxa"/>
            <w:tcBorders>
              <w:top w:val="nil"/>
              <w:left w:val="nil"/>
              <w:bottom w:val="single" w:sz="4" w:space="0" w:color="auto"/>
              <w:right w:val="single" w:sz="4" w:space="0" w:color="auto"/>
            </w:tcBorders>
            <w:shd w:val="clear" w:color="000000" w:fill="FFFFFF"/>
            <w:noWrap/>
            <w:vAlign w:val="bottom"/>
            <w:hideMark/>
          </w:tcPr>
          <w:p w14:paraId="37EE1F6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453686E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57E254B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2785577.2</w:t>
            </w:r>
          </w:p>
        </w:tc>
        <w:tc>
          <w:tcPr>
            <w:tcW w:w="1002" w:type="dxa"/>
            <w:tcBorders>
              <w:top w:val="nil"/>
              <w:left w:val="nil"/>
              <w:bottom w:val="single" w:sz="4" w:space="0" w:color="auto"/>
              <w:right w:val="single" w:sz="4" w:space="0" w:color="auto"/>
            </w:tcBorders>
            <w:shd w:val="clear" w:color="000000" w:fill="FFFFFF"/>
            <w:noWrap/>
            <w:vAlign w:val="bottom"/>
            <w:hideMark/>
          </w:tcPr>
          <w:p w14:paraId="20D9A41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1166896.8</w:t>
            </w:r>
          </w:p>
        </w:tc>
        <w:tc>
          <w:tcPr>
            <w:tcW w:w="1002" w:type="dxa"/>
            <w:tcBorders>
              <w:top w:val="nil"/>
              <w:left w:val="nil"/>
              <w:bottom w:val="single" w:sz="4" w:space="0" w:color="auto"/>
              <w:right w:val="single" w:sz="4" w:space="0" w:color="auto"/>
            </w:tcBorders>
            <w:shd w:val="clear" w:color="000000" w:fill="FFFFFF"/>
            <w:noWrap/>
            <w:vAlign w:val="bottom"/>
            <w:hideMark/>
          </w:tcPr>
          <w:p w14:paraId="5877C5A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579700.8</w:t>
            </w:r>
          </w:p>
        </w:tc>
        <w:tc>
          <w:tcPr>
            <w:tcW w:w="1002" w:type="dxa"/>
            <w:tcBorders>
              <w:top w:val="nil"/>
              <w:left w:val="nil"/>
              <w:bottom w:val="single" w:sz="4" w:space="0" w:color="auto"/>
              <w:right w:val="single" w:sz="4" w:space="0" w:color="auto"/>
            </w:tcBorders>
            <w:shd w:val="clear" w:color="000000" w:fill="FFFFFF"/>
            <w:noWrap/>
            <w:vAlign w:val="bottom"/>
            <w:hideMark/>
          </w:tcPr>
          <w:p w14:paraId="05E5F78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220365.6</w:t>
            </w:r>
          </w:p>
        </w:tc>
        <w:tc>
          <w:tcPr>
            <w:tcW w:w="1094" w:type="dxa"/>
            <w:tcBorders>
              <w:top w:val="nil"/>
              <w:left w:val="nil"/>
              <w:bottom w:val="single" w:sz="4" w:space="0" w:color="auto"/>
              <w:right w:val="single" w:sz="4" w:space="0" w:color="auto"/>
            </w:tcBorders>
            <w:shd w:val="clear" w:color="000000" w:fill="FFFFFF"/>
            <w:noWrap/>
            <w:vAlign w:val="bottom"/>
            <w:hideMark/>
          </w:tcPr>
          <w:p w14:paraId="6255AC7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5275754.8</w:t>
            </w:r>
          </w:p>
        </w:tc>
        <w:tc>
          <w:tcPr>
            <w:tcW w:w="1002" w:type="dxa"/>
            <w:tcBorders>
              <w:top w:val="nil"/>
              <w:left w:val="nil"/>
              <w:bottom w:val="single" w:sz="4" w:space="0" w:color="auto"/>
              <w:right w:val="single" w:sz="4" w:space="0" w:color="auto"/>
            </w:tcBorders>
            <w:shd w:val="clear" w:color="000000" w:fill="FFFFFF"/>
            <w:noWrap/>
            <w:vAlign w:val="bottom"/>
            <w:hideMark/>
          </w:tcPr>
          <w:p w14:paraId="0BC53FF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2932F90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330859.2</w:t>
            </w:r>
          </w:p>
        </w:tc>
        <w:tc>
          <w:tcPr>
            <w:tcW w:w="1062" w:type="dxa"/>
            <w:tcBorders>
              <w:top w:val="nil"/>
              <w:left w:val="nil"/>
              <w:bottom w:val="single" w:sz="4" w:space="0" w:color="auto"/>
              <w:right w:val="single" w:sz="4" w:space="0" w:color="auto"/>
            </w:tcBorders>
            <w:shd w:val="clear" w:color="000000" w:fill="FFFFFF"/>
            <w:noWrap/>
            <w:vAlign w:val="bottom"/>
            <w:hideMark/>
          </w:tcPr>
          <w:p w14:paraId="2388AB1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330859.2</w:t>
            </w:r>
          </w:p>
        </w:tc>
        <w:tc>
          <w:tcPr>
            <w:tcW w:w="1144" w:type="dxa"/>
            <w:tcBorders>
              <w:top w:val="nil"/>
              <w:left w:val="nil"/>
              <w:bottom w:val="single" w:sz="4" w:space="0" w:color="auto"/>
              <w:right w:val="single" w:sz="4" w:space="0" w:color="auto"/>
            </w:tcBorders>
            <w:shd w:val="clear" w:color="000000" w:fill="FFFFFF"/>
            <w:noWrap/>
            <w:vAlign w:val="bottom"/>
            <w:hideMark/>
          </w:tcPr>
          <w:p w14:paraId="4D1906A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5606614.0</w:t>
            </w:r>
          </w:p>
        </w:tc>
      </w:tr>
      <w:tr w:rsidR="006B587A" w:rsidRPr="006B587A" w14:paraId="3A660A3E"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2E2EEC42"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Смрча</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592A785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258165.0</w:t>
            </w:r>
          </w:p>
        </w:tc>
        <w:tc>
          <w:tcPr>
            <w:tcW w:w="979" w:type="dxa"/>
            <w:tcBorders>
              <w:top w:val="nil"/>
              <w:left w:val="nil"/>
              <w:bottom w:val="single" w:sz="4" w:space="0" w:color="auto"/>
              <w:right w:val="single" w:sz="4" w:space="0" w:color="auto"/>
            </w:tcBorders>
            <w:shd w:val="clear" w:color="000000" w:fill="FFFFFF"/>
            <w:noWrap/>
            <w:vAlign w:val="bottom"/>
            <w:hideMark/>
          </w:tcPr>
          <w:p w14:paraId="4D569B2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0E8C392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3479A0A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1377306.8</w:t>
            </w:r>
          </w:p>
        </w:tc>
        <w:tc>
          <w:tcPr>
            <w:tcW w:w="1002" w:type="dxa"/>
            <w:tcBorders>
              <w:top w:val="nil"/>
              <w:left w:val="nil"/>
              <w:bottom w:val="single" w:sz="4" w:space="0" w:color="auto"/>
              <w:right w:val="single" w:sz="4" w:space="0" w:color="auto"/>
            </w:tcBorders>
            <w:shd w:val="clear" w:color="000000" w:fill="FFFFFF"/>
            <w:noWrap/>
            <w:vAlign w:val="bottom"/>
            <w:hideMark/>
          </w:tcPr>
          <w:p w14:paraId="391405F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577681.2</w:t>
            </w:r>
          </w:p>
        </w:tc>
        <w:tc>
          <w:tcPr>
            <w:tcW w:w="1002" w:type="dxa"/>
            <w:tcBorders>
              <w:top w:val="nil"/>
              <w:left w:val="nil"/>
              <w:bottom w:val="single" w:sz="4" w:space="0" w:color="auto"/>
              <w:right w:val="single" w:sz="4" w:space="0" w:color="auto"/>
            </w:tcBorders>
            <w:shd w:val="clear" w:color="000000" w:fill="FFFFFF"/>
            <w:noWrap/>
            <w:vAlign w:val="bottom"/>
            <w:hideMark/>
          </w:tcPr>
          <w:p w14:paraId="5034FD5D"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286272.0</w:t>
            </w:r>
          </w:p>
        </w:tc>
        <w:tc>
          <w:tcPr>
            <w:tcW w:w="1002" w:type="dxa"/>
            <w:tcBorders>
              <w:top w:val="nil"/>
              <w:left w:val="nil"/>
              <w:bottom w:val="single" w:sz="4" w:space="0" w:color="auto"/>
              <w:right w:val="single" w:sz="4" w:space="0" w:color="auto"/>
            </w:tcBorders>
            <w:shd w:val="clear" w:color="000000" w:fill="FFFFFF"/>
            <w:noWrap/>
            <w:vAlign w:val="bottom"/>
            <w:hideMark/>
          </w:tcPr>
          <w:p w14:paraId="1BE8BA92"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108972.0</w:t>
            </w:r>
          </w:p>
        </w:tc>
        <w:tc>
          <w:tcPr>
            <w:tcW w:w="1094" w:type="dxa"/>
            <w:tcBorders>
              <w:top w:val="nil"/>
              <w:left w:val="nil"/>
              <w:bottom w:val="single" w:sz="4" w:space="0" w:color="auto"/>
              <w:right w:val="single" w:sz="4" w:space="0" w:color="auto"/>
            </w:tcBorders>
            <w:shd w:val="clear" w:color="000000" w:fill="FFFFFF"/>
            <w:noWrap/>
            <w:vAlign w:val="bottom"/>
            <w:hideMark/>
          </w:tcPr>
          <w:p w14:paraId="4A4A281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2608397.0</w:t>
            </w:r>
          </w:p>
        </w:tc>
        <w:tc>
          <w:tcPr>
            <w:tcW w:w="1002" w:type="dxa"/>
            <w:tcBorders>
              <w:top w:val="nil"/>
              <w:left w:val="nil"/>
              <w:bottom w:val="single" w:sz="4" w:space="0" w:color="auto"/>
              <w:right w:val="single" w:sz="4" w:space="0" w:color="auto"/>
            </w:tcBorders>
            <w:shd w:val="clear" w:color="000000" w:fill="FFFFFF"/>
            <w:noWrap/>
            <w:vAlign w:val="bottom"/>
            <w:hideMark/>
          </w:tcPr>
          <w:p w14:paraId="19F0C4E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44BEEE38"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163826.6</w:t>
            </w:r>
          </w:p>
        </w:tc>
        <w:tc>
          <w:tcPr>
            <w:tcW w:w="1062" w:type="dxa"/>
            <w:tcBorders>
              <w:top w:val="nil"/>
              <w:left w:val="nil"/>
              <w:bottom w:val="single" w:sz="4" w:space="0" w:color="auto"/>
              <w:right w:val="single" w:sz="4" w:space="0" w:color="auto"/>
            </w:tcBorders>
            <w:shd w:val="clear" w:color="000000" w:fill="FFFFFF"/>
            <w:noWrap/>
            <w:vAlign w:val="bottom"/>
            <w:hideMark/>
          </w:tcPr>
          <w:p w14:paraId="6BC5B06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163826.6</w:t>
            </w:r>
          </w:p>
        </w:tc>
        <w:tc>
          <w:tcPr>
            <w:tcW w:w="1144" w:type="dxa"/>
            <w:tcBorders>
              <w:top w:val="nil"/>
              <w:left w:val="nil"/>
              <w:bottom w:val="single" w:sz="4" w:space="0" w:color="auto"/>
              <w:right w:val="single" w:sz="4" w:space="0" w:color="auto"/>
            </w:tcBorders>
            <w:shd w:val="clear" w:color="000000" w:fill="FFFFFF"/>
            <w:noWrap/>
            <w:vAlign w:val="bottom"/>
            <w:hideMark/>
          </w:tcPr>
          <w:p w14:paraId="1A0E8737"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2772223.6</w:t>
            </w:r>
          </w:p>
        </w:tc>
      </w:tr>
      <w:tr w:rsidR="006B587A" w:rsidRPr="006B587A" w14:paraId="7F18CD1E"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77A3CE60"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Црни</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бор</w:t>
            </w:r>
            <w:proofErr w:type="spellEnd"/>
          </w:p>
        </w:tc>
        <w:tc>
          <w:tcPr>
            <w:tcW w:w="1001" w:type="dxa"/>
            <w:tcBorders>
              <w:top w:val="nil"/>
              <w:left w:val="nil"/>
              <w:bottom w:val="single" w:sz="4" w:space="0" w:color="auto"/>
              <w:right w:val="single" w:sz="4" w:space="0" w:color="auto"/>
            </w:tcBorders>
            <w:shd w:val="clear" w:color="000000" w:fill="FFFFFF"/>
            <w:noWrap/>
            <w:vAlign w:val="bottom"/>
            <w:hideMark/>
          </w:tcPr>
          <w:p w14:paraId="6231419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79" w:type="dxa"/>
            <w:tcBorders>
              <w:top w:val="nil"/>
              <w:left w:val="nil"/>
              <w:bottom w:val="single" w:sz="4" w:space="0" w:color="auto"/>
              <w:right w:val="single" w:sz="4" w:space="0" w:color="auto"/>
            </w:tcBorders>
            <w:shd w:val="clear" w:color="000000" w:fill="FFFFFF"/>
            <w:noWrap/>
            <w:vAlign w:val="bottom"/>
            <w:hideMark/>
          </w:tcPr>
          <w:p w14:paraId="16AF374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0" w:type="dxa"/>
            <w:tcBorders>
              <w:top w:val="nil"/>
              <w:left w:val="nil"/>
              <w:bottom w:val="single" w:sz="4" w:space="0" w:color="auto"/>
              <w:right w:val="single" w:sz="4" w:space="0" w:color="auto"/>
            </w:tcBorders>
            <w:shd w:val="clear" w:color="000000" w:fill="FFFFFF"/>
            <w:noWrap/>
            <w:vAlign w:val="bottom"/>
            <w:hideMark/>
          </w:tcPr>
          <w:p w14:paraId="5AE828FB"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shd w:val="clear" w:color="000000" w:fill="FFFFFF"/>
            <w:noWrap/>
            <w:vAlign w:val="bottom"/>
            <w:hideMark/>
          </w:tcPr>
          <w:p w14:paraId="17791A0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65475.5</w:t>
            </w:r>
          </w:p>
        </w:tc>
        <w:tc>
          <w:tcPr>
            <w:tcW w:w="1002" w:type="dxa"/>
            <w:tcBorders>
              <w:top w:val="nil"/>
              <w:left w:val="nil"/>
              <w:bottom w:val="single" w:sz="4" w:space="0" w:color="auto"/>
              <w:right w:val="single" w:sz="4" w:space="0" w:color="auto"/>
            </w:tcBorders>
            <w:shd w:val="clear" w:color="000000" w:fill="FFFFFF"/>
            <w:noWrap/>
            <w:vAlign w:val="bottom"/>
            <w:hideMark/>
          </w:tcPr>
          <w:p w14:paraId="1BE72C4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59607.0</w:t>
            </w:r>
          </w:p>
        </w:tc>
        <w:tc>
          <w:tcPr>
            <w:tcW w:w="1002" w:type="dxa"/>
            <w:tcBorders>
              <w:top w:val="nil"/>
              <w:left w:val="nil"/>
              <w:bottom w:val="single" w:sz="4" w:space="0" w:color="auto"/>
              <w:right w:val="single" w:sz="4" w:space="0" w:color="auto"/>
            </w:tcBorders>
            <w:shd w:val="clear" w:color="000000" w:fill="FFFFFF"/>
            <w:noWrap/>
            <w:vAlign w:val="bottom"/>
            <w:hideMark/>
          </w:tcPr>
          <w:p w14:paraId="0E9B1F3A"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48931.4</w:t>
            </w:r>
          </w:p>
        </w:tc>
        <w:tc>
          <w:tcPr>
            <w:tcW w:w="1002" w:type="dxa"/>
            <w:tcBorders>
              <w:top w:val="nil"/>
              <w:left w:val="nil"/>
              <w:bottom w:val="single" w:sz="4" w:space="0" w:color="auto"/>
              <w:right w:val="single" w:sz="4" w:space="0" w:color="auto"/>
            </w:tcBorders>
            <w:shd w:val="clear" w:color="000000" w:fill="FFFFFF"/>
            <w:noWrap/>
            <w:vAlign w:val="bottom"/>
            <w:hideMark/>
          </w:tcPr>
          <w:p w14:paraId="7009AFB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11706.0</w:t>
            </w:r>
          </w:p>
        </w:tc>
        <w:tc>
          <w:tcPr>
            <w:tcW w:w="1094" w:type="dxa"/>
            <w:tcBorders>
              <w:top w:val="nil"/>
              <w:left w:val="nil"/>
              <w:bottom w:val="single" w:sz="4" w:space="0" w:color="auto"/>
              <w:right w:val="single" w:sz="4" w:space="0" w:color="auto"/>
            </w:tcBorders>
            <w:shd w:val="clear" w:color="000000" w:fill="FFFFFF"/>
            <w:noWrap/>
            <w:vAlign w:val="bottom"/>
            <w:hideMark/>
          </w:tcPr>
          <w:p w14:paraId="3EA6C96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185719.9</w:t>
            </w:r>
          </w:p>
        </w:tc>
        <w:tc>
          <w:tcPr>
            <w:tcW w:w="1002" w:type="dxa"/>
            <w:tcBorders>
              <w:top w:val="nil"/>
              <w:left w:val="nil"/>
              <w:bottom w:val="single" w:sz="4" w:space="0" w:color="auto"/>
              <w:right w:val="single" w:sz="4" w:space="0" w:color="auto"/>
            </w:tcBorders>
            <w:shd w:val="clear" w:color="000000" w:fill="FFFFFF"/>
            <w:noWrap/>
            <w:vAlign w:val="bottom"/>
            <w:hideMark/>
          </w:tcPr>
          <w:p w14:paraId="1F8A8BF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981" w:type="dxa"/>
            <w:tcBorders>
              <w:top w:val="nil"/>
              <w:left w:val="nil"/>
              <w:bottom w:val="single" w:sz="4" w:space="0" w:color="auto"/>
              <w:right w:val="single" w:sz="4" w:space="0" w:color="auto"/>
            </w:tcBorders>
            <w:shd w:val="clear" w:color="000000" w:fill="FFFFFF"/>
            <w:noWrap/>
            <w:vAlign w:val="bottom"/>
            <w:hideMark/>
          </w:tcPr>
          <w:p w14:paraId="2127E74F"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23403.8</w:t>
            </w:r>
          </w:p>
        </w:tc>
        <w:tc>
          <w:tcPr>
            <w:tcW w:w="1062" w:type="dxa"/>
            <w:tcBorders>
              <w:top w:val="nil"/>
              <w:left w:val="nil"/>
              <w:bottom w:val="single" w:sz="4" w:space="0" w:color="auto"/>
              <w:right w:val="single" w:sz="4" w:space="0" w:color="auto"/>
            </w:tcBorders>
            <w:shd w:val="clear" w:color="000000" w:fill="FFFFFF"/>
            <w:noWrap/>
            <w:vAlign w:val="bottom"/>
            <w:hideMark/>
          </w:tcPr>
          <w:p w14:paraId="12E1891C"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23403.8</w:t>
            </w:r>
          </w:p>
        </w:tc>
        <w:tc>
          <w:tcPr>
            <w:tcW w:w="1144" w:type="dxa"/>
            <w:tcBorders>
              <w:top w:val="nil"/>
              <w:left w:val="nil"/>
              <w:bottom w:val="single" w:sz="4" w:space="0" w:color="auto"/>
              <w:right w:val="single" w:sz="4" w:space="0" w:color="auto"/>
            </w:tcBorders>
            <w:shd w:val="clear" w:color="000000" w:fill="FFFFFF"/>
            <w:noWrap/>
            <w:vAlign w:val="bottom"/>
            <w:hideMark/>
          </w:tcPr>
          <w:p w14:paraId="7155AE9E"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209123.7</w:t>
            </w:r>
          </w:p>
        </w:tc>
      </w:tr>
      <w:tr w:rsidR="006B587A" w:rsidRPr="006B587A" w14:paraId="24A84E69"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7582037D"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Бели</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бор</w:t>
            </w:r>
            <w:proofErr w:type="spellEnd"/>
          </w:p>
        </w:tc>
        <w:tc>
          <w:tcPr>
            <w:tcW w:w="1001" w:type="dxa"/>
            <w:tcBorders>
              <w:top w:val="nil"/>
              <w:left w:val="nil"/>
              <w:bottom w:val="single" w:sz="4" w:space="0" w:color="auto"/>
              <w:right w:val="single" w:sz="4" w:space="0" w:color="auto"/>
            </w:tcBorders>
            <w:noWrap/>
            <w:vAlign w:val="bottom"/>
            <w:hideMark/>
          </w:tcPr>
          <w:p w14:paraId="17CCBB8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79" w:type="dxa"/>
            <w:tcBorders>
              <w:top w:val="nil"/>
              <w:left w:val="nil"/>
              <w:bottom w:val="single" w:sz="4" w:space="0" w:color="auto"/>
              <w:right w:val="single" w:sz="4" w:space="0" w:color="auto"/>
            </w:tcBorders>
            <w:noWrap/>
            <w:vAlign w:val="bottom"/>
            <w:hideMark/>
          </w:tcPr>
          <w:p w14:paraId="24434A9E"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0" w:type="dxa"/>
            <w:tcBorders>
              <w:top w:val="nil"/>
              <w:left w:val="nil"/>
              <w:bottom w:val="single" w:sz="4" w:space="0" w:color="auto"/>
              <w:right w:val="single" w:sz="4" w:space="0" w:color="auto"/>
            </w:tcBorders>
            <w:noWrap/>
            <w:vAlign w:val="bottom"/>
            <w:hideMark/>
          </w:tcPr>
          <w:p w14:paraId="44924CB1"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3B94EC1B"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5B329E6D"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3FF4948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24F33CE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22749B20"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6E6FE45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1" w:type="dxa"/>
            <w:tcBorders>
              <w:top w:val="nil"/>
              <w:left w:val="nil"/>
              <w:bottom w:val="single" w:sz="4" w:space="0" w:color="auto"/>
              <w:right w:val="single" w:sz="4" w:space="0" w:color="auto"/>
            </w:tcBorders>
            <w:noWrap/>
            <w:vAlign w:val="bottom"/>
            <w:hideMark/>
          </w:tcPr>
          <w:p w14:paraId="559846B5"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4DDD6AE4"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425A7E3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6703F3F1"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67D4CA7D"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Дуглазија</w:t>
            </w:r>
            <w:proofErr w:type="spellEnd"/>
          </w:p>
        </w:tc>
        <w:tc>
          <w:tcPr>
            <w:tcW w:w="1001" w:type="dxa"/>
            <w:tcBorders>
              <w:top w:val="nil"/>
              <w:left w:val="nil"/>
              <w:bottom w:val="single" w:sz="4" w:space="0" w:color="auto"/>
              <w:right w:val="single" w:sz="4" w:space="0" w:color="auto"/>
            </w:tcBorders>
            <w:noWrap/>
            <w:vAlign w:val="bottom"/>
            <w:hideMark/>
          </w:tcPr>
          <w:p w14:paraId="69690E06"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79" w:type="dxa"/>
            <w:tcBorders>
              <w:top w:val="nil"/>
              <w:left w:val="nil"/>
              <w:bottom w:val="single" w:sz="4" w:space="0" w:color="auto"/>
              <w:right w:val="single" w:sz="4" w:space="0" w:color="auto"/>
            </w:tcBorders>
            <w:noWrap/>
            <w:vAlign w:val="bottom"/>
            <w:hideMark/>
          </w:tcPr>
          <w:p w14:paraId="7E4BFC9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0" w:type="dxa"/>
            <w:tcBorders>
              <w:top w:val="nil"/>
              <w:left w:val="nil"/>
              <w:bottom w:val="single" w:sz="4" w:space="0" w:color="auto"/>
              <w:right w:val="single" w:sz="4" w:space="0" w:color="auto"/>
            </w:tcBorders>
            <w:noWrap/>
            <w:vAlign w:val="bottom"/>
            <w:hideMark/>
          </w:tcPr>
          <w:p w14:paraId="4426ACE3"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1AC34D92"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4945.2</w:t>
            </w:r>
          </w:p>
        </w:tc>
        <w:tc>
          <w:tcPr>
            <w:tcW w:w="1002" w:type="dxa"/>
            <w:tcBorders>
              <w:top w:val="nil"/>
              <w:left w:val="nil"/>
              <w:bottom w:val="single" w:sz="4" w:space="0" w:color="auto"/>
              <w:right w:val="single" w:sz="4" w:space="0" w:color="auto"/>
            </w:tcBorders>
            <w:noWrap/>
            <w:vAlign w:val="bottom"/>
            <w:hideMark/>
          </w:tcPr>
          <w:p w14:paraId="518389FE"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2834</w:t>
            </w:r>
          </w:p>
        </w:tc>
        <w:tc>
          <w:tcPr>
            <w:tcW w:w="1002" w:type="dxa"/>
            <w:tcBorders>
              <w:top w:val="nil"/>
              <w:left w:val="nil"/>
              <w:bottom w:val="single" w:sz="4" w:space="0" w:color="auto"/>
              <w:right w:val="single" w:sz="4" w:space="0" w:color="auto"/>
            </w:tcBorders>
            <w:noWrap/>
            <w:vAlign w:val="bottom"/>
            <w:hideMark/>
          </w:tcPr>
          <w:p w14:paraId="3E51B8B4"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1602.6</w:t>
            </w:r>
          </w:p>
        </w:tc>
        <w:tc>
          <w:tcPr>
            <w:tcW w:w="1002" w:type="dxa"/>
            <w:tcBorders>
              <w:top w:val="nil"/>
              <w:left w:val="nil"/>
              <w:bottom w:val="single" w:sz="4" w:space="0" w:color="auto"/>
              <w:right w:val="single" w:sz="4" w:space="0" w:color="auto"/>
            </w:tcBorders>
            <w:noWrap/>
            <w:vAlign w:val="bottom"/>
            <w:hideMark/>
          </w:tcPr>
          <w:p w14:paraId="6027ACA7"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1560.8</w:t>
            </w:r>
          </w:p>
        </w:tc>
        <w:tc>
          <w:tcPr>
            <w:tcW w:w="1094" w:type="dxa"/>
            <w:tcBorders>
              <w:top w:val="nil"/>
              <w:left w:val="nil"/>
              <w:bottom w:val="single" w:sz="4" w:space="0" w:color="auto"/>
              <w:right w:val="single" w:sz="4" w:space="0" w:color="auto"/>
            </w:tcBorders>
            <w:shd w:val="clear" w:color="000000" w:fill="FFFFFF"/>
            <w:noWrap/>
            <w:vAlign w:val="bottom"/>
            <w:hideMark/>
          </w:tcPr>
          <w:p w14:paraId="6D1765A5"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10942.6</w:t>
            </w:r>
          </w:p>
        </w:tc>
        <w:tc>
          <w:tcPr>
            <w:tcW w:w="1002" w:type="dxa"/>
            <w:tcBorders>
              <w:top w:val="nil"/>
              <w:left w:val="nil"/>
              <w:bottom w:val="single" w:sz="4" w:space="0" w:color="auto"/>
              <w:right w:val="single" w:sz="4" w:space="0" w:color="auto"/>
            </w:tcBorders>
            <w:noWrap/>
            <w:vAlign w:val="bottom"/>
            <w:hideMark/>
          </w:tcPr>
          <w:p w14:paraId="35A3691F"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1" w:type="dxa"/>
            <w:tcBorders>
              <w:top w:val="nil"/>
              <w:left w:val="nil"/>
              <w:bottom w:val="single" w:sz="4" w:space="0" w:color="auto"/>
              <w:right w:val="single" w:sz="4" w:space="0" w:color="auto"/>
            </w:tcBorders>
            <w:noWrap/>
            <w:vAlign w:val="bottom"/>
            <w:hideMark/>
          </w:tcPr>
          <w:p w14:paraId="59049F9B"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641.2</w:t>
            </w:r>
          </w:p>
        </w:tc>
        <w:tc>
          <w:tcPr>
            <w:tcW w:w="1062" w:type="dxa"/>
            <w:tcBorders>
              <w:top w:val="nil"/>
              <w:left w:val="nil"/>
              <w:bottom w:val="single" w:sz="4" w:space="0" w:color="auto"/>
              <w:right w:val="single" w:sz="4" w:space="0" w:color="auto"/>
            </w:tcBorders>
            <w:shd w:val="clear" w:color="000000" w:fill="FFFFFF"/>
            <w:noWrap/>
            <w:vAlign w:val="bottom"/>
            <w:hideMark/>
          </w:tcPr>
          <w:p w14:paraId="216BD2E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641.2</w:t>
            </w:r>
          </w:p>
        </w:tc>
        <w:tc>
          <w:tcPr>
            <w:tcW w:w="1144" w:type="dxa"/>
            <w:tcBorders>
              <w:top w:val="nil"/>
              <w:left w:val="nil"/>
              <w:bottom w:val="single" w:sz="4" w:space="0" w:color="auto"/>
              <w:right w:val="single" w:sz="4" w:space="0" w:color="auto"/>
            </w:tcBorders>
            <w:shd w:val="clear" w:color="000000" w:fill="FFFFFF"/>
            <w:noWrap/>
            <w:vAlign w:val="bottom"/>
            <w:hideMark/>
          </w:tcPr>
          <w:p w14:paraId="4085C5D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11583.8</w:t>
            </w:r>
          </w:p>
        </w:tc>
      </w:tr>
      <w:tr w:rsidR="006B587A" w:rsidRPr="006B587A" w14:paraId="3E18F75C"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1DB243C9" w14:textId="77777777" w:rsidR="006B587A" w:rsidRPr="006B587A" w:rsidRDefault="006B587A" w:rsidP="006B587A">
            <w:pPr>
              <w:ind w:firstLine="0"/>
              <w:jc w:val="left"/>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Боровац</w:t>
            </w:r>
            <w:proofErr w:type="spellEnd"/>
          </w:p>
        </w:tc>
        <w:tc>
          <w:tcPr>
            <w:tcW w:w="1001" w:type="dxa"/>
            <w:tcBorders>
              <w:top w:val="nil"/>
              <w:left w:val="nil"/>
              <w:bottom w:val="single" w:sz="4" w:space="0" w:color="auto"/>
              <w:right w:val="single" w:sz="4" w:space="0" w:color="auto"/>
            </w:tcBorders>
            <w:noWrap/>
            <w:vAlign w:val="bottom"/>
            <w:hideMark/>
          </w:tcPr>
          <w:p w14:paraId="5ADF4AB0"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79" w:type="dxa"/>
            <w:tcBorders>
              <w:top w:val="nil"/>
              <w:left w:val="nil"/>
              <w:bottom w:val="single" w:sz="4" w:space="0" w:color="auto"/>
              <w:right w:val="single" w:sz="4" w:space="0" w:color="auto"/>
            </w:tcBorders>
            <w:noWrap/>
            <w:vAlign w:val="bottom"/>
            <w:hideMark/>
          </w:tcPr>
          <w:p w14:paraId="43412584"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0" w:type="dxa"/>
            <w:tcBorders>
              <w:top w:val="nil"/>
              <w:left w:val="nil"/>
              <w:bottom w:val="single" w:sz="4" w:space="0" w:color="auto"/>
              <w:right w:val="single" w:sz="4" w:space="0" w:color="auto"/>
            </w:tcBorders>
            <w:noWrap/>
            <w:vAlign w:val="bottom"/>
            <w:hideMark/>
          </w:tcPr>
          <w:p w14:paraId="35492227"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51B00CE8"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69EBF8D8"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1CB66B22"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1D38CA13"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94" w:type="dxa"/>
            <w:tcBorders>
              <w:top w:val="nil"/>
              <w:left w:val="nil"/>
              <w:bottom w:val="single" w:sz="4" w:space="0" w:color="auto"/>
              <w:right w:val="single" w:sz="4" w:space="0" w:color="auto"/>
            </w:tcBorders>
            <w:shd w:val="clear" w:color="000000" w:fill="FFFFFF"/>
            <w:noWrap/>
            <w:vAlign w:val="bottom"/>
            <w:hideMark/>
          </w:tcPr>
          <w:p w14:paraId="26AD02C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564FADBC"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1" w:type="dxa"/>
            <w:tcBorders>
              <w:top w:val="nil"/>
              <w:left w:val="nil"/>
              <w:bottom w:val="single" w:sz="4" w:space="0" w:color="auto"/>
              <w:right w:val="single" w:sz="4" w:space="0" w:color="auto"/>
            </w:tcBorders>
            <w:noWrap/>
            <w:vAlign w:val="bottom"/>
            <w:hideMark/>
          </w:tcPr>
          <w:p w14:paraId="49C8D64B"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62" w:type="dxa"/>
            <w:tcBorders>
              <w:top w:val="nil"/>
              <w:left w:val="nil"/>
              <w:bottom w:val="single" w:sz="4" w:space="0" w:color="auto"/>
              <w:right w:val="single" w:sz="4" w:space="0" w:color="auto"/>
            </w:tcBorders>
            <w:shd w:val="clear" w:color="000000" w:fill="FFFFFF"/>
            <w:noWrap/>
            <w:vAlign w:val="bottom"/>
            <w:hideMark/>
          </w:tcPr>
          <w:p w14:paraId="38D1E2A6"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c>
          <w:tcPr>
            <w:tcW w:w="1144" w:type="dxa"/>
            <w:tcBorders>
              <w:top w:val="nil"/>
              <w:left w:val="nil"/>
              <w:bottom w:val="single" w:sz="4" w:space="0" w:color="auto"/>
              <w:right w:val="single" w:sz="4" w:space="0" w:color="auto"/>
            </w:tcBorders>
            <w:shd w:val="clear" w:color="000000" w:fill="FFFFFF"/>
            <w:noWrap/>
            <w:vAlign w:val="bottom"/>
            <w:hideMark/>
          </w:tcPr>
          <w:p w14:paraId="66F0C741"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 </w:t>
            </w:r>
          </w:p>
        </w:tc>
      </w:tr>
      <w:tr w:rsidR="006B587A" w:rsidRPr="006B587A" w14:paraId="1D1E21F2"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noWrap/>
            <w:vAlign w:val="bottom"/>
            <w:hideMark/>
          </w:tcPr>
          <w:p w14:paraId="5ED649BB" w14:textId="77777777" w:rsidR="006B587A" w:rsidRPr="006B587A" w:rsidRDefault="006B587A" w:rsidP="006B587A">
            <w:pPr>
              <w:ind w:firstLine="0"/>
              <w:rPr>
                <w:rFonts w:ascii="Times New Roman" w:eastAsia="Times New Roman" w:hAnsi="Times New Roman"/>
                <w:color w:val="000000"/>
                <w:sz w:val="18"/>
                <w:szCs w:val="18"/>
                <w:lang w:val="en-GB" w:eastAsia="en-GB"/>
              </w:rPr>
            </w:pPr>
            <w:proofErr w:type="spellStart"/>
            <w:r w:rsidRPr="006B587A">
              <w:rPr>
                <w:rFonts w:ascii="Times New Roman" w:eastAsia="Times New Roman" w:hAnsi="Times New Roman"/>
                <w:color w:val="000000"/>
                <w:sz w:val="18"/>
                <w:szCs w:val="18"/>
                <w:lang w:val="en-GB" w:eastAsia="en-GB"/>
              </w:rPr>
              <w:t>Укупно</w:t>
            </w:r>
            <w:proofErr w:type="spellEnd"/>
            <w:r w:rsidRPr="006B587A">
              <w:rPr>
                <w:rFonts w:ascii="Times New Roman" w:eastAsia="Times New Roman" w:hAnsi="Times New Roman"/>
                <w:color w:val="000000"/>
                <w:sz w:val="18"/>
                <w:szCs w:val="18"/>
                <w:lang w:val="en-GB" w:eastAsia="en-GB"/>
              </w:rPr>
              <w:t xml:space="preserve"> </w:t>
            </w:r>
            <w:proofErr w:type="spellStart"/>
            <w:r w:rsidRPr="006B587A">
              <w:rPr>
                <w:rFonts w:ascii="Times New Roman" w:eastAsia="Times New Roman" w:hAnsi="Times New Roman"/>
                <w:color w:val="000000"/>
                <w:sz w:val="18"/>
                <w:szCs w:val="18"/>
                <w:lang w:val="en-GB" w:eastAsia="en-GB"/>
              </w:rPr>
              <w:t>четинари</w:t>
            </w:r>
            <w:proofErr w:type="spellEnd"/>
          </w:p>
        </w:tc>
        <w:tc>
          <w:tcPr>
            <w:tcW w:w="1001" w:type="dxa"/>
            <w:tcBorders>
              <w:top w:val="nil"/>
              <w:left w:val="nil"/>
              <w:bottom w:val="single" w:sz="4" w:space="0" w:color="auto"/>
              <w:right w:val="single" w:sz="4" w:space="0" w:color="auto"/>
            </w:tcBorders>
            <w:noWrap/>
            <w:vAlign w:val="bottom"/>
            <w:hideMark/>
          </w:tcPr>
          <w:p w14:paraId="5DD76572"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781379.4</w:t>
            </w:r>
          </w:p>
        </w:tc>
        <w:tc>
          <w:tcPr>
            <w:tcW w:w="979" w:type="dxa"/>
            <w:tcBorders>
              <w:top w:val="nil"/>
              <w:left w:val="nil"/>
              <w:bottom w:val="single" w:sz="4" w:space="0" w:color="auto"/>
              <w:right w:val="single" w:sz="4" w:space="0" w:color="auto"/>
            </w:tcBorders>
            <w:noWrap/>
            <w:vAlign w:val="bottom"/>
            <w:hideMark/>
          </w:tcPr>
          <w:p w14:paraId="2B5BB070"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0" w:type="dxa"/>
            <w:tcBorders>
              <w:top w:val="nil"/>
              <w:left w:val="nil"/>
              <w:bottom w:val="single" w:sz="4" w:space="0" w:color="auto"/>
              <w:right w:val="single" w:sz="4" w:space="0" w:color="auto"/>
            </w:tcBorders>
            <w:noWrap/>
            <w:vAlign w:val="bottom"/>
            <w:hideMark/>
          </w:tcPr>
          <w:p w14:paraId="778C9359"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1002" w:type="dxa"/>
            <w:tcBorders>
              <w:top w:val="nil"/>
              <w:left w:val="nil"/>
              <w:bottom w:val="single" w:sz="4" w:space="0" w:color="auto"/>
              <w:right w:val="single" w:sz="4" w:space="0" w:color="auto"/>
            </w:tcBorders>
            <w:noWrap/>
            <w:vAlign w:val="bottom"/>
            <w:hideMark/>
          </w:tcPr>
          <w:p w14:paraId="66FDB54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4233304.7</w:t>
            </w:r>
          </w:p>
        </w:tc>
        <w:tc>
          <w:tcPr>
            <w:tcW w:w="1002" w:type="dxa"/>
            <w:tcBorders>
              <w:top w:val="nil"/>
              <w:left w:val="nil"/>
              <w:bottom w:val="single" w:sz="4" w:space="0" w:color="auto"/>
              <w:right w:val="single" w:sz="4" w:space="0" w:color="auto"/>
            </w:tcBorders>
            <w:noWrap/>
            <w:vAlign w:val="bottom"/>
            <w:hideMark/>
          </w:tcPr>
          <w:p w14:paraId="2E20D0BE"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1807019.0</w:t>
            </w:r>
          </w:p>
        </w:tc>
        <w:tc>
          <w:tcPr>
            <w:tcW w:w="1002" w:type="dxa"/>
            <w:tcBorders>
              <w:top w:val="nil"/>
              <w:left w:val="nil"/>
              <w:bottom w:val="single" w:sz="4" w:space="0" w:color="auto"/>
              <w:right w:val="single" w:sz="4" w:space="0" w:color="auto"/>
            </w:tcBorders>
            <w:noWrap/>
            <w:vAlign w:val="bottom"/>
            <w:hideMark/>
          </w:tcPr>
          <w:p w14:paraId="3BF4E257"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916506.8</w:t>
            </w:r>
          </w:p>
        </w:tc>
        <w:tc>
          <w:tcPr>
            <w:tcW w:w="1002" w:type="dxa"/>
            <w:tcBorders>
              <w:top w:val="nil"/>
              <w:left w:val="nil"/>
              <w:bottom w:val="single" w:sz="4" w:space="0" w:color="auto"/>
              <w:right w:val="single" w:sz="4" w:space="0" w:color="auto"/>
            </w:tcBorders>
            <w:noWrap/>
            <w:vAlign w:val="bottom"/>
            <w:hideMark/>
          </w:tcPr>
          <w:p w14:paraId="3C9BEADD"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342604.4</w:t>
            </w:r>
          </w:p>
        </w:tc>
        <w:tc>
          <w:tcPr>
            <w:tcW w:w="1094" w:type="dxa"/>
            <w:tcBorders>
              <w:top w:val="nil"/>
              <w:left w:val="nil"/>
              <w:bottom w:val="single" w:sz="4" w:space="0" w:color="auto"/>
              <w:right w:val="single" w:sz="4" w:space="0" w:color="auto"/>
            </w:tcBorders>
            <w:shd w:val="clear" w:color="000000" w:fill="FFFFFF"/>
            <w:noWrap/>
            <w:vAlign w:val="bottom"/>
            <w:hideMark/>
          </w:tcPr>
          <w:p w14:paraId="448DF029"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8080814.3</w:t>
            </w:r>
          </w:p>
        </w:tc>
        <w:tc>
          <w:tcPr>
            <w:tcW w:w="1002" w:type="dxa"/>
            <w:tcBorders>
              <w:top w:val="nil"/>
              <w:left w:val="nil"/>
              <w:bottom w:val="single" w:sz="4" w:space="0" w:color="auto"/>
              <w:right w:val="single" w:sz="4" w:space="0" w:color="auto"/>
            </w:tcBorders>
            <w:noWrap/>
            <w:vAlign w:val="bottom"/>
            <w:hideMark/>
          </w:tcPr>
          <w:p w14:paraId="14432080"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 </w:t>
            </w:r>
          </w:p>
        </w:tc>
        <w:tc>
          <w:tcPr>
            <w:tcW w:w="981" w:type="dxa"/>
            <w:tcBorders>
              <w:top w:val="nil"/>
              <w:left w:val="nil"/>
              <w:bottom w:val="single" w:sz="4" w:space="0" w:color="auto"/>
              <w:right w:val="single" w:sz="4" w:space="0" w:color="auto"/>
            </w:tcBorders>
            <w:noWrap/>
            <w:vAlign w:val="bottom"/>
            <w:hideMark/>
          </w:tcPr>
          <w:p w14:paraId="6E428C8A" w14:textId="77777777" w:rsidR="006B587A" w:rsidRPr="006B587A" w:rsidRDefault="006B587A" w:rsidP="006B587A">
            <w:pPr>
              <w:ind w:firstLine="0"/>
              <w:jc w:val="right"/>
              <w:rPr>
                <w:rFonts w:ascii="Times New Roman" w:eastAsia="Times New Roman" w:hAnsi="Times New Roman"/>
                <w:sz w:val="18"/>
                <w:szCs w:val="18"/>
                <w:lang w:val="en-GB" w:eastAsia="en-GB"/>
              </w:rPr>
            </w:pPr>
            <w:r w:rsidRPr="006B587A">
              <w:rPr>
                <w:rFonts w:ascii="Times New Roman" w:eastAsia="Times New Roman" w:hAnsi="Times New Roman"/>
                <w:sz w:val="18"/>
                <w:szCs w:val="18"/>
                <w:lang w:val="en-GB" w:eastAsia="en-GB"/>
              </w:rPr>
              <w:t>518730.8</w:t>
            </w:r>
          </w:p>
        </w:tc>
        <w:tc>
          <w:tcPr>
            <w:tcW w:w="1062" w:type="dxa"/>
            <w:tcBorders>
              <w:top w:val="nil"/>
              <w:left w:val="nil"/>
              <w:bottom w:val="single" w:sz="4" w:space="0" w:color="auto"/>
              <w:right w:val="single" w:sz="4" w:space="0" w:color="auto"/>
            </w:tcBorders>
            <w:shd w:val="clear" w:color="000000" w:fill="FFFFFF"/>
            <w:noWrap/>
            <w:vAlign w:val="bottom"/>
            <w:hideMark/>
          </w:tcPr>
          <w:p w14:paraId="0A16734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518730.8</w:t>
            </w:r>
          </w:p>
        </w:tc>
        <w:tc>
          <w:tcPr>
            <w:tcW w:w="1144" w:type="dxa"/>
            <w:tcBorders>
              <w:top w:val="nil"/>
              <w:left w:val="nil"/>
              <w:bottom w:val="single" w:sz="4" w:space="0" w:color="auto"/>
              <w:right w:val="single" w:sz="4" w:space="0" w:color="auto"/>
            </w:tcBorders>
            <w:shd w:val="clear" w:color="000000" w:fill="FFFFFF"/>
            <w:noWrap/>
            <w:vAlign w:val="bottom"/>
            <w:hideMark/>
          </w:tcPr>
          <w:p w14:paraId="1A507ED3" w14:textId="77777777" w:rsidR="006B587A" w:rsidRPr="006B587A" w:rsidRDefault="006B587A" w:rsidP="006B587A">
            <w:pPr>
              <w:ind w:firstLine="0"/>
              <w:jc w:val="right"/>
              <w:rPr>
                <w:rFonts w:ascii="Times New Roman" w:eastAsia="Times New Roman" w:hAnsi="Times New Roman"/>
                <w:color w:val="000000"/>
                <w:sz w:val="18"/>
                <w:szCs w:val="18"/>
                <w:lang w:val="en-GB" w:eastAsia="en-GB"/>
              </w:rPr>
            </w:pPr>
            <w:r w:rsidRPr="006B587A">
              <w:rPr>
                <w:rFonts w:ascii="Times New Roman" w:eastAsia="Times New Roman" w:hAnsi="Times New Roman"/>
                <w:color w:val="000000"/>
                <w:sz w:val="18"/>
                <w:szCs w:val="18"/>
                <w:lang w:val="en-GB" w:eastAsia="en-GB"/>
              </w:rPr>
              <w:t>8599545.1</w:t>
            </w:r>
          </w:p>
        </w:tc>
      </w:tr>
      <w:tr w:rsidR="006B587A" w:rsidRPr="006B587A" w14:paraId="404546F6" w14:textId="77777777" w:rsidTr="005159DA">
        <w:trPr>
          <w:trHeight w:hRule="exact" w:val="284"/>
          <w:jc w:val="center"/>
        </w:trPr>
        <w:tc>
          <w:tcPr>
            <w:tcW w:w="1647"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28090AB8" w14:textId="77777777" w:rsidR="006B587A" w:rsidRPr="006B587A" w:rsidRDefault="006B587A" w:rsidP="006B587A">
            <w:pPr>
              <w:ind w:firstLine="0"/>
              <w:rPr>
                <w:rFonts w:ascii="Times New Roman" w:eastAsia="Times New Roman" w:hAnsi="Times New Roman"/>
                <w:b/>
                <w:bCs/>
                <w:color w:val="000000"/>
                <w:sz w:val="18"/>
                <w:szCs w:val="18"/>
                <w:lang w:val="en-GB" w:eastAsia="en-GB"/>
              </w:rPr>
            </w:pPr>
            <w:r w:rsidRPr="006B587A">
              <w:rPr>
                <w:rFonts w:ascii="Times New Roman" w:eastAsia="Times New Roman" w:hAnsi="Times New Roman"/>
                <w:b/>
                <w:bCs/>
                <w:color w:val="000000"/>
                <w:sz w:val="18"/>
                <w:szCs w:val="18"/>
                <w:lang w:val="en-GB" w:eastAsia="en-GB"/>
              </w:rPr>
              <w:t>УКУПНО ГЈ</w:t>
            </w:r>
          </w:p>
        </w:tc>
        <w:tc>
          <w:tcPr>
            <w:tcW w:w="1001" w:type="dxa"/>
            <w:tcBorders>
              <w:top w:val="nil"/>
              <w:left w:val="nil"/>
              <w:bottom w:val="single" w:sz="4" w:space="0" w:color="auto"/>
              <w:right w:val="single" w:sz="4" w:space="0" w:color="auto"/>
            </w:tcBorders>
            <w:shd w:val="clear" w:color="auto" w:fill="BFBFBF" w:themeFill="background1" w:themeFillShade="BF"/>
            <w:noWrap/>
            <w:vAlign w:val="bottom"/>
            <w:hideMark/>
          </w:tcPr>
          <w:p w14:paraId="7DED0B75"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1321317.9</w:t>
            </w:r>
          </w:p>
        </w:tc>
        <w:tc>
          <w:tcPr>
            <w:tcW w:w="979" w:type="dxa"/>
            <w:tcBorders>
              <w:top w:val="nil"/>
              <w:left w:val="nil"/>
              <w:bottom w:val="single" w:sz="4" w:space="0" w:color="auto"/>
              <w:right w:val="single" w:sz="4" w:space="0" w:color="auto"/>
            </w:tcBorders>
            <w:shd w:val="clear" w:color="auto" w:fill="BFBFBF" w:themeFill="background1" w:themeFillShade="BF"/>
            <w:noWrap/>
            <w:vAlign w:val="bottom"/>
            <w:hideMark/>
          </w:tcPr>
          <w:p w14:paraId="09DD86D0"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354560.5</w:t>
            </w:r>
          </w:p>
        </w:tc>
        <w:tc>
          <w:tcPr>
            <w:tcW w:w="980" w:type="dxa"/>
            <w:tcBorders>
              <w:top w:val="nil"/>
              <w:left w:val="nil"/>
              <w:bottom w:val="single" w:sz="4" w:space="0" w:color="auto"/>
              <w:right w:val="single" w:sz="4" w:space="0" w:color="auto"/>
            </w:tcBorders>
            <w:shd w:val="clear" w:color="auto" w:fill="BFBFBF" w:themeFill="background1" w:themeFillShade="BF"/>
            <w:noWrap/>
            <w:vAlign w:val="bottom"/>
            <w:hideMark/>
          </w:tcPr>
          <w:p w14:paraId="12897E0E"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443664.5</w:t>
            </w:r>
          </w:p>
        </w:tc>
        <w:tc>
          <w:tcPr>
            <w:tcW w:w="1002" w:type="dxa"/>
            <w:tcBorders>
              <w:top w:val="nil"/>
              <w:left w:val="nil"/>
              <w:bottom w:val="single" w:sz="4" w:space="0" w:color="auto"/>
              <w:right w:val="single" w:sz="4" w:space="0" w:color="auto"/>
            </w:tcBorders>
            <w:shd w:val="clear" w:color="auto" w:fill="BFBFBF" w:themeFill="background1" w:themeFillShade="BF"/>
            <w:noWrap/>
            <w:vAlign w:val="bottom"/>
            <w:hideMark/>
          </w:tcPr>
          <w:p w14:paraId="3FB5A42C"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4830638.4</w:t>
            </w:r>
          </w:p>
        </w:tc>
        <w:tc>
          <w:tcPr>
            <w:tcW w:w="1002" w:type="dxa"/>
            <w:tcBorders>
              <w:top w:val="nil"/>
              <w:left w:val="nil"/>
              <w:bottom w:val="single" w:sz="4" w:space="0" w:color="auto"/>
              <w:right w:val="single" w:sz="4" w:space="0" w:color="auto"/>
            </w:tcBorders>
            <w:shd w:val="clear" w:color="auto" w:fill="BFBFBF" w:themeFill="background1" w:themeFillShade="BF"/>
            <w:noWrap/>
            <w:vAlign w:val="bottom"/>
            <w:hideMark/>
          </w:tcPr>
          <w:p w14:paraId="3667F198"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2295424.1</w:t>
            </w:r>
          </w:p>
        </w:tc>
        <w:tc>
          <w:tcPr>
            <w:tcW w:w="1002" w:type="dxa"/>
            <w:tcBorders>
              <w:top w:val="nil"/>
              <w:left w:val="nil"/>
              <w:bottom w:val="single" w:sz="4" w:space="0" w:color="auto"/>
              <w:right w:val="single" w:sz="4" w:space="0" w:color="auto"/>
            </w:tcBorders>
            <w:shd w:val="clear" w:color="auto" w:fill="BFBFBF" w:themeFill="background1" w:themeFillShade="BF"/>
            <w:noWrap/>
            <w:vAlign w:val="bottom"/>
            <w:hideMark/>
          </w:tcPr>
          <w:p w14:paraId="4CAC243E"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1321109.3</w:t>
            </w:r>
          </w:p>
        </w:tc>
        <w:tc>
          <w:tcPr>
            <w:tcW w:w="1002" w:type="dxa"/>
            <w:tcBorders>
              <w:top w:val="nil"/>
              <w:left w:val="nil"/>
              <w:bottom w:val="single" w:sz="4" w:space="0" w:color="auto"/>
              <w:right w:val="single" w:sz="4" w:space="0" w:color="auto"/>
            </w:tcBorders>
            <w:shd w:val="clear" w:color="auto" w:fill="BFBFBF" w:themeFill="background1" w:themeFillShade="BF"/>
            <w:noWrap/>
            <w:vAlign w:val="bottom"/>
            <w:hideMark/>
          </w:tcPr>
          <w:p w14:paraId="02F73811"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1617317.4</w:t>
            </w:r>
          </w:p>
        </w:tc>
        <w:tc>
          <w:tcPr>
            <w:tcW w:w="1094" w:type="dxa"/>
            <w:tcBorders>
              <w:top w:val="nil"/>
              <w:left w:val="nil"/>
              <w:bottom w:val="single" w:sz="4" w:space="0" w:color="auto"/>
              <w:right w:val="single" w:sz="4" w:space="0" w:color="auto"/>
            </w:tcBorders>
            <w:shd w:val="clear" w:color="auto" w:fill="BFBFBF" w:themeFill="background1" w:themeFillShade="BF"/>
            <w:noWrap/>
            <w:vAlign w:val="bottom"/>
            <w:hideMark/>
          </w:tcPr>
          <w:p w14:paraId="612E99F9" w14:textId="77777777" w:rsidR="006B587A" w:rsidRPr="006B587A" w:rsidRDefault="006B587A" w:rsidP="006B587A">
            <w:pPr>
              <w:ind w:firstLine="0"/>
              <w:jc w:val="right"/>
              <w:rPr>
                <w:rFonts w:ascii="Times New Roman" w:eastAsia="Times New Roman" w:hAnsi="Times New Roman"/>
                <w:b/>
                <w:bCs/>
                <w:color w:val="000000"/>
                <w:sz w:val="18"/>
                <w:szCs w:val="18"/>
                <w:lang w:val="en-GB" w:eastAsia="en-GB"/>
              </w:rPr>
            </w:pPr>
            <w:r w:rsidRPr="006B587A">
              <w:rPr>
                <w:rFonts w:ascii="Times New Roman" w:eastAsia="Times New Roman" w:hAnsi="Times New Roman"/>
                <w:b/>
                <w:bCs/>
                <w:color w:val="000000"/>
                <w:sz w:val="18"/>
                <w:szCs w:val="18"/>
                <w:lang w:val="en-GB" w:eastAsia="en-GB"/>
              </w:rPr>
              <w:t>12184032.1</w:t>
            </w:r>
          </w:p>
        </w:tc>
        <w:tc>
          <w:tcPr>
            <w:tcW w:w="1002" w:type="dxa"/>
            <w:tcBorders>
              <w:top w:val="nil"/>
              <w:left w:val="nil"/>
              <w:bottom w:val="single" w:sz="4" w:space="0" w:color="auto"/>
              <w:right w:val="single" w:sz="4" w:space="0" w:color="auto"/>
            </w:tcBorders>
            <w:shd w:val="clear" w:color="auto" w:fill="BFBFBF" w:themeFill="background1" w:themeFillShade="BF"/>
            <w:noWrap/>
            <w:vAlign w:val="bottom"/>
            <w:hideMark/>
          </w:tcPr>
          <w:p w14:paraId="53D5CF55"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5369180.6</w:t>
            </w:r>
          </w:p>
        </w:tc>
        <w:tc>
          <w:tcPr>
            <w:tcW w:w="981" w:type="dxa"/>
            <w:tcBorders>
              <w:top w:val="nil"/>
              <w:left w:val="nil"/>
              <w:bottom w:val="single" w:sz="4" w:space="0" w:color="auto"/>
              <w:right w:val="single" w:sz="4" w:space="0" w:color="auto"/>
            </w:tcBorders>
            <w:shd w:val="clear" w:color="auto" w:fill="BFBFBF" w:themeFill="background1" w:themeFillShade="BF"/>
            <w:noWrap/>
            <w:vAlign w:val="bottom"/>
            <w:hideMark/>
          </w:tcPr>
          <w:p w14:paraId="4C7FD39C" w14:textId="77777777" w:rsidR="006B587A" w:rsidRPr="006B587A" w:rsidRDefault="006B587A" w:rsidP="006B587A">
            <w:pPr>
              <w:ind w:firstLine="0"/>
              <w:jc w:val="right"/>
              <w:rPr>
                <w:rFonts w:ascii="Times New Roman" w:eastAsia="Times New Roman" w:hAnsi="Times New Roman"/>
                <w:b/>
                <w:bCs/>
                <w:sz w:val="18"/>
                <w:szCs w:val="18"/>
                <w:lang w:val="en-GB" w:eastAsia="en-GB"/>
              </w:rPr>
            </w:pPr>
            <w:r w:rsidRPr="006B587A">
              <w:rPr>
                <w:rFonts w:ascii="Times New Roman" w:eastAsia="Times New Roman" w:hAnsi="Times New Roman"/>
                <w:b/>
                <w:bCs/>
                <w:sz w:val="18"/>
                <w:szCs w:val="18"/>
                <w:lang w:val="en-GB" w:eastAsia="en-GB"/>
              </w:rPr>
              <w:t>518730.8</w:t>
            </w:r>
          </w:p>
        </w:tc>
        <w:tc>
          <w:tcPr>
            <w:tcW w:w="1062" w:type="dxa"/>
            <w:tcBorders>
              <w:top w:val="nil"/>
              <w:left w:val="nil"/>
              <w:bottom w:val="single" w:sz="4" w:space="0" w:color="auto"/>
              <w:right w:val="single" w:sz="4" w:space="0" w:color="auto"/>
            </w:tcBorders>
            <w:shd w:val="clear" w:color="auto" w:fill="BFBFBF" w:themeFill="background1" w:themeFillShade="BF"/>
            <w:noWrap/>
            <w:vAlign w:val="bottom"/>
            <w:hideMark/>
          </w:tcPr>
          <w:p w14:paraId="5EE5D871" w14:textId="77777777" w:rsidR="006B587A" w:rsidRPr="006B587A" w:rsidRDefault="006B587A" w:rsidP="006B587A">
            <w:pPr>
              <w:ind w:firstLine="0"/>
              <w:jc w:val="right"/>
              <w:rPr>
                <w:rFonts w:ascii="Times New Roman" w:eastAsia="Times New Roman" w:hAnsi="Times New Roman"/>
                <w:b/>
                <w:bCs/>
                <w:color w:val="000000"/>
                <w:sz w:val="18"/>
                <w:szCs w:val="18"/>
                <w:lang w:val="en-GB" w:eastAsia="en-GB"/>
              </w:rPr>
            </w:pPr>
            <w:r w:rsidRPr="006B587A">
              <w:rPr>
                <w:rFonts w:ascii="Times New Roman" w:eastAsia="Times New Roman" w:hAnsi="Times New Roman"/>
                <w:b/>
                <w:bCs/>
                <w:color w:val="000000"/>
                <w:sz w:val="18"/>
                <w:szCs w:val="18"/>
                <w:lang w:val="en-GB" w:eastAsia="en-GB"/>
              </w:rPr>
              <w:t>5887911.4</w:t>
            </w:r>
          </w:p>
        </w:tc>
        <w:tc>
          <w:tcPr>
            <w:tcW w:w="1144" w:type="dxa"/>
            <w:tcBorders>
              <w:top w:val="nil"/>
              <w:left w:val="nil"/>
              <w:bottom w:val="single" w:sz="4" w:space="0" w:color="auto"/>
              <w:right w:val="single" w:sz="4" w:space="0" w:color="auto"/>
            </w:tcBorders>
            <w:shd w:val="clear" w:color="auto" w:fill="BFBFBF" w:themeFill="background1" w:themeFillShade="BF"/>
            <w:noWrap/>
            <w:vAlign w:val="bottom"/>
            <w:hideMark/>
          </w:tcPr>
          <w:p w14:paraId="32AD5FE9" w14:textId="77777777" w:rsidR="006B587A" w:rsidRPr="006B587A" w:rsidRDefault="006B587A" w:rsidP="006B587A">
            <w:pPr>
              <w:ind w:firstLine="0"/>
              <w:jc w:val="right"/>
              <w:rPr>
                <w:rFonts w:ascii="Times New Roman" w:eastAsia="Times New Roman" w:hAnsi="Times New Roman"/>
                <w:b/>
                <w:bCs/>
                <w:color w:val="000000"/>
                <w:sz w:val="18"/>
                <w:szCs w:val="18"/>
                <w:lang w:val="en-GB" w:eastAsia="en-GB"/>
              </w:rPr>
            </w:pPr>
            <w:r w:rsidRPr="006B587A">
              <w:rPr>
                <w:rFonts w:ascii="Times New Roman" w:eastAsia="Times New Roman" w:hAnsi="Times New Roman"/>
                <w:b/>
                <w:bCs/>
                <w:color w:val="000000"/>
                <w:sz w:val="18"/>
                <w:szCs w:val="18"/>
                <w:lang w:val="en-GB" w:eastAsia="en-GB"/>
              </w:rPr>
              <w:t>18071943.5</w:t>
            </w:r>
          </w:p>
        </w:tc>
      </w:tr>
    </w:tbl>
    <w:p w14:paraId="1AD11116" w14:textId="77777777" w:rsidR="006B587A" w:rsidRDefault="006B587A" w:rsidP="00F529FD">
      <w:pPr>
        <w:ind w:firstLine="709"/>
        <w:rPr>
          <w:rFonts w:ascii="Times New Roman" w:hAnsi="Times New Roman"/>
          <w:sz w:val="18"/>
          <w:szCs w:val="18"/>
          <w:lang w:val="sr-Latn-RS"/>
        </w:rPr>
      </w:pPr>
    </w:p>
    <w:p w14:paraId="02AE3EDC" w14:textId="58F43D78" w:rsidR="007D3F25" w:rsidRPr="007D3F25" w:rsidRDefault="007D3F25" w:rsidP="001B298E">
      <w:pPr>
        <w:rPr>
          <w:rFonts w:ascii="Times New Roman" w:eastAsia="Batang" w:hAnsi="Times New Roman"/>
          <w:noProof/>
          <w:sz w:val="20"/>
          <w:szCs w:val="20"/>
          <w:lang w:val="sr-Latn-RS"/>
        </w:rPr>
      </w:pPr>
      <w:r w:rsidRPr="007D3F25">
        <w:rPr>
          <w:rFonts w:ascii="Times New Roman" w:eastAsia="Batang" w:hAnsi="Times New Roman"/>
          <w:noProof/>
          <w:sz w:val="20"/>
          <w:szCs w:val="20"/>
          <w:lang w:val="sr-Latn-RS"/>
        </w:rPr>
        <w:t>Пр</w:t>
      </w:r>
      <w:r w:rsidRPr="007D3F25">
        <w:rPr>
          <w:rFonts w:ascii="Times New Roman" w:eastAsia="Batang" w:hAnsi="Times New Roman"/>
          <w:noProof/>
          <w:sz w:val="20"/>
          <w:szCs w:val="20"/>
          <w:lang w:val="sr-Cyrl-RS"/>
        </w:rPr>
        <w:t xml:space="preserve">иход од продаје дрвета износи </w:t>
      </w:r>
      <w:r w:rsidR="00C52121">
        <w:rPr>
          <w:rFonts w:ascii="Times New Roman" w:eastAsia="Batang" w:hAnsi="Times New Roman"/>
          <w:noProof/>
          <w:sz w:val="20"/>
          <w:szCs w:val="20"/>
          <w:lang w:val="sr-Cyrl-RS"/>
        </w:rPr>
        <w:t>18</w:t>
      </w:r>
      <w:r w:rsidRPr="006E1E1F">
        <w:rPr>
          <w:rFonts w:ascii="Times New Roman" w:eastAsia="Times New Roman" w:hAnsi="Times New Roman"/>
          <w:sz w:val="18"/>
          <w:szCs w:val="18"/>
        </w:rPr>
        <w:t>.</w:t>
      </w:r>
      <w:r w:rsidR="00C52121">
        <w:rPr>
          <w:rFonts w:ascii="Times New Roman" w:eastAsia="Times New Roman" w:hAnsi="Times New Roman"/>
          <w:sz w:val="18"/>
          <w:szCs w:val="18"/>
          <w:lang w:val="sr-Cyrl-RS"/>
        </w:rPr>
        <w:t>071</w:t>
      </w:r>
      <w:r w:rsidRPr="00BB4848">
        <w:rPr>
          <w:rFonts w:ascii="Times New Roman" w:eastAsia="Times New Roman" w:hAnsi="Times New Roman"/>
          <w:sz w:val="20"/>
          <w:szCs w:val="20"/>
        </w:rPr>
        <w:t>.</w:t>
      </w:r>
      <w:r w:rsidR="00C52121">
        <w:rPr>
          <w:rFonts w:ascii="Times New Roman" w:eastAsia="Times New Roman" w:hAnsi="Times New Roman"/>
          <w:sz w:val="20"/>
          <w:szCs w:val="20"/>
          <w:lang w:val="sr-Cyrl-RS"/>
        </w:rPr>
        <w:t>943</w:t>
      </w:r>
      <w:r w:rsidRPr="00BB4848">
        <w:rPr>
          <w:rFonts w:ascii="Times New Roman" w:eastAsia="Times New Roman" w:hAnsi="Times New Roman"/>
          <w:sz w:val="20"/>
          <w:szCs w:val="20"/>
        </w:rPr>
        <w:t>,</w:t>
      </w:r>
      <w:r w:rsidR="00C52121">
        <w:rPr>
          <w:rFonts w:ascii="Times New Roman" w:eastAsia="Times New Roman" w:hAnsi="Times New Roman"/>
          <w:sz w:val="20"/>
          <w:szCs w:val="20"/>
          <w:lang w:val="sr-Cyrl-RS"/>
        </w:rPr>
        <w:t>50</w:t>
      </w:r>
      <w:r w:rsidRPr="007D3F25">
        <w:rPr>
          <w:rFonts w:ascii="Times New Roman" w:eastAsia="Times New Roman" w:hAnsi="Times New Roman"/>
          <w:sz w:val="18"/>
          <w:szCs w:val="18"/>
          <w:lang w:val="sr-Cyrl-RS"/>
        </w:rPr>
        <w:t xml:space="preserve"> </w:t>
      </w:r>
      <w:r w:rsidRPr="007D3F25">
        <w:rPr>
          <w:rFonts w:ascii="Times New Roman" w:eastAsia="Batang" w:hAnsi="Times New Roman"/>
          <w:noProof/>
          <w:sz w:val="20"/>
          <w:szCs w:val="20"/>
          <w:lang w:val="sr-Cyrl-RS"/>
        </w:rPr>
        <w:t>динара.</w:t>
      </w:r>
    </w:p>
    <w:p w14:paraId="71AE3657" w14:textId="158AB2C7" w:rsidR="007D3F25" w:rsidRPr="007D3F25" w:rsidRDefault="007D3F25" w:rsidP="001B298E">
      <w:pPr>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Средства за репродукцију шума износе </w:t>
      </w:r>
      <w:r w:rsidR="00C52121">
        <w:rPr>
          <w:rFonts w:ascii="Times New Roman" w:eastAsia="Batang" w:hAnsi="Times New Roman"/>
          <w:noProof/>
          <w:sz w:val="20"/>
          <w:szCs w:val="20"/>
          <w:lang w:val="sr-Cyrl-RS"/>
        </w:rPr>
        <w:t>2</w:t>
      </w:r>
      <w:r w:rsidRPr="007D3F25">
        <w:rPr>
          <w:rFonts w:ascii="Times New Roman" w:eastAsia="Batang" w:hAnsi="Times New Roman"/>
          <w:sz w:val="20"/>
          <w:szCs w:val="20"/>
          <w:lang w:val="sr-Cyrl-RS"/>
        </w:rPr>
        <w:t>.</w:t>
      </w:r>
      <w:r w:rsidR="007F48B1">
        <w:rPr>
          <w:rFonts w:ascii="Times New Roman" w:eastAsia="Batang" w:hAnsi="Times New Roman"/>
          <w:sz w:val="20"/>
          <w:szCs w:val="20"/>
          <w:lang w:val="sr-Cyrl-RS"/>
        </w:rPr>
        <w:t>3</w:t>
      </w:r>
      <w:r w:rsidR="00C52121">
        <w:rPr>
          <w:rFonts w:ascii="Times New Roman" w:eastAsia="Batang" w:hAnsi="Times New Roman"/>
          <w:sz w:val="20"/>
          <w:szCs w:val="20"/>
          <w:lang w:val="sr-Cyrl-RS"/>
        </w:rPr>
        <w:t>59</w:t>
      </w:r>
      <w:r w:rsidRPr="007D3F25">
        <w:rPr>
          <w:rFonts w:ascii="Times New Roman" w:eastAsia="Batang" w:hAnsi="Times New Roman"/>
          <w:sz w:val="20"/>
          <w:szCs w:val="20"/>
          <w:lang w:val="sr-Cyrl-RS"/>
        </w:rPr>
        <w:t>.</w:t>
      </w:r>
      <w:r w:rsidR="00377389">
        <w:rPr>
          <w:rFonts w:ascii="Times New Roman" w:eastAsia="Batang" w:hAnsi="Times New Roman"/>
          <w:sz w:val="20"/>
          <w:szCs w:val="20"/>
          <w:lang w:val="sr-Cyrl-RS"/>
        </w:rPr>
        <w:t>0</w:t>
      </w:r>
      <w:r w:rsidR="00C52121">
        <w:rPr>
          <w:rFonts w:ascii="Times New Roman" w:eastAsia="Batang" w:hAnsi="Times New Roman"/>
          <w:sz w:val="20"/>
          <w:szCs w:val="20"/>
          <w:lang w:val="sr-Cyrl-RS"/>
        </w:rPr>
        <w:t>13</w:t>
      </w:r>
      <w:r w:rsidRPr="007D3F25">
        <w:rPr>
          <w:rFonts w:ascii="Times New Roman" w:eastAsia="Batang" w:hAnsi="Times New Roman"/>
          <w:sz w:val="20"/>
          <w:szCs w:val="20"/>
          <w:lang w:val="sr-Cyrl-RS"/>
        </w:rPr>
        <w:t>,</w:t>
      </w:r>
      <w:r w:rsidR="00C52121">
        <w:rPr>
          <w:rFonts w:ascii="Times New Roman" w:eastAsia="Batang" w:hAnsi="Times New Roman"/>
          <w:sz w:val="20"/>
          <w:szCs w:val="20"/>
          <w:lang w:val="sr-Cyrl-RS"/>
        </w:rPr>
        <w:t>39</w:t>
      </w:r>
      <w:r w:rsidRPr="007D3F25">
        <w:rPr>
          <w:rFonts w:ascii="Times New Roman" w:eastAsia="Batang" w:hAnsi="Times New Roman"/>
          <w:sz w:val="20"/>
          <w:szCs w:val="20"/>
          <w:lang w:val="sr-Cyrl-RS"/>
        </w:rPr>
        <w:t xml:space="preserve"> </w:t>
      </w:r>
      <w:r w:rsidRPr="007D3F25">
        <w:rPr>
          <w:rFonts w:ascii="Times New Roman" w:eastAsia="Batang" w:hAnsi="Times New Roman"/>
          <w:noProof/>
          <w:sz w:val="20"/>
          <w:szCs w:val="20"/>
          <w:lang w:val="sr-Cyrl-RS"/>
        </w:rPr>
        <w:t>динара</w:t>
      </w:r>
      <w:r w:rsidR="005A4F91" w:rsidRPr="005A4F91">
        <w:rPr>
          <w:rFonts w:ascii="Times New Roman" w:hAnsi="Times New Roman"/>
          <w:sz w:val="20"/>
          <w:szCs w:val="20"/>
          <w:lang w:val="sr-Latn-RS"/>
        </w:rPr>
        <w:t xml:space="preserve">, а накнада за </w:t>
      </w:r>
      <w:r w:rsidR="005A4F91" w:rsidRPr="007D3F25">
        <w:rPr>
          <w:rFonts w:ascii="Times New Roman" w:eastAsia="Batang" w:hAnsi="Times New Roman"/>
          <w:noProof/>
          <w:sz w:val="20"/>
          <w:szCs w:val="20"/>
          <w:lang w:val="sr-Cyrl-RS"/>
        </w:rPr>
        <w:t>за коришћење шума и шумског земљишта</w:t>
      </w:r>
      <w:r w:rsidR="005A4F91" w:rsidRPr="005A4F91">
        <w:rPr>
          <w:rFonts w:ascii="Times New Roman" w:hAnsi="Times New Roman"/>
          <w:sz w:val="20"/>
          <w:szCs w:val="20"/>
          <w:lang w:val="sr-Latn-RS"/>
        </w:rPr>
        <w:t xml:space="preserve"> </w:t>
      </w:r>
      <w:r w:rsidR="0062046A">
        <w:rPr>
          <w:rFonts w:ascii="Times New Roman" w:hAnsi="Times New Roman"/>
          <w:sz w:val="20"/>
          <w:szCs w:val="20"/>
          <w:lang w:val="sr-Cyrl-RS"/>
        </w:rPr>
        <w:t>542</w:t>
      </w:r>
      <w:r w:rsidR="005A4F91">
        <w:rPr>
          <w:rFonts w:ascii="Times New Roman" w:hAnsi="Times New Roman"/>
          <w:sz w:val="20"/>
          <w:szCs w:val="20"/>
          <w:lang w:val="sr-Cyrl-RS"/>
        </w:rPr>
        <w:t>.</w:t>
      </w:r>
      <w:r w:rsidR="0062046A">
        <w:rPr>
          <w:rFonts w:ascii="Times New Roman" w:hAnsi="Times New Roman"/>
          <w:sz w:val="20"/>
          <w:szCs w:val="20"/>
          <w:lang w:val="sr-Cyrl-RS"/>
        </w:rPr>
        <w:t>158</w:t>
      </w:r>
      <w:r w:rsidR="005A4F91">
        <w:rPr>
          <w:rFonts w:ascii="Times New Roman" w:hAnsi="Times New Roman"/>
          <w:sz w:val="20"/>
          <w:szCs w:val="20"/>
          <w:lang w:val="sr-Cyrl-RS"/>
        </w:rPr>
        <w:t>,</w:t>
      </w:r>
      <w:r w:rsidR="0062046A">
        <w:rPr>
          <w:rFonts w:ascii="Times New Roman" w:hAnsi="Times New Roman"/>
          <w:sz w:val="20"/>
          <w:szCs w:val="20"/>
          <w:lang w:val="sr-Cyrl-RS"/>
        </w:rPr>
        <w:t>31</w:t>
      </w:r>
      <w:r w:rsidR="005A4F91" w:rsidRPr="005A4F91">
        <w:rPr>
          <w:rFonts w:ascii="Times New Roman" w:hAnsi="Times New Roman"/>
          <w:sz w:val="20"/>
          <w:szCs w:val="20"/>
          <w:lang w:val="sr-Latn-RS"/>
        </w:rPr>
        <w:t xml:space="preserve"> динара.</w:t>
      </w:r>
    </w:p>
    <w:p w14:paraId="43679F32" w14:textId="4A11CF40" w:rsidR="007D3F25" w:rsidRPr="007D3F25" w:rsidRDefault="007D3F25" w:rsidP="001B298E">
      <w:pPr>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Укупан приход износи </w:t>
      </w:r>
      <w:r w:rsidR="0062046A">
        <w:rPr>
          <w:rFonts w:ascii="Times New Roman" w:eastAsia="Batang" w:hAnsi="Times New Roman"/>
          <w:noProof/>
          <w:sz w:val="20"/>
          <w:szCs w:val="20"/>
          <w:lang w:val="sr-Cyrl-RS"/>
        </w:rPr>
        <w:t>18</w:t>
      </w:r>
      <w:r w:rsidRPr="007D3F25">
        <w:rPr>
          <w:rFonts w:ascii="Times New Roman" w:eastAsia="Batang" w:hAnsi="Times New Roman"/>
          <w:noProof/>
          <w:sz w:val="20"/>
          <w:szCs w:val="20"/>
          <w:lang w:val="sr-Latn-RS"/>
        </w:rPr>
        <w:t>.</w:t>
      </w:r>
      <w:r w:rsidR="0062046A">
        <w:rPr>
          <w:rFonts w:ascii="Times New Roman" w:eastAsia="Batang" w:hAnsi="Times New Roman"/>
          <w:noProof/>
          <w:sz w:val="20"/>
          <w:szCs w:val="20"/>
          <w:lang w:val="sr-Cyrl-RS"/>
        </w:rPr>
        <w:t>071</w:t>
      </w:r>
      <w:r w:rsidRPr="007D3F25">
        <w:rPr>
          <w:rFonts w:ascii="Times New Roman" w:eastAsia="Batang" w:hAnsi="Times New Roman"/>
          <w:noProof/>
          <w:sz w:val="20"/>
          <w:szCs w:val="20"/>
          <w:lang w:val="sr-Latn-RS"/>
        </w:rPr>
        <w:t>.</w:t>
      </w:r>
      <w:r w:rsidR="0062046A">
        <w:rPr>
          <w:rFonts w:ascii="Times New Roman" w:eastAsia="Batang" w:hAnsi="Times New Roman"/>
          <w:noProof/>
          <w:sz w:val="20"/>
          <w:szCs w:val="20"/>
          <w:lang w:val="sr-Cyrl-RS"/>
        </w:rPr>
        <w:t>943</w:t>
      </w:r>
      <w:r w:rsidRPr="007D3F25">
        <w:rPr>
          <w:rFonts w:ascii="Times New Roman" w:eastAsia="Batang" w:hAnsi="Times New Roman"/>
          <w:noProof/>
          <w:sz w:val="20"/>
          <w:szCs w:val="20"/>
          <w:lang w:val="sr-Latn-RS"/>
        </w:rPr>
        <w:t>,</w:t>
      </w:r>
      <w:r w:rsidR="0062046A">
        <w:rPr>
          <w:rFonts w:ascii="Times New Roman" w:eastAsia="Batang" w:hAnsi="Times New Roman"/>
          <w:noProof/>
          <w:sz w:val="20"/>
          <w:szCs w:val="20"/>
          <w:lang w:val="sr-Cyrl-RS"/>
        </w:rPr>
        <w:t>5</w:t>
      </w:r>
      <w:r w:rsidR="005A4F91">
        <w:rPr>
          <w:rFonts w:ascii="Times New Roman" w:eastAsia="Batang" w:hAnsi="Times New Roman"/>
          <w:noProof/>
          <w:sz w:val="20"/>
          <w:szCs w:val="20"/>
          <w:lang w:val="sr-Cyrl-RS"/>
        </w:rPr>
        <w:t>0</w:t>
      </w:r>
      <w:r w:rsidRPr="007D3F25">
        <w:rPr>
          <w:rFonts w:ascii="Times New Roman" w:eastAsia="Batang" w:hAnsi="Times New Roman"/>
          <w:noProof/>
          <w:sz w:val="20"/>
          <w:szCs w:val="20"/>
          <w:lang w:val="sr-Cyrl-RS"/>
        </w:rPr>
        <w:t xml:space="preserve"> динара.</w:t>
      </w:r>
    </w:p>
    <w:p w14:paraId="795307D1" w14:textId="77777777" w:rsidR="007D3F25" w:rsidRPr="007D3F25" w:rsidRDefault="007D3F25" w:rsidP="007D3F25">
      <w:pPr>
        <w:keepNext/>
        <w:spacing w:before="480" w:after="360"/>
        <w:ind w:left="720" w:firstLine="0"/>
        <w:rPr>
          <w:rFonts w:ascii="Times New Roman" w:eastAsia="Batang" w:hAnsi="Times New Roman"/>
          <w:b/>
          <w:noProof/>
          <w:kern w:val="32"/>
          <w:sz w:val="24"/>
          <w:szCs w:val="20"/>
          <w:lang w:val="sr-Cyrl-RS"/>
        </w:rPr>
      </w:pPr>
      <w:bookmarkStart w:id="340" w:name="_Toc349734286"/>
      <w:bookmarkStart w:id="341" w:name="_Toc357146773"/>
      <w:bookmarkStart w:id="342" w:name="_Toc398114841"/>
      <w:bookmarkStart w:id="343" w:name="_Toc433868157"/>
      <w:bookmarkStart w:id="344" w:name="_Toc14156285"/>
      <w:bookmarkStart w:id="345" w:name="_Toc134681526"/>
      <w:bookmarkStart w:id="346" w:name="_Toc134733763"/>
      <w:bookmarkStart w:id="347" w:name="_Toc137114206"/>
      <w:bookmarkStart w:id="348" w:name="_Toc169210307"/>
      <w:r w:rsidRPr="007D3F25">
        <w:rPr>
          <w:rFonts w:ascii="Times New Roman" w:eastAsia="Batang" w:hAnsi="Times New Roman"/>
          <w:b/>
          <w:noProof/>
          <w:kern w:val="32"/>
          <w:sz w:val="24"/>
          <w:szCs w:val="20"/>
          <w:lang w:val="sr-Cyrl-RS"/>
        </w:rPr>
        <w:lastRenderedPageBreak/>
        <w:t>4.2.4. Расподела укупног прихо</w:t>
      </w:r>
      <w:bookmarkEnd w:id="340"/>
      <w:bookmarkEnd w:id="341"/>
      <w:r w:rsidRPr="007D3F25">
        <w:rPr>
          <w:rFonts w:ascii="Times New Roman" w:eastAsia="Batang" w:hAnsi="Times New Roman"/>
          <w:b/>
          <w:noProof/>
          <w:kern w:val="32"/>
          <w:sz w:val="24"/>
          <w:szCs w:val="20"/>
          <w:lang w:val="sr-Cyrl-RS"/>
        </w:rPr>
        <w:t>д</w:t>
      </w:r>
      <w:bookmarkEnd w:id="342"/>
      <w:bookmarkEnd w:id="343"/>
      <w:bookmarkEnd w:id="344"/>
      <w:r w:rsidRPr="007D3F25">
        <w:rPr>
          <w:rFonts w:ascii="Times New Roman" w:eastAsia="Batang" w:hAnsi="Times New Roman"/>
          <w:b/>
          <w:noProof/>
          <w:kern w:val="32"/>
          <w:sz w:val="24"/>
          <w:szCs w:val="20"/>
          <w:lang w:val="sr-Cyrl-RS"/>
        </w:rPr>
        <w:t>а</w:t>
      </w:r>
      <w:bookmarkStart w:id="349" w:name="_Toc299607157"/>
      <w:bookmarkStart w:id="350" w:name="_Toc331590751"/>
      <w:bookmarkEnd w:id="345"/>
      <w:bookmarkEnd w:id="346"/>
      <w:bookmarkEnd w:id="347"/>
      <w:bookmarkEnd w:id="348"/>
    </w:p>
    <w:p w14:paraId="015FE826" w14:textId="17E8C55A" w:rsidR="007D3F25" w:rsidRPr="00624855" w:rsidRDefault="007D3F25" w:rsidP="00E641A8">
      <w:pPr>
        <w:spacing w:after="120"/>
        <w:ind w:left="720" w:firstLine="1407"/>
        <w:rPr>
          <w:rFonts w:ascii="Times New Roman" w:eastAsia="Times New Roman" w:hAnsi="Times New Roman"/>
          <w:b/>
          <w:bCs/>
          <w:sz w:val="18"/>
          <w:szCs w:val="18"/>
          <w:lang w:val="sr-Cyrl-RS"/>
        </w:rPr>
      </w:pPr>
      <w:r w:rsidRPr="00624855">
        <w:rPr>
          <w:rFonts w:ascii="Times New Roman" w:eastAsia="Times New Roman" w:hAnsi="Times New Roman"/>
          <w:b/>
          <w:bCs/>
          <w:sz w:val="18"/>
          <w:szCs w:val="18"/>
          <w:lang w:val="sr-Cyrl-RS"/>
        </w:rPr>
        <w:t xml:space="preserve">Табела </w:t>
      </w:r>
      <w:r w:rsidR="001F38BB" w:rsidRPr="00624855">
        <w:rPr>
          <w:rFonts w:ascii="Times New Roman" w:eastAsia="Times New Roman" w:hAnsi="Times New Roman"/>
          <w:b/>
          <w:bCs/>
          <w:sz w:val="18"/>
          <w:szCs w:val="18"/>
          <w:lang w:val="sr-Cyrl-RS"/>
        </w:rPr>
        <w:t>5</w:t>
      </w:r>
      <w:r w:rsidR="005159DA">
        <w:rPr>
          <w:rFonts w:ascii="Times New Roman" w:eastAsia="Times New Roman" w:hAnsi="Times New Roman"/>
          <w:b/>
          <w:bCs/>
          <w:sz w:val="18"/>
          <w:szCs w:val="18"/>
          <w:lang w:val="sr-Latn-RS"/>
        </w:rPr>
        <w:t>3</w:t>
      </w:r>
      <w:r w:rsidRPr="00624855">
        <w:rPr>
          <w:rFonts w:ascii="Times New Roman" w:eastAsia="Times New Roman" w:hAnsi="Times New Roman"/>
          <w:b/>
          <w:bCs/>
          <w:sz w:val="18"/>
          <w:szCs w:val="18"/>
          <w:lang w:val="sr-Cyrl-RS"/>
        </w:rPr>
        <w:t xml:space="preserve">. </w:t>
      </w:r>
      <w:r w:rsidRPr="00624855">
        <w:rPr>
          <w:rFonts w:ascii="Times New Roman" w:eastAsia="Times New Roman" w:hAnsi="Times New Roman"/>
          <w:sz w:val="18"/>
          <w:szCs w:val="18"/>
          <w:lang w:val="sr-Cyrl-RS"/>
        </w:rPr>
        <w:t>Расподела укупног прихода</w:t>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268"/>
      </w:tblGrid>
      <w:tr w:rsidR="007D3F25" w:rsidRPr="007D3F25" w14:paraId="5160424C" w14:textId="77777777" w:rsidTr="00150846">
        <w:trPr>
          <w:trHeight w:hRule="exact" w:val="397"/>
        </w:trPr>
        <w:tc>
          <w:tcPr>
            <w:tcW w:w="2835" w:type="dxa"/>
            <w:vMerge w:val="restart"/>
            <w:shd w:val="clear" w:color="auto" w:fill="BFBFBF" w:themeFill="background1" w:themeFillShade="BF"/>
            <w:vAlign w:val="center"/>
          </w:tcPr>
          <w:p w14:paraId="575999CC"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Приходи – Трошкови</w:t>
            </w:r>
          </w:p>
        </w:tc>
        <w:tc>
          <w:tcPr>
            <w:tcW w:w="2268" w:type="dxa"/>
            <w:shd w:val="clear" w:color="auto" w:fill="BFBFBF" w:themeFill="background1" w:themeFillShade="BF"/>
            <w:vAlign w:val="center"/>
          </w:tcPr>
          <w:p w14:paraId="236E1675"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Свега</w:t>
            </w:r>
          </w:p>
        </w:tc>
      </w:tr>
      <w:tr w:rsidR="007D3F25" w:rsidRPr="007D3F25" w14:paraId="16523C03" w14:textId="77777777" w:rsidTr="00E641A8">
        <w:tc>
          <w:tcPr>
            <w:tcW w:w="2835" w:type="dxa"/>
            <w:vMerge/>
            <w:shd w:val="clear" w:color="auto" w:fill="BFBFBF" w:themeFill="background1" w:themeFillShade="BF"/>
            <w:vAlign w:val="center"/>
          </w:tcPr>
          <w:p w14:paraId="74DC357F"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p>
        </w:tc>
        <w:tc>
          <w:tcPr>
            <w:tcW w:w="2268" w:type="dxa"/>
            <w:shd w:val="clear" w:color="auto" w:fill="BFBFBF" w:themeFill="background1" w:themeFillShade="BF"/>
            <w:vAlign w:val="center"/>
          </w:tcPr>
          <w:p w14:paraId="3EFD4BD0" w14:textId="77777777" w:rsidR="007D3F25" w:rsidRPr="007D3F25" w:rsidRDefault="007D3F25" w:rsidP="007D3F25">
            <w:pPr>
              <w:spacing w:before="100" w:beforeAutospacing="1" w:after="100" w:afterAutospacing="1"/>
              <w:ind w:firstLine="0"/>
              <w:jc w:val="center"/>
              <w:rPr>
                <w:rFonts w:ascii="Times New Roman" w:eastAsia="Batang" w:hAnsi="Times New Roman"/>
                <w:b/>
                <w:noProof/>
                <w:sz w:val="20"/>
                <w:szCs w:val="20"/>
                <w:lang w:val="sr-Cyrl-RS"/>
              </w:rPr>
            </w:pPr>
            <w:r w:rsidRPr="007D3F25">
              <w:rPr>
                <w:rFonts w:ascii="Times New Roman" w:eastAsia="Batang" w:hAnsi="Times New Roman"/>
                <w:b/>
                <w:noProof/>
                <w:sz w:val="20"/>
                <w:szCs w:val="20"/>
                <w:lang w:val="sr-Cyrl-RS"/>
              </w:rPr>
              <w:t>дин</w:t>
            </w:r>
          </w:p>
        </w:tc>
      </w:tr>
      <w:tr w:rsidR="007D3F25" w:rsidRPr="007D3F25" w14:paraId="4EBAF2FA" w14:textId="77777777" w:rsidTr="00E641A8">
        <w:tc>
          <w:tcPr>
            <w:tcW w:w="2835" w:type="dxa"/>
            <w:vAlign w:val="center"/>
          </w:tcPr>
          <w:p w14:paraId="6BD50392" w14:textId="77777777" w:rsidR="007D3F25" w:rsidRPr="007D3F25" w:rsidRDefault="007D3F25" w:rsidP="007D3F25">
            <w:pPr>
              <w:spacing w:before="20" w:after="20"/>
              <w:ind w:firstLine="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Укупан приход</w:t>
            </w:r>
          </w:p>
        </w:tc>
        <w:tc>
          <w:tcPr>
            <w:tcW w:w="2268" w:type="dxa"/>
            <w:vAlign w:val="center"/>
          </w:tcPr>
          <w:p w14:paraId="65F6F8FD" w14:textId="1E1AF796" w:rsidR="007D3F25" w:rsidRPr="007D3F25" w:rsidRDefault="0062046A" w:rsidP="007D3F25">
            <w:pPr>
              <w:ind w:firstLine="0"/>
              <w:jc w:val="right"/>
              <w:rPr>
                <w:rFonts w:ascii="Times New Roman" w:eastAsia="Times New Roman" w:hAnsi="Times New Roman"/>
                <w:noProof/>
                <w:sz w:val="20"/>
                <w:szCs w:val="20"/>
                <w:lang w:val="sr-Cyrl-RS"/>
              </w:rPr>
            </w:pPr>
            <w:r>
              <w:rPr>
                <w:rFonts w:ascii="Times New Roman" w:eastAsia="Batang" w:hAnsi="Times New Roman"/>
                <w:noProof/>
                <w:sz w:val="20"/>
                <w:szCs w:val="20"/>
                <w:lang w:val="sr-Cyrl-RS"/>
              </w:rPr>
              <w:t>18</w:t>
            </w:r>
            <w:r w:rsidR="007D3F25" w:rsidRPr="007D3F25">
              <w:rPr>
                <w:rFonts w:ascii="Times New Roman" w:eastAsia="Batang" w:hAnsi="Times New Roman"/>
                <w:noProof/>
                <w:sz w:val="20"/>
                <w:szCs w:val="20"/>
                <w:lang w:val="sr-Cyrl-RS"/>
              </w:rPr>
              <w:t>.</w:t>
            </w:r>
            <w:r>
              <w:rPr>
                <w:rFonts w:ascii="Times New Roman" w:eastAsia="Batang" w:hAnsi="Times New Roman"/>
                <w:noProof/>
                <w:sz w:val="20"/>
                <w:szCs w:val="20"/>
                <w:lang w:val="sr-Cyrl-RS"/>
              </w:rPr>
              <w:t>071</w:t>
            </w:r>
            <w:r w:rsidR="007D3F25" w:rsidRPr="007D3F25">
              <w:rPr>
                <w:rFonts w:ascii="Times New Roman" w:eastAsia="Batang" w:hAnsi="Times New Roman"/>
                <w:noProof/>
                <w:sz w:val="20"/>
                <w:szCs w:val="20"/>
                <w:lang w:val="sr-Cyrl-RS"/>
              </w:rPr>
              <w:t>.</w:t>
            </w:r>
            <w:r>
              <w:rPr>
                <w:rFonts w:ascii="Times New Roman" w:eastAsia="Batang" w:hAnsi="Times New Roman"/>
                <w:noProof/>
                <w:sz w:val="20"/>
                <w:szCs w:val="20"/>
                <w:lang w:val="sr-Cyrl-RS"/>
              </w:rPr>
              <w:t>943</w:t>
            </w:r>
            <w:r w:rsidR="007D3F25" w:rsidRPr="007D3F25">
              <w:rPr>
                <w:rFonts w:ascii="Times New Roman" w:eastAsia="Batang" w:hAnsi="Times New Roman"/>
                <w:noProof/>
                <w:sz w:val="20"/>
                <w:szCs w:val="20"/>
                <w:lang w:val="sr-Cyrl-RS"/>
              </w:rPr>
              <w:t>,</w:t>
            </w:r>
            <w:r>
              <w:rPr>
                <w:rFonts w:ascii="Times New Roman" w:eastAsia="Batang" w:hAnsi="Times New Roman"/>
                <w:noProof/>
                <w:sz w:val="20"/>
                <w:szCs w:val="20"/>
                <w:lang w:val="sr-Cyrl-RS"/>
              </w:rPr>
              <w:t>5</w:t>
            </w:r>
            <w:r w:rsidR="005A4F91">
              <w:rPr>
                <w:rFonts w:ascii="Times New Roman" w:eastAsia="Batang" w:hAnsi="Times New Roman"/>
                <w:noProof/>
                <w:sz w:val="20"/>
                <w:szCs w:val="20"/>
                <w:lang w:val="sr-Cyrl-RS"/>
              </w:rPr>
              <w:t>0</w:t>
            </w:r>
          </w:p>
        </w:tc>
      </w:tr>
      <w:tr w:rsidR="007D3F25" w:rsidRPr="007D3F25" w14:paraId="792AA548" w14:textId="77777777" w:rsidTr="00E641A8">
        <w:tc>
          <w:tcPr>
            <w:tcW w:w="2835" w:type="dxa"/>
            <w:vAlign w:val="center"/>
          </w:tcPr>
          <w:p w14:paraId="75083E54" w14:textId="77777777" w:rsidR="007D3F25" w:rsidRPr="007D3F25" w:rsidRDefault="007D3F25" w:rsidP="007D3F25">
            <w:pPr>
              <w:spacing w:before="20" w:after="20"/>
              <w:ind w:firstLine="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Укупни трошкови</w:t>
            </w:r>
          </w:p>
        </w:tc>
        <w:tc>
          <w:tcPr>
            <w:tcW w:w="2268" w:type="dxa"/>
            <w:vAlign w:val="center"/>
          </w:tcPr>
          <w:p w14:paraId="584C10BA" w14:textId="23B99040" w:rsidR="007D3F25" w:rsidRPr="007D3F25" w:rsidRDefault="00710487" w:rsidP="007D3F25">
            <w:pPr>
              <w:ind w:firstLine="0"/>
              <w:jc w:val="right"/>
              <w:rPr>
                <w:rFonts w:ascii="Times New Roman" w:eastAsia="Times New Roman" w:hAnsi="Times New Roman"/>
                <w:bCs/>
                <w:sz w:val="20"/>
                <w:szCs w:val="20"/>
                <w:lang w:val="en-US"/>
              </w:rPr>
            </w:pPr>
            <w:r>
              <w:rPr>
                <w:rFonts w:ascii="Times New Roman" w:eastAsia="Batang" w:hAnsi="Times New Roman"/>
                <w:bCs/>
                <w:noProof/>
                <w:sz w:val="20"/>
                <w:szCs w:val="20"/>
                <w:lang w:val="sr-Cyrl-RS"/>
              </w:rPr>
              <w:t>1</w:t>
            </w:r>
            <w:r w:rsidR="00832D5D">
              <w:rPr>
                <w:rFonts w:ascii="Times New Roman" w:eastAsia="Batang" w:hAnsi="Times New Roman"/>
                <w:bCs/>
                <w:noProof/>
                <w:sz w:val="20"/>
                <w:szCs w:val="20"/>
                <w:lang w:val="sr-Cyrl-RS"/>
              </w:rPr>
              <w:t>3</w:t>
            </w:r>
            <w:r w:rsidR="007D3F25" w:rsidRPr="007D3F25">
              <w:rPr>
                <w:rFonts w:ascii="Times New Roman" w:eastAsia="Batang" w:hAnsi="Times New Roman"/>
                <w:bCs/>
                <w:noProof/>
                <w:sz w:val="20"/>
                <w:szCs w:val="20"/>
                <w:lang w:val="sr-Cyrl-RS"/>
              </w:rPr>
              <w:t>.</w:t>
            </w:r>
            <w:r w:rsidR="00832D5D">
              <w:rPr>
                <w:rFonts w:ascii="Times New Roman" w:eastAsia="Batang" w:hAnsi="Times New Roman"/>
                <w:bCs/>
                <w:noProof/>
                <w:sz w:val="20"/>
                <w:szCs w:val="20"/>
                <w:lang w:val="sr-Cyrl-RS"/>
              </w:rPr>
              <w:t>515</w:t>
            </w:r>
            <w:r w:rsidR="007D3F25" w:rsidRPr="007D3F25">
              <w:rPr>
                <w:rFonts w:ascii="Times New Roman" w:eastAsia="Batang" w:hAnsi="Times New Roman"/>
                <w:bCs/>
                <w:noProof/>
                <w:sz w:val="20"/>
                <w:szCs w:val="20"/>
                <w:lang w:val="sr-Cyrl-RS"/>
              </w:rPr>
              <w:t>.</w:t>
            </w:r>
            <w:r w:rsidR="00832D5D">
              <w:rPr>
                <w:rFonts w:ascii="Times New Roman" w:eastAsia="Batang" w:hAnsi="Times New Roman"/>
                <w:bCs/>
                <w:noProof/>
                <w:sz w:val="20"/>
                <w:szCs w:val="20"/>
                <w:lang w:val="sr-Cyrl-RS"/>
              </w:rPr>
              <w:t>4</w:t>
            </w:r>
            <w:r>
              <w:rPr>
                <w:rFonts w:ascii="Times New Roman" w:eastAsia="Batang" w:hAnsi="Times New Roman"/>
                <w:bCs/>
                <w:noProof/>
                <w:sz w:val="20"/>
                <w:szCs w:val="20"/>
                <w:lang w:val="sr-Cyrl-RS"/>
              </w:rPr>
              <w:t>04</w:t>
            </w:r>
            <w:r w:rsidR="007D3F25" w:rsidRPr="007D3F25">
              <w:rPr>
                <w:rFonts w:ascii="Times New Roman" w:eastAsia="Batang" w:hAnsi="Times New Roman"/>
                <w:bCs/>
                <w:noProof/>
                <w:sz w:val="20"/>
                <w:szCs w:val="20"/>
                <w:lang w:val="sr-Cyrl-RS"/>
              </w:rPr>
              <w:t>,</w:t>
            </w:r>
            <w:r>
              <w:rPr>
                <w:rFonts w:ascii="Times New Roman" w:eastAsia="Batang" w:hAnsi="Times New Roman"/>
                <w:bCs/>
                <w:noProof/>
                <w:sz w:val="20"/>
                <w:szCs w:val="20"/>
                <w:lang w:val="sr-Cyrl-RS"/>
              </w:rPr>
              <w:t>93</w:t>
            </w:r>
          </w:p>
        </w:tc>
      </w:tr>
      <w:tr w:rsidR="007D3F25" w:rsidRPr="007D3F25" w14:paraId="67D13DE5" w14:textId="77777777" w:rsidTr="00E641A8">
        <w:tc>
          <w:tcPr>
            <w:tcW w:w="2835" w:type="dxa"/>
            <w:shd w:val="clear" w:color="auto" w:fill="BFBFBF" w:themeFill="background1" w:themeFillShade="BF"/>
            <w:vAlign w:val="center"/>
          </w:tcPr>
          <w:p w14:paraId="7413A2B4" w14:textId="77777777" w:rsidR="007D3F25" w:rsidRPr="007D3F25" w:rsidRDefault="007D3F25" w:rsidP="007D3F25">
            <w:pPr>
              <w:spacing w:before="20" w:after="20"/>
              <w:ind w:firstLine="0"/>
              <w:rPr>
                <w:rFonts w:ascii="Times New Roman" w:eastAsia="Batang" w:hAnsi="Times New Roman"/>
                <w:b/>
                <w:bCs/>
                <w:noProof/>
                <w:sz w:val="20"/>
                <w:szCs w:val="20"/>
                <w:lang w:val="sr-Cyrl-RS"/>
              </w:rPr>
            </w:pPr>
            <w:r w:rsidRPr="007D3F25">
              <w:rPr>
                <w:rFonts w:ascii="Times New Roman" w:eastAsia="Batang" w:hAnsi="Times New Roman"/>
                <w:b/>
                <w:bCs/>
                <w:noProof/>
                <w:sz w:val="20"/>
                <w:szCs w:val="20"/>
                <w:lang w:val="sr-Cyrl-RS"/>
              </w:rPr>
              <w:t>Добит</w:t>
            </w:r>
          </w:p>
        </w:tc>
        <w:tc>
          <w:tcPr>
            <w:tcW w:w="2268" w:type="dxa"/>
            <w:shd w:val="clear" w:color="auto" w:fill="BFBFBF" w:themeFill="background1" w:themeFillShade="BF"/>
            <w:vAlign w:val="center"/>
          </w:tcPr>
          <w:p w14:paraId="3055D4CB" w14:textId="28F217E0" w:rsidR="007D3F25" w:rsidRPr="007D3F25" w:rsidRDefault="00832D5D" w:rsidP="007D3F25">
            <w:pPr>
              <w:ind w:firstLine="0"/>
              <w:jc w:val="right"/>
              <w:rPr>
                <w:rFonts w:ascii="Times New Roman" w:eastAsia="Times New Roman" w:hAnsi="Times New Roman"/>
                <w:b/>
                <w:bCs/>
                <w:sz w:val="20"/>
                <w:szCs w:val="20"/>
                <w:lang w:val="en-US"/>
              </w:rPr>
            </w:pPr>
            <w:r>
              <w:rPr>
                <w:rFonts w:ascii="Times New Roman" w:eastAsia="Batang" w:hAnsi="Times New Roman"/>
                <w:b/>
                <w:bCs/>
                <w:noProof/>
                <w:sz w:val="20"/>
                <w:szCs w:val="20"/>
                <w:lang w:val="sr-Cyrl-RS"/>
              </w:rPr>
              <w:t>4</w:t>
            </w:r>
            <w:r w:rsidR="007D3F25" w:rsidRPr="007D3F25">
              <w:rPr>
                <w:rFonts w:ascii="Times New Roman" w:eastAsia="Batang" w:hAnsi="Times New Roman"/>
                <w:b/>
                <w:bCs/>
                <w:noProof/>
                <w:sz w:val="20"/>
                <w:szCs w:val="20"/>
                <w:lang w:val="sr-Cyrl-RS"/>
              </w:rPr>
              <w:t>.</w:t>
            </w:r>
            <w:r>
              <w:rPr>
                <w:rFonts w:ascii="Times New Roman" w:eastAsia="Batang" w:hAnsi="Times New Roman"/>
                <w:b/>
                <w:bCs/>
                <w:noProof/>
                <w:sz w:val="20"/>
                <w:szCs w:val="20"/>
                <w:lang w:val="sr-Cyrl-RS"/>
              </w:rPr>
              <w:t>526</w:t>
            </w:r>
            <w:r w:rsidR="007F48B1">
              <w:rPr>
                <w:rFonts w:ascii="Times New Roman" w:eastAsia="Batang" w:hAnsi="Times New Roman"/>
                <w:b/>
                <w:bCs/>
                <w:noProof/>
                <w:sz w:val="20"/>
                <w:szCs w:val="20"/>
                <w:lang w:val="sr-Cyrl-RS"/>
              </w:rPr>
              <w:t>.</w:t>
            </w:r>
            <w:r>
              <w:rPr>
                <w:rFonts w:ascii="Times New Roman" w:eastAsia="Batang" w:hAnsi="Times New Roman"/>
                <w:b/>
                <w:bCs/>
                <w:noProof/>
                <w:sz w:val="20"/>
                <w:szCs w:val="20"/>
                <w:lang w:val="sr-Cyrl-RS"/>
              </w:rPr>
              <w:t>5</w:t>
            </w:r>
            <w:r w:rsidR="00710487">
              <w:rPr>
                <w:rFonts w:ascii="Times New Roman" w:eastAsia="Batang" w:hAnsi="Times New Roman"/>
                <w:b/>
                <w:bCs/>
                <w:noProof/>
                <w:sz w:val="20"/>
                <w:szCs w:val="20"/>
                <w:lang w:val="sr-Cyrl-RS"/>
              </w:rPr>
              <w:t>38</w:t>
            </w:r>
            <w:r w:rsidR="007D3F25" w:rsidRPr="007D3F25">
              <w:rPr>
                <w:rFonts w:ascii="Times New Roman" w:eastAsia="Batang" w:hAnsi="Times New Roman"/>
                <w:b/>
                <w:bCs/>
                <w:noProof/>
                <w:sz w:val="20"/>
                <w:szCs w:val="20"/>
                <w:lang w:val="sr-Cyrl-RS"/>
              </w:rPr>
              <w:t>,</w:t>
            </w:r>
            <w:r w:rsidR="00CF49D4">
              <w:rPr>
                <w:rFonts w:ascii="Times New Roman" w:eastAsia="Batang" w:hAnsi="Times New Roman"/>
                <w:b/>
                <w:bCs/>
                <w:noProof/>
                <w:sz w:val="20"/>
                <w:szCs w:val="20"/>
                <w:lang w:val="sr-Cyrl-RS"/>
              </w:rPr>
              <w:t>5</w:t>
            </w:r>
            <w:r w:rsidR="00710487">
              <w:rPr>
                <w:rFonts w:ascii="Times New Roman" w:eastAsia="Batang" w:hAnsi="Times New Roman"/>
                <w:b/>
                <w:bCs/>
                <w:noProof/>
                <w:sz w:val="20"/>
                <w:szCs w:val="20"/>
                <w:lang w:val="sr-Cyrl-RS"/>
              </w:rPr>
              <w:t>7</w:t>
            </w:r>
          </w:p>
        </w:tc>
      </w:tr>
    </w:tbl>
    <w:p w14:paraId="61406556" w14:textId="5FD9BA45" w:rsidR="007D3F25" w:rsidRPr="006E1E1F" w:rsidRDefault="007D3F25" w:rsidP="005423E7">
      <w:pPr>
        <w:spacing w:before="120" w:after="120"/>
        <w:rPr>
          <w:rFonts w:ascii="Times New Roman" w:eastAsia="Times New Roman" w:hAnsi="Times New Roman"/>
          <w:b/>
          <w:bCs/>
          <w:sz w:val="20"/>
          <w:szCs w:val="20"/>
        </w:rPr>
      </w:pPr>
      <w:r w:rsidRPr="007D3F25">
        <w:rPr>
          <w:rFonts w:ascii="Times New Roman" w:eastAsia="Batang" w:hAnsi="Times New Roman"/>
          <w:noProof/>
          <w:sz w:val="20"/>
          <w:szCs w:val="20"/>
          <w:lang w:val="sr-Cyrl-RS"/>
        </w:rPr>
        <w:t>Укупно гледано финансијски ефекат извршења планираних радова изражен је у добити у износу од</w:t>
      </w:r>
      <w:r w:rsidR="00CF49D4">
        <w:rPr>
          <w:rFonts w:ascii="Times New Roman" w:eastAsia="Batang" w:hAnsi="Times New Roman"/>
          <w:noProof/>
          <w:sz w:val="20"/>
          <w:szCs w:val="20"/>
          <w:lang w:val="sr-Cyrl-RS"/>
        </w:rPr>
        <w:t xml:space="preserve"> </w:t>
      </w:r>
      <w:r w:rsidR="00832D5D" w:rsidRPr="00832D5D">
        <w:rPr>
          <w:rFonts w:ascii="Times New Roman" w:eastAsia="Batang" w:hAnsi="Times New Roman"/>
          <w:b/>
          <w:bCs/>
          <w:noProof/>
          <w:sz w:val="20"/>
          <w:szCs w:val="20"/>
          <w:lang w:val="sr-Cyrl-RS"/>
        </w:rPr>
        <w:t>4</w:t>
      </w:r>
      <w:r w:rsidRPr="00832D5D">
        <w:rPr>
          <w:rFonts w:ascii="Times New Roman" w:eastAsia="Batang" w:hAnsi="Times New Roman"/>
          <w:b/>
          <w:bCs/>
          <w:noProof/>
          <w:sz w:val="20"/>
          <w:szCs w:val="20"/>
          <w:lang w:val="sr-Cyrl-RS"/>
        </w:rPr>
        <w:t>.</w:t>
      </w:r>
      <w:r w:rsidR="00832D5D" w:rsidRPr="00832D5D">
        <w:rPr>
          <w:rFonts w:ascii="Times New Roman" w:eastAsia="Batang" w:hAnsi="Times New Roman"/>
          <w:b/>
          <w:bCs/>
          <w:noProof/>
          <w:sz w:val="20"/>
          <w:szCs w:val="20"/>
          <w:lang w:val="sr-Cyrl-RS"/>
        </w:rPr>
        <w:t>526</w:t>
      </w:r>
      <w:r w:rsidRPr="00832D5D">
        <w:rPr>
          <w:rFonts w:ascii="Times New Roman" w:eastAsia="Batang" w:hAnsi="Times New Roman"/>
          <w:b/>
          <w:bCs/>
          <w:noProof/>
          <w:sz w:val="20"/>
          <w:szCs w:val="20"/>
          <w:lang w:val="sr-Cyrl-RS"/>
        </w:rPr>
        <w:t>.</w:t>
      </w:r>
      <w:r w:rsidR="00832D5D" w:rsidRPr="00832D5D">
        <w:rPr>
          <w:rFonts w:ascii="Times New Roman" w:eastAsia="Batang" w:hAnsi="Times New Roman"/>
          <w:b/>
          <w:bCs/>
          <w:noProof/>
          <w:sz w:val="20"/>
          <w:szCs w:val="20"/>
          <w:lang w:val="sr-Cyrl-RS"/>
        </w:rPr>
        <w:t>5</w:t>
      </w:r>
      <w:r w:rsidR="00710487" w:rsidRPr="00832D5D">
        <w:rPr>
          <w:rFonts w:ascii="Times New Roman" w:eastAsia="Batang" w:hAnsi="Times New Roman"/>
          <w:b/>
          <w:bCs/>
          <w:noProof/>
          <w:sz w:val="20"/>
          <w:szCs w:val="20"/>
          <w:lang w:val="sr-Cyrl-RS"/>
        </w:rPr>
        <w:t>3</w:t>
      </w:r>
      <w:r w:rsidR="007F39AA" w:rsidRPr="00832D5D">
        <w:rPr>
          <w:rFonts w:ascii="Times New Roman" w:eastAsia="Batang" w:hAnsi="Times New Roman"/>
          <w:b/>
          <w:bCs/>
          <w:noProof/>
          <w:sz w:val="20"/>
          <w:szCs w:val="20"/>
          <w:lang w:val="sr-Cyrl-RS"/>
        </w:rPr>
        <w:t>8</w:t>
      </w:r>
      <w:r w:rsidRPr="00832D5D">
        <w:rPr>
          <w:rFonts w:ascii="Times New Roman" w:eastAsia="Batang" w:hAnsi="Times New Roman"/>
          <w:b/>
          <w:bCs/>
          <w:noProof/>
          <w:sz w:val="20"/>
          <w:szCs w:val="20"/>
          <w:lang w:val="sr-Cyrl-RS"/>
        </w:rPr>
        <w:t>,</w:t>
      </w:r>
      <w:r w:rsidR="00FC194B" w:rsidRPr="00832D5D">
        <w:rPr>
          <w:rFonts w:ascii="Times New Roman" w:eastAsia="Batang" w:hAnsi="Times New Roman"/>
          <w:b/>
          <w:bCs/>
          <w:noProof/>
          <w:sz w:val="20"/>
          <w:szCs w:val="20"/>
          <w:lang w:val="sr-Cyrl-RS"/>
        </w:rPr>
        <w:t>5</w:t>
      </w:r>
      <w:r w:rsidR="00710487" w:rsidRPr="00832D5D">
        <w:rPr>
          <w:rFonts w:ascii="Times New Roman" w:eastAsia="Batang" w:hAnsi="Times New Roman"/>
          <w:b/>
          <w:bCs/>
          <w:noProof/>
          <w:sz w:val="20"/>
          <w:szCs w:val="20"/>
          <w:lang w:val="sr-Cyrl-RS"/>
        </w:rPr>
        <w:t>7</w:t>
      </w:r>
      <w:r w:rsidRPr="007D3F25">
        <w:rPr>
          <w:rFonts w:ascii="Times New Roman" w:eastAsia="Batang" w:hAnsi="Times New Roman"/>
          <w:b/>
          <w:bCs/>
          <w:noProof/>
          <w:sz w:val="20"/>
          <w:szCs w:val="20"/>
          <w:lang w:val="sr-Latn-RS"/>
        </w:rPr>
        <w:t xml:space="preserve"> </w:t>
      </w:r>
      <w:r w:rsidRPr="007D3F25">
        <w:rPr>
          <w:rFonts w:ascii="Times New Roman" w:eastAsia="Batang" w:hAnsi="Times New Roman"/>
          <w:noProof/>
          <w:sz w:val="20"/>
          <w:szCs w:val="20"/>
          <w:lang w:val="sr-Cyrl-RS"/>
        </w:rPr>
        <w:t>динара просечно годишње.</w:t>
      </w:r>
    </w:p>
    <w:p w14:paraId="1F81313A" w14:textId="6E049C40" w:rsidR="005423E7" w:rsidRPr="008771B1" w:rsidRDefault="007D3F25" w:rsidP="005423E7">
      <w:pPr>
        <w:spacing w:after="120"/>
        <w:rPr>
          <w:rFonts w:ascii="Times New Roman" w:eastAsia="Batang" w:hAnsi="Times New Roman"/>
          <w:noProof/>
          <w:sz w:val="20"/>
          <w:szCs w:val="20"/>
        </w:rPr>
      </w:pPr>
      <w:r w:rsidRPr="007D3F25">
        <w:rPr>
          <w:rFonts w:ascii="Times New Roman" w:eastAsia="Batang" w:hAnsi="Times New Roman"/>
          <w:noProof/>
          <w:sz w:val="20"/>
          <w:szCs w:val="20"/>
          <w:lang w:val="sr-Cyrl-RS"/>
        </w:rPr>
        <w:t>Економско - финансијска анализа је изведена према важећим елементима привређивања за 202</w:t>
      </w:r>
      <w:r w:rsidR="00710487">
        <w:rPr>
          <w:rFonts w:ascii="Times New Roman" w:eastAsia="Batang" w:hAnsi="Times New Roman"/>
          <w:noProof/>
          <w:sz w:val="20"/>
          <w:szCs w:val="20"/>
          <w:lang w:val="sr-Cyrl-RS"/>
        </w:rPr>
        <w:t>6</w:t>
      </w:r>
      <w:r w:rsidRPr="007D3F25">
        <w:rPr>
          <w:rFonts w:ascii="Times New Roman" w:eastAsia="Batang" w:hAnsi="Times New Roman"/>
          <w:noProof/>
          <w:sz w:val="20"/>
          <w:szCs w:val="20"/>
          <w:lang w:val="sr-Cyrl-RS"/>
        </w:rPr>
        <w:t xml:space="preserve">. годину, коју је израдила планска служба </w:t>
      </w:r>
      <w:r w:rsidR="00710487">
        <w:rPr>
          <w:rFonts w:ascii="Times New Roman" w:eastAsia="Batang" w:hAnsi="Times New Roman"/>
          <w:noProof/>
          <w:sz w:val="20"/>
          <w:szCs w:val="20"/>
          <w:lang w:val="sr-Cyrl-RS"/>
        </w:rPr>
        <w:t xml:space="preserve">                            </w:t>
      </w:r>
      <w:r w:rsidRPr="007D3F25">
        <w:rPr>
          <w:rFonts w:ascii="Times New Roman" w:eastAsia="Batang" w:hAnsi="Times New Roman"/>
          <w:noProof/>
          <w:sz w:val="20"/>
          <w:szCs w:val="20"/>
          <w:lang w:val="sr-Cyrl-RS"/>
        </w:rPr>
        <w:t>П</w:t>
      </w:r>
      <w:r w:rsidR="00710487">
        <w:rPr>
          <w:rFonts w:ascii="Times New Roman" w:eastAsia="Batang" w:hAnsi="Times New Roman"/>
          <w:noProof/>
          <w:sz w:val="20"/>
          <w:szCs w:val="20"/>
          <w:lang w:val="sr-Cyrl-RS"/>
        </w:rPr>
        <w:t>Д</w:t>
      </w:r>
      <w:r w:rsidRPr="007D3F25">
        <w:rPr>
          <w:rFonts w:ascii="Times New Roman" w:eastAsia="Batang" w:hAnsi="Times New Roman"/>
          <w:noProof/>
          <w:sz w:val="20"/>
          <w:szCs w:val="20"/>
          <w:lang w:val="sr-Cyrl-RS"/>
        </w:rPr>
        <w:t xml:space="preserve"> </w:t>
      </w:r>
      <w:r w:rsidR="00CF49D4">
        <w:rPr>
          <w:rFonts w:ascii="Times New Roman" w:eastAsia="Batang" w:hAnsi="Times New Roman"/>
          <w:noProof/>
          <w:sz w:val="20"/>
          <w:szCs w:val="20"/>
          <w:lang w:val="sr-Cyrl-RS"/>
        </w:rPr>
        <w:t>„</w:t>
      </w:r>
      <w:r w:rsidRPr="007D3F25">
        <w:rPr>
          <w:rFonts w:ascii="Times New Roman" w:eastAsia="Batang" w:hAnsi="Times New Roman"/>
          <w:noProof/>
          <w:sz w:val="20"/>
          <w:szCs w:val="20"/>
          <w:lang w:val="sr-Cyrl-RS"/>
        </w:rPr>
        <w:t>Србијашуме</w:t>
      </w:r>
      <w:r w:rsidR="00CF49D4">
        <w:rPr>
          <w:rFonts w:ascii="Times New Roman" w:eastAsia="Batang" w:hAnsi="Times New Roman"/>
          <w:noProof/>
          <w:sz w:val="20"/>
          <w:szCs w:val="20"/>
          <w:lang w:val="sr-Cyrl-RS"/>
        </w:rPr>
        <w:t>“</w:t>
      </w:r>
      <w:r w:rsidR="00710487">
        <w:rPr>
          <w:rFonts w:ascii="Times New Roman" w:eastAsia="Batang" w:hAnsi="Times New Roman"/>
          <w:noProof/>
          <w:sz w:val="20"/>
          <w:szCs w:val="20"/>
          <w:lang w:val="sr-Cyrl-RS"/>
        </w:rPr>
        <w:t>д.о.о</w:t>
      </w:r>
      <w:r w:rsidRPr="007D3F25">
        <w:rPr>
          <w:rFonts w:ascii="Times New Roman" w:eastAsia="Batang" w:hAnsi="Times New Roman"/>
          <w:noProof/>
          <w:sz w:val="20"/>
          <w:szCs w:val="20"/>
          <w:lang w:val="sr-Cyrl-RS"/>
        </w:rPr>
        <w:t xml:space="preserve">. </w:t>
      </w:r>
      <w:r w:rsidR="005423E7" w:rsidRPr="008771B1">
        <w:rPr>
          <w:rFonts w:ascii="Times New Roman" w:eastAsia="Batang" w:hAnsi="Times New Roman"/>
          <w:noProof/>
          <w:sz w:val="20"/>
          <w:szCs w:val="20"/>
        </w:rPr>
        <w:t xml:space="preserve">   </w:t>
      </w:r>
    </w:p>
    <w:p w14:paraId="7E7C8AB3" w14:textId="6D0CCF7F" w:rsidR="007D3F25" w:rsidRDefault="007D3F25" w:rsidP="005423E7">
      <w:pPr>
        <w:spacing w:after="120"/>
        <w:rPr>
          <w:rFonts w:ascii="Times New Roman" w:eastAsia="Batang" w:hAnsi="Times New Roman"/>
          <w:noProof/>
          <w:sz w:val="20"/>
          <w:szCs w:val="20"/>
          <w:lang w:val="sr-Cyrl-RS"/>
        </w:rPr>
      </w:pPr>
      <w:r w:rsidRPr="007D3F25">
        <w:rPr>
          <w:rFonts w:ascii="Times New Roman" w:eastAsia="Batang" w:hAnsi="Times New Roman"/>
          <w:noProof/>
          <w:sz w:val="20"/>
          <w:szCs w:val="20"/>
          <w:lang w:val="sr-Cyrl-RS"/>
        </w:rPr>
        <w:t xml:space="preserve">Уколико се неки од ових елемената у току важења основе мења се и цела концепција финансирања.  </w:t>
      </w:r>
      <w:bookmarkEnd w:id="349"/>
      <w:bookmarkEnd w:id="350"/>
    </w:p>
    <w:p w14:paraId="75543D9D" w14:textId="4F6A02C6" w:rsidR="007D3F25" w:rsidRDefault="00937D49" w:rsidP="00B870A4">
      <w:pPr>
        <w:pStyle w:val="Heading1"/>
      </w:pPr>
      <w:bookmarkStart w:id="351" w:name="_Toc204170628"/>
      <w:r>
        <w:lastRenderedPageBreak/>
        <w:t xml:space="preserve">.0. </w:t>
      </w:r>
      <w:r w:rsidR="00D12E83">
        <w:t>други значајни подаци и прилози</w:t>
      </w:r>
      <w:bookmarkEnd w:id="351"/>
    </w:p>
    <w:p w14:paraId="485B3727" w14:textId="40A4F2D6" w:rsidR="00937D49" w:rsidRDefault="00937D49" w:rsidP="00937D49">
      <w:pPr>
        <w:rPr>
          <w:rFonts w:ascii="Times New Roman" w:hAnsi="Times New Roman"/>
          <w:sz w:val="20"/>
          <w:szCs w:val="20"/>
          <w:lang w:val="sr-Cyrl-RS"/>
        </w:rPr>
      </w:pPr>
      <w:r w:rsidRPr="00937D49">
        <w:rPr>
          <w:rFonts w:ascii="Times New Roman" w:hAnsi="Times New Roman"/>
          <w:sz w:val="20"/>
          <w:szCs w:val="20"/>
          <w:lang w:val="sr-Cyrl-RS"/>
        </w:rPr>
        <w:t>При изради ове посебне основе примењен је систем планирања газдовања који је установљен као методологија при уређивању појединих комплекса шума у Србији. Поступак у основи полази од вишенаменског коришћења површина газдинске јединице, што је логичан захтев просторног дефинисања наменских целина, као новог термина у просторној подели шумског комплекса.</w:t>
      </w:r>
    </w:p>
    <w:p w14:paraId="3A3BC3DD" w14:textId="5CB72C2E" w:rsidR="00937D49" w:rsidRDefault="00937D49" w:rsidP="00A01BE9">
      <w:pPr>
        <w:pStyle w:val="Heading2"/>
      </w:pPr>
      <w:bookmarkStart w:id="352" w:name="_Toc204170629"/>
      <w:r>
        <w:t>. Прикупљање теренских података</w:t>
      </w:r>
      <w:bookmarkEnd w:id="352"/>
    </w:p>
    <w:p w14:paraId="50042024" w14:textId="35DCAF78" w:rsidR="00937D49" w:rsidRPr="00FC25AB" w:rsidRDefault="00937D49" w:rsidP="00937D49">
      <w:pPr>
        <w:rPr>
          <w:rFonts w:ascii="Times New Roman" w:hAnsi="Times New Roman"/>
          <w:sz w:val="20"/>
          <w:szCs w:val="20"/>
          <w:lang w:val="it-IT"/>
        </w:rPr>
      </w:pPr>
      <w:r>
        <w:rPr>
          <w:rFonts w:ascii="Times New Roman" w:hAnsi="Times New Roman"/>
          <w:sz w:val="20"/>
          <w:szCs w:val="20"/>
          <w:lang w:val="it-IT"/>
        </w:rPr>
        <w:t>Прикуп</w:t>
      </w:r>
      <w:r>
        <w:rPr>
          <w:rFonts w:ascii="Times New Roman" w:hAnsi="Times New Roman"/>
          <w:sz w:val="20"/>
          <w:szCs w:val="20"/>
          <w:lang w:val="sr-Cyrl-RS"/>
        </w:rPr>
        <w:t>љ</w:t>
      </w:r>
      <w:r>
        <w:rPr>
          <w:rFonts w:ascii="Times New Roman" w:hAnsi="Times New Roman"/>
          <w:sz w:val="20"/>
          <w:szCs w:val="20"/>
          <w:lang w:val="it-IT"/>
        </w:rPr>
        <w:t>ање</w:t>
      </w:r>
      <w:r w:rsidRPr="00FC25AB">
        <w:rPr>
          <w:rFonts w:ascii="Times New Roman" w:hAnsi="Times New Roman"/>
          <w:sz w:val="20"/>
          <w:szCs w:val="20"/>
          <w:lang w:val="it-IT"/>
        </w:rPr>
        <w:t xml:space="preserve"> </w:t>
      </w:r>
      <w:r>
        <w:rPr>
          <w:rFonts w:ascii="Times New Roman" w:hAnsi="Times New Roman"/>
          <w:sz w:val="20"/>
          <w:szCs w:val="20"/>
          <w:lang w:val="it-IT"/>
        </w:rPr>
        <w:t>теренских</w:t>
      </w:r>
      <w:r w:rsidRPr="00FC25AB">
        <w:rPr>
          <w:rFonts w:ascii="Times New Roman" w:hAnsi="Times New Roman"/>
          <w:sz w:val="20"/>
          <w:szCs w:val="20"/>
          <w:lang w:val="it-IT"/>
        </w:rPr>
        <w:t xml:space="preserve"> </w:t>
      </w:r>
      <w:r>
        <w:rPr>
          <w:rFonts w:ascii="Times New Roman" w:hAnsi="Times New Roman"/>
          <w:sz w:val="20"/>
          <w:szCs w:val="20"/>
          <w:lang w:val="it-IT"/>
        </w:rPr>
        <w:t>података</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газдинску</w:t>
      </w:r>
      <w:r w:rsidRPr="00FC25AB">
        <w:rPr>
          <w:rFonts w:ascii="Times New Roman" w:hAnsi="Times New Roman"/>
          <w:sz w:val="20"/>
          <w:szCs w:val="20"/>
          <w:lang w:val="it-IT"/>
        </w:rPr>
        <w:t xml:space="preserve"> </w:t>
      </w:r>
      <w:r>
        <w:rPr>
          <w:rFonts w:ascii="Times New Roman" w:hAnsi="Times New Roman"/>
          <w:sz w:val="20"/>
          <w:szCs w:val="20"/>
          <w:lang w:val="it-IT"/>
        </w:rPr>
        <w:t>јединицу</w:t>
      </w:r>
      <w:r w:rsidRPr="00FC25AB">
        <w:rPr>
          <w:rFonts w:ascii="Times New Roman" w:hAnsi="Times New Roman"/>
          <w:sz w:val="20"/>
          <w:szCs w:val="20"/>
          <w:lang w:val="it-IT"/>
        </w:rPr>
        <w:t xml:space="preserve"> „</w:t>
      </w:r>
      <w:r w:rsidR="00C56D65">
        <w:rPr>
          <w:rFonts w:ascii="Times New Roman" w:hAnsi="Times New Roman"/>
          <w:sz w:val="20"/>
          <w:szCs w:val="20"/>
          <w:lang w:val="sr-Cyrl-RS"/>
        </w:rPr>
        <w:t>Лиса стена - Гусиње</w:t>
      </w:r>
      <w:r w:rsidRPr="00FC25AB">
        <w:rPr>
          <w:rFonts w:ascii="Times New Roman" w:hAnsi="Times New Roman"/>
          <w:sz w:val="20"/>
          <w:szCs w:val="20"/>
          <w:lang w:val="it-IT"/>
        </w:rPr>
        <w:t xml:space="preserve">“ </w:t>
      </w:r>
      <w:r>
        <w:rPr>
          <w:rFonts w:ascii="Times New Roman" w:hAnsi="Times New Roman"/>
          <w:sz w:val="20"/>
          <w:szCs w:val="20"/>
          <w:lang w:val="it-IT"/>
        </w:rPr>
        <w:t>вршено</w:t>
      </w:r>
      <w:r w:rsidRPr="00FC25AB">
        <w:rPr>
          <w:rFonts w:ascii="Times New Roman" w:hAnsi="Times New Roman"/>
          <w:sz w:val="20"/>
          <w:szCs w:val="20"/>
          <w:lang w:val="it-IT"/>
        </w:rPr>
        <w:t xml:space="preserve"> </w:t>
      </w:r>
      <w:r>
        <w:rPr>
          <w:rFonts w:ascii="Times New Roman" w:hAnsi="Times New Roman"/>
          <w:sz w:val="20"/>
          <w:szCs w:val="20"/>
          <w:lang w:val="it-IT"/>
        </w:rPr>
        <w:t>је</w:t>
      </w:r>
      <w:r w:rsidRPr="00FC25AB">
        <w:rPr>
          <w:rFonts w:ascii="Times New Roman" w:hAnsi="Times New Roman"/>
          <w:sz w:val="20"/>
          <w:szCs w:val="20"/>
          <w:lang w:val="it-IT"/>
        </w:rPr>
        <w:t xml:space="preserve"> </w:t>
      </w:r>
      <w:r>
        <w:rPr>
          <w:rFonts w:ascii="Times New Roman" w:hAnsi="Times New Roman"/>
          <w:sz w:val="20"/>
          <w:szCs w:val="20"/>
          <w:lang w:val="it-IT"/>
        </w:rPr>
        <w:t>током</w:t>
      </w:r>
      <w:r w:rsidRPr="00FC25AB">
        <w:rPr>
          <w:rFonts w:ascii="Times New Roman" w:hAnsi="Times New Roman"/>
          <w:sz w:val="20"/>
          <w:szCs w:val="20"/>
          <w:lang w:val="it-IT"/>
        </w:rPr>
        <w:t xml:space="preserve"> </w:t>
      </w:r>
      <w:r>
        <w:rPr>
          <w:rFonts w:ascii="Times New Roman" w:hAnsi="Times New Roman"/>
          <w:sz w:val="20"/>
          <w:szCs w:val="20"/>
          <w:lang w:val="it-IT"/>
        </w:rPr>
        <w:t>лета</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јесени</w:t>
      </w:r>
      <w:r w:rsidRPr="00FC25AB">
        <w:rPr>
          <w:rFonts w:ascii="Times New Roman" w:hAnsi="Times New Roman"/>
          <w:sz w:val="20"/>
          <w:szCs w:val="20"/>
          <w:lang w:val="it-IT"/>
        </w:rPr>
        <w:t xml:space="preserve"> 20</w:t>
      </w:r>
      <w:r>
        <w:rPr>
          <w:rFonts w:ascii="Times New Roman" w:hAnsi="Times New Roman"/>
          <w:sz w:val="20"/>
          <w:szCs w:val="20"/>
          <w:lang w:val="it-IT"/>
        </w:rPr>
        <w:t>2</w:t>
      </w:r>
      <w:r w:rsidR="00C56D65">
        <w:rPr>
          <w:rFonts w:ascii="Times New Roman" w:hAnsi="Times New Roman"/>
          <w:sz w:val="20"/>
          <w:szCs w:val="20"/>
          <w:lang w:val="sr-Cyrl-RS"/>
        </w:rPr>
        <w:t>5</w:t>
      </w:r>
      <w:r w:rsidRPr="00FC25AB">
        <w:rPr>
          <w:rFonts w:ascii="Times New Roman" w:hAnsi="Times New Roman"/>
          <w:sz w:val="20"/>
          <w:szCs w:val="20"/>
          <w:lang w:val="it-IT"/>
        </w:rPr>
        <w:t xml:space="preserve">. </w:t>
      </w:r>
      <w:r>
        <w:rPr>
          <w:rFonts w:ascii="Times New Roman" w:hAnsi="Times New Roman"/>
          <w:sz w:val="20"/>
          <w:szCs w:val="20"/>
          <w:lang w:val="it-IT"/>
        </w:rPr>
        <w:t>године</w:t>
      </w:r>
      <w:r w:rsidRPr="00FC25AB">
        <w:rPr>
          <w:rFonts w:ascii="Times New Roman" w:hAnsi="Times New Roman"/>
          <w:sz w:val="20"/>
          <w:szCs w:val="20"/>
          <w:lang w:val="it-IT"/>
        </w:rPr>
        <w:t xml:space="preserve">. </w:t>
      </w:r>
      <w:r>
        <w:rPr>
          <w:rFonts w:ascii="Times New Roman" w:hAnsi="Times New Roman"/>
          <w:sz w:val="20"/>
          <w:szCs w:val="20"/>
          <w:lang w:val="it-IT"/>
        </w:rPr>
        <w:t>Све</w:t>
      </w:r>
      <w:r w:rsidRPr="00FC25AB">
        <w:rPr>
          <w:rFonts w:ascii="Times New Roman" w:hAnsi="Times New Roman"/>
          <w:sz w:val="20"/>
          <w:szCs w:val="20"/>
          <w:lang w:val="it-IT"/>
        </w:rPr>
        <w:t xml:space="preserve"> </w:t>
      </w:r>
      <w:r>
        <w:rPr>
          <w:rFonts w:ascii="Times New Roman" w:hAnsi="Times New Roman"/>
          <w:sz w:val="20"/>
          <w:szCs w:val="20"/>
          <w:lang w:val="it-IT"/>
        </w:rPr>
        <w:t>радове</w:t>
      </w:r>
      <w:r w:rsidRPr="00FC25AB">
        <w:rPr>
          <w:rFonts w:ascii="Times New Roman" w:hAnsi="Times New Roman"/>
          <w:sz w:val="20"/>
          <w:szCs w:val="20"/>
          <w:lang w:val="it-IT"/>
        </w:rPr>
        <w:t xml:space="preserve"> </w:t>
      </w:r>
      <w:r>
        <w:rPr>
          <w:rFonts w:ascii="Times New Roman" w:hAnsi="Times New Roman"/>
          <w:sz w:val="20"/>
          <w:szCs w:val="20"/>
          <w:lang w:val="it-IT"/>
        </w:rPr>
        <w:t>на</w:t>
      </w:r>
      <w:r w:rsidRPr="00FC25AB">
        <w:rPr>
          <w:rFonts w:ascii="Times New Roman" w:hAnsi="Times New Roman"/>
          <w:sz w:val="20"/>
          <w:szCs w:val="20"/>
          <w:lang w:val="it-IT"/>
        </w:rPr>
        <w:t xml:space="preserve"> </w:t>
      </w:r>
      <w:r>
        <w:rPr>
          <w:rFonts w:ascii="Times New Roman" w:hAnsi="Times New Roman"/>
          <w:sz w:val="20"/>
          <w:szCs w:val="20"/>
          <w:lang w:val="it-IT"/>
        </w:rPr>
        <w:t>обележавању</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обнав</w:t>
      </w:r>
      <w:r>
        <w:rPr>
          <w:rFonts w:ascii="Times New Roman" w:hAnsi="Times New Roman"/>
          <w:sz w:val="20"/>
          <w:szCs w:val="20"/>
          <w:lang w:val="sr-Cyrl-RS"/>
        </w:rPr>
        <w:t>љ</w:t>
      </w:r>
      <w:r>
        <w:rPr>
          <w:rFonts w:ascii="Times New Roman" w:hAnsi="Times New Roman"/>
          <w:sz w:val="20"/>
          <w:szCs w:val="20"/>
          <w:lang w:val="it-IT"/>
        </w:rPr>
        <w:t>ању</w:t>
      </w:r>
      <w:r w:rsidRPr="00FC25AB">
        <w:rPr>
          <w:rFonts w:ascii="Times New Roman" w:hAnsi="Times New Roman"/>
          <w:sz w:val="20"/>
          <w:szCs w:val="20"/>
          <w:lang w:val="it-IT"/>
        </w:rPr>
        <w:t xml:space="preserve"> </w:t>
      </w:r>
      <w:r>
        <w:rPr>
          <w:rFonts w:ascii="Times New Roman" w:hAnsi="Times New Roman"/>
          <w:sz w:val="20"/>
          <w:szCs w:val="20"/>
          <w:lang w:val="it-IT"/>
        </w:rPr>
        <w:t>спо</w:t>
      </w:r>
      <w:r>
        <w:rPr>
          <w:rFonts w:ascii="Times New Roman" w:hAnsi="Times New Roman"/>
          <w:sz w:val="20"/>
          <w:szCs w:val="20"/>
          <w:lang w:val="sr-Cyrl-RS"/>
        </w:rPr>
        <w:t>љ</w:t>
      </w:r>
      <w:r>
        <w:rPr>
          <w:rFonts w:ascii="Times New Roman" w:hAnsi="Times New Roman"/>
          <w:sz w:val="20"/>
          <w:szCs w:val="20"/>
          <w:lang w:val="it-IT"/>
        </w:rPr>
        <w:t>них</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унутрашњих</w:t>
      </w:r>
      <w:r w:rsidRPr="00FC25AB">
        <w:rPr>
          <w:rFonts w:ascii="Times New Roman" w:hAnsi="Times New Roman"/>
          <w:sz w:val="20"/>
          <w:szCs w:val="20"/>
          <w:lang w:val="it-IT"/>
        </w:rPr>
        <w:t xml:space="preserve"> </w:t>
      </w:r>
      <w:r>
        <w:rPr>
          <w:rFonts w:ascii="Times New Roman" w:hAnsi="Times New Roman"/>
          <w:sz w:val="20"/>
          <w:szCs w:val="20"/>
          <w:lang w:val="it-IT"/>
        </w:rPr>
        <w:t>граница</w:t>
      </w:r>
      <w:r w:rsidRPr="00FC25AB">
        <w:rPr>
          <w:rFonts w:ascii="Times New Roman" w:hAnsi="Times New Roman"/>
          <w:sz w:val="20"/>
          <w:szCs w:val="20"/>
          <w:lang w:val="it-IT"/>
        </w:rPr>
        <w:t xml:space="preserve">, </w:t>
      </w:r>
      <w:r>
        <w:rPr>
          <w:rFonts w:ascii="Times New Roman" w:hAnsi="Times New Roman"/>
          <w:sz w:val="20"/>
          <w:szCs w:val="20"/>
          <w:lang w:val="it-IT"/>
        </w:rPr>
        <w:t>урадили</w:t>
      </w:r>
      <w:r w:rsidRPr="00FC25AB">
        <w:rPr>
          <w:rFonts w:ascii="Times New Roman" w:hAnsi="Times New Roman"/>
          <w:sz w:val="20"/>
          <w:szCs w:val="20"/>
          <w:lang w:val="it-IT"/>
        </w:rPr>
        <w:t xml:space="preserve"> </w:t>
      </w:r>
      <w:r>
        <w:rPr>
          <w:rFonts w:ascii="Times New Roman" w:hAnsi="Times New Roman"/>
          <w:sz w:val="20"/>
          <w:szCs w:val="20"/>
          <w:lang w:val="it-IT"/>
        </w:rPr>
        <w:t>су</w:t>
      </w:r>
      <w:r w:rsidRPr="00FC25AB">
        <w:rPr>
          <w:rFonts w:ascii="Times New Roman" w:hAnsi="Times New Roman"/>
          <w:sz w:val="20"/>
          <w:szCs w:val="20"/>
          <w:lang w:val="it-IT"/>
        </w:rPr>
        <w:t xml:space="preserve"> </w:t>
      </w:r>
      <w:r>
        <w:rPr>
          <w:rFonts w:ascii="Times New Roman" w:hAnsi="Times New Roman"/>
          <w:sz w:val="20"/>
          <w:szCs w:val="20"/>
          <w:lang w:val="it-IT"/>
        </w:rPr>
        <w:t>техничари</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геометри</w:t>
      </w:r>
      <w:r w:rsidRPr="00FC25AB">
        <w:rPr>
          <w:rFonts w:ascii="Times New Roman" w:hAnsi="Times New Roman"/>
          <w:sz w:val="20"/>
          <w:szCs w:val="20"/>
          <w:lang w:val="it-IT"/>
        </w:rPr>
        <w:t xml:space="preserve"> </w:t>
      </w:r>
      <w:r>
        <w:rPr>
          <w:rFonts w:ascii="Times New Roman" w:hAnsi="Times New Roman"/>
          <w:sz w:val="20"/>
          <w:szCs w:val="20"/>
          <w:lang w:val="it-IT"/>
        </w:rPr>
        <w:t>шумског</w:t>
      </w:r>
      <w:r w:rsidRPr="00FC25AB">
        <w:rPr>
          <w:rFonts w:ascii="Times New Roman" w:hAnsi="Times New Roman"/>
          <w:sz w:val="20"/>
          <w:szCs w:val="20"/>
          <w:lang w:val="it-IT"/>
        </w:rPr>
        <w:t xml:space="preserve"> </w:t>
      </w:r>
      <w:r>
        <w:rPr>
          <w:rFonts w:ascii="Times New Roman" w:hAnsi="Times New Roman"/>
          <w:sz w:val="20"/>
          <w:szCs w:val="20"/>
          <w:lang w:val="it-IT"/>
        </w:rPr>
        <w:t>газдинства</w:t>
      </w:r>
      <w:r w:rsidRPr="00FC25AB">
        <w:rPr>
          <w:rFonts w:ascii="Times New Roman" w:hAnsi="Times New Roman"/>
          <w:sz w:val="20"/>
          <w:szCs w:val="20"/>
          <w:lang w:val="it-IT"/>
        </w:rPr>
        <w:t xml:space="preserve"> </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p>
    <w:p w14:paraId="4951ECA1" w14:textId="39A3C9AC" w:rsidR="00937D49" w:rsidRPr="00FC25AB" w:rsidRDefault="00937D49" w:rsidP="00937D49">
      <w:pPr>
        <w:rPr>
          <w:rFonts w:ascii="Times New Roman" w:hAnsi="Times New Roman"/>
          <w:sz w:val="20"/>
          <w:szCs w:val="20"/>
          <w:lang w:val="it-IT"/>
        </w:rPr>
      </w:pPr>
      <w:r>
        <w:rPr>
          <w:rFonts w:ascii="Times New Roman" w:hAnsi="Times New Roman"/>
          <w:sz w:val="20"/>
          <w:szCs w:val="20"/>
          <w:lang w:val="it-IT"/>
        </w:rPr>
        <w:t>Издвајање</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калкулацију</w:t>
      </w:r>
      <w:r w:rsidRPr="00FC25AB">
        <w:rPr>
          <w:rFonts w:ascii="Times New Roman" w:hAnsi="Times New Roman"/>
          <w:sz w:val="20"/>
          <w:szCs w:val="20"/>
          <w:lang w:val="it-IT"/>
        </w:rPr>
        <w:t xml:space="preserve"> </w:t>
      </w:r>
      <w:r>
        <w:rPr>
          <w:rFonts w:ascii="Times New Roman" w:hAnsi="Times New Roman"/>
          <w:sz w:val="20"/>
          <w:szCs w:val="20"/>
          <w:lang w:val="it-IT"/>
        </w:rPr>
        <w:t>примерних</w:t>
      </w:r>
      <w:r w:rsidRPr="00FC25AB">
        <w:rPr>
          <w:rFonts w:ascii="Times New Roman" w:hAnsi="Times New Roman"/>
          <w:sz w:val="20"/>
          <w:szCs w:val="20"/>
          <w:lang w:val="it-IT"/>
        </w:rPr>
        <w:t xml:space="preserve"> </w:t>
      </w:r>
      <w:r>
        <w:rPr>
          <w:rFonts w:ascii="Times New Roman" w:hAnsi="Times New Roman"/>
          <w:sz w:val="20"/>
          <w:szCs w:val="20"/>
          <w:lang w:val="it-IT"/>
        </w:rPr>
        <w:t>површина</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премер</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изврши</w:t>
      </w:r>
      <w:r w:rsidR="00C56D65">
        <w:rPr>
          <w:rFonts w:ascii="Times New Roman" w:hAnsi="Times New Roman"/>
          <w:sz w:val="20"/>
          <w:szCs w:val="20"/>
          <w:lang w:val="sr-Cyrl-RS"/>
        </w:rPr>
        <w:t>о</w:t>
      </w:r>
      <w:r>
        <w:rPr>
          <w:rFonts w:ascii="Times New Roman" w:hAnsi="Times New Roman"/>
          <w:sz w:val="20"/>
          <w:szCs w:val="20"/>
          <w:lang w:val="it-IT"/>
        </w:rPr>
        <w:t xml:space="preserve"> </w:t>
      </w:r>
      <w:r w:rsidR="00C56D65">
        <w:rPr>
          <w:rFonts w:ascii="Times New Roman" w:hAnsi="Times New Roman"/>
          <w:sz w:val="20"/>
          <w:szCs w:val="20"/>
          <w:lang w:val="sr-Cyrl-RS"/>
        </w:rPr>
        <w:t>је</w:t>
      </w:r>
      <w:r>
        <w:rPr>
          <w:rFonts w:ascii="Times New Roman" w:hAnsi="Times New Roman"/>
          <w:sz w:val="20"/>
          <w:szCs w:val="20"/>
          <w:lang w:val="it-IT"/>
        </w:rPr>
        <w:t xml:space="preserve"> инжењер Одсека</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планирање</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пројектовање</w:t>
      </w:r>
      <w:r w:rsidRPr="00FC25AB">
        <w:rPr>
          <w:rFonts w:ascii="Times New Roman" w:hAnsi="Times New Roman"/>
          <w:sz w:val="20"/>
          <w:szCs w:val="20"/>
          <w:lang w:val="it-IT"/>
        </w:rPr>
        <w:t xml:space="preserve"> </w:t>
      </w:r>
      <w:r>
        <w:rPr>
          <w:rFonts w:ascii="Times New Roman" w:hAnsi="Times New Roman"/>
          <w:sz w:val="20"/>
          <w:szCs w:val="20"/>
          <w:lang w:val="it-IT"/>
        </w:rPr>
        <w:t>у</w:t>
      </w:r>
      <w:r w:rsidRPr="00FC25AB">
        <w:rPr>
          <w:rFonts w:ascii="Times New Roman" w:hAnsi="Times New Roman"/>
          <w:sz w:val="20"/>
          <w:szCs w:val="20"/>
          <w:lang w:val="it-IT"/>
        </w:rPr>
        <w:t xml:space="preserve"> </w:t>
      </w:r>
      <w:r>
        <w:rPr>
          <w:rFonts w:ascii="Times New Roman" w:hAnsi="Times New Roman"/>
          <w:sz w:val="20"/>
          <w:szCs w:val="20"/>
          <w:lang w:val="it-IT"/>
        </w:rPr>
        <w:t>шумарству</w:t>
      </w:r>
      <w:r w:rsidRPr="00FC25AB">
        <w:rPr>
          <w:rFonts w:ascii="Times New Roman" w:hAnsi="Times New Roman"/>
          <w:sz w:val="20"/>
          <w:szCs w:val="20"/>
          <w:lang w:val="it-IT"/>
        </w:rPr>
        <w:t xml:space="preserve"> </w:t>
      </w:r>
      <w:r>
        <w:rPr>
          <w:rFonts w:ascii="Times New Roman" w:hAnsi="Times New Roman"/>
          <w:sz w:val="20"/>
          <w:szCs w:val="20"/>
          <w:lang w:val="sr-Cyrl-RS"/>
        </w:rPr>
        <w:t xml:space="preserve">             </w:t>
      </w:r>
      <w:r>
        <w:rPr>
          <w:rFonts w:ascii="Times New Roman" w:hAnsi="Times New Roman"/>
          <w:sz w:val="20"/>
          <w:szCs w:val="20"/>
          <w:lang w:val="it-IT"/>
        </w:rPr>
        <w:t>ШГ</w:t>
      </w:r>
      <w:r w:rsidR="00B435A0">
        <w:rPr>
          <w:rFonts w:ascii="Times New Roman" w:hAnsi="Times New Roman"/>
          <w:sz w:val="20"/>
          <w:szCs w:val="20"/>
          <w:lang w:val="sr-Cyrl-RS"/>
        </w:rPr>
        <w:t xml:space="preserve"> </w:t>
      </w:r>
      <w:r w:rsidRPr="00FC25AB">
        <w:rPr>
          <w:rFonts w:ascii="Times New Roman" w:hAnsi="Times New Roman"/>
          <w:sz w:val="20"/>
          <w:szCs w:val="20"/>
          <w:lang w:val="it-IT"/>
        </w:rPr>
        <w:t>„</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r w:rsidR="00B435A0">
        <w:rPr>
          <w:rFonts w:ascii="Times New Roman" w:hAnsi="Times New Roman"/>
          <w:sz w:val="20"/>
          <w:szCs w:val="20"/>
          <w:lang w:val="sr-Cyrl-RS"/>
        </w:rPr>
        <w:t xml:space="preserve">, </w:t>
      </w:r>
      <w:r w:rsidR="00254115">
        <w:rPr>
          <w:rFonts w:ascii="Times New Roman" w:hAnsi="Times New Roman"/>
          <w:sz w:val="20"/>
          <w:szCs w:val="20"/>
          <w:lang w:val="sr-Cyrl-RS"/>
        </w:rPr>
        <w:t>Стефан Свичевић</w:t>
      </w:r>
      <w:r w:rsidRPr="00FC25AB">
        <w:rPr>
          <w:rFonts w:ascii="Times New Roman" w:hAnsi="Times New Roman"/>
          <w:sz w:val="20"/>
          <w:szCs w:val="20"/>
          <w:lang w:val="it-IT"/>
        </w:rPr>
        <w:t>.</w:t>
      </w:r>
    </w:p>
    <w:p w14:paraId="66EFB760" w14:textId="59340691" w:rsidR="00937D49" w:rsidRDefault="00937D49" w:rsidP="00937D49">
      <w:pPr>
        <w:rPr>
          <w:rFonts w:ascii="Times New Roman" w:hAnsi="Times New Roman"/>
          <w:sz w:val="20"/>
          <w:szCs w:val="20"/>
          <w:lang w:val="it-IT"/>
        </w:rPr>
      </w:pPr>
      <w:r>
        <w:rPr>
          <w:rFonts w:ascii="Times New Roman" w:hAnsi="Times New Roman"/>
          <w:sz w:val="20"/>
          <w:szCs w:val="20"/>
          <w:lang w:val="it-IT"/>
        </w:rPr>
        <w:t>Таксациони</w:t>
      </w:r>
      <w:r w:rsidRPr="00FC25AB">
        <w:rPr>
          <w:rFonts w:ascii="Times New Roman" w:hAnsi="Times New Roman"/>
          <w:sz w:val="20"/>
          <w:szCs w:val="20"/>
          <w:lang w:val="it-IT"/>
        </w:rPr>
        <w:t xml:space="preserve"> </w:t>
      </w:r>
      <w:r>
        <w:rPr>
          <w:rFonts w:ascii="Times New Roman" w:hAnsi="Times New Roman"/>
          <w:sz w:val="20"/>
          <w:szCs w:val="20"/>
          <w:lang w:val="it-IT"/>
        </w:rPr>
        <w:t>премер</w:t>
      </w:r>
      <w:r w:rsidRPr="00FC25AB">
        <w:rPr>
          <w:rFonts w:ascii="Times New Roman" w:hAnsi="Times New Roman"/>
          <w:sz w:val="20"/>
          <w:szCs w:val="20"/>
          <w:lang w:val="it-IT"/>
        </w:rPr>
        <w:t xml:space="preserve"> </w:t>
      </w:r>
      <w:r>
        <w:rPr>
          <w:rFonts w:ascii="Times New Roman" w:hAnsi="Times New Roman"/>
          <w:sz w:val="20"/>
          <w:szCs w:val="20"/>
          <w:lang w:val="it-IT"/>
        </w:rPr>
        <w:t>састојина</w:t>
      </w:r>
      <w:r w:rsidRPr="00FC25AB">
        <w:rPr>
          <w:rFonts w:ascii="Times New Roman" w:hAnsi="Times New Roman"/>
          <w:sz w:val="20"/>
          <w:szCs w:val="20"/>
          <w:lang w:val="it-IT"/>
        </w:rPr>
        <w:t xml:space="preserve"> </w:t>
      </w:r>
      <w:r>
        <w:rPr>
          <w:rFonts w:ascii="Times New Roman" w:hAnsi="Times New Roman"/>
          <w:sz w:val="20"/>
          <w:szCs w:val="20"/>
          <w:lang w:val="it-IT"/>
        </w:rPr>
        <w:t>извршио</w:t>
      </w:r>
      <w:r w:rsidRPr="00FC25AB">
        <w:rPr>
          <w:rFonts w:ascii="Times New Roman" w:hAnsi="Times New Roman"/>
          <w:sz w:val="20"/>
          <w:szCs w:val="20"/>
          <w:lang w:val="it-IT"/>
        </w:rPr>
        <w:t xml:space="preserve"> </w:t>
      </w:r>
      <w:r>
        <w:rPr>
          <w:rFonts w:ascii="Times New Roman" w:hAnsi="Times New Roman"/>
          <w:sz w:val="20"/>
          <w:szCs w:val="20"/>
          <w:lang w:val="it-IT"/>
        </w:rPr>
        <w:t>Одсек</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планирање</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пројектовање</w:t>
      </w:r>
      <w:r w:rsidRPr="00FC25AB">
        <w:rPr>
          <w:rFonts w:ascii="Times New Roman" w:hAnsi="Times New Roman"/>
          <w:sz w:val="20"/>
          <w:szCs w:val="20"/>
          <w:lang w:val="it-IT"/>
        </w:rPr>
        <w:t xml:space="preserve"> </w:t>
      </w:r>
      <w:r>
        <w:rPr>
          <w:rFonts w:ascii="Times New Roman" w:hAnsi="Times New Roman"/>
          <w:sz w:val="20"/>
          <w:szCs w:val="20"/>
          <w:lang w:val="it-IT"/>
        </w:rPr>
        <w:t>у</w:t>
      </w:r>
      <w:r w:rsidRPr="00FC25AB">
        <w:rPr>
          <w:rFonts w:ascii="Times New Roman" w:hAnsi="Times New Roman"/>
          <w:sz w:val="20"/>
          <w:szCs w:val="20"/>
          <w:lang w:val="it-IT"/>
        </w:rPr>
        <w:t xml:space="preserve"> </w:t>
      </w:r>
      <w:r>
        <w:rPr>
          <w:rFonts w:ascii="Times New Roman" w:hAnsi="Times New Roman"/>
          <w:sz w:val="20"/>
          <w:szCs w:val="20"/>
          <w:lang w:val="it-IT"/>
        </w:rPr>
        <w:t>шумарству</w:t>
      </w:r>
      <w:r w:rsidRPr="00FC25AB">
        <w:rPr>
          <w:rFonts w:ascii="Times New Roman" w:hAnsi="Times New Roman"/>
          <w:sz w:val="20"/>
          <w:szCs w:val="20"/>
          <w:lang w:val="it-IT"/>
        </w:rPr>
        <w:t xml:space="preserve"> </w:t>
      </w:r>
      <w:r>
        <w:rPr>
          <w:rFonts w:ascii="Times New Roman" w:hAnsi="Times New Roman"/>
          <w:sz w:val="20"/>
          <w:szCs w:val="20"/>
          <w:lang w:val="it-IT"/>
        </w:rPr>
        <w:t>ШГ</w:t>
      </w:r>
      <w:r w:rsidR="00B435A0">
        <w:rPr>
          <w:rFonts w:ascii="Times New Roman" w:hAnsi="Times New Roman"/>
          <w:sz w:val="20"/>
          <w:szCs w:val="20"/>
          <w:lang w:val="sr-Cyrl-RS"/>
        </w:rPr>
        <w:t xml:space="preserve"> </w:t>
      </w:r>
      <w:r w:rsidRPr="00FC25AB">
        <w:rPr>
          <w:rFonts w:ascii="Times New Roman" w:hAnsi="Times New Roman"/>
          <w:sz w:val="20"/>
          <w:szCs w:val="20"/>
          <w:lang w:val="it-IT"/>
        </w:rPr>
        <w:t>„</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r w:rsidR="00EF4B08">
        <w:rPr>
          <w:rFonts w:ascii="Times New Roman" w:hAnsi="Times New Roman"/>
          <w:sz w:val="20"/>
          <w:szCs w:val="20"/>
          <w:lang w:val="sr-Cyrl-RS"/>
        </w:rPr>
        <w:t>:</w:t>
      </w:r>
      <w:r w:rsidR="008A5CB8" w:rsidRPr="00937D49">
        <w:rPr>
          <w:rFonts w:ascii="Times New Roman" w:hAnsi="Times New Roman"/>
          <w:sz w:val="20"/>
          <w:szCs w:val="20"/>
          <w:lang w:val="sl-SI"/>
        </w:rPr>
        <w:t xml:space="preserve"> дипл.инг.</w:t>
      </w:r>
      <w:r w:rsidR="008A5CB8">
        <w:rPr>
          <w:rFonts w:ascii="Times New Roman" w:hAnsi="Times New Roman"/>
          <w:sz w:val="20"/>
          <w:szCs w:val="20"/>
          <w:lang w:val="sr-Cyrl-RS"/>
        </w:rPr>
        <w:t>ш</w:t>
      </w:r>
      <w:r w:rsidR="008A5CB8" w:rsidRPr="00937D49">
        <w:rPr>
          <w:rFonts w:ascii="Times New Roman" w:hAnsi="Times New Roman"/>
          <w:sz w:val="20"/>
          <w:szCs w:val="20"/>
          <w:lang w:val="sl-SI"/>
        </w:rPr>
        <w:t>ум</w:t>
      </w:r>
      <w:r w:rsidRPr="00FC25AB">
        <w:rPr>
          <w:rFonts w:ascii="Times New Roman" w:hAnsi="Times New Roman"/>
          <w:sz w:val="20"/>
          <w:szCs w:val="20"/>
          <w:lang w:val="it-IT"/>
        </w:rPr>
        <w:t>.</w:t>
      </w:r>
      <w:r w:rsidR="00EF4B08">
        <w:rPr>
          <w:rFonts w:ascii="Times New Roman" w:hAnsi="Times New Roman"/>
          <w:sz w:val="20"/>
          <w:szCs w:val="20"/>
          <w:lang w:val="sr-Cyrl-RS"/>
        </w:rPr>
        <w:t xml:space="preserve"> </w:t>
      </w:r>
      <w:r w:rsidR="00C56D65">
        <w:rPr>
          <w:rFonts w:ascii="Times New Roman" w:hAnsi="Times New Roman"/>
          <w:sz w:val="20"/>
          <w:szCs w:val="20"/>
          <w:lang w:val="sr-Cyrl-RS"/>
        </w:rPr>
        <w:t>Стефан Свичевић</w:t>
      </w:r>
      <w:r w:rsidR="008A5CB8">
        <w:rPr>
          <w:rFonts w:ascii="Times New Roman" w:hAnsi="Times New Roman"/>
          <w:sz w:val="20"/>
          <w:szCs w:val="20"/>
          <w:lang w:val="sr-Cyrl-RS"/>
        </w:rPr>
        <w:t>, шумар</w:t>
      </w:r>
      <w:r w:rsidR="00C460BD">
        <w:rPr>
          <w:rFonts w:ascii="Times New Roman" w:hAnsi="Times New Roman"/>
          <w:sz w:val="20"/>
          <w:szCs w:val="20"/>
          <w:lang w:val="sr-Cyrl-RS"/>
        </w:rPr>
        <w:t>с</w:t>
      </w:r>
      <w:r w:rsidR="008A5CB8">
        <w:rPr>
          <w:rFonts w:ascii="Times New Roman" w:hAnsi="Times New Roman"/>
          <w:sz w:val="20"/>
          <w:szCs w:val="20"/>
          <w:lang w:val="sr-Cyrl-RS"/>
        </w:rPr>
        <w:t>ки техничари Словић Никола</w:t>
      </w:r>
      <w:r w:rsidR="00C56D65">
        <w:rPr>
          <w:rFonts w:ascii="Times New Roman" w:hAnsi="Times New Roman"/>
          <w:sz w:val="20"/>
          <w:szCs w:val="20"/>
          <w:lang w:val="sr-Cyrl-RS"/>
        </w:rPr>
        <w:t xml:space="preserve">, </w:t>
      </w:r>
      <w:r w:rsidR="008A5CB8">
        <w:rPr>
          <w:rFonts w:ascii="Times New Roman" w:hAnsi="Times New Roman"/>
          <w:sz w:val="20"/>
          <w:szCs w:val="20"/>
          <w:lang w:val="sr-Cyrl-RS"/>
        </w:rPr>
        <w:t>Матовић Саша</w:t>
      </w:r>
      <w:r w:rsidR="00C56D65">
        <w:rPr>
          <w:rFonts w:ascii="Times New Roman" w:hAnsi="Times New Roman"/>
          <w:sz w:val="20"/>
          <w:szCs w:val="20"/>
          <w:lang w:val="sr-Cyrl-RS"/>
        </w:rPr>
        <w:t xml:space="preserve"> и Пејатовић Јован</w:t>
      </w:r>
      <w:r w:rsidR="008A5CB8">
        <w:rPr>
          <w:rFonts w:ascii="Times New Roman" w:hAnsi="Times New Roman"/>
          <w:sz w:val="20"/>
          <w:szCs w:val="20"/>
          <w:lang w:val="sr-Cyrl-RS"/>
        </w:rPr>
        <w:t>.</w:t>
      </w:r>
      <w:r w:rsidRPr="00FC25AB">
        <w:rPr>
          <w:rFonts w:ascii="Times New Roman" w:hAnsi="Times New Roman"/>
          <w:sz w:val="20"/>
          <w:szCs w:val="20"/>
          <w:lang w:val="it-IT"/>
        </w:rPr>
        <w:t xml:space="preserve"> </w:t>
      </w:r>
    </w:p>
    <w:p w14:paraId="026B2E9D" w14:textId="41E7298A" w:rsidR="00937D49" w:rsidRDefault="00937D49" w:rsidP="00A01BE9">
      <w:pPr>
        <w:pStyle w:val="Heading2"/>
      </w:pPr>
      <w:bookmarkStart w:id="353" w:name="_Toc204170630"/>
      <w:r>
        <w:t>. Обрада података</w:t>
      </w:r>
      <w:bookmarkEnd w:id="353"/>
    </w:p>
    <w:p w14:paraId="5FE2E528" w14:textId="0FC9A9A9" w:rsidR="00937D49" w:rsidRDefault="00EF4B08" w:rsidP="00937D49">
      <w:pPr>
        <w:rPr>
          <w:rFonts w:ascii="Times New Roman" w:hAnsi="Times New Roman"/>
          <w:sz w:val="20"/>
          <w:szCs w:val="20"/>
          <w:lang w:val="sr-Cyrl-RS"/>
        </w:rPr>
      </w:pPr>
      <w:r w:rsidRPr="00EF4B08">
        <w:rPr>
          <w:rFonts w:ascii="Times New Roman" w:eastAsia="Times New Roman" w:hAnsi="Times New Roman"/>
          <w:iCs/>
          <w:noProof/>
          <w:sz w:val="20"/>
          <w:szCs w:val="20"/>
          <w:lang w:val="sr-Cyrl-CS"/>
        </w:rPr>
        <w:t>Извршена је механографска обрада података по јединственом програму за све државне шуме којима газдује П</w:t>
      </w:r>
      <w:r w:rsidR="00C56D65">
        <w:rPr>
          <w:rFonts w:ascii="Times New Roman" w:eastAsia="Times New Roman" w:hAnsi="Times New Roman"/>
          <w:iCs/>
          <w:noProof/>
          <w:sz w:val="20"/>
          <w:szCs w:val="20"/>
          <w:lang w:val="sr-Cyrl-CS"/>
        </w:rPr>
        <w:t>Д</w:t>
      </w:r>
      <w:r w:rsidR="00B435A0">
        <w:rPr>
          <w:rFonts w:ascii="Times New Roman" w:eastAsia="Times New Roman" w:hAnsi="Times New Roman"/>
          <w:iCs/>
          <w:noProof/>
          <w:sz w:val="20"/>
          <w:szCs w:val="20"/>
          <w:lang w:val="sr-Cyrl-CS"/>
        </w:rPr>
        <w:t xml:space="preserve"> </w:t>
      </w:r>
      <w:r w:rsidR="008F6E0F">
        <w:rPr>
          <w:rFonts w:ascii="Times New Roman" w:eastAsia="Times New Roman" w:hAnsi="Times New Roman"/>
          <w:iCs/>
          <w:noProof/>
          <w:sz w:val="20"/>
          <w:szCs w:val="20"/>
          <w:lang w:val="sr-Cyrl-CS"/>
        </w:rPr>
        <w:t>„</w:t>
      </w:r>
      <w:r w:rsidRPr="00EF4B08">
        <w:rPr>
          <w:rFonts w:ascii="Times New Roman" w:eastAsia="Times New Roman" w:hAnsi="Times New Roman"/>
          <w:iCs/>
          <w:noProof/>
          <w:sz w:val="20"/>
          <w:szCs w:val="20"/>
          <w:lang w:val="sr-Cyrl-CS"/>
        </w:rPr>
        <w:t>Србијашуме</w:t>
      </w:r>
      <w:r w:rsidR="008F6E0F">
        <w:rPr>
          <w:rFonts w:ascii="Times New Roman" w:eastAsia="Times New Roman" w:hAnsi="Times New Roman"/>
          <w:iCs/>
          <w:noProof/>
          <w:sz w:val="20"/>
          <w:szCs w:val="20"/>
          <w:lang w:val="sr-Cyrl-CS"/>
        </w:rPr>
        <w:t>“</w:t>
      </w:r>
      <w:r w:rsidR="00C56D65">
        <w:rPr>
          <w:rFonts w:ascii="Times New Roman" w:eastAsia="Times New Roman" w:hAnsi="Times New Roman"/>
          <w:iCs/>
          <w:noProof/>
          <w:sz w:val="20"/>
          <w:szCs w:val="20"/>
          <w:lang w:val="sr-Cyrl-CS"/>
        </w:rPr>
        <w:t>д.о.о.</w:t>
      </w:r>
      <w:r>
        <w:rPr>
          <w:rFonts w:ascii="Times New Roman" w:eastAsia="Times New Roman" w:hAnsi="Times New Roman"/>
          <w:iCs/>
          <w:noProof/>
          <w:sz w:val="20"/>
          <w:szCs w:val="20"/>
          <w:lang w:val="sr-Cyrl-CS"/>
        </w:rPr>
        <w:t xml:space="preserve">, у </w:t>
      </w:r>
      <w:r>
        <w:rPr>
          <w:rFonts w:ascii="Times New Roman" w:hAnsi="Times New Roman"/>
          <w:sz w:val="20"/>
          <w:szCs w:val="20"/>
          <w:lang w:val="it-IT"/>
        </w:rPr>
        <w:t>Одсек</w:t>
      </w:r>
      <w:r>
        <w:rPr>
          <w:rFonts w:ascii="Times New Roman" w:hAnsi="Times New Roman"/>
          <w:sz w:val="20"/>
          <w:szCs w:val="20"/>
          <w:lang w:val="sr-Cyrl-RS"/>
        </w:rPr>
        <w:t>у</w:t>
      </w:r>
      <w:r w:rsidRPr="00FC25AB">
        <w:rPr>
          <w:rFonts w:ascii="Times New Roman" w:hAnsi="Times New Roman"/>
          <w:sz w:val="20"/>
          <w:szCs w:val="20"/>
          <w:lang w:val="it-IT"/>
        </w:rPr>
        <w:t xml:space="preserve"> </w:t>
      </w:r>
      <w:r>
        <w:rPr>
          <w:rFonts w:ascii="Times New Roman" w:hAnsi="Times New Roman"/>
          <w:sz w:val="20"/>
          <w:szCs w:val="20"/>
          <w:lang w:val="it-IT"/>
        </w:rPr>
        <w:t>за</w:t>
      </w:r>
      <w:r w:rsidRPr="00FC25AB">
        <w:rPr>
          <w:rFonts w:ascii="Times New Roman" w:hAnsi="Times New Roman"/>
          <w:sz w:val="20"/>
          <w:szCs w:val="20"/>
          <w:lang w:val="it-IT"/>
        </w:rPr>
        <w:t xml:space="preserve"> </w:t>
      </w:r>
      <w:r>
        <w:rPr>
          <w:rFonts w:ascii="Times New Roman" w:hAnsi="Times New Roman"/>
          <w:sz w:val="20"/>
          <w:szCs w:val="20"/>
          <w:lang w:val="it-IT"/>
        </w:rPr>
        <w:t>планирање</w:t>
      </w:r>
      <w:r w:rsidRPr="00FC25AB">
        <w:rPr>
          <w:rFonts w:ascii="Times New Roman" w:hAnsi="Times New Roman"/>
          <w:sz w:val="20"/>
          <w:szCs w:val="20"/>
          <w:lang w:val="it-IT"/>
        </w:rPr>
        <w:t xml:space="preserve"> </w:t>
      </w:r>
      <w:r>
        <w:rPr>
          <w:rFonts w:ascii="Times New Roman" w:hAnsi="Times New Roman"/>
          <w:sz w:val="20"/>
          <w:szCs w:val="20"/>
          <w:lang w:val="it-IT"/>
        </w:rPr>
        <w:t>и</w:t>
      </w:r>
      <w:r w:rsidRPr="00FC25AB">
        <w:rPr>
          <w:rFonts w:ascii="Times New Roman" w:hAnsi="Times New Roman"/>
          <w:sz w:val="20"/>
          <w:szCs w:val="20"/>
          <w:lang w:val="it-IT"/>
        </w:rPr>
        <w:t xml:space="preserve"> </w:t>
      </w:r>
      <w:r>
        <w:rPr>
          <w:rFonts w:ascii="Times New Roman" w:hAnsi="Times New Roman"/>
          <w:sz w:val="20"/>
          <w:szCs w:val="20"/>
          <w:lang w:val="it-IT"/>
        </w:rPr>
        <w:t>пројектовање</w:t>
      </w:r>
      <w:r w:rsidRPr="00FC25AB">
        <w:rPr>
          <w:rFonts w:ascii="Times New Roman" w:hAnsi="Times New Roman"/>
          <w:sz w:val="20"/>
          <w:szCs w:val="20"/>
          <w:lang w:val="it-IT"/>
        </w:rPr>
        <w:t xml:space="preserve"> </w:t>
      </w:r>
      <w:r>
        <w:rPr>
          <w:rFonts w:ascii="Times New Roman" w:hAnsi="Times New Roman"/>
          <w:sz w:val="20"/>
          <w:szCs w:val="20"/>
          <w:lang w:val="it-IT"/>
        </w:rPr>
        <w:t>у</w:t>
      </w:r>
      <w:r w:rsidRPr="00FC25AB">
        <w:rPr>
          <w:rFonts w:ascii="Times New Roman" w:hAnsi="Times New Roman"/>
          <w:sz w:val="20"/>
          <w:szCs w:val="20"/>
          <w:lang w:val="it-IT"/>
        </w:rPr>
        <w:t xml:space="preserve"> </w:t>
      </w:r>
      <w:r>
        <w:rPr>
          <w:rFonts w:ascii="Times New Roman" w:hAnsi="Times New Roman"/>
          <w:sz w:val="20"/>
          <w:szCs w:val="20"/>
          <w:lang w:val="it-IT"/>
        </w:rPr>
        <w:t>шумарству</w:t>
      </w:r>
      <w:r>
        <w:rPr>
          <w:rFonts w:ascii="Times New Roman" w:hAnsi="Times New Roman"/>
          <w:sz w:val="20"/>
          <w:szCs w:val="20"/>
          <w:lang w:val="sr-Cyrl-RS"/>
        </w:rPr>
        <w:t xml:space="preserve"> </w:t>
      </w:r>
      <w:r>
        <w:rPr>
          <w:rFonts w:ascii="Times New Roman" w:hAnsi="Times New Roman"/>
          <w:sz w:val="20"/>
          <w:szCs w:val="20"/>
          <w:lang w:val="it-IT"/>
        </w:rPr>
        <w:t>ШГ</w:t>
      </w:r>
      <w:r w:rsidR="00B435A0">
        <w:rPr>
          <w:rFonts w:ascii="Times New Roman" w:hAnsi="Times New Roman"/>
          <w:sz w:val="20"/>
          <w:szCs w:val="20"/>
          <w:lang w:val="sr-Cyrl-RS"/>
        </w:rPr>
        <w:t xml:space="preserve"> </w:t>
      </w:r>
      <w:r w:rsidRPr="00FC25AB">
        <w:rPr>
          <w:rFonts w:ascii="Times New Roman" w:hAnsi="Times New Roman"/>
          <w:sz w:val="20"/>
          <w:szCs w:val="20"/>
          <w:lang w:val="it-IT"/>
        </w:rPr>
        <w:t>„</w:t>
      </w:r>
      <w:r>
        <w:rPr>
          <w:rFonts w:ascii="Times New Roman" w:hAnsi="Times New Roman"/>
          <w:sz w:val="20"/>
          <w:szCs w:val="20"/>
          <w:lang w:val="it-IT"/>
        </w:rPr>
        <w:t>Пријепо</w:t>
      </w:r>
      <w:r>
        <w:rPr>
          <w:rFonts w:ascii="Times New Roman" w:hAnsi="Times New Roman"/>
          <w:sz w:val="20"/>
          <w:szCs w:val="20"/>
          <w:lang w:val="sr-Cyrl-RS"/>
        </w:rPr>
        <w:t>љ</w:t>
      </w:r>
      <w:r>
        <w:rPr>
          <w:rFonts w:ascii="Times New Roman" w:hAnsi="Times New Roman"/>
          <w:sz w:val="20"/>
          <w:szCs w:val="20"/>
          <w:lang w:val="it-IT"/>
        </w:rPr>
        <w:t>е</w:t>
      </w:r>
      <w:r w:rsidRPr="00FC25AB">
        <w:rPr>
          <w:rFonts w:ascii="Times New Roman" w:hAnsi="Times New Roman"/>
          <w:sz w:val="20"/>
          <w:szCs w:val="20"/>
          <w:lang w:val="it-IT"/>
        </w:rPr>
        <w:t>“</w:t>
      </w:r>
      <w:r>
        <w:rPr>
          <w:rFonts w:ascii="Times New Roman" w:hAnsi="Times New Roman"/>
          <w:sz w:val="20"/>
          <w:szCs w:val="20"/>
          <w:lang w:val="sr-Cyrl-RS"/>
        </w:rPr>
        <w:t>.</w:t>
      </w:r>
    </w:p>
    <w:p w14:paraId="2522F880" w14:textId="77777777" w:rsidR="00EF4B08" w:rsidRPr="00EF4B08" w:rsidRDefault="00EF4B08" w:rsidP="00937D49">
      <w:pPr>
        <w:rPr>
          <w:rFonts w:ascii="Times New Roman" w:hAnsi="Times New Roman"/>
          <w:sz w:val="20"/>
          <w:szCs w:val="20"/>
          <w:lang w:val="sr-Cyrl-RS"/>
        </w:rPr>
      </w:pPr>
    </w:p>
    <w:p w14:paraId="1E7E2B8A" w14:textId="6CC1869F" w:rsidR="00937D49" w:rsidRPr="00937D49" w:rsidRDefault="00937D49" w:rsidP="00C83F89">
      <w:pPr>
        <w:numPr>
          <w:ilvl w:val="0"/>
          <w:numId w:val="37"/>
        </w:numPr>
        <w:rPr>
          <w:rFonts w:ascii="Times New Roman" w:hAnsi="Times New Roman"/>
          <w:sz w:val="20"/>
          <w:szCs w:val="20"/>
          <w:lang w:val="sl-SI"/>
        </w:rPr>
      </w:pPr>
      <w:r w:rsidRPr="00937D49">
        <w:rPr>
          <w:rFonts w:ascii="Times New Roman" w:hAnsi="Times New Roman"/>
          <w:sz w:val="20"/>
          <w:szCs w:val="20"/>
          <w:lang w:val="sl-SI"/>
        </w:rPr>
        <w:t xml:space="preserve">Унос теренских података, обрада података  -  </w:t>
      </w:r>
      <w:r w:rsidR="00254115">
        <w:rPr>
          <w:rFonts w:ascii="Times New Roman" w:hAnsi="Times New Roman"/>
          <w:sz w:val="20"/>
          <w:szCs w:val="20"/>
          <w:lang w:val="sr-Cyrl-RS"/>
        </w:rPr>
        <w:t>Марко Ђенадић</w:t>
      </w:r>
      <w:r w:rsidRPr="00937D49">
        <w:rPr>
          <w:rFonts w:ascii="Times New Roman" w:hAnsi="Times New Roman"/>
          <w:sz w:val="20"/>
          <w:szCs w:val="20"/>
          <w:lang w:val="sl-SI"/>
        </w:rPr>
        <w:t>,</w:t>
      </w:r>
      <w:r w:rsidR="00254115">
        <w:rPr>
          <w:rFonts w:ascii="Times New Roman" w:hAnsi="Times New Roman"/>
          <w:sz w:val="20"/>
          <w:szCs w:val="20"/>
          <w:lang w:val="sr-Cyrl-RS"/>
        </w:rPr>
        <w:t xml:space="preserve"> дипл</w:t>
      </w:r>
      <w:r w:rsidRPr="00937D49">
        <w:rPr>
          <w:rFonts w:ascii="Times New Roman" w:hAnsi="Times New Roman"/>
          <w:sz w:val="20"/>
          <w:szCs w:val="20"/>
          <w:lang w:val="sl-SI"/>
        </w:rPr>
        <w:t>.инг.шум.</w:t>
      </w:r>
    </w:p>
    <w:p w14:paraId="69591835" w14:textId="349F87A3" w:rsidR="00937D49" w:rsidRPr="00937D49" w:rsidRDefault="00937D49" w:rsidP="00C83F89">
      <w:pPr>
        <w:numPr>
          <w:ilvl w:val="0"/>
          <w:numId w:val="37"/>
        </w:numPr>
        <w:rPr>
          <w:rFonts w:ascii="Times New Roman" w:hAnsi="Times New Roman"/>
          <w:sz w:val="20"/>
          <w:szCs w:val="20"/>
          <w:lang w:val="sl-SI"/>
        </w:rPr>
      </w:pPr>
      <w:r w:rsidRPr="00937D49">
        <w:rPr>
          <w:rFonts w:ascii="Times New Roman" w:hAnsi="Times New Roman"/>
          <w:sz w:val="20"/>
          <w:szCs w:val="20"/>
          <w:lang w:val="sl-SI"/>
        </w:rPr>
        <w:t xml:space="preserve">Унос планова газдовања, </w:t>
      </w:r>
      <w:bookmarkStart w:id="354" w:name="_Hlk133393788"/>
      <w:r w:rsidRPr="00937D49">
        <w:rPr>
          <w:rFonts w:ascii="Times New Roman" w:hAnsi="Times New Roman"/>
          <w:sz w:val="20"/>
          <w:szCs w:val="20"/>
          <w:lang w:val="sl-SI"/>
        </w:rPr>
        <w:t xml:space="preserve">обрада података </w:t>
      </w:r>
      <w:bookmarkEnd w:id="354"/>
      <w:r w:rsidRPr="00937D49">
        <w:rPr>
          <w:rFonts w:ascii="Times New Roman" w:hAnsi="Times New Roman"/>
          <w:sz w:val="20"/>
          <w:szCs w:val="20"/>
          <w:lang w:val="sl-SI"/>
        </w:rPr>
        <w:t>и планова, унос текста, израда текстуалног дела основе –  Сафет Мусић</w:t>
      </w:r>
      <w:bookmarkStart w:id="355" w:name="_Hlk181471211"/>
      <w:r w:rsidRPr="00937D49">
        <w:rPr>
          <w:rFonts w:ascii="Times New Roman" w:hAnsi="Times New Roman"/>
          <w:sz w:val="20"/>
          <w:szCs w:val="20"/>
          <w:lang w:val="sl-SI"/>
        </w:rPr>
        <w:t>, дипл.инг.шум</w:t>
      </w:r>
      <w:bookmarkEnd w:id="355"/>
      <w:r w:rsidRPr="00937D49">
        <w:rPr>
          <w:rFonts w:ascii="Times New Roman" w:hAnsi="Times New Roman"/>
          <w:sz w:val="20"/>
          <w:szCs w:val="20"/>
          <w:lang w:val="sl-SI"/>
        </w:rPr>
        <w:t>.</w:t>
      </w:r>
    </w:p>
    <w:p w14:paraId="6F427D39" w14:textId="41B24461" w:rsidR="00937D49" w:rsidRDefault="00403AB1" w:rsidP="00A01BE9">
      <w:pPr>
        <w:pStyle w:val="Heading2"/>
      </w:pPr>
      <w:bookmarkStart w:id="356" w:name="_Toc204170631"/>
      <w:r>
        <w:t>. Израда карата</w:t>
      </w:r>
      <w:bookmarkEnd w:id="356"/>
    </w:p>
    <w:p w14:paraId="127B60BF" w14:textId="4F593F35" w:rsidR="00403AB1" w:rsidRDefault="00403AB1" w:rsidP="00403AB1">
      <w:pPr>
        <w:pStyle w:val="Hang127Char"/>
        <w:spacing w:after="0"/>
        <w:ind w:left="0" w:firstLine="567"/>
        <w:rPr>
          <w:rFonts w:ascii="Times New Roman" w:hAnsi="Times New Roman"/>
          <w:lang w:val="sl-SI"/>
        </w:rPr>
      </w:pPr>
      <w:r>
        <w:rPr>
          <w:rFonts w:ascii="Times New Roman" w:hAnsi="Times New Roman"/>
          <w:lang w:val="sl-SI"/>
        </w:rPr>
        <w:t>Према</w:t>
      </w:r>
      <w:r w:rsidRPr="00FC25AB">
        <w:rPr>
          <w:rFonts w:ascii="Times New Roman" w:hAnsi="Times New Roman"/>
          <w:lang w:val="sl-SI"/>
        </w:rPr>
        <w:t xml:space="preserve"> </w:t>
      </w:r>
      <w:r>
        <w:rPr>
          <w:rFonts w:ascii="Times New Roman" w:hAnsi="Times New Roman"/>
          <w:lang w:val="sl-SI"/>
        </w:rPr>
        <w:t>утврђеном</w:t>
      </w:r>
      <w:r w:rsidRPr="00FC25AB">
        <w:rPr>
          <w:rFonts w:ascii="Times New Roman" w:hAnsi="Times New Roman"/>
          <w:lang w:val="sl-SI"/>
        </w:rPr>
        <w:t xml:space="preserve"> </w:t>
      </w:r>
      <w:r>
        <w:rPr>
          <w:rFonts w:ascii="Times New Roman" w:hAnsi="Times New Roman"/>
          <w:lang w:val="sl-SI"/>
        </w:rPr>
        <w:t>стању</w:t>
      </w:r>
      <w:r w:rsidRPr="00FC25AB">
        <w:rPr>
          <w:rFonts w:ascii="Times New Roman" w:hAnsi="Times New Roman"/>
          <w:lang w:val="sl-SI"/>
        </w:rPr>
        <w:t xml:space="preserve"> </w:t>
      </w:r>
      <w:r>
        <w:rPr>
          <w:rFonts w:ascii="Times New Roman" w:hAnsi="Times New Roman"/>
          <w:lang w:val="sl-SI"/>
        </w:rPr>
        <w:t>шума</w:t>
      </w:r>
      <w:r w:rsidRPr="00FC25AB">
        <w:rPr>
          <w:rFonts w:ascii="Times New Roman" w:hAnsi="Times New Roman"/>
          <w:lang w:val="sl-SI"/>
        </w:rPr>
        <w:t xml:space="preserve">, </w:t>
      </w:r>
      <w:r>
        <w:rPr>
          <w:rFonts w:ascii="Times New Roman" w:hAnsi="Times New Roman"/>
          <w:lang w:val="sl-SI"/>
        </w:rPr>
        <w:t>урађене</w:t>
      </w:r>
      <w:r w:rsidRPr="00FC25AB">
        <w:rPr>
          <w:rFonts w:ascii="Times New Roman" w:hAnsi="Times New Roman"/>
          <w:lang w:val="sl-SI"/>
        </w:rPr>
        <w:t xml:space="preserve"> </w:t>
      </w:r>
      <w:r>
        <w:rPr>
          <w:rFonts w:ascii="Times New Roman" w:hAnsi="Times New Roman"/>
          <w:lang w:val="sl-SI"/>
        </w:rPr>
        <w:t>су</w:t>
      </w:r>
      <w:r w:rsidRPr="00FC25AB">
        <w:rPr>
          <w:rFonts w:ascii="Times New Roman" w:hAnsi="Times New Roman"/>
          <w:lang w:val="sl-SI"/>
        </w:rPr>
        <w:t xml:space="preserve"> </w:t>
      </w:r>
      <w:r w:rsidR="00D47253">
        <w:rPr>
          <w:rFonts w:ascii="Times New Roman" w:hAnsi="Times New Roman"/>
          <w:lang w:val="sr-Cyrl-RS"/>
        </w:rPr>
        <w:t xml:space="preserve">следеће </w:t>
      </w:r>
      <w:r>
        <w:rPr>
          <w:rFonts w:ascii="Times New Roman" w:hAnsi="Times New Roman"/>
          <w:lang w:val="sl-SI"/>
        </w:rPr>
        <w:t>прегледне</w:t>
      </w:r>
      <w:r w:rsidRPr="00FC25AB">
        <w:rPr>
          <w:rFonts w:ascii="Times New Roman" w:hAnsi="Times New Roman"/>
          <w:lang w:val="sl-SI"/>
        </w:rPr>
        <w:t xml:space="preserve"> </w:t>
      </w:r>
      <w:r>
        <w:rPr>
          <w:rFonts w:ascii="Times New Roman" w:hAnsi="Times New Roman"/>
          <w:lang w:val="sl-SI"/>
        </w:rPr>
        <w:t>карте</w:t>
      </w:r>
      <w:r w:rsidRPr="00FC25AB">
        <w:rPr>
          <w:rFonts w:ascii="Times New Roman" w:hAnsi="Times New Roman"/>
          <w:lang w:val="sl-SI"/>
        </w:rPr>
        <w:t>:</w:t>
      </w:r>
    </w:p>
    <w:p w14:paraId="223B48E5" w14:textId="77777777" w:rsidR="00403AB1" w:rsidRDefault="00403AB1" w:rsidP="00403AB1">
      <w:pPr>
        <w:pStyle w:val="Hang127Char"/>
        <w:spacing w:after="0"/>
        <w:ind w:left="0" w:firstLine="567"/>
        <w:rPr>
          <w:rFonts w:ascii="Times New Roman" w:hAnsi="Times New Roman"/>
          <w:lang w:val="sl-SI"/>
        </w:rPr>
      </w:pPr>
    </w:p>
    <w:p w14:paraId="576833EF" w14:textId="77777777" w:rsidR="00403AB1" w:rsidRDefault="00403AB1" w:rsidP="00403AB1">
      <w:pPr>
        <w:pStyle w:val="Hang127Char"/>
        <w:spacing w:after="0"/>
        <w:ind w:left="0" w:firstLine="567"/>
        <w:rPr>
          <w:rFonts w:ascii="Times New Roman" w:hAnsi="Times New Roman"/>
          <w:lang w:val="sl-SI"/>
        </w:rPr>
      </w:pPr>
    </w:p>
    <w:tbl>
      <w:tblPr>
        <w:tblW w:w="8043" w:type="dxa"/>
        <w:tblInd w:w="959" w:type="dxa"/>
        <w:tblLook w:val="04A0" w:firstRow="1" w:lastRow="0" w:firstColumn="1" w:lastColumn="0" w:noHBand="0" w:noVBand="1"/>
      </w:tblPr>
      <w:tblGrid>
        <w:gridCol w:w="4301"/>
        <w:gridCol w:w="719"/>
        <w:gridCol w:w="719"/>
        <w:gridCol w:w="719"/>
        <w:gridCol w:w="719"/>
        <w:gridCol w:w="866"/>
      </w:tblGrid>
      <w:tr w:rsidR="00403AB1" w:rsidRPr="00FD50ED" w14:paraId="58279A58" w14:textId="77777777" w:rsidTr="006E1E1F">
        <w:tc>
          <w:tcPr>
            <w:tcW w:w="4301" w:type="dxa"/>
            <w:vAlign w:val="center"/>
          </w:tcPr>
          <w:p w14:paraId="539D413F" w14:textId="7B5F9FEF" w:rsidR="00403AB1" w:rsidRPr="00FD50ED" w:rsidRDefault="00245BE9" w:rsidP="006E1E1F">
            <w:pPr>
              <w:ind w:firstLine="0"/>
              <w:jc w:val="left"/>
              <w:rPr>
                <w:rFonts w:ascii="Times New Roman" w:hAnsi="Times New Roman"/>
                <w:sz w:val="20"/>
                <w:szCs w:val="20"/>
                <w:lang w:val="sr-Cyrl-RS"/>
              </w:rPr>
            </w:pPr>
            <w:r>
              <w:rPr>
                <w:rFonts w:ascii="Times New Roman" w:hAnsi="Times New Roman"/>
                <w:sz w:val="20"/>
                <w:szCs w:val="20"/>
                <w:lang w:val="sr-Cyrl-RS"/>
              </w:rPr>
              <w:t>Прегледна карта</w:t>
            </w:r>
            <w:r w:rsidR="00D47253">
              <w:rPr>
                <w:rFonts w:ascii="Times New Roman" w:hAnsi="Times New Roman"/>
                <w:sz w:val="20"/>
                <w:szCs w:val="20"/>
                <w:lang w:val="sr-Cyrl-RS"/>
              </w:rPr>
              <w:t xml:space="preserve"> </w:t>
            </w:r>
          </w:p>
        </w:tc>
        <w:tc>
          <w:tcPr>
            <w:tcW w:w="719" w:type="dxa"/>
            <w:vAlign w:val="center"/>
          </w:tcPr>
          <w:p w14:paraId="52DCFD87" w14:textId="0A93052B" w:rsidR="00403AB1" w:rsidRPr="00FD50ED" w:rsidRDefault="000E2D17" w:rsidP="006E1E1F">
            <w:pPr>
              <w:ind w:firstLine="0"/>
              <w:jc w:val="center"/>
              <w:rPr>
                <w:rFonts w:ascii="Times New Roman" w:hAnsi="Times New Roman"/>
                <w:sz w:val="20"/>
                <w:szCs w:val="20"/>
                <w:lang w:val="sr-Latn-RS"/>
              </w:rPr>
            </w:pPr>
            <w:r>
              <w:rPr>
                <w:rFonts w:ascii="Times New Roman" w:hAnsi="Times New Roman"/>
                <w:sz w:val="20"/>
                <w:szCs w:val="20"/>
                <w:lang w:val="sr-Latn-RS"/>
              </w:rPr>
              <w:t>Р</w:t>
            </w:r>
          </w:p>
        </w:tc>
        <w:tc>
          <w:tcPr>
            <w:tcW w:w="719" w:type="dxa"/>
            <w:vAlign w:val="center"/>
          </w:tcPr>
          <w:p w14:paraId="02F7169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5C2B2E18"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7F943D3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74FE3AED" w14:textId="591B027E"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10</w:t>
            </w:r>
            <w:r w:rsidR="00403AB1" w:rsidRPr="00FD50ED">
              <w:rPr>
                <w:rFonts w:ascii="Times New Roman" w:hAnsi="Times New Roman"/>
                <w:sz w:val="20"/>
                <w:szCs w:val="20"/>
                <w:lang w:val="sl-SI"/>
              </w:rPr>
              <w:t>0.000</w:t>
            </w:r>
          </w:p>
        </w:tc>
      </w:tr>
      <w:tr w:rsidR="00403AB1" w:rsidRPr="00FD50ED" w14:paraId="0CF8ACFA" w14:textId="77777777" w:rsidTr="006E1E1F">
        <w:tc>
          <w:tcPr>
            <w:tcW w:w="4301" w:type="dxa"/>
            <w:vAlign w:val="center"/>
          </w:tcPr>
          <w:p w14:paraId="025912BD" w14:textId="759E6AE8" w:rsidR="00403AB1" w:rsidRPr="00FD50ED" w:rsidRDefault="00245BE9" w:rsidP="006E1E1F">
            <w:pPr>
              <w:ind w:firstLine="0"/>
              <w:jc w:val="left"/>
              <w:rPr>
                <w:rFonts w:ascii="Times New Roman" w:hAnsi="Times New Roman"/>
                <w:sz w:val="20"/>
                <w:szCs w:val="20"/>
                <w:lang w:val="sr-Cyrl-RS"/>
              </w:rPr>
            </w:pPr>
            <w:r>
              <w:rPr>
                <w:rFonts w:ascii="Times New Roman" w:hAnsi="Times New Roman"/>
                <w:sz w:val="20"/>
                <w:szCs w:val="20"/>
                <w:lang w:val="sr-Cyrl-RS"/>
              </w:rPr>
              <w:t>Карта са катастарскомподелом</w:t>
            </w:r>
          </w:p>
        </w:tc>
        <w:tc>
          <w:tcPr>
            <w:tcW w:w="719" w:type="dxa"/>
            <w:vAlign w:val="center"/>
          </w:tcPr>
          <w:p w14:paraId="2E309E4C" w14:textId="5C3B47E6" w:rsidR="00403AB1" w:rsidRPr="00FD50ED" w:rsidRDefault="000E2D17" w:rsidP="006E1E1F">
            <w:pPr>
              <w:ind w:firstLine="0"/>
              <w:jc w:val="center"/>
              <w:rPr>
                <w:rFonts w:ascii="Times New Roman" w:hAnsi="Times New Roman"/>
                <w:sz w:val="20"/>
                <w:szCs w:val="20"/>
                <w:lang w:val="sr-Latn-RS"/>
              </w:rPr>
            </w:pPr>
            <w:r>
              <w:rPr>
                <w:rFonts w:ascii="Times New Roman" w:hAnsi="Times New Roman"/>
                <w:sz w:val="20"/>
                <w:szCs w:val="20"/>
                <w:lang w:val="sr-Latn-RS"/>
              </w:rPr>
              <w:t>Р</w:t>
            </w:r>
          </w:p>
        </w:tc>
        <w:tc>
          <w:tcPr>
            <w:tcW w:w="719" w:type="dxa"/>
            <w:vAlign w:val="center"/>
          </w:tcPr>
          <w:p w14:paraId="1A35A7F3"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1778D3B2"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115E12E8"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61080D72" w14:textId="106C5617"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403AB1" w:rsidRPr="00FD50ED">
              <w:rPr>
                <w:rFonts w:ascii="Times New Roman" w:hAnsi="Times New Roman"/>
                <w:sz w:val="20"/>
                <w:szCs w:val="20"/>
                <w:lang w:val="sr-Cyrl-RS"/>
              </w:rPr>
              <w:t>1</w:t>
            </w:r>
            <w:r w:rsidR="00403AB1" w:rsidRPr="00FD50ED">
              <w:rPr>
                <w:rFonts w:ascii="Times New Roman" w:hAnsi="Times New Roman"/>
                <w:sz w:val="20"/>
                <w:szCs w:val="20"/>
                <w:lang w:val="sl-SI"/>
              </w:rPr>
              <w:t>0.000</w:t>
            </w:r>
          </w:p>
        </w:tc>
      </w:tr>
      <w:tr w:rsidR="00403AB1" w:rsidRPr="00FD50ED" w14:paraId="43C107B3" w14:textId="77777777" w:rsidTr="006E1E1F">
        <w:tc>
          <w:tcPr>
            <w:tcW w:w="4301" w:type="dxa"/>
            <w:vAlign w:val="center"/>
          </w:tcPr>
          <w:p w14:paraId="40D8FAA4" w14:textId="4764591F" w:rsidR="00403AB1" w:rsidRPr="00FD50ED" w:rsidRDefault="00403AB1"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 xml:space="preserve">Карта </w:t>
            </w:r>
            <w:r w:rsidR="00245BE9">
              <w:rPr>
                <w:rFonts w:ascii="Times New Roman" w:hAnsi="Times New Roman"/>
                <w:sz w:val="20"/>
                <w:szCs w:val="20"/>
                <w:lang w:val="sr-Cyrl-RS"/>
              </w:rPr>
              <w:t>премера</w:t>
            </w:r>
            <w:r w:rsidRPr="00FD50ED">
              <w:rPr>
                <w:rFonts w:ascii="Times New Roman" w:hAnsi="Times New Roman"/>
                <w:sz w:val="20"/>
                <w:szCs w:val="20"/>
                <w:lang w:val="sr-Cyrl-RS"/>
              </w:rPr>
              <w:t xml:space="preserve"> </w:t>
            </w:r>
          </w:p>
        </w:tc>
        <w:tc>
          <w:tcPr>
            <w:tcW w:w="719" w:type="dxa"/>
            <w:vAlign w:val="center"/>
          </w:tcPr>
          <w:p w14:paraId="5F14463C" w14:textId="29FA2CD6" w:rsidR="00403AB1" w:rsidRPr="00FD50ED" w:rsidRDefault="000E2D17" w:rsidP="006E1E1F">
            <w:pPr>
              <w:ind w:firstLine="0"/>
              <w:jc w:val="center"/>
              <w:rPr>
                <w:rFonts w:ascii="Times New Roman" w:hAnsi="Times New Roman"/>
                <w:sz w:val="20"/>
                <w:szCs w:val="20"/>
                <w:lang w:val="sr-Latn-RS"/>
              </w:rPr>
            </w:pPr>
            <w:r>
              <w:rPr>
                <w:rFonts w:ascii="Times New Roman" w:hAnsi="Times New Roman"/>
                <w:sz w:val="20"/>
                <w:szCs w:val="20"/>
                <w:lang w:val="sr-Latn-RS"/>
              </w:rPr>
              <w:t>Р</w:t>
            </w:r>
          </w:p>
        </w:tc>
        <w:tc>
          <w:tcPr>
            <w:tcW w:w="719" w:type="dxa"/>
            <w:vAlign w:val="center"/>
          </w:tcPr>
          <w:p w14:paraId="27D751C7"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0A68FAF1"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786F9323"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6B6CB0A1" w14:textId="01CB00F9"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245BE9">
              <w:rPr>
                <w:rFonts w:ascii="Times New Roman" w:hAnsi="Times New Roman"/>
                <w:sz w:val="20"/>
                <w:szCs w:val="20"/>
                <w:lang w:val="sr-Cyrl-RS"/>
              </w:rPr>
              <w:t>10</w:t>
            </w:r>
            <w:r w:rsidR="00403AB1" w:rsidRPr="00FD50ED">
              <w:rPr>
                <w:rFonts w:ascii="Times New Roman" w:hAnsi="Times New Roman"/>
                <w:sz w:val="20"/>
                <w:szCs w:val="20"/>
                <w:lang w:val="sl-SI"/>
              </w:rPr>
              <w:t>.000</w:t>
            </w:r>
          </w:p>
        </w:tc>
      </w:tr>
      <w:tr w:rsidR="00403AB1" w:rsidRPr="00FD50ED" w14:paraId="7A28DC4E" w14:textId="77777777" w:rsidTr="006E1E1F">
        <w:tc>
          <w:tcPr>
            <w:tcW w:w="4301" w:type="dxa"/>
            <w:vAlign w:val="center"/>
          </w:tcPr>
          <w:p w14:paraId="5F513791" w14:textId="746B766E" w:rsidR="00403AB1" w:rsidRPr="00FD50ED" w:rsidRDefault="00245BE9"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К</w:t>
            </w:r>
            <w:r w:rsidR="00403AB1" w:rsidRPr="00FD50ED">
              <w:rPr>
                <w:rFonts w:ascii="Times New Roman" w:hAnsi="Times New Roman"/>
                <w:sz w:val="20"/>
                <w:szCs w:val="20"/>
                <w:lang w:val="sr-Cyrl-RS"/>
              </w:rPr>
              <w:t>арта</w:t>
            </w:r>
            <w:r>
              <w:rPr>
                <w:rFonts w:ascii="Times New Roman" w:hAnsi="Times New Roman"/>
                <w:sz w:val="20"/>
                <w:szCs w:val="20"/>
                <w:lang w:val="sr-Cyrl-RS"/>
              </w:rPr>
              <w:t xml:space="preserve"> путне мреже</w:t>
            </w:r>
          </w:p>
        </w:tc>
        <w:tc>
          <w:tcPr>
            <w:tcW w:w="719" w:type="dxa"/>
            <w:vAlign w:val="center"/>
          </w:tcPr>
          <w:p w14:paraId="49CD91D6" w14:textId="1FE90031" w:rsidR="00403AB1" w:rsidRPr="00FD50ED" w:rsidRDefault="000E2D17" w:rsidP="006E1E1F">
            <w:pPr>
              <w:ind w:firstLine="0"/>
              <w:jc w:val="center"/>
              <w:rPr>
                <w:rFonts w:ascii="Times New Roman" w:hAnsi="Times New Roman"/>
                <w:sz w:val="20"/>
                <w:szCs w:val="20"/>
                <w:lang w:val="sr-Latn-RS"/>
              </w:rPr>
            </w:pPr>
            <w:r>
              <w:rPr>
                <w:rFonts w:ascii="Times New Roman" w:hAnsi="Times New Roman"/>
                <w:sz w:val="20"/>
                <w:szCs w:val="20"/>
                <w:lang w:val="sr-Latn-RS"/>
              </w:rPr>
              <w:t>Р</w:t>
            </w:r>
          </w:p>
        </w:tc>
        <w:tc>
          <w:tcPr>
            <w:tcW w:w="719" w:type="dxa"/>
            <w:vAlign w:val="center"/>
          </w:tcPr>
          <w:p w14:paraId="6E60A89D"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0D318221"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3F59DF77"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75DEA9E6" w14:textId="113F07CB"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245BE9">
              <w:rPr>
                <w:rFonts w:ascii="Times New Roman" w:hAnsi="Times New Roman"/>
                <w:sz w:val="20"/>
                <w:szCs w:val="20"/>
                <w:lang w:val="sr-Cyrl-RS"/>
              </w:rPr>
              <w:t>10</w:t>
            </w:r>
            <w:r w:rsidR="00403AB1" w:rsidRPr="00FD50ED">
              <w:rPr>
                <w:rFonts w:ascii="Times New Roman" w:hAnsi="Times New Roman"/>
                <w:sz w:val="20"/>
                <w:szCs w:val="20"/>
                <w:lang w:val="sl-SI"/>
              </w:rPr>
              <w:t>.000</w:t>
            </w:r>
          </w:p>
        </w:tc>
      </w:tr>
      <w:tr w:rsidR="00403AB1" w:rsidRPr="00FD50ED" w14:paraId="6F871CD7" w14:textId="77777777" w:rsidTr="006E1E1F">
        <w:tc>
          <w:tcPr>
            <w:tcW w:w="4301" w:type="dxa"/>
            <w:vAlign w:val="center"/>
          </w:tcPr>
          <w:p w14:paraId="0C989101" w14:textId="4C359022" w:rsidR="00403AB1" w:rsidRPr="00FD50ED" w:rsidRDefault="00245BE9" w:rsidP="006E1E1F">
            <w:pPr>
              <w:ind w:firstLine="0"/>
              <w:jc w:val="left"/>
              <w:rPr>
                <w:rFonts w:ascii="Times New Roman" w:hAnsi="Times New Roman"/>
                <w:sz w:val="20"/>
                <w:szCs w:val="20"/>
                <w:lang w:val="sr-Cyrl-RS"/>
              </w:rPr>
            </w:pPr>
            <w:r w:rsidRPr="00FD50ED">
              <w:rPr>
                <w:rFonts w:ascii="Times New Roman" w:hAnsi="Times New Roman"/>
                <w:sz w:val="20"/>
                <w:szCs w:val="20"/>
                <w:lang w:val="sr-Cyrl-RS"/>
              </w:rPr>
              <w:t>К</w:t>
            </w:r>
            <w:r w:rsidR="00403AB1" w:rsidRPr="00FD50ED">
              <w:rPr>
                <w:rFonts w:ascii="Times New Roman" w:hAnsi="Times New Roman"/>
                <w:sz w:val="20"/>
                <w:szCs w:val="20"/>
                <w:lang w:val="sr-Cyrl-RS"/>
              </w:rPr>
              <w:t>арта</w:t>
            </w:r>
            <w:r>
              <w:rPr>
                <w:rFonts w:ascii="Times New Roman" w:hAnsi="Times New Roman"/>
                <w:sz w:val="20"/>
                <w:szCs w:val="20"/>
                <w:lang w:val="sr-Cyrl-RS"/>
              </w:rPr>
              <w:t xml:space="preserve"> </w:t>
            </w:r>
            <w:r w:rsidR="00D35C60" w:rsidRPr="00FD50ED">
              <w:rPr>
                <w:rFonts w:ascii="Times New Roman" w:hAnsi="Times New Roman"/>
                <w:sz w:val="20"/>
                <w:szCs w:val="20"/>
                <w:lang w:val="sr-Cyrl-RS"/>
              </w:rPr>
              <w:t>намен</w:t>
            </w:r>
            <w:r w:rsidR="00D35C60">
              <w:rPr>
                <w:rFonts w:ascii="Times New Roman" w:hAnsi="Times New Roman"/>
                <w:sz w:val="20"/>
                <w:szCs w:val="20"/>
                <w:lang w:val="sr-Cyrl-RS"/>
              </w:rPr>
              <w:t xml:space="preserve">е </w:t>
            </w:r>
            <w:r>
              <w:rPr>
                <w:rFonts w:ascii="Times New Roman" w:hAnsi="Times New Roman"/>
                <w:sz w:val="20"/>
                <w:szCs w:val="20"/>
                <w:lang w:val="sr-Cyrl-RS"/>
              </w:rPr>
              <w:t>намене</w:t>
            </w:r>
          </w:p>
        </w:tc>
        <w:tc>
          <w:tcPr>
            <w:tcW w:w="719" w:type="dxa"/>
            <w:vAlign w:val="center"/>
          </w:tcPr>
          <w:p w14:paraId="53FF7FCB" w14:textId="0264C141" w:rsidR="00403AB1" w:rsidRPr="00FD50ED" w:rsidRDefault="000E2D17" w:rsidP="006E1E1F">
            <w:pPr>
              <w:ind w:firstLine="0"/>
              <w:jc w:val="center"/>
              <w:rPr>
                <w:rFonts w:ascii="Times New Roman" w:hAnsi="Times New Roman"/>
                <w:sz w:val="20"/>
                <w:szCs w:val="20"/>
                <w:lang w:val="sr-Latn-RS"/>
              </w:rPr>
            </w:pPr>
            <w:r>
              <w:rPr>
                <w:rFonts w:ascii="Times New Roman" w:hAnsi="Times New Roman"/>
                <w:sz w:val="20"/>
                <w:szCs w:val="20"/>
                <w:lang w:val="sr-Latn-RS"/>
              </w:rPr>
              <w:t>Р</w:t>
            </w:r>
          </w:p>
        </w:tc>
        <w:tc>
          <w:tcPr>
            <w:tcW w:w="719" w:type="dxa"/>
            <w:vAlign w:val="center"/>
          </w:tcPr>
          <w:p w14:paraId="0BD683F0"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719" w:type="dxa"/>
            <w:vAlign w:val="center"/>
          </w:tcPr>
          <w:p w14:paraId="3F9044F6"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1</w:t>
            </w:r>
          </w:p>
        </w:tc>
        <w:tc>
          <w:tcPr>
            <w:tcW w:w="719" w:type="dxa"/>
            <w:vAlign w:val="center"/>
          </w:tcPr>
          <w:p w14:paraId="1CB262BE" w14:textId="77777777" w:rsidR="00403AB1" w:rsidRPr="00FD50ED" w:rsidRDefault="00403AB1" w:rsidP="006E1E1F">
            <w:pPr>
              <w:ind w:firstLine="0"/>
              <w:jc w:val="center"/>
              <w:rPr>
                <w:rFonts w:ascii="Times New Roman" w:hAnsi="Times New Roman"/>
                <w:sz w:val="20"/>
                <w:szCs w:val="20"/>
                <w:lang w:val="sl-SI"/>
              </w:rPr>
            </w:pPr>
            <w:r w:rsidRPr="00FD50ED">
              <w:rPr>
                <w:rFonts w:ascii="Times New Roman" w:hAnsi="Times New Roman"/>
                <w:sz w:val="20"/>
                <w:szCs w:val="20"/>
                <w:lang w:val="sl-SI"/>
              </w:rPr>
              <w:t>:</w:t>
            </w:r>
          </w:p>
        </w:tc>
        <w:tc>
          <w:tcPr>
            <w:tcW w:w="866" w:type="dxa"/>
            <w:vAlign w:val="center"/>
          </w:tcPr>
          <w:p w14:paraId="0282D08B" w14:textId="5FA4B17E" w:rsidR="00403AB1" w:rsidRPr="00FD50ED" w:rsidRDefault="00D47253" w:rsidP="006E1E1F">
            <w:pPr>
              <w:ind w:firstLine="0"/>
              <w:jc w:val="left"/>
              <w:rPr>
                <w:rFonts w:ascii="Times New Roman" w:hAnsi="Times New Roman"/>
                <w:sz w:val="20"/>
                <w:szCs w:val="20"/>
                <w:lang w:val="sl-SI"/>
              </w:rPr>
            </w:pPr>
            <w:r>
              <w:rPr>
                <w:rFonts w:ascii="Times New Roman" w:hAnsi="Times New Roman"/>
                <w:sz w:val="20"/>
                <w:szCs w:val="20"/>
                <w:lang w:val="sr-Cyrl-RS"/>
              </w:rPr>
              <w:t xml:space="preserve">  </w:t>
            </w:r>
            <w:r w:rsidR="00403AB1" w:rsidRPr="00FD50ED">
              <w:rPr>
                <w:rFonts w:ascii="Times New Roman" w:hAnsi="Times New Roman"/>
                <w:sz w:val="20"/>
                <w:szCs w:val="20"/>
                <w:lang w:val="sr-Cyrl-RS"/>
              </w:rPr>
              <w:t>2</w:t>
            </w:r>
            <w:r w:rsidR="00403AB1" w:rsidRPr="00FD50ED">
              <w:rPr>
                <w:rFonts w:ascii="Times New Roman" w:hAnsi="Times New Roman"/>
                <w:sz w:val="20"/>
                <w:szCs w:val="20"/>
                <w:lang w:val="sl-SI"/>
              </w:rPr>
              <w:t>5.000</w:t>
            </w:r>
          </w:p>
        </w:tc>
      </w:tr>
      <w:tr w:rsidR="00403AB1" w:rsidRPr="00FD50ED" w14:paraId="74E1FD0D" w14:textId="77777777" w:rsidTr="006E1E1F">
        <w:tc>
          <w:tcPr>
            <w:tcW w:w="4301" w:type="dxa"/>
            <w:vAlign w:val="center"/>
          </w:tcPr>
          <w:p w14:paraId="0F886CF0" w14:textId="53ECD0A8" w:rsidR="00403AB1" w:rsidRPr="00FD50ED" w:rsidRDefault="00403AB1" w:rsidP="006E1E1F">
            <w:pPr>
              <w:ind w:firstLine="0"/>
              <w:jc w:val="left"/>
              <w:rPr>
                <w:rFonts w:ascii="Times New Roman" w:hAnsi="Times New Roman"/>
                <w:sz w:val="20"/>
                <w:szCs w:val="20"/>
                <w:lang w:val="sr-Cyrl-RS"/>
              </w:rPr>
            </w:pPr>
          </w:p>
        </w:tc>
        <w:tc>
          <w:tcPr>
            <w:tcW w:w="719" w:type="dxa"/>
            <w:vAlign w:val="center"/>
          </w:tcPr>
          <w:p w14:paraId="7FC7E3E3" w14:textId="26779070" w:rsidR="00403AB1" w:rsidRPr="00FD50ED" w:rsidRDefault="00403AB1" w:rsidP="006E1E1F">
            <w:pPr>
              <w:ind w:firstLine="0"/>
              <w:jc w:val="center"/>
              <w:rPr>
                <w:rFonts w:ascii="Times New Roman" w:hAnsi="Times New Roman"/>
                <w:sz w:val="20"/>
                <w:szCs w:val="20"/>
                <w:lang w:val="sr-Latn-RS"/>
              </w:rPr>
            </w:pPr>
          </w:p>
        </w:tc>
        <w:tc>
          <w:tcPr>
            <w:tcW w:w="719" w:type="dxa"/>
            <w:vAlign w:val="center"/>
          </w:tcPr>
          <w:p w14:paraId="327E7E37" w14:textId="070A053C" w:rsidR="00403AB1" w:rsidRPr="00FD50ED" w:rsidRDefault="00403AB1" w:rsidP="006E1E1F">
            <w:pPr>
              <w:ind w:firstLine="0"/>
              <w:jc w:val="center"/>
              <w:rPr>
                <w:rFonts w:ascii="Times New Roman" w:hAnsi="Times New Roman"/>
                <w:sz w:val="20"/>
                <w:szCs w:val="20"/>
                <w:lang w:val="sl-SI"/>
              </w:rPr>
            </w:pPr>
          </w:p>
        </w:tc>
        <w:tc>
          <w:tcPr>
            <w:tcW w:w="719" w:type="dxa"/>
            <w:vAlign w:val="center"/>
          </w:tcPr>
          <w:p w14:paraId="39BCDC79" w14:textId="657650E3" w:rsidR="00403AB1" w:rsidRPr="00FD50ED" w:rsidRDefault="00403AB1" w:rsidP="006E1E1F">
            <w:pPr>
              <w:ind w:firstLine="0"/>
              <w:jc w:val="center"/>
              <w:rPr>
                <w:rFonts w:ascii="Times New Roman" w:hAnsi="Times New Roman"/>
                <w:sz w:val="20"/>
                <w:szCs w:val="20"/>
                <w:lang w:val="sl-SI"/>
              </w:rPr>
            </w:pPr>
          </w:p>
        </w:tc>
        <w:tc>
          <w:tcPr>
            <w:tcW w:w="719" w:type="dxa"/>
            <w:vAlign w:val="center"/>
          </w:tcPr>
          <w:p w14:paraId="1D62D54B" w14:textId="493DDDE4" w:rsidR="00403AB1" w:rsidRPr="00FD50ED" w:rsidRDefault="00403AB1" w:rsidP="006E1E1F">
            <w:pPr>
              <w:ind w:firstLine="0"/>
              <w:jc w:val="center"/>
              <w:rPr>
                <w:rFonts w:ascii="Times New Roman" w:hAnsi="Times New Roman"/>
                <w:sz w:val="20"/>
                <w:szCs w:val="20"/>
                <w:lang w:val="sl-SI"/>
              </w:rPr>
            </w:pPr>
          </w:p>
        </w:tc>
        <w:tc>
          <w:tcPr>
            <w:tcW w:w="866" w:type="dxa"/>
            <w:vAlign w:val="center"/>
          </w:tcPr>
          <w:p w14:paraId="739D4EB9" w14:textId="2CEADD70" w:rsidR="00403AB1" w:rsidRPr="00FD50ED" w:rsidRDefault="00403AB1" w:rsidP="006E1E1F">
            <w:pPr>
              <w:ind w:firstLine="0"/>
              <w:jc w:val="left"/>
              <w:rPr>
                <w:rFonts w:ascii="Times New Roman" w:hAnsi="Times New Roman"/>
                <w:sz w:val="20"/>
                <w:szCs w:val="20"/>
                <w:lang w:val="sl-SI"/>
              </w:rPr>
            </w:pPr>
          </w:p>
        </w:tc>
      </w:tr>
    </w:tbl>
    <w:p w14:paraId="0AE1FBE7" w14:textId="4BC41BE6" w:rsidR="007D3F25" w:rsidRPr="007D3F25" w:rsidRDefault="00403AB1" w:rsidP="00A01BE9">
      <w:pPr>
        <w:pStyle w:val="Heading2"/>
        <w:rPr>
          <w:rFonts w:eastAsia="Calibri"/>
        </w:rPr>
      </w:pPr>
      <w:bookmarkStart w:id="357" w:name="_Toc204170632"/>
      <w:r>
        <w:rPr>
          <w:rFonts w:eastAsia="Batang"/>
          <w:noProof/>
        </w:rPr>
        <w:t xml:space="preserve">. </w:t>
      </w:r>
      <w:r w:rsidRPr="00403AB1">
        <w:rPr>
          <w:rFonts w:eastAsia="Batang"/>
          <w:noProof/>
        </w:rPr>
        <w:t>Израда</w:t>
      </w:r>
      <w:r>
        <w:t xml:space="preserve"> планова и текстуалног дела ОГШ</w:t>
      </w:r>
      <w:bookmarkEnd w:id="357"/>
      <w:r w:rsidRPr="00403AB1">
        <w:rPr>
          <w:rFonts w:eastAsia="Calibri"/>
        </w:rPr>
        <w:t xml:space="preserve"> </w:t>
      </w:r>
    </w:p>
    <w:p w14:paraId="6D17CA92" w14:textId="3EDA83EF" w:rsidR="00403AB1" w:rsidRDefault="00403AB1" w:rsidP="00403AB1">
      <w:pPr>
        <w:rPr>
          <w:rFonts w:ascii="Times New Roman" w:hAnsi="Times New Roman"/>
          <w:sz w:val="20"/>
          <w:szCs w:val="20"/>
          <w:lang w:val="pl-PL"/>
        </w:rPr>
      </w:pPr>
      <w:r>
        <w:rPr>
          <w:rFonts w:ascii="Times New Roman" w:hAnsi="Times New Roman"/>
          <w:sz w:val="20"/>
          <w:szCs w:val="20"/>
          <w:lang w:val="pl-PL"/>
        </w:rPr>
        <w:t>Текстуални</w:t>
      </w:r>
      <w:r w:rsidRPr="0011271A">
        <w:rPr>
          <w:rFonts w:ascii="Times New Roman" w:hAnsi="Times New Roman"/>
          <w:sz w:val="20"/>
          <w:szCs w:val="20"/>
          <w:lang w:val="pl-PL"/>
        </w:rPr>
        <w:t xml:space="preserve"> </w:t>
      </w:r>
      <w:r>
        <w:rPr>
          <w:rFonts w:ascii="Times New Roman" w:hAnsi="Times New Roman"/>
          <w:sz w:val="20"/>
          <w:szCs w:val="20"/>
          <w:lang w:val="pl-PL"/>
        </w:rPr>
        <w:t>део</w:t>
      </w:r>
      <w:r w:rsidRPr="0011271A">
        <w:rPr>
          <w:rFonts w:ascii="Times New Roman" w:hAnsi="Times New Roman"/>
          <w:sz w:val="20"/>
          <w:szCs w:val="20"/>
          <w:lang w:val="pl-PL"/>
        </w:rPr>
        <w:t xml:space="preserve"> </w:t>
      </w:r>
      <w:r>
        <w:rPr>
          <w:rFonts w:ascii="Times New Roman" w:hAnsi="Times New Roman"/>
          <w:sz w:val="20"/>
          <w:szCs w:val="20"/>
          <w:lang w:val="pl-PL"/>
        </w:rPr>
        <w:t>основе</w:t>
      </w:r>
      <w:r w:rsidRPr="0011271A">
        <w:rPr>
          <w:rFonts w:ascii="Times New Roman" w:hAnsi="Times New Roman"/>
          <w:sz w:val="20"/>
          <w:szCs w:val="20"/>
          <w:lang w:val="pl-PL"/>
        </w:rPr>
        <w:t xml:space="preserve"> </w:t>
      </w:r>
      <w:r>
        <w:rPr>
          <w:rFonts w:ascii="Times New Roman" w:hAnsi="Times New Roman"/>
          <w:sz w:val="20"/>
          <w:szCs w:val="20"/>
          <w:lang w:val="pl-PL"/>
        </w:rPr>
        <w:t>и</w:t>
      </w:r>
      <w:r w:rsidRPr="0011271A">
        <w:rPr>
          <w:rFonts w:ascii="Times New Roman" w:hAnsi="Times New Roman"/>
          <w:sz w:val="20"/>
          <w:szCs w:val="20"/>
          <w:lang w:val="pl-PL"/>
        </w:rPr>
        <w:t xml:space="preserve"> </w:t>
      </w:r>
      <w:r>
        <w:rPr>
          <w:rFonts w:ascii="Times New Roman" w:hAnsi="Times New Roman"/>
          <w:sz w:val="20"/>
          <w:szCs w:val="20"/>
          <w:lang w:val="pl-PL"/>
        </w:rPr>
        <w:t>планове</w:t>
      </w:r>
      <w:r w:rsidRPr="0011271A">
        <w:rPr>
          <w:rFonts w:ascii="Times New Roman" w:hAnsi="Times New Roman"/>
          <w:sz w:val="20"/>
          <w:szCs w:val="20"/>
          <w:lang w:val="pl-PL"/>
        </w:rPr>
        <w:t xml:space="preserve"> </w:t>
      </w:r>
      <w:r>
        <w:rPr>
          <w:rFonts w:ascii="Times New Roman" w:hAnsi="Times New Roman"/>
          <w:sz w:val="20"/>
          <w:szCs w:val="20"/>
          <w:lang w:val="pl-PL"/>
        </w:rPr>
        <w:t>газдовања</w:t>
      </w:r>
      <w:r w:rsidR="00AD6858">
        <w:rPr>
          <w:rFonts w:ascii="Times New Roman" w:hAnsi="Times New Roman"/>
          <w:sz w:val="20"/>
          <w:szCs w:val="20"/>
          <w:lang w:val="sr-Cyrl-RS"/>
        </w:rPr>
        <w:t xml:space="preserve"> ОГШ</w:t>
      </w:r>
      <w:r w:rsidR="005159DA">
        <w:rPr>
          <w:rFonts w:ascii="Times New Roman" w:hAnsi="Times New Roman"/>
          <w:sz w:val="20"/>
          <w:szCs w:val="20"/>
          <w:lang w:val="sr-Latn-RS"/>
        </w:rPr>
        <w:t xml:space="preserve"> </w:t>
      </w:r>
      <w:r w:rsidR="00AD6858">
        <w:rPr>
          <w:rFonts w:ascii="Times New Roman" w:hAnsi="Times New Roman"/>
          <w:sz w:val="20"/>
          <w:szCs w:val="20"/>
          <w:lang w:val="sr-Cyrl-RS"/>
        </w:rPr>
        <w:t>„</w:t>
      </w:r>
      <w:r w:rsidR="00C56D65">
        <w:rPr>
          <w:rFonts w:ascii="Times New Roman" w:hAnsi="Times New Roman"/>
          <w:sz w:val="20"/>
          <w:szCs w:val="20"/>
          <w:lang w:val="sr-Cyrl-RS"/>
        </w:rPr>
        <w:t>Лиса</w:t>
      </w:r>
      <w:r w:rsidR="005159DA">
        <w:rPr>
          <w:rFonts w:ascii="Times New Roman" w:hAnsi="Times New Roman"/>
          <w:sz w:val="20"/>
          <w:szCs w:val="20"/>
          <w:lang w:val="sr-Latn-RS"/>
        </w:rPr>
        <w:t xml:space="preserve"> </w:t>
      </w:r>
      <w:r w:rsidR="00C56D65">
        <w:rPr>
          <w:rFonts w:ascii="Times New Roman" w:hAnsi="Times New Roman"/>
          <w:sz w:val="20"/>
          <w:szCs w:val="20"/>
          <w:lang w:val="sr-Cyrl-RS"/>
        </w:rPr>
        <w:t>стена</w:t>
      </w:r>
      <w:r w:rsidR="005159DA">
        <w:rPr>
          <w:rFonts w:ascii="Times New Roman" w:hAnsi="Times New Roman"/>
          <w:sz w:val="20"/>
          <w:szCs w:val="20"/>
          <w:lang w:val="sr-Latn-RS"/>
        </w:rPr>
        <w:t xml:space="preserve"> </w:t>
      </w:r>
      <w:r w:rsidR="005159DA">
        <w:rPr>
          <w:rFonts w:ascii="Times New Roman" w:hAnsi="Times New Roman"/>
          <w:sz w:val="20"/>
          <w:szCs w:val="20"/>
          <w:lang w:val="sr-Cyrl-RS"/>
        </w:rPr>
        <w:t>–</w:t>
      </w:r>
      <w:r w:rsidR="005159DA">
        <w:rPr>
          <w:rFonts w:ascii="Times New Roman" w:hAnsi="Times New Roman"/>
          <w:sz w:val="20"/>
          <w:szCs w:val="20"/>
          <w:lang w:val="sr-Latn-RS"/>
        </w:rPr>
        <w:t xml:space="preserve"> </w:t>
      </w:r>
      <w:r w:rsidR="00C56D65">
        <w:rPr>
          <w:rFonts w:ascii="Times New Roman" w:hAnsi="Times New Roman"/>
          <w:sz w:val="20"/>
          <w:szCs w:val="20"/>
          <w:lang w:val="sr-Cyrl-RS"/>
        </w:rPr>
        <w:t>Гусиње</w:t>
      </w:r>
      <w:r w:rsidR="00AD6858">
        <w:rPr>
          <w:rFonts w:ascii="Times New Roman" w:hAnsi="Times New Roman"/>
          <w:sz w:val="20"/>
          <w:szCs w:val="20"/>
          <w:lang w:val="sr-Latn-RS"/>
        </w:rPr>
        <w:t>“</w:t>
      </w:r>
      <w:r w:rsidRPr="0011271A">
        <w:rPr>
          <w:rFonts w:ascii="Times New Roman" w:hAnsi="Times New Roman"/>
          <w:sz w:val="20"/>
          <w:szCs w:val="20"/>
          <w:lang w:val="pl-PL"/>
        </w:rPr>
        <w:t xml:space="preserve"> </w:t>
      </w:r>
      <w:r>
        <w:rPr>
          <w:rFonts w:ascii="Times New Roman" w:hAnsi="Times New Roman"/>
          <w:sz w:val="20"/>
          <w:szCs w:val="20"/>
          <w:lang w:val="pl-PL"/>
        </w:rPr>
        <w:t>урадио</w:t>
      </w:r>
      <w:r w:rsidRPr="0011271A">
        <w:rPr>
          <w:rFonts w:ascii="Times New Roman" w:hAnsi="Times New Roman"/>
          <w:sz w:val="20"/>
          <w:szCs w:val="20"/>
          <w:lang w:val="pl-PL"/>
        </w:rPr>
        <w:t xml:space="preserve"> </w:t>
      </w:r>
      <w:r>
        <w:rPr>
          <w:rFonts w:ascii="Times New Roman" w:hAnsi="Times New Roman"/>
          <w:sz w:val="20"/>
          <w:szCs w:val="20"/>
          <w:lang w:val="pl-PL"/>
        </w:rPr>
        <w:t>је</w:t>
      </w:r>
      <w:r w:rsidRPr="0011271A">
        <w:rPr>
          <w:rFonts w:ascii="Times New Roman" w:hAnsi="Times New Roman"/>
          <w:sz w:val="20"/>
          <w:szCs w:val="20"/>
          <w:lang w:val="pl-PL"/>
        </w:rPr>
        <w:t xml:space="preserve"> </w:t>
      </w:r>
      <w:r w:rsidR="00AD6858">
        <w:rPr>
          <w:rFonts w:ascii="Times New Roman" w:hAnsi="Times New Roman"/>
          <w:sz w:val="20"/>
          <w:szCs w:val="20"/>
          <w:lang w:val="sr-Cyrl-RS"/>
        </w:rPr>
        <w:t xml:space="preserve">пројектант </w:t>
      </w:r>
      <w:r>
        <w:rPr>
          <w:rFonts w:ascii="Times New Roman" w:hAnsi="Times New Roman"/>
          <w:sz w:val="20"/>
          <w:szCs w:val="20"/>
          <w:lang w:val="pl-PL"/>
        </w:rPr>
        <w:t>Одсек</w:t>
      </w:r>
      <w:r w:rsidR="00AD6858">
        <w:rPr>
          <w:rFonts w:ascii="Times New Roman" w:hAnsi="Times New Roman"/>
          <w:sz w:val="20"/>
          <w:szCs w:val="20"/>
          <w:lang w:val="sr-Cyrl-RS"/>
        </w:rPr>
        <w:t>а</w:t>
      </w:r>
      <w:r w:rsidRPr="0011271A">
        <w:rPr>
          <w:rFonts w:ascii="Times New Roman" w:hAnsi="Times New Roman"/>
          <w:sz w:val="20"/>
          <w:szCs w:val="20"/>
          <w:lang w:val="pl-PL"/>
        </w:rPr>
        <w:t xml:space="preserve"> </w:t>
      </w:r>
      <w:r>
        <w:rPr>
          <w:rFonts w:ascii="Times New Roman" w:hAnsi="Times New Roman"/>
          <w:sz w:val="20"/>
          <w:szCs w:val="20"/>
          <w:lang w:val="pl-PL"/>
        </w:rPr>
        <w:t>за</w:t>
      </w:r>
      <w:r w:rsidRPr="0011271A">
        <w:rPr>
          <w:rFonts w:ascii="Times New Roman" w:hAnsi="Times New Roman"/>
          <w:sz w:val="20"/>
          <w:szCs w:val="20"/>
          <w:lang w:val="pl-PL"/>
        </w:rPr>
        <w:t xml:space="preserve"> </w:t>
      </w:r>
      <w:r>
        <w:rPr>
          <w:rFonts w:ascii="Times New Roman" w:hAnsi="Times New Roman"/>
          <w:sz w:val="20"/>
          <w:szCs w:val="20"/>
          <w:lang w:val="pl-PL"/>
        </w:rPr>
        <w:t>планирање</w:t>
      </w:r>
      <w:r w:rsidRPr="0011271A">
        <w:rPr>
          <w:rFonts w:ascii="Times New Roman" w:hAnsi="Times New Roman"/>
          <w:sz w:val="20"/>
          <w:szCs w:val="20"/>
          <w:lang w:val="pl-PL"/>
        </w:rPr>
        <w:t xml:space="preserve"> </w:t>
      </w:r>
      <w:r>
        <w:rPr>
          <w:rFonts w:ascii="Times New Roman" w:hAnsi="Times New Roman"/>
          <w:sz w:val="20"/>
          <w:szCs w:val="20"/>
          <w:lang w:val="pl-PL"/>
        </w:rPr>
        <w:t>и</w:t>
      </w:r>
      <w:r w:rsidRPr="0011271A">
        <w:rPr>
          <w:rFonts w:ascii="Times New Roman" w:hAnsi="Times New Roman"/>
          <w:sz w:val="20"/>
          <w:szCs w:val="20"/>
          <w:lang w:val="pl-PL"/>
        </w:rPr>
        <w:t xml:space="preserve"> </w:t>
      </w:r>
      <w:r>
        <w:rPr>
          <w:rFonts w:ascii="Times New Roman" w:hAnsi="Times New Roman"/>
          <w:sz w:val="20"/>
          <w:szCs w:val="20"/>
          <w:lang w:val="pl-PL"/>
        </w:rPr>
        <w:t>пројектовање</w:t>
      </w:r>
      <w:r w:rsidRPr="0011271A">
        <w:rPr>
          <w:rFonts w:ascii="Times New Roman" w:hAnsi="Times New Roman"/>
          <w:sz w:val="20"/>
          <w:szCs w:val="20"/>
          <w:lang w:val="pl-PL"/>
        </w:rPr>
        <w:t xml:space="preserve"> </w:t>
      </w:r>
      <w:r>
        <w:rPr>
          <w:rFonts w:ascii="Times New Roman" w:hAnsi="Times New Roman"/>
          <w:sz w:val="20"/>
          <w:szCs w:val="20"/>
          <w:lang w:val="pl-PL"/>
        </w:rPr>
        <w:t>у</w:t>
      </w:r>
      <w:r w:rsidRPr="0011271A">
        <w:rPr>
          <w:rFonts w:ascii="Times New Roman" w:hAnsi="Times New Roman"/>
          <w:sz w:val="20"/>
          <w:szCs w:val="20"/>
          <w:lang w:val="pl-PL"/>
        </w:rPr>
        <w:t xml:space="preserve"> </w:t>
      </w:r>
      <w:r>
        <w:rPr>
          <w:rFonts w:ascii="Times New Roman" w:hAnsi="Times New Roman"/>
          <w:sz w:val="20"/>
          <w:szCs w:val="20"/>
          <w:lang w:val="pl-PL"/>
        </w:rPr>
        <w:t>шумарству</w:t>
      </w:r>
      <w:r w:rsidR="00C56D65">
        <w:rPr>
          <w:rFonts w:ascii="Times New Roman" w:hAnsi="Times New Roman"/>
          <w:sz w:val="20"/>
          <w:szCs w:val="20"/>
          <w:lang w:val="sr-Cyrl-RS"/>
        </w:rPr>
        <w:t xml:space="preserve"> </w:t>
      </w:r>
      <w:r w:rsidR="005159DA">
        <w:rPr>
          <w:rFonts w:ascii="Times New Roman" w:hAnsi="Times New Roman"/>
          <w:sz w:val="20"/>
          <w:szCs w:val="20"/>
          <w:lang w:val="sr-Latn-RS"/>
        </w:rPr>
        <w:t xml:space="preserve">                  </w:t>
      </w:r>
      <w:r>
        <w:rPr>
          <w:rFonts w:ascii="Times New Roman" w:hAnsi="Times New Roman"/>
          <w:sz w:val="20"/>
          <w:szCs w:val="20"/>
          <w:lang w:val="pl-PL"/>
        </w:rPr>
        <w:t>ШГ</w:t>
      </w:r>
      <w:r w:rsidR="00C56D65">
        <w:rPr>
          <w:rFonts w:ascii="Times New Roman" w:hAnsi="Times New Roman"/>
          <w:sz w:val="20"/>
          <w:szCs w:val="20"/>
          <w:lang w:val="sr-Cyrl-RS"/>
        </w:rPr>
        <w:t xml:space="preserve"> „</w:t>
      </w:r>
      <w:r>
        <w:rPr>
          <w:rFonts w:ascii="Times New Roman" w:hAnsi="Times New Roman"/>
          <w:sz w:val="20"/>
          <w:szCs w:val="20"/>
          <w:lang w:val="pl-PL"/>
        </w:rPr>
        <w:t>Пријепо</w:t>
      </w:r>
      <w:r>
        <w:rPr>
          <w:rFonts w:ascii="Times New Roman" w:hAnsi="Times New Roman"/>
          <w:sz w:val="20"/>
          <w:szCs w:val="20"/>
          <w:lang w:val="sr-Cyrl-RS"/>
        </w:rPr>
        <w:t>љ</w:t>
      </w:r>
      <w:r>
        <w:rPr>
          <w:rFonts w:ascii="Times New Roman" w:hAnsi="Times New Roman"/>
          <w:sz w:val="20"/>
          <w:szCs w:val="20"/>
          <w:lang w:val="pl-PL"/>
        </w:rPr>
        <w:t>е</w:t>
      </w:r>
      <w:r w:rsidR="00C56D65">
        <w:rPr>
          <w:rFonts w:ascii="Times New Roman" w:hAnsi="Times New Roman"/>
          <w:sz w:val="20"/>
          <w:szCs w:val="20"/>
          <w:lang w:val="sr-Cyrl-RS"/>
        </w:rPr>
        <w:t>“</w:t>
      </w:r>
      <w:r w:rsidRPr="0011271A">
        <w:rPr>
          <w:rFonts w:ascii="Times New Roman" w:hAnsi="Times New Roman"/>
          <w:sz w:val="20"/>
          <w:szCs w:val="20"/>
          <w:lang w:val="pl-PL"/>
        </w:rPr>
        <w:t xml:space="preserve">, </w:t>
      </w:r>
      <w:r>
        <w:rPr>
          <w:rFonts w:ascii="Times New Roman" w:hAnsi="Times New Roman"/>
          <w:sz w:val="20"/>
          <w:szCs w:val="20"/>
          <w:lang w:val="pl-PL"/>
        </w:rPr>
        <w:t>дипл</w:t>
      </w:r>
      <w:r w:rsidRPr="0011271A">
        <w:rPr>
          <w:rFonts w:ascii="Times New Roman" w:hAnsi="Times New Roman"/>
          <w:sz w:val="20"/>
          <w:szCs w:val="20"/>
          <w:lang w:val="pl-PL"/>
        </w:rPr>
        <w:t xml:space="preserve">. </w:t>
      </w:r>
      <w:r>
        <w:rPr>
          <w:rFonts w:ascii="Times New Roman" w:hAnsi="Times New Roman"/>
          <w:sz w:val="20"/>
          <w:szCs w:val="20"/>
          <w:lang w:val="pl-PL"/>
        </w:rPr>
        <w:t>инж</w:t>
      </w:r>
      <w:r w:rsidRPr="0011271A">
        <w:rPr>
          <w:rFonts w:ascii="Times New Roman" w:hAnsi="Times New Roman"/>
          <w:sz w:val="20"/>
          <w:szCs w:val="20"/>
          <w:lang w:val="pl-PL"/>
        </w:rPr>
        <w:t xml:space="preserve">. </w:t>
      </w:r>
      <w:r>
        <w:rPr>
          <w:rFonts w:ascii="Times New Roman" w:hAnsi="Times New Roman"/>
          <w:sz w:val="20"/>
          <w:szCs w:val="20"/>
          <w:lang w:val="pl-PL"/>
        </w:rPr>
        <w:t>шумарства</w:t>
      </w:r>
      <w:r w:rsidRPr="0011271A">
        <w:rPr>
          <w:rFonts w:ascii="Times New Roman" w:hAnsi="Times New Roman"/>
          <w:sz w:val="20"/>
          <w:szCs w:val="20"/>
          <w:lang w:val="pl-PL"/>
        </w:rPr>
        <w:t xml:space="preserve"> </w:t>
      </w:r>
      <w:r>
        <w:rPr>
          <w:rFonts w:ascii="Times New Roman" w:hAnsi="Times New Roman"/>
          <w:sz w:val="20"/>
          <w:szCs w:val="20"/>
          <w:lang w:val="pl-PL"/>
        </w:rPr>
        <w:t>Сафет Мусић</w:t>
      </w:r>
      <w:r w:rsidRPr="0011271A">
        <w:rPr>
          <w:rFonts w:ascii="Times New Roman" w:hAnsi="Times New Roman"/>
          <w:sz w:val="20"/>
          <w:szCs w:val="20"/>
          <w:lang w:val="pl-PL"/>
        </w:rPr>
        <w:t>.</w:t>
      </w:r>
    </w:p>
    <w:p w14:paraId="1DEA57E1" w14:textId="77777777" w:rsidR="007D3F25" w:rsidRDefault="007D3F25" w:rsidP="007D3F25">
      <w:pPr>
        <w:rPr>
          <w:rFonts w:ascii="Times New Roman" w:hAnsi="Times New Roman"/>
          <w:sz w:val="20"/>
          <w:szCs w:val="20"/>
          <w:lang w:val="sr-Cyrl-RS"/>
        </w:rPr>
      </w:pPr>
    </w:p>
    <w:p w14:paraId="27216300" w14:textId="117DCF30" w:rsidR="008B4EBF" w:rsidRDefault="00332079" w:rsidP="00A01BE9">
      <w:pPr>
        <w:pStyle w:val="Heading2"/>
      </w:pPr>
      <w:bookmarkStart w:id="358" w:name="_Toc204170633"/>
      <w:r>
        <w:lastRenderedPageBreak/>
        <w:t>.  Завршне одредбе</w:t>
      </w:r>
      <w:bookmarkEnd w:id="358"/>
    </w:p>
    <w:p w14:paraId="6E12D954" w14:textId="77777777" w:rsidR="00FC194B" w:rsidRPr="008771B1" w:rsidRDefault="00FC194B" w:rsidP="00C57803">
      <w:pPr>
        <w:spacing w:after="120" w:line="276" w:lineRule="auto"/>
        <w:jc w:val="left"/>
        <w:rPr>
          <w:rFonts w:ascii="Times New Roman" w:hAnsi="Times New Roman"/>
          <w:noProof/>
          <w:sz w:val="20"/>
          <w:szCs w:val="20"/>
          <w:lang w:val="sr-Cyrl-RS"/>
        </w:rPr>
      </w:pPr>
      <w:r w:rsidRPr="008771B1">
        <w:rPr>
          <w:rFonts w:ascii="Times New Roman" w:hAnsi="Times New Roman"/>
          <w:noProof/>
          <w:sz w:val="20"/>
          <w:szCs w:val="20"/>
          <w:lang w:val="sr-Cyrl-RS" w:eastAsia="en-GB"/>
        </w:rPr>
        <w:t>При изради ОГШ водило се рачуна о усаглашавању ове основе са важећим законским прописима, пре свега са одредбама Закона о шумама и Правилником о садржини основа и Програмима газдовања шумама, годишњег извођачког плана и Привременог годишњег плана газдовања приватним шумама ("Сл. гл. РС" број 122 од 12.12. 2003 године). Поред тога уважене су и одредбе које се односе на газдовање шумама у ниже наведеним законима, и то:</w:t>
      </w:r>
    </w:p>
    <w:p w14:paraId="64285E27" w14:textId="5FAF1B2A" w:rsidR="00FC194B" w:rsidRPr="00FC194B" w:rsidRDefault="00E3003C" w:rsidP="00E3003C">
      <w:pPr>
        <w:spacing w:after="120" w:line="276" w:lineRule="auto"/>
        <w:ind w:left="720" w:firstLine="273"/>
        <w:jc w:val="left"/>
        <w:rPr>
          <w:rFonts w:ascii="Times New Roman" w:hAnsi="Times New Roman"/>
          <w:sz w:val="20"/>
          <w:szCs w:val="20"/>
          <w:lang w:val="en-GB" w:eastAsia="en-GB"/>
        </w:rPr>
      </w:pPr>
      <w:r w:rsidRPr="002E0138">
        <w:rPr>
          <w:rFonts w:ascii="Times New Roman" w:hAnsi="Times New Roman"/>
          <w:sz w:val="20"/>
          <w:szCs w:val="20"/>
          <w:lang w:val="sr-Cyrl-RS" w:eastAsia="en-GB"/>
        </w:rPr>
        <w:t xml:space="preserve"> </w:t>
      </w:r>
      <w:r w:rsidR="00FC194B" w:rsidRPr="00770AE6">
        <w:rPr>
          <w:rFonts w:ascii="Times New Roman" w:hAnsi="Times New Roman"/>
          <w:sz w:val="20"/>
          <w:szCs w:val="20"/>
          <w:lang w:val="sr-Cyrl-RS" w:eastAsia="en-GB"/>
        </w:rPr>
        <w:t xml:space="preserve">Закон о шумама ("Сл. гл. </w:t>
      </w:r>
      <w:r w:rsidR="00FC194B" w:rsidRPr="00FC194B">
        <w:rPr>
          <w:rFonts w:ascii="Times New Roman" w:hAnsi="Times New Roman"/>
          <w:sz w:val="20"/>
          <w:szCs w:val="20"/>
          <w:lang w:val="en-GB" w:eastAsia="en-GB"/>
        </w:rPr>
        <w:t xml:space="preserve">РС" </w:t>
      </w:r>
      <w:proofErr w:type="spellStart"/>
      <w:r w:rsidR="00FC194B" w:rsidRPr="00FC194B">
        <w:rPr>
          <w:rFonts w:ascii="Times New Roman" w:hAnsi="Times New Roman"/>
          <w:sz w:val="20"/>
          <w:szCs w:val="20"/>
          <w:lang w:val="en-GB" w:eastAsia="en-GB"/>
        </w:rPr>
        <w:t>бр</w:t>
      </w:r>
      <w:proofErr w:type="spellEnd"/>
      <w:r w:rsidR="00FC194B" w:rsidRPr="00FC194B">
        <w:rPr>
          <w:rFonts w:ascii="Times New Roman" w:hAnsi="Times New Roman"/>
          <w:sz w:val="20"/>
          <w:szCs w:val="20"/>
          <w:lang w:val="en-GB" w:eastAsia="en-GB"/>
        </w:rPr>
        <w:t>. 30/10, 93/12, 89/15, 95/18-др.закон);</w:t>
      </w:r>
    </w:p>
    <w:p w14:paraId="7BB0FB12" w14:textId="77777777" w:rsidR="00FC194B" w:rsidRPr="00FC194B" w:rsidRDefault="00FC194B" w:rsidP="00C83F89">
      <w:pPr>
        <w:numPr>
          <w:ilvl w:val="0"/>
          <w:numId w:val="50"/>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основи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газдовања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извођачком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пројекту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газдовања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евидентирању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извршених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радова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шумској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хроници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РС, бр.18/2024);</w:t>
      </w:r>
    </w:p>
    <w:p w14:paraId="4F9CD9E0" w14:textId="77777777" w:rsidR="00FC194B" w:rsidRPr="00FC194B" w:rsidRDefault="00FC194B" w:rsidP="00C83F89">
      <w:pPr>
        <w:numPr>
          <w:ilvl w:val="0"/>
          <w:numId w:val="50"/>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времену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вршења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додељивању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облику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дозначног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кривицу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дозначне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књиге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књиге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кривице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као</w:t>
      </w:r>
      <w:proofErr w:type="spellEnd"/>
      <w:r w:rsidRPr="00FC194B">
        <w:rPr>
          <w:rFonts w:ascii="Times New Roman" w:hAnsi="Times New Roman"/>
          <w:sz w:val="20"/>
          <w:szCs w:val="20"/>
          <w:lang w:val="en-GB" w:eastAsia="en-GB"/>
        </w:rPr>
        <w:t xml:space="preserve"> и о </w:t>
      </w:r>
      <w:proofErr w:type="spellStart"/>
      <w:r w:rsidRPr="00FC194B">
        <w:rPr>
          <w:rFonts w:ascii="Times New Roman" w:hAnsi="Times New Roman"/>
          <w:sz w:val="20"/>
          <w:szCs w:val="20"/>
          <w:lang w:val="en-GB" w:eastAsia="en-GB"/>
        </w:rPr>
        <w:t>условима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сече</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шумама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65/11, 47/12, 8/17);</w:t>
      </w:r>
    </w:p>
    <w:p w14:paraId="4F5F356C" w14:textId="77777777" w:rsidR="00FC194B" w:rsidRPr="00FC194B" w:rsidRDefault="00FC194B" w:rsidP="00C83F89">
      <w:pPr>
        <w:numPr>
          <w:ilvl w:val="0"/>
          <w:numId w:val="50"/>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шумском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реду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38/11, 75/16, 94/17, 87/21);</w:t>
      </w:r>
    </w:p>
    <w:p w14:paraId="12916247" w14:textId="77777777" w:rsidR="00FC194B" w:rsidRPr="00FC194B" w:rsidRDefault="00FC194B" w:rsidP="00C83F89">
      <w:pPr>
        <w:numPr>
          <w:ilvl w:val="0"/>
          <w:numId w:val="50"/>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облику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пропратнице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отпремнице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условима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жигосања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посеченог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дрвета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вођења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евиденције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жигосања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односно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обележавања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четинарских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стабала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намењених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новогодишње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друге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празнике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93/16);</w:t>
      </w:r>
    </w:p>
    <w:p w14:paraId="6E7402CD" w14:textId="77777777" w:rsidR="00FC194B" w:rsidRPr="00FC194B" w:rsidRDefault="00FC194B" w:rsidP="00C83F89">
      <w:pPr>
        <w:numPr>
          <w:ilvl w:val="0"/>
          <w:numId w:val="50"/>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средњорочног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плана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болести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штеточина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36/11);</w:t>
      </w:r>
    </w:p>
    <w:p w14:paraId="739C5779" w14:textId="5BB1F84B" w:rsidR="00FC194B" w:rsidRPr="00FC194B" w:rsidRDefault="00E3003C" w:rsidP="00E3003C">
      <w:pPr>
        <w:spacing w:after="120" w:line="276" w:lineRule="auto"/>
        <w:ind w:left="720" w:firstLine="273"/>
        <w:jc w:val="left"/>
        <w:rPr>
          <w:rFonts w:ascii="Times New Roman" w:hAnsi="Times New Roman"/>
          <w:sz w:val="20"/>
          <w:szCs w:val="20"/>
          <w:lang w:val="en-GB" w:eastAsia="en-GB"/>
        </w:rPr>
      </w:pPr>
      <w:r>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Закон</w:t>
      </w:r>
      <w:proofErr w:type="spellEnd"/>
      <w:r w:rsidR="00FC194B" w:rsidRPr="00FC194B">
        <w:rPr>
          <w:rFonts w:ascii="Times New Roman" w:hAnsi="Times New Roman"/>
          <w:sz w:val="20"/>
          <w:szCs w:val="20"/>
          <w:lang w:val="en-GB" w:eastAsia="en-GB"/>
        </w:rPr>
        <w:t xml:space="preserve"> о </w:t>
      </w:r>
      <w:proofErr w:type="spellStart"/>
      <w:r w:rsidR="00FC194B" w:rsidRPr="00FC194B">
        <w:rPr>
          <w:rFonts w:ascii="Times New Roman" w:hAnsi="Times New Roman"/>
          <w:sz w:val="20"/>
          <w:szCs w:val="20"/>
          <w:lang w:val="en-GB" w:eastAsia="en-GB"/>
        </w:rPr>
        <w:t>заштити</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природе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Сл</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гл</w:t>
      </w:r>
      <w:proofErr w:type="spellEnd"/>
      <w:r w:rsidR="00FC194B" w:rsidRPr="00FC194B">
        <w:rPr>
          <w:rFonts w:ascii="Times New Roman" w:hAnsi="Times New Roman"/>
          <w:sz w:val="20"/>
          <w:szCs w:val="20"/>
          <w:lang w:val="en-GB" w:eastAsia="en-GB"/>
        </w:rPr>
        <w:t xml:space="preserve">. РС" </w:t>
      </w:r>
      <w:proofErr w:type="spellStart"/>
      <w:r w:rsidR="00FC194B" w:rsidRPr="00FC194B">
        <w:rPr>
          <w:rFonts w:ascii="Times New Roman" w:hAnsi="Times New Roman"/>
          <w:sz w:val="20"/>
          <w:szCs w:val="20"/>
          <w:lang w:val="en-GB" w:eastAsia="en-GB"/>
        </w:rPr>
        <w:t>бр</w:t>
      </w:r>
      <w:proofErr w:type="spellEnd"/>
      <w:r w:rsidR="00FC194B" w:rsidRPr="00FC194B">
        <w:rPr>
          <w:rFonts w:ascii="Times New Roman" w:hAnsi="Times New Roman"/>
          <w:sz w:val="20"/>
          <w:szCs w:val="20"/>
          <w:lang w:val="en-GB" w:eastAsia="en-GB"/>
        </w:rPr>
        <w:t>. 36/09, 88/10, 91/10-исправка, 14/16, 95/18-др.закони 71/21);</w:t>
      </w:r>
    </w:p>
    <w:p w14:paraId="4FD4B777" w14:textId="77777777" w:rsidR="00FC194B" w:rsidRP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критеријумима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издвајање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типова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типовима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осетљивим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угроженим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ретким</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приоритетним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типовима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и о </w:t>
      </w:r>
      <w:proofErr w:type="spellStart"/>
      <w:r w:rsidRPr="00FC194B">
        <w:rPr>
          <w:rFonts w:ascii="Times New Roman" w:hAnsi="Times New Roman"/>
          <w:sz w:val="20"/>
          <w:szCs w:val="20"/>
          <w:lang w:val="en-GB" w:eastAsia="en-GB"/>
        </w:rPr>
        <w:t>мерама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њихово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очување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35/10);</w:t>
      </w:r>
    </w:p>
    <w:p w14:paraId="2E8F2979" w14:textId="77777777" w:rsidR="00FC194B" w:rsidRP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критеријумима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вредновања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категоризације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proofErr w:type="gramStart"/>
      <w:r w:rsidRPr="00FC194B">
        <w:rPr>
          <w:rFonts w:ascii="Times New Roman" w:hAnsi="Times New Roman"/>
          <w:sz w:val="20"/>
          <w:szCs w:val="20"/>
          <w:lang w:val="en-GB" w:eastAsia="en-GB"/>
        </w:rPr>
        <w:t>подручја</w:t>
      </w:r>
      <w:proofErr w:type="spellEnd"/>
      <w:r w:rsidRPr="00FC194B">
        <w:rPr>
          <w:rFonts w:ascii="Times New Roman" w:hAnsi="Times New Roman"/>
          <w:sz w:val="20"/>
          <w:szCs w:val="20"/>
          <w:lang w:val="en-GB" w:eastAsia="en-GB"/>
        </w:rPr>
        <w:t>(</w:t>
      </w:r>
      <w:proofErr w:type="gramEnd"/>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97/15);</w:t>
      </w:r>
    </w:p>
    <w:p w14:paraId="4536C73F" w14:textId="77777777" w:rsidR="00FC194B" w:rsidRP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проглашењу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строго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врста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биљака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животиња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гљива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5/10, 47/11,32/16, 98/16);</w:t>
      </w:r>
    </w:p>
    <w:p w14:paraId="61868FE1" w14:textId="77777777" w:rsidR="00FC194B" w:rsidRPr="00785632"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обележавања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заштићених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добара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30/92, 24/94, 17/96);</w:t>
      </w:r>
    </w:p>
    <w:p w14:paraId="440FB96E" w14:textId="314E584C" w:rsidR="00785632" w:rsidRPr="00FC194B" w:rsidRDefault="00785632" w:rsidP="00C83F89">
      <w:pPr>
        <w:numPr>
          <w:ilvl w:val="0"/>
          <w:numId w:val="51"/>
        </w:numPr>
        <w:ind w:left="1080"/>
        <w:rPr>
          <w:rFonts w:ascii="Times New Roman" w:hAnsi="Times New Roman"/>
          <w:sz w:val="20"/>
          <w:szCs w:val="20"/>
          <w:lang w:val="en-GB" w:eastAsia="en-GB"/>
        </w:rPr>
      </w:pPr>
      <w:r>
        <w:rPr>
          <w:rFonts w:ascii="Times New Roman" w:hAnsi="Times New Roman"/>
          <w:sz w:val="20"/>
          <w:szCs w:val="20"/>
          <w:lang w:val="sr-Cyrl-RS" w:eastAsia="en-GB"/>
        </w:rPr>
        <w:t>Правилник о прекограничном промету и трговини заштићеним дивљим врстама (</w:t>
      </w:r>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w:t>
      </w:r>
      <w:r>
        <w:rPr>
          <w:rFonts w:ascii="Times New Roman" w:hAnsi="Times New Roman"/>
          <w:sz w:val="20"/>
          <w:szCs w:val="20"/>
          <w:lang w:val="sr-Cyrl-RS" w:eastAsia="en-GB"/>
        </w:rPr>
        <w:t xml:space="preserve"> 99/09 и 6/2014);</w:t>
      </w:r>
    </w:p>
    <w:p w14:paraId="024A9C55" w14:textId="77777777" w:rsidR="00FC194B" w:rsidRP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еколошкој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мрежи</w:t>
      </w:r>
      <w:proofErr w:type="spellEnd"/>
      <w:r w:rsidRPr="00FC194B">
        <w:rPr>
          <w:rFonts w:ascii="Times New Roman" w:hAnsi="Times New Roman"/>
          <w:sz w:val="20"/>
          <w:szCs w:val="20"/>
          <w:lang w:val="en-GB" w:eastAsia="en-GB"/>
        </w:rPr>
        <w:t xml:space="preserve"> </w:t>
      </w:r>
      <w:bookmarkStart w:id="359" w:name="_Hlk189935154"/>
      <w:r w:rsidRPr="00FC194B">
        <w:rPr>
          <w:rFonts w:ascii="Times New Roman" w:hAnsi="Times New Roman"/>
          <w:sz w:val="20"/>
          <w:szCs w:val="20"/>
          <w:lang w:val="en-GB" w:eastAsia="en-GB"/>
        </w:rPr>
        <w:t>("</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w:t>
      </w:r>
      <w:bookmarkEnd w:id="359"/>
      <w:r w:rsidRPr="00FC194B">
        <w:rPr>
          <w:rFonts w:ascii="Times New Roman" w:hAnsi="Times New Roman"/>
          <w:sz w:val="20"/>
          <w:szCs w:val="20"/>
          <w:lang w:val="en-GB" w:eastAsia="en-GB"/>
        </w:rPr>
        <w:t xml:space="preserve"> 102/10);</w:t>
      </w:r>
    </w:p>
    <w:p w14:paraId="035C2A72" w14:textId="77777777" w:rsidR="00FC194B" w:rsidRP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режимима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31/12);</w:t>
      </w:r>
    </w:p>
    <w:p w14:paraId="01D5086C" w14:textId="77777777" w:rsidR="00FC194B" w:rsidRDefault="00FC194B" w:rsidP="00C83F89">
      <w:pPr>
        <w:numPr>
          <w:ilvl w:val="0"/>
          <w:numId w:val="51"/>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Уредба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стављању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контролу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коришћења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промета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флоре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фауне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xml:space="preserve">. 31/05, 45/05-исправка, 22/07, 38/08, 9/10, 69/11 и </w:t>
      </w:r>
      <w:r w:rsidRPr="00FC194B">
        <w:rPr>
          <w:rFonts w:ascii="Times New Roman" w:hAnsi="Times New Roman"/>
          <w:sz w:val="20"/>
          <w:szCs w:val="20"/>
          <w:shd w:val="clear" w:color="auto" w:fill="FFFFFF"/>
          <w:lang w:val="en-GB" w:eastAsia="en-GB"/>
        </w:rPr>
        <w:t>95/18 - </w:t>
      </w:r>
      <w:proofErr w:type="spellStart"/>
      <w:r w:rsidRPr="00FC194B">
        <w:rPr>
          <w:rFonts w:ascii="Times New Roman" w:hAnsi="Times New Roman"/>
          <w:sz w:val="20"/>
          <w:szCs w:val="20"/>
          <w:shd w:val="clear" w:color="auto" w:fill="FFFFFF"/>
          <w:lang w:val="en-GB" w:eastAsia="en-GB"/>
        </w:rPr>
        <w:t>др</w:t>
      </w:r>
      <w:proofErr w:type="spellEnd"/>
      <w:r w:rsidRPr="00FC194B">
        <w:rPr>
          <w:rFonts w:ascii="Times New Roman" w:hAnsi="Times New Roman"/>
          <w:sz w:val="20"/>
          <w:szCs w:val="20"/>
          <w:shd w:val="clear" w:color="auto" w:fill="FFFFFF"/>
          <w:lang w:val="en-GB" w:eastAsia="en-GB"/>
        </w:rPr>
        <w:t xml:space="preserve">. </w:t>
      </w:r>
      <w:proofErr w:type="spellStart"/>
      <w:r w:rsidRPr="00FC194B">
        <w:rPr>
          <w:rFonts w:ascii="Times New Roman" w:hAnsi="Times New Roman"/>
          <w:sz w:val="20"/>
          <w:szCs w:val="20"/>
          <w:shd w:val="clear" w:color="auto" w:fill="FFFFFF"/>
          <w:lang w:val="en-GB" w:eastAsia="en-GB"/>
        </w:rPr>
        <w:t>закон</w:t>
      </w:r>
      <w:proofErr w:type="spellEnd"/>
      <w:r w:rsidRPr="00FC194B">
        <w:rPr>
          <w:rFonts w:ascii="Times New Roman" w:hAnsi="Times New Roman"/>
          <w:sz w:val="20"/>
          <w:szCs w:val="20"/>
          <w:lang w:val="en-GB" w:eastAsia="en-GB"/>
        </w:rPr>
        <w:t>);</w:t>
      </w:r>
    </w:p>
    <w:p w14:paraId="64B0D9C2" w14:textId="77777777" w:rsidR="00FC194B" w:rsidRPr="00FC194B" w:rsidRDefault="00FC194B" w:rsidP="00C83F89">
      <w:pPr>
        <w:numPr>
          <w:ilvl w:val="0"/>
          <w:numId w:val="51"/>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стављању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заштиту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биљних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врста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као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реткости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11/90, 49/91);</w:t>
      </w:r>
    </w:p>
    <w:p w14:paraId="6F9EE3CF"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репродуктивном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материјалу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шумског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дрвећа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8/05-исправка, 41/09);</w:t>
      </w:r>
    </w:p>
    <w:p w14:paraId="3D968192" w14:textId="77777777" w:rsidR="00FC194B" w:rsidRPr="00FC194B" w:rsidRDefault="00FC194B" w:rsidP="00C83F89">
      <w:pPr>
        <w:numPr>
          <w:ilvl w:val="0"/>
          <w:numId w:val="52"/>
        </w:numPr>
        <w:spacing w:after="120"/>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квалитету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репродуктивног</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материјала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топола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врба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76/09);</w:t>
      </w:r>
    </w:p>
    <w:p w14:paraId="51F5A42A"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ловству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18/10, 95/18-др.закон);</w:t>
      </w:r>
    </w:p>
    <w:p w14:paraId="57A7CF33" w14:textId="77777777" w:rsidR="00FC194B" w:rsidRPr="00FC194B" w:rsidRDefault="00FC194B" w:rsidP="00C83F89">
      <w:pPr>
        <w:numPr>
          <w:ilvl w:val="0"/>
          <w:numId w:val="52"/>
        </w:numPr>
        <w:ind w:left="1080"/>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мерама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спречавање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дивљачи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начину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утврђивања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штете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2/12);</w:t>
      </w:r>
    </w:p>
    <w:p w14:paraId="5BC4BF9A" w14:textId="3B72B21A" w:rsidR="00FC194B" w:rsidRPr="00FC194B" w:rsidRDefault="00E3003C" w:rsidP="00C83F89">
      <w:pPr>
        <w:numPr>
          <w:ilvl w:val="0"/>
          <w:numId w:val="52"/>
        </w:numPr>
        <w:spacing w:after="120"/>
        <w:ind w:left="0" w:firstLine="720"/>
        <w:rPr>
          <w:rFonts w:ascii="Times New Roman" w:hAnsi="Times New Roman"/>
          <w:sz w:val="20"/>
          <w:szCs w:val="20"/>
          <w:lang w:val="en-GB" w:eastAsia="en-GB"/>
        </w:rPr>
      </w:pPr>
      <w:r>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Правилник</w:t>
      </w:r>
      <w:proofErr w:type="spellEnd"/>
      <w:r w:rsidR="00FC194B" w:rsidRPr="00FC194B">
        <w:rPr>
          <w:rFonts w:ascii="Times New Roman" w:hAnsi="Times New Roman"/>
          <w:sz w:val="20"/>
          <w:szCs w:val="20"/>
          <w:lang w:val="en-GB" w:eastAsia="en-GB"/>
        </w:rPr>
        <w:t xml:space="preserve"> о </w:t>
      </w:r>
      <w:proofErr w:type="spellStart"/>
      <w:r w:rsidR="00FC194B" w:rsidRPr="00FC194B">
        <w:rPr>
          <w:rFonts w:ascii="Times New Roman" w:hAnsi="Times New Roman"/>
          <w:sz w:val="20"/>
          <w:szCs w:val="20"/>
          <w:lang w:val="en-GB" w:eastAsia="en-GB"/>
        </w:rPr>
        <w:t>специјалним</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техничко-технолошким</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решењима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која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омогућавају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несметану</w:t>
      </w:r>
      <w:proofErr w:type="spellEnd"/>
      <w:r w:rsidR="00FC194B" w:rsidRPr="00FC194B">
        <w:rPr>
          <w:rFonts w:ascii="Times New Roman" w:hAnsi="Times New Roman"/>
          <w:sz w:val="20"/>
          <w:szCs w:val="20"/>
          <w:lang w:val="en-GB" w:eastAsia="en-GB"/>
        </w:rPr>
        <w:t xml:space="preserve"> и </w:t>
      </w:r>
      <w:proofErr w:type="spellStart"/>
      <w:r w:rsidR="00FC194B" w:rsidRPr="00FC194B">
        <w:rPr>
          <w:rFonts w:ascii="Times New Roman" w:hAnsi="Times New Roman"/>
          <w:sz w:val="20"/>
          <w:szCs w:val="20"/>
          <w:lang w:val="en-GB" w:eastAsia="en-GB"/>
        </w:rPr>
        <w:t>сигурну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комуникацију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дивљих</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животиња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Сл</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гл</w:t>
      </w:r>
      <w:proofErr w:type="spellEnd"/>
      <w:r w:rsidR="00FC194B" w:rsidRPr="00FC194B">
        <w:rPr>
          <w:rFonts w:ascii="Times New Roman" w:hAnsi="Times New Roman"/>
          <w:sz w:val="20"/>
          <w:szCs w:val="20"/>
          <w:lang w:val="en-GB" w:eastAsia="en-GB"/>
        </w:rPr>
        <w:t xml:space="preserve">. РС", </w:t>
      </w:r>
      <w:proofErr w:type="spellStart"/>
      <w:r w:rsidR="00FC194B" w:rsidRPr="00FC194B">
        <w:rPr>
          <w:rFonts w:ascii="Times New Roman" w:hAnsi="Times New Roman"/>
          <w:sz w:val="20"/>
          <w:szCs w:val="20"/>
          <w:lang w:val="en-GB" w:eastAsia="en-GB"/>
        </w:rPr>
        <w:t>бр</w:t>
      </w:r>
      <w:proofErr w:type="spellEnd"/>
      <w:r w:rsidR="00FC194B" w:rsidRPr="00FC194B">
        <w:rPr>
          <w:rFonts w:ascii="Times New Roman" w:hAnsi="Times New Roman"/>
          <w:sz w:val="20"/>
          <w:szCs w:val="20"/>
          <w:lang w:val="en-GB" w:eastAsia="en-GB"/>
        </w:rPr>
        <w:t>. 72/10);</w:t>
      </w:r>
    </w:p>
    <w:p w14:paraId="25F75C40"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36/09, 36/09-др.закон, 72/09-др.закон, 43/11-Одлука УС, 14/16, 76/18, 95/18-др.закон);</w:t>
      </w:r>
    </w:p>
    <w:p w14:paraId="1D9ACCE8"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процени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36/09);</w:t>
      </w:r>
    </w:p>
    <w:p w14:paraId="56B3A8F6"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стратешкој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процени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утицаја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88/10);</w:t>
      </w:r>
    </w:p>
    <w:p w14:paraId="4565C68D" w14:textId="44E0A322" w:rsidR="00FC194B" w:rsidRPr="00FC194B" w:rsidRDefault="00E3003C" w:rsidP="00C83F89">
      <w:pPr>
        <w:numPr>
          <w:ilvl w:val="0"/>
          <w:numId w:val="53"/>
        </w:numPr>
        <w:spacing w:after="120"/>
        <w:ind w:left="0" w:firstLine="720"/>
        <w:rPr>
          <w:rFonts w:ascii="Times New Roman" w:hAnsi="Times New Roman"/>
          <w:sz w:val="20"/>
          <w:szCs w:val="20"/>
          <w:lang w:val="en-GB" w:eastAsia="en-GB"/>
        </w:rPr>
      </w:pPr>
      <w:r>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Уредба</w:t>
      </w:r>
      <w:proofErr w:type="spellEnd"/>
      <w:r w:rsidR="00FC194B" w:rsidRPr="00FC194B">
        <w:rPr>
          <w:rFonts w:ascii="Times New Roman" w:hAnsi="Times New Roman"/>
          <w:sz w:val="20"/>
          <w:szCs w:val="20"/>
          <w:lang w:val="en-GB" w:eastAsia="en-GB"/>
        </w:rPr>
        <w:t xml:space="preserve"> о </w:t>
      </w:r>
      <w:proofErr w:type="spellStart"/>
      <w:r w:rsidR="00FC194B" w:rsidRPr="00FC194B">
        <w:rPr>
          <w:rFonts w:ascii="Times New Roman" w:hAnsi="Times New Roman"/>
          <w:sz w:val="20"/>
          <w:szCs w:val="20"/>
          <w:lang w:val="en-GB" w:eastAsia="en-GB"/>
        </w:rPr>
        <w:t>утврђивању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Листе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пројеката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за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које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је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обавезна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процена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утицаја</w:t>
      </w:r>
      <w:proofErr w:type="spellEnd"/>
      <w:r w:rsidR="00FC194B" w:rsidRPr="00FC194B">
        <w:rPr>
          <w:rFonts w:ascii="Times New Roman" w:hAnsi="Times New Roman"/>
          <w:sz w:val="20"/>
          <w:szCs w:val="20"/>
          <w:lang w:val="en-GB" w:eastAsia="en-GB"/>
        </w:rPr>
        <w:t xml:space="preserve"> и </w:t>
      </w:r>
      <w:proofErr w:type="spellStart"/>
      <w:r w:rsidR="00FC194B" w:rsidRPr="00FC194B">
        <w:rPr>
          <w:rFonts w:ascii="Times New Roman" w:hAnsi="Times New Roman"/>
          <w:sz w:val="20"/>
          <w:szCs w:val="20"/>
          <w:lang w:val="en-GB" w:eastAsia="en-GB"/>
        </w:rPr>
        <w:t>Листе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пројеката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за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које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се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може</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захтевати</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процена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утицаја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на</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животну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средину</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Сл</w:t>
      </w:r>
      <w:proofErr w:type="spellEnd"/>
      <w:r w:rsidR="00FC194B" w:rsidRPr="00FC194B">
        <w:rPr>
          <w:rFonts w:ascii="Times New Roman" w:hAnsi="Times New Roman"/>
          <w:sz w:val="20"/>
          <w:szCs w:val="20"/>
          <w:lang w:val="en-GB" w:eastAsia="en-GB"/>
        </w:rPr>
        <w:t xml:space="preserve">. </w:t>
      </w:r>
      <w:proofErr w:type="spellStart"/>
      <w:r w:rsidR="00FC194B" w:rsidRPr="00FC194B">
        <w:rPr>
          <w:rFonts w:ascii="Times New Roman" w:hAnsi="Times New Roman"/>
          <w:sz w:val="20"/>
          <w:szCs w:val="20"/>
          <w:lang w:val="en-GB" w:eastAsia="en-GB"/>
        </w:rPr>
        <w:t>гл</w:t>
      </w:r>
      <w:proofErr w:type="spellEnd"/>
      <w:r w:rsidR="00FC194B" w:rsidRPr="00FC194B">
        <w:rPr>
          <w:rFonts w:ascii="Times New Roman" w:hAnsi="Times New Roman"/>
          <w:sz w:val="20"/>
          <w:szCs w:val="20"/>
          <w:lang w:val="en-GB" w:eastAsia="en-GB"/>
        </w:rPr>
        <w:t xml:space="preserve">. РС" </w:t>
      </w:r>
      <w:proofErr w:type="spellStart"/>
      <w:r w:rsidR="00FC194B" w:rsidRPr="00FC194B">
        <w:rPr>
          <w:rFonts w:ascii="Times New Roman" w:hAnsi="Times New Roman"/>
          <w:sz w:val="20"/>
          <w:szCs w:val="20"/>
          <w:lang w:val="en-GB" w:eastAsia="en-GB"/>
        </w:rPr>
        <w:t>бр</w:t>
      </w:r>
      <w:proofErr w:type="spellEnd"/>
      <w:r w:rsidR="00FC194B" w:rsidRPr="00FC194B">
        <w:rPr>
          <w:rFonts w:ascii="Times New Roman" w:hAnsi="Times New Roman"/>
          <w:sz w:val="20"/>
          <w:szCs w:val="20"/>
          <w:lang w:val="en-GB" w:eastAsia="en-GB"/>
        </w:rPr>
        <w:t>. 114/08);</w:t>
      </w:r>
    </w:p>
    <w:p w14:paraId="6C7ED940"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интегрисаном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спречавању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контроли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загађивања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животне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средине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135/04, 25/15);</w:t>
      </w:r>
    </w:p>
    <w:p w14:paraId="596157C5"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потврђивању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Конвенције</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биолошкој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разноврсности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лист</w:t>
      </w:r>
      <w:proofErr w:type="spellEnd"/>
      <w:r w:rsidRPr="00FC194B">
        <w:rPr>
          <w:rFonts w:ascii="Times New Roman" w:hAnsi="Times New Roman"/>
          <w:sz w:val="20"/>
          <w:szCs w:val="20"/>
          <w:lang w:val="en-GB" w:eastAsia="en-GB"/>
        </w:rPr>
        <w:t xml:space="preserve"> СРЈ-</w:t>
      </w:r>
      <w:proofErr w:type="spellStart"/>
      <w:r w:rsidRPr="00FC194B">
        <w:rPr>
          <w:rFonts w:ascii="Times New Roman" w:hAnsi="Times New Roman"/>
          <w:sz w:val="20"/>
          <w:szCs w:val="20"/>
          <w:lang w:val="en-GB" w:eastAsia="en-GB"/>
        </w:rPr>
        <w:t>Међународни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уговори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11/01);</w:t>
      </w:r>
    </w:p>
    <w:p w14:paraId="06711396"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потврђивању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Конвенције</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очувању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европске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дивље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флоре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фауне</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природних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станишта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w:t>
      </w:r>
      <w:proofErr w:type="spellStart"/>
      <w:r w:rsidRPr="00FC194B">
        <w:rPr>
          <w:rFonts w:ascii="Times New Roman" w:hAnsi="Times New Roman"/>
          <w:sz w:val="20"/>
          <w:szCs w:val="20"/>
          <w:lang w:val="en-GB" w:eastAsia="en-GB"/>
        </w:rPr>
        <w:t>Међународни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уговори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102/07);</w:t>
      </w:r>
    </w:p>
    <w:p w14:paraId="3B090E00" w14:textId="77777777" w:rsidR="00FC194B" w:rsidRPr="00FC194B" w:rsidRDefault="00FC194B" w:rsidP="00E3003C">
      <w:pPr>
        <w:spacing w:after="120" w:line="276" w:lineRule="auto"/>
        <w:ind w:left="720" w:firstLine="414"/>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водама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30/10, 93/12, 101/16, 95/18, 95/18-др.закон);</w:t>
      </w:r>
    </w:p>
    <w:p w14:paraId="656AEBCA" w14:textId="77777777" w:rsidR="00FC194B" w:rsidRPr="00FC194B" w:rsidRDefault="00FC194B" w:rsidP="00C83F89">
      <w:pPr>
        <w:numPr>
          <w:ilvl w:val="0"/>
          <w:numId w:val="53"/>
        </w:numPr>
        <w:ind w:left="1080" w:hanging="229"/>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Правилник</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обрасцу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захтева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аката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мишљења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услова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садржини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извештаја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поступку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издавања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водне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дозволе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72/17, 44/18-др.закон);</w:t>
      </w:r>
    </w:p>
    <w:p w14:paraId="51E4A3C3" w14:textId="77777777" w:rsidR="00FC194B" w:rsidRPr="00FC194B" w:rsidRDefault="00FC194B" w:rsidP="00C83F89">
      <w:pPr>
        <w:numPr>
          <w:ilvl w:val="0"/>
          <w:numId w:val="53"/>
        </w:numPr>
        <w:spacing w:after="120"/>
        <w:ind w:left="1080" w:hanging="229"/>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lastRenderedPageBreak/>
        <w:t>Водопривредна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основа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Републике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Србије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11/2002)</w:t>
      </w:r>
    </w:p>
    <w:p w14:paraId="4B6B4196" w14:textId="77777777" w:rsidR="00FC194B" w:rsidRPr="00FC194B" w:rsidRDefault="00FC194B" w:rsidP="00E3003C">
      <w:pPr>
        <w:spacing w:after="120" w:line="276" w:lineRule="auto"/>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Законом</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пољопривредном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земљишту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62/06, 65/08-др.закон, 41/09, 112/15, 80/17, 95/18-др.закон);</w:t>
      </w:r>
    </w:p>
    <w:p w14:paraId="6CBFF7D9" w14:textId="77777777" w:rsidR="00FC194B" w:rsidRPr="00FC194B" w:rsidRDefault="00FC194B" w:rsidP="00E3003C">
      <w:pPr>
        <w:spacing w:after="120" w:line="276" w:lineRule="auto"/>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планирању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изградњи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Сл.гл.РС</w:t>
      </w:r>
      <w:proofErr w:type="spellEnd"/>
      <w:r w:rsidRPr="00FC194B">
        <w:rPr>
          <w:rFonts w:ascii="Times New Roman" w:hAnsi="Times New Roman"/>
          <w:sz w:val="20"/>
          <w:szCs w:val="20"/>
          <w:lang w:val="en-GB" w:eastAsia="en-GB"/>
        </w:rPr>
        <w:t xml:space="preserve">" бр.72/09, 81/09-испр., 64/10-Одлука УС, 24/11, 121/12, 42/13-Одлука УС, 50/13-Одлука УС, 98/13 - </w:t>
      </w: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УС, 132/14, 145/14, 83/18, 31/19, 37/19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9/20 и 52/21);</w:t>
      </w:r>
    </w:p>
    <w:p w14:paraId="1B94304D"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просторном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плану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Републике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Србије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2010-2020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88/10);</w:t>
      </w:r>
    </w:p>
    <w:p w14:paraId="1F0DC62D"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путевима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Сл.гл.РС</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41/18, 95/18-др.закон);</w:t>
      </w:r>
    </w:p>
    <w:p w14:paraId="6E787BC5"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заштити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пожара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111/09, 20/15, 87/18, 87/18-др.закон);</w:t>
      </w:r>
    </w:p>
    <w:p w14:paraId="1F312317" w14:textId="77777777" w:rsidR="00FC194B" w:rsidRPr="00FC194B" w:rsidRDefault="00FC194B" w:rsidP="00C57803">
      <w:pPr>
        <w:spacing w:after="120" w:line="276" w:lineRule="auto"/>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државном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премеру</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катастру</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72/2009, 18/2010, 65/2013, 15/2015 –</w:t>
      </w:r>
      <w:proofErr w:type="spellStart"/>
      <w:r w:rsidRPr="00FC194B">
        <w:rPr>
          <w:rFonts w:ascii="Times New Roman" w:hAnsi="Times New Roman"/>
          <w:sz w:val="20"/>
          <w:szCs w:val="20"/>
          <w:lang w:val="en-GB" w:eastAsia="en-GB"/>
        </w:rPr>
        <w:t>одлука</w:t>
      </w:r>
      <w:proofErr w:type="spellEnd"/>
      <w:r w:rsidRPr="00FC194B">
        <w:rPr>
          <w:rFonts w:ascii="Times New Roman" w:hAnsi="Times New Roman"/>
          <w:sz w:val="20"/>
          <w:szCs w:val="20"/>
          <w:lang w:val="en-GB" w:eastAsia="en-GB"/>
        </w:rPr>
        <w:t xml:space="preserve"> УС, 96/2015, 47/2017 –</w:t>
      </w:r>
      <w:proofErr w:type="spellStart"/>
      <w:r w:rsidRPr="00FC194B">
        <w:rPr>
          <w:rFonts w:ascii="Times New Roman" w:hAnsi="Times New Roman"/>
          <w:sz w:val="20"/>
          <w:szCs w:val="20"/>
          <w:lang w:val="en-GB" w:eastAsia="en-GB"/>
        </w:rPr>
        <w:t>аутентично</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тумачење</w:t>
      </w:r>
      <w:proofErr w:type="spellEnd"/>
      <w:r w:rsidRPr="00FC194B">
        <w:rPr>
          <w:rFonts w:ascii="Times New Roman" w:hAnsi="Times New Roman"/>
          <w:sz w:val="20"/>
          <w:szCs w:val="20"/>
          <w:lang w:val="en-GB" w:eastAsia="en-GB"/>
        </w:rPr>
        <w:t>, 113/2017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27/2018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41/2018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и 9/2020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w:t>
      </w:r>
    </w:p>
    <w:p w14:paraId="3B1BD9D6"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накнадама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коришћење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јавних</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добара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95/18);</w:t>
      </w:r>
    </w:p>
    <w:p w14:paraId="3680AE3A"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одбрани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xml:space="preserve">. 116/07, 88/09, 88/09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104/09 – </w:t>
      </w:r>
      <w:proofErr w:type="spellStart"/>
      <w:r w:rsidRPr="00FC194B">
        <w:rPr>
          <w:rFonts w:ascii="Times New Roman" w:hAnsi="Times New Roman"/>
          <w:sz w:val="20"/>
          <w:szCs w:val="20"/>
          <w:lang w:val="en-GB" w:eastAsia="en-GB"/>
        </w:rPr>
        <w:t>др</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10/15 и 36/18);</w:t>
      </w:r>
    </w:p>
    <w:p w14:paraId="01A8A57D" w14:textId="77777777" w:rsidR="00FC194B" w:rsidRPr="00FC194B" w:rsidRDefault="00FC194B" w:rsidP="00C57803">
      <w:pPr>
        <w:spacing w:after="120" w:line="276" w:lineRule="auto"/>
        <w:ind w:left="720" w:firstLine="131"/>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Закон</w:t>
      </w:r>
      <w:proofErr w:type="spellEnd"/>
      <w:r w:rsidRPr="00FC194B">
        <w:rPr>
          <w:rFonts w:ascii="Times New Roman" w:hAnsi="Times New Roman"/>
          <w:sz w:val="20"/>
          <w:szCs w:val="20"/>
          <w:lang w:val="en-GB" w:eastAsia="en-GB"/>
        </w:rPr>
        <w:t xml:space="preserve"> о </w:t>
      </w:r>
      <w:proofErr w:type="spellStart"/>
      <w:r w:rsidRPr="00FC194B">
        <w:rPr>
          <w:rFonts w:ascii="Times New Roman" w:hAnsi="Times New Roman"/>
          <w:sz w:val="20"/>
          <w:szCs w:val="20"/>
          <w:lang w:val="en-GB" w:eastAsia="en-GB"/>
        </w:rPr>
        <w:t>стандардизацији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Сл</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гл</w:t>
      </w:r>
      <w:proofErr w:type="spellEnd"/>
      <w:r w:rsidRPr="00FC194B">
        <w:rPr>
          <w:rFonts w:ascii="Times New Roman" w:hAnsi="Times New Roman"/>
          <w:sz w:val="20"/>
          <w:szCs w:val="20"/>
          <w:lang w:val="en-GB" w:eastAsia="en-GB"/>
        </w:rPr>
        <w:t xml:space="preserve">. РС" </w:t>
      </w:r>
      <w:proofErr w:type="spellStart"/>
      <w:r w:rsidRPr="00FC194B">
        <w:rPr>
          <w:rFonts w:ascii="Times New Roman" w:hAnsi="Times New Roman"/>
          <w:sz w:val="20"/>
          <w:szCs w:val="20"/>
          <w:lang w:val="en-GB" w:eastAsia="en-GB"/>
        </w:rPr>
        <w:t>бр</w:t>
      </w:r>
      <w:proofErr w:type="spellEnd"/>
      <w:r w:rsidRPr="00FC194B">
        <w:rPr>
          <w:rFonts w:ascii="Times New Roman" w:hAnsi="Times New Roman"/>
          <w:sz w:val="20"/>
          <w:szCs w:val="20"/>
          <w:lang w:val="en-GB" w:eastAsia="en-GB"/>
        </w:rPr>
        <w:t>. 36/09 и 46/15);</w:t>
      </w:r>
    </w:p>
    <w:p w14:paraId="3DE16BA6" w14:textId="77777777" w:rsidR="00FC194B" w:rsidRPr="00FC194B" w:rsidRDefault="00FC194B" w:rsidP="00C57803">
      <w:pPr>
        <w:spacing w:after="120" w:line="276" w:lineRule="auto"/>
        <w:jc w:val="left"/>
        <w:rPr>
          <w:rFonts w:ascii="Times New Roman" w:hAnsi="Times New Roman"/>
          <w:noProof/>
          <w:sz w:val="20"/>
          <w:szCs w:val="20"/>
          <w:lang w:val="en-GB" w:eastAsia="en-GB"/>
        </w:rPr>
      </w:pPr>
      <w:r w:rsidRPr="00FC194B">
        <w:rPr>
          <w:rFonts w:ascii="Times New Roman" w:hAnsi="Times New Roman"/>
          <w:noProof/>
          <w:sz w:val="20"/>
          <w:szCs w:val="20"/>
          <w:lang w:val="en-GB" w:eastAsia="en-GB"/>
        </w:rPr>
        <w:t>При спровођењу ове ОГШ шумско газдинство је обавезно да се придржава одредби напред наведених закона. У томе ће сарађивати са органима (инспекторима) који се старају о изврђењу одговарајућих Закона.</w:t>
      </w:r>
    </w:p>
    <w:p w14:paraId="0BEBA4D6" w14:textId="77777777" w:rsidR="00FC194B" w:rsidRPr="00FC194B" w:rsidRDefault="00FC194B" w:rsidP="00C57803">
      <w:pPr>
        <w:spacing w:before="120" w:after="120" w:line="276" w:lineRule="auto"/>
        <w:jc w:val="left"/>
        <w:rPr>
          <w:rFonts w:ascii="Times New Roman" w:hAnsi="Times New Roman"/>
          <w:sz w:val="20"/>
          <w:szCs w:val="20"/>
          <w:lang w:val="en-GB" w:eastAsia="en-GB"/>
        </w:rPr>
      </w:pPr>
      <w:proofErr w:type="spellStart"/>
      <w:r w:rsidRPr="00FC194B">
        <w:rPr>
          <w:rFonts w:ascii="Times New Roman" w:hAnsi="Times New Roman"/>
          <w:sz w:val="20"/>
          <w:szCs w:val="20"/>
          <w:lang w:val="en-GB" w:eastAsia="en-GB"/>
        </w:rPr>
        <w:t>Евентуална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неслагања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код</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збирова</w:t>
      </w:r>
      <w:proofErr w:type="spellEnd"/>
      <w:r w:rsidRPr="00FC194B">
        <w:rPr>
          <w:rFonts w:ascii="Times New Roman" w:hAnsi="Times New Roman"/>
          <w:sz w:val="20"/>
          <w:szCs w:val="20"/>
          <w:lang w:val="en-GB" w:eastAsia="en-GB"/>
        </w:rPr>
        <w:t xml:space="preserve"> у </w:t>
      </w:r>
      <w:proofErr w:type="spellStart"/>
      <w:r w:rsidRPr="00FC194B">
        <w:rPr>
          <w:rFonts w:ascii="Times New Roman" w:hAnsi="Times New Roman"/>
          <w:sz w:val="20"/>
          <w:szCs w:val="20"/>
          <w:lang w:val="en-GB" w:eastAsia="en-GB"/>
        </w:rPr>
        <w:t>приложеним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табелама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табеларном</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делу</w:t>
      </w:r>
      <w:proofErr w:type="spellEnd"/>
      <w:r w:rsidRPr="00FC194B">
        <w:rPr>
          <w:rFonts w:ascii="Times New Roman" w:hAnsi="Times New Roman"/>
          <w:sz w:val="20"/>
          <w:szCs w:val="20"/>
          <w:lang w:val="en-GB" w:eastAsia="en-GB"/>
        </w:rPr>
        <w:t xml:space="preserve"> ОГШ, </w:t>
      </w:r>
      <w:proofErr w:type="spellStart"/>
      <w:r w:rsidRPr="00FC194B">
        <w:rPr>
          <w:rFonts w:ascii="Times New Roman" w:hAnsi="Times New Roman"/>
          <w:sz w:val="20"/>
          <w:szCs w:val="20"/>
          <w:lang w:val="en-GB" w:eastAsia="en-GB"/>
        </w:rPr>
        <w:t>последица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је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електронске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обраде</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података</w:t>
      </w:r>
      <w:proofErr w:type="spellEnd"/>
      <w:r w:rsidRPr="00FC194B">
        <w:rPr>
          <w:rFonts w:ascii="Times New Roman" w:hAnsi="Times New Roman"/>
          <w:sz w:val="20"/>
          <w:szCs w:val="20"/>
          <w:lang w:val="en-GB" w:eastAsia="en-GB"/>
        </w:rPr>
        <w:t xml:space="preserve"> и </w:t>
      </w:r>
      <w:proofErr w:type="spellStart"/>
      <w:r w:rsidRPr="00FC194B">
        <w:rPr>
          <w:rFonts w:ascii="Times New Roman" w:hAnsi="Times New Roman"/>
          <w:sz w:val="20"/>
          <w:szCs w:val="20"/>
          <w:lang w:val="en-GB" w:eastAsia="en-GB"/>
        </w:rPr>
        <w:t>заокруживања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бројева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на</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одређени</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број</w:t>
      </w:r>
      <w:proofErr w:type="spellEnd"/>
      <w:r w:rsidRPr="00FC194B">
        <w:rPr>
          <w:rFonts w:ascii="Times New Roman" w:hAnsi="Times New Roman"/>
          <w:sz w:val="20"/>
          <w:szCs w:val="20"/>
          <w:lang w:val="en-GB" w:eastAsia="en-GB"/>
        </w:rPr>
        <w:t xml:space="preserve"> </w:t>
      </w:r>
      <w:proofErr w:type="spellStart"/>
      <w:r w:rsidRPr="00FC194B">
        <w:rPr>
          <w:rFonts w:ascii="Times New Roman" w:hAnsi="Times New Roman"/>
          <w:sz w:val="20"/>
          <w:szCs w:val="20"/>
          <w:lang w:val="en-GB" w:eastAsia="en-GB"/>
        </w:rPr>
        <w:t>децимала</w:t>
      </w:r>
      <w:proofErr w:type="spellEnd"/>
      <w:r w:rsidRPr="00FC194B">
        <w:rPr>
          <w:rFonts w:ascii="Times New Roman" w:hAnsi="Times New Roman"/>
          <w:sz w:val="20"/>
          <w:szCs w:val="20"/>
          <w:lang w:val="en-GB" w:eastAsia="en-GB"/>
        </w:rPr>
        <w:t>.</w:t>
      </w:r>
    </w:p>
    <w:p w14:paraId="29A15CCF" w14:textId="77777777" w:rsidR="00FC194B" w:rsidRDefault="00FC194B" w:rsidP="008B4EBF">
      <w:pPr>
        <w:spacing w:after="120"/>
        <w:ind w:left="720" w:hanging="720"/>
        <w:rPr>
          <w:rFonts w:ascii="Times New Roman" w:eastAsia="Times New Roman" w:hAnsi="Times New Roman"/>
          <w:sz w:val="20"/>
          <w:szCs w:val="20"/>
          <w:lang w:val="sr-Latn-RS"/>
        </w:rPr>
      </w:pPr>
    </w:p>
    <w:p w14:paraId="17487E45" w14:textId="0A1BE8D0" w:rsidR="008B4EBF" w:rsidRPr="000764BA" w:rsidRDefault="008B4EBF" w:rsidP="00C57803">
      <w:pPr>
        <w:spacing w:after="120"/>
        <w:rPr>
          <w:rFonts w:ascii="Times New Roman" w:eastAsia="Times New Roman" w:hAnsi="Times New Roman"/>
          <w:sz w:val="20"/>
          <w:szCs w:val="20"/>
          <w:lang w:val="sr-Cyrl-RS"/>
        </w:rPr>
      </w:pPr>
      <w:r w:rsidRPr="008B4EBF">
        <w:rPr>
          <w:rFonts w:ascii="Times New Roman" w:eastAsia="Times New Roman" w:hAnsi="Times New Roman"/>
          <w:sz w:val="20"/>
          <w:szCs w:val="20"/>
          <w:lang w:val="sr-Cyrl-RS"/>
        </w:rPr>
        <w:t xml:space="preserve">ОГШ за газдинску јединицу </w:t>
      </w:r>
      <w:r w:rsidR="00834962">
        <w:rPr>
          <w:rFonts w:ascii="Times New Roman" w:eastAsia="Times New Roman" w:hAnsi="Times New Roman"/>
          <w:sz w:val="20"/>
          <w:szCs w:val="20"/>
          <w:lang w:val="sr-Latn-RS"/>
        </w:rPr>
        <w:t>„</w:t>
      </w:r>
      <w:r w:rsidR="000764BA">
        <w:rPr>
          <w:rFonts w:ascii="Times New Roman" w:eastAsia="Times New Roman" w:hAnsi="Times New Roman"/>
          <w:sz w:val="20"/>
          <w:szCs w:val="20"/>
          <w:lang w:val="sr-Cyrl-RS"/>
        </w:rPr>
        <w:t>Лиса стена - Гусиње</w:t>
      </w:r>
      <w:r w:rsidR="00834962">
        <w:rPr>
          <w:rFonts w:ascii="Times New Roman" w:eastAsia="Times New Roman" w:hAnsi="Times New Roman"/>
          <w:sz w:val="20"/>
          <w:szCs w:val="20"/>
          <w:lang w:val="sr-Cyrl-RS"/>
        </w:rPr>
        <w:t>“</w:t>
      </w:r>
      <w:r w:rsidRPr="008B4EBF">
        <w:rPr>
          <w:rFonts w:ascii="Times New Roman" w:eastAsia="Times New Roman" w:hAnsi="Times New Roman"/>
          <w:sz w:val="20"/>
          <w:szCs w:val="20"/>
          <w:lang w:val="sr-Cyrl-RS"/>
        </w:rPr>
        <w:t xml:space="preserve"> </w:t>
      </w:r>
      <w:r w:rsidR="002E1EE5" w:rsidRPr="002E1EE5">
        <w:rPr>
          <w:rFonts w:ascii="Times New Roman" w:eastAsia="Times New Roman" w:hAnsi="Times New Roman"/>
          <w:sz w:val="20"/>
          <w:szCs w:val="20"/>
          <w:lang w:val="sr-Cyrl-RS"/>
        </w:rPr>
        <w:t xml:space="preserve">важи од дана давања сагласности </w:t>
      </w:r>
      <w:r w:rsidR="00095E0B" w:rsidRPr="008B4EBF">
        <w:rPr>
          <w:rFonts w:ascii="Times New Roman" w:eastAsia="Times New Roman" w:hAnsi="Times New Roman"/>
          <w:sz w:val="20"/>
          <w:szCs w:val="20"/>
          <w:lang w:val="sr-Cyrl-RS"/>
        </w:rPr>
        <w:t>од стране Министарства пољопривреде, шумарства и водопривреде</w:t>
      </w:r>
      <w:r w:rsidR="00095E0B" w:rsidRPr="00D6613D">
        <w:rPr>
          <w:rFonts w:ascii="Times New Roman" w:eastAsia="Times New Roman" w:hAnsi="Times New Roman"/>
          <w:sz w:val="20"/>
          <w:szCs w:val="20"/>
          <w:lang w:val="sr-Latn-RS"/>
        </w:rPr>
        <w:t>,</w:t>
      </w:r>
      <w:r w:rsidR="00095E0B" w:rsidRPr="008B4EBF">
        <w:rPr>
          <w:rFonts w:ascii="Times New Roman" w:eastAsia="Times New Roman" w:hAnsi="Times New Roman"/>
          <w:sz w:val="20"/>
          <w:szCs w:val="20"/>
          <w:lang w:val="sr-Cyrl-RS"/>
        </w:rPr>
        <w:t xml:space="preserve"> а њено спровођење почиње </w:t>
      </w:r>
      <w:r w:rsidRPr="008B4EBF">
        <w:rPr>
          <w:rFonts w:ascii="Times New Roman" w:eastAsia="Times New Roman" w:hAnsi="Times New Roman"/>
          <w:sz w:val="20"/>
          <w:szCs w:val="20"/>
          <w:lang w:val="sr-Cyrl-RS"/>
        </w:rPr>
        <w:t>од 01.01.202</w:t>
      </w:r>
      <w:r w:rsidR="000764BA">
        <w:rPr>
          <w:rFonts w:ascii="Times New Roman" w:eastAsia="Times New Roman" w:hAnsi="Times New Roman"/>
          <w:sz w:val="20"/>
          <w:szCs w:val="20"/>
          <w:lang w:val="sr-Cyrl-RS"/>
        </w:rPr>
        <w:t>7</w:t>
      </w:r>
      <w:r w:rsidRPr="008B4EBF">
        <w:rPr>
          <w:rFonts w:ascii="Times New Roman" w:eastAsia="Times New Roman" w:hAnsi="Times New Roman"/>
          <w:sz w:val="20"/>
          <w:szCs w:val="20"/>
          <w:lang w:val="sr-Cyrl-RS"/>
        </w:rPr>
        <w:t>. до 31.12.203</w:t>
      </w:r>
      <w:r w:rsidR="000764BA">
        <w:rPr>
          <w:rFonts w:ascii="Times New Roman" w:eastAsia="Times New Roman" w:hAnsi="Times New Roman"/>
          <w:sz w:val="20"/>
          <w:szCs w:val="20"/>
          <w:lang w:val="sr-Cyrl-RS"/>
        </w:rPr>
        <w:t>6</w:t>
      </w:r>
      <w:r w:rsidRPr="008B4EBF">
        <w:rPr>
          <w:rFonts w:ascii="Times New Roman" w:eastAsia="Times New Roman" w:hAnsi="Times New Roman"/>
          <w:sz w:val="20"/>
          <w:szCs w:val="20"/>
          <w:lang w:val="sr-Cyrl-RS"/>
        </w:rPr>
        <w:t>. године</w:t>
      </w:r>
      <w:r w:rsidR="00095E0B" w:rsidRPr="00D6613D">
        <w:rPr>
          <w:rFonts w:ascii="Times New Roman" w:eastAsia="Times New Roman" w:hAnsi="Times New Roman"/>
          <w:sz w:val="20"/>
          <w:szCs w:val="20"/>
          <w:lang w:val="sr-Latn-RS"/>
        </w:rPr>
        <w:t>.</w:t>
      </w:r>
    </w:p>
    <w:p w14:paraId="7C94CA50" w14:textId="77777777" w:rsidR="000764BA" w:rsidRDefault="000764BA" w:rsidP="00C57803">
      <w:pPr>
        <w:spacing w:after="120"/>
        <w:rPr>
          <w:rFonts w:ascii="Times New Roman" w:eastAsia="Times New Roman" w:hAnsi="Times New Roman"/>
          <w:sz w:val="20"/>
          <w:szCs w:val="20"/>
          <w:lang w:val="sr-Cyrl-RS"/>
        </w:rPr>
      </w:pPr>
    </w:p>
    <w:p w14:paraId="4BECCF95" w14:textId="77777777" w:rsidR="008B4EBF" w:rsidRDefault="008B4EBF" w:rsidP="008B4EBF">
      <w:pPr>
        <w:rPr>
          <w:rFonts w:ascii="Times New Roman" w:hAnsi="Times New Roman"/>
          <w:sz w:val="20"/>
          <w:szCs w:val="20"/>
          <w:lang w:val="sr-Cyrl-RS"/>
        </w:rPr>
      </w:pPr>
    </w:p>
    <w:p w14:paraId="714E71BF" w14:textId="77777777" w:rsidR="00644731" w:rsidRDefault="00644731" w:rsidP="008B4EBF">
      <w:pPr>
        <w:rPr>
          <w:rFonts w:ascii="Times New Roman" w:hAnsi="Times New Roman"/>
          <w:sz w:val="20"/>
          <w:szCs w:val="20"/>
          <w:lang w:val="sr-Cyrl-RS"/>
        </w:rPr>
      </w:pPr>
    </w:p>
    <w:p w14:paraId="515F4289" w14:textId="0FD9EE79" w:rsidR="00644731" w:rsidRPr="008B4EBF" w:rsidRDefault="00991E93" w:rsidP="00991E93">
      <w:pPr>
        <w:ind w:firstLine="0"/>
        <w:rPr>
          <w:rFonts w:ascii="Times New Roman" w:hAnsi="Times New Roman"/>
          <w:sz w:val="20"/>
          <w:szCs w:val="20"/>
          <w:lang w:val="sr-Cyrl-RS"/>
        </w:rPr>
      </w:pPr>
      <w:r w:rsidRPr="00991E93">
        <w:rPr>
          <w:rFonts w:ascii="Times New Roman" w:hAnsi="Times New Roman"/>
          <w:noProof/>
          <w:sz w:val="20"/>
          <w:szCs w:val="20"/>
          <w:lang w:val="en-US"/>
        </w:rPr>
        <w:drawing>
          <wp:inline distT="0" distB="0" distL="0" distR="0" wp14:anchorId="462F26EA" wp14:editId="2594C84A">
            <wp:extent cx="9072880" cy="2396490"/>
            <wp:effectExtent l="0" t="0" r="0" b="3810"/>
            <wp:docPr id="18878196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72880" cy="2396490"/>
                    </a:xfrm>
                    <a:prstGeom prst="rect">
                      <a:avLst/>
                    </a:prstGeom>
                    <a:noFill/>
                    <a:ln>
                      <a:noFill/>
                    </a:ln>
                  </pic:spPr>
                </pic:pic>
              </a:graphicData>
            </a:graphic>
          </wp:inline>
        </w:drawing>
      </w:r>
    </w:p>
    <w:p w14:paraId="2BAC7988" w14:textId="77777777" w:rsidR="008B4EBF" w:rsidRPr="008B4EBF" w:rsidRDefault="008B4EBF" w:rsidP="008B4EBF">
      <w:pPr>
        <w:rPr>
          <w:lang w:val="sr-Cyrl-RS"/>
        </w:rPr>
      </w:pPr>
    </w:p>
    <w:p w14:paraId="5D855274" w14:textId="77777777" w:rsidR="0050386E" w:rsidRPr="000764BA" w:rsidRDefault="0050386E" w:rsidP="0050386E">
      <w:pPr>
        <w:pStyle w:val="Hang127"/>
        <w:rPr>
          <w:rFonts w:ascii="Times New Roman" w:hAnsi="Times New Roman"/>
          <w:lang w:val="sr-Cyrl-RS"/>
        </w:rPr>
      </w:pPr>
    </w:p>
    <w:p w14:paraId="5EB910D8" w14:textId="6ADCEB3B" w:rsidR="0050386E" w:rsidRDefault="0050386E" w:rsidP="0050386E">
      <w:pPr>
        <w:pStyle w:val="Hang127"/>
        <w:rPr>
          <w:rFonts w:ascii="Times New Roman" w:hAnsi="Times New Roman"/>
          <w:lang w:val="sr-Cyrl-RS"/>
        </w:rPr>
      </w:pPr>
    </w:p>
    <w:p w14:paraId="09814380" w14:textId="77777777" w:rsidR="00991E93" w:rsidRDefault="00991E93" w:rsidP="0050386E">
      <w:pPr>
        <w:pStyle w:val="Hang127"/>
        <w:rPr>
          <w:rFonts w:ascii="Times New Roman" w:hAnsi="Times New Roman"/>
          <w:lang w:val="sr-Cyrl-RS"/>
        </w:rPr>
      </w:pPr>
    </w:p>
    <w:p w14:paraId="484378E5" w14:textId="163AE52B" w:rsidR="00332079" w:rsidRPr="00332079" w:rsidRDefault="00500B30" w:rsidP="00A01BE9">
      <w:pPr>
        <w:pStyle w:val="Heading2"/>
        <w:numPr>
          <w:ilvl w:val="0"/>
          <w:numId w:val="0"/>
        </w:numPr>
        <w:ind w:left="1285"/>
      </w:pPr>
      <w:bookmarkStart w:id="360" w:name="_Toc204170634"/>
      <w:r>
        <w:lastRenderedPageBreak/>
        <w:t>П</w:t>
      </w:r>
      <w:r w:rsidR="00B54E02">
        <w:t>РИЛОГ</w:t>
      </w:r>
      <w:r>
        <w:t xml:space="preserve"> -</w:t>
      </w:r>
      <w:r w:rsidR="00B54E02">
        <w:t>1</w:t>
      </w:r>
      <w:r w:rsidR="00093DD3">
        <w:t>.</w:t>
      </w:r>
      <w:r>
        <w:t xml:space="preserve"> </w:t>
      </w:r>
      <w:r w:rsidR="00332079">
        <w:t>С</w:t>
      </w:r>
      <w:r w:rsidR="00B54E02">
        <w:t>ПИСАК КАТАСТАРСКИХ ПАРЦЕЛА</w:t>
      </w:r>
      <w:bookmarkEnd w:id="360"/>
    </w:p>
    <w:p w14:paraId="7E717B95" w14:textId="77777777" w:rsidR="00B02DAB" w:rsidRPr="001C4FAF" w:rsidRDefault="00B02DAB" w:rsidP="00830A76">
      <w:pPr>
        <w:jc w:val="left"/>
        <w:rPr>
          <w:sz w:val="22"/>
          <w:lang w:val="sr-Cyrl-RS"/>
        </w:rPr>
      </w:pPr>
    </w:p>
    <w:tbl>
      <w:tblPr>
        <w:tblW w:w="4750" w:type="pct"/>
        <w:jc w:val="center"/>
        <w:tblLook w:val="04A0" w:firstRow="1" w:lastRow="0" w:firstColumn="1" w:lastColumn="0" w:noHBand="0" w:noVBand="1"/>
      </w:tblPr>
      <w:tblGrid>
        <w:gridCol w:w="1108"/>
        <w:gridCol w:w="740"/>
        <w:gridCol w:w="804"/>
        <w:gridCol w:w="823"/>
        <w:gridCol w:w="804"/>
        <w:gridCol w:w="1332"/>
        <w:gridCol w:w="1522"/>
        <w:gridCol w:w="986"/>
        <w:gridCol w:w="740"/>
        <w:gridCol w:w="1015"/>
        <w:gridCol w:w="776"/>
        <w:gridCol w:w="1122"/>
        <w:gridCol w:w="1058"/>
        <w:gridCol w:w="949"/>
      </w:tblGrid>
      <w:tr w:rsidR="001C4FAF" w:rsidRPr="001C4FAF" w14:paraId="6481BB01" w14:textId="77777777" w:rsidTr="001C4FAF">
        <w:trPr>
          <w:trHeight w:val="900"/>
          <w:jc w:val="center"/>
        </w:trPr>
        <w:tc>
          <w:tcPr>
            <w:tcW w:w="980" w:type="dxa"/>
            <w:tcBorders>
              <w:top w:val="single" w:sz="4" w:space="0" w:color="auto"/>
              <w:left w:val="single" w:sz="4" w:space="0" w:color="auto"/>
              <w:bottom w:val="single" w:sz="4" w:space="0" w:color="auto"/>
              <w:right w:val="single" w:sz="4" w:space="0" w:color="auto"/>
            </w:tcBorders>
            <w:vAlign w:val="center"/>
            <w:hideMark/>
          </w:tcPr>
          <w:p w14:paraId="3BB77F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Катастарска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општина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09918E7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t>ЛН</w:t>
            </w:r>
          </w:p>
        </w:tc>
        <w:tc>
          <w:tcPr>
            <w:tcW w:w="680" w:type="dxa"/>
            <w:tcBorders>
              <w:top w:val="single" w:sz="4" w:space="0" w:color="auto"/>
              <w:left w:val="nil"/>
              <w:bottom w:val="single" w:sz="4" w:space="0" w:color="auto"/>
              <w:right w:val="single" w:sz="4" w:space="0" w:color="auto"/>
            </w:tcBorders>
            <w:vAlign w:val="center"/>
            <w:hideMark/>
          </w:tcPr>
          <w:p w14:paraId="3012E09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700" w:type="dxa"/>
            <w:tcBorders>
              <w:top w:val="single" w:sz="4" w:space="0" w:color="auto"/>
              <w:left w:val="nil"/>
              <w:bottom w:val="single" w:sz="4" w:space="0" w:color="auto"/>
              <w:right w:val="single" w:sz="4" w:space="0" w:color="auto"/>
            </w:tcBorders>
            <w:vAlign w:val="center"/>
            <w:hideMark/>
          </w:tcPr>
          <w:p w14:paraId="5F3EE2A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Подброј</w:t>
            </w:r>
            <w:proofErr w:type="spellEnd"/>
          </w:p>
        </w:tc>
        <w:tc>
          <w:tcPr>
            <w:tcW w:w="680" w:type="dxa"/>
            <w:tcBorders>
              <w:top w:val="single" w:sz="4" w:space="0" w:color="auto"/>
              <w:left w:val="nil"/>
              <w:bottom w:val="single" w:sz="4" w:space="0" w:color="auto"/>
              <w:right w:val="single" w:sz="4" w:space="0" w:color="auto"/>
            </w:tcBorders>
            <w:vAlign w:val="center"/>
            <w:hideMark/>
          </w:tcPr>
          <w:p w14:paraId="0A8962A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дела</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1260" w:type="dxa"/>
            <w:tcBorders>
              <w:top w:val="single" w:sz="4" w:space="0" w:color="auto"/>
              <w:left w:val="nil"/>
              <w:bottom w:val="single" w:sz="4" w:space="0" w:color="auto"/>
              <w:right w:val="single" w:sz="4" w:space="0" w:color="auto"/>
            </w:tcBorders>
            <w:vAlign w:val="center"/>
            <w:hideMark/>
          </w:tcPr>
          <w:p w14:paraId="539985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Култура</w:t>
            </w:r>
            <w:proofErr w:type="spellEnd"/>
          </w:p>
        </w:tc>
        <w:tc>
          <w:tcPr>
            <w:tcW w:w="1440" w:type="dxa"/>
            <w:tcBorders>
              <w:top w:val="single" w:sz="4" w:space="0" w:color="auto"/>
              <w:left w:val="nil"/>
              <w:bottom w:val="single" w:sz="4" w:space="0" w:color="auto"/>
              <w:right w:val="single" w:sz="4" w:space="0" w:color="auto"/>
            </w:tcBorders>
            <w:vAlign w:val="center"/>
            <w:hideMark/>
          </w:tcPr>
          <w:p w14:paraId="4391C69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земљишта</w:t>
            </w:r>
            <w:proofErr w:type="spellEnd"/>
          </w:p>
        </w:tc>
        <w:tc>
          <w:tcPr>
            <w:tcW w:w="860" w:type="dxa"/>
            <w:tcBorders>
              <w:top w:val="single" w:sz="4" w:space="0" w:color="auto"/>
              <w:left w:val="nil"/>
              <w:bottom w:val="single" w:sz="4" w:space="0" w:color="auto"/>
              <w:right w:val="single" w:sz="4" w:space="0" w:color="auto"/>
            </w:tcBorders>
            <w:vAlign w:val="center"/>
            <w:hideMark/>
          </w:tcPr>
          <w:p w14:paraId="4A7BA52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047AD7E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Обим</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удела</w:t>
            </w:r>
            <w:proofErr w:type="spellEnd"/>
          </w:p>
        </w:tc>
        <w:tc>
          <w:tcPr>
            <w:tcW w:w="960" w:type="dxa"/>
            <w:tcBorders>
              <w:top w:val="single" w:sz="4" w:space="0" w:color="auto"/>
              <w:left w:val="nil"/>
              <w:bottom w:val="single" w:sz="4" w:space="0" w:color="auto"/>
              <w:right w:val="single" w:sz="4" w:space="0" w:color="auto"/>
            </w:tcBorders>
            <w:vAlign w:val="center"/>
            <w:hideMark/>
          </w:tcPr>
          <w:p w14:paraId="77B893F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у</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Основи</w:t>
            </w:r>
            <w:proofErr w:type="spellEnd"/>
          </w:p>
        </w:tc>
        <w:tc>
          <w:tcPr>
            <w:tcW w:w="640" w:type="dxa"/>
            <w:tcBorders>
              <w:top w:val="single" w:sz="4" w:space="0" w:color="auto"/>
              <w:left w:val="nil"/>
              <w:bottom w:val="single" w:sz="4" w:space="0" w:color="auto"/>
              <w:right w:val="single" w:sz="4" w:space="0" w:color="auto"/>
            </w:tcBorders>
            <w:vAlign w:val="center"/>
            <w:hideMark/>
          </w:tcPr>
          <w:p w14:paraId="7F12A5D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Облик</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својине</w:t>
            </w:r>
            <w:proofErr w:type="spellEnd"/>
          </w:p>
        </w:tc>
        <w:tc>
          <w:tcPr>
            <w:tcW w:w="1000" w:type="dxa"/>
            <w:tcBorders>
              <w:top w:val="single" w:sz="4" w:space="0" w:color="auto"/>
              <w:left w:val="nil"/>
              <w:bottom w:val="single" w:sz="4" w:space="0" w:color="auto"/>
              <w:right w:val="single" w:sz="4" w:space="0" w:color="auto"/>
            </w:tcBorders>
            <w:vAlign w:val="center"/>
            <w:hideMark/>
          </w:tcPr>
          <w:p w14:paraId="0971A51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Ималац</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940" w:type="dxa"/>
            <w:tcBorders>
              <w:top w:val="single" w:sz="4" w:space="0" w:color="auto"/>
              <w:left w:val="nil"/>
              <w:bottom w:val="single" w:sz="4" w:space="0" w:color="auto"/>
              <w:right w:val="single" w:sz="4" w:space="0" w:color="auto"/>
            </w:tcBorders>
            <w:vAlign w:val="center"/>
            <w:hideMark/>
          </w:tcPr>
          <w:p w14:paraId="67D737C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820" w:type="dxa"/>
            <w:tcBorders>
              <w:top w:val="single" w:sz="4" w:space="0" w:color="auto"/>
              <w:left w:val="nil"/>
              <w:bottom w:val="single" w:sz="4" w:space="0" w:color="auto"/>
              <w:right w:val="single" w:sz="4" w:space="0" w:color="auto"/>
            </w:tcBorders>
            <w:noWrap/>
            <w:vAlign w:val="center"/>
            <w:hideMark/>
          </w:tcPr>
          <w:p w14:paraId="4684822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Напомена</w:t>
            </w:r>
            <w:proofErr w:type="spellEnd"/>
          </w:p>
        </w:tc>
      </w:tr>
      <w:tr w:rsidR="001C4FAF" w:rsidRPr="001C4FAF" w14:paraId="766373E5"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5FEFEE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2AFCF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DC9830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700" w:type="dxa"/>
            <w:tcBorders>
              <w:top w:val="nil"/>
              <w:left w:val="nil"/>
              <w:bottom w:val="single" w:sz="4" w:space="0" w:color="auto"/>
              <w:right w:val="single" w:sz="4" w:space="0" w:color="auto"/>
            </w:tcBorders>
            <w:noWrap/>
            <w:vAlign w:val="center"/>
            <w:hideMark/>
          </w:tcPr>
          <w:p w14:paraId="36B4970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911FE1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24EAF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2FA7CDC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38D221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7688</w:t>
            </w:r>
          </w:p>
        </w:tc>
        <w:tc>
          <w:tcPr>
            <w:tcW w:w="700" w:type="dxa"/>
            <w:tcBorders>
              <w:top w:val="nil"/>
              <w:left w:val="nil"/>
              <w:bottom w:val="single" w:sz="4" w:space="0" w:color="auto"/>
              <w:right w:val="single" w:sz="4" w:space="0" w:color="auto"/>
            </w:tcBorders>
            <w:noWrap/>
            <w:vAlign w:val="center"/>
            <w:hideMark/>
          </w:tcPr>
          <w:p w14:paraId="68623A1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B5BDE8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7688</w:t>
            </w:r>
          </w:p>
        </w:tc>
        <w:tc>
          <w:tcPr>
            <w:tcW w:w="640" w:type="dxa"/>
            <w:tcBorders>
              <w:top w:val="nil"/>
              <w:left w:val="nil"/>
              <w:bottom w:val="single" w:sz="4" w:space="0" w:color="auto"/>
              <w:right w:val="single" w:sz="4" w:space="0" w:color="auto"/>
            </w:tcBorders>
            <w:vAlign w:val="center"/>
            <w:hideMark/>
          </w:tcPr>
          <w:p w14:paraId="2E7578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B94FAD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D67CD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25372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8CD719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60620D9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2CB0BF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139E94C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2083</w:t>
            </w:r>
          </w:p>
        </w:tc>
        <w:tc>
          <w:tcPr>
            <w:tcW w:w="700" w:type="dxa"/>
            <w:tcBorders>
              <w:top w:val="nil"/>
              <w:left w:val="nil"/>
              <w:bottom w:val="single" w:sz="4" w:space="0" w:color="auto"/>
              <w:right w:val="single" w:sz="4" w:space="0" w:color="auto"/>
            </w:tcBorders>
            <w:noWrap/>
            <w:vAlign w:val="center"/>
            <w:hideMark/>
          </w:tcPr>
          <w:p w14:paraId="45BEEA4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82E073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28D7EB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7E6CA6C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946D3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29540</w:t>
            </w:r>
          </w:p>
        </w:tc>
        <w:tc>
          <w:tcPr>
            <w:tcW w:w="700" w:type="dxa"/>
            <w:tcBorders>
              <w:top w:val="nil"/>
              <w:left w:val="nil"/>
              <w:bottom w:val="single" w:sz="4" w:space="0" w:color="auto"/>
              <w:right w:val="single" w:sz="4" w:space="0" w:color="auto"/>
            </w:tcBorders>
            <w:noWrap/>
            <w:vAlign w:val="center"/>
            <w:hideMark/>
          </w:tcPr>
          <w:p w14:paraId="1D3CBE0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E53F7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29540</w:t>
            </w:r>
          </w:p>
        </w:tc>
        <w:tc>
          <w:tcPr>
            <w:tcW w:w="640" w:type="dxa"/>
            <w:tcBorders>
              <w:top w:val="nil"/>
              <w:left w:val="nil"/>
              <w:bottom w:val="single" w:sz="4" w:space="0" w:color="auto"/>
              <w:right w:val="single" w:sz="4" w:space="0" w:color="auto"/>
            </w:tcBorders>
            <w:vAlign w:val="center"/>
            <w:hideMark/>
          </w:tcPr>
          <w:p w14:paraId="363F50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60974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3C60B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FB689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3828919"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C8AA3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0DBF127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6350E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2085</w:t>
            </w:r>
          </w:p>
        </w:tc>
        <w:tc>
          <w:tcPr>
            <w:tcW w:w="700" w:type="dxa"/>
            <w:tcBorders>
              <w:top w:val="nil"/>
              <w:left w:val="nil"/>
              <w:bottom w:val="single" w:sz="4" w:space="0" w:color="auto"/>
              <w:right w:val="single" w:sz="4" w:space="0" w:color="auto"/>
            </w:tcBorders>
            <w:noWrap/>
            <w:vAlign w:val="center"/>
            <w:hideMark/>
          </w:tcPr>
          <w:p w14:paraId="6C6789A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5B19334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0D0C94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14C6F2F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F6330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5439</w:t>
            </w:r>
          </w:p>
        </w:tc>
        <w:tc>
          <w:tcPr>
            <w:tcW w:w="700" w:type="dxa"/>
            <w:tcBorders>
              <w:top w:val="nil"/>
              <w:left w:val="nil"/>
              <w:bottom w:val="single" w:sz="4" w:space="0" w:color="auto"/>
              <w:right w:val="single" w:sz="4" w:space="0" w:color="auto"/>
            </w:tcBorders>
            <w:noWrap/>
            <w:vAlign w:val="center"/>
            <w:hideMark/>
          </w:tcPr>
          <w:p w14:paraId="0B5481E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4408CC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5439</w:t>
            </w:r>
          </w:p>
        </w:tc>
        <w:tc>
          <w:tcPr>
            <w:tcW w:w="640" w:type="dxa"/>
            <w:tcBorders>
              <w:top w:val="nil"/>
              <w:left w:val="nil"/>
              <w:bottom w:val="single" w:sz="4" w:space="0" w:color="auto"/>
              <w:right w:val="single" w:sz="4" w:space="0" w:color="auto"/>
            </w:tcBorders>
            <w:vAlign w:val="center"/>
            <w:hideMark/>
          </w:tcPr>
          <w:p w14:paraId="2099D97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93950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6D117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E7BEE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6DFC3DC"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01D266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FA06A6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4820335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2087</w:t>
            </w:r>
          </w:p>
        </w:tc>
        <w:tc>
          <w:tcPr>
            <w:tcW w:w="700" w:type="dxa"/>
            <w:tcBorders>
              <w:top w:val="nil"/>
              <w:left w:val="nil"/>
              <w:bottom w:val="single" w:sz="4" w:space="0" w:color="auto"/>
              <w:right w:val="single" w:sz="4" w:space="0" w:color="auto"/>
            </w:tcBorders>
            <w:noWrap/>
            <w:vAlign w:val="center"/>
            <w:hideMark/>
          </w:tcPr>
          <w:p w14:paraId="165F5E1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63AA448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6136ED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028F333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AACEFB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86051</w:t>
            </w:r>
          </w:p>
        </w:tc>
        <w:tc>
          <w:tcPr>
            <w:tcW w:w="700" w:type="dxa"/>
            <w:tcBorders>
              <w:top w:val="nil"/>
              <w:left w:val="nil"/>
              <w:bottom w:val="single" w:sz="4" w:space="0" w:color="auto"/>
              <w:right w:val="single" w:sz="4" w:space="0" w:color="auto"/>
            </w:tcBorders>
            <w:noWrap/>
            <w:vAlign w:val="center"/>
            <w:hideMark/>
          </w:tcPr>
          <w:p w14:paraId="6776244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A5B1A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86051</w:t>
            </w:r>
          </w:p>
        </w:tc>
        <w:tc>
          <w:tcPr>
            <w:tcW w:w="640" w:type="dxa"/>
            <w:tcBorders>
              <w:top w:val="nil"/>
              <w:left w:val="nil"/>
              <w:bottom w:val="single" w:sz="4" w:space="0" w:color="auto"/>
              <w:right w:val="single" w:sz="4" w:space="0" w:color="auto"/>
            </w:tcBorders>
            <w:vAlign w:val="center"/>
            <w:hideMark/>
          </w:tcPr>
          <w:p w14:paraId="541B38F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36609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6C77A69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54017D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99B8E2A"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169BB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204D92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5AE8D78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2088</w:t>
            </w:r>
          </w:p>
        </w:tc>
        <w:tc>
          <w:tcPr>
            <w:tcW w:w="700" w:type="dxa"/>
            <w:tcBorders>
              <w:top w:val="nil"/>
              <w:left w:val="nil"/>
              <w:bottom w:val="single" w:sz="4" w:space="0" w:color="auto"/>
              <w:right w:val="single" w:sz="4" w:space="0" w:color="auto"/>
            </w:tcBorders>
            <w:noWrap/>
            <w:vAlign w:val="center"/>
            <w:hideMark/>
          </w:tcPr>
          <w:p w14:paraId="31A1824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1C10B48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47E9FF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76EA5A0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78DBE1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31960</w:t>
            </w:r>
          </w:p>
        </w:tc>
        <w:tc>
          <w:tcPr>
            <w:tcW w:w="700" w:type="dxa"/>
            <w:tcBorders>
              <w:top w:val="nil"/>
              <w:left w:val="nil"/>
              <w:bottom w:val="single" w:sz="4" w:space="0" w:color="auto"/>
              <w:right w:val="single" w:sz="4" w:space="0" w:color="auto"/>
            </w:tcBorders>
            <w:noWrap/>
            <w:vAlign w:val="center"/>
            <w:hideMark/>
          </w:tcPr>
          <w:p w14:paraId="33C2BE6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510EDF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31960</w:t>
            </w:r>
          </w:p>
        </w:tc>
        <w:tc>
          <w:tcPr>
            <w:tcW w:w="640" w:type="dxa"/>
            <w:tcBorders>
              <w:top w:val="nil"/>
              <w:left w:val="nil"/>
              <w:bottom w:val="single" w:sz="4" w:space="0" w:color="auto"/>
              <w:right w:val="single" w:sz="4" w:space="0" w:color="auto"/>
            </w:tcBorders>
            <w:vAlign w:val="center"/>
            <w:hideMark/>
          </w:tcPr>
          <w:p w14:paraId="42914A4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ADA4B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38A58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D6C2A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AC63F06"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0FA9BE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DFFB9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5687EF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2089</w:t>
            </w:r>
          </w:p>
        </w:tc>
        <w:tc>
          <w:tcPr>
            <w:tcW w:w="700" w:type="dxa"/>
            <w:tcBorders>
              <w:top w:val="nil"/>
              <w:left w:val="nil"/>
              <w:bottom w:val="single" w:sz="4" w:space="0" w:color="auto"/>
              <w:right w:val="single" w:sz="4" w:space="0" w:color="auto"/>
            </w:tcBorders>
            <w:noWrap/>
            <w:vAlign w:val="center"/>
            <w:hideMark/>
          </w:tcPr>
          <w:p w14:paraId="37FAD47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CB6AFF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788F6B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C6E74F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48B274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22865</w:t>
            </w:r>
          </w:p>
        </w:tc>
        <w:tc>
          <w:tcPr>
            <w:tcW w:w="700" w:type="dxa"/>
            <w:tcBorders>
              <w:top w:val="nil"/>
              <w:left w:val="nil"/>
              <w:bottom w:val="single" w:sz="4" w:space="0" w:color="auto"/>
              <w:right w:val="single" w:sz="4" w:space="0" w:color="auto"/>
            </w:tcBorders>
            <w:noWrap/>
            <w:vAlign w:val="center"/>
            <w:hideMark/>
          </w:tcPr>
          <w:p w14:paraId="396F14C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57C05E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22865</w:t>
            </w:r>
          </w:p>
        </w:tc>
        <w:tc>
          <w:tcPr>
            <w:tcW w:w="640" w:type="dxa"/>
            <w:tcBorders>
              <w:top w:val="nil"/>
              <w:left w:val="nil"/>
              <w:bottom w:val="single" w:sz="4" w:space="0" w:color="auto"/>
              <w:right w:val="single" w:sz="4" w:space="0" w:color="auto"/>
            </w:tcBorders>
            <w:vAlign w:val="center"/>
            <w:hideMark/>
          </w:tcPr>
          <w:p w14:paraId="31FB6E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15C32B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B6322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52C2C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F497DA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26C989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B273A7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5AFABDF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2108</w:t>
            </w:r>
          </w:p>
        </w:tc>
        <w:tc>
          <w:tcPr>
            <w:tcW w:w="700" w:type="dxa"/>
            <w:tcBorders>
              <w:top w:val="nil"/>
              <w:left w:val="nil"/>
              <w:bottom w:val="single" w:sz="4" w:space="0" w:color="auto"/>
              <w:right w:val="single" w:sz="4" w:space="0" w:color="auto"/>
            </w:tcBorders>
            <w:noWrap/>
            <w:vAlign w:val="center"/>
            <w:hideMark/>
          </w:tcPr>
          <w:p w14:paraId="6057C6A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26D383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3130C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CD04EAC"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E66E2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7593</w:t>
            </w:r>
          </w:p>
        </w:tc>
        <w:tc>
          <w:tcPr>
            <w:tcW w:w="700" w:type="dxa"/>
            <w:tcBorders>
              <w:top w:val="nil"/>
              <w:left w:val="nil"/>
              <w:bottom w:val="single" w:sz="4" w:space="0" w:color="auto"/>
              <w:right w:val="single" w:sz="4" w:space="0" w:color="auto"/>
            </w:tcBorders>
            <w:noWrap/>
            <w:vAlign w:val="center"/>
            <w:hideMark/>
          </w:tcPr>
          <w:p w14:paraId="4C02427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DBD60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7593</w:t>
            </w:r>
          </w:p>
        </w:tc>
        <w:tc>
          <w:tcPr>
            <w:tcW w:w="640" w:type="dxa"/>
            <w:tcBorders>
              <w:top w:val="nil"/>
              <w:left w:val="nil"/>
              <w:bottom w:val="single" w:sz="4" w:space="0" w:color="auto"/>
              <w:right w:val="single" w:sz="4" w:space="0" w:color="auto"/>
            </w:tcBorders>
            <w:vAlign w:val="center"/>
            <w:hideMark/>
          </w:tcPr>
          <w:p w14:paraId="352BAC9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78A2A5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A87895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CAC0BB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2AA3270"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165A5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381ED7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0A7F6D8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2117</w:t>
            </w:r>
          </w:p>
        </w:tc>
        <w:tc>
          <w:tcPr>
            <w:tcW w:w="700" w:type="dxa"/>
            <w:tcBorders>
              <w:top w:val="nil"/>
              <w:left w:val="nil"/>
              <w:bottom w:val="single" w:sz="4" w:space="0" w:color="auto"/>
              <w:right w:val="single" w:sz="4" w:space="0" w:color="auto"/>
            </w:tcBorders>
            <w:noWrap/>
            <w:vAlign w:val="center"/>
            <w:hideMark/>
          </w:tcPr>
          <w:p w14:paraId="559AC87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E08411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0DB5BF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06D9DA6"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845AE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2371</w:t>
            </w:r>
          </w:p>
        </w:tc>
        <w:tc>
          <w:tcPr>
            <w:tcW w:w="700" w:type="dxa"/>
            <w:tcBorders>
              <w:top w:val="nil"/>
              <w:left w:val="nil"/>
              <w:bottom w:val="single" w:sz="4" w:space="0" w:color="auto"/>
              <w:right w:val="single" w:sz="4" w:space="0" w:color="auto"/>
            </w:tcBorders>
            <w:noWrap/>
            <w:vAlign w:val="center"/>
            <w:hideMark/>
          </w:tcPr>
          <w:p w14:paraId="044B776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5E3129C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2371</w:t>
            </w:r>
          </w:p>
        </w:tc>
        <w:tc>
          <w:tcPr>
            <w:tcW w:w="640" w:type="dxa"/>
            <w:tcBorders>
              <w:top w:val="nil"/>
              <w:left w:val="nil"/>
              <w:bottom w:val="single" w:sz="4" w:space="0" w:color="auto"/>
              <w:right w:val="single" w:sz="4" w:space="0" w:color="auto"/>
            </w:tcBorders>
            <w:vAlign w:val="center"/>
            <w:hideMark/>
          </w:tcPr>
          <w:p w14:paraId="1F1C6B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066D72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45970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6493C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A9DC3A5"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265DA7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1FE87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4CB2895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2124</w:t>
            </w:r>
          </w:p>
        </w:tc>
        <w:tc>
          <w:tcPr>
            <w:tcW w:w="700" w:type="dxa"/>
            <w:tcBorders>
              <w:top w:val="nil"/>
              <w:left w:val="nil"/>
              <w:bottom w:val="single" w:sz="4" w:space="0" w:color="auto"/>
              <w:right w:val="single" w:sz="4" w:space="0" w:color="auto"/>
            </w:tcBorders>
            <w:noWrap/>
            <w:vAlign w:val="center"/>
            <w:hideMark/>
          </w:tcPr>
          <w:p w14:paraId="784B7F1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357367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43D1A4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CAF65A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FDB21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134000</w:t>
            </w:r>
          </w:p>
        </w:tc>
        <w:tc>
          <w:tcPr>
            <w:tcW w:w="700" w:type="dxa"/>
            <w:tcBorders>
              <w:top w:val="nil"/>
              <w:left w:val="nil"/>
              <w:bottom w:val="single" w:sz="4" w:space="0" w:color="auto"/>
              <w:right w:val="single" w:sz="4" w:space="0" w:color="auto"/>
            </w:tcBorders>
            <w:noWrap/>
            <w:vAlign w:val="center"/>
            <w:hideMark/>
          </w:tcPr>
          <w:p w14:paraId="24AEFA9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7D074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134000</w:t>
            </w:r>
          </w:p>
        </w:tc>
        <w:tc>
          <w:tcPr>
            <w:tcW w:w="640" w:type="dxa"/>
            <w:tcBorders>
              <w:top w:val="nil"/>
              <w:left w:val="nil"/>
              <w:bottom w:val="single" w:sz="4" w:space="0" w:color="auto"/>
              <w:right w:val="single" w:sz="4" w:space="0" w:color="auto"/>
            </w:tcBorders>
            <w:vAlign w:val="center"/>
            <w:hideMark/>
          </w:tcPr>
          <w:p w14:paraId="431FD5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73BE40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FA7B7C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04177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A067AF6"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16778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298374C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3324540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2124</w:t>
            </w:r>
          </w:p>
        </w:tc>
        <w:tc>
          <w:tcPr>
            <w:tcW w:w="700" w:type="dxa"/>
            <w:tcBorders>
              <w:top w:val="nil"/>
              <w:left w:val="nil"/>
              <w:bottom w:val="single" w:sz="4" w:space="0" w:color="auto"/>
              <w:right w:val="single" w:sz="4" w:space="0" w:color="auto"/>
            </w:tcBorders>
            <w:noWrap/>
            <w:vAlign w:val="center"/>
            <w:hideMark/>
          </w:tcPr>
          <w:p w14:paraId="13B7966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512112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212841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205791E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A8497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105241</w:t>
            </w:r>
          </w:p>
        </w:tc>
        <w:tc>
          <w:tcPr>
            <w:tcW w:w="700" w:type="dxa"/>
            <w:tcBorders>
              <w:top w:val="nil"/>
              <w:left w:val="nil"/>
              <w:bottom w:val="single" w:sz="4" w:space="0" w:color="auto"/>
              <w:right w:val="single" w:sz="4" w:space="0" w:color="auto"/>
            </w:tcBorders>
            <w:noWrap/>
            <w:vAlign w:val="center"/>
            <w:hideMark/>
          </w:tcPr>
          <w:p w14:paraId="2BC10B6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7DF96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105241</w:t>
            </w:r>
          </w:p>
        </w:tc>
        <w:tc>
          <w:tcPr>
            <w:tcW w:w="640" w:type="dxa"/>
            <w:tcBorders>
              <w:top w:val="nil"/>
              <w:left w:val="nil"/>
              <w:bottom w:val="single" w:sz="4" w:space="0" w:color="auto"/>
              <w:right w:val="single" w:sz="4" w:space="0" w:color="auto"/>
            </w:tcBorders>
            <w:vAlign w:val="center"/>
            <w:hideMark/>
          </w:tcPr>
          <w:p w14:paraId="47AB35F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E42EA0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817D99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6035CA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230193E"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5A818B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4CC90D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580A87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2178</w:t>
            </w:r>
          </w:p>
        </w:tc>
        <w:tc>
          <w:tcPr>
            <w:tcW w:w="700" w:type="dxa"/>
            <w:tcBorders>
              <w:top w:val="nil"/>
              <w:left w:val="nil"/>
              <w:bottom w:val="single" w:sz="4" w:space="0" w:color="auto"/>
              <w:right w:val="single" w:sz="4" w:space="0" w:color="auto"/>
            </w:tcBorders>
            <w:noWrap/>
            <w:vAlign w:val="center"/>
            <w:hideMark/>
          </w:tcPr>
          <w:p w14:paraId="270D8B7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DACB53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5B1D0E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41A835C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D235F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11095</w:t>
            </w:r>
          </w:p>
        </w:tc>
        <w:tc>
          <w:tcPr>
            <w:tcW w:w="700" w:type="dxa"/>
            <w:tcBorders>
              <w:top w:val="nil"/>
              <w:left w:val="nil"/>
              <w:bottom w:val="single" w:sz="4" w:space="0" w:color="auto"/>
              <w:right w:val="single" w:sz="4" w:space="0" w:color="auto"/>
            </w:tcBorders>
            <w:noWrap/>
            <w:vAlign w:val="center"/>
            <w:hideMark/>
          </w:tcPr>
          <w:p w14:paraId="011FB6F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8B9B8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11095</w:t>
            </w:r>
          </w:p>
        </w:tc>
        <w:tc>
          <w:tcPr>
            <w:tcW w:w="640" w:type="dxa"/>
            <w:tcBorders>
              <w:top w:val="nil"/>
              <w:left w:val="nil"/>
              <w:bottom w:val="single" w:sz="4" w:space="0" w:color="auto"/>
              <w:right w:val="single" w:sz="4" w:space="0" w:color="auto"/>
            </w:tcBorders>
            <w:vAlign w:val="center"/>
            <w:hideMark/>
          </w:tcPr>
          <w:p w14:paraId="47F28ED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F5EF6F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93658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4E0768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6160D8B"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6A4557A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013FC23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060A5BB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2179</w:t>
            </w:r>
          </w:p>
        </w:tc>
        <w:tc>
          <w:tcPr>
            <w:tcW w:w="700" w:type="dxa"/>
            <w:tcBorders>
              <w:top w:val="nil"/>
              <w:left w:val="nil"/>
              <w:bottom w:val="single" w:sz="4" w:space="0" w:color="auto"/>
              <w:right w:val="single" w:sz="4" w:space="0" w:color="auto"/>
            </w:tcBorders>
            <w:noWrap/>
            <w:vAlign w:val="center"/>
            <w:hideMark/>
          </w:tcPr>
          <w:p w14:paraId="566D945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4E07B3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2E3007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09966E4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B11CD3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14401</w:t>
            </w:r>
          </w:p>
        </w:tc>
        <w:tc>
          <w:tcPr>
            <w:tcW w:w="700" w:type="dxa"/>
            <w:tcBorders>
              <w:top w:val="nil"/>
              <w:left w:val="nil"/>
              <w:bottom w:val="single" w:sz="4" w:space="0" w:color="auto"/>
              <w:right w:val="single" w:sz="4" w:space="0" w:color="auto"/>
            </w:tcBorders>
            <w:noWrap/>
            <w:vAlign w:val="center"/>
            <w:hideMark/>
          </w:tcPr>
          <w:p w14:paraId="24FBC4D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9BBA6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14401</w:t>
            </w:r>
          </w:p>
        </w:tc>
        <w:tc>
          <w:tcPr>
            <w:tcW w:w="640" w:type="dxa"/>
            <w:tcBorders>
              <w:top w:val="nil"/>
              <w:left w:val="nil"/>
              <w:bottom w:val="single" w:sz="4" w:space="0" w:color="auto"/>
              <w:right w:val="single" w:sz="4" w:space="0" w:color="auto"/>
            </w:tcBorders>
            <w:vAlign w:val="center"/>
            <w:hideMark/>
          </w:tcPr>
          <w:p w14:paraId="5EED80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854E5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BE42E7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BD85A8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C65AAB0"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71243D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32C09D3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225C1D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2198</w:t>
            </w:r>
          </w:p>
        </w:tc>
        <w:tc>
          <w:tcPr>
            <w:tcW w:w="700" w:type="dxa"/>
            <w:tcBorders>
              <w:top w:val="nil"/>
              <w:left w:val="nil"/>
              <w:bottom w:val="single" w:sz="4" w:space="0" w:color="auto"/>
              <w:right w:val="single" w:sz="4" w:space="0" w:color="auto"/>
            </w:tcBorders>
            <w:noWrap/>
            <w:vAlign w:val="center"/>
            <w:hideMark/>
          </w:tcPr>
          <w:p w14:paraId="42D9F02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3DDF810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4264E5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33D7366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25003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312672</w:t>
            </w:r>
          </w:p>
        </w:tc>
        <w:tc>
          <w:tcPr>
            <w:tcW w:w="700" w:type="dxa"/>
            <w:tcBorders>
              <w:top w:val="nil"/>
              <w:left w:val="nil"/>
              <w:bottom w:val="single" w:sz="4" w:space="0" w:color="auto"/>
              <w:right w:val="single" w:sz="4" w:space="0" w:color="auto"/>
            </w:tcBorders>
            <w:noWrap/>
            <w:vAlign w:val="center"/>
            <w:hideMark/>
          </w:tcPr>
          <w:p w14:paraId="32B2D55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1AF405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240426</w:t>
            </w:r>
          </w:p>
        </w:tc>
        <w:tc>
          <w:tcPr>
            <w:tcW w:w="640" w:type="dxa"/>
            <w:tcBorders>
              <w:top w:val="nil"/>
              <w:left w:val="nil"/>
              <w:bottom w:val="single" w:sz="4" w:space="0" w:color="auto"/>
              <w:right w:val="single" w:sz="4" w:space="0" w:color="auto"/>
            </w:tcBorders>
            <w:vAlign w:val="center"/>
            <w:hideMark/>
          </w:tcPr>
          <w:p w14:paraId="0B4382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7E6B4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8A366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FA6C8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3F0318E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43520E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3E11D1F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4CB1A1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2199</w:t>
            </w:r>
          </w:p>
        </w:tc>
        <w:tc>
          <w:tcPr>
            <w:tcW w:w="700" w:type="dxa"/>
            <w:tcBorders>
              <w:top w:val="nil"/>
              <w:left w:val="nil"/>
              <w:bottom w:val="single" w:sz="4" w:space="0" w:color="auto"/>
              <w:right w:val="single" w:sz="4" w:space="0" w:color="auto"/>
            </w:tcBorders>
            <w:noWrap/>
            <w:vAlign w:val="center"/>
            <w:hideMark/>
          </w:tcPr>
          <w:p w14:paraId="5583823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3126744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2B46D56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774B61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3797D1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1135931</w:t>
            </w:r>
          </w:p>
        </w:tc>
        <w:tc>
          <w:tcPr>
            <w:tcW w:w="700" w:type="dxa"/>
            <w:tcBorders>
              <w:top w:val="nil"/>
              <w:left w:val="nil"/>
              <w:bottom w:val="single" w:sz="4" w:space="0" w:color="auto"/>
              <w:right w:val="single" w:sz="4" w:space="0" w:color="auto"/>
            </w:tcBorders>
            <w:noWrap/>
            <w:vAlign w:val="center"/>
            <w:hideMark/>
          </w:tcPr>
          <w:p w14:paraId="56C1EB0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8621A1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438415</w:t>
            </w:r>
          </w:p>
        </w:tc>
        <w:tc>
          <w:tcPr>
            <w:tcW w:w="640" w:type="dxa"/>
            <w:tcBorders>
              <w:top w:val="nil"/>
              <w:left w:val="nil"/>
              <w:bottom w:val="single" w:sz="4" w:space="0" w:color="auto"/>
              <w:right w:val="single" w:sz="4" w:space="0" w:color="auto"/>
            </w:tcBorders>
            <w:vAlign w:val="center"/>
            <w:hideMark/>
          </w:tcPr>
          <w:p w14:paraId="168F1D0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B594C0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BC611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8931E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7797FDD7"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4DE757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54DF8A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6B48FA0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2202</w:t>
            </w:r>
          </w:p>
        </w:tc>
        <w:tc>
          <w:tcPr>
            <w:tcW w:w="700" w:type="dxa"/>
            <w:tcBorders>
              <w:top w:val="nil"/>
              <w:left w:val="nil"/>
              <w:bottom w:val="single" w:sz="4" w:space="0" w:color="auto"/>
              <w:right w:val="single" w:sz="4" w:space="0" w:color="auto"/>
            </w:tcBorders>
            <w:noWrap/>
            <w:vAlign w:val="center"/>
            <w:hideMark/>
          </w:tcPr>
          <w:p w14:paraId="69ABE24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215EAE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DE1A9F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754125F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F5B6EE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57597</w:t>
            </w:r>
          </w:p>
        </w:tc>
        <w:tc>
          <w:tcPr>
            <w:tcW w:w="700" w:type="dxa"/>
            <w:tcBorders>
              <w:top w:val="nil"/>
              <w:left w:val="nil"/>
              <w:bottom w:val="single" w:sz="4" w:space="0" w:color="auto"/>
              <w:right w:val="single" w:sz="4" w:space="0" w:color="auto"/>
            </w:tcBorders>
            <w:noWrap/>
            <w:vAlign w:val="center"/>
            <w:hideMark/>
          </w:tcPr>
          <w:p w14:paraId="51BA172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B1692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8244</w:t>
            </w:r>
          </w:p>
        </w:tc>
        <w:tc>
          <w:tcPr>
            <w:tcW w:w="640" w:type="dxa"/>
            <w:tcBorders>
              <w:top w:val="nil"/>
              <w:left w:val="nil"/>
              <w:bottom w:val="single" w:sz="4" w:space="0" w:color="auto"/>
              <w:right w:val="single" w:sz="4" w:space="0" w:color="auto"/>
            </w:tcBorders>
            <w:vAlign w:val="center"/>
            <w:hideMark/>
          </w:tcPr>
          <w:p w14:paraId="5C04CA9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EDCC61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6A751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BEA53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4319DD7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CF208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0C40102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10B766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2208</w:t>
            </w:r>
          </w:p>
        </w:tc>
        <w:tc>
          <w:tcPr>
            <w:tcW w:w="700" w:type="dxa"/>
            <w:tcBorders>
              <w:top w:val="nil"/>
              <w:left w:val="nil"/>
              <w:bottom w:val="single" w:sz="4" w:space="0" w:color="auto"/>
              <w:right w:val="single" w:sz="4" w:space="0" w:color="auto"/>
            </w:tcBorders>
            <w:noWrap/>
            <w:vAlign w:val="center"/>
            <w:hideMark/>
          </w:tcPr>
          <w:p w14:paraId="66F1A11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5EBEF9A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F7B67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C3A08E6"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97421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2546</w:t>
            </w:r>
          </w:p>
        </w:tc>
        <w:tc>
          <w:tcPr>
            <w:tcW w:w="700" w:type="dxa"/>
            <w:tcBorders>
              <w:top w:val="nil"/>
              <w:left w:val="nil"/>
              <w:bottom w:val="single" w:sz="4" w:space="0" w:color="auto"/>
              <w:right w:val="single" w:sz="4" w:space="0" w:color="auto"/>
            </w:tcBorders>
            <w:noWrap/>
            <w:vAlign w:val="center"/>
            <w:hideMark/>
          </w:tcPr>
          <w:p w14:paraId="7732D2B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3CBD14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2546</w:t>
            </w:r>
          </w:p>
        </w:tc>
        <w:tc>
          <w:tcPr>
            <w:tcW w:w="640" w:type="dxa"/>
            <w:tcBorders>
              <w:top w:val="nil"/>
              <w:left w:val="nil"/>
              <w:bottom w:val="single" w:sz="4" w:space="0" w:color="auto"/>
              <w:right w:val="single" w:sz="4" w:space="0" w:color="auto"/>
            </w:tcBorders>
            <w:vAlign w:val="center"/>
            <w:hideMark/>
          </w:tcPr>
          <w:p w14:paraId="6D29C1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5F14A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4CF8B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92ECA7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2A422E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52512A5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0ED13F5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0C77C54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2209</w:t>
            </w:r>
          </w:p>
        </w:tc>
        <w:tc>
          <w:tcPr>
            <w:tcW w:w="700" w:type="dxa"/>
            <w:tcBorders>
              <w:top w:val="nil"/>
              <w:left w:val="nil"/>
              <w:bottom w:val="single" w:sz="4" w:space="0" w:color="auto"/>
              <w:right w:val="single" w:sz="4" w:space="0" w:color="auto"/>
            </w:tcBorders>
            <w:noWrap/>
            <w:vAlign w:val="center"/>
            <w:hideMark/>
          </w:tcPr>
          <w:p w14:paraId="69D6D72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7208E82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ABE28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4C27B9D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B1236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700" w:type="dxa"/>
            <w:tcBorders>
              <w:top w:val="nil"/>
              <w:left w:val="nil"/>
              <w:bottom w:val="single" w:sz="4" w:space="0" w:color="auto"/>
              <w:right w:val="single" w:sz="4" w:space="0" w:color="auto"/>
            </w:tcBorders>
            <w:noWrap/>
            <w:vAlign w:val="center"/>
            <w:hideMark/>
          </w:tcPr>
          <w:p w14:paraId="74B006E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005D3F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640" w:type="dxa"/>
            <w:tcBorders>
              <w:top w:val="nil"/>
              <w:left w:val="nil"/>
              <w:bottom w:val="single" w:sz="4" w:space="0" w:color="auto"/>
              <w:right w:val="single" w:sz="4" w:space="0" w:color="auto"/>
            </w:tcBorders>
            <w:vAlign w:val="center"/>
            <w:hideMark/>
          </w:tcPr>
          <w:p w14:paraId="1AA265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31722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99C55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D88C2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32C2DB3"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3DDAF7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45569E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2BCB8C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2210</w:t>
            </w:r>
          </w:p>
        </w:tc>
        <w:tc>
          <w:tcPr>
            <w:tcW w:w="700" w:type="dxa"/>
            <w:tcBorders>
              <w:top w:val="nil"/>
              <w:left w:val="nil"/>
              <w:bottom w:val="single" w:sz="4" w:space="0" w:color="auto"/>
              <w:right w:val="single" w:sz="4" w:space="0" w:color="auto"/>
            </w:tcBorders>
            <w:noWrap/>
            <w:vAlign w:val="center"/>
            <w:hideMark/>
          </w:tcPr>
          <w:p w14:paraId="3AE145B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6F3CF23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0244B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B63A25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85773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73286</w:t>
            </w:r>
          </w:p>
        </w:tc>
        <w:tc>
          <w:tcPr>
            <w:tcW w:w="700" w:type="dxa"/>
            <w:tcBorders>
              <w:top w:val="nil"/>
              <w:left w:val="nil"/>
              <w:bottom w:val="single" w:sz="4" w:space="0" w:color="auto"/>
              <w:right w:val="single" w:sz="4" w:space="0" w:color="auto"/>
            </w:tcBorders>
            <w:noWrap/>
            <w:vAlign w:val="center"/>
            <w:hideMark/>
          </w:tcPr>
          <w:p w14:paraId="6DEAF03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90F8B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42381</w:t>
            </w:r>
          </w:p>
        </w:tc>
        <w:tc>
          <w:tcPr>
            <w:tcW w:w="640" w:type="dxa"/>
            <w:tcBorders>
              <w:top w:val="nil"/>
              <w:left w:val="nil"/>
              <w:bottom w:val="single" w:sz="4" w:space="0" w:color="auto"/>
              <w:right w:val="single" w:sz="4" w:space="0" w:color="auto"/>
            </w:tcBorders>
            <w:vAlign w:val="center"/>
            <w:hideMark/>
          </w:tcPr>
          <w:p w14:paraId="1470860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BD2DFD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3E1E3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BCFEFB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17E66708"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30E20D4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B247A8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17D01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2211</w:t>
            </w:r>
          </w:p>
        </w:tc>
        <w:tc>
          <w:tcPr>
            <w:tcW w:w="700" w:type="dxa"/>
            <w:tcBorders>
              <w:top w:val="nil"/>
              <w:left w:val="nil"/>
              <w:bottom w:val="single" w:sz="4" w:space="0" w:color="auto"/>
              <w:right w:val="single" w:sz="4" w:space="0" w:color="auto"/>
            </w:tcBorders>
            <w:noWrap/>
            <w:vAlign w:val="center"/>
            <w:hideMark/>
          </w:tcPr>
          <w:p w14:paraId="63A9CD0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42AB48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55D2B2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24CB41C"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3A65A4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1046</w:t>
            </w:r>
          </w:p>
        </w:tc>
        <w:tc>
          <w:tcPr>
            <w:tcW w:w="700" w:type="dxa"/>
            <w:tcBorders>
              <w:top w:val="nil"/>
              <w:left w:val="nil"/>
              <w:bottom w:val="single" w:sz="4" w:space="0" w:color="auto"/>
              <w:right w:val="single" w:sz="4" w:space="0" w:color="auto"/>
            </w:tcBorders>
            <w:noWrap/>
            <w:vAlign w:val="center"/>
            <w:hideMark/>
          </w:tcPr>
          <w:p w14:paraId="3FE25A4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9ADC1E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1046</w:t>
            </w:r>
          </w:p>
        </w:tc>
        <w:tc>
          <w:tcPr>
            <w:tcW w:w="640" w:type="dxa"/>
            <w:tcBorders>
              <w:top w:val="nil"/>
              <w:left w:val="nil"/>
              <w:bottom w:val="single" w:sz="4" w:space="0" w:color="auto"/>
              <w:right w:val="single" w:sz="4" w:space="0" w:color="auto"/>
            </w:tcBorders>
            <w:vAlign w:val="center"/>
            <w:hideMark/>
          </w:tcPr>
          <w:p w14:paraId="49F5E8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9F2FD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9E610E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A23BB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4226DB0"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D0B4CC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358E96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3A23919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2212</w:t>
            </w:r>
          </w:p>
        </w:tc>
        <w:tc>
          <w:tcPr>
            <w:tcW w:w="700" w:type="dxa"/>
            <w:tcBorders>
              <w:top w:val="nil"/>
              <w:left w:val="nil"/>
              <w:bottom w:val="single" w:sz="4" w:space="0" w:color="auto"/>
              <w:right w:val="single" w:sz="4" w:space="0" w:color="auto"/>
            </w:tcBorders>
            <w:noWrap/>
            <w:vAlign w:val="center"/>
            <w:hideMark/>
          </w:tcPr>
          <w:p w14:paraId="0194260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B83461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6624A3A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26A6B44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45E63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296046</w:t>
            </w:r>
          </w:p>
        </w:tc>
        <w:tc>
          <w:tcPr>
            <w:tcW w:w="700" w:type="dxa"/>
            <w:tcBorders>
              <w:top w:val="nil"/>
              <w:left w:val="nil"/>
              <w:bottom w:val="single" w:sz="4" w:space="0" w:color="auto"/>
              <w:right w:val="single" w:sz="4" w:space="0" w:color="auto"/>
            </w:tcBorders>
            <w:noWrap/>
            <w:vAlign w:val="center"/>
            <w:hideMark/>
          </w:tcPr>
          <w:p w14:paraId="14118FB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0C2818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296046</w:t>
            </w:r>
          </w:p>
        </w:tc>
        <w:tc>
          <w:tcPr>
            <w:tcW w:w="640" w:type="dxa"/>
            <w:tcBorders>
              <w:top w:val="nil"/>
              <w:left w:val="nil"/>
              <w:bottom w:val="single" w:sz="4" w:space="0" w:color="auto"/>
              <w:right w:val="single" w:sz="4" w:space="0" w:color="auto"/>
            </w:tcBorders>
            <w:vAlign w:val="center"/>
            <w:hideMark/>
          </w:tcPr>
          <w:p w14:paraId="40EFADB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5E7727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B1EF4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D8E38B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2138ACA" w14:textId="77777777" w:rsidTr="001C4FAF">
        <w:trPr>
          <w:trHeight w:val="510"/>
          <w:jc w:val="center"/>
        </w:trPr>
        <w:tc>
          <w:tcPr>
            <w:tcW w:w="980" w:type="dxa"/>
            <w:tcBorders>
              <w:top w:val="nil"/>
              <w:left w:val="single" w:sz="4" w:space="0" w:color="auto"/>
              <w:bottom w:val="single" w:sz="4" w:space="0" w:color="auto"/>
              <w:right w:val="single" w:sz="4" w:space="0" w:color="auto"/>
            </w:tcBorders>
            <w:noWrap/>
            <w:vAlign w:val="bottom"/>
            <w:hideMark/>
          </w:tcPr>
          <w:p w14:paraId="17D6F5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00" w:type="dxa"/>
            <w:tcBorders>
              <w:top w:val="nil"/>
              <w:left w:val="nil"/>
              <w:bottom w:val="single" w:sz="4" w:space="0" w:color="auto"/>
              <w:right w:val="single" w:sz="4" w:space="0" w:color="auto"/>
            </w:tcBorders>
            <w:noWrap/>
            <w:vAlign w:val="center"/>
            <w:hideMark/>
          </w:tcPr>
          <w:p w14:paraId="2C90F2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0" w:type="dxa"/>
            <w:tcBorders>
              <w:top w:val="nil"/>
              <w:left w:val="nil"/>
              <w:bottom w:val="single" w:sz="4" w:space="0" w:color="auto"/>
              <w:right w:val="single" w:sz="4" w:space="0" w:color="auto"/>
            </w:tcBorders>
            <w:noWrap/>
            <w:vAlign w:val="center"/>
            <w:hideMark/>
          </w:tcPr>
          <w:p w14:paraId="4FA90F9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00" w:type="dxa"/>
            <w:tcBorders>
              <w:top w:val="nil"/>
              <w:left w:val="nil"/>
              <w:bottom w:val="single" w:sz="4" w:space="0" w:color="auto"/>
              <w:right w:val="single" w:sz="4" w:space="0" w:color="auto"/>
            </w:tcBorders>
            <w:noWrap/>
            <w:vAlign w:val="center"/>
            <w:hideMark/>
          </w:tcPr>
          <w:p w14:paraId="23C88F2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0" w:type="dxa"/>
            <w:tcBorders>
              <w:top w:val="nil"/>
              <w:left w:val="nil"/>
              <w:bottom w:val="single" w:sz="4" w:space="0" w:color="auto"/>
              <w:right w:val="single" w:sz="4" w:space="0" w:color="auto"/>
            </w:tcBorders>
            <w:noWrap/>
            <w:vAlign w:val="center"/>
            <w:hideMark/>
          </w:tcPr>
          <w:p w14:paraId="602920A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260" w:type="dxa"/>
            <w:tcBorders>
              <w:top w:val="nil"/>
              <w:left w:val="nil"/>
              <w:bottom w:val="single" w:sz="4" w:space="0" w:color="auto"/>
              <w:right w:val="single" w:sz="4" w:space="0" w:color="auto"/>
            </w:tcBorders>
            <w:noWrap/>
            <w:vAlign w:val="center"/>
            <w:hideMark/>
          </w:tcPr>
          <w:p w14:paraId="24D5FA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440" w:type="dxa"/>
            <w:tcBorders>
              <w:top w:val="nil"/>
              <w:left w:val="nil"/>
              <w:bottom w:val="single" w:sz="4" w:space="0" w:color="auto"/>
              <w:right w:val="single" w:sz="4" w:space="0" w:color="auto"/>
            </w:tcBorders>
            <w:noWrap/>
            <w:vAlign w:val="center"/>
            <w:hideMark/>
          </w:tcPr>
          <w:p w14:paraId="3FE5150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60" w:type="dxa"/>
            <w:tcBorders>
              <w:top w:val="nil"/>
              <w:left w:val="nil"/>
              <w:bottom w:val="single" w:sz="4" w:space="0" w:color="auto"/>
              <w:right w:val="single" w:sz="4" w:space="0" w:color="auto"/>
            </w:tcBorders>
            <w:noWrap/>
            <w:vAlign w:val="center"/>
            <w:hideMark/>
          </w:tcPr>
          <w:p w14:paraId="5264F3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2339403</w:t>
            </w:r>
          </w:p>
        </w:tc>
        <w:tc>
          <w:tcPr>
            <w:tcW w:w="700" w:type="dxa"/>
            <w:tcBorders>
              <w:top w:val="nil"/>
              <w:left w:val="nil"/>
              <w:bottom w:val="single" w:sz="4" w:space="0" w:color="auto"/>
              <w:right w:val="single" w:sz="4" w:space="0" w:color="auto"/>
            </w:tcBorders>
            <w:noWrap/>
            <w:vAlign w:val="center"/>
            <w:hideMark/>
          </w:tcPr>
          <w:p w14:paraId="05D2F22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60" w:type="dxa"/>
            <w:tcBorders>
              <w:top w:val="nil"/>
              <w:left w:val="nil"/>
              <w:bottom w:val="single" w:sz="4" w:space="0" w:color="auto"/>
              <w:right w:val="single" w:sz="4" w:space="0" w:color="auto"/>
            </w:tcBorders>
            <w:noWrap/>
            <w:vAlign w:val="center"/>
            <w:hideMark/>
          </w:tcPr>
          <w:p w14:paraId="08A16B7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1489383</w:t>
            </w:r>
          </w:p>
        </w:tc>
        <w:tc>
          <w:tcPr>
            <w:tcW w:w="640" w:type="dxa"/>
            <w:tcBorders>
              <w:top w:val="nil"/>
              <w:left w:val="nil"/>
              <w:bottom w:val="single" w:sz="4" w:space="0" w:color="auto"/>
              <w:right w:val="single" w:sz="4" w:space="0" w:color="auto"/>
            </w:tcBorders>
            <w:noWrap/>
            <w:vAlign w:val="center"/>
            <w:hideMark/>
          </w:tcPr>
          <w:p w14:paraId="33A544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000" w:type="dxa"/>
            <w:tcBorders>
              <w:top w:val="nil"/>
              <w:left w:val="nil"/>
              <w:bottom w:val="single" w:sz="4" w:space="0" w:color="auto"/>
              <w:right w:val="single" w:sz="4" w:space="0" w:color="auto"/>
            </w:tcBorders>
            <w:noWrap/>
            <w:vAlign w:val="center"/>
            <w:hideMark/>
          </w:tcPr>
          <w:p w14:paraId="6639DF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40" w:type="dxa"/>
            <w:tcBorders>
              <w:top w:val="nil"/>
              <w:left w:val="nil"/>
              <w:bottom w:val="single" w:sz="4" w:space="0" w:color="auto"/>
              <w:right w:val="single" w:sz="4" w:space="0" w:color="auto"/>
            </w:tcBorders>
            <w:vAlign w:val="center"/>
            <w:hideMark/>
          </w:tcPr>
          <w:p w14:paraId="5547591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20" w:type="dxa"/>
            <w:tcBorders>
              <w:top w:val="nil"/>
              <w:left w:val="nil"/>
              <w:bottom w:val="single" w:sz="4" w:space="0" w:color="auto"/>
              <w:right w:val="single" w:sz="4" w:space="0" w:color="auto"/>
            </w:tcBorders>
            <w:noWrap/>
            <w:vAlign w:val="bottom"/>
            <w:hideMark/>
          </w:tcPr>
          <w:p w14:paraId="2D31FF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bl>
    <w:p w14:paraId="102E6D2F" w14:textId="77777777" w:rsidR="001C0BDC" w:rsidRDefault="001C0BDC" w:rsidP="004755C7">
      <w:pPr>
        <w:jc w:val="center"/>
        <w:rPr>
          <w:lang w:val="sr-Cyrl-RS"/>
        </w:rPr>
      </w:pPr>
    </w:p>
    <w:tbl>
      <w:tblPr>
        <w:tblW w:w="4750" w:type="pct"/>
        <w:jc w:val="center"/>
        <w:tblLook w:val="04A0" w:firstRow="1" w:lastRow="0" w:firstColumn="1" w:lastColumn="0" w:noHBand="0" w:noVBand="1"/>
      </w:tblPr>
      <w:tblGrid>
        <w:gridCol w:w="1103"/>
        <w:gridCol w:w="738"/>
        <w:gridCol w:w="802"/>
        <w:gridCol w:w="821"/>
        <w:gridCol w:w="843"/>
        <w:gridCol w:w="1328"/>
        <w:gridCol w:w="1518"/>
        <w:gridCol w:w="983"/>
        <w:gridCol w:w="738"/>
        <w:gridCol w:w="1012"/>
        <w:gridCol w:w="774"/>
        <w:gridCol w:w="1118"/>
        <w:gridCol w:w="1055"/>
        <w:gridCol w:w="946"/>
      </w:tblGrid>
      <w:tr w:rsidR="001C4FAF" w:rsidRPr="001C4FAF" w14:paraId="061AB252" w14:textId="77777777" w:rsidTr="001C4FAF">
        <w:trPr>
          <w:trHeight w:val="675"/>
          <w:tblHeader/>
          <w:jc w:val="center"/>
        </w:trPr>
        <w:tc>
          <w:tcPr>
            <w:tcW w:w="980" w:type="dxa"/>
            <w:tcBorders>
              <w:top w:val="single" w:sz="4" w:space="0" w:color="auto"/>
              <w:left w:val="single" w:sz="4" w:space="0" w:color="auto"/>
              <w:bottom w:val="single" w:sz="4" w:space="0" w:color="auto"/>
              <w:right w:val="single" w:sz="4" w:space="0" w:color="auto"/>
            </w:tcBorders>
            <w:vAlign w:val="center"/>
            <w:hideMark/>
          </w:tcPr>
          <w:p w14:paraId="4E01357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lastRenderedPageBreak/>
              <w:t>Катастарска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општина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1F6D1E9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t>ЛН</w:t>
            </w:r>
          </w:p>
        </w:tc>
        <w:tc>
          <w:tcPr>
            <w:tcW w:w="680" w:type="dxa"/>
            <w:tcBorders>
              <w:top w:val="single" w:sz="4" w:space="0" w:color="auto"/>
              <w:left w:val="nil"/>
              <w:bottom w:val="single" w:sz="4" w:space="0" w:color="auto"/>
              <w:right w:val="single" w:sz="4" w:space="0" w:color="auto"/>
            </w:tcBorders>
            <w:vAlign w:val="center"/>
            <w:hideMark/>
          </w:tcPr>
          <w:p w14:paraId="383BC3E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740" w:type="dxa"/>
            <w:tcBorders>
              <w:top w:val="single" w:sz="4" w:space="0" w:color="auto"/>
              <w:left w:val="nil"/>
              <w:bottom w:val="single" w:sz="4" w:space="0" w:color="auto"/>
              <w:right w:val="single" w:sz="4" w:space="0" w:color="auto"/>
            </w:tcBorders>
            <w:vAlign w:val="center"/>
            <w:hideMark/>
          </w:tcPr>
          <w:p w14:paraId="67D7331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Подброј</w:t>
            </w:r>
            <w:proofErr w:type="spellEnd"/>
          </w:p>
        </w:tc>
        <w:tc>
          <w:tcPr>
            <w:tcW w:w="800" w:type="dxa"/>
            <w:tcBorders>
              <w:top w:val="single" w:sz="4" w:space="0" w:color="auto"/>
              <w:left w:val="nil"/>
              <w:bottom w:val="single" w:sz="4" w:space="0" w:color="auto"/>
              <w:right w:val="single" w:sz="4" w:space="0" w:color="auto"/>
            </w:tcBorders>
            <w:vAlign w:val="center"/>
            <w:hideMark/>
          </w:tcPr>
          <w:p w14:paraId="45D089D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дела</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1260" w:type="dxa"/>
            <w:tcBorders>
              <w:top w:val="single" w:sz="4" w:space="0" w:color="auto"/>
              <w:left w:val="nil"/>
              <w:bottom w:val="single" w:sz="4" w:space="0" w:color="auto"/>
              <w:right w:val="single" w:sz="4" w:space="0" w:color="auto"/>
            </w:tcBorders>
            <w:vAlign w:val="center"/>
            <w:hideMark/>
          </w:tcPr>
          <w:p w14:paraId="6C45FB8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Култура</w:t>
            </w:r>
            <w:proofErr w:type="spellEnd"/>
          </w:p>
        </w:tc>
        <w:tc>
          <w:tcPr>
            <w:tcW w:w="1440" w:type="dxa"/>
            <w:tcBorders>
              <w:top w:val="single" w:sz="4" w:space="0" w:color="auto"/>
              <w:left w:val="nil"/>
              <w:bottom w:val="single" w:sz="4" w:space="0" w:color="auto"/>
              <w:right w:val="single" w:sz="4" w:space="0" w:color="auto"/>
            </w:tcBorders>
            <w:vAlign w:val="center"/>
            <w:hideMark/>
          </w:tcPr>
          <w:p w14:paraId="53CFBA9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земљишта</w:t>
            </w:r>
            <w:proofErr w:type="spellEnd"/>
          </w:p>
        </w:tc>
        <w:tc>
          <w:tcPr>
            <w:tcW w:w="860" w:type="dxa"/>
            <w:tcBorders>
              <w:top w:val="single" w:sz="4" w:space="0" w:color="auto"/>
              <w:left w:val="nil"/>
              <w:bottom w:val="single" w:sz="4" w:space="0" w:color="auto"/>
              <w:right w:val="single" w:sz="4" w:space="0" w:color="auto"/>
            </w:tcBorders>
            <w:vAlign w:val="center"/>
            <w:hideMark/>
          </w:tcPr>
          <w:p w14:paraId="633539F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0BFEC60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Обим</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удела</w:t>
            </w:r>
            <w:proofErr w:type="spellEnd"/>
          </w:p>
        </w:tc>
        <w:tc>
          <w:tcPr>
            <w:tcW w:w="960" w:type="dxa"/>
            <w:tcBorders>
              <w:top w:val="single" w:sz="4" w:space="0" w:color="auto"/>
              <w:left w:val="nil"/>
              <w:bottom w:val="single" w:sz="4" w:space="0" w:color="auto"/>
              <w:right w:val="single" w:sz="4" w:space="0" w:color="auto"/>
            </w:tcBorders>
            <w:vAlign w:val="center"/>
            <w:hideMark/>
          </w:tcPr>
          <w:p w14:paraId="47FECA1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у</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основи</w:t>
            </w:r>
            <w:proofErr w:type="spellEnd"/>
          </w:p>
        </w:tc>
        <w:tc>
          <w:tcPr>
            <w:tcW w:w="640" w:type="dxa"/>
            <w:tcBorders>
              <w:top w:val="single" w:sz="4" w:space="0" w:color="auto"/>
              <w:left w:val="nil"/>
              <w:bottom w:val="single" w:sz="4" w:space="0" w:color="auto"/>
              <w:right w:val="single" w:sz="4" w:space="0" w:color="auto"/>
            </w:tcBorders>
            <w:vAlign w:val="center"/>
            <w:hideMark/>
          </w:tcPr>
          <w:p w14:paraId="149B90E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Облик</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својине</w:t>
            </w:r>
            <w:proofErr w:type="spellEnd"/>
          </w:p>
        </w:tc>
        <w:tc>
          <w:tcPr>
            <w:tcW w:w="1000" w:type="dxa"/>
            <w:tcBorders>
              <w:top w:val="single" w:sz="4" w:space="0" w:color="auto"/>
              <w:left w:val="nil"/>
              <w:bottom w:val="single" w:sz="4" w:space="0" w:color="auto"/>
              <w:right w:val="single" w:sz="4" w:space="0" w:color="auto"/>
            </w:tcBorders>
            <w:vAlign w:val="center"/>
            <w:hideMark/>
          </w:tcPr>
          <w:p w14:paraId="2F12986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Ималац</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940" w:type="dxa"/>
            <w:tcBorders>
              <w:top w:val="single" w:sz="4" w:space="0" w:color="auto"/>
              <w:left w:val="nil"/>
              <w:bottom w:val="single" w:sz="4" w:space="0" w:color="auto"/>
              <w:right w:val="single" w:sz="4" w:space="0" w:color="auto"/>
            </w:tcBorders>
            <w:vAlign w:val="center"/>
            <w:hideMark/>
          </w:tcPr>
          <w:p w14:paraId="776D80E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820" w:type="dxa"/>
            <w:tcBorders>
              <w:top w:val="single" w:sz="4" w:space="0" w:color="auto"/>
              <w:left w:val="nil"/>
              <w:bottom w:val="single" w:sz="4" w:space="0" w:color="auto"/>
              <w:right w:val="single" w:sz="4" w:space="0" w:color="auto"/>
            </w:tcBorders>
            <w:noWrap/>
            <w:vAlign w:val="center"/>
            <w:hideMark/>
          </w:tcPr>
          <w:p w14:paraId="3EF6334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Напомена</w:t>
            </w:r>
            <w:proofErr w:type="spellEnd"/>
          </w:p>
        </w:tc>
      </w:tr>
      <w:tr w:rsidR="001C4FAF" w:rsidRPr="001C4FAF" w14:paraId="5CD07419"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4937A0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761E98A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ED218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284</w:t>
            </w:r>
          </w:p>
        </w:tc>
        <w:tc>
          <w:tcPr>
            <w:tcW w:w="740" w:type="dxa"/>
            <w:tcBorders>
              <w:top w:val="nil"/>
              <w:left w:val="nil"/>
              <w:bottom w:val="single" w:sz="4" w:space="0" w:color="auto"/>
              <w:right w:val="single" w:sz="4" w:space="0" w:color="auto"/>
            </w:tcBorders>
            <w:noWrap/>
            <w:vAlign w:val="center"/>
            <w:hideMark/>
          </w:tcPr>
          <w:p w14:paraId="2D0D5E7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74ECC7D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3ABBD5E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5308F0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90FAC4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15610</w:t>
            </w:r>
          </w:p>
        </w:tc>
        <w:tc>
          <w:tcPr>
            <w:tcW w:w="700" w:type="dxa"/>
            <w:tcBorders>
              <w:top w:val="nil"/>
              <w:left w:val="nil"/>
              <w:bottom w:val="single" w:sz="4" w:space="0" w:color="auto"/>
              <w:right w:val="single" w:sz="4" w:space="0" w:color="auto"/>
            </w:tcBorders>
            <w:noWrap/>
            <w:vAlign w:val="center"/>
            <w:hideMark/>
          </w:tcPr>
          <w:p w14:paraId="09512D7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A4AB4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15610</w:t>
            </w:r>
          </w:p>
        </w:tc>
        <w:tc>
          <w:tcPr>
            <w:tcW w:w="640" w:type="dxa"/>
            <w:tcBorders>
              <w:top w:val="nil"/>
              <w:left w:val="nil"/>
              <w:bottom w:val="single" w:sz="4" w:space="0" w:color="auto"/>
              <w:right w:val="single" w:sz="4" w:space="0" w:color="auto"/>
            </w:tcBorders>
            <w:vAlign w:val="center"/>
            <w:hideMark/>
          </w:tcPr>
          <w:p w14:paraId="6EE963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A9778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6FE675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72EE3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9618F86"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4402D4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3B97530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375A2C0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333</w:t>
            </w:r>
          </w:p>
        </w:tc>
        <w:tc>
          <w:tcPr>
            <w:tcW w:w="740" w:type="dxa"/>
            <w:tcBorders>
              <w:top w:val="nil"/>
              <w:left w:val="nil"/>
              <w:bottom w:val="single" w:sz="4" w:space="0" w:color="auto"/>
              <w:right w:val="single" w:sz="4" w:space="0" w:color="auto"/>
            </w:tcBorders>
            <w:noWrap/>
            <w:vAlign w:val="center"/>
            <w:hideMark/>
          </w:tcPr>
          <w:p w14:paraId="19590B7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0819FA8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67ABB6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8.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417D6B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039140C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21179</w:t>
            </w:r>
          </w:p>
        </w:tc>
        <w:tc>
          <w:tcPr>
            <w:tcW w:w="700" w:type="dxa"/>
            <w:tcBorders>
              <w:top w:val="nil"/>
              <w:left w:val="nil"/>
              <w:bottom w:val="single" w:sz="4" w:space="0" w:color="auto"/>
              <w:right w:val="single" w:sz="4" w:space="0" w:color="auto"/>
            </w:tcBorders>
            <w:noWrap/>
            <w:vAlign w:val="center"/>
            <w:hideMark/>
          </w:tcPr>
          <w:p w14:paraId="766EC5C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2A5E83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21179</w:t>
            </w:r>
          </w:p>
        </w:tc>
        <w:tc>
          <w:tcPr>
            <w:tcW w:w="640" w:type="dxa"/>
            <w:tcBorders>
              <w:top w:val="nil"/>
              <w:left w:val="nil"/>
              <w:bottom w:val="single" w:sz="4" w:space="0" w:color="auto"/>
              <w:right w:val="single" w:sz="4" w:space="0" w:color="auto"/>
            </w:tcBorders>
            <w:vAlign w:val="center"/>
            <w:hideMark/>
          </w:tcPr>
          <w:p w14:paraId="01CB45B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E3DC03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202DB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2A46FC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4AD8587"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ECBB3C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67BE0BE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0DA7E0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334</w:t>
            </w:r>
          </w:p>
        </w:tc>
        <w:tc>
          <w:tcPr>
            <w:tcW w:w="740" w:type="dxa"/>
            <w:tcBorders>
              <w:top w:val="nil"/>
              <w:left w:val="nil"/>
              <w:bottom w:val="single" w:sz="4" w:space="0" w:color="auto"/>
              <w:right w:val="single" w:sz="4" w:space="0" w:color="auto"/>
            </w:tcBorders>
            <w:noWrap/>
            <w:vAlign w:val="center"/>
            <w:hideMark/>
          </w:tcPr>
          <w:p w14:paraId="59206F8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4C62C03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037407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крш</w:t>
            </w:r>
            <w:proofErr w:type="spellEnd"/>
          </w:p>
        </w:tc>
        <w:tc>
          <w:tcPr>
            <w:tcW w:w="1440" w:type="dxa"/>
            <w:tcBorders>
              <w:top w:val="nil"/>
              <w:left w:val="nil"/>
              <w:bottom w:val="single" w:sz="4" w:space="0" w:color="auto"/>
              <w:right w:val="single" w:sz="4" w:space="0" w:color="auto"/>
            </w:tcBorders>
            <w:noWrap/>
            <w:vAlign w:val="bottom"/>
            <w:hideMark/>
          </w:tcPr>
          <w:p w14:paraId="15570C3B"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остало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77CF67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7282</w:t>
            </w:r>
          </w:p>
        </w:tc>
        <w:tc>
          <w:tcPr>
            <w:tcW w:w="700" w:type="dxa"/>
            <w:tcBorders>
              <w:top w:val="nil"/>
              <w:left w:val="nil"/>
              <w:bottom w:val="single" w:sz="4" w:space="0" w:color="auto"/>
              <w:right w:val="single" w:sz="4" w:space="0" w:color="auto"/>
            </w:tcBorders>
            <w:noWrap/>
            <w:vAlign w:val="center"/>
            <w:hideMark/>
          </w:tcPr>
          <w:p w14:paraId="20092F6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B6CE8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7282</w:t>
            </w:r>
          </w:p>
        </w:tc>
        <w:tc>
          <w:tcPr>
            <w:tcW w:w="640" w:type="dxa"/>
            <w:tcBorders>
              <w:top w:val="nil"/>
              <w:left w:val="nil"/>
              <w:bottom w:val="single" w:sz="4" w:space="0" w:color="auto"/>
              <w:right w:val="single" w:sz="4" w:space="0" w:color="auto"/>
            </w:tcBorders>
            <w:vAlign w:val="center"/>
            <w:hideMark/>
          </w:tcPr>
          <w:p w14:paraId="3C0FF05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A838E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40533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68C052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54C06A4"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0FE84AE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5D8E8F5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411D7CA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335</w:t>
            </w:r>
          </w:p>
        </w:tc>
        <w:tc>
          <w:tcPr>
            <w:tcW w:w="740" w:type="dxa"/>
            <w:tcBorders>
              <w:top w:val="nil"/>
              <w:left w:val="nil"/>
              <w:bottom w:val="single" w:sz="4" w:space="0" w:color="auto"/>
              <w:right w:val="single" w:sz="4" w:space="0" w:color="auto"/>
            </w:tcBorders>
            <w:noWrap/>
            <w:vAlign w:val="center"/>
            <w:hideMark/>
          </w:tcPr>
          <w:p w14:paraId="2345000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291E8D5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42228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3.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7D8863B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4661AA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4652</w:t>
            </w:r>
          </w:p>
        </w:tc>
        <w:tc>
          <w:tcPr>
            <w:tcW w:w="700" w:type="dxa"/>
            <w:tcBorders>
              <w:top w:val="nil"/>
              <w:left w:val="nil"/>
              <w:bottom w:val="single" w:sz="4" w:space="0" w:color="auto"/>
              <w:right w:val="single" w:sz="4" w:space="0" w:color="auto"/>
            </w:tcBorders>
            <w:noWrap/>
            <w:vAlign w:val="center"/>
            <w:hideMark/>
          </w:tcPr>
          <w:p w14:paraId="0C18605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E34B8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4652</w:t>
            </w:r>
          </w:p>
        </w:tc>
        <w:tc>
          <w:tcPr>
            <w:tcW w:w="640" w:type="dxa"/>
            <w:tcBorders>
              <w:top w:val="nil"/>
              <w:left w:val="nil"/>
              <w:bottom w:val="single" w:sz="4" w:space="0" w:color="auto"/>
              <w:right w:val="single" w:sz="4" w:space="0" w:color="auto"/>
            </w:tcBorders>
            <w:vAlign w:val="center"/>
            <w:hideMark/>
          </w:tcPr>
          <w:p w14:paraId="67A8503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F1942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720407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B54F51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4BE08DB"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10A7A8C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0B01D28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5FF633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341</w:t>
            </w:r>
          </w:p>
        </w:tc>
        <w:tc>
          <w:tcPr>
            <w:tcW w:w="740" w:type="dxa"/>
            <w:tcBorders>
              <w:top w:val="nil"/>
              <w:left w:val="nil"/>
              <w:bottom w:val="single" w:sz="4" w:space="0" w:color="auto"/>
              <w:right w:val="single" w:sz="4" w:space="0" w:color="auto"/>
            </w:tcBorders>
            <w:noWrap/>
            <w:vAlign w:val="center"/>
            <w:hideMark/>
          </w:tcPr>
          <w:p w14:paraId="031FA0C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F67FDB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037DF0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крш</w:t>
            </w:r>
            <w:proofErr w:type="spellEnd"/>
          </w:p>
        </w:tc>
        <w:tc>
          <w:tcPr>
            <w:tcW w:w="1440" w:type="dxa"/>
            <w:tcBorders>
              <w:top w:val="nil"/>
              <w:left w:val="nil"/>
              <w:bottom w:val="single" w:sz="4" w:space="0" w:color="auto"/>
              <w:right w:val="single" w:sz="4" w:space="0" w:color="auto"/>
            </w:tcBorders>
            <w:noWrap/>
            <w:vAlign w:val="bottom"/>
            <w:hideMark/>
          </w:tcPr>
          <w:p w14:paraId="117CD84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остало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D8186A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17211</w:t>
            </w:r>
          </w:p>
        </w:tc>
        <w:tc>
          <w:tcPr>
            <w:tcW w:w="700" w:type="dxa"/>
            <w:tcBorders>
              <w:top w:val="nil"/>
              <w:left w:val="nil"/>
              <w:bottom w:val="single" w:sz="4" w:space="0" w:color="auto"/>
              <w:right w:val="single" w:sz="4" w:space="0" w:color="auto"/>
            </w:tcBorders>
            <w:noWrap/>
            <w:vAlign w:val="center"/>
            <w:hideMark/>
          </w:tcPr>
          <w:p w14:paraId="6D17F90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4BBA6B1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17211</w:t>
            </w:r>
          </w:p>
        </w:tc>
        <w:tc>
          <w:tcPr>
            <w:tcW w:w="640" w:type="dxa"/>
            <w:tcBorders>
              <w:top w:val="nil"/>
              <w:left w:val="nil"/>
              <w:bottom w:val="single" w:sz="4" w:space="0" w:color="auto"/>
              <w:right w:val="single" w:sz="4" w:space="0" w:color="auto"/>
            </w:tcBorders>
            <w:vAlign w:val="center"/>
            <w:hideMark/>
          </w:tcPr>
          <w:p w14:paraId="49AA7B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C4D5E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F24FD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92327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C6B109F"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96687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4D73F5C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74A878E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342</w:t>
            </w:r>
          </w:p>
        </w:tc>
        <w:tc>
          <w:tcPr>
            <w:tcW w:w="740" w:type="dxa"/>
            <w:tcBorders>
              <w:top w:val="nil"/>
              <w:left w:val="nil"/>
              <w:bottom w:val="single" w:sz="4" w:space="0" w:color="auto"/>
              <w:right w:val="single" w:sz="4" w:space="0" w:color="auto"/>
            </w:tcBorders>
            <w:noWrap/>
            <w:vAlign w:val="center"/>
            <w:hideMark/>
          </w:tcPr>
          <w:p w14:paraId="7E333D2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0EBE48D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34FDAF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03513F0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EEBC5C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1903</w:t>
            </w:r>
          </w:p>
        </w:tc>
        <w:tc>
          <w:tcPr>
            <w:tcW w:w="700" w:type="dxa"/>
            <w:tcBorders>
              <w:top w:val="nil"/>
              <w:left w:val="nil"/>
              <w:bottom w:val="single" w:sz="4" w:space="0" w:color="auto"/>
              <w:right w:val="single" w:sz="4" w:space="0" w:color="auto"/>
            </w:tcBorders>
            <w:noWrap/>
            <w:vAlign w:val="center"/>
            <w:hideMark/>
          </w:tcPr>
          <w:p w14:paraId="160F8C7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D8D411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1903</w:t>
            </w:r>
          </w:p>
        </w:tc>
        <w:tc>
          <w:tcPr>
            <w:tcW w:w="640" w:type="dxa"/>
            <w:tcBorders>
              <w:top w:val="nil"/>
              <w:left w:val="nil"/>
              <w:bottom w:val="single" w:sz="4" w:space="0" w:color="auto"/>
              <w:right w:val="single" w:sz="4" w:space="0" w:color="auto"/>
            </w:tcBorders>
            <w:vAlign w:val="center"/>
            <w:hideMark/>
          </w:tcPr>
          <w:p w14:paraId="5F0629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A62C08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97FDF5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9A7FB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E856173"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02694B8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1C84250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148C8DD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343</w:t>
            </w:r>
          </w:p>
        </w:tc>
        <w:tc>
          <w:tcPr>
            <w:tcW w:w="740" w:type="dxa"/>
            <w:tcBorders>
              <w:top w:val="nil"/>
              <w:left w:val="nil"/>
              <w:bottom w:val="single" w:sz="4" w:space="0" w:color="auto"/>
              <w:right w:val="single" w:sz="4" w:space="0" w:color="auto"/>
            </w:tcBorders>
            <w:noWrap/>
            <w:vAlign w:val="center"/>
            <w:hideMark/>
          </w:tcPr>
          <w:p w14:paraId="6F29CF2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31FD4D3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D88BBA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6193F31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03E1E27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220032</w:t>
            </w:r>
          </w:p>
        </w:tc>
        <w:tc>
          <w:tcPr>
            <w:tcW w:w="700" w:type="dxa"/>
            <w:tcBorders>
              <w:top w:val="nil"/>
              <w:left w:val="nil"/>
              <w:bottom w:val="single" w:sz="4" w:space="0" w:color="auto"/>
              <w:right w:val="single" w:sz="4" w:space="0" w:color="auto"/>
            </w:tcBorders>
            <w:noWrap/>
            <w:vAlign w:val="center"/>
            <w:hideMark/>
          </w:tcPr>
          <w:p w14:paraId="0BB9EE0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6ECA9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220032</w:t>
            </w:r>
          </w:p>
        </w:tc>
        <w:tc>
          <w:tcPr>
            <w:tcW w:w="640" w:type="dxa"/>
            <w:tcBorders>
              <w:top w:val="nil"/>
              <w:left w:val="nil"/>
              <w:bottom w:val="single" w:sz="4" w:space="0" w:color="auto"/>
              <w:right w:val="single" w:sz="4" w:space="0" w:color="auto"/>
            </w:tcBorders>
            <w:vAlign w:val="center"/>
            <w:hideMark/>
          </w:tcPr>
          <w:p w14:paraId="702DA21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1B0AD1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1EC352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DBEDF3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0E44FFF"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2DF83B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271F504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7756BC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744</w:t>
            </w:r>
          </w:p>
        </w:tc>
        <w:tc>
          <w:tcPr>
            <w:tcW w:w="740" w:type="dxa"/>
            <w:tcBorders>
              <w:top w:val="nil"/>
              <w:left w:val="nil"/>
              <w:bottom w:val="single" w:sz="4" w:space="0" w:color="auto"/>
              <w:right w:val="single" w:sz="4" w:space="0" w:color="auto"/>
            </w:tcBorders>
            <w:noWrap/>
            <w:vAlign w:val="center"/>
            <w:hideMark/>
          </w:tcPr>
          <w:p w14:paraId="55795B3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w:t>
            </w:r>
          </w:p>
        </w:tc>
        <w:tc>
          <w:tcPr>
            <w:tcW w:w="800" w:type="dxa"/>
            <w:tcBorders>
              <w:top w:val="nil"/>
              <w:left w:val="nil"/>
              <w:bottom w:val="single" w:sz="4" w:space="0" w:color="auto"/>
              <w:right w:val="single" w:sz="4" w:space="0" w:color="auto"/>
            </w:tcBorders>
            <w:noWrap/>
            <w:vAlign w:val="center"/>
            <w:hideMark/>
          </w:tcPr>
          <w:p w14:paraId="2BAE6AF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5D4A28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010074C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098C5AD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1385</w:t>
            </w:r>
          </w:p>
        </w:tc>
        <w:tc>
          <w:tcPr>
            <w:tcW w:w="700" w:type="dxa"/>
            <w:tcBorders>
              <w:top w:val="nil"/>
              <w:left w:val="nil"/>
              <w:bottom w:val="single" w:sz="4" w:space="0" w:color="auto"/>
              <w:right w:val="single" w:sz="4" w:space="0" w:color="auto"/>
            </w:tcBorders>
            <w:noWrap/>
            <w:vAlign w:val="center"/>
            <w:hideMark/>
          </w:tcPr>
          <w:p w14:paraId="6886E46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9F5C6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1385</w:t>
            </w:r>
          </w:p>
        </w:tc>
        <w:tc>
          <w:tcPr>
            <w:tcW w:w="640" w:type="dxa"/>
            <w:tcBorders>
              <w:top w:val="nil"/>
              <w:left w:val="nil"/>
              <w:bottom w:val="single" w:sz="4" w:space="0" w:color="auto"/>
              <w:right w:val="single" w:sz="4" w:space="0" w:color="auto"/>
            </w:tcBorders>
            <w:vAlign w:val="center"/>
            <w:hideMark/>
          </w:tcPr>
          <w:p w14:paraId="04C0CB0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33A5A4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0A57A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74944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BE91872"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1DD9E7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5E14F0E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6469C3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744</w:t>
            </w:r>
          </w:p>
        </w:tc>
        <w:tc>
          <w:tcPr>
            <w:tcW w:w="740" w:type="dxa"/>
            <w:tcBorders>
              <w:top w:val="nil"/>
              <w:left w:val="nil"/>
              <w:bottom w:val="single" w:sz="4" w:space="0" w:color="auto"/>
              <w:right w:val="single" w:sz="4" w:space="0" w:color="auto"/>
            </w:tcBorders>
            <w:noWrap/>
            <w:vAlign w:val="center"/>
            <w:hideMark/>
          </w:tcPr>
          <w:p w14:paraId="488498D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w:t>
            </w:r>
          </w:p>
        </w:tc>
        <w:tc>
          <w:tcPr>
            <w:tcW w:w="800" w:type="dxa"/>
            <w:tcBorders>
              <w:top w:val="nil"/>
              <w:left w:val="nil"/>
              <w:bottom w:val="single" w:sz="4" w:space="0" w:color="auto"/>
              <w:right w:val="single" w:sz="4" w:space="0" w:color="auto"/>
            </w:tcBorders>
            <w:noWrap/>
            <w:vAlign w:val="center"/>
            <w:hideMark/>
          </w:tcPr>
          <w:p w14:paraId="21E7630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44CE69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3DA572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0F342C6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3758</w:t>
            </w:r>
          </w:p>
        </w:tc>
        <w:tc>
          <w:tcPr>
            <w:tcW w:w="700" w:type="dxa"/>
            <w:tcBorders>
              <w:top w:val="nil"/>
              <w:left w:val="nil"/>
              <w:bottom w:val="single" w:sz="4" w:space="0" w:color="auto"/>
              <w:right w:val="single" w:sz="4" w:space="0" w:color="auto"/>
            </w:tcBorders>
            <w:noWrap/>
            <w:vAlign w:val="center"/>
            <w:hideMark/>
          </w:tcPr>
          <w:p w14:paraId="5F98340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D10A46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3758</w:t>
            </w:r>
          </w:p>
        </w:tc>
        <w:tc>
          <w:tcPr>
            <w:tcW w:w="640" w:type="dxa"/>
            <w:tcBorders>
              <w:top w:val="nil"/>
              <w:left w:val="nil"/>
              <w:bottom w:val="single" w:sz="4" w:space="0" w:color="auto"/>
              <w:right w:val="single" w:sz="4" w:space="0" w:color="auto"/>
            </w:tcBorders>
            <w:vAlign w:val="center"/>
            <w:hideMark/>
          </w:tcPr>
          <w:p w14:paraId="327F84D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118175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443C8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772D8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504F874"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85B94B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6C663A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28D4B0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924</w:t>
            </w:r>
          </w:p>
        </w:tc>
        <w:tc>
          <w:tcPr>
            <w:tcW w:w="740" w:type="dxa"/>
            <w:tcBorders>
              <w:top w:val="nil"/>
              <w:left w:val="nil"/>
              <w:bottom w:val="single" w:sz="4" w:space="0" w:color="auto"/>
              <w:right w:val="single" w:sz="4" w:space="0" w:color="auto"/>
            </w:tcBorders>
            <w:noWrap/>
            <w:vAlign w:val="center"/>
            <w:hideMark/>
          </w:tcPr>
          <w:p w14:paraId="0296C5B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D2C7F6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5F1FB4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5E5806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1EBAF4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2920</w:t>
            </w:r>
          </w:p>
        </w:tc>
        <w:tc>
          <w:tcPr>
            <w:tcW w:w="700" w:type="dxa"/>
            <w:tcBorders>
              <w:top w:val="nil"/>
              <w:left w:val="nil"/>
              <w:bottom w:val="single" w:sz="4" w:space="0" w:color="auto"/>
              <w:right w:val="single" w:sz="4" w:space="0" w:color="auto"/>
            </w:tcBorders>
            <w:noWrap/>
            <w:vAlign w:val="center"/>
            <w:hideMark/>
          </w:tcPr>
          <w:p w14:paraId="79B113B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94EE96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2920</w:t>
            </w:r>
          </w:p>
        </w:tc>
        <w:tc>
          <w:tcPr>
            <w:tcW w:w="640" w:type="dxa"/>
            <w:tcBorders>
              <w:top w:val="nil"/>
              <w:left w:val="nil"/>
              <w:bottom w:val="single" w:sz="4" w:space="0" w:color="auto"/>
              <w:right w:val="single" w:sz="4" w:space="0" w:color="auto"/>
            </w:tcBorders>
            <w:vAlign w:val="center"/>
            <w:hideMark/>
          </w:tcPr>
          <w:p w14:paraId="035C6FE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C3EC5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F32F5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0EF3D0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5CF4B39"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1ABC5BD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471C68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27D93A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924</w:t>
            </w:r>
          </w:p>
        </w:tc>
        <w:tc>
          <w:tcPr>
            <w:tcW w:w="740" w:type="dxa"/>
            <w:tcBorders>
              <w:top w:val="nil"/>
              <w:left w:val="nil"/>
              <w:bottom w:val="single" w:sz="4" w:space="0" w:color="auto"/>
              <w:right w:val="single" w:sz="4" w:space="0" w:color="auto"/>
            </w:tcBorders>
            <w:noWrap/>
            <w:vAlign w:val="center"/>
            <w:hideMark/>
          </w:tcPr>
          <w:p w14:paraId="53A4DCC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76B7315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center"/>
            <w:hideMark/>
          </w:tcPr>
          <w:p w14:paraId="6CED798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6D5CFC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33E52D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15797</w:t>
            </w:r>
          </w:p>
        </w:tc>
        <w:tc>
          <w:tcPr>
            <w:tcW w:w="700" w:type="dxa"/>
            <w:tcBorders>
              <w:top w:val="nil"/>
              <w:left w:val="nil"/>
              <w:bottom w:val="single" w:sz="4" w:space="0" w:color="auto"/>
              <w:right w:val="single" w:sz="4" w:space="0" w:color="auto"/>
            </w:tcBorders>
            <w:noWrap/>
            <w:vAlign w:val="center"/>
            <w:hideMark/>
          </w:tcPr>
          <w:p w14:paraId="28FDE7E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FB5D6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15797</w:t>
            </w:r>
          </w:p>
        </w:tc>
        <w:tc>
          <w:tcPr>
            <w:tcW w:w="640" w:type="dxa"/>
            <w:tcBorders>
              <w:top w:val="nil"/>
              <w:left w:val="nil"/>
              <w:bottom w:val="single" w:sz="4" w:space="0" w:color="auto"/>
              <w:right w:val="single" w:sz="4" w:space="0" w:color="auto"/>
            </w:tcBorders>
            <w:vAlign w:val="center"/>
            <w:hideMark/>
          </w:tcPr>
          <w:p w14:paraId="6DE410E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168EC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142AC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5EBE5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F49D5BC"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C856B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257144A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563ADF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925</w:t>
            </w:r>
          </w:p>
        </w:tc>
        <w:tc>
          <w:tcPr>
            <w:tcW w:w="740" w:type="dxa"/>
            <w:tcBorders>
              <w:top w:val="nil"/>
              <w:left w:val="nil"/>
              <w:bottom w:val="single" w:sz="4" w:space="0" w:color="auto"/>
              <w:right w:val="single" w:sz="4" w:space="0" w:color="auto"/>
            </w:tcBorders>
            <w:noWrap/>
            <w:vAlign w:val="center"/>
            <w:hideMark/>
          </w:tcPr>
          <w:p w14:paraId="5C1664E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22AC3C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1DA537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663EE44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5C8C58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7791</w:t>
            </w:r>
          </w:p>
        </w:tc>
        <w:tc>
          <w:tcPr>
            <w:tcW w:w="700" w:type="dxa"/>
            <w:tcBorders>
              <w:top w:val="nil"/>
              <w:left w:val="nil"/>
              <w:bottom w:val="single" w:sz="4" w:space="0" w:color="auto"/>
              <w:right w:val="single" w:sz="4" w:space="0" w:color="auto"/>
            </w:tcBorders>
            <w:noWrap/>
            <w:vAlign w:val="center"/>
            <w:hideMark/>
          </w:tcPr>
          <w:p w14:paraId="524F5D7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49C123E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7791</w:t>
            </w:r>
          </w:p>
        </w:tc>
        <w:tc>
          <w:tcPr>
            <w:tcW w:w="640" w:type="dxa"/>
            <w:tcBorders>
              <w:top w:val="nil"/>
              <w:left w:val="nil"/>
              <w:bottom w:val="single" w:sz="4" w:space="0" w:color="auto"/>
              <w:right w:val="single" w:sz="4" w:space="0" w:color="auto"/>
            </w:tcBorders>
            <w:vAlign w:val="center"/>
            <w:hideMark/>
          </w:tcPr>
          <w:p w14:paraId="118C0D7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4EC99C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3D4D03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645D0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263AA12"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E9974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401904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1AC468C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926</w:t>
            </w:r>
          </w:p>
        </w:tc>
        <w:tc>
          <w:tcPr>
            <w:tcW w:w="740" w:type="dxa"/>
            <w:tcBorders>
              <w:top w:val="nil"/>
              <w:left w:val="nil"/>
              <w:bottom w:val="single" w:sz="4" w:space="0" w:color="auto"/>
              <w:right w:val="single" w:sz="4" w:space="0" w:color="auto"/>
            </w:tcBorders>
            <w:noWrap/>
            <w:vAlign w:val="center"/>
            <w:hideMark/>
          </w:tcPr>
          <w:p w14:paraId="7BF4AB9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74672E5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3568ECD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7.класе</w:t>
            </w:r>
          </w:p>
        </w:tc>
        <w:tc>
          <w:tcPr>
            <w:tcW w:w="1440" w:type="dxa"/>
            <w:tcBorders>
              <w:top w:val="nil"/>
              <w:left w:val="nil"/>
              <w:bottom w:val="single" w:sz="4" w:space="0" w:color="auto"/>
              <w:right w:val="single" w:sz="4" w:space="0" w:color="auto"/>
            </w:tcBorders>
            <w:vAlign w:val="bottom"/>
            <w:hideMark/>
          </w:tcPr>
          <w:p w14:paraId="1551A62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85F0D2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1280</w:t>
            </w:r>
          </w:p>
        </w:tc>
        <w:tc>
          <w:tcPr>
            <w:tcW w:w="700" w:type="dxa"/>
            <w:tcBorders>
              <w:top w:val="nil"/>
              <w:left w:val="nil"/>
              <w:bottom w:val="single" w:sz="4" w:space="0" w:color="auto"/>
              <w:right w:val="single" w:sz="4" w:space="0" w:color="auto"/>
            </w:tcBorders>
            <w:noWrap/>
            <w:vAlign w:val="center"/>
            <w:hideMark/>
          </w:tcPr>
          <w:p w14:paraId="7188E18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B4170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1280</w:t>
            </w:r>
          </w:p>
        </w:tc>
        <w:tc>
          <w:tcPr>
            <w:tcW w:w="640" w:type="dxa"/>
            <w:tcBorders>
              <w:top w:val="nil"/>
              <w:left w:val="nil"/>
              <w:bottom w:val="single" w:sz="4" w:space="0" w:color="auto"/>
              <w:right w:val="single" w:sz="4" w:space="0" w:color="auto"/>
            </w:tcBorders>
            <w:vAlign w:val="center"/>
            <w:hideMark/>
          </w:tcPr>
          <w:p w14:paraId="08944A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BF7CD2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C871D2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6771B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1CBF834"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348031F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350A41E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658FEF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927</w:t>
            </w:r>
          </w:p>
        </w:tc>
        <w:tc>
          <w:tcPr>
            <w:tcW w:w="740" w:type="dxa"/>
            <w:tcBorders>
              <w:top w:val="nil"/>
              <w:left w:val="nil"/>
              <w:bottom w:val="single" w:sz="4" w:space="0" w:color="auto"/>
              <w:right w:val="single" w:sz="4" w:space="0" w:color="auto"/>
            </w:tcBorders>
            <w:noWrap/>
            <w:vAlign w:val="center"/>
            <w:hideMark/>
          </w:tcPr>
          <w:p w14:paraId="5DE2CEA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11E7A0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693CB3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58B6052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9F18881"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6920</w:t>
            </w:r>
          </w:p>
        </w:tc>
        <w:tc>
          <w:tcPr>
            <w:tcW w:w="700" w:type="dxa"/>
            <w:tcBorders>
              <w:top w:val="nil"/>
              <w:left w:val="nil"/>
              <w:bottom w:val="single" w:sz="4" w:space="0" w:color="auto"/>
              <w:right w:val="single" w:sz="4" w:space="0" w:color="auto"/>
            </w:tcBorders>
            <w:noWrap/>
            <w:vAlign w:val="center"/>
            <w:hideMark/>
          </w:tcPr>
          <w:p w14:paraId="220EB20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8D179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6920</w:t>
            </w:r>
          </w:p>
        </w:tc>
        <w:tc>
          <w:tcPr>
            <w:tcW w:w="640" w:type="dxa"/>
            <w:tcBorders>
              <w:top w:val="nil"/>
              <w:left w:val="nil"/>
              <w:bottom w:val="single" w:sz="4" w:space="0" w:color="auto"/>
              <w:right w:val="single" w:sz="4" w:space="0" w:color="auto"/>
            </w:tcBorders>
            <w:vAlign w:val="center"/>
            <w:hideMark/>
          </w:tcPr>
          <w:p w14:paraId="073CBE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05D272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0B2D55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7AF0E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EC76A4B"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8FDA3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156CCF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A6427E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928</w:t>
            </w:r>
          </w:p>
        </w:tc>
        <w:tc>
          <w:tcPr>
            <w:tcW w:w="740" w:type="dxa"/>
            <w:tcBorders>
              <w:top w:val="nil"/>
              <w:left w:val="nil"/>
              <w:bottom w:val="single" w:sz="4" w:space="0" w:color="auto"/>
              <w:right w:val="single" w:sz="4" w:space="0" w:color="auto"/>
            </w:tcBorders>
            <w:noWrap/>
            <w:vAlign w:val="center"/>
            <w:hideMark/>
          </w:tcPr>
          <w:p w14:paraId="3F5A7E5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0DAC96E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312625F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крш</w:t>
            </w:r>
            <w:proofErr w:type="spellEnd"/>
          </w:p>
        </w:tc>
        <w:tc>
          <w:tcPr>
            <w:tcW w:w="1440" w:type="dxa"/>
            <w:tcBorders>
              <w:top w:val="nil"/>
              <w:left w:val="nil"/>
              <w:bottom w:val="single" w:sz="4" w:space="0" w:color="auto"/>
              <w:right w:val="single" w:sz="4" w:space="0" w:color="auto"/>
            </w:tcBorders>
            <w:noWrap/>
            <w:vAlign w:val="bottom"/>
            <w:hideMark/>
          </w:tcPr>
          <w:p w14:paraId="1F8A31F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остало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3ACB3E5"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10569</w:t>
            </w:r>
          </w:p>
        </w:tc>
        <w:tc>
          <w:tcPr>
            <w:tcW w:w="700" w:type="dxa"/>
            <w:tcBorders>
              <w:top w:val="nil"/>
              <w:left w:val="nil"/>
              <w:bottom w:val="single" w:sz="4" w:space="0" w:color="auto"/>
              <w:right w:val="single" w:sz="4" w:space="0" w:color="auto"/>
            </w:tcBorders>
            <w:noWrap/>
            <w:vAlign w:val="center"/>
            <w:hideMark/>
          </w:tcPr>
          <w:p w14:paraId="637E0AC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56FF25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10569</w:t>
            </w:r>
          </w:p>
        </w:tc>
        <w:tc>
          <w:tcPr>
            <w:tcW w:w="640" w:type="dxa"/>
            <w:tcBorders>
              <w:top w:val="nil"/>
              <w:left w:val="nil"/>
              <w:bottom w:val="single" w:sz="4" w:space="0" w:color="auto"/>
              <w:right w:val="single" w:sz="4" w:space="0" w:color="auto"/>
            </w:tcBorders>
            <w:vAlign w:val="center"/>
            <w:hideMark/>
          </w:tcPr>
          <w:p w14:paraId="62B0FE7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B1E4B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44669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C539D5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5038375"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2345A3E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41ACA0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16848D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929</w:t>
            </w:r>
          </w:p>
        </w:tc>
        <w:tc>
          <w:tcPr>
            <w:tcW w:w="740" w:type="dxa"/>
            <w:tcBorders>
              <w:top w:val="nil"/>
              <w:left w:val="nil"/>
              <w:bottom w:val="single" w:sz="4" w:space="0" w:color="auto"/>
              <w:right w:val="single" w:sz="4" w:space="0" w:color="auto"/>
            </w:tcBorders>
            <w:noWrap/>
            <w:vAlign w:val="center"/>
            <w:hideMark/>
          </w:tcPr>
          <w:p w14:paraId="7631863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4F748C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7DB078F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761DD1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0FB352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818</w:t>
            </w:r>
          </w:p>
        </w:tc>
        <w:tc>
          <w:tcPr>
            <w:tcW w:w="700" w:type="dxa"/>
            <w:tcBorders>
              <w:top w:val="nil"/>
              <w:left w:val="nil"/>
              <w:bottom w:val="single" w:sz="4" w:space="0" w:color="auto"/>
              <w:right w:val="single" w:sz="4" w:space="0" w:color="auto"/>
            </w:tcBorders>
            <w:noWrap/>
            <w:vAlign w:val="center"/>
            <w:hideMark/>
          </w:tcPr>
          <w:p w14:paraId="7033EE2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344B3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818</w:t>
            </w:r>
          </w:p>
        </w:tc>
        <w:tc>
          <w:tcPr>
            <w:tcW w:w="640" w:type="dxa"/>
            <w:tcBorders>
              <w:top w:val="nil"/>
              <w:left w:val="nil"/>
              <w:bottom w:val="single" w:sz="4" w:space="0" w:color="auto"/>
              <w:right w:val="single" w:sz="4" w:space="0" w:color="auto"/>
            </w:tcBorders>
            <w:vAlign w:val="center"/>
            <w:hideMark/>
          </w:tcPr>
          <w:p w14:paraId="4DB934E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52EFC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68938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9419B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D2F05F2"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32D6F3E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7B56A0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454818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930</w:t>
            </w:r>
          </w:p>
        </w:tc>
        <w:tc>
          <w:tcPr>
            <w:tcW w:w="740" w:type="dxa"/>
            <w:tcBorders>
              <w:top w:val="nil"/>
              <w:left w:val="nil"/>
              <w:bottom w:val="single" w:sz="4" w:space="0" w:color="auto"/>
              <w:right w:val="single" w:sz="4" w:space="0" w:color="auto"/>
            </w:tcBorders>
            <w:noWrap/>
            <w:vAlign w:val="center"/>
            <w:hideMark/>
          </w:tcPr>
          <w:p w14:paraId="79F1FB8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534ADD9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7A2457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5F3BD64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5994E2C"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879</w:t>
            </w:r>
          </w:p>
        </w:tc>
        <w:tc>
          <w:tcPr>
            <w:tcW w:w="700" w:type="dxa"/>
            <w:tcBorders>
              <w:top w:val="nil"/>
              <w:left w:val="nil"/>
              <w:bottom w:val="single" w:sz="4" w:space="0" w:color="auto"/>
              <w:right w:val="single" w:sz="4" w:space="0" w:color="auto"/>
            </w:tcBorders>
            <w:noWrap/>
            <w:vAlign w:val="center"/>
            <w:hideMark/>
          </w:tcPr>
          <w:p w14:paraId="3558ADA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60B887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879</w:t>
            </w:r>
          </w:p>
        </w:tc>
        <w:tc>
          <w:tcPr>
            <w:tcW w:w="640" w:type="dxa"/>
            <w:tcBorders>
              <w:top w:val="nil"/>
              <w:left w:val="nil"/>
              <w:bottom w:val="single" w:sz="4" w:space="0" w:color="auto"/>
              <w:right w:val="single" w:sz="4" w:space="0" w:color="auto"/>
            </w:tcBorders>
            <w:vAlign w:val="center"/>
            <w:hideMark/>
          </w:tcPr>
          <w:p w14:paraId="237EDCB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4E5A3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8CFBB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44CB10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EFAB07F"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0003F08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323030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7DC86C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931</w:t>
            </w:r>
          </w:p>
        </w:tc>
        <w:tc>
          <w:tcPr>
            <w:tcW w:w="740" w:type="dxa"/>
            <w:tcBorders>
              <w:top w:val="nil"/>
              <w:left w:val="nil"/>
              <w:bottom w:val="single" w:sz="4" w:space="0" w:color="auto"/>
              <w:right w:val="single" w:sz="4" w:space="0" w:color="auto"/>
            </w:tcBorders>
            <w:noWrap/>
            <w:vAlign w:val="center"/>
            <w:hideMark/>
          </w:tcPr>
          <w:p w14:paraId="0D02401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2A606A6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4FDDA01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0452990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FC6384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1290</w:t>
            </w:r>
          </w:p>
        </w:tc>
        <w:tc>
          <w:tcPr>
            <w:tcW w:w="700" w:type="dxa"/>
            <w:tcBorders>
              <w:top w:val="nil"/>
              <w:left w:val="nil"/>
              <w:bottom w:val="single" w:sz="4" w:space="0" w:color="auto"/>
              <w:right w:val="single" w:sz="4" w:space="0" w:color="auto"/>
            </w:tcBorders>
            <w:noWrap/>
            <w:vAlign w:val="center"/>
            <w:hideMark/>
          </w:tcPr>
          <w:p w14:paraId="2269CA3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4F808D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1290</w:t>
            </w:r>
          </w:p>
        </w:tc>
        <w:tc>
          <w:tcPr>
            <w:tcW w:w="640" w:type="dxa"/>
            <w:tcBorders>
              <w:top w:val="nil"/>
              <w:left w:val="nil"/>
              <w:bottom w:val="single" w:sz="4" w:space="0" w:color="auto"/>
              <w:right w:val="single" w:sz="4" w:space="0" w:color="auto"/>
            </w:tcBorders>
            <w:vAlign w:val="center"/>
            <w:hideMark/>
          </w:tcPr>
          <w:p w14:paraId="11B7E39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6A1C2D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6BC56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23ED1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41E9B67"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0251C5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16140A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19F5525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932</w:t>
            </w:r>
          </w:p>
        </w:tc>
        <w:tc>
          <w:tcPr>
            <w:tcW w:w="740" w:type="dxa"/>
            <w:tcBorders>
              <w:top w:val="nil"/>
              <w:left w:val="nil"/>
              <w:bottom w:val="single" w:sz="4" w:space="0" w:color="auto"/>
              <w:right w:val="single" w:sz="4" w:space="0" w:color="auto"/>
            </w:tcBorders>
            <w:noWrap/>
            <w:vAlign w:val="center"/>
            <w:hideMark/>
          </w:tcPr>
          <w:p w14:paraId="7363BAD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540322D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75C8B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545D3E4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82AB1F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1198</w:t>
            </w:r>
          </w:p>
        </w:tc>
        <w:tc>
          <w:tcPr>
            <w:tcW w:w="700" w:type="dxa"/>
            <w:tcBorders>
              <w:top w:val="nil"/>
              <w:left w:val="nil"/>
              <w:bottom w:val="single" w:sz="4" w:space="0" w:color="auto"/>
              <w:right w:val="single" w:sz="4" w:space="0" w:color="auto"/>
            </w:tcBorders>
            <w:noWrap/>
            <w:vAlign w:val="center"/>
            <w:hideMark/>
          </w:tcPr>
          <w:p w14:paraId="38F9FC7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958243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1198</w:t>
            </w:r>
          </w:p>
        </w:tc>
        <w:tc>
          <w:tcPr>
            <w:tcW w:w="640" w:type="dxa"/>
            <w:tcBorders>
              <w:top w:val="nil"/>
              <w:left w:val="nil"/>
              <w:bottom w:val="single" w:sz="4" w:space="0" w:color="auto"/>
              <w:right w:val="single" w:sz="4" w:space="0" w:color="auto"/>
            </w:tcBorders>
            <w:vAlign w:val="center"/>
            <w:hideMark/>
          </w:tcPr>
          <w:p w14:paraId="757360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65373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A8C6A0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7CCBA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AAB8ED4"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153C9DE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518183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70AFD8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933</w:t>
            </w:r>
          </w:p>
        </w:tc>
        <w:tc>
          <w:tcPr>
            <w:tcW w:w="740" w:type="dxa"/>
            <w:tcBorders>
              <w:top w:val="nil"/>
              <w:left w:val="nil"/>
              <w:bottom w:val="single" w:sz="4" w:space="0" w:color="auto"/>
              <w:right w:val="single" w:sz="4" w:space="0" w:color="auto"/>
            </w:tcBorders>
            <w:noWrap/>
            <w:vAlign w:val="center"/>
            <w:hideMark/>
          </w:tcPr>
          <w:p w14:paraId="2511441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226E435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7B19DB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2A183C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EC90254"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1232</w:t>
            </w:r>
          </w:p>
        </w:tc>
        <w:tc>
          <w:tcPr>
            <w:tcW w:w="700" w:type="dxa"/>
            <w:tcBorders>
              <w:top w:val="nil"/>
              <w:left w:val="nil"/>
              <w:bottom w:val="single" w:sz="4" w:space="0" w:color="auto"/>
              <w:right w:val="single" w:sz="4" w:space="0" w:color="auto"/>
            </w:tcBorders>
            <w:noWrap/>
            <w:vAlign w:val="center"/>
            <w:hideMark/>
          </w:tcPr>
          <w:p w14:paraId="006B400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D8371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1232</w:t>
            </w:r>
          </w:p>
        </w:tc>
        <w:tc>
          <w:tcPr>
            <w:tcW w:w="640" w:type="dxa"/>
            <w:tcBorders>
              <w:top w:val="nil"/>
              <w:left w:val="nil"/>
              <w:bottom w:val="single" w:sz="4" w:space="0" w:color="auto"/>
              <w:right w:val="single" w:sz="4" w:space="0" w:color="auto"/>
            </w:tcBorders>
            <w:vAlign w:val="center"/>
            <w:hideMark/>
          </w:tcPr>
          <w:p w14:paraId="26A087B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783BD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408DD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33105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E892FB8"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22934AB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07A6E1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282763C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934</w:t>
            </w:r>
          </w:p>
        </w:tc>
        <w:tc>
          <w:tcPr>
            <w:tcW w:w="740" w:type="dxa"/>
            <w:tcBorders>
              <w:top w:val="nil"/>
              <w:left w:val="nil"/>
              <w:bottom w:val="single" w:sz="4" w:space="0" w:color="auto"/>
              <w:right w:val="single" w:sz="4" w:space="0" w:color="auto"/>
            </w:tcBorders>
            <w:noWrap/>
            <w:vAlign w:val="center"/>
            <w:hideMark/>
          </w:tcPr>
          <w:p w14:paraId="0A2B40F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38688A7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D93DFC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4.класе</w:t>
            </w:r>
          </w:p>
        </w:tc>
        <w:tc>
          <w:tcPr>
            <w:tcW w:w="1440" w:type="dxa"/>
            <w:tcBorders>
              <w:top w:val="nil"/>
              <w:left w:val="nil"/>
              <w:bottom w:val="single" w:sz="4" w:space="0" w:color="auto"/>
              <w:right w:val="single" w:sz="4" w:space="0" w:color="auto"/>
            </w:tcBorders>
            <w:vAlign w:val="bottom"/>
            <w:hideMark/>
          </w:tcPr>
          <w:p w14:paraId="4CFD91A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6C91612"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1808</w:t>
            </w:r>
          </w:p>
        </w:tc>
        <w:tc>
          <w:tcPr>
            <w:tcW w:w="700" w:type="dxa"/>
            <w:tcBorders>
              <w:top w:val="nil"/>
              <w:left w:val="nil"/>
              <w:bottom w:val="single" w:sz="4" w:space="0" w:color="auto"/>
              <w:right w:val="single" w:sz="4" w:space="0" w:color="auto"/>
            </w:tcBorders>
            <w:noWrap/>
            <w:vAlign w:val="center"/>
            <w:hideMark/>
          </w:tcPr>
          <w:p w14:paraId="5B6094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31C4C3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1808</w:t>
            </w:r>
          </w:p>
        </w:tc>
        <w:tc>
          <w:tcPr>
            <w:tcW w:w="640" w:type="dxa"/>
            <w:tcBorders>
              <w:top w:val="nil"/>
              <w:left w:val="nil"/>
              <w:bottom w:val="single" w:sz="4" w:space="0" w:color="auto"/>
              <w:right w:val="single" w:sz="4" w:space="0" w:color="auto"/>
            </w:tcBorders>
            <w:vAlign w:val="center"/>
            <w:hideMark/>
          </w:tcPr>
          <w:p w14:paraId="0FA52BE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E9321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D7ED5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5D103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83DEC83"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2FF8795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6A52D9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764D7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935</w:t>
            </w:r>
          </w:p>
        </w:tc>
        <w:tc>
          <w:tcPr>
            <w:tcW w:w="740" w:type="dxa"/>
            <w:tcBorders>
              <w:top w:val="nil"/>
              <w:left w:val="nil"/>
              <w:bottom w:val="single" w:sz="4" w:space="0" w:color="auto"/>
              <w:right w:val="single" w:sz="4" w:space="0" w:color="auto"/>
            </w:tcBorders>
            <w:noWrap/>
            <w:vAlign w:val="center"/>
            <w:hideMark/>
          </w:tcPr>
          <w:p w14:paraId="42AED0C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478C733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22C76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4.класе</w:t>
            </w:r>
          </w:p>
        </w:tc>
        <w:tc>
          <w:tcPr>
            <w:tcW w:w="1440" w:type="dxa"/>
            <w:tcBorders>
              <w:top w:val="nil"/>
              <w:left w:val="nil"/>
              <w:bottom w:val="single" w:sz="4" w:space="0" w:color="auto"/>
              <w:right w:val="single" w:sz="4" w:space="0" w:color="auto"/>
            </w:tcBorders>
            <w:vAlign w:val="bottom"/>
            <w:hideMark/>
          </w:tcPr>
          <w:p w14:paraId="2EDCE33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B053D4C"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4516</w:t>
            </w:r>
          </w:p>
        </w:tc>
        <w:tc>
          <w:tcPr>
            <w:tcW w:w="700" w:type="dxa"/>
            <w:tcBorders>
              <w:top w:val="nil"/>
              <w:left w:val="nil"/>
              <w:bottom w:val="single" w:sz="4" w:space="0" w:color="auto"/>
              <w:right w:val="single" w:sz="4" w:space="0" w:color="auto"/>
            </w:tcBorders>
            <w:noWrap/>
            <w:vAlign w:val="center"/>
            <w:hideMark/>
          </w:tcPr>
          <w:p w14:paraId="430D6CA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50EB0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4516</w:t>
            </w:r>
          </w:p>
        </w:tc>
        <w:tc>
          <w:tcPr>
            <w:tcW w:w="640" w:type="dxa"/>
            <w:tcBorders>
              <w:top w:val="nil"/>
              <w:left w:val="nil"/>
              <w:bottom w:val="single" w:sz="4" w:space="0" w:color="auto"/>
              <w:right w:val="single" w:sz="4" w:space="0" w:color="auto"/>
            </w:tcBorders>
            <w:vAlign w:val="center"/>
            <w:hideMark/>
          </w:tcPr>
          <w:p w14:paraId="4FA3F8D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08DE89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F216B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02075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90BBE6C"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AA751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7FEEAA1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20001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936</w:t>
            </w:r>
          </w:p>
        </w:tc>
        <w:tc>
          <w:tcPr>
            <w:tcW w:w="740" w:type="dxa"/>
            <w:tcBorders>
              <w:top w:val="nil"/>
              <w:left w:val="nil"/>
              <w:bottom w:val="single" w:sz="4" w:space="0" w:color="auto"/>
              <w:right w:val="single" w:sz="4" w:space="0" w:color="auto"/>
            </w:tcBorders>
            <w:noWrap/>
            <w:vAlign w:val="center"/>
            <w:hideMark/>
          </w:tcPr>
          <w:p w14:paraId="553EFC2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C5C56C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2D7B309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7.класе</w:t>
            </w:r>
          </w:p>
        </w:tc>
        <w:tc>
          <w:tcPr>
            <w:tcW w:w="1440" w:type="dxa"/>
            <w:tcBorders>
              <w:top w:val="nil"/>
              <w:left w:val="nil"/>
              <w:bottom w:val="single" w:sz="4" w:space="0" w:color="auto"/>
              <w:right w:val="single" w:sz="4" w:space="0" w:color="auto"/>
            </w:tcBorders>
            <w:vAlign w:val="bottom"/>
            <w:hideMark/>
          </w:tcPr>
          <w:p w14:paraId="6A04188C"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A2EB13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13324</w:t>
            </w:r>
          </w:p>
        </w:tc>
        <w:tc>
          <w:tcPr>
            <w:tcW w:w="700" w:type="dxa"/>
            <w:tcBorders>
              <w:top w:val="nil"/>
              <w:left w:val="nil"/>
              <w:bottom w:val="single" w:sz="4" w:space="0" w:color="auto"/>
              <w:right w:val="single" w:sz="4" w:space="0" w:color="auto"/>
            </w:tcBorders>
            <w:noWrap/>
            <w:vAlign w:val="center"/>
            <w:hideMark/>
          </w:tcPr>
          <w:p w14:paraId="2C5061B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2C19D2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13324</w:t>
            </w:r>
          </w:p>
        </w:tc>
        <w:tc>
          <w:tcPr>
            <w:tcW w:w="640" w:type="dxa"/>
            <w:tcBorders>
              <w:top w:val="nil"/>
              <w:left w:val="nil"/>
              <w:bottom w:val="single" w:sz="4" w:space="0" w:color="auto"/>
              <w:right w:val="single" w:sz="4" w:space="0" w:color="auto"/>
            </w:tcBorders>
            <w:vAlign w:val="center"/>
            <w:hideMark/>
          </w:tcPr>
          <w:p w14:paraId="78B765D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ECAE68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8FAF24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E2E80B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27FA529"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429510F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6BB7FA5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C0BC1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937</w:t>
            </w:r>
          </w:p>
        </w:tc>
        <w:tc>
          <w:tcPr>
            <w:tcW w:w="740" w:type="dxa"/>
            <w:tcBorders>
              <w:top w:val="nil"/>
              <w:left w:val="nil"/>
              <w:bottom w:val="single" w:sz="4" w:space="0" w:color="auto"/>
              <w:right w:val="single" w:sz="4" w:space="0" w:color="auto"/>
            </w:tcBorders>
            <w:noWrap/>
            <w:vAlign w:val="center"/>
            <w:hideMark/>
          </w:tcPr>
          <w:p w14:paraId="39FA343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4EB10A2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w:t>
            </w:r>
          </w:p>
        </w:tc>
        <w:tc>
          <w:tcPr>
            <w:tcW w:w="1260" w:type="dxa"/>
            <w:tcBorders>
              <w:top w:val="nil"/>
              <w:left w:val="nil"/>
              <w:bottom w:val="single" w:sz="4" w:space="0" w:color="auto"/>
              <w:right w:val="single" w:sz="4" w:space="0" w:color="auto"/>
            </w:tcBorders>
            <w:noWrap/>
            <w:vAlign w:val="center"/>
            <w:hideMark/>
          </w:tcPr>
          <w:p w14:paraId="78E03A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4D1F55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61AD8C8"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1910076</w:t>
            </w:r>
          </w:p>
        </w:tc>
        <w:tc>
          <w:tcPr>
            <w:tcW w:w="700" w:type="dxa"/>
            <w:tcBorders>
              <w:top w:val="nil"/>
              <w:left w:val="nil"/>
              <w:bottom w:val="single" w:sz="4" w:space="0" w:color="auto"/>
              <w:right w:val="single" w:sz="4" w:space="0" w:color="auto"/>
            </w:tcBorders>
            <w:noWrap/>
            <w:vAlign w:val="center"/>
            <w:hideMark/>
          </w:tcPr>
          <w:p w14:paraId="0EFB3E2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578B712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1910076</w:t>
            </w:r>
          </w:p>
        </w:tc>
        <w:tc>
          <w:tcPr>
            <w:tcW w:w="640" w:type="dxa"/>
            <w:tcBorders>
              <w:top w:val="nil"/>
              <w:left w:val="nil"/>
              <w:bottom w:val="single" w:sz="4" w:space="0" w:color="auto"/>
              <w:right w:val="single" w:sz="4" w:space="0" w:color="auto"/>
            </w:tcBorders>
            <w:vAlign w:val="center"/>
            <w:hideMark/>
          </w:tcPr>
          <w:p w14:paraId="1B808DA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DC636A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82A69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E1E11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05159C3"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5F006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7436A9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7017523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937</w:t>
            </w:r>
          </w:p>
        </w:tc>
        <w:tc>
          <w:tcPr>
            <w:tcW w:w="740" w:type="dxa"/>
            <w:tcBorders>
              <w:top w:val="nil"/>
              <w:left w:val="nil"/>
              <w:bottom w:val="single" w:sz="4" w:space="0" w:color="auto"/>
              <w:right w:val="single" w:sz="4" w:space="0" w:color="auto"/>
            </w:tcBorders>
            <w:noWrap/>
            <w:vAlign w:val="center"/>
            <w:hideMark/>
          </w:tcPr>
          <w:p w14:paraId="49BB07F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272E4B4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360BB3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79ED1A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8245C0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64606</w:t>
            </w:r>
          </w:p>
        </w:tc>
        <w:tc>
          <w:tcPr>
            <w:tcW w:w="700" w:type="dxa"/>
            <w:tcBorders>
              <w:top w:val="nil"/>
              <w:left w:val="nil"/>
              <w:bottom w:val="single" w:sz="4" w:space="0" w:color="auto"/>
              <w:right w:val="single" w:sz="4" w:space="0" w:color="auto"/>
            </w:tcBorders>
            <w:noWrap/>
            <w:vAlign w:val="center"/>
            <w:hideMark/>
          </w:tcPr>
          <w:p w14:paraId="45EB26A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93596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64606</w:t>
            </w:r>
          </w:p>
        </w:tc>
        <w:tc>
          <w:tcPr>
            <w:tcW w:w="640" w:type="dxa"/>
            <w:tcBorders>
              <w:top w:val="nil"/>
              <w:left w:val="nil"/>
              <w:bottom w:val="single" w:sz="4" w:space="0" w:color="auto"/>
              <w:right w:val="single" w:sz="4" w:space="0" w:color="auto"/>
            </w:tcBorders>
            <w:vAlign w:val="center"/>
            <w:hideMark/>
          </w:tcPr>
          <w:p w14:paraId="47E705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4D1711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1ECAF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00A90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090D0B0"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BED72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3F3EDD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69D3E94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937</w:t>
            </w:r>
          </w:p>
        </w:tc>
        <w:tc>
          <w:tcPr>
            <w:tcW w:w="740" w:type="dxa"/>
            <w:tcBorders>
              <w:top w:val="nil"/>
              <w:left w:val="nil"/>
              <w:bottom w:val="single" w:sz="4" w:space="0" w:color="auto"/>
              <w:right w:val="single" w:sz="4" w:space="0" w:color="auto"/>
            </w:tcBorders>
            <w:noWrap/>
            <w:vAlign w:val="center"/>
            <w:hideMark/>
          </w:tcPr>
          <w:p w14:paraId="01A9BE3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7F1E60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center"/>
            <w:hideMark/>
          </w:tcPr>
          <w:p w14:paraId="46130D1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63E9E9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FA31135"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81550</w:t>
            </w:r>
          </w:p>
        </w:tc>
        <w:tc>
          <w:tcPr>
            <w:tcW w:w="700" w:type="dxa"/>
            <w:tcBorders>
              <w:top w:val="nil"/>
              <w:left w:val="nil"/>
              <w:bottom w:val="single" w:sz="4" w:space="0" w:color="auto"/>
              <w:right w:val="single" w:sz="4" w:space="0" w:color="auto"/>
            </w:tcBorders>
            <w:noWrap/>
            <w:vAlign w:val="center"/>
            <w:hideMark/>
          </w:tcPr>
          <w:p w14:paraId="4DD7D80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C8739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81550</w:t>
            </w:r>
          </w:p>
        </w:tc>
        <w:tc>
          <w:tcPr>
            <w:tcW w:w="640" w:type="dxa"/>
            <w:tcBorders>
              <w:top w:val="nil"/>
              <w:left w:val="nil"/>
              <w:bottom w:val="single" w:sz="4" w:space="0" w:color="auto"/>
              <w:right w:val="single" w:sz="4" w:space="0" w:color="auto"/>
            </w:tcBorders>
            <w:vAlign w:val="center"/>
            <w:hideMark/>
          </w:tcPr>
          <w:p w14:paraId="1ABF068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D69BD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C92503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41CD12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FA12603"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4EA2ABA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51A01C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683A8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968</w:t>
            </w:r>
          </w:p>
        </w:tc>
        <w:tc>
          <w:tcPr>
            <w:tcW w:w="740" w:type="dxa"/>
            <w:tcBorders>
              <w:top w:val="nil"/>
              <w:left w:val="nil"/>
              <w:bottom w:val="single" w:sz="4" w:space="0" w:color="auto"/>
              <w:right w:val="single" w:sz="4" w:space="0" w:color="auto"/>
            </w:tcBorders>
            <w:noWrap/>
            <w:vAlign w:val="center"/>
            <w:hideMark/>
          </w:tcPr>
          <w:p w14:paraId="03E57F3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164D321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2A87C4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359866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28F9554"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7464</w:t>
            </w:r>
          </w:p>
        </w:tc>
        <w:tc>
          <w:tcPr>
            <w:tcW w:w="700" w:type="dxa"/>
            <w:tcBorders>
              <w:top w:val="nil"/>
              <w:left w:val="nil"/>
              <w:bottom w:val="single" w:sz="4" w:space="0" w:color="auto"/>
              <w:right w:val="single" w:sz="4" w:space="0" w:color="auto"/>
            </w:tcBorders>
            <w:noWrap/>
            <w:vAlign w:val="center"/>
            <w:hideMark/>
          </w:tcPr>
          <w:p w14:paraId="49608F7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86D44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7464</w:t>
            </w:r>
          </w:p>
        </w:tc>
        <w:tc>
          <w:tcPr>
            <w:tcW w:w="640" w:type="dxa"/>
            <w:tcBorders>
              <w:top w:val="nil"/>
              <w:left w:val="nil"/>
              <w:bottom w:val="single" w:sz="4" w:space="0" w:color="auto"/>
              <w:right w:val="single" w:sz="4" w:space="0" w:color="auto"/>
            </w:tcBorders>
            <w:vAlign w:val="center"/>
            <w:hideMark/>
          </w:tcPr>
          <w:p w14:paraId="32FB850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62C554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DD18EC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B5ED1B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125B2CC"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43C1F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lastRenderedPageBreak/>
              <w:t>Калафати</w:t>
            </w:r>
            <w:proofErr w:type="spellEnd"/>
          </w:p>
        </w:tc>
        <w:tc>
          <w:tcPr>
            <w:tcW w:w="700" w:type="dxa"/>
            <w:tcBorders>
              <w:top w:val="nil"/>
              <w:left w:val="nil"/>
              <w:bottom w:val="single" w:sz="4" w:space="0" w:color="auto"/>
              <w:right w:val="single" w:sz="4" w:space="0" w:color="auto"/>
            </w:tcBorders>
            <w:noWrap/>
            <w:vAlign w:val="center"/>
            <w:hideMark/>
          </w:tcPr>
          <w:p w14:paraId="4194261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6B870CF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1057</w:t>
            </w:r>
          </w:p>
        </w:tc>
        <w:tc>
          <w:tcPr>
            <w:tcW w:w="740" w:type="dxa"/>
            <w:tcBorders>
              <w:top w:val="nil"/>
              <w:left w:val="nil"/>
              <w:bottom w:val="single" w:sz="4" w:space="0" w:color="auto"/>
              <w:right w:val="single" w:sz="4" w:space="0" w:color="auto"/>
            </w:tcBorders>
            <w:noWrap/>
            <w:vAlign w:val="center"/>
            <w:hideMark/>
          </w:tcPr>
          <w:p w14:paraId="37091ED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73F0360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61559F4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2CCC66F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898164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14884</w:t>
            </w:r>
          </w:p>
        </w:tc>
        <w:tc>
          <w:tcPr>
            <w:tcW w:w="700" w:type="dxa"/>
            <w:tcBorders>
              <w:top w:val="nil"/>
              <w:left w:val="nil"/>
              <w:bottom w:val="single" w:sz="4" w:space="0" w:color="auto"/>
              <w:right w:val="single" w:sz="4" w:space="0" w:color="auto"/>
            </w:tcBorders>
            <w:noWrap/>
            <w:vAlign w:val="center"/>
            <w:hideMark/>
          </w:tcPr>
          <w:p w14:paraId="3D9CAE1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ECF76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14884</w:t>
            </w:r>
          </w:p>
        </w:tc>
        <w:tc>
          <w:tcPr>
            <w:tcW w:w="640" w:type="dxa"/>
            <w:tcBorders>
              <w:top w:val="nil"/>
              <w:left w:val="nil"/>
              <w:bottom w:val="single" w:sz="4" w:space="0" w:color="auto"/>
              <w:right w:val="single" w:sz="4" w:space="0" w:color="auto"/>
            </w:tcBorders>
            <w:vAlign w:val="center"/>
            <w:hideMark/>
          </w:tcPr>
          <w:p w14:paraId="3804FD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28C93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5F347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0FD51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45D0106"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5E4907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32A876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3CF1D1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1058</w:t>
            </w:r>
          </w:p>
        </w:tc>
        <w:tc>
          <w:tcPr>
            <w:tcW w:w="740" w:type="dxa"/>
            <w:tcBorders>
              <w:top w:val="nil"/>
              <w:left w:val="nil"/>
              <w:bottom w:val="single" w:sz="4" w:space="0" w:color="auto"/>
              <w:right w:val="single" w:sz="4" w:space="0" w:color="auto"/>
            </w:tcBorders>
            <w:noWrap/>
            <w:vAlign w:val="center"/>
            <w:hideMark/>
          </w:tcPr>
          <w:p w14:paraId="3B9C199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800" w:type="dxa"/>
            <w:tcBorders>
              <w:top w:val="nil"/>
              <w:left w:val="nil"/>
              <w:bottom w:val="single" w:sz="4" w:space="0" w:color="auto"/>
              <w:right w:val="single" w:sz="4" w:space="0" w:color="auto"/>
            </w:tcBorders>
            <w:noWrap/>
            <w:vAlign w:val="center"/>
            <w:hideMark/>
          </w:tcPr>
          <w:p w14:paraId="6E8F1AC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030281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ливада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12277EDB"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03A5228"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4057</w:t>
            </w:r>
          </w:p>
        </w:tc>
        <w:tc>
          <w:tcPr>
            <w:tcW w:w="700" w:type="dxa"/>
            <w:tcBorders>
              <w:top w:val="nil"/>
              <w:left w:val="nil"/>
              <w:bottom w:val="single" w:sz="4" w:space="0" w:color="auto"/>
              <w:right w:val="single" w:sz="4" w:space="0" w:color="auto"/>
            </w:tcBorders>
            <w:noWrap/>
            <w:vAlign w:val="center"/>
            <w:hideMark/>
          </w:tcPr>
          <w:p w14:paraId="286E94A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549DFD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4057</w:t>
            </w:r>
          </w:p>
        </w:tc>
        <w:tc>
          <w:tcPr>
            <w:tcW w:w="640" w:type="dxa"/>
            <w:tcBorders>
              <w:top w:val="nil"/>
              <w:left w:val="nil"/>
              <w:bottom w:val="single" w:sz="4" w:space="0" w:color="auto"/>
              <w:right w:val="single" w:sz="4" w:space="0" w:color="auto"/>
            </w:tcBorders>
            <w:vAlign w:val="center"/>
            <w:hideMark/>
          </w:tcPr>
          <w:p w14:paraId="6E1D7A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BF04A5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C6122C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581170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F72A876"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7EFCED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482AEC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31C8F47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1065</w:t>
            </w:r>
          </w:p>
        </w:tc>
        <w:tc>
          <w:tcPr>
            <w:tcW w:w="740" w:type="dxa"/>
            <w:tcBorders>
              <w:top w:val="nil"/>
              <w:left w:val="nil"/>
              <w:bottom w:val="single" w:sz="4" w:space="0" w:color="auto"/>
              <w:right w:val="single" w:sz="4" w:space="0" w:color="auto"/>
            </w:tcBorders>
            <w:noWrap/>
            <w:vAlign w:val="center"/>
            <w:hideMark/>
          </w:tcPr>
          <w:p w14:paraId="0558337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800" w:type="dxa"/>
            <w:tcBorders>
              <w:top w:val="nil"/>
              <w:left w:val="nil"/>
              <w:bottom w:val="single" w:sz="4" w:space="0" w:color="auto"/>
              <w:right w:val="single" w:sz="4" w:space="0" w:color="auto"/>
            </w:tcBorders>
            <w:noWrap/>
            <w:vAlign w:val="center"/>
            <w:hideMark/>
          </w:tcPr>
          <w:p w14:paraId="23BBC7E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5EFE68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ливада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0F6C3A3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603049C"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4111</w:t>
            </w:r>
          </w:p>
        </w:tc>
        <w:tc>
          <w:tcPr>
            <w:tcW w:w="700" w:type="dxa"/>
            <w:tcBorders>
              <w:top w:val="nil"/>
              <w:left w:val="nil"/>
              <w:bottom w:val="single" w:sz="4" w:space="0" w:color="auto"/>
              <w:right w:val="single" w:sz="4" w:space="0" w:color="auto"/>
            </w:tcBorders>
            <w:noWrap/>
            <w:vAlign w:val="center"/>
            <w:hideMark/>
          </w:tcPr>
          <w:p w14:paraId="7CD4B55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73D3D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4111</w:t>
            </w:r>
          </w:p>
        </w:tc>
        <w:tc>
          <w:tcPr>
            <w:tcW w:w="640" w:type="dxa"/>
            <w:tcBorders>
              <w:top w:val="nil"/>
              <w:left w:val="nil"/>
              <w:bottom w:val="single" w:sz="4" w:space="0" w:color="auto"/>
              <w:right w:val="single" w:sz="4" w:space="0" w:color="auto"/>
            </w:tcBorders>
            <w:vAlign w:val="center"/>
            <w:hideMark/>
          </w:tcPr>
          <w:p w14:paraId="536CEC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14C75E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F8075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E19D0F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B64373E"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6CB5A60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Калафати</w:t>
            </w:r>
            <w:proofErr w:type="spellEnd"/>
          </w:p>
        </w:tc>
        <w:tc>
          <w:tcPr>
            <w:tcW w:w="700" w:type="dxa"/>
            <w:tcBorders>
              <w:top w:val="nil"/>
              <w:left w:val="nil"/>
              <w:bottom w:val="single" w:sz="4" w:space="0" w:color="auto"/>
              <w:right w:val="single" w:sz="4" w:space="0" w:color="auto"/>
            </w:tcBorders>
            <w:noWrap/>
            <w:vAlign w:val="center"/>
            <w:hideMark/>
          </w:tcPr>
          <w:p w14:paraId="0FB07C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w:t>
            </w:r>
          </w:p>
        </w:tc>
        <w:tc>
          <w:tcPr>
            <w:tcW w:w="680" w:type="dxa"/>
            <w:tcBorders>
              <w:top w:val="nil"/>
              <w:left w:val="nil"/>
              <w:bottom w:val="single" w:sz="4" w:space="0" w:color="auto"/>
              <w:right w:val="single" w:sz="4" w:space="0" w:color="auto"/>
            </w:tcBorders>
            <w:noWrap/>
            <w:vAlign w:val="center"/>
            <w:hideMark/>
          </w:tcPr>
          <w:p w14:paraId="00A7AE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1066</w:t>
            </w:r>
          </w:p>
        </w:tc>
        <w:tc>
          <w:tcPr>
            <w:tcW w:w="740" w:type="dxa"/>
            <w:tcBorders>
              <w:top w:val="nil"/>
              <w:left w:val="nil"/>
              <w:bottom w:val="single" w:sz="4" w:space="0" w:color="auto"/>
              <w:right w:val="single" w:sz="4" w:space="0" w:color="auto"/>
            </w:tcBorders>
            <w:noWrap/>
            <w:vAlign w:val="center"/>
            <w:hideMark/>
          </w:tcPr>
          <w:p w14:paraId="3BEDA0C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800" w:type="dxa"/>
            <w:tcBorders>
              <w:top w:val="nil"/>
              <w:left w:val="nil"/>
              <w:bottom w:val="single" w:sz="4" w:space="0" w:color="auto"/>
              <w:right w:val="single" w:sz="4" w:space="0" w:color="auto"/>
            </w:tcBorders>
            <w:noWrap/>
            <w:vAlign w:val="center"/>
            <w:hideMark/>
          </w:tcPr>
          <w:p w14:paraId="263E738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center"/>
            <w:hideMark/>
          </w:tcPr>
          <w:p w14:paraId="44E2B0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center"/>
            <w:hideMark/>
          </w:tcPr>
          <w:p w14:paraId="479CC98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шумско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4EBF684"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11836</w:t>
            </w:r>
          </w:p>
        </w:tc>
        <w:tc>
          <w:tcPr>
            <w:tcW w:w="700" w:type="dxa"/>
            <w:tcBorders>
              <w:top w:val="nil"/>
              <w:left w:val="nil"/>
              <w:bottom w:val="single" w:sz="4" w:space="0" w:color="auto"/>
              <w:right w:val="single" w:sz="4" w:space="0" w:color="auto"/>
            </w:tcBorders>
            <w:noWrap/>
            <w:vAlign w:val="center"/>
            <w:hideMark/>
          </w:tcPr>
          <w:p w14:paraId="4B5D01D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4A1B7CE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11836</w:t>
            </w:r>
          </w:p>
        </w:tc>
        <w:tc>
          <w:tcPr>
            <w:tcW w:w="640" w:type="dxa"/>
            <w:tcBorders>
              <w:top w:val="nil"/>
              <w:left w:val="nil"/>
              <w:bottom w:val="single" w:sz="4" w:space="0" w:color="auto"/>
              <w:right w:val="single" w:sz="4" w:space="0" w:color="auto"/>
            </w:tcBorders>
            <w:vAlign w:val="center"/>
            <w:hideMark/>
          </w:tcPr>
          <w:p w14:paraId="1B946D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83248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C0287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810E6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5432E99" w14:textId="77777777" w:rsidTr="001C4FAF">
        <w:trPr>
          <w:trHeight w:val="450"/>
          <w:jc w:val="center"/>
        </w:trPr>
        <w:tc>
          <w:tcPr>
            <w:tcW w:w="980" w:type="dxa"/>
            <w:tcBorders>
              <w:top w:val="nil"/>
              <w:left w:val="single" w:sz="4" w:space="0" w:color="auto"/>
              <w:bottom w:val="single" w:sz="4" w:space="0" w:color="auto"/>
              <w:right w:val="single" w:sz="4" w:space="0" w:color="auto"/>
            </w:tcBorders>
            <w:noWrap/>
            <w:vAlign w:val="bottom"/>
            <w:hideMark/>
          </w:tcPr>
          <w:p w14:paraId="0EA80AF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00" w:type="dxa"/>
            <w:tcBorders>
              <w:top w:val="nil"/>
              <w:left w:val="nil"/>
              <w:bottom w:val="single" w:sz="4" w:space="0" w:color="auto"/>
              <w:right w:val="single" w:sz="4" w:space="0" w:color="auto"/>
            </w:tcBorders>
            <w:noWrap/>
            <w:vAlign w:val="center"/>
            <w:hideMark/>
          </w:tcPr>
          <w:p w14:paraId="5FBA27A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0" w:type="dxa"/>
            <w:tcBorders>
              <w:top w:val="nil"/>
              <w:left w:val="nil"/>
              <w:bottom w:val="single" w:sz="4" w:space="0" w:color="auto"/>
              <w:right w:val="single" w:sz="4" w:space="0" w:color="auto"/>
            </w:tcBorders>
            <w:noWrap/>
            <w:vAlign w:val="center"/>
            <w:hideMark/>
          </w:tcPr>
          <w:p w14:paraId="038F53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40" w:type="dxa"/>
            <w:tcBorders>
              <w:top w:val="nil"/>
              <w:left w:val="nil"/>
              <w:bottom w:val="single" w:sz="4" w:space="0" w:color="auto"/>
              <w:right w:val="single" w:sz="4" w:space="0" w:color="auto"/>
            </w:tcBorders>
            <w:noWrap/>
            <w:vAlign w:val="center"/>
            <w:hideMark/>
          </w:tcPr>
          <w:p w14:paraId="2C88494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00" w:type="dxa"/>
            <w:tcBorders>
              <w:top w:val="nil"/>
              <w:left w:val="nil"/>
              <w:bottom w:val="single" w:sz="4" w:space="0" w:color="auto"/>
              <w:right w:val="single" w:sz="4" w:space="0" w:color="auto"/>
            </w:tcBorders>
            <w:noWrap/>
            <w:vAlign w:val="center"/>
            <w:hideMark/>
          </w:tcPr>
          <w:p w14:paraId="036F804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260" w:type="dxa"/>
            <w:tcBorders>
              <w:top w:val="nil"/>
              <w:left w:val="nil"/>
              <w:bottom w:val="single" w:sz="4" w:space="0" w:color="auto"/>
              <w:right w:val="single" w:sz="4" w:space="0" w:color="auto"/>
            </w:tcBorders>
            <w:noWrap/>
            <w:vAlign w:val="center"/>
            <w:hideMark/>
          </w:tcPr>
          <w:p w14:paraId="679833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440" w:type="dxa"/>
            <w:tcBorders>
              <w:top w:val="nil"/>
              <w:left w:val="nil"/>
              <w:bottom w:val="single" w:sz="4" w:space="0" w:color="auto"/>
              <w:right w:val="single" w:sz="4" w:space="0" w:color="auto"/>
            </w:tcBorders>
            <w:noWrap/>
            <w:vAlign w:val="center"/>
            <w:hideMark/>
          </w:tcPr>
          <w:p w14:paraId="54FE7E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60" w:type="dxa"/>
            <w:tcBorders>
              <w:top w:val="nil"/>
              <w:left w:val="nil"/>
              <w:bottom w:val="single" w:sz="4" w:space="0" w:color="auto"/>
              <w:right w:val="single" w:sz="4" w:space="0" w:color="auto"/>
            </w:tcBorders>
            <w:noWrap/>
            <w:vAlign w:val="center"/>
            <w:hideMark/>
          </w:tcPr>
          <w:p w14:paraId="4240B7F3"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2461938</w:t>
            </w:r>
          </w:p>
        </w:tc>
        <w:tc>
          <w:tcPr>
            <w:tcW w:w="700" w:type="dxa"/>
            <w:tcBorders>
              <w:top w:val="nil"/>
              <w:left w:val="nil"/>
              <w:bottom w:val="single" w:sz="4" w:space="0" w:color="auto"/>
              <w:right w:val="single" w:sz="4" w:space="0" w:color="auto"/>
            </w:tcBorders>
            <w:noWrap/>
            <w:vAlign w:val="center"/>
            <w:hideMark/>
          </w:tcPr>
          <w:p w14:paraId="47DDCCE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60" w:type="dxa"/>
            <w:tcBorders>
              <w:top w:val="nil"/>
              <w:left w:val="nil"/>
              <w:bottom w:val="single" w:sz="4" w:space="0" w:color="auto"/>
              <w:right w:val="single" w:sz="4" w:space="0" w:color="auto"/>
            </w:tcBorders>
            <w:noWrap/>
            <w:vAlign w:val="center"/>
            <w:hideMark/>
          </w:tcPr>
          <w:p w14:paraId="230A9B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2461938</w:t>
            </w:r>
          </w:p>
        </w:tc>
        <w:tc>
          <w:tcPr>
            <w:tcW w:w="640" w:type="dxa"/>
            <w:tcBorders>
              <w:top w:val="nil"/>
              <w:left w:val="nil"/>
              <w:bottom w:val="single" w:sz="4" w:space="0" w:color="auto"/>
              <w:right w:val="single" w:sz="4" w:space="0" w:color="auto"/>
            </w:tcBorders>
            <w:noWrap/>
            <w:vAlign w:val="center"/>
            <w:hideMark/>
          </w:tcPr>
          <w:p w14:paraId="6906DD4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000" w:type="dxa"/>
            <w:tcBorders>
              <w:top w:val="nil"/>
              <w:left w:val="nil"/>
              <w:bottom w:val="single" w:sz="4" w:space="0" w:color="auto"/>
              <w:right w:val="single" w:sz="4" w:space="0" w:color="auto"/>
            </w:tcBorders>
            <w:noWrap/>
            <w:vAlign w:val="center"/>
            <w:hideMark/>
          </w:tcPr>
          <w:p w14:paraId="47650C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40" w:type="dxa"/>
            <w:tcBorders>
              <w:top w:val="nil"/>
              <w:left w:val="nil"/>
              <w:bottom w:val="single" w:sz="4" w:space="0" w:color="auto"/>
              <w:right w:val="single" w:sz="4" w:space="0" w:color="auto"/>
            </w:tcBorders>
            <w:vAlign w:val="center"/>
            <w:hideMark/>
          </w:tcPr>
          <w:p w14:paraId="0A9D34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20" w:type="dxa"/>
            <w:tcBorders>
              <w:top w:val="nil"/>
              <w:left w:val="nil"/>
              <w:bottom w:val="single" w:sz="4" w:space="0" w:color="auto"/>
              <w:right w:val="single" w:sz="4" w:space="0" w:color="auto"/>
            </w:tcBorders>
            <w:noWrap/>
            <w:vAlign w:val="bottom"/>
            <w:hideMark/>
          </w:tcPr>
          <w:p w14:paraId="4BE4029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bl>
    <w:p w14:paraId="2CF8B333" w14:textId="77777777" w:rsidR="001C0BDC" w:rsidRDefault="001C0BDC" w:rsidP="004755C7">
      <w:pPr>
        <w:jc w:val="center"/>
        <w:rPr>
          <w:lang w:val="sr-Cyrl-RS"/>
        </w:rPr>
      </w:pPr>
    </w:p>
    <w:tbl>
      <w:tblPr>
        <w:tblW w:w="4750" w:type="pct"/>
        <w:jc w:val="center"/>
        <w:tblLook w:val="04A0" w:firstRow="1" w:lastRow="0" w:firstColumn="1" w:lastColumn="0" w:noHBand="0" w:noVBand="1"/>
      </w:tblPr>
      <w:tblGrid>
        <w:gridCol w:w="1058"/>
        <w:gridCol w:w="641"/>
        <w:gridCol w:w="768"/>
        <w:gridCol w:w="787"/>
        <w:gridCol w:w="768"/>
        <w:gridCol w:w="1451"/>
        <w:gridCol w:w="1430"/>
        <w:gridCol w:w="942"/>
        <w:gridCol w:w="656"/>
        <w:gridCol w:w="942"/>
        <w:gridCol w:w="741"/>
        <w:gridCol w:w="1251"/>
        <w:gridCol w:w="1437"/>
        <w:gridCol w:w="907"/>
      </w:tblGrid>
      <w:tr w:rsidR="001C4FAF" w:rsidRPr="001C4FAF" w14:paraId="1775B63F" w14:textId="77777777" w:rsidTr="001C4FAF">
        <w:trPr>
          <w:trHeight w:val="675"/>
          <w:tblHeader/>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0B5C01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Катастарска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општина</w:t>
            </w:r>
            <w:proofErr w:type="spellEnd"/>
          </w:p>
        </w:tc>
        <w:tc>
          <w:tcPr>
            <w:tcW w:w="634" w:type="dxa"/>
            <w:tcBorders>
              <w:top w:val="single" w:sz="4" w:space="0" w:color="auto"/>
              <w:left w:val="nil"/>
              <w:bottom w:val="single" w:sz="4" w:space="0" w:color="auto"/>
              <w:right w:val="single" w:sz="4" w:space="0" w:color="auto"/>
            </w:tcBorders>
            <w:vAlign w:val="center"/>
            <w:hideMark/>
          </w:tcPr>
          <w:p w14:paraId="2797758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t>ЛН</w:t>
            </w:r>
          </w:p>
        </w:tc>
        <w:tc>
          <w:tcPr>
            <w:tcW w:w="661" w:type="dxa"/>
            <w:tcBorders>
              <w:top w:val="single" w:sz="4" w:space="0" w:color="auto"/>
              <w:left w:val="nil"/>
              <w:bottom w:val="single" w:sz="4" w:space="0" w:color="auto"/>
              <w:right w:val="single" w:sz="4" w:space="0" w:color="auto"/>
            </w:tcBorders>
            <w:vAlign w:val="center"/>
            <w:hideMark/>
          </w:tcPr>
          <w:p w14:paraId="7885360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681" w:type="dxa"/>
            <w:tcBorders>
              <w:top w:val="single" w:sz="4" w:space="0" w:color="auto"/>
              <w:left w:val="nil"/>
              <w:bottom w:val="single" w:sz="4" w:space="0" w:color="auto"/>
              <w:right w:val="single" w:sz="4" w:space="0" w:color="auto"/>
            </w:tcBorders>
            <w:vAlign w:val="center"/>
            <w:hideMark/>
          </w:tcPr>
          <w:p w14:paraId="29759C6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Подброј</w:t>
            </w:r>
            <w:proofErr w:type="spellEnd"/>
          </w:p>
        </w:tc>
        <w:tc>
          <w:tcPr>
            <w:tcW w:w="727" w:type="dxa"/>
            <w:tcBorders>
              <w:top w:val="single" w:sz="4" w:space="0" w:color="auto"/>
              <w:left w:val="nil"/>
              <w:bottom w:val="single" w:sz="4" w:space="0" w:color="auto"/>
              <w:right w:val="single" w:sz="4" w:space="0" w:color="auto"/>
            </w:tcBorders>
            <w:vAlign w:val="center"/>
            <w:hideMark/>
          </w:tcPr>
          <w:p w14:paraId="1FFE05B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дела</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1437" w:type="dxa"/>
            <w:tcBorders>
              <w:top w:val="single" w:sz="4" w:space="0" w:color="auto"/>
              <w:left w:val="nil"/>
              <w:bottom w:val="single" w:sz="4" w:space="0" w:color="auto"/>
              <w:right w:val="single" w:sz="4" w:space="0" w:color="auto"/>
            </w:tcBorders>
            <w:vAlign w:val="center"/>
            <w:hideMark/>
          </w:tcPr>
          <w:p w14:paraId="6F2F1A3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Култура</w:t>
            </w:r>
            <w:proofErr w:type="spellEnd"/>
          </w:p>
        </w:tc>
        <w:tc>
          <w:tcPr>
            <w:tcW w:w="1416" w:type="dxa"/>
            <w:tcBorders>
              <w:top w:val="single" w:sz="4" w:space="0" w:color="auto"/>
              <w:left w:val="nil"/>
              <w:bottom w:val="single" w:sz="4" w:space="0" w:color="auto"/>
              <w:right w:val="single" w:sz="4" w:space="0" w:color="auto"/>
            </w:tcBorders>
            <w:vAlign w:val="center"/>
            <w:hideMark/>
          </w:tcPr>
          <w:p w14:paraId="7D0CD7A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земљишта</w:t>
            </w:r>
            <w:proofErr w:type="spellEnd"/>
          </w:p>
        </w:tc>
        <w:tc>
          <w:tcPr>
            <w:tcW w:w="840" w:type="dxa"/>
            <w:tcBorders>
              <w:top w:val="single" w:sz="4" w:space="0" w:color="auto"/>
              <w:left w:val="nil"/>
              <w:bottom w:val="single" w:sz="4" w:space="0" w:color="auto"/>
              <w:right w:val="single" w:sz="4" w:space="0" w:color="auto"/>
            </w:tcBorders>
            <w:vAlign w:val="center"/>
            <w:hideMark/>
          </w:tcPr>
          <w:p w14:paraId="70B9829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p>
        </w:tc>
        <w:tc>
          <w:tcPr>
            <w:tcW w:w="650" w:type="dxa"/>
            <w:tcBorders>
              <w:top w:val="single" w:sz="4" w:space="0" w:color="auto"/>
              <w:left w:val="nil"/>
              <w:bottom w:val="single" w:sz="4" w:space="0" w:color="auto"/>
              <w:right w:val="single" w:sz="4" w:space="0" w:color="auto"/>
            </w:tcBorders>
            <w:vAlign w:val="center"/>
            <w:hideMark/>
          </w:tcPr>
          <w:p w14:paraId="17D30CB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Обим</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удела</w:t>
            </w:r>
            <w:proofErr w:type="spellEnd"/>
          </w:p>
        </w:tc>
        <w:tc>
          <w:tcPr>
            <w:tcW w:w="840" w:type="dxa"/>
            <w:tcBorders>
              <w:top w:val="single" w:sz="4" w:space="0" w:color="auto"/>
              <w:left w:val="nil"/>
              <w:bottom w:val="single" w:sz="4" w:space="0" w:color="auto"/>
              <w:right w:val="single" w:sz="4" w:space="0" w:color="auto"/>
            </w:tcBorders>
            <w:vAlign w:val="center"/>
            <w:hideMark/>
          </w:tcPr>
          <w:p w14:paraId="169B445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у</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основи</w:t>
            </w:r>
            <w:proofErr w:type="spellEnd"/>
          </w:p>
        </w:tc>
        <w:tc>
          <w:tcPr>
            <w:tcW w:w="624" w:type="dxa"/>
            <w:tcBorders>
              <w:top w:val="single" w:sz="4" w:space="0" w:color="auto"/>
              <w:left w:val="nil"/>
              <w:bottom w:val="single" w:sz="4" w:space="0" w:color="auto"/>
              <w:right w:val="single" w:sz="4" w:space="0" w:color="auto"/>
            </w:tcBorders>
            <w:vAlign w:val="center"/>
            <w:hideMark/>
          </w:tcPr>
          <w:p w14:paraId="5D9A57A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Облик</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својине</w:t>
            </w:r>
            <w:proofErr w:type="spellEnd"/>
          </w:p>
        </w:tc>
        <w:tc>
          <w:tcPr>
            <w:tcW w:w="1053" w:type="dxa"/>
            <w:tcBorders>
              <w:top w:val="single" w:sz="4" w:space="0" w:color="auto"/>
              <w:left w:val="nil"/>
              <w:bottom w:val="single" w:sz="4" w:space="0" w:color="auto"/>
              <w:right w:val="single" w:sz="4" w:space="0" w:color="auto"/>
            </w:tcBorders>
            <w:vAlign w:val="center"/>
            <w:hideMark/>
          </w:tcPr>
          <w:p w14:paraId="0520D65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Ималац</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1237" w:type="dxa"/>
            <w:tcBorders>
              <w:top w:val="single" w:sz="4" w:space="0" w:color="auto"/>
              <w:left w:val="nil"/>
              <w:bottom w:val="single" w:sz="4" w:space="0" w:color="auto"/>
              <w:right w:val="single" w:sz="4" w:space="0" w:color="auto"/>
            </w:tcBorders>
            <w:vAlign w:val="center"/>
            <w:hideMark/>
          </w:tcPr>
          <w:p w14:paraId="57CC98E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820" w:type="dxa"/>
            <w:tcBorders>
              <w:top w:val="single" w:sz="4" w:space="0" w:color="auto"/>
              <w:left w:val="nil"/>
              <w:bottom w:val="single" w:sz="4" w:space="0" w:color="auto"/>
              <w:right w:val="single" w:sz="4" w:space="0" w:color="auto"/>
            </w:tcBorders>
            <w:noWrap/>
            <w:vAlign w:val="center"/>
            <w:hideMark/>
          </w:tcPr>
          <w:p w14:paraId="5F13D8E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Напомена</w:t>
            </w:r>
            <w:proofErr w:type="spellEnd"/>
          </w:p>
        </w:tc>
      </w:tr>
      <w:tr w:rsidR="001C4FAF" w:rsidRPr="001C4FAF" w14:paraId="3EBD498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9DD40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802BE8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C55638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681" w:type="dxa"/>
            <w:tcBorders>
              <w:top w:val="nil"/>
              <w:left w:val="nil"/>
              <w:bottom w:val="single" w:sz="4" w:space="0" w:color="auto"/>
              <w:right w:val="single" w:sz="4" w:space="0" w:color="auto"/>
            </w:tcBorders>
            <w:noWrap/>
            <w:vAlign w:val="center"/>
            <w:hideMark/>
          </w:tcPr>
          <w:p w14:paraId="72D7AA8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6B6B6C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3A8E6B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4BBEF7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8DF85C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12682</w:t>
            </w:r>
          </w:p>
        </w:tc>
        <w:tc>
          <w:tcPr>
            <w:tcW w:w="650" w:type="dxa"/>
            <w:tcBorders>
              <w:top w:val="nil"/>
              <w:left w:val="nil"/>
              <w:bottom w:val="single" w:sz="4" w:space="0" w:color="auto"/>
              <w:right w:val="single" w:sz="4" w:space="0" w:color="auto"/>
            </w:tcBorders>
            <w:noWrap/>
            <w:vAlign w:val="center"/>
            <w:hideMark/>
          </w:tcPr>
          <w:p w14:paraId="721BBDF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D53A0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12682</w:t>
            </w:r>
          </w:p>
        </w:tc>
        <w:tc>
          <w:tcPr>
            <w:tcW w:w="624" w:type="dxa"/>
            <w:tcBorders>
              <w:top w:val="nil"/>
              <w:left w:val="nil"/>
              <w:bottom w:val="single" w:sz="4" w:space="0" w:color="auto"/>
              <w:right w:val="single" w:sz="4" w:space="0" w:color="auto"/>
            </w:tcBorders>
            <w:vAlign w:val="center"/>
            <w:hideMark/>
          </w:tcPr>
          <w:p w14:paraId="7C2FB4D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D3882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BE7DB7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8DA034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7028F35"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EB9E45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C795E2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171CFC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681" w:type="dxa"/>
            <w:tcBorders>
              <w:top w:val="nil"/>
              <w:left w:val="nil"/>
              <w:bottom w:val="single" w:sz="4" w:space="0" w:color="auto"/>
              <w:right w:val="single" w:sz="4" w:space="0" w:color="auto"/>
            </w:tcBorders>
            <w:noWrap/>
            <w:vAlign w:val="center"/>
            <w:hideMark/>
          </w:tcPr>
          <w:p w14:paraId="4E08919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9C5D90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623712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48B7D06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EC41D3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13338</w:t>
            </w:r>
          </w:p>
        </w:tc>
        <w:tc>
          <w:tcPr>
            <w:tcW w:w="650" w:type="dxa"/>
            <w:tcBorders>
              <w:top w:val="nil"/>
              <w:left w:val="nil"/>
              <w:bottom w:val="single" w:sz="4" w:space="0" w:color="auto"/>
              <w:right w:val="single" w:sz="4" w:space="0" w:color="auto"/>
            </w:tcBorders>
            <w:noWrap/>
            <w:vAlign w:val="center"/>
            <w:hideMark/>
          </w:tcPr>
          <w:p w14:paraId="54A2DB7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6C96AE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13338</w:t>
            </w:r>
          </w:p>
        </w:tc>
        <w:tc>
          <w:tcPr>
            <w:tcW w:w="624" w:type="dxa"/>
            <w:tcBorders>
              <w:top w:val="nil"/>
              <w:left w:val="nil"/>
              <w:bottom w:val="single" w:sz="4" w:space="0" w:color="auto"/>
              <w:right w:val="single" w:sz="4" w:space="0" w:color="auto"/>
            </w:tcBorders>
            <w:vAlign w:val="center"/>
            <w:hideMark/>
          </w:tcPr>
          <w:p w14:paraId="7817B6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0C6F3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B69A6A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F2A5B7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365EE36"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683CD4F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00C228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3A9AE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w:t>
            </w:r>
          </w:p>
        </w:tc>
        <w:tc>
          <w:tcPr>
            <w:tcW w:w="681" w:type="dxa"/>
            <w:tcBorders>
              <w:top w:val="nil"/>
              <w:left w:val="nil"/>
              <w:bottom w:val="single" w:sz="4" w:space="0" w:color="auto"/>
              <w:right w:val="single" w:sz="4" w:space="0" w:color="auto"/>
            </w:tcBorders>
            <w:noWrap/>
            <w:vAlign w:val="center"/>
            <w:hideMark/>
          </w:tcPr>
          <w:p w14:paraId="0F933FE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1F07CB5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91083D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99E85E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1844A0C"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7250</w:t>
            </w:r>
          </w:p>
        </w:tc>
        <w:tc>
          <w:tcPr>
            <w:tcW w:w="650" w:type="dxa"/>
            <w:tcBorders>
              <w:top w:val="nil"/>
              <w:left w:val="nil"/>
              <w:bottom w:val="single" w:sz="4" w:space="0" w:color="auto"/>
              <w:right w:val="single" w:sz="4" w:space="0" w:color="auto"/>
            </w:tcBorders>
            <w:noWrap/>
            <w:vAlign w:val="center"/>
            <w:hideMark/>
          </w:tcPr>
          <w:p w14:paraId="3B197D0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5BDE91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7250</w:t>
            </w:r>
          </w:p>
        </w:tc>
        <w:tc>
          <w:tcPr>
            <w:tcW w:w="624" w:type="dxa"/>
            <w:tcBorders>
              <w:top w:val="nil"/>
              <w:left w:val="nil"/>
              <w:bottom w:val="single" w:sz="4" w:space="0" w:color="auto"/>
              <w:right w:val="single" w:sz="4" w:space="0" w:color="auto"/>
            </w:tcBorders>
            <w:vAlign w:val="center"/>
            <w:hideMark/>
          </w:tcPr>
          <w:p w14:paraId="047F82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AB30E6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23BAB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6298F2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FF32417"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87071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7CADB4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EF9FA9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w:t>
            </w:r>
          </w:p>
        </w:tc>
        <w:tc>
          <w:tcPr>
            <w:tcW w:w="681" w:type="dxa"/>
            <w:tcBorders>
              <w:top w:val="nil"/>
              <w:left w:val="nil"/>
              <w:bottom w:val="single" w:sz="4" w:space="0" w:color="auto"/>
              <w:right w:val="single" w:sz="4" w:space="0" w:color="auto"/>
            </w:tcBorders>
            <w:noWrap/>
            <w:vAlign w:val="center"/>
            <w:hideMark/>
          </w:tcPr>
          <w:p w14:paraId="47102CE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296976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63AC7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480429C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62C2AA0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19072</w:t>
            </w:r>
          </w:p>
        </w:tc>
        <w:tc>
          <w:tcPr>
            <w:tcW w:w="650" w:type="dxa"/>
            <w:tcBorders>
              <w:top w:val="nil"/>
              <w:left w:val="nil"/>
              <w:bottom w:val="single" w:sz="4" w:space="0" w:color="auto"/>
              <w:right w:val="single" w:sz="4" w:space="0" w:color="auto"/>
            </w:tcBorders>
            <w:noWrap/>
            <w:vAlign w:val="center"/>
            <w:hideMark/>
          </w:tcPr>
          <w:p w14:paraId="6102A5D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DA1F3C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19072</w:t>
            </w:r>
          </w:p>
        </w:tc>
        <w:tc>
          <w:tcPr>
            <w:tcW w:w="624" w:type="dxa"/>
            <w:tcBorders>
              <w:top w:val="nil"/>
              <w:left w:val="nil"/>
              <w:bottom w:val="single" w:sz="4" w:space="0" w:color="auto"/>
              <w:right w:val="single" w:sz="4" w:space="0" w:color="auto"/>
            </w:tcBorders>
            <w:vAlign w:val="center"/>
            <w:hideMark/>
          </w:tcPr>
          <w:p w14:paraId="09116FF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CFFF3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22C460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786F8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684FC87"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DBC4D2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BE910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731ED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w:t>
            </w:r>
          </w:p>
        </w:tc>
        <w:tc>
          <w:tcPr>
            <w:tcW w:w="681" w:type="dxa"/>
            <w:tcBorders>
              <w:top w:val="nil"/>
              <w:left w:val="nil"/>
              <w:bottom w:val="single" w:sz="4" w:space="0" w:color="auto"/>
              <w:right w:val="single" w:sz="4" w:space="0" w:color="auto"/>
            </w:tcBorders>
            <w:noWrap/>
            <w:vAlign w:val="center"/>
            <w:hideMark/>
          </w:tcPr>
          <w:p w14:paraId="5180991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D7D45F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9F118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15139A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41E8D71"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40388</w:t>
            </w:r>
          </w:p>
        </w:tc>
        <w:tc>
          <w:tcPr>
            <w:tcW w:w="650" w:type="dxa"/>
            <w:tcBorders>
              <w:top w:val="nil"/>
              <w:left w:val="nil"/>
              <w:bottom w:val="single" w:sz="4" w:space="0" w:color="auto"/>
              <w:right w:val="single" w:sz="4" w:space="0" w:color="auto"/>
            </w:tcBorders>
            <w:noWrap/>
            <w:vAlign w:val="center"/>
            <w:hideMark/>
          </w:tcPr>
          <w:p w14:paraId="532521F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5294A2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40388</w:t>
            </w:r>
          </w:p>
        </w:tc>
        <w:tc>
          <w:tcPr>
            <w:tcW w:w="624" w:type="dxa"/>
            <w:tcBorders>
              <w:top w:val="nil"/>
              <w:left w:val="nil"/>
              <w:bottom w:val="single" w:sz="4" w:space="0" w:color="auto"/>
              <w:right w:val="single" w:sz="4" w:space="0" w:color="auto"/>
            </w:tcBorders>
            <w:vAlign w:val="center"/>
            <w:hideMark/>
          </w:tcPr>
          <w:p w14:paraId="2B2045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028E5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C01F7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292D8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1103609"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06D88C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C8D33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FF2624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w:t>
            </w:r>
          </w:p>
        </w:tc>
        <w:tc>
          <w:tcPr>
            <w:tcW w:w="681" w:type="dxa"/>
            <w:tcBorders>
              <w:top w:val="nil"/>
              <w:left w:val="nil"/>
              <w:bottom w:val="single" w:sz="4" w:space="0" w:color="auto"/>
              <w:right w:val="single" w:sz="4" w:space="0" w:color="auto"/>
            </w:tcBorders>
            <w:noWrap/>
            <w:vAlign w:val="center"/>
            <w:hideMark/>
          </w:tcPr>
          <w:p w14:paraId="60B1187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504121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83741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4AE6B3F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F940905"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30012</w:t>
            </w:r>
          </w:p>
        </w:tc>
        <w:tc>
          <w:tcPr>
            <w:tcW w:w="650" w:type="dxa"/>
            <w:tcBorders>
              <w:top w:val="nil"/>
              <w:left w:val="nil"/>
              <w:bottom w:val="single" w:sz="4" w:space="0" w:color="auto"/>
              <w:right w:val="single" w:sz="4" w:space="0" w:color="auto"/>
            </w:tcBorders>
            <w:noWrap/>
            <w:vAlign w:val="center"/>
            <w:hideMark/>
          </w:tcPr>
          <w:p w14:paraId="3D2AADF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96038C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30012</w:t>
            </w:r>
          </w:p>
        </w:tc>
        <w:tc>
          <w:tcPr>
            <w:tcW w:w="624" w:type="dxa"/>
            <w:tcBorders>
              <w:top w:val="nil"/>
              <w:left w:val="nil"/>
              <w:bottom w:val="single" w:sz="4" w:space="0" w:color="auto"/>
              <w:right w:val="single" w:sz="4" w:space="0" w:color="auto"/>
            </w:tcBorders>
            <w:vAlign w:val="center"/>
            <w:hideMark/>
          </w:tcPr>
          <w:p w14:paraId="6B6E89D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AAB311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486D8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41F55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FE14786"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5F5D9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03A8C2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C3025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w:t>
            </w:r>
          </w:p>
        </w:tc>
        <w:tc>
          <w:tcPr>
            <w:tcW w:w="681" w:type="dxa"/>
            <w:tcBorders>
              <w:top w:val="nil"/>
              <w:left w:val="nil"/>
              <w:bottom w:val="single" w:sz="4" w:space="0" w:color="auto"/>
              <w:right w:val="single" w:sz="4" w:space="0" w:color="auto"/>
            </w:tcBorders>
            <w:noWrap/>
            <w:vAlign w:val="center"/>
            <w:hideMark/>
          </w:tcPr>
          <w:p w14:paraId="5E1B980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3A55B5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9AD84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70B66F5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1D99D38"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34612</w:t>
            </w:r>
          </w:p>
        </w:tc>
        <w:tc>
          <w:tcPr>
            <w:tcW w:w="650" w:type="dxa"/>
            <w:tcBorders>
              <w:top w:val="nil"/>
              <w:left w:val="nil"/>
              <w:bottom w:val="single" w:sz="4" w:space="0" w:color="auto"/>
              <w:right w:val="single" w:sz="4" w:space="0" w:color="auto"/>
            </w:tcBorders>
            <w:noWrap/>
            <w:vAlign w:val="center"/>
            <w:hideMark/>
          </w:tcPr>
          <w:p w14:paraId="34712DB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74F353B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34612</w:t>
            </w:r>
          </w:p>
        </w:tc>
        <w:tc>
          <w:tcPr>
            <w:tcW w:w="624" w:type="dxa"/>
            <w:tcBorders>
              <w:top w:val="nil"/>
              <w:left w:val="nil"/>
              <w:bottom w:val="single" w:sz="4" w:space="0" w:color="auto"/>
              <w:right w:val="single" w:sz="4" w:space="0" w:color="auto"/>
            </w:tcBorders>
            <w:vAlign w:val="center"/>
            <w:hideMark/>
          </w:tcPr>
          <w:p w14:paraId="35DF80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A62D2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C382B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1E8ED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B92F52E"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081B2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AB440A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0202D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w:t>
            </w:r>
          </w:p>
        </w:tc>
        <w:tc>
          <w:tcPr>
            <w:tcW w:w="681" w:type="dxa"/>
            <w:tcBorders>
              <w:top w:val="nil"/>
              <w:left w:val="nil"/>
              <w:bottom w:val="single" w:sz="4" w:space="0" w:color="auto"/>
              <w:right w:val="single" w:sz="4" w:space="0" w:color="auto"/>
            </w:tcBorders>
            <w:noWrap/>
            <w:vAlign w:val="center"/>
            <w:hideMark/>
          </w:tcPr>
          <w:p w14:paraId="7D7090F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275901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324DBA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480A883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7180F2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1738</w:t>
            </w:r>
          </w:p>
        </w:tc>
        <w:tc>
          <w:tcPr>
            <w:tcW w:w="650" w:type="dxa"/>
            <w:tcBorders>
              <w:top w:val="nil"/>
              <w:left w:val="nil"/>
              <w:bottom w:val="single" w:sz="4" w:space="0" w:color="auto"/>
              <w:right w:val="single" w:sz="4" w:space="0" w:color="auto"/>
            </w:tcBorders>
            <w:noWrap/>
            <w:vAlign w:val="center"/>
            <w:hideMark/>
          </w:tcPr>
          <w:p w14:paraId="51092F7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86ED7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1738</w:t>
            </w:r>
          </w:p>
        </w:tc>
        <w:tc>
          <w:tcPr>
            <w:tcW w:w="624" w:type="dxa"/>
            <w:tcBorders>
              <w:top w:val="nil"/>
              <w:left w:val="nil"/>
              <w:bottom w:val="single" w:sz="4" w:space="0" w:color="auto"/>
              <w:right w:val="single" w:sz="4" w:space="0" w:color="auto"/>
            </w:tcBorders>
            <w:vAlign w:val="center"/>
            <w:hideMark/>
          </w:tcPr>
          <w:p w14:paraId="7F4299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910DC2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56DB6F3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B461B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B2512E7"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FD497C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9CEFA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46F67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524</w:t>
            </w:r>
          </w:p>
        </w:tc>
        <w:tc>
          <w:tcPr>
            <w:tcW w:w="681" w:type="dxa"/>
            <w:tcBorders>
              <w:top w:val="nil"/>
              <w:left w:val="nil"/>
              <w:bottom w:val="single" w:sz="4" w:space="0" w:color="auto"/>
              <w:right w:val="single" w:sz="4" w:space="0" w:color="auto"/>
            </w:tcBorders>
            <w:noWrap/>
            <w:vAlign w:val="center"/>
            <w:hideMark/>
          </w:tcPr>
          <w:p w14:paraId="50E7C5A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697B2D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4B60F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772BB0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77CB8C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15952</w:t>
            </w:r>
          </w:p>
        </w:tc>
        <w:tc>
          <w:tcPr>
            <w:tcW w:w="650" w:type="dxa"/>
            <w:tcBorders>
              <w:top w:val="nil"/>
              <w:left w:val="nil"/>
              <w:bottom w:val="single" w:sz="4" w:space="0" w:color="auto"/>
              <w:right w:val="single" w:sz="4" w:space="0" w:color="auto"/>
            </w:tcBorders>
            <w:noWrap/>
            <w:vAlign w:val="center"/>
            <w:hideMark/>
          </w:tcPr>
          <w:p w14:paraId="16CA8D7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73A174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15952</w:t>
            </w:r>
          </w:p>
        </w:tc>
        <w:tc>
          <w:tcPr>
            <w:tcW w:w="624" w:type="dxa"/>
            <w:tcBorders>
              <w:top w:val="nil"/>
              <w:left w:val="nil"/>
              <w:bottom w:val="single" w:sz="4" w:space="0" w:color="auto"/>
              <w:right w:val="single" w:sz="4" w:space="0" w:color="auto"/>
            </w:tcBorders>
            <w:vAlign w:val="center"/>
            <w:hideMark/>
          </w:tcPr>
          <w:p w14:paraId="13EF14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5EEBE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30B99D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F1887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C599A6F"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85311A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5D8A5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435AD9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526</w:t>
            </w:r>
          </w:p>
        </w:tc>
        <w:tc>
          <w:tcPr>
            <w:tcW w:w="681" w:type="dxa"/>
            <w:tcBorders>
              <w:top w:val="nil"/>
              <w:left w:val="nil"/>
              <w:bottom w:val="single" w:sz="4" w:space="0" w:color="auto"/>
              <w:right w:val="single" w:sz="4" w:space="0" w:color="auto"/>
            </w:tcBorders>
            <w:noWrap/>
            <w:vAlign w:val="center"/>
            <w:hideMark/>
          </w:tcPr>
          <w:p w14:paraId="0F443F6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840264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00A75C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C54F4F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2456405"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11785</w:t>
            </w:r>
          </w:p>
        </w:tc>
        <w:tc>
          <w:tcPr>
            <w:tcW w:w="650" w:type="dxa"/>
            <w:tcBorders>
              <w:top w:val="nil"/>
              <w:left w:val="nil"/>
              <w:bottom w:val="single" w:sz="4" w:space="0" w:color="auto"/>
              <w:right w:val="single" w:sz="4" w:space="0" w:color="auto"/>
            </w:tcBorders>
            <w:noWrap/>
            <w:vAlign w:val="center"/>
            <w:hideMark/>
          </w:tcPr>
          <w:p w14:paraId="2B1ADC9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08CB5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11785</w:t>
            </w:r>
          </w:p>
        </w:tc>
        <w:tc>
          <w:tcPr>
            <w:tcW w:w="624" w:type="dxa"/>
            <w:tcBorders>
              <w:top w:val="nil"/>
              <w:left w:val="nil"/>
              <w:bottom w:val="single" w:sz="4" w:space="0" w:color="auto"/>
              <w:right w:val="single" w:sz="4" w:space="0" w:color="auto"/>
            </w:tcBorders>
            <w:vAlign w:val="center"/>
            <w:hideMark/>
          </w:tcPr>
          <w:p w14:paraId="710FDEB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8DFB1A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8AF1CB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0EDC2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25FA1EE"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48681B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072B512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3D6035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527</w:t>
            </w:r>
          </w:p>
        </w:tc>
        <w:tc>
          <w:tcPr>
            <w:tcW w:w="681" w:type="dxa"/>
            <w:tcBorders>
              <w:top w:val="nil"/>
              <w:left w:val="nil"/>
              <w:bottom w:val="single" w:sz="4" w:space="0" w:color="auto"/>
              <w:right w:val="single" w:sz="4" w:space="0" w:color="auto"/>
            </w:tcBorders>
            <w:noWrap/>
            <w:vAlign w:val="center"/>
            <w:hideMark/>
          </w:tcPr>
          <w:p w14:paraId="6449F75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4A2B84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185007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66FD2A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AF179E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53597</w:t>
            </w:r>
          </w:p>
        </w:tc>
        <w:tc>
          <w:tcPr>
            <w:tcW w:w="650" w:type="dxa"/>
            <w:tcBorders>
              <w:top w:val="nil"/>
              <w:left w:val="nil"/>
              <w:bottom w:val="single" w:sz="4" w:space="0" w:color="auto"/>
              <w:right w:val="single" w:sz="4" w:space="0" w:color="auto"/>
            </w:tcBorders>
            <w:noWrap/>
            <w:vAlign w:val="center"/>
            <w:hideMark/>
          </w:tcPr>
          <w:p w14:paraId="7CDF85C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61D5B0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53597</w:t>
            </w:r>
          </w:p>
        </w:tc>
        <w:tc>
          <w:tcPr>
            <w:tcW w:w="624" w:type="dxa"/>
            <w:tcBorders>
              <w:top w:val="nil"/>
              <w:left w:val="nil"/>
              <w:bottom w:val="single" w:sz="4" w:space="0" w:color="auto"/>
              <w:right w:val="single" w:sz="4" w:space="0" w:color="auto"/>
            </w:tcBorders>
            <w:vAlign w:val="center"/>
            <w:hideMark/>
          </w:tcPr>
          <w:p w14:paraId="4F3AB72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A90F3D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5E73A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2ABC2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38458DE"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9D3F4C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362AE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BC3579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529</w:t>
            </w:r>
          </w:p>
        </w:tc>
        <w:tc>
          <w:tcPr>
            <w:tcW w:w="681" w:type="dxa"/>
            <w:tcBorders>
              <w:top w:val="nil"/>
              <w:left w:val="nil"/>
              <w:bottom w:val="single" w:sz="4" w:space="0" w:color="auto"/>
              <w:right w:val="single" w:sz="4" w:space="0" w:color="auto"/>
            </w:tcBorders>
            <w:noWrap/>
            <w:vAlign w:val="center"/>
            <w:hideMark/>
          </w:tcPr>
          <w:p w14:paraId="7004183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822DAF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C360FE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10D5EF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9013D9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29916</w:t>
            </w:r>
          </w:p>
        </w:tc>
        <w:tc>
          <w:tcPr>
            <w:tcW w:w="650" w:type="dxa"/>
            <w:tcBorders>
              <w:top w:val="nil"/>
              <w:left w:val="nil"/>
              <w:bottom w:val="single" w:sz="4" w:space="0" w:color="auto"/>
              <w:right w:val="single" w:sz="4" w:space="0" w:color="auto"/>
            </w:tcBorders>
            <w:noWrap/>
            <w:vAlign w:val="center"/>
            <w:hideMark/>
          </w:tcPr>
          <w:p w14:paraId="1FA3A59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4154BE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29916</w:t>
            </w:r>
          </w:p>
        </w:tc>
        <w:tc>
          <w:tcPr>
            <w:tcW w:w="624" w:type="dxa"/>
            <w:tcBorders>
              <w:top w:val="nil"/>
              <w:left w:val="nil"/>
              <w:bottom w:val="single" w:sz="4" w:space="0" w:color="auto"/>
              <w:right w:val="single" w:sz="4" w:space="0" w:color="auto"/>
            </w:tcBorders>
            <w:vAlign w:val="center"/>
            <w:hideMark/>
          </w:tcPr>
          <w:p w14:paraId="200CDA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8231E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655C4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369F90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4D251AF"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751FAC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7F0DFA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66072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530</w:t>
            </w:r>
          </w:p>
        </w:tc>
        <w:tc>
          <w:tcPr>
            <w:tcW w:w="681" w:type="dxa"/>
            <w:tcBorders>
              <w:top w:val="nil"/>
              <w:left w:val="nil"/>
              <w:bottom w:val="single" w:sz="4" w:space="0" w:color="auto"/>
              <w:right w:val="single" w:sz="4" w:space="0" w:color="auto"/>
            </w:tcBorders>
            <w:noWrap/>
            <w:vAlign w:val="center"/>
            <w:hideMark/>
          </w:tcPr>
          <w:p w14:paraId="4D14691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23108F1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D4E49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4F5C618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615827B"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5981</w:t>
            </w:r>
          </w:p>
        </w:tc>
        <w:tc>
          <w:tcPr>
            <w:tcW w:w="650" w:type="dxa"/>
            <w:tcBorders>
              <w:top w:val="nil"/>
              <w:left w:val="nil"/>
              <w:bottom w:val="single" w:sz="4" w:space="0" w:color="auto"/>
              <w:right w:val="single" w:sz="4" w:space="0" w:color="auto"/>
            </w:tcBorders>
            <w:noWrap/>
            <w:vAlign w:val="center"/>
            <w:hideMark/>
          </w:tcPr>
          <w:p w14:paraId="223B82C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013BFF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5981</w:t>
            </w:r>
          </w:p>
        </w:tc>
        <w:tc>
          <w:tcPr>
            <w:tcW w:w="624" w:type="dxa"/>
            <w:tcBorders>
              <w:top w:val="nil"/>
              <w:left w:val="nil"/>
              <w:bottom w:val="single" w:sz="4" w:space="0" w:color="auto"/>
              <w:right w:val="single" w:sz="4" w:space="0" w:color="auto"/>
            </w:tcBorders>
            <w:vAlign w:val="center"/>
            <w:hideMark/>
          </w:tcPr>
          <w:p w14:paraId="70B833C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65A668D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C104E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897DB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A0F7F39"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39493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5E6737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44E8487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531</w:t>
            </w:r>
          </w:p>
        </w:tc>
        <w:tc>
          <w:tcPr>
            <w:tcW w:w="681" w:type="dxa"/>
            <w:tcBorders>
              <w:top w:val="nil"/>
              <w:left w:val="nil"/>
              <w:bottom w:val="single" w:sz="4" w:space="0" w:color="auto"/>
              <w:right w:val="single" w:sz="4" w:space="0" w:color="auto"/>
            </w:tcBorders>
            <w:noWrap/>
            <w:vAlign w:val="center"/>
            <w:hideMark/>
          </w:tcPr>
          <w:p w14:paraId="1E2FD0F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2B70A39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B40CE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203D99A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63D51A5"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5241</w:t>
            </w:r>
          </w:p>
        </w:tc>
        <w:tc>
          <w:tcPr>
            <w:tcW w:w="650" w:type="dxa"/>
            <w:tcBorders>
              <w:top w:val="nil"/>
              <w:left w:val="nil"/>
              <w:bottom w:val="single" w:sz="4" w:space="0" w:color="auto"/>
              <w:right w:val="single" w:sz="4" w:space="0" w:color="auto"/>
            </w:tcBorders>
            <w:noWrap/>
            <w:vAlign w:val="center"/>
            <w:hideMark/>
          </w:tcPr>
          <w:p w14:paraId="297211F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8270CB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5241</w:t>
            </w:r>
          </w:p>
        </w:tc>
        <w:tc>
          <w:tcPr>
            <w:tcW w:w="624" w:type="dxa"/>
            <w:tcBorders>
              <w:top w:val="nil"/>
              <w:left w:val="nil"/>
              <w:bottom w:val="single" w:sz="4" w:space="0" w:color="auto"/>
              <w:right w:val="single" w:sz="4" w:space="0" w:color="auto"/>
            </w:tcBorders>
            <w:vAlign w:val="center"/>
            <w:hideMark/>
          </w:tcPr>
          <w:p w14:paraId="2D1F8A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E1F3DF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F9811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7E367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7205B8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F90851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64DFB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8C1AF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532</w:t>
            </w:r>
          </w:p>
        </w:tc>
        <w:tc>
          <w:tcPr>
            <w:tcW w:w="681" w:type="dxa"/>
            <w:tcBorders>
              <w:top w:val="nil"/>
              <w:left w:val="nil"/>
              <w:bottom w:val="single" w:sz="4" w:space="0" w:color="auto"/>
              <w:right w:val="single" w:sz="4" w:space="0" w:color="auto"/>
            </w:tcBorders>
            <w:noWrap/>
            <w:vAlign w:val="center"/>
            <w:hideMark/>
          </w:tcPr>
          <w:p w14:paraId="1975CA8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6E6F2B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4F9F1E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3C2173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800786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2142</w:t>
            </w:r>
          </w:p>
        </w:tc>
        <w:tc>
          <w:tcPr>
            <w:tcW w:w="650" w:type="dxa"/>
            <w:tcBorders>
              <w:top w:val="nil"/>
              <w:left w:val="nil"/>
              <w:bottom w:val="single" w:sz="4" w:space="0" w:color="auto"/>
              <w:right w:val="single" w:sz="4" w:space="0" w:color="auto"/>
            </w:tcBorders>
            <w:noWrap/>
            <w:vAlign w:val="center"/>
            <w:hideMark/>
          </w:tcPr>
          <w:p w14:paraId="0518242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A305F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2142</w:t>
            </w:r>
          </w:p>
        </w:tc>
        <w:tc>
          <w:tcPr>
            <w:tcW w:w="624" w:type="dxa"/>
            <w:tcBorders>
              <w:top w:val="nil"/>
              <w:left w:val="nil"/>
              <w:bottom w:val="single" w:sz="4" w:space="0" w:color="auto"/>
              <w:right w:val="single" w:sz="4" w:space="0" w:color="auto"/>
            </w:tcBorders>
            <w:vAlign w:val="center"/>
            <w:hideMark/>
          </w:tcPr>
          <w:p w14:paraId="7CBF84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A39F6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CC408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77A3A6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37C845C"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F638A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8BF8F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800C9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533</w:t>
            </w:r>
          </w:p>
        </w:tc>
        <w:tc>
          <w:tcPr>
            <w:tcW w:w="681" w:type="dxa"/>
            <w:tcBorders>
              <w:top w:val="nil"/>
              <w:left w:val="nil"/>
              <w:bottom w:val="single" w:sz="4" w:space="0" w:color="auto"/>
              <w:right w:val="single" w:sz="4" w:space="0" w:color="auto"/>
            </w:tcBorders>
            <w:noWrap/>
            <w:vAlign w:val="center"/>
            <w:hideMark/>
          </w:tcPr>
          <w:p w14:paraId="212F635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2025D8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FCB50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5E2B2A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4EC4DD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621368</w:t>
            </w:r>
          </w:p>
        </w:tc>
        <w:tc>
          <w:tcPr>
            <w:tcW w:w="650" w:type="dxa"/>
            <w:tcBorders>
              <w:top w:val="nil"/>
              <w:left w:val="nil"/>
              <w:bottom w:val="single" w:sz="4" w:space="0" w:color="auto"/>
              <w:right w:val="single" w:sz="4" w:space="0" w:color="auto"/>
            </w:tcBorders>
            <w:noWrap/>
            <w:vAlign w:val="center"/>
            <w:hideMark/>
          </w:tcPr>
          <w:p w14:paraId="287217A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C023B8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621368</w:t>
            </w:r>
          </w:p>
        </w:tc>
        <w:tc>
          <w:tcPr>
            <w:tcW w:w="624" w:type="dxa"/>
            <w:tcBorders>
              <w:top w:val="nil"/>
              <w:left w:val="nil"/>
              <w:bottom w:val="single" w:sz="4" w:space="0" w:color="auto"/>
              <w:right w:val="single" w:sz="4" w:space="0" w:color="auto"/>
            </w:tcBorders>
            <w:vAlign w:val="center"/>
            <w:hideMark/>
          </w:tcPr>
          <w:p w14:paraId="3CB1BB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9823F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4DBF5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55831D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50DA33B"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AEE77F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097C2D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BD9E12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578</w:t>
            </w:r>
          </w:p>
        </w:tc>
        <w:tc>
          <w:tcPr>
            <w:tcW w:w="681" w:type="dxa"/>
            <w:tcBorders>
              <w:top w:val="nil"/>
              <w:left w:val="nil"/>
              <w:bottom w:val="single" w:sz="4" w:space="0" w:color="auto"/>
              <w:right w:val="single" w:sz="4" w:space="0" w:color="auto"/>
            </w:tcBorders>
            <w:noWrap/>
            <w:vAlign w:val="center"/>
            <w:hideMark/>
          </w:tcPr>
          <w:p w14:paraId="70A0932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B3A194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EE9B2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68330E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1F6F358"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945</w:t>
            </w:r>
          </w:p>
        </w:tc>
        <w:tc>
          <w:tcPr>
            <w:tcW w:w="650" w:type="dxa"/>
            <w:tcBorders>
              <w:top w:val="nil"/>
              <w:left w:val="nil"/>
              <w:bottom w:val="single" w:sz="4" w:space="0" w:color="auto"/>
              <w:right w:val="single" w:sz="4" w:space="0" w:color="auto"/>
            </w:tcBorders>
            <w:noWrap/>
            <w:vAlign w:val="center"/>
            <w:hideMark/>
          </w:tcPr>
          <w:p w14:paraId="69E2350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61876D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945</w:t>
            </w:r>
          </w:p>
        </w:tc>
        <w:tc>
          <w:tcPr>
            <w:tcW w:w="624" w:type="dxa"/>
            <w:tcBorders>
              <w:top w:val="nil"/>
              <w:left w:val="nil"/>
              <w:bottom w:val="single" w:sz="4" w:space="0" w:color="auto"/>
              <w:right w:val="single" w:sz="4" w:space="0" w:color="auto"/>
            </w:tcBorders>
            <w:vAlign w:val="center"/>
            <w:hideMark/>
          </w:tcPr>
          <w:p w14:paraId="13945C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DBF4C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EE372C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6B7D2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11BFCC5"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73BF4C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22AA1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8886D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579</w:t>
            </w:r>
          </w:p>
        </w:tc>
        <w:tc>
          <w:tcPr>
            <w:tcW w:w="681" w:type="dxa"/>
            <w:tcBorders>
              <w:top w:val="nil"/>
              <w:left w:val="nil"/>
              <w:bottom w:val="single" w:sz="4" w:space="0" w:color="auto"/>
              <w:right w:val="single" w:sz="4" w:space="0" w:color="auto"/>
            </w:tcBorders>
            <w:noWrap/>
            <w:vAlign w:val="center"/>
            <w:hideMark/>
          </w:tcPr>
          <w:p w14:paraId="24D69A9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7F638F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BF399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B5FE09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83773D1"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12181</w:t>
            </w:r>
          </w:p>
        </w:tc>
        <w:tc>
          <w:tcPr>
            <w:tcW w:w="650" w:type="dxa"/>
            <w:tcBorders>
              <w:top w:val="nil"/>
              <w:left w:val="nil"/>
              <w:bottom w:val="single" w:sz="4" w:space="0" w:color="auto"/>
              <w:right w:val="single" w:sz="4" w:space="0" w:color="auto"/>
            </w:tcBorders>
            <w:noWrap/>
            <w:vAlign w:val="center"/>
            <w:hideMark/>
          </w:tcPr>
          <w:p w14:paraId="6263020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B5280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12181</w:t>
            </w:r>
          </w:p>
        </w:tc>
        <w:tc>
          <w:tcPr>
            <w:tcW w:w="624" w:type="dxa"/>
            <w:tcBorders>
              <w:top w:val="nil"/>
              <w:left w:val="nil"/>
              <w:bottom w:val="single" w:sz="4" w:space="0" w:color="auto"/>
              <w:right w:val="single" w:sz="4" w:space="0" w:color="auto"/>
            </w:tcBorders>
            <w:vAlign w:val="center"/>
            <w:hideMark/>
          </w:tcPr>
          <w:p w14:paraId="77183E7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82102C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574FB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3F3F5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567724A"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9BCC9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A9240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7C706B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580</w:t>
            </w:r>
          </w:p>
        </w:tc>
        <w:tc>
          <w:tcPr>
            <w:tcW w:w="681" w:type="dxa"/>
            <w:tcBorders>
              <w:top w:val="nil"/>
              <w:left w:val="nil"/>
              <w:bottom w:val="single" w:sz="4" w:space="0" w:color="auto"/>
              <w:right w:val="single" w:sz="4" w:space="0" w:color="auto"/>
            </w:tcBorders>
            <w:noWrap/>
            <w:vAlign w:val="center"/>
            <w:hideMark/>
          </w:tcPr>
          <w:p w14:paraId="695A196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727" w:type="dxa"/>
            <w:tcBorders>
              <w:top w:val="nil"/>
              <w:left w:val="nil"/>
              <w:bottom w:val="single" w:sz="4" w:space="0" w:color="auto"/>
              <w:right w:val="single" w:sz="4" w:space="0" w:color="auto"/>
            </w:tcBorders>
            <w:noWrap/>
            <w:vAlign w:val="center"/>
            <w:hideMark/>
          </w:tcPr>
          <w:p w14:paraId="408CC28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310A8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118BFE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D869D9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15588</w:t>
            </w:r>
          </w:p>
        </w:tc>
        <w:tc>
          <w:tcPr>
            <w:tcW w:w="650" w:type="dxa"/>
            <w:tcBorders>
              <w:top w:val="nil"/>
              <w:left w:val="nil"/>
              <w:bottom w:val="single" w:sz="4" w:space="0" w:color="auto"/>
              <w:right w:val="single" w:sz="4" w:space="0" w:color="auto"/>
            </w:tcBorders>
            <w:noWrap/>
            <w:vAlign w:val="center"/>
            <w:hideMark/>
          </w:tcPr>
          <w:p w14:paraId="00597FA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48402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15588</w:t>
            </w:r>
          </w:p>
        </w:tc>
        <w:tc>
          <w:tcPr>
            <w:tcW w:w="624" w:type="dxa"/>
            <w:tcBorders>
              <w:top w:val="nil"/>
              <w:left w:val="nil"/>
              <w:bottom w:val="single" w:sz="4" w:space="0" w:color="auto"/>
              <w:right w:val="single" w:sz="4" w:space="0" w:color="auto"/>
            </w:tcBorders>
            <w:vAlign w:val="center"/>
            <w:hideMark/>
          </w:tcPr>
          <w:p w14:paraId="575D6BE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60286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9E90C2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C8500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1EEC97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C984E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A19F1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0466C4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581</w:t>
            </w:r>
          </w:p>
        </w:tc>
        <w:tc>
          <w:tcPr>
            <w:tcW w:w="681" w:type="dxa"/>
            <w:tcBorders>
              <w:top w:val="nil"/>
              <w:left w:val="nil"/>
              <w:bottom w:val="single" w:sz="4" w:space="0" w:color="auto"/>
              <w:right w:val="single" w:sz="4" w:space="0" w:color="auto"/>
            </w:tcBorders>
            <w:noWrap/>
            <w:vAlign w:val="center"/>
            <w:hideMark/>
          </w:tcPr>
          <w:p w14:paraId="18B5596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032B9C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350EC5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2CD5C1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6B51B70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6234</w:t>
            </w:r>
          </w:p>
        </w:tc>
        <w:tc>
          <w:tcPr>
            <w:tcW w:w="650" w:type="dxa"/>
            <w:tcBorders>
              <w:top w:val="nil"/>
              <w:left w:val="nil"/>
              <w:bottom w:val="single" w:sz="4" w:space="0" w:color="auto"/>
              <w:right w:val="single" w:sz="4" w:space="0" w:color="auto"/>
            </w:tcBorders>
            <w:noWrap/>
            <w:vAlign w:val="center"/>
            <w:hideMark/>
          </w:tcPr>
          <w:p w14:paraId="38E7E3A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3167D8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6234</w:t>
            </w:r>
          </w:p>
        </w:tc>
        <w:tc>
          <w:tcPr>
            <w:tcW w:w="624" w:type="dxa"/>
            <w:tcBorders>
              <w:top w:val="nil"/>
              <w:left w:val="nil"/>
              <w:bottom w:val="single" w:sz="4" w:space="0" w:color="auto"/>
              <w:right w:val="single" w:sz="4" w:space="0" w:color="auto"/>
            </w:tcBorders>
            <w:vAlign w:val="center"/>
            <w:hideMark/>
          </w:tcPr>
          <w:p w14:paraId="00DA6C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67E56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7D8DC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59B4D3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0FA4956"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0B2DB4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lastRenderedPageBreak/>
              <w:t>Мажићи</w:t>
            </w:r>
            <w:proofErr w:type="spellEnd"/>
          </w:p>
        </w:tc>
        <w:tc>
          <w:tcPr>
            <w:tcW w:w="634" w:type="dxa"/>
            <w:tcBorders>
              <w:top w:val="nil"/>
              <w:left w:val="nil"/>
              <w:bottom w:val="single" w:sz="4" w:space="0" w:color="auto"/>
              <w:right w:val="single" w:sz="4" w:space="0" w:color="auto"/>
            </w:tcBorders>
            <w:noWrap/>
            <w:vAlign w:val="center"/>
            <w:hideMark/>
          </w:tcPr>
          <w:p w14:paraId="3893FE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09193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582</w:t>
            </w:r>
          </w:p>
        </w:tc>
        <w:tc>
          <w:tcPr>
            <w:tcW w:w="681" w:type="dxa"/>
            <w:tcBorders>
              <w:top w:val="nil"/>
              <w:left w:val="nil"/>
              <w:bottom w:val="single" w:sz="4" w:space="0" w:color="auto"/>
              <w:right w:val="single" w:sz="4" w:space="0" w:color="auto"/>
            </w:tcBorders>
            <w:noWrap/>
            <w:vAlign w:val="center"/>
            <w:hideMark/>
          </w:tcPr>
          <w:p w14:paraId="0BCD755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41BB8E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690C95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B88BF29"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81A5658"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20986</w:t>
            </w:r>
          </w:p>
        </w:tc>
        <w:tc>
          <w:tcPr>
            <w:tcW w:w="650" w:type="dxa"/>
            <w:tcBorders>
              <w:top w:val="nil"/>
              <w:left w:val="nil"/>
              <w:bottom w:val="single" w:sz="4" w:space="0" w:color="auto"/>
              <w:right w:val="single" w:sz="4" w:space="0" w:color="auto"/>
            </w:tcBorders>
            <w:noWrap/>
            <w:vAlign w:val="center"/>
            <w:hideMark/>
          </w:tcPr>
          <w:p w14:paraId="056F4EA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A28361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20986</w:t>
            </w:r>
          </w:p>
        </w:tc>
        <w:tc>
          <w:tcPr>
            <w:tcW w:w="624" w:type="dxa"/>
            <w:tcBorders>
              <w:top w:val="nil"/>
              <w:left w:val="nil"/>
              <w:bottom w:val="single" w:sz="4" w:space="0" w:color="auto"/>
              <w:right w:val="single" w:sz="4" w:space="0" w:color="auto"/>
            </w:tcBorders>
            <w:vAlign w:val="center"/>
            <w:hideMark/>
          </w:tcPr>
          <w:p w14:paraId="13B0657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130DD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A9EC64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8293C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B086C05"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CDC1E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3794F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FEBFA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583</w:t>
            </w:r>
          </w:p>
        </w:tc>
        <w:tc>
          <w:tcPr>
            <w:tcW w:w="681" w:type="dxa"/>
            <w:tcBorders>
              <w:top w:val="nil"/>
              <w:left w:val="nil"/>
              <w:bottom w:val="single" w:sz="4" w:space="0" w:color="auto"/>
              <w:right w:val="single" w:sz="4" w:space="0" w:color="auto"/>
            </w:tcBorders>
            <w:noWrap/>
            <w:vAlign w:val="center"/>
            <w:hideMark/>
          </w:tcPr>
          <w:p w14:paraId="5B073C7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FA80C5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2CEED8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1F2820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F722C1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1308</w:t>
            </w:r>
          </w:p>
        </w:tc>
        <w:tc>
          <w:tcPr>
            <w:tcW w:w="650" w:type="dxa"/>
            <w:tcBorders>
              <w:top w:val="nil"/>
              <w:left w:val="nil"/>
              <w:bottom w:val="single" w:sz="4" w:space="0" w:color="auto"/>
              <w:right w:val="single" w:sz="4" w:space="0" w:color="auto"/>
            </w:tcBorders>
            <w:noWrap/>
            <w:vAlign w:val="center"/>
            <w:hideMark/>
          </w:tcPr>
          <w:p w14:paraId="4A1346E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092E0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1308</w:t>
            </w:r>
          </w:p>
        </w:tc>
        <w:tc>
          <w:tcPr>
            <w:tcW w:w="624" w:type="dxa"/>
            <w:tcBorders>
              <w:top w:val="nil"/>
              <w:left w:val="nil"/>
              <w:bottom w:val="single" w:sz="4" w:space="0" w:color="auto"/>
              <w:right w:val="single" w:sz="4" w:space="0" w:color="auto"/>
            </w:tcBorders>
            <w:vAlign w:val="center"/>
            <w:hideMark/>
          </w:tcPr>
          <w:p w14:paraId="7DB218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46295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518E4C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70EBA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BE42159"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D24CD5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7E64E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94D6B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584</w:t>
            </w:r>
          </w:p>
        </w:tc>
        <w:tc>
          <w:tcPr>
            <w:tcW w:w="681" w:type="dxa"/>
            <w:tcBorders>
              <w:top w:val="nil"/>
              <w:left w:val="nil"/>
              <w:bottom w:val="single" w:sz="4" w:space="0" w:color="auto"/>
              <w:right w:val="single" w:sz="4" w:space="0" w:color="auto"/>
            </w:tcBorders>
            <w:noWrap/>
            <w:vAlign w:val="center"/>
            <w:hideMark/>
          </w:tcPr>
          <w:p w14:paraId="2A31E16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69FF2F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138FEC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2937E67"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F64E1E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1759</w:t>
            </w:r>
          </w:p>
        </w:tc>
        <w:tc>
          <w:tcPr>
            <w:tcW w:w="650" w:type="dxa"/>
            <w:tcBorders>
              <w:top w:val="nil"/>
              <w:left w:val="nil"/>
              <w:bottom w:val="single" w:sz="4" w:space="0" w:color="auto"/>
              <w:right w:val="single" w:sz="4" w:space="0" w:color="auto"/>
            </w:tcBorders>
            <w:noWrap/>
            <w:vAlign w:val="center"/>
            <w:hideMark/>
          </w:tcPr>
          <w:p w14:paraId="1C3C16E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84701D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1759</w:t>
            </w:r>
          </w:p>
        </w:tc>
        <w:tc>
          <w:tcPr>
            <w:tcW w:w="624" w:type="dxa"/>
            <w:tcBorders>
              <w:top w:val="nil"/>
              <w:left w:val="nil"/>
              <w:bottom w:val="single" w:sz="4" w:space="0" w:color="auto"/>
              <w:right w:val="single" w:sz="4" w:space="0" w:color="auto"/>
            </w:tcBorders>
            <w:vAlign w:val="center"/>
            <w:hideMark/>
          </w:tcPr>
          <w:p w14:paraId="671E8D3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A1C575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C4F6EB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E57083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216B6B6"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9DFF93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069BC4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6368DA3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585</w:t>
            </w:r>
          </w:p>
        </w:tc>
        <w:tc>
          <w:tcPr>
            <w:tcW w:w="681" w:type="dxa"/>
            <w:tcBorders>
              <w:top w:val="nil"/>
              <w:left w:val="nil"/>
              <w:bottom w:val="single" w:sz="4" w:space="0" w:color="auto"/>
              <w:right w:val="single" w:sz="4" w:space="0" w:color="auto"/>
            </w:tcBorders>
            <w:noWrap/>
            <w:vAlign w:val="center"/>
            <w:hideMark/>
          </w:tcPr>
          <w:p w14:paraId="488760F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C9EE0E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626F8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01B068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7D55A4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1233</w:t>
            </w:r>
          </w:p>
        </w:tc>
        <w:tc>
          <w:tcPr>
            <w:tcW w:w="650" w:type="dxa"/>
            <w:tcBorders>
              <w:top w:val="nil"/>
              <w:left w:val="nil"/>
              <w:bottom w:val="single" w:sz="4" w:space="0" w:color="auto"/>
              <w:right w:val="single" w:sz="4" w:space="0" w:color="auto"/>
            </w:tcBorders>
            <w:noWrap/>
            <w:vAlign w:val="center"/>
            <w:hideMark/>
          </w:tcPr>
          <w:p w14:paraId="1EF63B3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749FDB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1233</w:t>
            </w:r>
          </w:p>
        </w:tc>
        <w:tc>
          <w:tcPr>
            <w:tcW w:w="624" w:type="dxa"/>
            <w:tcBorders>
              <w:top w:val="nil"/>
              <w:left w:val="nil"/>
              <w:bottom w:val="single" w:sz="4" w:space="0" w:color="auto"/>
              <w:right w:val="single" w:sz="4" w:space="0" w:color="auto"/>
            </w:tcBorders>
            <w:vAlign w:val="center"/>
            <w:hideMark/>
          </w:tcPr>
          <w:p w14:paraId="1C96A4A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A367DD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7869A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1E750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FC2A605"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C6C17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9E06A3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158D4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780</w:t>
            </w:r>
          </w:p>
        </w:tc>
        <w:tc>
          <w:tcPr>
            <w:tcW w:w="681" w:type="dxa"/>
            <w:tcBorders>
              <w:top w:val="nil"/>
              <w:left w:val="nil"/>
              <w:bottom w:val="single" w:sz="4" w:space="0" w:color="auto"/>
              <w:right w:val="single" w:sz="4" w:space="0" w:color="auto"/>
            </w:tcBorders>
            <w:noWrap/>
            <w:vAlign w:val="center"/>
            <w:hideMark/>
          </w:tcPr>
          <w:p w14:paraId="77EEFF0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727" w:type="dxa"/>
            <w:tcBorders>
              <w:top w:val="nil"/>
              <w:left w:val="nil"/>
              <w:bottom w:val="single" w:sz="4" w:space="0" w:color="auto"/>
              <w:right w:val="single" w:sz="4" w:space="0" w:color="auto"/>
            </w:tcBorders>
            <w:noWrap/>
            <w:vAlign w:val="center"/>
            <w:hideMark/>
          </w:tcPr>
          <w:p w14:paraId="26BA1CE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CF3019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191B30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6D8D3ECC"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11832</w:t>
            </w:r>
          </w:p>
        </w:tc>
        <w:tc>
          <w:tcPr>
            <w:tcW w:w="650" w:type="dxa"/>
            <w:tcBorders>
              <w:top w:val="nil"/>
              <w:left w:val="nil"/>
              <w:bottom w:val="single" w:sz="4" w:space="0" w:color="auto"/>
              <w:right w:val="single" w:sz="4" w:space="0" w:color="auto"/>
            </w:tcBorders>
            <w:noWrap/>
            <w:vAlign w:val="center"/>
            <w:hideMark/>
          </w:tcPr>
          <w:p w14:paraId="5EAF079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7BC383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11832</w:t>
            </w:r>
          </w:p>
        </w:tc>
        <w:tc>
          <w:tcPr>
            <w:tcW w:w="624" w:type="dxa"/>
            <w:tcBorders>
              <w:top w:val="nil"/>
              <w:left w:val="nil"/>
              <w:bottom w:val="single" w:sz="4" w:space="0" w:color="auto"/>
              <w:right w:val="single" w:sz="4" w:space="0" w:color="auto"/>
            </w:tcBorders>
            <w:vAlign w:val="center"/>
            <w:hideMark/>
          </w:tcPr>
          <w:p w14:paraId="169B761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650D58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BF97C7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D28C2B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4644187"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967E8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25CE7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12F16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916</w:t>
            </w:r>
          </w:p>
        </w:tc>
        <w:tc>
          <w:tcPr>
            <w:tcW w:w="681" w:type="dxa"/>
            <w:tcBorders>
              <w:top w:val="nil"/>
              <w:left w:val="nil"/>
              <w:bottom w:val="single" w:sz="4" w:space="0" w:color="auto"/>
              <w:right w:val="single" w:sz="4" w:space="0" w:color="auto"/>
            </w:tcBorders>
            <w:noWrap/>
            <w:vAlign w:val="center"/>
            <w:hideMark/>
          </w:tcPr>
          <w:p w14:paraId="766D051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F6A7CC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340FA1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EC809F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B343ED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9639</w:t>
            </w:r>
          </w:p>
        </w:tc>
        <w:tc>
          <w:tcPr>
            <w:tcW w:w="650" w:type="dxa"/>
            <w:tcBorders>
              <w:top w:val="nil"/>
              <w:left w:val="nil"/>
              <w:bottom w:val="single" w:sz="4" w:space="0" w:color="auto"/>
              <w:right w:val="single" w:sz="4" w:space="0" w:color="auto"/>
            </w:tcBorders>
            <w:noWrap/>
            <w:vAlign w:val="center"/>
            <w:hideMark/>
          </w:tcPr>
          <w:p w14:paraId="2E5BE20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5FBD0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9639</w:t>
            </w:r>
          </w:p>
        </w:tc>
        <w:tc>
          <w:tcPr>
            <w:tcW w:w="624" w:type="dxa"/>
            <w:tcBorders>
              <w:top w:val="nil"/>
              <w:left w:val="nil"/>
              <w:bottom w:val="single" w:sz="4" w:space="0" w:color="auto"/>
              <w:right w:val="single" w:sz="4" w:space="0" w:color="auto"/>
            </w:tcBorders>
            <w:vAlign w:val="center"/>
            <w:hideMark/>
          </w:tcPr>
          <w:p w14:paraId="788199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EF41B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5DDC14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74CB2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C4D8C74"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532AF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48300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0C6D4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920</w:t>
            </w:r>
          </w:p>
        </w:tc>
        <w:tc>
          <w:tcPr>
            <w:tcW w:w="681" w:type="dxa"/>
            <w:tcBorders>
              <w:top w:val="nil"/>
              <w:left w:val="nil"/>
              <w:bottom w:val="single" w:sz="4" w:space="0" w:color="auto"/>
              <w:right w:val="single" w:sz="4" w:space="0" w:color="auto"/>
            </w:tcBorders>
            <w:noWrap/>
            <w:vAlign w:val="center"/>
            <w:hideMark/>
          </w:tcPr>
          <w:p w14:paraId="76DF3E8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D6E8A6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4C03E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E22E25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B512F2B"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18903</w:t>
            </w:r>
          </w:p>
        </w:tc>
        <w:tc>
          <w:tcPr>
            <w:tcW w:w="650" w:type="dxa"/>
            <w:tcBorders>
              <w:top w:val="nil"/>
              <w:left w:val="nil"/>
              <w:bottom w:val="single" w:sz="4" w:space="0" w:color="auto"/>
              <w:right w:val="single" w:sz="4" w:space="0" w:color="auto"/>
            </w:tcBorders>
            <w:noWrap/>
            <w:vAlign w:val="center"/>
            <w:hideMark/>
          </w:tcPr>
          <w:p w14:paraId="348B541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026F8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18903</w:t>
            </w:r>
          </w:p>
        </w:tc>
        <w:tc>
          <w:tcPr>
            <w:tcW w:w="624" w:type="dxa"/>
            <w:tcBorders>
              <w:top w:val="nil"/>
              <w:left w:val="nil"/>
              <w:bottom w:val="single" w:sz="4" w:space="0" w:color="auto"/>
              <w:right w:val="single" w:sz="4" w:space="0" w:color="auto"/>
            </w:tcBorders>
            <w:vAlign w:val="center"/>
            <w:hideMark/>
          </w:tcPr>
          <w:p w14:paraId="5213C09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AD107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029CE1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ED4FF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28628F4"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6121FC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059BC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D9DB4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925</w:t>
            </w:r>
          </w:p>
        </w:tc>
        <w:tc>
          <w:tcPr>
            <w:tcW w:w="681" w:type="dxa"/>
            <w:tcBorders>
              <w:top w:val="nil"/>
              <w:left w:val="nil"/>
              <w:bottom w:val="single" w:sz="4" w:space="0" w:color="auto"/>
              <w:right w:val="single" w:sz="4" w:space="0" w:color="auto"/>
            </w:tcBorders>
            <w:noWrap/>
            <w:vAlign w:val="center"/>
            <w:hideMark/>
          </w:tcPr>
          <w:p w14:paraId="0625609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2F75DF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6DDAAA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0E85FD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DB0DA0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8629</w:t>
            </w:r>
          </w:p>
        </w:tc>
        <w:tc>
          <w:tcPr>
            <w:tcW w:w="650" w:type="dxa"/>
            <w:tcBorders>
              <w:top w:val="nil"/>
              <w:left w:val="nil"/>
              <w:bottom w:val="single" w:sz="4" w:space="0" w:color="auto"/>
              <w:right w:val="single" w:sz="4" w:space="0" w:color="auto"/>
            </w:tcBorders>
            <w:noWrap/>
            <w:vAlign w:val="center"/>
            <w:hideMark/>
          </w:tcPr>
          <w:p w14:paraId="74A7FC4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B8523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8629</w:t>
            </w:r>
          </w:p>
        </w:tc>
        <w:tc>
          <w:tcPr>
            <w:tcW w:w="624" w:type="dxa"/>
            <w:tcBorders>
              <w:top w:val="nil"/>
              <w:left w:val="nil"/>
              <w:bottom w:val="single" w:sz="4" w:space="0" w:color="auto"/>
              <w:right w:val="single" w:sz="4" w:space="0" w:color="auto"/>
            </w:tcBorders>
            <w:vAlign w:val="center"/>
            <w:hideMark/>
          </w:tcPr>
          <w:p w14:paraId="6DB68A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EEF047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28A31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A8E5CA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BDC380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FDDC3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99E9F9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155D89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932</w:t>
            </w:r>
          </w:p>
        </w:tc>
        <w:tc>
          <w:tcPr>
            <w:tcW w:w="681" w:type="dxa"/>
            <w:tcBorders>
              <w:top w:val="nil"/>
              <w:left w:val="nil"/>
              <w:bottom w:val="single" w:sz="4" w:space="0" w:color="auto"/>
              <w:right w:val="single" w:sz="4" w:space="0" w:color="auto"/>
            </w:tcBorders>
            <w:noWrap/>
            <w:vAlign w:val="center"/>
            <w:hideMark/>
          </w:tcPr>
          <w:p w14:paraId="408003D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A1F127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5131E4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97DE14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D3896A4"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31572</w:t>
            </w:r>
          </w:p>
        </w:tc>
        <w:tc>
          <w:tcPr>
            <w:tcW w:w="650" w:type="dxa"/>
            <w:tcBorders>
              <w:top w:val="nil"/>
              <w:left w:val="nil"/>
              <w:bottom w:val="single" w:sz="4" w:space="0" w:color="auto"/>
              <w:right w:val="single" w:sz="4" w:space="0" w:color="auto"/>
            </w:tcBorders>
            <w:noWrap/>
            <w:vAlign w:val="center"/>
            <w:hideMark/>
          </w:tcPr>
          <w:p w14:paraId="5EF80BB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CE621C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31572</w:t>
            </w:r>
          </w:p>
        </w:tc>
        <w:tc>
          <w:tcPr>
            <w:tcW w:w="624" w:type="dxa"/>
            <w:tcBorders>
              <w:top w:val="nil"/>
              <w:left w:val="nil"/>
              <w:bottom w:val="single" w:sz="4" w:space="0" w:color="auto"/>
              <w:right w:val="single" w:sz="4" w:space="0" w:color="auto"/>
            </w:tcBorders>
            <w:vAlign w:val="center"/>
            <w:hideMark/>
          </w:tcPr>
          <w:p w14:paraId="53ABA9C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B9C74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C1E26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BA81F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1116425"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A5D77F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ED05D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AA8935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933</w:t>
            </w:r>
          </w:p>
        </w:tc>
        <w:tc>
          <w:tcPr>
            <w:tcW w:w="681" w:type="dxa"/>
            <w:tcBorders>
              <w:top w:val="nil"/>
              <w:left w:val="nil"/>
              <w:bottom w:val="single" w:sz="4" w:space="0" w:color="auto"/>
              <w:right w:val="single" w:sz="4" w:space="0" w:color="auto"/>
            </w:tcBorders>
            <w:noWrap/>
            <w:vAlign w:val="center"/>
            <w:hideMark/>
          </w:tcPr>
          <w:p w14:paraId="00296A9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FEAF19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3439D7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3FD353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3EEC43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19562</w:t>
            </w:r>
          </w:p>
        </w:tc>
        <w:tc>
          <w:tcPr>
            <w:tcW w:w="650" w:type="dxa"/>
            <w:tcBorders>
              <w:top w:val="nil"/>
              <w:left w:val="nil"/>
              <w:bottom w:val="single" w:sz="4" w:space="0" w:color="auto"/>
              <w:right w:val="single" w:sz="4" w:space="0" w:color="auto"/>
            </w:tcBorders>
            <w:noWrap/>
            <w:vAlign w:val="center"/>
            <w:hideMark/>
          </w:tcPr>
          <w:p w14:paraId="69EB396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0068E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19562</w:t>
            </w:r>
          </w:p>
        </w:tc>
        <w:tc>
          <w:tcPr>
            <w:tcW w:w="624" w:type="dxa"/>
            <w:tcBorders>
              <w:top w:val="nil"/>
              <w:left w:val="nil"/>
              <w:bottom w:val="single" w:sz="4" w:space="0" w:color="auto"/>
              <w:right w:val="single" w:sz="4" w:space="0" w:color="auto"/>
            </w:tcBorders>
            <w:vAlign w:val="center"/>
            <w:hideMark/>
          </w:tcPr>
          <w:p w14:paraId="16A3C20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35839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AA977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268FF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D6B838E"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033BA5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24053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18CABD9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934</w:t>
            </w:r>
          </w:p>
        </w:tc>
        <w:tc>
          <w:tcPr>
            <w:tcW w:w="681" w:type="dxa"/>
            <w:tcBorders>
              <w:top w:val="nil"/>
              <w:left w:val="nil"/>
              <w:bottom w:val="single" w:sz="4" w:space="0" w:color="auto"/>
              <w:right w:val="single" w:sz="4" w:space="0" w:color="auto"/>
            </w:tcBorders>
            <w:noWrap/>
            <w:vAlign w:val="center"/>
            <w:hideMark/>
          </w:tcPr>
          <w:p w14:paraId="34D88AD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7254634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2A7091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B7A657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619243D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4769</w:t>
            </w:r>
          </w:p>
        </w:tc>
        <w:tc>
          <w:tcPr>
            <w:tcW w:w="650" w:type="dxa"/>
            <w:tcBorders>
              <w:top w:val="nil"/>
              <w:left w:val="nil"/>
              <w:bottom w:val="single" w:sz="4" w:space="0" w:color="auto"/>
              <w:right w:val="single" w:sz="4" w:space="0" w:color="auto"/>
            </w:tcBorders>
            <w:noWrap/>
            <w:vAlign w:val="center"/>
            <w:hideMark/>
          </w:tcPr>
          <w:p w14:paraId="43426EB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69F59B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4769</w:t>
            </w:r>
          </w:p>
        </w:tc>
        <w:tc>
          <w:tcPr>
            <w:tcW w:w="624" w:type="dxa"/>
            <w:tcBorders>
              <w:top w:val="nil"/>
              <w:left w:val="nil"/>
              <w:bottom w:val="single" w:sz="4" w:space="0" w:color="auto"/>
              <w:right w:val="single" w:sz="4" w:space="0" w:color="auto"/>
            </w:tcBorders>
            <w:vAlign w:val="center"/>
            <w:hideMark/>
          </w:tcPr>
          <w:p w14:paraId="0A41DA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B75FC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86FCD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42D002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6C1223F"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0A298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8C456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F2D07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935</w:t>
            </w:r>
          </w:p>
        </w:tc>
        <w:tc>
          <w:tcPr>
            <w:tcW w:w="681" w:type="dxa"/>
            <w:tcBorders>
              <w:top w:val="nil"/>
              <w:left w:val="nil"/>
              <w:bottom w:val="single" w:sz="4" w:space="0" w:color="auto"/>
              <w:right w:val="single" w:sz="4" w:space="0" w:color="auto"/>
            </w:tcBorders>
            <w:noWrap/>
            <w:vAlign w:val="center"/>
            <w:hideMark/>
          </w:tcPr>
          <w:p w14:paraId="5D95D78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87B2ED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8C1AAA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ливада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08BD994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6CACDD0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936</w:t>
            </w:r>
          </w:p>
        </w:tc>
        <w:tc>
          <w:tcPr>
            <w:tcW w:w="650" w:type="dxa"/>
            <w:tcBorders>
              <w:top w:val="nil"/>
              <w:left w:val="nil"/>
              <w:bottom w:val="single" w:sz="4" w:space="0" w:color="auto"/>
              <w:right w:val="single" w:sz="4" w:space="0" w:color="auto"/>
            </w:tcBorders>
            <w:noWrap/>
            <w:vAlign w:val="center"/>
            <w:hideMark/>
          </w:tcPr>
          <w:p w14:paraId="3EA838E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569BA3F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936</w:t>
            </w:r>
          </w:p>
        </w:tc>
        <w:tc>
          <w:tcPr>
            <w:tcW w:w="624" w:type="dxa"/>
            <w:tcBorders>
              <w:top w:val="nil"/>
              <w:left w:val="nil"/>
              <w:bottom w:val="single" w:sz="4" w:space="0" w:color="auto"/>
              <w:right w:val="single" w:sz="4" w:space="0" w:color="auto"/>
            </w:tcBorders>
            <w:vAlign w:val="center"/>
            <w:hideMark/>
          </w:tcPr>
          <w:p w14:paraId="2BEF62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9A9560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056E3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074AA9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07D7333"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A4B982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1185A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E66B7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936</w:t>
            </w:r>
          </w:p>
        </w:tc>
        <w:tc>
          <w:tcPr>
            <w:tcW w:w="681" w:type="dxa"/>
            <w:tcBorders>
              <w:top w:val="nil"/>
              <w:left w:val="nil"/>
              <w:bottom w:val="single" w:sz="4" w:space="0" w:color="auto"/>
              <w:right w:val="single" w:sz="4" w:space="0" w:color="auto"/>
            </w:tcBorders>
            <w:noWrap/>
            <w:vAlign w:val="center"/>
            <w:hideMark/>
          </w:tcPr>
          <w:p w14:paraId="2597E0E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E9C1E5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644C55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752D33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F7D216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30181</w:t>
            </w:r>
          </w:p>
        </w:tc>
        <w:tc>
          <w:tcPr>
            <w:tcW w:w="650" w:type="dxa"/>
            <w:tcBorders>
              <w:top w:val="nil"/>
              <w:left w:val="nil"/>
              <w:bottom w:val="single" w:sz="4" w:space="0" w:color="auto"/>
              <w:right w:val="single" w:sz="4" w:space="0" w:color="auto"/>
            </w:tcBorders>
            <w:noWrap/>
            <w:vAlign w:val="center"/>
            <w:hideMark/>
          </w:tcPr>
          <w:p w14:paraId="6E76FFA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63B5D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30181</w:t>
            </w:r>
          </w:p>
        </w:tc>
        <w:tc>
          <w:tcPr>
            <w:tcW w:w="624" w:type="dxa"/>
            <w:tcBorders>
              <w:top w:val="nil"/>
              <w:left w:val="nil"/>
              <w:bottom w:val="single" w:sz="4" w:space="0" w:color="auto"/>
              <w:right w:val="single" w:sz="4" w:space="0" w:color="auto"/>
            </w:tcBorders>
            <w:vAlign w:val="center"/>
            <w:hideMark/>
          </w:tcPr>
          <w:p w14:paraId="0E7DCBB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AFC0B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260BA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3F246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10B9CE7"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7B918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2E486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40F67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937</w:t>
            </w:r>
          </w:p>
        </w:tc>
        <w:tc>
          <w:tcPr>
            <w:tcW w:w="681" w:type="dxa"/>
            <w:tcBorders>
              <w:top w:val="nil"/>
              <w:left w:val="nil"/>
              <w:bottom w:val="single" w:sz="4" w:space="0" w:color="auto"/>
              <w:right w:val="single" w:sz="4" w:space="0" w:color="auto"/>
            </w:tcBorders>
            <w:noWrap/>
            <w:vAlign w:val="center"/>
            <w:hideMark/>
          </w:tcPr>
          <w:p w14:paraId="7E026C5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E044E4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63CDF6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854315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0F4A64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37044</w:t>
            </w:r>
          </w:p>
        </w:tc>
        <w:tc>
          <w:tcPr>
            <w:tcW w:w="650" w:type="dxa"/>
            <w:tcBorders>
              <w:top w:val="nil"/>
              <w:left w:val="nil"/>
              <w:bottom w:val="single" w:sz="4" w:space="0" w:color="auto"/>
              <w:right w:val="single" w:sz="4" w:space="0" w:color="auto"/>
            </w:tcBorders>
            <w:noWrap/>
            <w:vAlign w:val="center"/>
            <w:hideMark/>
          </w:tcPr>
          <w:p w14:paraId="049CA27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81104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37044</w:t>
            </w:r>
          </w:p>
        </w:tc>
        <w:tc>
          <w:tcPr>
            <w:tcW w:w="624" w:type="dxa"/>
            <w:tcBorders>
              <w:top w:val="nil"/>
              <w:left w:val="nil"/>
              <w:bottom w:val="single" w:sz="4" w:space="0" w:color="auto"/>
              <w:right w:val="single" w:sz="4" w:space="0" w:color="auto"/>
            </w:tcBorders>
            <w:vAlign w:val="center"/>
            <w:hideMark/>
          </w:tcPr>
          <w:p w14:paraId="0FEFED9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27AFB1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2FFB2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67DBE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6557EC3"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58EF28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7FB10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5A623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938</w:t>
            </w:r>
          </w:p>
        </w:tc>
        <w:tc>
          <w:tcPr>
            <w:tcW w:w="681" w:type="dxa"/>
            <w:tcBorders>
              <w:top w:val="nil"/>
              <w:left w:val="nil"/>
              <w:bottom w:val="single" w:sz="4" w:space="0" w:color="auto"/>
              <w:right w:val="single" w:sz="4" w:space="0" w:color="auto"/>
            </w:tcBorders>
            <w:noWrap/>
            <w:vAlign w:val="center"/>
            <w:hideMark/>
          </w:tcPr>
          <w:p w14:paraId="51AC756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0201DE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B28C11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7584B82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F9A2C8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2260</w:t>
            </w:r>
          </w:p>
        </w:tc>
        <w:tc>
          <w:tcPr>
            <w:tcW w:w="650" w:type="dxa"/>
            <w:tcBorders>
              <w:top w:val="nil"/>
              <w:left w:val="nil"/>
              <w:bottom w:val="single" w:sz="4" w:space="0" w:color="auto"/>
              <w:right w:val="single" w:sz="4" w:space="0" w:color="auto"/>
            </w:tcBorders>
            <w:noWrap/>
            <w:vAlign w:val="center"/>
            <w:hideMark/>
          </w:tcPr>
          <w:p w14:paraId="58AB07E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45A8F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2260</w:t>
            </w:r>
          </w:p>
        </w:tc>
        <w:tc>
          <w:tcPr>
            <w:tcW w:w="624" w:type="dxa"/>
            <w:tcBorders>
              <w:top w:val="nil"/>
              <w:left w:val="nil"/>
              <w:bottom w:val="single" w:sz="4" w:space="0" w:color="auto"/>
              <w:right w:val="single" w:sz="4" w:space="0" w:color="auto"/>
            </w:tcBorders>
            <w:vAlign w:val="center"/>
            <w:hideMark/>
          </w:tcPr>
          <w:p w14:paraId="113AE5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B7BF19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CEF612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66E08D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C8E0F1B"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8ECDF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23B71A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D831FF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939</w:t>
            </w:r>
          </w:p>
        </w:tc>
        <w:tc>
          <w:tcPr>
            <w:tcW w:w="681" w:type="dxa"/>
            <w:tcBorders>
              <w:top w:val="nil"/>
              <w:left w:val="nil"/>
              <w:bottom w:val="single" w:sz="4" w:space="0" w:color="auto"/>
              <w:right w:val="single" w:sz="4" w:space="0" w:color="auto"/>
            </w:tcBorders>
            <w:noWrap/>
            <w:vAlign w:val="center"/>
            <w:hideMark/>
          </w:tcPr>
          <w:p w14:paraId="7A6EA8A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24867D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2EC5131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97A9E6B"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01C54C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20266</w:t>
            </w:r>
          </w:p>
        </w:tc>
        <w:tc>
          <w:tcPr>
            <w:tcW w:w="650" w:type="dxa"/>
            <w:tcBorders>
              <w:top w:val="nil"/>
              <w:left w:val="nil"/>
              <w:bottom w:val="single" w:sz="4" w:space="0" w:color="auto"/>
              <w:right w:val="single" w:sz="4" w:space="0" w:color="auto"/>
            </w:tcBorders>
            <w:noWrap/>
            <w:vAlign w:val="center"/>
            <w:hideMark/>
          </w:tcPr>
          <w:p w14:paraId="69ED0AF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5CA9A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20266</w:t>
            </w:r>
          </w:p>
        </w:tc>
        <w:tc>
          <w:tcPr>
            <w:tcW w:w="624" w:type="dxa"/>
            <w:tcBorders>
              <w:top w:val="nil"/>
              <w:left w:val="nil"/>
              <w:bottom w:val="single" w:sz="4" w:space="0" w:color="auto"/>
              <w:right w:val="single" w:sz="4" w:space="0" w:color="auto"/>
            </w:tcBorders>
            <w:vAlign w:val="center"/>
            <w:hideMark/>
          </w:tcPr>
          <w:p w14:paraId="088947C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ype="page"/>
              <w:t>РС</w:t>
            </w:r>
          </w:p>
        </w:tc>
        <w:tc>
          <w:tcPr>
            <w:tcW w:w="1053" w:type="dxa"/>
            <w:tcBorders>
              <w:top w:val="nil"/>
              <w:left w:val="nil"/>
              <w:bottom w:val="single" w:sz="4" w:space="0" w:color="auto"/>
              <w:right w:val="single" w:sz="4" w:space="0" w:color="auto"/>
            </w:tcBorders>
            <w:vAlign w:val="center"/>
            <w:hideMark/>
          </w:tcPr>
          <w:p w14:paraId="159457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type="page"/>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6F501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type="page"/>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044DA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3B82BB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0E654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F3451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53579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940</w:t>
            </w:r>
          </w:p>
        </w:tc>
        <w:tc>
          <w:tcPr>
            <w:tcW w:w="681" w:type="dxa"/>
            <w:tcBorders>
              <w:top w:val="nil"/>
              <w:left w:val="nil"/>
              <w:bottom w:val="single" w:sz="4" w:space="0" w:color="auto"/>
              <w:right w:val="single" w:sz="4" w:space="0" w:color="auto"/>
            </w:tcBorders>
            <w:noWrap/>
            <w:vAlign w:val="center"/>
            <w:hideMark/>
          </w:tcPr>
          <w:p w14:paraId="6F918A7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D7A26B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22BFD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CAA86C7"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5014C7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18310</w:t>
            </w:r>
          </w:p>
        </w:tc>
        <w:tc>
          <w:tcPr>
            <w:tcW w:w="650" w:type="dxa"/>
            <w:tcBorders>
              <w:top w:val="nil"/>
              <w:left w:val="nil"/>
              <w:bottom w:val="single" w:sz="4" w:space="0" w:color="auto"/>
              <w:right w:val="single" w:sz="4" w:space="0" w:color="auto"/>
            </w:tcBorders>
            <w:noWrap/>
            <w:vAlign w:val="center"/>
            <w:hideMark/>
          </w:tcPr>
          <w:p w14:paraId="4DE0738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6BE23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18310</w:t>
            </w:r>
          </w:p>
        </w:tc>
        <w:tc>
          <w:tcPr>
            <w:tcW w:w="624" w:type="dxa"/>
            <w:tcBorders>
              <w:top w:val="nil"/>
              <w:left w:val="nil"/>
              <w:bottom w:val="single" w:sz="4" w:space="0" w:color="auto"/>
              <w:right w:val="single" w:sz="4" w:space="0" w:color="auto"/>
            </w:tcBorders>
            <w:vAlign w:val="center"/>
            <w:hideMark/>
          </w:tcPr>
          <w:p w14:paraId="3763895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09975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A35CD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D19D97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4187693"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B7100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936A6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0B058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943</w:t>
            </w:r>
          </w:p>
        </w:tc>
        <w:tc>
          <w:tcPr>
            <w:tcW w:w="681" w:type="dxa"/>
            <w:tcBorders>
              <w:top w:val="nil"/>
              <w:left w:val="nil"/>
              <w:bottom w:val="single" w:sz="4" w:space="0" w:color="auto"/>
              <w:right w:val="single" w:sz="4" w:space="0" w:color="auto"/>
            </w:tcBorders>
            <w:noWrap/>
            <w:vAlign w:val="center"/>
            <w:hideMark/>
          </w:tcPr>
          <w:p w14:paraId="1849A3B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C1AF89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1BF0FB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ливада</w:t>
            </w:r>
            <w:proofErr w:type="spellEnd"/>
            <w:r w:rsidRPr="001C4FAF">
              <w:rPr>
                <w:rFonts w:ascii="Times New Roman" w:eastAsia="Times New Roman" w:hAnsi="Times New Roman"/>
                <w:color w:val="000000"/>
                <w:sz w:val="16"/>
                <w:szCs w:val="16"/>
                <w:lang w:val="en-GB" w:eastAsia="en-GB"/>
              </w:rPr>
              <w:t xml:space="preserve"> 7.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69CAEA6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88F1BC1"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11303</w:t>
            </w:r>
          </w:p>
        </w:tc>
        <w:tc>
          <w:tcPr>
            <w:tcW w:w="650" w:type="dxa"/>
            <w:tcBorders>
              <w:top w:val="nil"/>
              <w:left w:val="nil"/>
              <w:bottom w:val="single" w:sz="4" w:space="0" w:color="auto"/>
              <w:right w:val="single" w:sz="4" w:space="0" w:color="auto"/>
            </w:tcBorders>
            <w:noWrap/>
            <w:vAlign w:val="center"/>
            <w:hideMark/>
          </w:tcPr>
          <w:p w14:paraId="152886A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EC21F0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11303</w:t>
            </w:r>
          </w:p>
        </w:tc>
        <w:tc>
          <w:tcPr>
            <w:tcW w:w="624" w:type="dxa"/>
            <w:tcBorders>
              <w:top w:val="nil"/>
              <w:left w:val="nil"/>
              <w:bottom w:val="single" w:sz="4" w:space="0" w:color="auto"/>
              <w:right w:val="single" w:sz="4" w:space="0" w:color="auto"/>
            </w:tcBorders>
            <w:vAlign w:val="center"/>
            <w:hideMark/>
          </w:tcPr>
          <w:p w14:paraId="082CA35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382ED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40E366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EDD1FC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2C170BC"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989AD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1C89E3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86B34C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945</w:t>
            </w:r>
          </w:p>
        </w:tc>
        <w:tc>
          <w:tcPr>
            <w:tcW w:w="681" w:type="dxa"/>
            <w:tcBorders>
              <w:top w:val="nil"/>
              <w:left w:val="nil"/>
              <w:bottom w:val="single" w:sz="4" w:space="0" w:color="auto"/>
              <w:right w:val="single" w:sz="4" w:space="0" w:color="auto"/>
            </w:tcBorders>
            <w:noWrap/>
            <w:vAlign w:val="center"/>
            <w:hideMark/>
          </w:tcPr>
          <w:p w14:paraId="33D5372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15B179C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498CF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56AF03C"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28EE1F2"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59139</w:t>
            </w:r>
          </w:p>
        </w:tc>
        <w:tc>
          <w:tcPr>
            <w:tcW w:w="650" w:type="dxa"/>
            <w:tcBorders>
              <w:top w:val="nil"/>
              <w:left w:val="nil"/>
              <w:bottom w:val="single" w:sz="4" w:space="0" w:color="auto"/>
              <w:right w:val="single" w:sz="4" w:space="0" w:color="auto"/>
            </w:tcBorders>
            <w:noWrap/>
            <w:vAlign w:val="center"/>
            <w:hideMark/>
          </w:tcPr>
          <w:p w14:paraId="6E7EEAE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607D3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59139</w:t>
            </w:r>
          </w:p>
        </w:tc>
        <w:tc>
          <w:tcPr>
            <w:tcW w:w="624" w:type="dxa"/>
            <w:tcBorders>
              <w:top w:val="nil"/>
              <w:left w:val="nil"/>
              <w:bottom w:val="single" w:sz="4" w:space="0" w:color="auto"/>
              <w:right w:val="single" w:sz="4" w:space="0" w:color="auto"/>
            </w:tcBorders>
            <w:vAlign w:val="center"/>
            <w:hideMark/>
          </w:tcPr>
          <w:p w14:paraId="455A03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94E3E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9D0FF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1D5D1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E193204"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20E98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50481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8DDD66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946</w:t>
            </w:r>
          </w:p>
        </w:tc>
        <w:tc>
          <w:tcPr>
            <w:tcW w:w="681" w:type="dxa"/>
            <w:tcBorders>
              <w:top w:val="nil"/>
              <w:left w:val="nil"/>
              <w:bottom w:val="single" w:sz="4" w:space="0" w:color="auto"/>
              <w:right w:val="single" w:sz="4" w:space="0" w:color="auto"/>
            </w:tcBorders>
            <w:noWrap/>
            <w:vAlign w:val="center"/>
            <w:hideMark/>
          </w:tcPr>
          <w:p w14:paraId="4176E27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8DAE02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4FD5E16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B341C5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92FB76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41001</w:t>
            </w:r>
          </w:p>
        </w:tc>
        <w:tc>
          <w:tcPr>
            <w:tcW w:w="650" w:type="dxa"/>
            <w:tcBorders>
              <w:top w:val="nil"/>
              <w:left w:val="nil"/>
              <w:bottom w:val="single" w:sz="4" w:space="0" w:color="auto"/>
              <w:right w:val="single" w:sz="4" w:space="0" w:color="auto"/>
            </w:tcBorders>
            <w:noWrap/>
            <w:vAlign w:val="center"/>
            <w:hideMark/>
          </w:tcPr>
          <w:p w14:paraId="369BD2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2D5D1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41001</w:t>
            </w:r>
          </w:p>
        </w:tc>
        <w:tc>
          <w:tcPr>
            <w:tcW w:w="624" w:type="dxa"/>
            <w:tcBorders>
              <w:top w:val="nil"/>
              <w:left w:val="nil"/>
              <w:bottom w:val="single" w:sz="4" w:space="0" w:color="auto"/>
              <w:right w:val="single" w:sz="4" w:space="0" w:color="auto"/>
            </w:tcBorders>
            <w:vAlign w:val="center"/>
            <w:hideMark/>
          </w:tcPr>
          <w:p w14:paraId="2FE35A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011B0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019D32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6AE0C4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67CB1B0"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07A0BA5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C18F5D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49C245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947</w:t>
            </w:r>
          </w:p>
        </w:tc>
        <w:tc>
          <w:tcPr>
            <w:tcW w:w="681" w:type="dxa"/>
            <w:tcBorders>
              <w:top w:val="nil"/>
              <w:left w:val="nil"/>
              <w:bottom w:val="single" w:sz="4" w:space="0" w:color="auto"/>
              <w:right w:val="single" w:sz="4" w:space="0" w:color="auto"/>
            </w:tcBorders>
            <w:noWrap/>
            <w:vAlign w:val="center"/>
            <w:hideMark/>
          </w:tcPr>
          <w:p w14:paraId="152A819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1ABA0D8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EA559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86251E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EEBD96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1989</w:t>
            </w:r>
          </w:p>
        </w:tc>
        <w:tc>
          <w:tcPr>
            <w:tcW w:w="650" w:type="dxa"/>
            <w:tcBorders>
              <w:top w:val="nil"/>
              <w:left w:val="nil"/>
              <w:bottom w:val="single" w:sz="4" w:space="0" w:color="auto"/>
              <w:right w:val="single" w:sz="4" w:space="0" w:color="auto"/>
            </w:tcBorders>
            <w:noWrap/>
            <w:vAlign w:val="center"/>
            <w:hideMark/>
          </w:tcPr>
          <w:p w14:paraId="4900859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411894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1989</w:t>
            </w:r>
          </w:p>
        </w:tc>
        <w:tc>
          <w:tcPr>
            <w:tcW w:w="624" w:type="dxa"/>
            <w:tcBorders>
              <w:top w:val="nil"/>
              <w:left w:val="nil"/>
              <w:bottom w:val="single" w:sz="4" w:space="0" w:color="auto"/>
              <w:right w:val="single" w:sz="4" w:space="0" w:color="auto"/>
            </w:tcBorders>
            <w:vAlign w:val="center"/>
            <w:hideMark/>
          </w:tcPr>
          <w:p w14:paraId="1FCD6F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74B6A8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341B2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A66D81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29698E8"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68B983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00157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E78BE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948</w:t>
            </w:r>
          </w:p>
        </w:tc>
        <w:tc>
          <w:tcPr>
            <w:tcW w:w="681" w:type="dxa"/>
            <w:tcBorders>
              <w:top w:val="nil"/>
              <w:left w:val="nil"/>
              <w:bottom w:val="single" w:sz="4" w:space="0" w:color="auto"/>
              <w:right w:val="single" w:sz="4" w:space="0" w:color="auto"/>
            </w:tcBorders>
            <w:noWrap/>
            <w:vAlign w:val="center"/>
            <w:hideMark/>
          </w:tcPr>
          <w:p w14:paraId="3930CD6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2043C16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25F6AF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0197DB8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9CC9FC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6125</w:t>
            </w:r>
          </w:p>
        </w:tc>
        <w:tc>
          <w:tcPr>
            <w:tcW w:w="650" w:type="dxa"/>
            <w:tcBorders>
              <w:top w:val="nil"/>
              <w:left w:val="nil"/>
              <w:bottom w:val="single" w:sz="4" w:space="0" w:color="auto"/>
              <w:right w:val="single" w:sz="4" w:space="0" w:color="auto"/>
            </w:tcBorders>
            <w:noWrap/>
            <w:vAlign w:val="center"/>
            <w:hideMark/>
          </w:tcPr>
          <w:p w14:paraId="7A1B87A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D30644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6125</w:t>
            </w:r>
          </w:p>
        </w:tc>
        <w:tc>
          <w:tcPr>
            <w:tcW w:w="624" w:type="dxa"/>
            <w:tcBorders>
              <w:top w:val="nil"/>
              <w:left w:val="nil"/>
              <w:bottom w:val="single" w:sz="4" w:space="0" w:color="auto"/>
              <w:right w:val="single" w:sz="4" w:space="0" w:color="auto"/>
            </w:tcBorders>
            <w:vAlign w:val="center"/>
            <w:hideMark/>
          </w:tcPr>
          <w:p w14:paraId="14845B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4B717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F0FD5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D8D58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F0C913A"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674E3D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D553D4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A1C403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949</w:t>
            </w:r>
          </w:p>
        </w:tc>
        <w:tc>
          <w:tcPr>
            <w:tcW w:w="681" w:type="dxa"/>
            <w:tcBorders>
              <w:top w:val="nil"/>
              <w:left w:val="nil"/>
              <w:bottom w:val="single" w:sz="4" w:space="0" w:color="auto"/>
              <w:right w:val="single" w:sz="4" w:space="0" w:color="auto"/>
            </w:tcBorders>
            <w:noWrap/>
            <w:vAlign w:val="center"/>
            <w:hideMark/>
          </w:tcPr>
          <w:p w14:paraId="28D7F75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0378B9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DF3A77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376BE76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19A4A8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1402</w:t>
            </w:r>
          </w:p>
        </w:tc>
        <w:tc>
          <w:tcPr>
            <w:tcW w:w="650" w:type="dxa"/>
            <w:tcBorders>
              <w:top w:val="nil"/>
              <w:left w:val="nil"/>
              <w:bottom w:val="single" w:sz="4" w:space="0" w:color="auto"/>
              <w:right w:val="single" w:sz="4" w:space="0" w:color="auto"/>
            </w:tcBorders>
            <w:noWrap/>
            <w:vAlign w:val="center"/>
            <w:hideMark/>
          </w:tcPr>
          <w:p w14:paraId="572A795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37D8C9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1402</w:t>
            </w:r>
          </w:p>
        </w:tc>
        <w:tc>
          <w:tcPr>
            <w:tcW w:w="624" w:type="dxa"/>
            <w:tcBorders>
              <w:top w:val="nil"/>
              <w:left w:val="nil"/>
              <w:bottom w:val="single" w:sz="4" w:space="0" w:color="auto"/>
              <w:right w:val="single" w:sz="4" w:space="0" w:color="auto"/>
            </w:tcBorders>
            <w:vAlign w:val="center"/>
            <w:hideMark/>
          </w:tcPr>
          <w:p w14:paraId="528861F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55230F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D0478A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F94805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605130C"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02C2F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0A1C46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9C27C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1288</w:t>
            </w:r>
          </w:p>
        </w:tc>
        <w:tc>
          <w:tcPr>
            <w:tcW w:w="681" w:type="dxa"/>
            <w:tcBorders>
              <w:top w:val="nil"/>
              <w:left w:val="nil"/>
              <w:bottom w:val="single" w:sz="4" w:space="0" w:color="auto"/>
              <w:right w:val="single" w:sz="4" w:space="0" w:color="auto"/>
            </w:tcBorders>
            <w:noWrap/>
            <w:vAlign w:val="center"/>
            <w:hideMark/>
          </w:tcPr>
          <w:p w14:paraId="352F03A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7AB1C1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2A6282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037BC16"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15374F71"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7585</w:t>
            </w:r>
          </w:p>
        </w:tc>
        <w:tc>
          <w:tcPr>
            <w:tcW w:w="650" w:type="dxa"/>
            <w:tcBorders>
              <w:top w:val="nil"/>
              <w:left w:val="nil"/>
              <w:bottom w:val="single" w:sz="4" w:space="0" w:color="auto"/>
              <w:right w:val="single" w:sz="4" w:space="0" w:color="auto"/>
            </w:tcBorders>
            <w:noWrap/>
            <w:vAlign w:val="center"/>
            <w:hideMark/>
          </w:tcPr>
          <w:p w14:paraId="05EF656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C12524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7585</w:t>
            </w:r>
          </w:p>
        </w:tc>
        <w:tc>
          <w:tcPr>
            <w:tcW w:w="624" w:type="dxa"/>
            <w:tcBorders>
              <w:top w:val="nil"/>
              <w:left w:val="nil"/>
              <w:bottom w:val="single" w:sz="4" w:space="0" w:color="auto"/>
              <w:right w:val="single" w:sz="4" w:space="0" w:color="auto"/>
            </w:tcBorders>
            <w:vAlign w:val="center"/>
            <w:hideMark/>
          </w:tcPr>
          <w:p w14:paraId="75EC0F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C22CA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5DB4CD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C2EAF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8A3266D"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BB878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EE8D3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5033F8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1294</w:t>
            </w:r>
          </w:p>
        </w:tc>
        <w:tc>
          <w:tcPr>
            <w:tcW w:w="681" w:type="dxa"/>
            <w:tcBorders>
              <w:top w:val="nil"/>
              <w:left w:val="nil"/>
              <w:bottom w:val="single" w:sz="4" w:space="0" w:color="auto"/>
              <w:right w:val="single" w:sz="4" w:space="0" w:color="auto"/>
            </w:tcBorders>
            <w:noWrap/>
            <w:vAlign w:val="center"/>
            <w:hideMark/>
          </w:tcPr>
          <w:p w14:paraId="08A91CD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AC38B0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AB8F36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45F16F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F015D2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46104</w:t>
            </w:r>
          </w:p>
        </w:tc>
        <w:tc>
          <w:tcPr>
            <w:tcW w:w="650" w:type="dxa"/>
            <w:tcBorders>
              <w:top w:val="nil"/>
              <w:left w:val="nil"/>
              <w:bottom w:val="single" w:sz="4" w:space="0" w:color="auto"/>
              <w:right w:val="single" w:sz="4" w:space="0" w:color="auto"/>
            </w:tcBorders>
            <w:noWrap/>
            <w:vAlign w:val="center"/>
            <w:hideMark/>
          </w:tcPr>
          <w:p w14:paraId="425E421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51AE97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46104</w:t>
            </w:r>
          </w:p>
        </w:tc>
        <w:tc>
          <w:tcPr>
            <w:tcW w:w="624" w:type="dxa"/>
            <w:tcBorders>
              <w:top w:val="nil"/>
              <w:left w:val="nil"/>
              <w:bottom w:val="single" w:sz="4" w:space="0" w:color="auto"/>
              <w:right w:val="single" w:sz="4" w:space="0" w:color="auto"/>
            </w:tcBorders>
            <w:vAlign w:val="center"/>
            <w:hideMark/>
          </w:tcPr>
          <w:p w14:paraId="647B44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67EDE3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C4C54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74EE49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D143CA0"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60613B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22E3C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2E5135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1362</w:t>
            </w:r>
          </w:p>
        </w:tc>
        <w:tc>
          <w:tcPr>
            <w:tcW w:w="681" w:type="dxa"/>
            <w:tcBorders>
              <w:top w:val="nil"/>
              <w:left w:val="nil"/>
              <w:bottom w:val="single" w:sz="4" w:space="0" w:color="auto"/>
              <w:right w:val="single" w:sz="4" w:space="0" w:color="auto"/>
            </w:tcBorders>
            <w:noWrap/>
            <w:vAlign w:val="center"/>
            <w:hideMark/>
          </w:tcPr>
          <w:p w14:paraId="3923BB0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2ACA23B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27C974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7696B60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ED325C2"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6584</w:t>
            </w:r>
          </w:p>
        </w:tc>
        <w:tc>
          <w:tcPr>
            <w:tcW w:w="650" w:type="dxa"/>
            <w:tcBorders>
              <w:top w:val="nil"/>
              <w:left w:val="nil"/>
              <w:bottom w:val="single" w:sz="4" w:space="0" w:color="auto"/>
              <w:right w:val="single" w:sz="4" w:space="0" w:color="auto"/>
            </w:tcBorders>
            <w:noWrap/>
            <w:vAlign w:val="center"/>
            <w:hideMark/>
          </w:tcPr>
          <w:p w14:paraId="555C41E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F58AD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6584</w:t>
            </w:r>
          </w:p>
        </w:tc>
        <w:tc>
          <w:tcPr>
            <w:tcW w:w="624" w:type="dxa"/>
            <w:tcBorders>
              <w:top w:val="nil"/>
              <w:left w:val="nil"/>
              <w:bottom w:val="single" w:sz="4" w:space="0" w:color="auto"/>
              <w:right w:val="single" w:sz="4" w:space="0" w:color="auto"/>
            </w:tcBorders>
            <w:vAlign w:val="center"/>
            <w:hideMark/>
          </w:tcPr>
          <w:p w14:paraId="18023A7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88AABF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6AF42BC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4402D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C157A12"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2C669A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773642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79CA7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1876</w:t>
            </w:r>
          </w:p>
        </w:tc>
        <w:tc>
          <w:tcPr>
            <w:tcW w:w="681" w:type="dxa"/>
            <w:tcBorders>
              <w:top w:val="nil"/>
              <w:left w:val="nil"/>
              <w:bottom w:val="single" w:sz="4" w:space="0" w:color="auto"/>
              <w:right w:val="single" w:sz="4" w:space="0" w:color="auto"/>
            </w:tcBorders>
            <w:noWrap/>
            <w:vAlign w:val="center"/>
            <w:hideMark/>
          </w:tcPr>
          <w:p w14:paraId="4FC833D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E78810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FFA30B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C2CF55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3CDD2DE"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1179</w:t>
            </w:r>
          </w:p>
        </w:tc>
        <w:tc>
          <w:tcPr>
            <w:tcW w:w="650" w:type="dxa"/>
            <w:tcBorders>
              <w:top w:val="nil"/>
              <w:left w:val="nil"/>
              <w:bottom w:val="single" w:sz="4" w:space="0" w:color="auto"/>
              <w:right w:val="single" w:sz="4" w:space="0" w:color="auto"/>
            </w:tcBorders>
            <w:noWrap/>
            <w:vAlign w:val="center"/>
            <w:hideMark/>
          </w:tcPr>
          <w:p w14:paraId="2A1F5F9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0A244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1179</w:t>
            </w:r>
          </w:p>
        </w:tc>
        <w:tc>
          <w:tcPr>
            <w:tcW w:w="624" w:type="dxa"/>
            <w:tcBorders>
              <w:top w:val="nil"/>
              <w:left w:val="nil"/>
              <w:bottom w:val="single" w:sz="4" w:space="0" w:color="auto"/>
              <w:right w:val="single" w:sz="4" w:space="0" w:color="auto"/>
            </w:tcBorders>
            <w:vAlign w:val="center"/>
            <w:hideMark/>
          </w:tcPr>
          <w:p w14:paraId="3C29A7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4F9A5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85ECAD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79862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27B690A"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EF8F0C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lastRenderedPageBreak/>
              <w:t>Мажићи</w:t>
            </w:r>
            <w:proofErr w:type="spellEnd"/>
          </w:p>
        </w:tc>
        <w:tc>
          <w:tcPr>
            <w:tcW w:w="634" w:type="dxa"/>
            <w:tcBorders>
              <w:top w:val="nil"/>
              <w:left w:val="nil"/>
              <w:bottom w:val="single" w:sz="4" w:space="0" w:color="auto"/>
              <w:right w:val="single" w:sz="4" w:space="0" w:color="auto"/>
            </w:tcBorders>
            <w:noWrap/>
            <w:vAlign w:val="center"/>
            <w:hideMark/>
          </w:tcPr>
          <w:p w14:paraId="0F3B212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6A74650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1877</w:t>
            </w:r>
          </w:p>
        </w:tc>
        <w:tc>
          <w:tcPr>
            <w:tcW w:w="681" w:type="dxa"/>
            <w:tcBorders>
              <w:top w:val="nil"/>
              <w:left w:val="nil"/>
              <w:bottom w:val="single" w:sz="4" w:space="0" w:color="auto"/>
              <w:right w:val="single" w:sz="4" w:space="0" w:color="auto"/>
            </w:tcBorders>
            <w:noWrap/>
            <w:vAlign w:val="center"/>
            <w:hideMark/>
          </w:tcPr>
          <w:p w14:paraId="0E53D74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17627D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CE433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98B78A0"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69F459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2739</w:t>
            </w:r>
          </w:p>
        </w:tc>
        <w:tc>
          <w:tcPr>
            <w:tcW w:w="650" w:type="dxa"/>
            <w:tcBorders>
              <w:top w:val="nil"/>
              <w:left w:val="nil"/>
              <w:bottom w:val="single" w:sz="4" w:space="0" w:color="auto"/>
              <w:right w:val="single" w:sz="4" w:space="0" w:color="auto"/>
            </w:tcBorders>
            <w:noWrap/>
            <w:vAlign w:val="center"/>
            <w:hideMark/>
          </w:tcPr>
          <w:p w14:paraId="673DF69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F2AE4C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2739</w:t>
            </w:r>
          </w:p>
        </w:tc>
        <w:tc>
          <w:tcPr>
            <w:tcW w:w="624" w:type="dxa"/>
            <w:tcBorders>
              <w:top w:val="nil"/>
              <w:left w:val="nil"/>
              <w:bottom w:val="single" w:sz="4" w:space="0" w:color="auto"/>
              <w:right w:val="single" w:sz="4" w:space="0" w:color="auto"/>
            </w:tcBorders>
            <w:vAlign w:val="center"/>
            <w:hideMark/>
          </w:tcPr>
          <w:p w14:paraId="3B97E79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D9D176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E987C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AEFF44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34F2BEE"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3797A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654C0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6C78050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1879</w:t>
            </w:r>
          </w:p>
        </w:tc>
        <w:tc>
          <w:tcPr>
            <w:tcW w:w="681" w:type="dxa"/>
            <w:tcBorders>
              <w:top w:val="nil"/>
              <w:left w:val="nil"/>
              <w:bottom w:val="single" w:sz="4" w:space="0" w:color="auto"/>
              <w:right w:val="single" w:sz="4" w:space="0" w:color="auto"/>
            </w:tcBorders>
            <w:noWrap/>
            <w:vAlign w:val="center"/>
            <w:hideMark/>
          </w:tcPr>
          <w:p w14:paraId="5364B09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58D821D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69644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7DC5A969"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30110B7"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508</w:t>
            </w:r>
          </w:p>
        </w:tc>
        <w:tc>
          <w:tcPr>
            <w:tcW w:w="650" w:type="dxa"/>
            <w:tcBorders>
              <w:top w:val="nil"/>
              <w:left w:val="nil"/>
              <w:bottom w:val="single" w:sz="4" w:space="0" w:color="auto"/>
              <w:right w:val="single" w:sz="4" w:space="0" w:color="auto"/>
            </w:tcBorders>
            <w:noWrap/>
            <w:vAlign w:val="center"/>
            <w:hideMark/>
          </w:tcPr>
          <w:p w14:paraId="7AEB01C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4B07C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508</w:t>
            </w:r>
          </w:p>
        </w:tc>
        <w:tc>
          <w:tcPr>
            <w:tcW w:w="624" w:type="dxa"/>
            <w:tcBorders>
              <w:top w:val="nil"/>
              <w:left w:val="nil"/>
              <w:bottom w:val="single" w:sz="4" w:space="0" w:color="auto"/>
              <w:right w:val="single" w:sz="4" w:space="0" w:color="auto"/>
            </w:tcBorders>
            <w:vAlign w:val="center"/>
            <w:hideMark/>
          </w:tcPr>
          <w:p w14:paraId="21B447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C1CE3A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B56028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DAC3A8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341DA11"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6F553B3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3CD096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5BEE108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1880</w:t>
            </w:r>
          </w:p>
        </w:tc>
        <w:tc>
          <w:tcPr>
            <w:tcW w:w="681" w:type="dxa"/>
            <w:tcBorders>
              <w:top w:val="nil"/>
              <w:left w:val="nil"/>
              <w:bottom w:val="single" w:sz="4" w:space="0" w:color="auto"/>
              <w:right w:val="single" w:sz="4" w:space="0" w:color="auto"/>
            </w:tcBorders>
            <w:noWrap/>
            <w:vAlign w:val="center"/>
            <w:hideMark/>
          </w:tcPr>
          <w:p w14:paraId="56FCE4A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EDCE42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3B29DE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04F536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E3F931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33926</w:t>
            </w:r>
          </w:p>
        </w:tc>
        <w:tc>
          <w:tcPr>
            <w:tcW w:w="650" w:type="dxa"/>
            <w:tcBorders>
              <w:top w:val="nil"/>
              <w:left w:val="nil"/>
              <w:bottom w:val="single" w:sz="4" w:space="0" w:color="auto"/>
              <w:right w:val="single" w:sz="4" w:space="0" w:color="auto"/>
            </w:tcBorders>
            <w:noWrap/>
            <w:vAlign w:val="center"/>
            <w:hideMark/>
          </w:tcPr>
          <w:p w14:paraId="37FB098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4A8C1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33926</w:t>
            </w:r>
          </w:p>
        </w:tc>
        <w:tc>
          <w:tcPr>
            <w:tcW w:w="624" w:type="dxa"/>
            <w:tcBorders>
              <w:top w:val="nil"/>
              <w:left w:val="nil"/>
              <w:bottom w:val="single" w:sz="4" w:space="0" w:color="auto"/>
              <w:right w:val="single" w:sz="4" w:space="0" w:color="auto"/>
            </w:tcBorders>
            <w:vAlign w:val="center"/>
            <w:hideMark/>
          </w:tcPr>
          <w:p w14:paraId="4921AB2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2BB0B5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522E19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635A68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9ED6BC0"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05775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653BD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5ABA7C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1881</w:t>
            </w:r>
          </w:p>
        </w:tc>
        <w:tc>
          <w:tcPr>
            <w:tcW w:w="681" w:type="dxa"/>
            <w:tcBorders>
              <w:top w:val="nil"/>
              <w:left w:val="nil"/>
              <w:bottom w:val="single" w:sz="4" w:space="0" w:color="auto"/>
              <w:right w:val="single" w:sz="4" w:space="0" w:color="auto"/>
            </w:tcBorders>
            <w:noWrap/>
            <w:vAlign w:val="center"/>
            <w:hideMark/>
          </w:tcPr>
          <w:p w14:paraId="554FC76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70A23D2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B10962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vAlign w:val="bottom"/>
            <w:hideMark/>
          </w:tcPr>
          <w:p w14:paraId="665D043F"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1978D9E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51692</w:t>
            </w:r>
          </w:p>
        </w:tc>
        <w:tc>
          <w:tcPr>
            <w:tcW w:w="650" w:type="dxa"/>
            <w:tcBorders>
              <w:top w:val="nil"/>
              <w:left w:val="nil"/>
              <w:bottom w:val="single" w:sz="4" w:space="0" w:color="auto"/>
              <w:right w:val="single" w:sz="4" w:space="0" w:color="auto"/>
            </w:tcBorders>
            <w:noWrap/>
            <w:vAlign w:val="center"/>
            <w:hideMark/>
          </w:tcPr>
          <w:p w14:paraId="4C4D284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70FC53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51692</w:t>
            </w:r>
          </w:p>
        </w:tc>
        <w:tc>
          <w:tcPr>
            <w:tcW w:w="624" w:type="dxa"/>
            <w:tcBorders>
              <w:top w:val="nil"/>
              <w:left w:val="nil"/>
              <w:bottom w:val="single" w:sz="4" w:space="0" w:color="auto"/>
              <w:right w:val="single" w:sz="4" w:space="0" w:color="auto"/>
            </w:tcBorders>
            <w:vAlign w:val="center"/>
            <w:hideMark/>
          </w:tcPr>
          <w:p w14:paraId="430DFED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0AF63D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3A1FE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8A3407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95A773B"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344B80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F7AD61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67348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1882</w:t>
            </w:r>
          </w:p>
        </w:tc>
        <w:tc>
          <w:tcPr>
            <w:tcW w:w="681" w:type="dxa"/>
            <w:tcBorders>
              <w:top w:val="nil"/>
              <w:left w:val="nil"/>
              <w:bottom w:val="single" w:sz="4" w:space="0" w:color="auto"/>
              <w:right w:val="single" w:sz="4" w:space="0" w:color="auto"/>
            </w:tcBorders>
            <w:noWrap/>
            <w:vAlign w:val="center"/>
            <w:hideMark/>
          </w:tcPr>
          <w:p w14:paraId="7FABA06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763564F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797002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591017B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596BB20F"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13549</w:t>
            </w:r>
          </w:p>
        </w:tc>
        <w:tc>
          <w:tcPr>
            <w:tcW w:w="650" w:type="dxa"/>
            <w:tcBorders>
              <w:top w:val="nil"/>
              <w:left w:val="nil"/>
              <w:bottom w:val="single" w:sz="4" w:space="0" w:color="auto"/>
              <w:right w:val="single" w:sz="4" w:space="0" w:color="auto"/>
            </w:tcBorders>
            <w:noWrap/>
            <w:vAlign w:val="center"/>
            <w:hideMark/>
          </w:tcPr>
          <w:p w14:paraId="139AC1B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30662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13549</w:t>
            </w:r>
          </w:p>
        </w:tc>
        <w:tc>
          <w:tcPr>
            <w:tcW w:w="624" w:type="dxa"/>
            <w:tcBorders>
              <w:top w:val="nil"/>
              <w:left w:val="nil"/>
              <w:bottom w:val="single" w:sz="4" w:space="0" w:color="auto"/>
              <w:right w:val="single" w:sz="4" w:space="0" w:color="auto"/>
            </w:tcBorders>
            <w:vAlign w:val="center"/>
            <w:hideMark/>
          </w:tcPr>
          <w:p w14:paraId="16F4D4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98047C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594ED95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0F59B7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C1EA214"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0E9CD91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2412C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949D9D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1883</w:t>
            </w:r>
          </w:p>
        </w:tc>
        <w:tc>
          <w:tcPr>
            <w:tcW w:w="681" w:type="dxa"/>
            <w:tcBorders>
              <w:top w:val="nil"/>
              <w:left w:val="nil"/>
              <w:bottom w:val="single" w:sz="4" w:space="0" w:color="auto"/>
              <w:right w:val="single" w:sz="4" w:space="0" w:color="auto"/>
            </w:tcBorders>
            <w:noWrap/>
            <w:vAlign w:val="center"/>
            <w:hideMark/>
          </w:tcPr>
          <w:p w14:paraId="7136550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4C69FF6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97731D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CBFB36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3152A6B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5037</w:t>
            </w:r>
          </w:p>
        </w:tc>
        <w:tc>
          <w:tcPr>
            <w:tcW w:w="650" w:type="dxa"/>
            <w:tcBorders>
              <w:top w:val="nil"/>
              <w:left w:val="nil"/>
              <w:bottom w:val="single" w:sz="4" w:space="0" w:color="auto"/>
              <w:right w:val="single" w:sz="4" w:space="0" w:color="auto"/>
            </w:tcBorders>
            <w:noWrap/>
            <w:vAlign w:val="center"/>
            <w:hideMark/>
          </w:tcPr>
          <w:p w14:paraId="4AD2F06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195DA08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5037</w:t>
            </w:r>
          </w:p>
        </w:tc>
        <w:tc>
          <w:tcPr>
            <w:tcW w:w="624" w:type="dxa"/>
            <w:tcBorders>
              <w:top w:val="nil"/>
              <w:left w:val="nil"/>
              <w:bottom w:val="single" w:sz="4" w:space="0" w:color="auto"/>
              <w:right w:val="single" w:sz="4" w:space="0" w:color="auto"/>
            </w:tcBorders>
            <w:vAlign w:val="center"/>
            <w:hideMark/>
          </w:tcPr>
          <w:p w14:paraId="37E3E6E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D1D3A6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55654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BE6B0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F84B81C"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E3CD0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E22314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20C8E8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1884</w:t>
            </w:r>
          </w:p>
        </w:tc>
        <w:tc>
          <w:tcPr>
            <w:tcW w:w="681" w:type="dxa"/>
            <w:tcBorders>
              <w:top w:val="nil"/>
              <w:left w:val="nil"/>
              <w:bottom w:val="single" w:sz="4" w:space="0" w:color="auto"/>
              <w:right w:val="single" w:sz="4" w:space="0" w:color="auto"/>
            </w:tcBorders>
            <w:noWrap/>
            <w:vAlign w:val="center"/>
            <w:hideMark/>
          </w:tcPr>
          <w:p w14:paraId="5696E36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759F8AD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49F17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6666B33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CF570E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1194</w:t>
            </w:r>
          </w:p>
        </w:tc>
        <w:tc>
          <w:tcPr>
            <w:tcW w:w="650" w:type="dxa"/>
            <w:tcBorders>
              <w:top w:val="nil"/>
              <w:left w:val="nil"/>
              <w:bottom w:val="single" w:sz="4" w:space="0" w:color="auto"/>
              <w:right w:val="single" w:sz="4" w:space="0" w:color="auto"/>
            </w:tcBorders>
            <w:noWrap/>
            <w:vAlign w:val="center"/>
            <w:hideMark/>
          </w:tcPr>
          <w:p w14:paraId="3EF97C2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041BBD8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1194</w:t>
            </w:r>
          </w:p>
        </w:tc>
        <w:tc>
          <w:tcPr>
            <w:tcW w:w="624" w:type="dxa"/>
            <w:tcBorders>
              <w:top w:val="nil"/>
              <w:left w:val="nil"/>
              <w:bottom w:val="single" w:sz="4" w:space="0" w:color="auto"/>
              <w:right w:val="single" w:sz="4" w:space="0" w:color="auto"/>
            </w:tcBorders>
            <w:vAlign w:val="center"/>
            <w:hideMark/>
          </w:tcPr>
          <w:p w14:paraId="3742BF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6A956B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9701B9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CDE844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A8030DB"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0197E5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3B5535C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4EFD4DB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1887</w:t>
            </w:r>
          </w:p>
        </w:tc>
        <w:tc>
          <w:tcPr>
            <w:tcW w:w="681" w:type="dxa"/>
            <w:tcBorders>
              <w:top w:val="nil"/>
              <w:left w:val="nil"/>
              <w:bottom w:val="single" w:sz="4" w:space="0" w:color="auto"/>
              <w:right w:val="single" w:sz="4" w:space="0" w:color="auto"/>
            </w:tcBorders>
            <w:noWrap/>
            <w:vAlign w:val="center"/>
            <w:hideMark/>
          </w:tcPr>
          <w:p w14:paraId="669B47C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E1DCFD8"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8BB8BE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1DF2EF44"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BD1CF1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3119</w:t>
            </w:r>
          </w:p>
        </w:tc>
        <w:tc>
          <w:tcPr>
            <w:tcW w:w="650" w:type="dxa"/>
            <w:tcBorders>
              <w:top w:val="nil"/>
              <w:left w:val="nil"/>
              <w:bottom w:val="single" w:sz="4" w:space="0" w:color="auto"/>
              <w:right w:val="single" w:sz="4" w:space="0" w:color="auto"/>
            </w:tcBorders>
            <w:noWrap/>
            <w:vAlign w:val="center"/>
            <w:hideMark/>
          </w:tcPr>
          <w:p w14:paraId="0B02282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CCA491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3119</w:t>
            </w:r>
          </w:p>
        </w:tc>
        <w:tc>
          <w:tcPr>
            <w:tcW w:w="624" w:type="dxa"/>
            <w:tcBorders>
              <w:top w:val="nil"/>
              <w:left w:val="nil"/>
              <w:bottom w:val="single" w:sz="4" w:space="0" w:color="auto"/>
              <w:right w:val="single" w:sz="4" w:space="0" w:color="auto"/>
            </w:tcBorders>
            <w:vAlign w:val="center"/>
            <w:hideMark/>
          </w:tcPr>
          <w:p w14:paraId="2763B0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366ABC0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7BC919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82B26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11DCF58"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72DEF9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6F0C24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FE8BFF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1889</w:t>
            </w:r>
          </w:p>
        </w:tc>
        <w:tc>
          <w:tcPr>
            <w:tcW w:w="681" w:type="dxa"/>
            <w:tcBorders>
              <w:top w:val="nil"/>
              <w:left w:val="nil"/>
              <w:bottom w:val="single" w:sz="4" w:space="0" w:color="auto"/>
              <w:right w:val="single" w:sz="4" w:space="0" w:color="auto"/>
            </w:tcBorders>
            <w:noWrap/>
            <w:vAlign w:val="center"/>
            <w:hideMark/>
          </w:tcPr>
          <w:p w14:paraId="5F1957F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6A4FCA5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213176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01754DB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C333F0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1644</w:t>
            </w:r>
          </w:p>
        </w:tc>
        <w:tc>
          <w:tcPr>
            <w:tcW w:w="650" w:type="dxa"/>
            <w:tcBorders>
              <w:top w:val="nil"/>
              <w:left w:val="nil"/>
              <w:bottom w:val="single" w:sz="4" w:space="0" w:color="auto"/>
              <w:right w:val="single" w:sz="4" w:space="0" w:color="auto"/>
            </w:tcBorders>
            <w:noWrap/>
            <w:vAlign w:val="center"/>
            <w:hideMark/>
          </w:tcPr>
          <w:p w14:paraId="25057EF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5EE532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1644</w:t>
            </w:r>
          </w:p>
        </w:tc>
        <w:tc>
          <w:tcPr>
            <w:tcW w:w="624" w:type="dxa"/>
            <w:tcBorders>
              <w:top w:val="nil"/>
              <w:left w:val="nil"/>
              <w:bottom w:val="single" w:sz="4" w:space="0" w:color="auto"/>
              <w:right w:val="single" w:sz="4" w:space="0" w:color="auto"/>
            </w:tcBorders>
            <w:vAlign w:val="center"/>
            <w:hideMark/>
          </w:tcPr>
          <w:p w14:paraId="19C383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C9A1F5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FB167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3DBC4E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A422A3D"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1FA865B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A531C5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0172D6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1890</w:t>
            </w:r>
          </w:p>
        </w:tc>
        <w:tc>
          <w:tcPr>
            <w:tcW w:w="681" w:type="dxa"/>
            <w:tcBorders>
              <w:top w:val="nil"/>
              <w:left w:val="nil"/>
              <w:bottom w:val="single" w:sz="4" w:space="0" w:color="auto"/>
              <w:right w:val="single" w:sz="4" w:space="0" w:color="auto"/>
            </w:tcBorders>
            <w:noWrap/>
            <w:vAlign w:val="center"/>
            <w:hideMark/>
          </w:tcPr>
          <w:p w14:paraId="2D9E9C3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38DCE45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0D31DA6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C957BE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1DBE89B6"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38363</w:t>
            </w:r>
          </w:p>
        </w:tc>
        <w:tc>
          <w:tcPr>
            <w:tcW w:w="650" w:type="dxa"/>
            <w:tcBorders>
              <w:top w:val="nil"/>
              <w:left w:val="nil"/>
              <w:bottom w:val="single" w:sz="4" w:space="0" w:color="auto"/>
              <w:right w:val="single" w:sz="4" w:space="0" w:color="auto"/>
            </w:tcBorders>
            <w:noWrap/>
            <w:vAlign w:val="center"/>
            <w:hideMark/>
          </w:tcPr>
          <w:p w14:paraId="31B5C13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24C23A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38363</w:t>
            </w:r>
          </w:p>
        </w:tc>
        <w:tc>
          <w:tcPr>
            <w:tcW w:w="624" w:type="dxa"/>
            <w:tcBorders>
              <w:top w:val="nil"/>
              <w:left w:val="nil"/>
              <w:bottom w:val="single" w:sz="4" w:space="0" w:color="auto"/>
              <w:right w:val="single" w:sz="4" w:space="0" w:color="auto"/>
            </w:tcBorders>
            <w:vAlign w:val="center"/>
            <w:hideMark/>
          </w:tcPr>
          <w:p w14:paraId="4A45E46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657ABA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C6182B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3E02D9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5BB13F3"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75B2FF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104BED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4BDD48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1891</w:t>
            </w:r>
          </w:p>
        </w:tc>
        <w:tc>
          <w:tcPr>
            <w:tcW w:w="681" w:type="dxa"/>
            <w:tcBorders>
              <w:top w:val="nil"/>
              <w:left w:val="nil"/>
              <w:bottom w:val="single" w:sz="4" w:space="0" w:color="auto"/>
              <w:right w:val="single" w:sz="4" w:space="0" w:color="auto"/>
            </w:tcBorders>
            <w:noWrap/>
            <w:vAlign w:val="center"/>
            <w:hideMark/>
          </w:tcPr>
          <w:p w14:paraId="032A703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0E1F85B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6A5A470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2463BE3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1845829"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3204</w:t>
            </w:r>
          </w:p>
        </w:tc>
        <w:tc>
          <w:tcPr>
            <w:tcW w:w="650" w:type="dxa"/>
            <w:tcBorders>
              <w:top w:val="nil"/>
              <w:left w:val="nil"/>
              <w:bottom w:val="single" w:sz="4" w:space="0" w:color="auto"/>
              <w:right w:val="single" w:sz="4" w:space="0" w:color="auto"/>
            </w:tcBorders>
            <w:noWrap/>
            <w:vAlign w:val="center"/>
            <w:hideMark/>
          </w:tcPr>
          <w:p w14:paraId="6D36E81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6E73D5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3204</w:t>
            </w:r>
          </w:p>
        </w:tc>
        <w:tc>
          <w:tcPr>
            <w:tcW w:w="624" w:type="dxa"/>
            <w:tcBorders>
              <w:top w:val="nil"/>
              <w:left w:val="nil"/>
              <w:bottom w:val="single" w:sz="4" w:space="0" w:color="auto"/>
              <w:right w:val="single" w:sz="4" w:space="0" w:color="auto"/>
            </w:tcBorders>
            <w:vAlign w:val="center"/>
            <w:hideMark/>
          </w:tcPr>
          <w:p w14:paraId="6CC669E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2D8B5A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1EBE9F1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1E914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17A9038"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64F921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447F60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65A65DC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1892</w:t>
            </w:r>
          </w:p>
        </w:tc>
        <w:tc>
          <w:tcPr>
            <w:tcW w:w="681" w:type="dxa"/>
            <w:tcBorders>
              <w:top w:val="nil"/>
              <w:left w:val="nil"/>
              <w:bottom w:val="single" w:sz="4" w:space="0" w:color="auto"/>
              <w:right w:val="single" w:sz="4" w:space="0" w:color="auto"/>
            </w:tcBorders>
            <w:noWrap/>
            <w:vAlign w:val="center"/>
            <w:hideMark/>
          </w:tcPr>
          <w:p w14:paraId="3A6778A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2E8B5ED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33C2AB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4E2849F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7AA97BF0"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12025</w:t>
            </w:r>
          </w:p>
        </w:tc>
        <w:tc>
          <w:tcPr>
            <w:tcW w:w="650" w:type="dxa"/>
            <w:tcBorders>
              <w:top w:val="nil"/>
              <w:left w:val="nil"/>
              <w:bottom w:val="single" w:sz="4" w:space="0" w:color="auto"/>
              <w:right w:val="single" w:sz="4" w:space="0" w:color="auto"/>
            </w:tcBorders>
            <w:noWrap/>
            <w:vAlign w:val="center"/>
            <w:hideMark/>
          </w:tcPr>
          <w:p w14:paraId="53049AC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72B2900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12025</w:t>
            </w:r>
          </w:p>
        </w:tc>
        <w:tc>
          <w:tcPr>
            <w:tcW w:w="624" w:type="dxa"/>
            <w:tcBorders>
              <w:top w:val="nil"/>
              <w:left w:val="nil"/>
              <w:bottom w:val="single" w:sz="4" w:space="0" w:color="auto"/>
              <w:right w:val="single" w:sz="4" w:space="0" w:color="auto"/>
            </w:tcBorders>
            <w:vAlign w:val="center"/>
            <w:hideMark/>
          </w:tcPr>
          <w:p w14:paraId="474CE85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6C7A0C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2135BB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575C1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D36AC20"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45FB7F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5C45CC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CD154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1893</w:t>
            </w:r>
          </w:p>
        </w:tc>
        <w:tc>
          <w:tcPr>
            <w:tcW w:w="681" w:type="dxa"/>
            <w:tcBorders>
              <w:top w:val="nil"/>
              <w:left w:val="nil"/>
              <w:bottom w:val="single" w:sz="4" w:space="0" w:color="auto"/>
              <w:right w:val="single" w:sz="4" w:space="0" w:color="auto"/>
            </w:tcBorders>
            <w:noWrap/>
            <w:vAlign w:val="center"/>
            <w:hideMark/>
          </w:tcPr>
          <w:p w14:paraId="05B1719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727" w:type="dxa"/>
            <w:tcBorders>
              <w:top w:val="nil"/>
              <w:left w:val="nil"/>
              <w:bottom w:val="single" w:sz="4" w:space="0" w:color="auto"/>
              <w:right w:val="single" w:sz="4" w:space="0" w:color="auto"/>
            </w:tcBorders>
            <w:noWrap/>
            <w:vAlign w:val="center"/>
            <w:hideMark/>
          </w:tcPr>
          <w:p w14:paraId="035E5BB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55F00F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75824F6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232D8634"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1073337</w:t>
            </w:r>
          </w:p>
        </w:tc>
        <w:tc>
          <w:tcPr>
            <w:tcW w:w="650" w:type="dxa"/>
            <w:tcBorders>
              <w:top w:val="nil"/>
              <w:left w:val="nil"/>
              <w:bottom w:val="single" w:sz="4" w:space="0" w:color="auto"/>
              <w:right w:val="single" w:sz="4" w:space="0" w:color="auto"/>
            </w:tcBorders>
            <w:noWrap/>
            <w:vAlign w:val="center"/>
            <w:hideMark/>
          </w:tcPr>
          <w:p w14:paraId="2482339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3200D7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1073337</w:t>
            </w:r>
          </w:p>
        </w:tc>
        <w:tc>
          <w:tcPr>
            <w:tcW w:w="624" w:type="dxa"/>
            <w:tcBorders>
              <w:top w:val="nil"/>
              <w:left w:val="nil"/>
              <w:bottom w:val="single" w:sz="4" w:space="0" w:color="auto"/>
              <w:right w:val="single" w:sz="4" w:space="0" w:color="auto"/>
            </w:tcBorders>
            <w:vAlign w:val="center"/>
            <w:hideMark/>
          </w:tcPr>
          <w:p w14:paraId="65547E2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75799CE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55851CD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EB127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C8045FC"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557615C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2E2E38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3E2A275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1895</w:t>
            </w:r>
          </w:p>
        </w:tc>
        <w:tc>
          <w:tcPr>
            <w:tcW w:w="681" w:type="dxa"/>
            <w:tcBorders>
              <w:top w:val="nil"/>
              <w:left w:val="nil"/>
              <w:bottom w:val="single" w:sz="4" w:space="0" w:color="auto"/>
              <w:right w:val="single" w:sz="4" w:space="0" w:color="auto"/>
            </w:tcBorders>
            <w:noWrap/>
            <w:vAlign w:val="center"/>
            <w:hideMark/>
          </w:tcPr>
          <w:p w14:paraId="7234FB4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7599444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noWrap/>
            <w:vAlign w:val="bottom"/>
            <w:hideMark/>
          </w:tcPr>
          <w:p w14:paraId="13DD8ED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16" w:type="dxa"/>
            <w:tcBorders>
              <w:top w:val="nil"/>
              <w:left w:val="nil"/>
              <w:bottom w:val="single" w:sz="4" w:space="0" w:color="auto"/>
              <w:right w:val="single" w:sz="4" w:space="0" w:color="auto"/>
            </w:tcBorders>
            <w:noWrap/>
            <w:vAlign w:val="bottom"/>
            <w:hideMark/>
          </w:tcPr>
          <w:p w14:paraId="35BDC4B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4C308EED"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10233</w:t>
            </w:r>
          </w:p>
        </w:tc>
        <w:tc>
          <w:tcPr>
            <w:tcW w:w="650" w:type="dxa"/>
            <w:tcBorders>
              <w:top w:val="nil"/>
              <w:left w:val="nil"/>
              <w:bottom w:val="single" w:sz="4" w:space="0" w:color="auto"/>
              <w:right w:val="single" w:sz="4" w:space="0" w:color="auto"/>
            </w:tcBorders>
            <w:noWrap/>
            <w:vAlign w:val="center"/>
            <w:hideMark/>
          </w:tcPr>
          <w:p w14:paraId="7DE7E9E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504E13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10233</w:t>
            </w:r>
          </w:p>
        </w:tc>
        <w:tc>
          <w:tcPr>
            <w:tcW w:w="624" w:type="dxa"/>
            <w:tcBorders>
              <w:top w:val="nil"/>
              <w:left w:val="nil"/>
              <w:bottom w:val="single" w:sz="4" w:space="0" w:color="auto"/>
              <w:right w:val="single" w:sz="4" w:space="0" w:color="auto"/>
            </w:tcBorders>
            <w:vAlign w:val="center"/>
            <w:hideMark/>
          </w:tcPr>
          <w:p w14:paraId="673FD6F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1726841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3BA74A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BD604B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2B2E645" w14:textId="77777777" w:rsidTr="001C4FAF">
        <w:trPr>
          <w:trHeight w:val="675"/>
          <w:jc w:val="center"/>
        </w:trPr>
        <w:tc>
          <w:tcPr>
            <w:tcW w:w="960" w:type="dxa"/>
            <w:tcBorders>
              <w:top w:val="nil"/>
              <w:left w:val="single" w:sz="4" w:space="0" w:color="auto"/>
              <w:bottom w:val="single" w:sz="4" w:space="0" w:color="auto"/>
              <w:right w:val="single" w:sz="4" w:space="0" w:color="auto"/>
            </w:tcBorders>
            <w:noWrap/>
            <w:vAlign w:val="bottom"/>
            <w:hideMark/>
          </w:tcPr>
          <w:p w14:paraId="6009BC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Мажићи</w:t>
            </w:r>
            <w:proofErr w:type="spellEnd"/>
          </w:p>
        </w:tc>
        <w:tc>
          <w:tcPr>
            <w:tcW w:w="634" w:type="dxa"/>
            <w:tcBorders>
              <w:top w:val="nil"/>
              <w:left w:val="nil"/>
              <w:bottom w:val="single" w:sz="4" w:space="0" w:color="auto"/>
              <w:right w:val="single" w:sz="4" w:space="0" w:color="auto"/>
            </w:tcBorders>
            <w:noWrap/>
            <w:vAlign w:val="center"/>
            <w:hideMark/>
          </w:tcPr>
          <w:p w14:paraId="708D659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112</w:t>
            </w:r>
          </w:p>
        </w:tc>
        <w:tc>
          <w:tcPr>
            <w:tcW w:w="661" w:type="dxa"/>
            <w:tcBorders>
              <w:top w:val="nil"/>
              <w:left w:val="nil"/>
              <w:bottom w:val="single" w:sz="4" w:space="0" w:color="auto"/>
              <w:right w:val="single" w:sz="4" w:space="0" w:color="auto"/>
            </w:tcBorders>
            <w:noWrap/>
            <w:vAlign w:val="center"/>
            <w:hideMark/>
          </w:tcPr>
          <w:p w14:paraId="7B7FA8E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1896</w:t>
            </w:r>
          </w:p>
        </w:tc>
        <w:tc>
          <w:tcPr>
            <w:tcW w:w="681" w:type="dxa"/>
            <w:tcBorders>
              <w:top w:val="nil"/>
              <w:left w:val="nil"/>
              <w:bottom w:val="single" w:sz="4" w:space="0" w:color="auto"/>
              <w:right w:val="single" w:sz="4" w:space="0" w:color="auto"/>
            </w:tcBorders>
            <w:noWrap/>
            <w:vAlign w:val="center"/>
            <w:hideMark/>
          </w:tcPr>
          <w:p w14:paraId="6B7F656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727" w:type="dxa"/>
            <w:tcBorders>
              <w:top w:val="nil"/>
              <w:left w:val="nil"/>
              <w:bottom w:val="single" w:sz="4" w:space="0" w:color="auto"/>
              <w:right w:val="single" w:sz="4" w:space="0" w:color="auto"/>
            </w:tcBorders>
            <w:noWrap/>
            <w:vAlign w:val="center"/>
            <w:hideMark/>
          </w:tcPr>
          <w:p w14:paraId="116134C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437" w:type="dxa"/>
            <w:tcBorders>
              <w:top w:val="nil"/>
              <w:left w:val="nil"/>
              <w:bottom w:val="single" w:sz="4" w:space="0" w:color="auto"/>
              <w:right w:val="single" w:sz="4" w:space="0" w:color="auto"/>
            </w:tcBorders>
            <w:vAlign w:val="bottom"/>
            <w:hideMark/>
          </w:tcPr>
          <w:p w14:paraId="59315CA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остало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вештачки</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створено</w:t>
            </w:r>
            <w:proofErr w:type="spellEnd"/>
            <w:r w:rsidRPr="001C4FAF">
              <w:rPr>
                <w:rFonts w:ascii="Times New Roman" w:eastAsia="Times New Roman" w:hAnsi="Times New Roman"/>
                <w:color w:val="000000"/>
                <w:sz w:val="16"/>
                <w:szCs w:val="16"/>
                <w:lang w:val="en-GB" w:eastAsia="en-GB"/>
              </w:rPr>
              <w:t xml:space="preserve"> </w:t>
            </w:r>
            <w:proofErr w:type="spellStart"/>
            <w:r w:rsidRPr="001C4FAF">
              <w:rPr>
                <w:rFonts w:ascii="Times New Roman" w:eastAsia="Times New Roman" w:hAnsi="Times New Roman"/>
                <w:color w:val="000000"/>
                <w:sz w:val="16"/>
                <w:szCs w:val="16"/>
                <w:lang w:val="en-GB" w:eastAsia="en-GB"/>
              </w:rPr>
              <w:t>неплодно</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земљиште</w:t>
            </w:r>
            <w:proofErr w:type="spellEnd"/>
          </w:p>
        </w:tc>
        <w:tc>
          <w:tcPr>
            <w:tcW w:w="1416" w:type="dxa"/>
            <w:tcBorders>
              <w:top w:val="nil"/>
              <w:left w:val="nil"/>
              <w:bottom w:val="single" w:sz="4" w:space="0" w:color="auto"/>
              <w:right w:val="single" w:sz="4" w:space="0" w:color="auto"/>
            </w:tcBorders>
            <w:noWrap/>
            <w:vAlign w:val="bottom"/>
            <w:hideMark/>
          </w:tcPr>
          <w:p w14:paraId="55BB4CC7"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остало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40" w:type="dxa"/>
            <w:tcBorders>
              <w:top w:val="nil"/>
              <w:left w:val="nil"/>
              <w:bottom w:val="single" w:sz="4" w:space="0" w:color="auto"/>
              <w:right w:val="single" w:sz="4" w:space="0" w:color="auto"/>
            </w:tcBorders>
            <w:noWrap/>
            <w:vAlign w:val="center"/>
            <w:hideMark/>
          </w:tcPr>
          <w:p w14:paraId="0D7D424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2404</w:t>
            </w:r>
          </w:p>
        </w:tc>
        <w:tc>
          <w:tcPr>
            <w:tcW w:w="650" w:type="dxa"/>
            <w:tcBorders>
              <w:top w:val="nil"/>
              <w:left w:val="nil"/>
              <w:bottom w:val="single" w:sz="4" w:space="0" w:color="auto"/>
              <w:right w:val="single" w:sz="4" w:space="0" w:color="auto"/>
            </w:tcBorders>
            <w:noWrap/>
            <w:vAlign w:val="center"/>
            <w:hideMark/>
          </w:tcPr>
          <w:p w14:paraId="1964DC1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840" w:type="dxa"/>
            <w:tcBorders>
              <w:top w:val="nil"/>
              <w:left w:val="nil"/>
              <w:bottom w:val="single" w:sz="4" w:space="0" w:color="auto"/>
              <w:right w:val="single" w:sz="4" w:space="0" w:color="auto"/>
            </w:tcBorders>
            <w:noWrap/>
            <w:vAlign w:val="center"/>
            <w:hideMark/>
          </w:tcPr>
          <w:p w14:paraId="4D5D061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2404</w:t>
            </w:r>
          </w:p>
        </w:tc>
        <w:tc>
          <w:tcPr>
            <w:tcW w:w="624" w:type="dxa"/>
            <w:tcBorders>
              <w:top w:val="nil"/>
              <w:left w:val="nil"/>
              <w:bottom w:val="single" w:sz="4" w:space="0" w:color="auto"/>
              <w:right w:val="single" w:sz="4" w:space="0" w:color="auto"/>
            </w:tcBorders>
            <w:vAlign w:val="center"/>
            <w:hideMark/>
          </w:tcPr>
          <w:p w14:paraId="04BFC47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53" w:type="dxa"/>
            <w:tcBorders>
              <w:top w:val="nil"/>
              <w:left w:val="nil"/>
              <w:bottom w:val="single" w:sz="4" w:space="0" w:color="auto"/>
              <w:right w:val="single" w:sz="4" w:space="0" w:color="auto"/>
            </w:tcBorders>
            <w:vAlign w:val="center"/>
            <w:hideMark/>
          </w:tcPr>
          <w:p w14:paraId="4BE041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1237" w:type="dxa"/>
            <w:tcBorders>
              <w:top w:val="nil"/>
              <w:left w:val="nil"/>
              <w:bottom w:val="single" w:sz="4" w:space="0" w:color="auto"/>
              <w:right w:val="single" w:sz="4" w:space="0" w:color="auto"/>
            </w:tcBorders>
            <w:vAlign w:val="center"/>
            <w:hideMark/>
          </w:tcPr>
          <w:p w14:paraId="754451C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902278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32423F8" w14:textId="77777777" w:rsidTr="001C4FAF">
        <w:trPr>
          <w:trHeight w:val="450"/>
          <w:jc w:val="center"/>
        </w:trPr>
        <w:tc>
          <w:tcPr>
            <w:tcW w:w="960" w:type="dxa"/>
            <w:tcBorders>
              <w:top w:val="nil"/>
              <w:left w:val="single" w:sz="4" w:space="0" w:color="auto"/>
              <w:bottom w:val="single" w:sz="4" w:space="0" w:color="auto"/>
              <w:right w:val="single" w:sz="4" w:space="0" w:color="auto"/>
            </w:tcBorders>
            <w:noWrap/>
            <w:vAlign w:val="bottom"/>
            <w:hideMark/>
          </w:tcPr>
          <w:p w14:paraId="6438AD7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34" w:type="dxa"/>
            <w:tcBorders>
              <w:top w:val="nil"/>
              <w:left w:val="nil"/>
              <w:bottom w:val="single" w:sz="4" w:space="0" w:color="auto"/>
              <w:right w:val="single" w:sz="4" w:space="0" w:color="auto"/>
            </w:tcBorders>
            <w:noWrap/>
            <w:vAlign w:val="center"/>
            <w:hideMark/>
          </w:tcPr>
          <w:p w14:paraId="6D62DA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61" w:type="dxa"/>
            <w:tcBorders>
              <w:top w:val="nil"/>
              <w:left w:val="nil"/>
              <w:bottom w:val="single" w:sz="4" w:space="0" w:color="auto"/>
              <w:right w:val="single" w:sz="4" w:space="0" w:color="auto"/>
            </w:tcBorders>
            <w:noWrap/>
            <w:vAlign w:val="center"/>
            <w:hideMark/>
          </w:tcPr>
          <w:p w14:paraId="0455588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1" w:type="dxa"/>
            <w:tcBorders>
              <w:top w:val="nil"/>
              <w:left w:val="nil"/>
              <w:bottom w:val="single" w:sz="4" w:space="0" w:color="auto"/>
              <w:right w:val="single" w:sz="4" w:space="0" w:color="auto"/>
            </w:tcBorders>
            <w:noWrap/>
            <w:vAlign w:val="center"/>
            <w:hideMark/>
          </w:tcPr>
          <w:p w14:paraId="593136E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27" w:type="dxa"/>
            <w:tcBorders>
              <w:top w:val="nil"/>
              <w:left w:val="nil"/>
              <w:bottom w:val="single" w:sz="4" w:space="0" w:color="auto"/>
              <w:right w:val="single" w:sz="4" w:space="0" w:color="auto"/>
            </w:tcBorders>
            <w:noWrap/>
            <w:vAlign w:val="center"/>
            <w:hideMark/>
          </w:tcPr>
          <w:p w14:paraId="50137D2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437" w:type="dxa"/>
            <w:tcBorders>
              <w:top w:val="nil"/>
              <w:left w:val="nil"/>
              <w:bottom w:val="single" w:sz="4" w:space="0" w:color="auto"/>
              <w:right w:val="single" w:sz="4" w:space="0" w:color="auto"/>
            </w:tcBorders>
            <w:noWrap/>
            <w:vAlign w:val="center"/>
            <w:hideMark/>
          </w:tcPr>
          <w:p w14:paraId="16B42C9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416" w:type="dxa"/>
            <w:tcBorders>
              <w:top w:val="nil"/>
              <w:left w:val="nil"/>
              <w:bottom w:val="single" w:sz="4" w:space="0" w:color="auto"/>
              <w:right w:val="single" w:sz="4" w:space="0" w:color="auto"/>
            </w:tcBorders>
            <w:noWrap/>
            <w:vAlign w:val="center"/>
            <w:hideMark/>
          </w:tcPr>
          <w:p w14:paraId="191F48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40" w:type="dxa"/>
            <w:tcBorders>
              <w:top w:val="nil"/>
              <w:left w:val="nil"/>
              <w:bottom w:val="single" w:sz="4" w:space="0" w:color="auto"/>
              <w:right w:val="single" w:sz="4" w:space="0" w:color="auto"/>
            </w:tcBorders>
            <w:noWrap/>
            <w:vAlign w:val="center"/>
            <w:hideMark/>
          </w:tcPr>
          <w:p w14:paraId="603D0B5A" w14:textId="77777777" w:rsidR="001C4FAF" w:rsidRPr="001C4FAF" w:rsidRDefault="001C4FAF" w:rsidP="001C4FAF">
            <w:pPr>
              <w:ind w:firstLine="0"/>
              <w:jc w:val="righ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2614596</w:t>
            </w:r>
          </w:p>
        </w:tc>
        <w:tc>
          <w:tcPr>
            <w:tcW w:w="650" w:type="dxa"/>
            <w:tcBorders>
              <w:top w:val="nil"/>
              <w:left w:val="nil"/>
              <w:bottom w:val="single" w:sz="4" w:space="0" w:color="auto"/>
              <w:right w:val="single" w:sz="4" w:space="0" w:color="auto"/>
            </w:tcBorders>
            <w:noWrap/>
            <w:vAlign w:val="center"/>
            <w:hideMark/>
          </w:tcPr>
          <w:p w14:paraId="20E96D7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40" w:type="dxa"/>
            <w:tcBorders>
              <w:top w:val="nil"/>
              <w:left w:val="nil"/>
              <w:bottom w:val="single" w:sz="4" w:space="0" w:color="auto"/>
              <w:right w:val="single" w:sz="4" w:space="0" w:color="auto"/>
            </w:tcBorders>
            <w:noWrap/>
            <w:vAlign w:val="center"/>
            <w:hideMark/>
          </w:tcPr>
          <w:p w14:paraId="3618313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2614596</w:t>
            </w:r>
          </w:p>
        </w:tc>
        <w:tc>
          <w:tcPr>
            <w:tcW w:w="624" w:type="dxa"/>
            <w:tcBorders>
              <w:top w:val="nil"/>
              <w:left w:val="nil"/>
              <w:bottom w:val="single" w:sz="4" w:space="0" w:color="auto"/>
              <w:right w:val="single" w:sz="4" w:space="0" w:color="auto"/>
            </w:tcBorders>
            <w:noWrap/>
            <w:vAlign w:val="center"/>
            <w:hideMark/>
          </w:tcPr>
          <w:p w14:paraId="5923CD9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053" w:type="dxa"/>
            <w:tcBorders>
              <w:top w:val="nil"/>
              <w:left w:val="nil"/>
              <w:bottom w:val="single" w:sz="4" w:space="0" w:color="auto"/>
              <w:right w:val="single" w:sz="4" w:space="0" w:color="auto"/>
            </w:tcBorders>
            <w:noWrap/>
            <w:vAlign w:val="center"/>
            <w:hideMark/>
          </w:tcPr>
          <w:p w14:paraId="4D91DFF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237" w:type="dxa"/>
            <w:tcBorders>
              <w:top w:val="nil"/>
              <w:left w:val="nil"/>
              <w:bottom w:val="single" w:sz="4" w:space="0" w:color="auto"/>
              <w:right w:val="single" w:sz="4" w:space="0" w:color="auto"/>
            </w:tcBorders>
            <w:vAlign w:val="center"/>
            <w:hideMark/>
          </w:tcPr>
          <w:p w14:paraId="7049A1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20" w:type="dxa"/>
            <w:tcBorders>
              <w:top w:val="nil"/>
              <w:left w:val="nil"/>
              <w:bottom w:val="single" w:sz="4" w:space="0" w:color="auto"/>
              <w:right w:val="single" w:sz="4" w:space="0" w:color="auto"/>
            </w:tcBorders>
            <w:noWrap/>
            <w:vAlign w:val="bottom"/>
            <w:hideMark/>
          </w:tcPr>
          <w:p w14:paraId="53BC1F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bl>
    <w:p w14:paraId="712E410A" w14:textId="77777777" w:rsidR="001C0BDC" w:rsidRDefault="001C0BDC" w:rsidP="004755C7">
      <w:pPr>
        <w:jc w:val="center"/>
        <w:rPr>
          <w:lang w:val="sr-Cyrl-RS"/>
        </w:rPr>
      </w:pPr>
    </w:p>
    <w:p w14:paraId="1520D787" w14:textId="77777777" w:rsidR="001C0BDC" w:rsidRDefault="001C0BDC" w:rsidP="004755C7">
      <w:pPr>
        <w:jc w:val="center"/>
        <w:rPr>
          <w:lang w:val="sr-Cyrl-RS"/>
        </w:rPr>
      </w:pPr>
    </w:p>
    <w:p w14:paraId="1B1100E9" w14:textId="77777777" w:rsidR="001C0BDC" w:rsidRDefault="001C0BDC" w:rsidP="004755C7">
      <w:pPr>
        <w:jc w:val="center"/>
        <w:rPr>
          <w:lang w:val="sr-Cyrl-RS"/>
        </w:rPr>
      </w:pPr>
    </w:p>
    <w:p w14:paraId="5A44BBC5" w14:textId="77777777" w:rsidR="001C0BDC" w:rsidRDefault="001C0BDC" w:rsidP="004755C7">
      <w:pPr>
        <w:jc w:val="center"/>
        <w:rPr>
          <w:lang w:val="sr-Cyrl-RS"/>
        </w:rPr>
      </w:pPr>
    </w:p>
    <w:p w14:paraId="66C33BE6" w14:textId="77777777" w:rsidR="001C0BDC" w:rsidRDefault="001C0BDC" w:rsidP="004755C7">
      <w:pPr>
        <w:jc w:val="center"/>
        <w:rPr>
          <w:lang w:val="sr-Cyrl-RS"/>
        </w:rPr>
      </w:pPr>
    </w:p>
    <w:p w14:paraId="5C2FC610" w14:textId="77777777" w:rsidR="001C0BDC" w:rsidRDefault="001C0BDC" w:rsidP="004755C7">
      <w:pPr>
        <w:jc w:val="center"/>
        <w:rPr>
          <w:lang w:val="sr-Cyrl-RS"/>
        </w:rPr>
      </w:pPr>
    </w:p>
    <w:p w14:paraId="16C80E2A" w14:textId="77777777" w:rsidR="001C0BDC" w:rsidRDefault="001C0BDC" w:rsidP="00D84C60">
      <w:pPr>
        <w:ind w:firstLine="0"/>
        <w:jc w:val="left"/>
        <w:rPr>
          <w:lang w:val="sr-Cyrl-RS"/>
        </w:rPr>
      </w:pPr>
    </w:p>
    <w:p w14:paraId="653D7A68" w14:textId="004C6508" w:rsidR="00A6167F" w:rsidRDefault="00A6167F" w:rsidP="004755C7">
      <w:pPr>
        <w:jc w:val="center"/>
        <w:rPr>
          <w:rFonts w:ascii="Times New Roman" w:hAnsi="Times New Roman"/>
          <w:b/>
          <w:sz w:val="22"/>
          <w:lang w:val="sr-Latn-RS"/>
        </w:rPr>
      </w:pPr>
    </w:p>
    <w:p w14:paraId="15B3C6A2" w14:textId="77777777" w:rsidR="00D57FE1" w:rsidRDefault="00D57FE1" w:rsidP="001C0BDC">
      <w:pPr>
        <w:jc w:val="center"/>
        <w:rPr>
          <w:rFonts w:ascii="Times New Roman" w:hAnsi="Times New Roman"/>
          <w:b/>
          <w:sz w:val="28"/>
          <w:szCs w:val="28"/>
          <w:lang w:val="sr-Cyrl-RS"/>
        </w:rPr>
      </w:pPr>
    </w:p>
    <w:p w14:paraId="3BCA5B6B" w14:textId="77777777" w:rsidR="00FD618F" w:rsidRDefault="00FD618F" w:rsidP="00FD618F">
      <w:pPr>
        <w:ind w:firstLine="0"/>
        <w:jc w:val="left"/>
        <w:rPr>
          <w:rFonts w:ascii="Times New Roman" w:hAnsi="Times New Roman"/>
          <w:b/>
          <w:sz w:val="28"/>
          <w:szCs w:val="28"/>
          <w:lang w:val="sr-Cyrl-RS"/>
        </w:rPr>
      </w:pPr>
    </w:p>
    <w:p w14:paraId="1F3E5271" w14:textId="7E75A740" w:rsidR="00FD618F" w:rsidRDefault="00FD618F">
      <w:pPr>
        <w:ind w:firstLine="0"/>
        <w:jc w:val="left"/>
        <w:rPr>
          <w:rFonts w:ascii="Times New Roman" w:hAnsi="Times New Roman"/>
          <w:b/>
          <w:sz w:val="28"/>
          <w:szCs w:val="28"/>
          <w:lang w:val="sr-Cyrl-RS"/>
        </w:rPr>
      </w:pPr>
      <w:r>
        <w:rPr>
          <w:rFonts w:ascii="Times New Roman" w:hAnsi="Times New Roman"/>
          <w:b/>
          <w:sz w:val="28"/>
          <w:szCs w:val="28"/>
          <w:lang w:val="sr-Cyrl-RS"/>
        </w:rPr>
        <w:br w:type="page"/>
      </w:r>
    </w:p>
    <w:tbl>
      <w:tblPr>
        <w:tblW w:w="4750" w:type="pct"/>
        <w:jc w:val="center"/>
        <w:tblLook w:val="04A0" w:firstRow="1" w:lastRow="0" w:firstColumn="1" w:lastColumn="0" w:noHBand="0" w:noVBand="1"/>
      </w:tblPr>
      <w:tblGrid>
        <w:gridCol w:w="1108"/>
        <w:gridCol w:w="740"/>
        <w:gridCol w:w="804"/>
        <w:gridCol w:w="823"/>
        <w:gridCol w:w="804"/>
        <w:gridCol w:w="1332"/>
        <w:gridCol w:w="1522"/>
        <w:gridCol w:w="986"/>
        <w:gridCol w:w="740"/>
        <w:gridCol w:w="1015"/>
        <w:gridCol w:w="776"/>
        <w:gridCol w:w="1122"/>
        <w:gridCol w:w="1058"/>
        <w:gridCol w:w="949"/>
      </w:tblGrid>
      <w:tr w:rsidR="001C4FAF" w:rsidRPr="001C4FAF" w14:paraId="78651C15" w14:textId="77777777" w:rsidTr="001C4FAF">
        <w:trPr>
          <w:trHeight w:val="900"/>
          <w:jc w:val="center"/>
        </w:trPr>
        <w:tc>
          <w:tcPr>
            <w:tcW w:w="980" w:type="dxa"/>
            <w:tcBorders>
              <w:top w:val="single" w:sz="4" w:space="0" w:color="auto"/>
              <w:left w:val="single" w:sz="4" w:space="0" w:color="auto"/>
              <w:bottom w:val="single" w:sz="4" w:space="0" w:color="auto"/>
              <w:right w:val="single" w:sz="4" w:space="0" w:color="auto"/>
            </w:tcBorders>
            <w:vAlign w:val="center"/>
            <w:hideMark/>
          </w:tcPr>
          <w:p w14:paraId="0C057FC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lastRenderedPageBreak/>
              <w:t>Катастарска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општина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4A02A5F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t>ЛН</w:t>
            </w:r>
          </w:p>
        </w:tc>
        <w:tc>
          <w:tcPr>
            <w:tcW w:w="680" w:type="dxa"/>
            <w:tcBorders>
              <w:top w:val="single" w:sz="4" w:space="0" w:color="auto"/>
              <w:left w:val="nil"/>
              <w:bottom w:val="single" w:sz="4" w:space="0" w:color="auto"/>
              <w:right w:val="single" w:sz="4" w:space="0" w:color="auto"/>
            </w:tcBorders>
            <w:vAlign w:val="center"/>
            <w:hideMark/>
          </w:tcPr>
          <w:p w14:paraId="62A5DDE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700" w:type="dxa"/>
            <w:tcBorders>
              <w:top w:val="single" w:sz="4" w:space="0" w:color="auto"/>
              <w:left w:val="nil"/>
              <w:bottom w:val="single" w:sz="4" w:space="0" w:color="auto"/>
              <w:right w:val="single" w:sz="4" w:space="0" w:color="auto"/>
            </w:tcBorders>
            <w:vAlign w:val="center"/>
            <w:hideMark/>
          </w:tcPr>
          <w:p w14:paraId="103FCE3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Подброј</w:t>
            </w:r>
            <w:proofErr w:type="spellEnd"/>
          </w:p>
        </w:tc>
        <w:tc>
          <w:tcPr>
            <w:tcW w:w="680" w:type="dxa"/>
            <w:tcBorders>
              <w:top w:val="single" w:sz="4" w:space="0" w:color="auto"/>
              <w:left w:val="nil"/>
              <w:bottom w:val="single" w:sz="4" w:space="0" w:color="auto"/>
              <w:right w:val="single" w:sz="4" w:space="0" w:color="auto"/>
            </w:tcBorders>
            <w:vAlign w:val="center"/>
            <w:hideMark/>
          </w:tcPr>
          <w:p w14:paraId="7AD6531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Број</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дела</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парцеле</w:t>
            </w:r>
            <w:proofErr w:type="spellEnd"/>
          </w:p>
        </w:tc>
        <w:tc>
          <w:tcPr>
            <w:tcW w:w="1260" w:type="dxa"/>
            <w:tcBorders>
              <w:top w:val="single" w:sz="4" w:space="0" w:color="auto"/>
              <w:left w:val="nil"/>
              <w:bottom w:val="single" w:sz="4" w:space="0" w:color="auto"/>
              <w:right w:val="single" w:sz="4" w:space="0" w:color="auto"/>
            </w:tcBorders>
            <w:vAlign w:val="center"/>
            <w:hideMark/>
          </w:tcPr>
          <w:p w14:paraId="0B3E8E0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Култура</w:t>
            </w:r>
            <w:proofErr w:type="spellEnd"/>
          </w:p>
        </w:tc>
        <w:tc>
          <w:tcPr>
            <w:tcW w:w="1440" w:type="dxa"/>
            <w:tcBorders>
              <w:top w:val="single" w:sz="4" w:space="0" w:color="auto"/>
              <w:left w:val="nil"/>
              <w:bottom w:val="single" w:sz="4" w:space="0" w:color="auto"/>
              <w:right w:val="single" w:sz="4" w:space="0" w:color="auto"/>
            </w:tcBorders>
            <w:vAlign w:val="center"/>
            <w:hideMark/>
          </w:tcPr>
          <w:p w14:paraId="79DB289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земљишта</w:t>
            </w:r>
            <w:proofErr w:type="spellEnd"/>
          </w:p>
        </w:tc>
        <w:tc>
          <w:tcPr>
            <w:tcW w:w="860" w:type="dxa"/>
            <w:tcBorders>
              <w:top w:val="single" w:sz="4" w:space="0" w:color="auto"/>
              <w:left w:val="nil"/>
              <w:bottom w:val="single" w:sz="4" w:space="0" w:color="auto"/>
              <w:right w:val="single" w:sz="4" w:space="0" w:color="auto"/>
            </w:tcBorders>
            <w:vAlign w:val="center"/>
            <w:hideMark/>
          </w:tcPr>
          <w:p w14:paraId="67B1DDD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p>
        </w:tc>
        <w:tc>
          <w:tcPr>
            <w:tcW w:w="700" w:type="dxa"/>
            <w:tcBorders>
              <w:top w:val="single" w:sz="4" w:space="0" w:color="auto"/>
              <w:left w:val="nil"/>
              <w:bottom w:val="single" w:sz="4" w:space="0" w:color="auto"/>
              <w:right w:val="single" w:sz="4" w:space="0" w:color="auto"/>
            </w:tcBorders>
            <w:vAlign w:val="center"/>
            <w:hideMark/>
          </w:tcPr>
          <w:p w14:paraId="2D991E0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Обим</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удела</w:t>
            </w:r>
            <w:proofErr w:type="spellEnd"/>
          </w:p>
        </w:tc>
        <w:tc>
          <w:tcPr>
            <w:tcW w:w="960" w:type="dxa"/>
            <w:tcBorders>
              <w:top w:val="single" w:sz="4" w:space="0" w:color="auto"/>
              <w:left w:val="nil"/>
              <w:bottom w:val="single" w:sz="4" w:space="0" w:color="auto"/>
              <w:right w:val="single" w:sz="4" w:space="0" w:color="auto"/>
            </w:tcBorders>
            <w:vAlign w:val="center"/>
            <w:hideMark/>
          </w:tcPr>
          <w:p w14:paraId="6622F6D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Површина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у</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Основи</w:t>
            </w:r>
            <w:proofErr w:type="spellEnd"/>
          </w:p>
        </w:tc>
        <w:tc>
          <w:tcPr>
            <w:tcW w:w="640" w:type="dxa"/>
            <w:tcBorders>
              <w:top w:val="single" w:sz="4" w:space="0" w:color="auto"/>
              <w:left w:val="nil"/>
              <w:bottom w:val="single" w:sz="4" w:space="0" w:color="auto"/>
              <w:right w:val="single" w:sz="4" w:space="0" w:color="auto"/>
            </w:tcBorders>
            <w:vAlign w:val="center"/>
            <w:hideMark/>
          </w:tcPr>
          <w:p w14:paraId="6663BA2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Облик</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својине</w:t>
            </w:r>
            <w:proofErr w:type="spellEnd"/>
          </w:p>
        </w:tc>
        <w:tc>
          <w:tcPr>
            <w:tcW w:w="1000" w:type="dxa"/>
            <w:tcBorders>
              <w:top w:val="single" w:sz="4" w:space="0" w:color="auto"/>
              <w:left w:val="nil"/>
              <w:bottom w:val="single" w:sz="4" w:space="0" w:color="auto"/>
              <w:right w:val="single" w:sz="4" w:space="0" w:color="auto"/>
            </w:tcBorders>
            <w:vAlign w:val="center"/>
            <w:hideMark/>
          </w:tcPr>
          <w:p w14:paraId="1AE9E25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Ималац</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940" w:type="dxa"/>
            <w:tcBorders>
              <w:top w:val="single" w:sz="4" w:space="0" w:color="auto"/>
              <w:left w:val="nil"/>
              <w:bottom w:val="single" w:sz="4" w:space="0" w:color="auto"/>
              <w:right w:val="single" w:sz="4" w:space="0" w:color="auto"/>
            </w:tcBorders>
            <w:vAlign w:val="center"/>
            <w:hideMark/>
          </w:tcPr>
          <w:p w14:paraId="199CA12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Врста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права</w:t>
            </w:r>
            <w:proofErr w:type="spellEnd"/>
          </w:p>
        </w:tc>
        <w:tc>
          <w:tcPr>
            <w:tcW w:w="820" w:type="dxa"/>
            <w:tcBorders>
              <w:top w:val="single" w:sz="4" w:space="0" w:color="auto"/>
              <w:left w:val="nil"/>
              <w:bottom w:val="single" w:sz="4" w:space="0" w:color="auto"/>
              <w:right w:val="single" w:sz="4" w:space="0" w:color="auto"/>
            </w:tcBorders>
            <w:noWrap/>
            <w:vAlign w:val="center"/>
            <w:hideMark/>
          </w:tcPr>
          <w:p w14:paraId="28DE6F6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Напомена</w:t>
            </w:r>
            <w:proofErr w:type="spellEnd"/>
          </w:p>
        </w:tc>
      </w:tr>
      <w:tr w:rsidR="001C4FAF" w:rsidRPr="001C4FAF" w14:paraId="568DF2A4"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59F345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4ABA0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272C52D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700" w:type="dxa"/>
            <w:tcBorders>
              <w:top w:val="nil"/>
              <w:left w:val="nil"/>
              <w:bottom w:val="single" w:sz="4" w:space="0" w:color="auto"/>
              <w:right w:val="single" w:sz="4" w:space="0" w:color="auto"/>
            </w:tcBorders>
            <w:noWrap/>
            <w:vAlign w:val="center"/>
            <w:hideMark/>
          </w:tcPr>
          <w:p w14:paraId="6A71AA1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596F47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2B2E72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2FDFBBA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352E1D0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7688</w:t>
            </w:r>
          </w:p>
        </w:tc>
        <w:tc>
          <w:tcPr>
            <w:tcW w:w="700" w:type="dxa"/>
            <w:tcBorders>
              <w:top w:val="nil"/>
              <w:left w:val="nil"/>
              <w:bottom w:val="single" w:sz="4" w:space="0" w:color="auto"/>
              <w:right w:val="single" w:sz="4" w:space="0" w:color="auto"/>
            </w:tcBorders>
            <w:noWrap/>
            <w:vAlign w:val="center"/>
            <w:hideMark/>
          </w:tcPr>
          <w:p w14:paraId="451C73F4"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F992C6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7688</w:t>
            </w:r>
          </w:p>
        </w:tc>
        <w:tc>
          <w:tcPr>
            <w:tcW w:w="640" w:type="dxa"/>
            <w:tcBorders>
              <w:top w:val="nil"/>
              <w:left w:val="nil"/>
              <w:bottom w:val="single" w:sz="4" w:space="0" w:color="auto"/>
              <w:right w:val="single" w:sz="4" w:space="0" w:color="auto"/>
            </w:tcBorders>
            <w:vAlign w:val="center"/>
            <w:hideMark/>
          </w:tcPr>
          <w:p w14:paraId="624896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15B515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5EF4BC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E01CFC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95E5359"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EA271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58E8C88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56220D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2083</w:t>
            </w:r>
          </w:p>
        </w:tc>
        <w:tc>
          <w:tcPr>
            <w:tcW w:w="700" w:type="dxa"/>
            <w:tcBorders>
              <w:top w:val="nil"/>
              <w:left w:val="nil"/>
              <w:bottom w:val="single" w:sz="4" w:space="0" w:color="auto"/>
              <w:right w:val="single" w:sz="4" w:space="0" w:color="auto"/>
            </w:tcBorders>
            <w:noWrap/>
            <w:vAlign w:val="center"/>
            <w:hideMark/>
          </w:tcPr>
          <w:p w14:paraId="50928F4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18E7E7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2966A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0F80B773"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80A6F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29540</w:t>
            </w:r>
          </w:p>
        </w:tc>
        <w:tc>
          <w:tcPr>
            <w:tcW w:w="700" w:type="dxa"/>
            <w:tcBorders>
              <w:top w:val="nil"/>
              <w:left w:val="nil"/>
              <w:bottom w:val="single" w:sz="4" w:space="0" w:color="auto"/>
              <w:right w:val="single" w:sz="4" w:space="0" w:color="auto"/>
            </w:tcBorders>
            <w:noWrap/>
            <w:vAlign w:val="center"/>
            <w:hideMark/>
          </w:tcPr>
          <w:p w14:paraId="2364483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5933EB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29540</w:t>
            </w:r>
          </w:p>
        </w:tc>
        <w:tc>
          <w:tcPr>
            <w:tcW w:w="640" w:type="dxa"/>
            <w:tcBorders>
              <w:top w:val="nil"/>
              <w:left w:val="nil"/>
              <w:bottom w:val="single" w:sz="4" w:space="0" w:color="auto"/>
              <w:right w:val="single" w:sz="4" w:space="0" w:color="auto"/>
            </w:tcBorders>
            <w:vAlign w:val="center"/>
            <w:hideMark/>
          </w:tcPr>
          <w:p w14:paraId="37D505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230189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A2C5A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29DC3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D777B1E"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2B0617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396D2F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1C27257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2085</w:t>
            </w:r>
          </w:p>
        </w:tc>
        <w:tc>
          <w:tcPr>
            <w:tcW w:w="700" w:type="dxa"/>
            <w:tcBorders>
              <w:top w:val="nil"/>
              <w:left w:val="nil"/>
              <w:bottom w:val="single" w:sz="4" w:space="0" w:color="auto"/>
              <w:right w:val="single" w:sz="4" w:space="0" w:color="auto"/>
            </w:tcBorders>
            <w:noWrap/>
            <w:vAlign w:val="center"/>
            <w:hideMark/>
          </w:tcPr>
          <w:p w14:paraId="24D43B3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7CF16F2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542C6E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7DD620C6"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AB452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5439</w:t>
            </w:r>
          </w:p>
        </w:tc>
        <w:tc>
          <w:tcPr>
            <w:tcW w:w="700" w:type="dxa"/>
            <w:tcBorders>
              <w:top w:val="nil"/>
              <w:left w:val="nil"/>
              <w:bottom w:val="single" w:sz="4" w:space="0" w:color="auto"/>
              <w:right w:val="single" w:sz="4" w:space="0" w:color="auto"/>
            </w:tcBorders>
            <w:noWrap/>
            <w:vAlign w:val="center"/>
            <w:hideMark/>
          </w:tcPr>
          <w:p w14:paraId="12C81B7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1D1823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5439</w:t>
            </w:r>
          </w:p>
        </w:tc>
        <w:tc>
          <w:tcPr>
            <w:tcW w:w="640" w:type="dxa"/>
            <w:tcBorders>
              <w:top w:val="nil"/>
              <w:left w:val="nil"/>
              <w:bottom w:val="single" w:sz="4" w:space="0" w:color="auto"/>
              <w:right w:val="single" w:sz="4" w:space="0" w:color="auto"/>
            </w:tcBorders>
            <w:vAlign w:val="center"/>
            <w:hideMark/>
          </w:tcPr>
          <w:p w14:paraId="7D7E1C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A2698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65B4C87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37AEA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46AA407"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6BBB30D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074EC85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4683F5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2087</w:t>
            </w:r>
          </w:p>
        </w:tc>
        <w:tc>
          <w:tcPr>
            <w:tcW w:w="700" w:type="dxa"/>
            <w:tcBorders>
              <w:top w:val="nil"/>
              <w:left w:val="nil"/>
              <w:bottom w:val="single" w:sz="4" w:space="0" w:color="auto"/>
              <w:right w:val="single" w:sz="4" w:space="0" w:color="auto"/>
            </w:tcBorders>
            <w:noWrap/>
            <w:vAlign w:val="center"/>
            <w:hideMark/>
          </w:tcPr>
          <w:p w14:paraId="5E51E97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776F29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946768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1F3F19A7"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2C7DD1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86051</w:t>
            </w:r>
          </w:p>
        </w:tc>
        <w:tc>
          <w:tcPr>
            <w:tcW w:w="700" w:type="dxa"/>
            <w:tcBorders>
              <w:top w:val="nil"/>
              <w:left w:val="nil"/>
              <w:bottom w:val="single" w:sz="4" w:space="0" w:color="auto"/>
              <w:right w:val="single" w:sz="4" w:space="0" w:color="auto"/>
            </w:tcBorders>
            <w:noWrap/>
            <w:vAlign w:val="center"/>
            <w:hideMark/>
          </w:tcPr>
          <w:p w14:paraId="5879380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D68719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86051</w:t>
            </w:r>
          </w:p>
        </w:tc>
        <w:tc>
          <w:tcPr>
            <w:tcW w:w="640" w:type="dxa"/>
            <w:tcBorders>
              <w:top w:val="nil"/>
              <w:left w:val="nil"/>
              <w:bottom w:val="single" w:sz="4" w:space="0" w:color="auto"/>
              <w:right w:val="single" w:sz="4" w:space="0" w:color="auto"/>
            </w:tcBorders>
            <w:vAlign w:val="center"/>
            <w:hideMark/>
          </w:tcPr>
          <w:p w14:paraId="6ADA75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9C8C98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6E882E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20F3CF7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B73B6DA"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4A23894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5056D98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2EE44E1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2088</w:t>
            </w:r>
          </w:p>
        </w:tc>
        <w:tc>
          <w:tcPr>
            <w:tcW w:w="700" w:type="dxa"/>
            <w:tcBorders>
              <w:top w:val="nil"/>
              <w:left w:val="nil"/>
              <w:bottom w:val="single" w:sz="4" w:space="0" w:color="auto"/>
              <w:right w:val="single" w:sz="4" w:space="0" w:color="auto"/>
            </w:tcBorders>
            <w:noWrap/>
            <w:vAlign w:val="center"/>
            <w:hideMark/>
          </w:tcPr>
          <w:p w14:paraId="079387D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1D0112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662E3C1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6C4FA8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DCCE12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31960</w:t>
            </w:r>
          </w:p>
        </w:tc>
        <w:tc>
          <w:tcPr>
            <w:tcW w:w="700" w:type="dxa"/>
            <w:tcBorders>
              <w:top w:val="nil"/>
              <w:left w:val="nil"/>
              <w:bottom w:val="single" w:sz="4" w:space="0" w:color="auto"/>
              <w:right w:val="single" w:sz="4" w:space="0" w:color="auto"/>
            </w:tcBorders>
            <w:noWrap/>
            <w:vAlign w:val="center"/>
            <w:hideMark/>
          </w:tcPr>
          <w:p w14:paraId="57E60DD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FAD39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31960</w:t>
            </w:r>
          </w:p>
        </w:tc>
        <w:tc>
          <w:tcPr>
            <w:tcW w:w="640" w:type="dxa"/>
            <w:tcBorders>
              <w:top w:val="nil"/>
              <w:left w:val="nil"/>
              <w:bottom w:val="single" w:sz="4" w:space="0" w:color="auto"/>
              <w:right w:val="single" w:sz="4" w:space="0" w:color="auto"/>
            </w:tcBorders>
            <w:vAlign w:val="center"/>
            <w:hideMark/>
          </w:tcPr>
          <w:p w14:paraId="2375B34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56A9FA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67B97B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E79385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226B634"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13AA1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142A54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44CC72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2089</w:t>
            </w:r>
          </w:p>
        </w:tc>
        <w:tc>
          <w:tcPr>
            <w:tcW w:w="700" w:type="dxa"/>
            <w:tcBorders>
              <w:top w:val="nil"/>
              <w:left w:val="nil"/>
              <w:bottom w:val="single" w:sz="4" w:space="0" w:color="auto"/>
              <w:right w:val="single" w:sz="4" w:space="0" w:color="auto"/>
            </w:tcBorders>
            <w:noWrap/>
            <w:vAlign w:val="center"/>
            <w:hideMark/>
          </w:tcPr>
          <w:p w14:paraId="725C4D8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5A16287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F1AB4D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E989FF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03E2E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22865</w:t>
            </w:r>
          </w:p>
        </w:tc>
        <w:tc>
          <w:tcPr>
            <w:tcW w:w="700" w:type="dxa"/>
            <w:tcBorders>
              <w:top w:val="nil"/>
              <w:left w:val="nil"/>
              <w:bottom w:val="single" w:sz="4" w:space="0" w:color="auto"/>
              <w:right w:val="single" w:sz="4" w:space="0" w:color="auto"/>
            </w:tcBorders>
            <w:noWrap/>
            <w:vAlign w:val="center"/>
            <w:hideMark/>
          </w:tcPr>
          <w:p w14:paraId="0C78DE8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13FE5B1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22865</w:t>
            </w:r>
          </w:p>
        </w:tc>
        <w:tc>
          <w:tcPr>
            <w:tcW w:w="640" w:type="dxa"/>
            <w:tcBorders>
              <w:top w:val="nil"/>
              <w:left w:val="nil"/>
              <w:bottom w:val="single" w:sz="4" w:space="0" w:color="auto"/>
              <w:right w:val="single" w:sz="4" w:space="0" w:color="auto"/>
            </w:tcBorders>
            <w:vAlign w:val="center"/>
            <w:hideMark/>
          </w:tcPr>
          <w:p w14:paraId="1FF8ED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BB37C8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FBE438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61317A1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0E0EC93D"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6228B2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4E566D8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64B5285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2108</w:t>
            </w:r>
          </w:p>
        </w:tc>
        <w:tc>
          <w:tcPr>
            <w:tcW w:w="700" w:type="dxa"/>
            <w:tcBorders>
              <w:top w:val="nil"/>
              <w:left w:val="nil"/>
              <w:bottom w:val="single" w:sz="4" w:space="0" w:color="auto"/>
              <w:right w:val="single" w:sz="4" w:space="0" w:color="auto"/>
            </w:tcBorders>
            <w:noWrap/>
            <w:vAlign w:val="center"/>
            <w:hideMark/>
          </w:tcPr>
          <w:p w14:paraId="14D8757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F1ECEA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6BEB1C5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35AADB2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6A5F46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7593</w:t>
            </w:r>
          </w:p>
        </w:tc>
        <w:tc>
          <w:tcPr>
            <w:tcW w:w="700" w:type="dxa"/>
            <w:tcBorders>
              <w:top w:val="nil"/>
              <w:left w:val="nil"/>
              <w:bottom w:val="single" w:sz="4" w:space="0" w:color="auto"/>
              <w:right w:val="single" w:sz="4" w:space="0" w:color="auto"/>
            </w:tcBorders>
            <w:noWrap/>
            <w:vAlign w:val="center"/>
            <w:hideMark/>
          </w:tcPr>
          <w:p w14:paraId="579EFF9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9BF55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7593</w:t>
            </w:r>
          </w:p>
        </w:tc>
        <w:tc>
          <w:tcPr>
            <w:tcW w:w="640" w:type="dxa"/>
            <w:tcBorders>
              <w:top w:val="nil"/>
              <w:left w:val="nil"/>
              <w:bottom w:val="single" w:sz="4" w:space="0" w:color="auto"/>
              <w:right w:val="single" w:sz="4" w:space="0" w:color="auto"/>
            </w:tcBorders>
            <w:vAlign w:val="center"/>
            <w:hideMark/>
          </w:tcPr>
          <w:p w14:paraId="0C33E16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D5B64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620817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813E39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7C6EDF30"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684AD12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9475EA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6207D69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2117</w:t>
            </w:r>
          </w:p>
        </w:tc>
        <w:tc>
          <w:tcPr>
            <w:tcW w:w="700" w:type="dxa"/>
            <w:tcBorders>
              <w:top w:val="nil"/>
              <w:left w:val="nil"/>
              <w:bottom w:val="single" w:sz="4" w:space="0" w:color="auto"/>
              <w:right w:val="single" w:sz="4" w:space="0" w:color="auto"/>
            </w:tcBorders>
            <w:noWrap/>
            <w:vAlign w:val="center"/>
            <w:hideMark/>
          </w:tcPr>
          <w:p w14:paraId="61BFF3C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1BF74D5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95DEF3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23AF2C89"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24C3A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2371</w:t>
            </w:r>
          </w:p>
        </w:tc>
        <w:tc>
          <w:tcPr>
            <w:tcW w:w="700" w:type="dxa"/>
            <w:tcBorders>
              <w:top w:val="nil"/>
              <w:left w:val="nil"/>
              <w:bottom w:val="single" w:sz="4" w:space="0" w:color="auto"/>
              <w:right w:val="single" w:sz="4" w:space="0" w:color="auto"/>
            </w:tcBorders>
            <w:noWrap/>
            <w:vAlign w:val="center"/>
            <w:hideMark/>
          </w:tcPr>
          <w:p w14:paraId="116EB7D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5F90A38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2371</w:t>
            </w:r>
          </w:p>
        </w:tc>
        <w:tc>
          <w:tcPr>
            <w:tcW w:w="640" w:type="dxa"/>
            <w:tcBorders>
              <w:top w:val="nil"/>
              <w:left w:val="nil"/>
              <w:bottom w:val="single" w:sz="4" w:space="0" w:color="auto"/>
              <w:right w:val="single" w:sz="4" w:space="0" w:color="auto"/>
            </w:tcBorders>
            <w:vAlign w:val="center"/>
            <w:hideMark/>
          </w:tcPr>
          <w:p w14:paraId="4ADE50C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DCCC65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3E2DE3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173A4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E4F941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44752A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5DDEDB6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4994EC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2124</w:t>
            </w:r>
          </w:p>
        </w:tc>
        <w:tc>
          <w:tcPr>
            <w:tcW w:w="700" w:type="dxa"/>
            <w:tcBorders>
              <w:top w:val="nil"/>
              <w:left w:val="nil"/>
              <w:bottom w:val="single" w:sz="4" w:space="0" w:color="auto"/>
              <w:right w:val="single" w:sz="4" w:space="0" w:color="auto"/>
            </w:tcBorders>
            <w:noWrap/>
            <w:vAlign w:val="center"/>
            <w:hideMark/>
          </w:tcPr>
          <w:p w14:paraId="714DF04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5608CD2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2AB261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84B998C"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74E49C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134000</w:t>
            </w:r>
          </w:p>
        </w:tc>
        <w:tc>
          <w:tcPr>
            <w:tcW w:w="700" w:type="dxa"/>
            <w:tcBorders>
              <w:top w:val="nil"/>
              <w:left w:val="nil"/>
              <w:bottom w:val="single" w:sz="4" w:space="0" w:color="auto"/>
              <w:right w:val="single" w:sz="4" w:space="0" w:color="auto"/>
            </w:tcBorders>
            <w:noWrap/>
            <w:vAlign w:val="center"/>
            <w:hideMark/>
          </w:tcPr>
          <w:p w14:paraId="017140C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0CF7B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134000</w:t>
            </w:r>
          </w:p>
        </w:tc>
        <w:tc>
          <w:tcPr>
            <w:tcW w:w="640" w:type="dxa"/>
            <w:tcBorders>
              <w:top w:val="nil"/>
              <w:left w:val="nil"/>
              <w:bottom w:val="single" w:sz="4" w:space="0" w:color="auto"/>
              <w:right w:val="single" w:sz="4" w:space="0" w:color="auto"/>
            </w:tcBorders>
            <w:vAlign w:val="center"/>
            <w:hideMark/>
          </w:tcPr>
          <w:p w14:paraId="62D4ADB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141947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8CC99A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4C2FBC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CA70812"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2DF06E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BDD36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073096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2124</w:t>
            </w:r>
          </w:p>
        </w:tc>
        <w:tc>
          <w:tcPr>
            <w:tcW w:w="700" w:type="dxa"/>
            <w:tcBorders>
              <w:top w:val="nil"/>
              <w:left w:val="nil"/>
              <w:bottom w:val="single" w:sz="4" w:space="0" w:color="auto"/>
              <w:right w:val="single" w:sz="4" w:space="0" w:color="auto"/>
            </w:tcBorders>
            <w:noWrap/>
            <w:vAlign w:val="center"/>
            <w:hideMark/>
          </w:tcPr>
          <w:p w14:paraId="083D684D"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36D7136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740F866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2A3AAD5"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BDD74A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105241</w:t>
            </w:r>
          </w:p>
        </w:tc>
        <w:tc>
          <w:tcPr>
            <w:tcW w:w="700" w:type="dxa"/>
            <w:tcBorders>
              <w:top w:val="nil"/>
              <w:left w:val="nil"/>
              <w:bottom w:val="single" w:sz="4" w:space="0" w:color="auto"/>
              <w:right w:val="single" w:sz="4" w:space="0" w:color="auto"/>
            </w:tcBorders>
            <w:noWrap/>
            <w:vAlign w:val="center"/>
            <w:hideMark/>
          </w:tcPr>
          <w:p w14:paraId="69D0611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A297A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105241</w:t>
            </w:r>
          </w:p>
        </w:tc>
        <w:tc>
          <w:tcPr>
            <w:tcW w:w="640" w:type="dxa"/>
            <w:tcBorders>
              <w:top w:val="nil"/>
              <w:left w:val="nil"/>
              <w:bottom w:val="single" w:sz="4" w:space="0" w:color="auto"/>
              <w:right w:val="single" w:sz="4" w:space="0" w:color="auto"/>
            </w:tcBorders>
            <w:vAlign w:val="center"/>
            <w:hideMark/>
          </w:tcPr>
          <w:p w14:paraId="245EED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68C697E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5BE73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650966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1BF4FCF3"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1EED70C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60C851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95BAF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2178</w:t>
            </w:r>
          </w:p>
        </w:tc>
        <w:tc>
          <w:tcPr>
            <w:tcW w:w="700" w:type="dxa"/>
            <w:tcBorders>
              <w:top w:val="nil"/>
              <w:left w:val="nil"/>
              <w:bottom w:val="single" w:sz="4" w:space="0" w:color="auto"/>
              <w:right w:val="single" w:sz="4" w:space="0" w:color="auto"/>
            </w:tcBorders>
            <w:noWrap/>
            <w:vAlign w:val="center"/>
            <w:hideMark/>
          </w:tcPr>
          <w:p w14:paraId="4D603FC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07AF72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0869634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4E132E4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0E4478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11095</w:t>
            </w:r>
          </w:p>
        </w:tc>
        <w:tc>
          <w:tcPr>
            <w:tcW w:w="700" w:type="dxa"/>
            <w:tcBorders>
              <w:top w:val="nil"/>
              <w:left w:val="nil"/>
              <w:bottom w:val="single" w:sz="4" w:space="0" w:color="auto"/>
              <w:right w:val="single" w:sz="4" w:space="0" w:color="auto"/>
            </w:tcBorders>
            <w:noWrap/>
            <w:vAlign w:val="center"/>
            <w:hideMark/>
          </w:tcPr>
          <w:p w14:paraId="6099F33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D1577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11095</w:t>
            </w:r>
          </w:p>
        </w:tc>
        <w:tc>
          <w:tcPr>
            <w:tcW w:w="640" w:type="dxa"/>
            <w:tcBorders>
              <w:top w:val="nil"/>
              <w:left w:val="nil"/>
              <w:bottom w:val="single" w:sz="4" w:space="0" w:color="auto"/>
              <w:right w:val="single" w:sz="4" w:space="0" w:color="auto"/>
            </w:tcBorders>
            <w:vAlign w:val="center"/>
            <w:hideMark/>
          </w:tcPr>
          <w:p w14:paraId="0B964B8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1FDB842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436ABD4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0EBAA6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22B3865"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2098AD5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C3F1C9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3C382D2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2179</w:t>
            </w:r>
          </w:p>
        </w:tc>
        <w:tc>
          <w:tcPr>
            <w:tcW w:w="700" w:type="dxa"/>
            <w:tcBorders>
              <w:top w:val="nil"/>
              <w:left w:val="nil"/>
              <w:bottom w:val="single" w:sz="4" w:space="0" w:color="auto"/>
              <w:right w:val="single" w:sz="4" w:space="0" w:color="auto"/>
            </w:tcBorders>
            <w:noWrap/>
            <w:vAlign w:val="center"/>
            <w:hideMark/>
          </w:tcPr>
          <w:p w14:paraId="52295E1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180BEDF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CB5643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4.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75D17381"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7F49158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14401</w:t>
            </w:r>
          </w:p>
        </w:tc>
        <w:tc>
          <w:tcPr>
            <w:tcW w:w="700" w:type="dxa"/>
            <w:tcBorders>
              <w:top w:val="nil"/>
              <w:left w:val="nil"/>
              <w:bottom w:val="single" w:sz="4" w:space="0" w:color="auto"/>
              <w:right w:val="single" w:sz="4" w:space="0" w:color="auto"/>
            </w:tcBorders>
            <w:noWrap/>
            <w:vAlign w:val="center"/>
            <w:hideMark/>
          </w:tcPr>
          <w:p w14:paraId="31CC751A"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BB526D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14401</w:t>
            </w:r>
          </w:p>
        </w:tc>
        <w:tc>
          <w:tcPr>
            <w:tcW w:w="640" w:type="dxa"/>
            <w:tcBorders>
              <w:top w:val="nil"/>
              <w:left w:val="nil"/>
              <w:bottom w:val="single" w:sz="4" w:space="0" w:color="auto"/>
              <w:right w:val="single" w:sz="4" w:space="0" w:color="auto"/>
            </w:tcBorders>
            <w:vAlign w:val="center"/>
            <w:hideMark/>
          </w:tcPr>
          <w:p w14:paraId="3F9EAE2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458C485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1C1001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42D1FD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3690F635"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2F1F6A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353508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0E4597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2198</w:t>
            </w:r>
          </w:p>
        </w:tc>
        <w:tc>
          <w:tcPr>
            <w:tcW w:w="700" w:type="dxa"/>
            <w:tcBorders>
              <w:top w:val="nil"/>
              <w:left w:val="nil"/>
              <w:bottom w:val="single" w:sz="4" w:space="0" w:color="auto"/>
              <w:right w:val="single" w:sz="4" w:space="0" w:color="auto"/>
            </w:tcBorders>
            <w:noWrap/>
            <w:vAlign w:val="center"/>
            <w:hideMark/>
          </w:tcPr>
          <w:p w14:paraId="1EC17EA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025BDB2"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42EAF9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4B60778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4ED76E0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312672</w:t>
            </w:r>
          </w:p>
        </w:tc>
        <w:tc>
          <w:tcPr>
            <w:tcW w:w="700" w:type="dxa"/>
            <w:tcBorders>
              <w:top w:val="nil"/>
              <w:left w:val="nil"/>
              <w:bottom w:val="single" w:sz="4" w:space="0" w:color="auto"/>
              <w:right w:val="single" w:sz="4" w:space="0" w:color="auto"/>
            </w:tcBorders>
            <w:noWrap/>
            <w:vAlign w:val="center"/>
            <w:hideMark/>
          </w:tcPr>
          <w:p w14:paraId="39A514E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D1ECBC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240426</w:t>
            </w:r>
          </w:p>
        </w:tc>
        <w:tc>
          <w:tcPr>
            <w:tcW w:w="640" w:type="dxa"/>
            <w:tcBorders>
              <w:top w:val="nil"/>
              <w:left w:val="nil"/>
              <w:bottom w:val="single" w:sz="4" w:space="0" w:color="auto"/>
              <w:right w:val="single" w:sz="4" w:space="0" w:color="auto"/>
            </w:tcBorders>
            <w:vAlign w:val="center"/>
            <w:hideMark/>
          </w:tcPr>
          <w:p w14:paraId="717BD16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361C526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7791FD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6A6C2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3AD6A3A3"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2422F9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029642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EF3854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2199</w:t>
            </w:r>
          </w:p>
        </w:tc>
        <w:tc>
          <w:tcPr>
            <w:tcW w:w="700" w:type="dxa"/>
            <w:tcBorders>
              <w:top w:val="nil"/>
              <w:left w:val="nil"/>
              <w:bottom w:val="single" w:sz="4" w:space="0" w:color="auto"/>
              <w:right w:val="single" w:sz="4" w:space="0" w:color="auto"/>
            </w:tcBorders>
            <w:noWrap/>
            <w:vAlign w:val="center"/>
            <w:hideMark/>
          </w:tcPr>
          <w:p w14:paraId="5F4CEAA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24D2FE3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w:t>
            </w:r>
          </w:p>
        </w:tc>
        <w:tc>
          <w:tcPr>
            <w:tcW w:w="1260" w:type="dxa"/>
            <w:tcBorders>
              <w:top w:val="nil"/>
              <w:left w:val="nil"/>
              <w:bottom w:val="single" w:sz="4" w:space="0" w:color="auto"/>
              <w:right w:val="single" w:sz="4" w:space="0" w:color="auto"/>
            </w:tcBorders>
            <w:noWrap/>
            <w:vAlign w:val="bottom"/>
            <w:hideMark/>
          </w:tcPr>
          <w:p w14:paraId="4D6FF70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5B656A7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CB3232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1135931</w:t>
            </w:r>
          </w:p>
        </w:tc>
        <w:tc>
          <w:tcPr>
            <w:tcW w:w="700" w:type="dxa"/>
            <w:tcBorders>
              <w:top w:val="nil"/>
              <w:left w:val="nil"/>
              <w:bottom w:val="single" w:sz="4" w:space="0" w:color="auto"/>
              <w:right w:val="single" w:sz="4" w:space="0" w:color="auto"/>
            </w:tcBorders>
            <w:noWrap/>
            <w:vAlign w:val="center"/>
            <w:hideMark/>
          </w:tcPr>
          <w:p w14:paraId="5F58CF5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6D17D2B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438415</w:t>
            </w:r>
          </w:p>
        </w:tc>
        <w:tc>
          <w:tcPr>
            <w:tcW w:w="640" w:type="dxa"/>
            <w:tcBorders>
              <w:top w:val="nil"/>
              <w:left w:val="nil"/>
              <w:bottom w:val="single" w:sz="4" w:space="0" w:color="auto"/>
              <w:right w:val="single" w:sz="4" w:space="0" w:color="auto"/>
            </w:tcBorders>
            <w:vAlign w:val="center"/>
            <w:hideMark/>
          </w:tcPr>
          <w:p w14:paraId="45FC801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2CACDB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3941E94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309E0FF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69C63C10"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57506D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4379EDD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37A6CA7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2202</w:t>
            </w:r>
          </w:p>
        </w:tc>
        <w:tc>
          <w:tcPr>
            <w:tcW w:w="700" w:type="dxa"/>
            <w:tcBorders>
              <w:top w:val="nil"/>
              <w:left w:val="nil"/>
              <w:bottom w:val="single" w:sz="4" w:space="0" w:color="auto"/>
              <w:right w:val="single" w:sz="4" w:space="0" w:color="auto"/>
            </w:tcBorders>
            <w:noWrap/>
            <w:vAlign w:val="center"/>
            <w:hideMark/>
          </w:tcPr>
          <w:p w14:paraId="14B2244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1125901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6916220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1123D4DD"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26A9DAD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57597</w:t>
            </w:r>
          </w:p>
        </w:tc>
        <w:tc>
          <w:tcPr>
            <w:tcW w:w="700" w:type="dxa"/>
            <w:tcBorders>
              <w:top w:val="nil"/>
              <w:left w:val="nil"/>
              <w:bottom w:val="single" w:sz="4" w:space="0" w:color="auto"/>
              <w:right w:val="single" w:sz="4" w:space="0" w:color="auto"/>
            </w:tcBorders>
            <w:noWrap/>
            <w:vAlign w:val="center"/>
            <w:hideMark/>
          </w:tcPr>
          <w:p w14:paraId="5D3DE2B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2A2F7A8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8244</w:t>
            </w:r>
          </w:p>
        </w:tc>
        <w:tc>
          <w:tcPr>
            <w:tcW w:w="640" w:type="dxa"/>
            <w:tcBorders>
              <w:top w:val="nil"/>
              <w:left w:val="nil"/>
              <w:bottom w:val="single" w:sz="4" w:space="0" w:color="auto"/>
              <w:right w:val="single" w:sz="4" w:space="0" w:color="auto"/>
            </w:tcBorders>
            <w:vAlign w:val="center"/>
            <w:hideMark/>
          </w:tcPr>
          <w:p w14:paraId="7A7D0E3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2A967CF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6A45D43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13EC42A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250A9A91"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4FB16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5F9BA49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7105F83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2208</w:t>
            </w:r>
          </w:p>
        </w:tc>
        <w:tc>
          <w:tcPr>
            <w:tcW w:w="700" w:type="dxa"/>
            <w:tcBorders>
              <w:top w:val="nil"/>
              <w:left w:val="nil"/>
              <w:bottom w:val="single" w:sz="4" w:space="0" w:color="auto"/>
              <w:right w:val="single" w:sz="4" w:space="0" w:color="auto"/>
            </w:tcBorders>
            <w:noWrap/>
            <w:vAlign w:val="center"/>
            <w:hideMark/>
          </w:tcPr>
          <w:p w14:paraId="0D103B2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42B96995"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E1457F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4D805D1A"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080804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2546</w:t>
            </w:r>
          </w:p>
        </w:tc>
        <w:tc>
          <w:tcPr>
            <w:tcW w:w="700" w:type="dxa"/>
            <w:tcBorders>
              <w:top w:val="nil"/>
              <w:left w:val="nil"/>
              <w:bottom w:val="single" w:sz="4" w:space="0" w:color="auto"/>
              <w:right w:val="single" w:sz="4" w:space="0" w:color="auto"/>
            </w:tcBorders>
            <w:noWrap/>
            <w:vAlign w:val="center"/>
            <w:hideMark/>
          </w:tcPr>
          <w:p w14:paraId="6CC5980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736630E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2546</w:t>
            </w:r>
          </w:p>
        </w:tc>
        <w:tc>
          <w:tcPr>
            <w:tcW w:w="640" w:type="dxa"/>
            <w:tcBorders>
              <w:top w:val="nil"/>
              <w:left w:val="nil"/>
              <w:bottom w:val="single" w:sz="4" w:space="0" w:color="auto"/>
              <w:right w:val="single" w:sz="4" w:space="0" w:color="auto"/>
            </w:tcBorders>
            <w:vAlign w:val="center"/>
            <w:hideMark/>
          </w:tcPr>
          <w:p w14:paraId="326E677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084ACA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CDF794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43B61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515D18FB"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22D8632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626084A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2BCE621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2209</w:t>
            </w:r>
          </w:p>
        </w:tc>
        <w:tc>
          <w:tcPr>
            <w:tcW w:w="700" w:type="dxa"/>
            <w:tcBorders>
              <w:top w:val="nil"/>
              <w:left w:val="nil"/>
              <w:bottom w:val="single" w:sz="4" w:space="0" w:color="auto"/>
              <w:right w:val="single" w:sz="4" w:space="0" w:color="auto"/>
            </w:tcBorders>
            <w:noWrap/>
            <w:vAlign w:val="center"/>
            <w:hideMark/>
          </w:tcPr>
          <w:p w14:paraId="27971C79"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6B2C264C"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17C6115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24952262"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0854DE4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700" w:type="dxa"/>
            <w:tcBorders>
              <w:top w:val="nil"/>
              <w:left w:val="nil"/>
              <w:bottom w:val="single" w:sz="4" w:space="0" w:color="auto"/>
              <w:right w:val="single" w:sz="4" w:space="0" w:color="auto"/>
            </w:tcBorders>
            <w:noWrap/>
            <w:vAlign w:val="center"/>
            <w:hideMark/>
          </w:tcPr>
          <w:p w14:paraId="3ADFE0A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9BA032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2035</w:t>
            </w:r>
          </w:p>
        </w:tc>
        <w:tc>
          <w:tcPr>
            <w:tcW w:w="640" w:type="dxa"/>
            <w:tcBorders>
              <w:top w:val="nil"/>
              <w:left w:val="nil"/>
              <w:bottom w:val="single" w:sz="4" w:space="0" w:color="auto"/>
              <w:right w:val="single" w:sz="4" w:space="0" w:color="auto"/>
            </w:tcBorders>
            <w:vAlign w:val="center"/>
            <w:hideMark/>
          </w:tcPr>
          <w:p w14:paraId="301756D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0A6A687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2F37781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E06439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64E59669"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7B94368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7FFC3DE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0AE043C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2210</w:t>
            </w:r>
          </w:p>
        </w:tc>
        <w:tc>
          <w:tcPr>
            <w:tcW w:w="700" w:type="dxa"/>
            <w:tcBorders>
              <w:top w:val="nil"/>
              <w:left w:val="nil"/>
              <w:bottom w:val="single" w:sz="4" w:space="0" w:color="auto"/>
              <w:right w:val="single" w:sz="4" w:space="0" w:color="auto"/>
            </w:tcBorders>
            <w:noWrap/>
            <w:vAlign w:val="center"/>
            <w:hideMark/>
          </w:tcPr>
          <w:p w14:paraId="5895EAC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0A5DF12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50F9128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7E478E37"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1A27CC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73286</w:t>
            </w:r>
          </w:p>
        </w:tc>
        <w:tc>
          <w:tcPr>
            <w:tcW w:w="700" w:type="dxa"/>
            <w:tcBorders>
              <w:top w:val="nil"/>
              <w:left w:val="nil"/>
              <w:bottom w:val="single" w:sz="4" w:space="0" w:color="auto"/>
              <w:right w:val="single" w:sz="4" w:space="0" w:color="auto"/>
            </w:tcBorders>
            <w:noWrap/>
            <w:vAlign w:val="center"/>
            <w:hideMark/>
          </w:tcPr>
          <w:p w14:paraId="03D8EE46"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439B40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42381</w:t>
            </w:r>
          </w:p>
        </w:tc>
        <w:tc>
          <w:tcPr>
            <w:tcW w:w="640" w:type="dxa"/>
            <w:tcBorders>
              <w:top w:val="nil"/>
              <w:left w:val="nil"/>
              <w:bottom w:val="single" w:sz="4" w:space="0" w:color="auto"/>
              <w:right w:val="single" w:sz="4" w:space="0" w:color="auto"/>
            </w:tcBorders>
            <w:vAlign w:val="center"/>
            <w:hideMark/>
          </w:tcPr>
          <w:p w14:paraId="24BBED5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588C43E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1815919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0E8023A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део</w:t>
            </w:r>
            <w:proofErr w:type="spellEnd"/>
          </w:p>
        </w:tc>
      </w:tr>
      <w:tr w:rsidR="001C4FAF" w:rsidRPr="001C4FAF" w14:paraId="130186A8"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56C82FE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58E3ABFB"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314992F4"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2211</w:t>
            </w:r>
          </w:p>
        </w:tc>
        <w:tc>
          <w:tcPr>
            <w:tcW w:w="700" w:type="dxa"/>
            <w:tcBorders>
              <w:top w:val="nil"/>
              <w:left w:val="nil"/>
              <w:bottom w:val="single" w:sz="4" w:space="0" w:color="auto"/>
              <w:right w:val="single" w:sz="4" w:space="0" w:color="auto"/>
            </w:tcBorders>
            <w:noWrap/>
            <w:vAlign w:val="center"/>
            <w:hideMark/>
          </w:tcPr>
          <w:p w14:paraId="6E975B2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3F90D011"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318B016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шума</w:t>
            </w:r>
            <w:proofErr w:type="spellEnd"/>
            <w:r w:rsidRPr="001C4FAF">
              <w:rPr>
                <w:rFonts w:ascii="Times New Roman" w:eastAsia="Times New Roman" w:hAnsi="Times New Roman"/>
                <w:color w:val="000000"/>
                <w:sz w:val="16"/>
                <w:szCs w:val="16"/>
                <w:lang w:val="en-GB" w:eastAsia="en-GB"/>
              </w:rPr>
              <w:t xml:space="preserve"> 6.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noWrap/>
            <w:vAlign w:val="bottom"/>
            <w:hideMark/>
          </w:tcPr>
          <w:p w14:paraId="3CC1B578"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шумско</w:t>
            </w:r>
            <w:proofErr w:type="spellEnd"/>
            <w:r w:rsidRPr="001C4FAF">
              <w:rPr>
                <w:rFonts w:ascii="Times New Roman" w:eastAsia="Times New Roman" w:hAnsi="Times New Roman"/>
                <w:sz w:val="16"/>
                <w:szCs w:val="16"/>
                <w:lang w:val="en-GB" w:eastAsia="en-GB"/>
              </w:rPr>
              <w:t xml:space="preserve"> </w:t>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6E5B896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1046</w:t>
            </w:r>
          </w:p>
        </w:tc>
        <w:tc>
          <w:tcPr>
            <w:tcW w:w="700" w:type="dxa"/>
            <w:tcBorders>
              <w:top w:val="nil"/>
              <w:left w:val="nil"/>
              <w:bottom w:val="single" w:sz="4" w:space="0" w:color="auto"/>
              <w:right w:val="single" w:sz="4" w:space="0" w:color="auto"/>
            </w:tcBorders>
            <w:noWrap/>
            <w:vAlign w:val="center"/>
            <w:hideMark/>
          </w:tcPr>
          <w:p w14:paraId="48B2C880"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0DC2A40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1046</w:t>
            </w:r>
          </w:p>
        </w:tc>
        <w:tc>
          <w:tcPr>
            <w:tcW w:w="640" w:type="dxa"/>
            <w:tcBorders>
              <w:top w:val="nil"/>
              <w:left w:val="nil"/>
              <w:bottom w:val="single" w:sz="4" w:space="0" w:color="auto"/>
              <w:right w:val="single" w:sz="4" w:space="0" w:color="auto"/>
            </w:tcBorders>
            <w:vAlign w:val="center"/>
            <w:hideMark/>
          </w:tcPr>
          <w:p w14:paraId="7F1C607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EAE661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390442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50922E2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45458036" w14:textId="77777777" w:rsidTr="001C4FAF">
        <w:trPr>
          <w:trHeight w:val="510"/>
          <w:jc w:val="center"/>
        </w:trPr>
        <w:tc>
          <w:tcPr>
            <w:tcW w:w="980" w:type="dxa"/>
            <w:tcBorders>
              <w:top w:val="nil"/>
              <w:left w:val="single" w:sz="4" w:space="0" w:color="auto"/>
              <w:bottom w:val="single" w:sz="4" w:space="0" w:color="auto"/>
              <w:right w:val="single" w:sz="4" w:space="0" w:color="auto"/>
            </w:tcBorders>
            <w:vAlign w:val="bottom"/>
            <w:hideMark/>
          </w:tcPr>
          <w:p w14:paraId="3C979181"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Прибојска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Голеша</w:t>
            </w:r>
            <w:proofErr w:type="spellEnd"/>
          </w:p>
        </w:tc>
        <w:tc>
          <w:tcPr>
            <w:tcW w:w="700" w:type="dxa"/>
            <w:tcBorders>
              <w:top w:val="nil"/>
              <w:left w:val="nil"/>
              <w:bottom w:val="single" w:sz="4" w:space="0" w:color="auto"/>
              <w:right w:val="single" w:sz="4" w:space="0" w:color="auto"/>
            </w:tcBorders>
            <w:noWrap/>
            <w:vAlign w:val="center"/>
            <w:hideMark/>
          </w:tcPr>
          <w:p w14:paraId="1DB5DDB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146</w:t>
            </w:r>
          </w:p>
        </w:tc>
        <w:tc>
          <w:tcPr>
            <w:tcW w:w="680" w:type="dxa"/>
            <w:tcBorders>
              <w:top w:val="nil"/>
              <w:left w:val="nil"/>
              <w:bottom w:val="single" w:sz="4" w:space="0" w:color="auto"/>
              <w:right w:val="single" w:sz="4" w:space="0" w:color="auto"/>
            </w:tcBorders>
            <w:noWrap/>
            <w:vAlign w:val="center"/>
            <w:hideMark/>
          </w:tcPr>
          <w:p w14:paraId="6507F69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2212</w:t>
            </w:r>
          </w:p>
        </w:tc>
        <w:tc>
          <w:tcPr>
            <w:tcW w:w="700" w:type="dxa"/>
            <w:tcBorders>
              <w:top w:val="nil"/>
              <w:left w:val="nil"/>
              <w:bottom w:val="single" w:sz="4" w:space="0" w:color="auto"/>
              <w:right w:val="single" w:sz="4" w:space="0" w:color="auto"/>
            </w:tcBorders>
            <w:noWrap/>
            <w:vAlign w:val="center"/>
            <w:hideMark/>
          </w:tcPr>
          <w:p w14:paraId="7D8B1C3F"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0</w:t>
            </w:r>
          </w:p>
        </w:tc>
        <w:tc>
          <w:tcPr>
            <w:tcW w:w="680" w:type="dxa"/>
            <w:tcBorders>
              <w:top w:val="nil"/>
              <w:left w:val="nil"/>
              <w:bottom w:val="single" w:sz="4" w:space="0" w:color="auto"/>
              <w:right w:val="single" w:sz="4" w:space="0" w:color="auto"/>
            </w:tcBorders>
            <w:noWrap/>
            <w:vAlign w:val="center"/>
            <w:hideMark/>
          </w:tcPr>
          <w:p w14:paraId="5CC79B97"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w:t>
            </w:r>
          </w:p>
        </w:tc>
        <w:tc>
          <w:tcPr>
            <w:tcW w:w="1260" w:type="dxa"/>
            <w:tcBorders>
              <w:top w:val="nil"/>
              <w:left w:val="nil"/>
              <w:bottom w:val="single" w:sz="4" w:space="0" w:color="auto"/>
              <w:right w:val="single" w:sz="4" w:space="0" w:color="auto"/>
            </w:tcBorders>
            <w:noWrap/>
            <w:vAlign w:val="bottom"/>
            <w:hideMark/>
          </w:tcPr>
          <w:p w14:paraId="70A8CFB0"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пашњак</w:t>
            </w:r>
            <w:proofErr w:type="spellEnd"/>
            <w:r w:rsidRPr="001C4FAF">
              <w:rPr>
                <w:rFonts w:ascii="Times New Roman" w:eastAsia="Times New Roman" w:hAnsi="Times New Roman"/>
                <w:color w:val="000000"/>
                <w:sz w:val="16"/>
                <w:szCs w:val="16"/>
                <w:lang w:val="en-GB" w:eastAsia="en-GB"/>
              </w:rPr>
              <w:t xml:space="preserve"> 5. </w:t>
            </w:r>
            <w:proofErr w:type="spellStart"/>
            <w:r w:rsidRPr="001C4FAF">
              <w:rPr>
                <w:rFonts w:ascii="Times New Roman" w:eastAsia="Times New Roman" w:hAnsi="Times New Roman"/>
                <w:color w:val="000000"/>
                <w:sz w:val="16"/>
                <w:szCs w:val="16"/>
                <w:lang w:val="en-GB" w:eastAsia="en-GB"/>
              </w:rPr>
              <w:t>класе</w:t>
            </w:r>
            <w:proofErr w:type="spellEnd"/>
          </w:p>
        </w:tc>
        <w:tc>
          <w:tcPr>
            <w:tcW w:w="1440" w:type="dxa"/>
            <w:tcBorders>
              <w:top w:val="nil"/>
              <w:left w:val="nil"/>
              <w:bottom w:val="single" w:sz="4" w:space="0" w:color="auto"/>
              <w:right w:val="single" w:sz="4" w:space="0" w:color="auto"/>
            </w:tcBorders>
            <w:vAlign w:val="bottom"/>
            <w:hideMark/>
          </w:tcPr>
          <w:p w14:paraId="173478FE" w14:textId="77777777" w:rsidR="001C4FAF" w:rsidRPr="001C4FAF" w:rsidRDefault="001C4FAF" w:rsidP="001C4FAF">
            <w:pPr>
              <w:ind w:firstLine="0"/>
              <w:jc w:val="left"/>
              <w:rPr>
                <w:rFonts w:ascii="Times New Roman" w:eastAsia="Times New Roman" w:hAnsi="Times New Roman"/>
                <w:sz w:val="16"/>
                <w:szCs w:val="16"/>
                <w:lang w:val="en-GB" w:eastAsia="en-GB"/>
              </w:rPr>
            </w:pPr>
            <w:proofErr w:type="spellStart"/>
            <w:r w:rsidRPr="001C4FAF">
              <w:rPr>
                <w:rFonts w:ascii="Times New Roman" w:eastAsia="Times New Roman" w:hAnsi="Times New Roman"/>
                <w:sz w:val="16"/>
                <w:szCs w:val="16"/>
                <w:lang w:val="en-GB" w:eastAsia="en-GB"/>
              </w:rPr>
              <w:t>пољопривредно</w:t>
            </w:r>
            <w:proofErr w:type="spellEnd"/>
            <w:r w:rsidRPr="001C4FAF">
              <w:rPr>
                <w:rFonts w:ascii="Times New Roman" w:eastAsia="Times New Roman" w:hAnsi="Times New Roman"/>
                <w:sz w:val="16"/>
                <w:szCs w:val="16"/>
                <w:lang w:val="en-GB" w:eastAsia="en-GB"/>
              </w:rPr>
              <w:t xml:space="preserve"> </w:t>
            </w:r>
            <w:r w:rsidRPr="001C4FAF">
              <w:rPr>
                <w:rFonts w:ascii="Times New Roman" w:eastAsia="Times New Roman" w:hAnsi="Times New Roman"/>
                <w:sz w:val="16"/>
                <w:szCs w:val="16"/>
                <w:lang w:val="en-GB" w:eastAsia="en-GB"/>
              </w:rPr>
              <w:br/>
            </w:r>
            <w:proofErr w:type="spellStart"/>
            <w:r w:rsidRPr="001C4FAF">
              <w:rPr>
                <w:rFonts w:ascii="Times New Roman" w:eastAsia="Times New Roman" w:hAnsi="Times New Roman"/>
                <w:sz w:val="16"/>
                <w:szCs w:val="16"/>
                <w:lang w:val="en-GB" w:eastAsia="en-GB"/>
              </w:rPr>
              <w:t>земљиште</w:t>
            </w:r>
            <w:proofErr w:type="spellEnd"/>
          </w:p>
        </w:tc>
        <w:tc>
          <w:tcPr>
            <w:tcW w:w="860" w:type="dxa"/>
            <w:tcBorders>
              <w:top w:val="nil"/>
              <w:left w:val="nil"/>
              <w:bottom w:val="single" w:sz="4" w:space="0" w:color="auto"/>
              <w:right w:val="single" w:sz="4" w:space="0" w:color="auto"/>
            </w:tcBorders>
            <w:noWrap/>
            <w:vAlign w:val="center"/>
            <w:hideMark/>
          </w:tcPr>
          <w:p w14:paraId="53126B09"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296046</w:t>
            </w:r>
          </w:p>
        </w:tc>
        <w:tc>
          <w:tcPr>
            <w:tcW w:w="700" w:type="dxa"/>
            <w:tcBorders>
              <w:top w:val="nil"/>
              <w:left w:val="nil"/>
              <w:bottom w:val="single" w:sz="4" w:space="0" w:color="auto"/>
              <w:right w:val="single" w:sz="4" w:space="0" w:color="auto"/>
            </w:tcBorders>
            <w:noWrap/>
            <w:vAlign w:val="center"/>
            <w:hideMark/>
          </w:tcPr>
          <w:p w14:paraId="04A10C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1/1</w:t>
            </w:r>
          </w:p>
        </w:tc>
        <w:tc>
          <w:tcPr>
            <w:tcW w:w="960" w:type="dxa"/>
            <w:tcBorders>
              <w:top w:val="nil"/>
              <w:left w:val="nil"/>
              <w:bottom w:val="single" w:sz="4" w:space="0" w:color="auto"/>
              <w:right w:val="single" w:sz="4" w:space="0" w:color="auto"/>
            </w:tcBorders>
            <w:noWrap/>
            <w:vAlign w:val="center"/>
            <w:hideMark/>
          </w:tcPr>
          <w:p w14:paraId="3157B852"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296046</w:t>
            </w:r>
          </w:p>
        </w:tc>
        <w:tc>
          <w:tcPr>
            <w:tcW w:w="640" w:type="dxa"/>
            <w:tcBorders>
              <w:top w:val="nil"/>
              <w:left w:val="nil"/>
              <w:bottom w:val="single" w:sz="4" w:space="0" w:color="auto"/>
              <w:right w:val="single" w:sz="4" w:space="0" w:color="auto"/>
            </w:tcBorders>
            <w:vAlign w:val="center"/>
            <w:hideMark/>
          </w:tcPr>
          <w:p w14:paraId="0D46EFB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Држава</w:t>
            </w:r>
            <w:proofErr w:type="spellEnd"/>
            <w:r w:rsidRPr="001C4FAF">
              <w:rPr>
                <w:rFonts w:ascii="Times New Roman" w:eastAsia="Times New Roman" w:hAnsi="Times New Roman"/>
                <w:color w:val="000000"/>
                <w:sz w:val="16"/>
                <w:szCs w:val="16"/>
                <w:lang w:val="en-GB" w:eastAsia="en-GB"/>
              </w:rPr>
              <w:t xml:space="preserve"> </w:t>
            </w:r>
            <w:r w:rsidRPr="001C4FAF">
              <w:rPr>
                <w:rFonts w:ascii="Times New Roman" w:eastAsia="Times New Roman" w:hAnsi="Times New Roman"/>
                <w:color w:val="000000"/>
                <w:sz w:val="16"/>
                <w:szCs w:val="16"/>
                <w:lang w:val="en-GB" w:eastAsia="en-GB"/>
              </w:rPr>
              <w:br/>
              <w:t>РС</w:t>
            </w:r>
          </w:p>
        </w:tc>
        <w:tc>
          <w:tcPr>
            <w:tcW w:w="1000" w:type="dxa"/>
            <w:tcBorders>
              <w:top w:val="nil"/>
              <w:left w:val="nil"/>
              <w:bottom w:val="single" w:sz="4" w:space="0" w:color="auto"/>
              <w:right w:val="single" w:sz="4" w:space="0" w:color="auto"/>
            </w:tcBorders>
            <w:vAlign w:val="center"/>
            <w:hideMark/>
          </w:tcPr>
          <w:p w14:paraId="756715B8"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ЈП</w:t>
            </w:r>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Србијашуме</w:t>
            </w:r>
            <w:proofErr w:type="spellEnd"/>
          </w:p>
        </w:tc>
        <w:tc>
          <w:tcPr>
            <w:tcW w:w="940" w:type="dxa"/>
            <w:tcBorders>
              <w:top w:val="nil"/>
              <w:left w:val="nil"/>
              <w:bottom w:val="single" w:sz="4" w:space="0" w:color="auto"/>
              <w:right w:val="single" w:sz="4" w:space="0" w:color="auto"/>
            </w:tcBorders>
            <w:vAlign w:val="center"/>
            <w:hideMark/>
          </w:tcPr>
          <w:p w14:paraId="0EB936A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proofErr w:type="spellStart"/>
            <w:r w:rsidRPr="001C4FAF">
              <w:rPr>
                <w:rFonts w:ascii="Times New Roman" w:eastAsia="Times New Roman" w:hAnsi="Times New Roman"/>
                <w:color w:val="000000"/>
                <w:sz w:val="16"/>
                <w:szCs w:val="16"/>
                <w:lang w:val="en-GB" w:eastAsia="en-GB"/>
              </w:rPr>
              <w:t>Право</w:t>
            </w:r>
            <w:proofErr w:type="spellEnd"/>
            <w:r w:rsidRPr="001C4FAF">
              <w:rPr>
                <w:rFonts w:ascii="Times New Roman" w:eastAsia="Times New Roman" w:hAnsi="Times New Roman"/>
                <w:color w:val="000000"/>
                <w:sz w:val="16"/>
                <w:szCs w:val="16"/>
                <w:lang w:val="en-GB" w:eastAsia="en-GB"/>
              </w:rPr>
              <w:br/>
            </w:r>
            <w:proofErr w:type="spellStart"/>
            <w:r w:rsidRPr="001C4FAF">
              <w:rPr>
                <w:rFonts w:ascii="Times New Roman" w:eastAsia="Times New Roman" w:hAnsi="Times New Roman"/>
                <w:color w:val="000000"/>
                <w:sz w:val="16"/>
                <w:szCs w:val="16"/>
                <w:lang w:val="en-GB" w:eastAsia="en-GB"/>
              </w:rPr>
              <w:t>коришћења</w:t>
            </w:r>
            <w:proofErr w:type="spellEnd"/>
          </w:p>
        </w:tc>
        <w:tc>
          <w:tcPr>
            <w:tcW w:w="820" w:type="dxa"/>
            <w:tcBorders>
              <w:top w:val="nil"/>
              <w:left w:val="nil"/>
              <w:bottom w:val="single" w:sz="4" w:space="0" w:color="auto"/>
              <w:right w:val="single" w:sz="4" w:space="0" w:color="auto"/>
            </w:tcBorders>
            <w:noWrap/>
            <w:vAlign w:val="bottom"/>
            <w:hideMark/>
          </w:tcPr>
          <w:p w14:paraId="72731DA7"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r w:rsidR="001C4FAF" w:rsidRPr="001C4FAF" w14:paraId="2C8F6C39" w14:textId="77777777" w:rsidTr="001C4FAF">
        <w:trPr>
          <w:trHeight w:val="510"/>
          <w:jc w:val="center"/>
        </w:trPr>
        <w:tc>
          <w:tcPr>
            <w:tcW w:w="980" w:type="dxa"/>
            <w:tcBorders>
              <w:top w:val="nil"/>
              <w:left w:val="single" w:sz="4" w:space="0" w:color="auto"/>
              <w:bottom w:val="single" w:sz="4" w:space="0" w:color="auto"/>
              <w:right w:val="single" w:sz="4" w:space="0" w:color="auto"/>
            </w:tcBorders>
            <w:noWrap/>
            <w:vAlign w:val="bottom"/>
            <w:hideMark/>
          </w:tcPr>
          <w:p w14:paraId="16546ADE"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00" w:type="dxa"/>
            <w:tcBorders>
              <w:top w:val="nil"/>
              <w:left w:val="nil"/>
              <w:bottom w:val="single" w:sz="4" w:space="0" w:color="auto"/>
              <w:right w:val="single" w:sz="4" w:space="0" w:color="auto"/>
            </w:tcBorders>
            <w:noWrap/>
            <w:vAlign w:val="center"/>
            <w:hideMark/>
          </w:tcPr>
          <w:p w14:paraId="3F94728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0" w:type="dxa"/>
            <w:tcBorders>
              <w:top w:val="nil"/>
              <w:left w:val="nil"/>
              <w:bottom w:val="single" w:sz="4" w:space="0" w:color="auto"/>
              <w:right w:val="single" w:sz="4" w:space="0" w:color="auto"/>
            </w:tcBorders>
            <w:noWrap/>
            <w:vAlign w:val="center"/>
            <w:hideMark/>
          </w:tcPr>
          <w:p w14:paraId="3CFB9C5C"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700" w:type="dxa"/>
            <w:tcBorders>
              <w:top w:val="nil"/>
              <w:left w:val="nil"/>
              <w:bottom w:val="single" w:sz="4" w:space="0" w:color="auto"/>
              <w:right w:val="single" w:sz="4" w:space="0" w:color="auto"/>
            </w:tcBorders>
            <w:noWrap/>
            <w:vAlign w:val="center"/>
            <w:hideMark/>
          </w:tcPr>
          <w:p w14:paraId="1BAA490B"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680" w:type="dxa"/>
            <w:tcBorders>
              <w:top w:val="nil"/>
              <w:left w:val="nil"/>
              <w:bottom w:val="single" w:sz="4" w:space="0" w:color="auto"/>
              <w:right w:val="single" w:sz="4" w:space="0" w:color="auto"/>
            </w:tcBorders>
            <w:noWrap/>
            <w:vAlign w:val="center"/>
            <w:hideMark/>
          </w:tcPr>
          <w:p w14:paraId="6EC0F9BE"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260" w:type="dxa"/>
            <w:tcBorders>
              <w:top w:val="nil"/>
              <w:left w:val="nil"/>
              <w:bottom w:val="single" w:sz="4" w:space="0" w:color="auto"/>
              <w:right w:val="single" w:sz="4" w:space="0" w:color="auto"/>
            </w:tcBorders>
            <w:noWrap/>
            <w:vAlign w:val="center"/>
            <w:hideMark/>
          </w:tcPr>
          <w:p w14:paraId="7C39EA8D"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440" w:type="dxa"/>
            <w:tcBorders>
              <w:top w:val="nil"/>
              <w:left w:val="nil"/>
              <w:bottom w:val="single" w:sz="4" w:space="0" w:color="auto"/>
              <w:right w:val="single" w:sz="4" w:space="0" w:color="auto"/>
            </w:tcBorders>
            <w:noWrap/>
            <w:vAlign w:val="center"/>
            <w:hideMark/>
          </w:tcPr>
          <w:p w14:paraId="54E81F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60" w:type="dxa"/>
            <w:tcBorders>
              <w:top w:val="nil"/>
              <w:left w:val="nil"/>
              <w:bottom w:val="single" w:sz="4" w:space="0" w:color="auto"/>
              <w:right w:val="single" w:sz="4" w:space="0" w:color="auto"/>
            </w:tcBorders>
            <w:noWrap/>
            <w:vAlign w:val="center"/>
            <w:hideMark/>
          </w:tcPr>
          <w:p w14:paraId="6802E59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2339403</w:t>
            </w:r>
          </w:p>
        </w:tc>
        <w:tc>
          <w:tcPr>
            <w:tcW w:w="700" w:type="dxa"/>
            <w:tcBorders>
              <w:top w:val="nil"/>
              <w:left w:val="nil"/>
              <w:bottom w:val="single" w:sz="4" w:space="0" w:color="auto"/>
              <w:right w:val="single" w:sz="4" w:space="0" w:color="auto"/>
            </w:tcBorders>
            <w:noWrap/>
            <w:vAlign w:val="center"/>
            <w:hideMark/>
          </w:tcPr>
          <w:p w14:paraId="522E8C73" w14:textId="77777777" w:rsidR="001C4FAF" w:rsidRPr="001C4FAF" w:rsidRDefault="001C4FAF" w:rsidP="001C4FAF">
            <w:pPr>
              <w:ind w:firstLine="0"/>
              <w:jc w:val="center"/>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60" w:type="dxa"/>
            <w:tcBorders>
              <w:top w:val="nil"/>
              <w:left w:val="nil"/>
              <w:bottom w:val="single" w:sz="4" w:space="0" w:color="auto"/>
              <w:right w:val="single" w:sz="4" w:space="0" w:color="auto"/>
            </w:tcBorders>
            <w:noWrap/>
            <w:vAlign w:val="center"/>
            <w:hideMark/>
          </w:tcPr>
          <w:p w14:paraId="5ECEF343"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1489383</w:t>
            </w:r>
          </w:p>
        </w:tc>
        <w:tc>
          <w:tcPr>
            <w:tcW w:w="640" w:type="dxa"/>
            <w:tcBorders>
              <w:top w:val="nil"/>
              <w:left w:val="nil"/>
              <w:bottom w:val="single" w:sz="4" w:space="0" w:color="auto"/>
              <w:right w:val="single" w:sz="4" w:space="0" w:color="auto"/>
            </w:tcBorders>
            <w:noWrap/>
            <w:vAlign w:val="center"/>
            <w:hideMark/>
          </w:tcPr>
          <w:p w14:paraId="4457493A"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1000" w:type="dxa"/>
            <w:tcBorders>
              <w:top w:val="nil"/>
              <w:left w:val="nil"/>
              <w:bottom w:val="single" w:sz="4" w:space="0" w:color="auto"/>
              <w:right w:val="single" w:sz="4" w:space="0" w:color="auto"/>
            </w:tcBorders>
            <w:noWrap/>
            <w:vAlign w:val="center"/>
            <w:hideMark/>
          </w:tcPr>
          <w:p w14:paraId="63A10185"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940" w:type="dxa"/>
            <w:tcBorders>
              <w:top w:val="nil"/>
              <w:left w:val="nil"/>
              <w:bottom w:val="single" w:sz="4" w:space="0" w:color="auto"/>
              <w:right w:val="single" w:sz="4" w:space="0" w:color="auto"/>
            </w:tcBorders>
            <w:vAlign w:val="center"/>
            <w:hideMark/>
          </w:tcPr>
          <w:p w14:paraId="32C44826"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c>
          <w:tcPr>
            <w:tcW w:w="820" w:type="dxa"/>
            <w:tcBorders>
              <w:top w:val="nil"/>
              <w:left w:val="nil"/>
              <w:bottom w:val="single" w:sz="4" w:space="0" w:color="auto"/>
              <w:right w:val="single" w:sz="4" w:space="0" w:color="auto"/>
            </w:tcBorders>
            <w:noWrap/>
            <w:vAlign w:val="bottom"/>
            <w:hideMark/>
          </w:tcPr>
          <w:p w14:paraId="2F10A4CF" w14:textId="77777777" w:rsidR="001C4FAF" w:rsidRPr="001C4FAF" w:rsidRDefault="001C4FAF" w:rsidP="001C4FAF">
            <w:pPr>
              <w:ind w:firstLine="0"/>
              <w:jc w:val="left"/>
              <w:rPr>
                <w:rFonts w:ascii="Times New Roman" w:eastAsia="Times New Roman" w:hAnsi="Times New Roman"/>
                <w:color w:val="000000"/>
                <w:sz w:val="16"/>
                <w:szCs w:val="16"/>
                <w:lang w:val="en-GB" w:eastAsia="en-GB"/>
              </w:rPr>
            </w:pPr>
            <w:r w:rsidRPr="001C4FAF">
              <w:rPr>
                <w:rFonts w:ascii="Times New Roman" w:eastAsia="Times New Roman" w:hAnsi="Times New Roman"/>
                <w:color w:val="000000"/>
                <w:sz w:val="16"/>
                <w:szCs w:val="16"/>
                <w:lang w:val="en-GB" w:eastAsia="en-GB"/>
              </w:rPr>
              <w:t> </w:t>
            </w:r>
          </w:p>
        </w:tc>
      </w:tr>
    </w:tbl>
    <w:p w14:paraId="029E3DE3" w14:textId="40307F50" w:rsidR="00FD618F" w:rsidRDefault="00FD618F" w:rsidP="001C4FAF">
      <w:pPr>
        <w:ind w:firstLine="0"/>
        <w:jc w:val="center"/>
        <w:rPr>
          <w:rFonts w:ascii="Times New Roman" w:hAnsi="Times New Roman"/>
          <w:b/>
          <w:sz w:val="20"/>
          <w:szCs w:val="20"/>
          <w:lang w:val="sr-Latn-RS"/>
        </w:rPr>
      </w:pPr>
    </w:p>
    <w:p w14:paraId="5CB32B47" w14:textId="77777777" w:rsidR="004B6734" w:rsidRDefault="004B6734" w:rsidP="00FD618F">
      <w:pPr>
        <w:ind w:firstLine="0"/>
        <w:jc w:val="left"/>
        <w:rPr>
          <w:rFonts w:ascii="Times New Roman" w:hAnsi="Times New Roman"/>
          <w:b/>
          <w:sz w:val="20"/>
          <w:szCs w:val="20"/>
          <w:lang w:val="sr-Latn-RS"/>
        </w:rPr>
      </w:pPr>
    </w:p>
    <w:p w14:paraId="3365AEE1" w14:textId="77777777" w:rsidR="004B6734" w:rsidRDefault="004B6734">
      <w:pPr>
        <w:ind w:firstLine="0"/>
        <w:jc w:val="left"/>
        <w:rPr>
          <w:rFonts w:ascii="Times New Roman" w:hAnsi="Times New Roman"/>
          <w:b/>
          <w:sz w:val="28"/>
          <w:szCs w:val="28"/>
          <w:lang w:val="sr-Latn-RS"/>
        </w:rPr>
      </w:pPr>
    </w:p>
    <w:p w14:paraId="2DF6BD4F" w14:textId="77777777" w:rsidR="004B6734" w:rsidRDefault="004B6734">
      <w:pPr>
        <w:ind w:firstLine="0"/>
        <w:jc w:val="left"/>
        <w:rPr>
          <w:rFonts w:ascii="Times New Roman" w:hAnsi="Times New Roman"/>
          <w:b/>
          <w:sz w:val="28"/>
          <w:szCs w:val="28"/>
          <w:lang w:val="sr-Latn-RS"/>
        </w:rPr>
      </w:pPr>
    </w:p>
    <w:p w14:paraId="74A5C8C9" w14:textId="243812ED" w:rsidR="003465EF" w:rsidRDefault="00024F66" w:rsidP="00A01BE9">
      <w:pPr>
        <w:pStyle w:val="Heading2"/>
        <w:numPr>
          <w:ilvl w:val="0"/>
          <w:numId w:val="0"/>
        </w:numPr>
        <w:ind w:left="1285"/>
        <w:rPr>
          <w:sz w:val="20"/>
          <w:szCs w:val="20"/>
        </w:rPr>
      </w:pPr>
      <w:bookmarkStart w:id="361" w:name="_Toc204170635"/>
      <w:r>
        <w:lastRenderedPageBreak/>
        <w:t>П</w:t>
      </w:r>
      <w:r w:rsidR="00B54E02">
        <w:t>РИЛОГ</w:t>
      </w:r>
      <w:r>
        <w:t xml:space="preserve"> -2</w:t>
      </w:r>
      <w:r w:rsidR="00093DD3">
        <w:t>.</w:t>
      </w:r>
      <w:r>
        <w:t xml:space="preserve"> </w:t>
      </w:r>
      <w:r w:rsidR="007C2DD9">
        <w:rPr>
          <w:noProof/>
        </w:rPr>
        <w:t>З</w:t>
      </w:r>
      <w:r w:rsidR="00B54E02">
        <w:rPr>
          <w:noProof/>
        </w:rPr>
        <w:t>АПИСНИК СА ПРЕЛИМИНАРНОГ САСТАНКА</w:t>
      </w:r>
      <w:bookmarkEnd w:id="361"/>
    </w:p>
    <w:p w14:paraId="631ECF36" w14:textId="522DAD24" w:rsidR="00306187" w:rsidRDefault="00306187" w:rsidP="00306187">
      <w:pPr>
        <w:ind w:firstLine="0"/>
        <w:jc w:val="center"/>
        <w:rPr>
          <w:rFonts w:ascii="Times New Roman" w:hAnsi="Times New Roman"/>
          <w:sz w:val="20"/>
          <w:szCs w:val="20"/>
          <w:lang w:val="sr-Cyrl-RS"/>
        </w:rPr>
      </w:pPr>
    </w:p>
    <w:p w14:paraId="367FCA9A" w14:textId="7F7D267D" w:rsidR="000D06FD" w:rsidRDefault="00947C27" w:rsidP="00947C27">
      <w:pPr>
        <w:ind w:firstLine="0"/>
        <w:jc w:val="center"/>
        <w:rPr>
          <w:noProof/>
          <w:lang w:val="en-US"/>
        </w:rPr>
      </w:pPr>
      <w:r w:rsidRPr="00947C27">
        <w:rPr>
          <w:noProof/>
          <w:lang w:val="en-US"/>
        </w:rPr>
        <w:drawing>
          <wp:inline distT="0" distB="0" distL="0" distR="0" wp14:anchorId="7EF1F2EF" wp14:editId="3D26B871">
            <wp:extent cx="6829425" cy="7705725"/>
            <wp:effectExtent l="0" t="0" r="9525" b="9525"/>
            <wp:docPr id="3732538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29425" cy="7705725"/>
                    </a:xfrm>
                    <a:prstGeom prst="rect">
                      <a:avLst/>
                    </a:prstGeom>
                    <a:noFill/>
                    <a:ln>
                      <a:noFill/>
                    </a:ln>
                  </pic:spPr>
                </pic:pic>
              </a:graphicData>
            </a:graphic>
          </wp:inline>
        </w:drawing>
      </w:r>
    </w:p>
    <w:p w14:paraId="42AF95F1" w14:textId="1A86B0CB" w:rsidR="00947C27" w:rsidRDefault="00947C27" w:rsidP="00947C27">
      <w:pPr>
        <w:ind w:firstLine="0"/>
        <w:jc w:val="center"/>
        <w:rPr>
          <w:noProof/>
          <w:lang w:val="en-US"/>
        </w:rPr>
      </w:pPr>
      <w:r w:rsidRPr="00947C27">
        <w:rPr>
          <w:noProof/>
          <w:lang w:val="en-US"/>
        </w:rPr>
        <w:lastRenderedPageBreak/>
        <w:drawing>
          <wp:inline distT="0" distB="0" distL="0" distR="0" wp14:anchorId="14B7B7C5" wp14:editId="0BC1A49C">
            <wp:extent cx="6457904" cy="8267700"/>
            <wp:effectExtent l="0" t="0" r="635" b="0"/>
            <wp:docPr id="4497866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65245" cy="8277098"/>
                    </a:xfrm>
                    <a:prstGeom prst="rect">
                      <a:avLst/>
                    </a:prstGeom>
                    <a:noFill/>
                    <a:ln>
                      <a:noFill/>
                    </a:ln>
                  </pic:spPr>
                </pic:pic>
              </a:graphicData>
            </a:graphic>
          </wp:inline>
        </w:drawing>
      </w:r>
    </w:p>
    <w:p w14:paraId="6188315A" w14:textId="5C9C5C16" w:rsidR="00947C27" w:rsidRDefault="00947C27" w:rsidP="00947C27">
      <w:pPr>
        <w:ind w:firstLine="0"/>
        <w:jc w:val="center"/>
        <w:rPr>
          <w:noProof/>
          <w:lang w:val="en-US"/>
        </w:rPr>
      </w:pPr>
      <w:r w:rsidRPr="00947C27">
        <w:rPr>
          <w:noProof/>
          <w:lang w:val="en-US"/>
        </w:rPr>
        <w:lastRenderedPageBreak/>
        <w:drawing>
          <wp:inline distT="0" distB="0" distL="0" distR="0" wp14:anchorId="3C629699" wp14:editId="5DBDEB08">
            <wp:extent cx="6617970" cy="7753350"/>
            <wp:effectExtent l="0" t="0" r="0" b="0"/>
            <wp:docPr id="17014517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7970" cy="7753350"/>
                    </a:xfrm>
                    <a:prstGeom prst="rect">
                      <a:avLst/>
                    </a:prstGeom>
                    <a:noFill/>
                    <a:ln>
                      <a:noFill/>
                    </a:ln>
                  </pic:spPr>
                </pic:pic>
              </a:graphicData>
            </a:graphic>
          </wp:inline>
        </w:drawing>
      </w:r>
    </w:p>
    <w:p w14:paraId="2E0C6901" w14:textId="77777777" w:rsidR="00947C27" w:rsidRPr="00947C27" w:rsidRDefault="00947C27" w:rsidP="00947C27">
      <w:pPr>
        <w:rPr>
          <w:lang w:val="en-US"/>
        </w:rPr>
      </w:pPr>
    </w:p>
    <w:p w14:paraId="6702CD06" w14:textId="77777777" w:rsidR="00947C27" w:rsidRDefault="00947C27" w:rsidP="00947C27">
      <w:pPr>
        <w:rPr>
          <w:noProof/>
          <w:lang w:val="en-US"/>
        </w:rPr>
      </w:pPr>
    </w:p>
    <w:p w14:paraId="637C33EC" w14:textId="77777777" w:rsidR="00947C27" w:rsidRDefault="00947C27" w:rsidP="00947C27">
      <w:pPr>
        <w:jc w:val="center"/>
        <w:rPr>
          <w:lang w:val="en-US"/>
        </w:rPr>
      </w:pPr>
    </w:p>
    <w:p w14:paraId="25F1F64C" w14:textId="5D73B7B0" w:rsidR="00947C27" w:rsidRPr="00947C27" w:rsidRDefault="00947C27" w:rsidP="00947C27">
      <w:pPr>
        <w:jc w:val="center"/>
        <w:rPr>
          <w:lang w:val="en-US"/>
        </w:rPr>
      </w:pPr>
      <w:r w:rsidRPr="00947C27">
        <w:rPr>
          <w:noProof/>
          <w:lang w:val="en-US"/>
        </w:rPr>
        <w:lastRenderedPageBreak/>
        <w:drawing>
          <wp:inline distT="0" distB="0" distL="0" distR="0" wp14:anchorId="42679A1E" wp14:editId="790EB253">
            <wp:extent cx="6617970" cy="8258175"/>
            <wp:effectExtent l="0" t="0" r="0" b="9525"/>
            <wp:docPr id="11916082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17970" cy="8258175"/>
                    </a:xfrm>
                    <a:prstGeom prst="rect">
                      <a:avLst/>
                    </a:prstGeom>
                    <a:noFill/>
                    <a:ln>
                      <a:noFill/>
                    </a:ln>
                  </pic:spPr>
                </pic:pic>
              </a:graphicData>
            </a:graphic>
          </wp:inline>
        </w:drawing>
      </w:r>
    </w:p>
    <w:p w14:paraId="26688C33" w14:textId="48C76344" w:rsidR="007C2DD9" w:rsidRDefault="00024F66" w:rsidP="00A01BE9">
      <w:pPr>
        <w:pStyle w:val="Heading2"/>
        <w:numPr>
          <w:ilvl w:val="0"/>
          <w:numId w:val="0"/>
        </w:numPr>
        <w:ind w:left="1285"/>
      </w:pPr>
      <w:bookmarkStart w:id="362" w:name="_Toc204170636"/>
      <w:r>
        <w:rPr>
          <w:noProof/>
        </w:rPr>
        <w:lastRenderedPageBreak/>
        <w:t>П</w:t>
      </w:r>
      <w:r w:rsidR="002F21F0">
        <w:rPr>
          <w:noProof/>
        </w:rPr>
        <w:t>РИЛОГ</w:t>
      </w:r>
      <w:r>
        <w:rPr>
          <w:noProof/>
        </w:rPr>
        <w:t xml:space="preserve"> -3</w:t>
      </w:r>
      <w:r w:rsidR="00093DD3">
        <w:rPr>
          <w:noProof/>
        </w:rPr>
        <w:t>.</w:t>
      </w:r>
      <w:r>
        <w:rPr>
          <w:noProof/>
        </w:rPr>
        <w:t xml:space="preserve"> </w:t>
      </w:r>
      <w:r w:rsidR="007C2DD9" w:rsidRPr="00E975D5">
        <w:t>Р</w:t>
      </w:r>
      <w:r w:rsidR="002F21F0">
        <w:t>ЕШЕЊЕ О</w:t>
      </w:r>
      <w:r w:rsidR="007C2DD9">
        <w:t xml:space="preserve"> У</w:t>
      </w:r>
      <w:r w:rsidR="002F21F0">
        <w:t>СЛОВИМА</w:t>
      </w:r>
      <w:r w:rsidR="007C2DD9">
        <w:t xml:space="preserve"> </w:t>
      </w:r>
      <w:r w:rsidR="002F21F0">
        <w:t>ЗАШТИТЕ ПРИРОДЕ</w:t>
      </w:r>
      <w:bookmarkEnd w:id="362"/>
    </w:p>
    <w:p w14:paraId="1B5111B6" w14:textId="529B3821" w:rsidR="006969C5" w:rsidRDefault="00537612" w:rsidP="00CE7AC9">
      <w:pPr>
        <w:tabs>
          <w:tab w:val="left" w:pos="6330"/>
        </w:tabs>
        <w:jc w:val="center"/>
        <w:rPr>
          <w:noProof/>
          <w:lang w:val="sr-Cyrl-RS"/>
        </w:rPr>
      </w:pPr>
      <w:r w:rsidRPr="00537612">
        <w:rPr>
          <w:noProof/>
          <w:lang w:val="en-US"/>
        </w:rPr>
        <w:drawing>
          <wp:inline distT="0" distB="0" distL="0" distR="0" wp14:anchorId="571B767A" wp14:editId="3BAD029D">
            <wp:extent cx="6617970" cy="7867650"/>
            <wp:effectExtent l="0" t="0" r="0" b="0"/>
            <wp:docPr id="2009660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17970" cy="7867650"/>
                    </a:xfrm>
                    <a:prstGeom prst="rect">
                      <a:avLst/>
                    </a:prstGeom>
                    <a:noFill/>
                    <a:ln>
                      <a:noFill/>
                    </a:ln>
                  </pic:spPr>
                </pic:pic>
              </a:graphicData>
            </a:graphic>
          </wp:inline>
        </w:drawing>
      </w:r>
    </w:p>
    <w:p w14:paraId="28A25EB5" w14:textId="12451B66" w:rsidR="00DA3FBF" w:rsidRPr="00DA3FBF" w:rsidRDefault="00537612" w:rsidP="00A66AD4">
      <w:pPr>
        <w:tabs>
          <w:tab w:val="left" w:pos="1530"/>
        </w:tabs>
        <w:jc w:val="center"/>
        <w:rPr>
          <w:lang w:val="sr-Cyrl-RS"/>
        </w:rPr>
      </w:pPr>
      <w:r w:rsidRPr="00537612">
        <w:rPr>
          <w:noProof/>
          <w:lang w:val="en-US"/>
        </w:rPr>
        <w:lastRenderedPageBreak/>
        <w:drawing>
          <wp:inline distT="0" distB="0" distL="0" distR="0" wp14:anchorId="583F78D5" wp14:editId="384796AA">
            <wp:extent cx="6617970" cy="8324850"/>
            <wp:effectExtent l="0" t="0" r="0" b="0"/>
            <wp:docPr id="184897410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17970" cy="8324850"/>
                    </a:xfrm>
                    <a:prstGeom prst="rect">
                      <a:avLst/>
                    </a:prstGeom>
                    <a:noFill/>
                    <a:ln>
                      <a:noFill/>
                    </a:ln>
                  </pic:spPr>
                </pic:pic>
              </a:graphicData>
            </a:graphic>
          </wp:inline>
        </w:drawing>
      </w:r>
    </w:p>
    <w:p w14:paraId="3982E3D9" w14:textId="5CD60417" w:rsidR="00306187" w:rsidRDefault="00537612" w:rsidP="00537612">
      <w:pPr>
        <w:jc w:val="center"/>
        <w:rPr>
          <w:rFonts w:ascii="Times New Roman" w:hAnsi="Times New Roman"/>
          <w:sz w:val="20"/>
          <w:szCs w:val="20"/>
          <w:lang w:val="sr-Cyrl-RS"/>
        </w:rPr>
      </w:pPr>
      <w:r w:rsidRPr="00537612">
        <w:rPr>
          <w:rFonts w:ascii="Times New Roman" w:hAnsi="Times New Roman"/>
          <w:noProof/>
          <w:sz w:val="20"/>
          <w:szCs w:val="20"/>
          <w:lang w:val="en-US"/>
        </w:rPr>
        <w:lastRenderedPageBreak/>
        <w:drawing>
          <wp:inline distT="0" distB="0" distL="0" distR="0" wp14:anchorId="52AA48E5" wp14:editId="7D548FD6">
            <wp:extent cx="6617970" cy="8343900"/>
            <wp:effectExtent l="0" t="0" r="0" b="0"/>
            <wp:docPr id="10989722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617970" cy="8343900"/>
                    </a:xfrm>
                    <a:prstGeom prst="rect">
                      <a:avLst/>
                    </a:prstGeom>
                    <a:noFill/>
                    <a:ln>
                      <a:noFill/>
                    </a:ln>
                  </pic:spPr>
                </pic:pic>
              </a:graphicData>
            </a:graphic>
          </wp:inline>
        </w:drawing>
      </w:r>
    </w:p>
    <w:p w14:paraId="240ED0CA" w14:textId="63B17A82" w:rsidR="00486247" w:rsidRDefault="00537612" w:rsidP="00AC0D79">
      <w:pPr>
        <w:jc w:val="center"/>
        <w:rPr>
          <w:rFonts w:ascii="Times New Roman" w:hAnsi="Times New Roman"/>
          <w:noProof/>
          <w:sz w:val="20"/>
          <w:szCs w:val="20"/>
          <w:lang w:val="sr-Cyrl-RS"/>
        </w:rPr>
      </w:pPr>
      <w:r w:rsidRPr="00537612">
        <w:rPr>
          <w:rFonts w:ascii="Times New Roman" w:hAnsi="Times New Roman"/>
          <w:noProof/>
          <w:sz w:val="20"/>
          <w:szCs w:val="20"/>
          <w:lang w:val="en-US"/>
        </w:rPr>
        <w:lastRenderedPageBreak/>
        <w:drawing>
          <wp:inline distT="0" distB="0" distL="0" distR="0" wp14:anchorId="6AA1B5CD" wp14:editId="590820D5">
            <wp:extent cx="6617970" cy="8334375"/>
            <wp:effectExtent l="0" t="0" r="0" b="9525"/>
            <wp:docPr id="75530358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17970" cy="8334375"/>
                    </a:xfrm>
                    <a:prstGeom prst="rect">
                      <a:avLst/>
                    </a:prstGeom>
                    <a:noFill/>
                    <a:ln>
                      <a:noFill/>
                    </a:ln>
                  </pic:spPr>
                </pic:pic>
              </a:graphicData>
            </a:graphic>
          </wp:inline>
        </w:drawing>
      </w:r>
    </w:p>
    <w:p w14:paraId="4BB3AA15" w14:textId="2A0985B1" w:rsidR="009E138B" w:rsidRDefault="00537612" w:rsidP="00AC0D79">
      <w:pPr>
        <w:jc w:val="center"/>
        <w:rPr>
          <w:rFonts w:ascii="Times New Roman" w:hAnsi="Times New Roman"/>
          <w:noProof/>
          <w:sz w:val="20"/>
          <w:szCs w:val="20"/>
          <w:lang w:val="sr-Cyrl-RS"/>
        </w:rPr>
      </w:pPr>
      <w:r w:rsidRPr="00537612">
        <w:rPr>
          <w:rFonts w:ascii="Times New Roman" w:hAnsi="Times New Roman"/>
          <w:noProof/>
          <w:sz w:val="20"/>
          <w:szCs w:val="20"/>
          <w:lang w:val="en-US"/>
        </w:rPr>
        <w:lastRenderedPageBreak/>
        <w:drawing>
          <wp:inline distT="0" distB="0" distL="0" distR="0" wp14:anchorId="4CE29B78" wp14:editId="05F4973A">
            <wp:extent cx="6617970" cy="8334375"/>
            <wp:effectExtent l="0" t="0" r="0" b="9525"/>
            <wp:docPr id="20268777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7970" cy="8334375"/>
                    </a:xfrm>
                    <a:prstGeom prst="rect">
                      <a:avLst/>
                    </a:prstGeom>
                    <a:noFill/>
                    <a:ln>
                      <a:noFill/>
                    </a:ln>
                  </pic:spPr>
                </pic:pic>
              </a:graphicData>
            </a:graphic>
          </wp:inline>
        </w:drawing>
      </w:r>
    </w:p>
    <w:p w14:paraId="3B1B819A" w14:textId="520B761E" w:rsidR="009E138B" w:rsidRDefault="00537612" w:rsidP="00537612">
      <w:pPr>
        <w:tabs>
          <w:tab w:val="left" w:pos="5700"/>
        </w:tabs>
        <w:jc w:val="center"/>
        <w:rPr>
          <w:rFonts w:ascii="Times New Roman" w:hAnsi="Times New Roman"/>
          <w:sz w:val="20"/>
          <w:szCs w:val="20"/>
          <w:lang w:val="sr-Cyrl-RS"/>
        </w:rPr>
      </w:pPr>
      <w:r w:rsidRPr="00537612">
        <w:rPr>
          <w:rFonts w:ascii="Times New Roman" w:hAnsi="Times New Roman"/>
          <w:noProof/>
          <w:sz w:val="20"/>
          <w:szCs w:val="20"/>
          <w:lang w:val="en-US"/>
        </w:rPr>
        <w:lastRenderedPageBreak/>
        <w:drawing>
          <wp:inline distT="0" distB="0" distL="0" distR="0" wp14:anchorId="0C45CBA7" wp14:editId="16D896F6">
            <wp:extent cx="6617970" cy="8267700"/>
            <wp:effectExtent l="0" t="0" r="0" b="0"/>
            <wp:docPr id="211698540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617970" cy="8267700"/>
                    </a:xfrm>
                    <a:prstGeom prst="rect">
                      <a:avLst/>
                    </a:prstGeom>
                    <a:noFill/>
                    <a:ln>
                      <a:noFill/>
                    </a:ln>
                  </pic:spPr>
                </pic:pic>
              </a:graphicData>
            </a:graphic>
          </wp:inline>
        </w:drawing>
      </w:r>
    </w:p>
    <w:p w14:paraId="62048F1D" w14:textId="2AD9D5B9" w:rsidR="0042191F" w:rsidRDefault="0042191F" w:rsidP="00A66AD4">
      <w:pPr>
        <w:tabs>
          <w:tab w:val="left" w:pos="5700"/>
        </w:tabs>
        <w:jc w:val="center"/>
        <w:rPr>
          <w:rFonts w:ascii="Times New Roman" w:hAnsi="Times New Roman"/>
          <w:noProof/>
          <w:sz w:val="20"/>
          <w:szCs w:val="20"/>
          <w:lang w:val="sr-Cyrl-RS"/>
        </w:rPr>
      </w:pPr>
    </w:p>
    <w:p w14:paraId="653EB440" w14:textId="66A6517A" w:rsidR="005200CA" w:rsidRDefault="005200CA" w:rsidP="00A01BE9">
      <w:pPr>
        <w:pStyle w:val="Heading2"/>
        <w:numPr>
          <w:ilvl w:val="0"/>
          <w:numId w:val="0"/>
        </w:numPr>
        <w:ind w:left="1285"/>
        <w:rPr>
          <w:noProof/>
        </w:rPr>
      </w:pPr>
      <w:r w:rsidRPr="005200CA">
        <w:rPr>
          <w:noProof/>
        </w:rPr>
        <w:t xml:space="preserve">ПРИЛОГ -4. МИШЉЕЊЕ </w:t>
      </w:r>
      <w:r w:rsidR="0088056D">
        <w:rPr>
          <w:noProof/>
        </w:rPr>
        <w:t>ЗАВОДА ЗА</w:t>
      </w:r>
      <w:r w:rsidRPr="005200CA">
        <w:rPr>
          <w:noProof/>
        </w:rPr>
        <w:t xml:space="preserve"> </w:t>
      </w:r>
      <w:r>
        <w:rPr>
          <w:noProof/>
        </w:rPr>
        <w:t>ЗАШТИТ</w:t>
      </w:r>
      <w:r w:rsidR="0088056D">
        <w:rPr>
          <w:noProof/>
        </w:rPr>
        <w:t>У ПРИРОДЕ</w:t>
      </w:r>
    </w:p>
    <w:p w14:paraId="12F99336" w14:textId="32519C74" w:rsidR="005200CA" w:rsidRPr="000D06FD" w:rsidRDefault="005200CA" w:rsidP="005200CA">
      <w:pPr>
        <w:jc w:val="center"/>
        <w:rPr>
          <w:lang w:val="sr-Cyrl-RS"/>
        </w:rPr>
      </w:pPr>
    </w:p>
    <w:sectPr w:rsidR="005200CA" w:rsidRPr="000D06FD" w:rsidSect="001B1D51">
      <w:headerReference w:type="even" r:id="rId24"/>
      <w:headerReference w:type="default" r:id="rId25"/>
      <w:footerReference w:type="even" r:id="rId26"/>
      <w:footerReference w:type="default" r:id="rId27"/>
      <w:headerReference w:type="first" r:id="rId28"/>
      <w:pgSz w:w="16840" w:h="23814" w:code="8"/>
      <w:pgMar w:top="873" w:right="1134" w:bottom="8222" w:left="1418" w:header="567" w:footer="76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B1A72" w14:textId="77777777" w:rsidR="00E3109C" w:rsidRDefault="00E3109C" w:rsidP="00CF4A2F">
      <w:r>
        <w:separator/>
      </w:r>
    </w:p>
  </w:endnote>
  <w:endnote w:type="continuationSeparator" w:id="0">
    <w:p w14:paraId="6AD59CA2" w14:textId="77777777" w:rsidR="00E3109C" w:rsidRDefault="00E3109C" w:rsidP="00CF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Cirilic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YU">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YU">
    <w:altName w:val="Courier New"/>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HelvPlain">
    <w:altName w:val="Times New Roman"/>
    <w:charset w:val="00"/>
    <w:family w:val="auto"/>
    <w:pitch w:val="variable"/>
    <w:sig w:usb0="00000083" w:usb1="00000000" w:usb2="00000000" w:usb3="00000000" w:csb0="00000009" w:csb1="00000000"/>
  </w:font>
  <w:font w:name="HG Mincho Light J">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16B8" w14:textId="1460B7F0" w:rsidR="00691E9D" w:rsidRPr="00E32F78" w:rsidRDefault="00691E9D" w:rsidP="003F38AD">
    <w:pPr>
      <w:pStyle w:val="Footer"/>
      <w:pBdr>
        <w:top w:val="single" w:sz="4" w:space="1" w:color="auto"/>
      </w:pBdr>
      <w:tabs>
        <w:tab w:val="clear" w:pos="4535"/>
        <w:tab w:val="clear" w:pos="9071"/>
        <w:tab w:val="right" w:pos="14317"/>
      </w:tabs>
      <w:spacing w:line="480" w:lineRule="auto"/>
      <w:ind w:firstLine="0"/>
      <w:rPr>
        <w:rFonts w:ascii="Times New Roman" w:hAnsi="Times New Roman"/>
        <w:sz w:val="16"/>
        <w:szCs w:val="16"/>
      </w:rPr>
    </w:pPr>
    <w:r w:rsidRPr="00E32F78">
      <w:rPr>
        <w:rFonts w:ascii="Times New Roman" w:hAnsi="Times New Roman"/>
        <w:sz w:val="16"/>
        <w:szCs w:val="16"/>
      </w:rPr>
      <w:fldChar w:fldCharType="begin"/>
    </w:r>
    <w:r w:rsidRPr="00E32F78">
      <w:rPr>
        <w:rFonts w:ascii="Times New Roman" w:hAnsi="Times New Roman"/>
        <w:sz w:val="16"/>
        <w:szCs w:val="16"/>
      </w:rPr>
      <w:instrText xml:space="preserve"> PAGE   \* MERGEFORMAT </w:instrText>
    </w:r>
    <w:r w:rsidRPr="00E32F78">
      <w:rPr>
        <w:rFonts w:ascii="Times New Roman" w:hAnsi="Times New Roman"/>
        <w:sz w:val="16"/>
        <w:szCs w:val="16"/>
      </w:rPr>
      <w:fldChar w:fldCharType="separate"/>
    </w:r>
    <w:r w:rsidR="00837AAE">
      <w:rPr>
        <w:rFonts w:ascii="Times New Roman" w:hAnsi="Times New Roman"/>
        <w:noProof/>
        <w:sz w:val="16"/>
        <w:szCs w:val="16"/>
      </w:rPr>
      <w:t>8</w:t>
    </w:r>
    <w:r w:rsidRPr="00E32F78">
      <w:rPr>
        <w:rFonts w:ascii="Times New Roman" w:hAnsi="Times New Roman"/>
        <w:sz w:val="16"/>
        <w:szCs w:val="16"/>
      </w:rPr>
      <w:fldChar w:fldCharType="end"/>
    </w:r>
    <w:r>
      <w:tab/>
    </w:r>
    <w:r>
      <w:rPr>
        <w:rFonts w:ascii="Times New Roman" w:hAnsi="Times New Roman"/>
        <w:sz w:val="16"/>
        <w:szCs w:val="16"/>
      </w:rPr>
      <w:t>Основа</w:t>
    </w:r>
    <w:r w:rsidRPr="00E32F78">
      <w:rPr>
        <w:rFonts w:ascii="Times New Roman" w:hAnsi="Times New Roman"/>
        <w:sz w:val="16"/>
        <w:szCs w:val="16"/>
      </w:rPr>
      <w:t xml:space="preserve"> </w:t>
    </w:r>
    <w:r>
      <w:rPr>
        <w:rFonts w:ascii="Times New Roman" w:hAnsi="Times New Roman"/>
        <w:sz w:val="16"/>
        <w:szCs w:val="16"/>
      </w:rPr>
      <w:t>газдовања шумама „</w:t>
    </w:r>
    <w:r>
      <w:rPr>
        <w:rFonts w:ascii="Times New Roman" w:hAnsi="Times New Roman"/>
        <w:sz w:val="16"/>
        <w:szCs w:val="16"/>
        <w:lang w:val="sr-Cyrl-RS"/>
      </w:rPr>
      <w:t>Лиса стена - Гусиње</w:t>
    </w:r>
    <w:r w:rsidRPr="00E32F78">
      <w:rPr>
        <w:rFonts w:ascii="Times New Roman" w:hAnsi="Times New Roman"/>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2054" w14:textId="4808A968" w:rsidR="00691E9D" w:rsidRDefault="00691E9D" w:rsidP="00A10A45">
    <w:pPr>
      <w:pStyle w:val="Footer"/>
      <w:pBdr>
        <w:top w:val="single" w:sz="4" w:space="1" w:color="auto"/>
      </w:pBdr>
      <w:tabs>
        <w:tab w:val="clear" w:pos="4535"/>
        <w:tab w:val="clear" w:pos="9071"/>
        <w:tab w:val="right" w:pos="14288"/>
      </w:tabs>
      <w:ind w:firstLine="0"/>
    </w:pPr>
    <w:r>
      <w:rPr>
        <w:rFonts w:ascii="Times New Roman" w:hAnsi="Times New Roman"/>
        <w:sz w:val="16"/>
        <w:szCs w:val="16"/>
      </w:rPr>
      <w:t xml:space="preserve">Основа </w:t>
    </w:r>
    <w:r>
      <w:rPr>
        <w:rFonts w:ascii="Times New Roman" w:hAnsi="Times New Roman"/>
        <w:sz w:val="16"/>
        <w:szCs w:val="16"/>
      </w:rPr>
      <w:t>газдовања шумама „</w:t>
    </w:r>
    <w:r>
      <w:rPr>
        <w:rFonts w:ascii="Times New Roman" w:hAnsi="Times New Roman"/>
        <w:sz w:val="16"/>
        <w:szCs w:val="16"/>
        <w:lang w:val="sr-Cyrl-RS"/>
      </w:rPr>
      <w:t>Лиса стена - Гусиње</w:t>
    </w:r>
    <w:r w:rsidRPr="00E32F78">
      <w:rPr>
        <w:rFonts w:ascii="Times New Roman" w:hAnsi="Times New Roman"/>
        <w:sz w:val="16"/>
        <w:szCs w:val="16"/>
      </w:rPr>
      <w:t>“</w:t>
    </w:r>
    <w:r>
      <w:t xml:space="preserve"> </w:t>
    </w:r>
    <w:r>
      <w:tab/>
      <w:t xml:space="preserve"> </w:t>
    </w:r>
    <w:r w:rsidRPr="00E32F78">
      <w:rPr>
        <w:rFonts w:ascii="Times New Roman" w:hAnsi="Times New Roman"/>
        <w:sz w:val="16"/>
        <w:szCs w:val="16"/>
      </w:rPr>
      <w:fldChar w:fldCharType="begin"/>
    </w:r>
    <w:r w:rsidRPr="00E32F78">
      <w:rPr>
        <w:rFonts w:ascii="Times New Roman" w:hAnsi="Times New Roman"/>
        <w:sz w:val="16"/>
        <w:szCs w:val="16"/>
      </w:rPr>
      <w:instrText xml:space="preserve"> PAGE   \* MERGEFORMAT </w:instrText>
    </w:r>
    <w:r w:rsidRPr="00E32F78">
      <w:rPr>
        <w:rFonts w:ascii="Times New Roman" w:hAnsi="Times New Roman"/>
        <w:sz w:val="16"/>
        <w:szCs w:val="16"/>
      </w:rPr>
      <w:fldChar w:fldCharType="separate"/>
    </w:r>
    <w:r w:rsidR="00837AAE">
      <w:rPr>
        <w:rFonts w:ascii="Times New Roman" w:hAnsi="Times New Roman"/>
        <w:noProof/>
        <w:sz w:val="16"/>
        <w:szCs w:val="16"/>
      </w:rPr>
      <w:t>9</w:t>
    </w:r>
    <w:r w:rsidRPr="00E32F78">
      <w:rPr>
        <w:rFonts w:ascii="Times New Roman" w:hAnsi="Times New Roman"/>
        <w:sz w:val="16"/>
        <w:szCs w:val="16"/>
      </w:rPr>
      <w:fldChar w:fldCharType="end"/>
    </w:r>
  </w:p>
  <w:p w14:paraId="226D2077" w14:textId="77777777" w:rsidR="00691E9D" w:rsidRDefault="00691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8836" w14:textId="77777777" w:rsidR="00E3109C" w:rsidRDefault="00E3109C" w:rsidP="00CF4A2F">
      <w:r>
        <w:separator/>
      </w:r>
    </w:p>
  </w:footnote>
  <w:footnote w:type="continuationSeparator" w:id="0">
    <w:p w14:paraId="5094057B" w14:textId="77777777" w:rsidR="00E3109C" w:rsidRDefault="00E3109C" w:rsidP="00CF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74" w:type="dxa"/>
      <w:tblBorders>
        <w:bottom w:val="thickThinSmallGap" w:sz="18" w:space="0" w:color="auto"/>
      </w:tblBorders>
      <w:tblLayout w:type="fixed"/>
      <w:tblLook w:val="04A0" w:firstRow="1" w:lastRow="0" w:firstColumn="1" w:lastColumn="0" w:noHBand="0" w:noVBand="1"/>
    </w:tblPr>
    <w:tblGrid>
      <w:gridCol w:w="6629"/>
      <w:gridCol w:w="2835"/>
      <w:gridCol w:w="4810"/>
    </w:tblGrid>
    <w:tr w:rsidR="00691E9D" w:rsidRPr="00A10A45" w14:paraId="09FC9736" w14:textId="77777777" w:rsidTr="004539D1">
      <w:trPr>
        <w:trHeight w:val="1445"/>
      </w:trPr>
      <w:tc>
        <w:tcPr>
          <w:tcW w:w="6629" w:type="dxa"/>
        </w:tcPr>
        <w:p w14:paraId="55FCEAC4" w14:textId="390DD152" w:rsidR="00691E9D" w:rsidRDefault="00691E9D" w:rsidP="004049A7">
          <w:pPr>
            <w:pStyle w:val="Header"/>
            <w:tabs>
              <w:tab w:val="clear" w:pos="4535"/>
            </w:tabs>
            <w:spacing w:line="192" w:lineRule="auto"/>
            <w:ind w:left="1560" w:hanging="426"/>
            <w:jc w:val="left"/>
            <w:rPr>
              <w:rFonts w:eastAsia="Times New Roman"/>
              <w:noProof/>
              <w:sz w:val="10"/>
              <w:szCs w:val="10"/>
              <w:lang w:val="sr-Cyrl-RS" w:eastAsia="sr-Latn-CS"/>
              <w14:shadow w14:blurRad="50800" w14:dist="38100" w14:dir="2700000" w14:sx="100000" w14:sy="100000" w14:kx="0" w14:ky="0" w14:algn="tl">
                <w14:srgbClr w14:val="000000">
                  <w14:alpha w14:val="60000"/>
                </w14:srgbClr>
              </w14:shadow>
            </w:rPr>
          </w:pPr>
          <w:r w:rsidRPr="00723630">
            <w:rPr>
              <w:rFonts w:eastAsia="Times New Roman"/>
              <w:noProof/>
              <w:sz w:val="32"/>
              <w:szCs w:val="32"/>
              <w:lang w:val="en-US"/>
              <w14:shadow w14:blurRad="50800" w14:dist="38100" w14:dir="2700000" w14:sx="100000" w14:sy="100000" w14:kx="0" w14:ky="0" w14:algn="tl">
                <w14:srgbClr w14:val="000000">
                  <w14:alpha w14:val="60000"/>
                </w14:srgbClr>
              </w14:shadow>
            </w:rPr>
            <w:drawing>
              <wp:anchor distT="0" distB="0" distL="114300" distR="114300" simplePos="0" relativeHeight="251659264" behindDoc="1" locked="0" layoutInCell="1" allowOverlap="1" wp14:anchorId="30C61090" wp14:editId="0BFE18AF">
                <wp:simplePos x="0" y="0"/>
                <wp:positionH relativeFrom="column">
                  <wp:posOffset>-91440</wp:posOffset>
                </wp:positionH>
                <wp:positionV relativeFrom="paragraph">
                  <wp:posOffset>-130175</wp:posOffset>
                </wp:positionV>
                <wp:extent cx="990600" cy="923925"/>
                <wp:effectExtent l="0" t="0" r="0" b="9525"/>
                <wp:wrapNone/>
                <wp:docPr id="4" name="Picture 3" descr="JP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PSlogo.jpg"/>
                        <pic:cNvPicPr>
                          <a:picLocks noChangeAspect="1" noChangeArrowheads="1"/>
                        </pic:cNvPicPr>
                      </pic:nvPicPr>
                      <pic:blipFill>
                        <a:blip r:embed="rId1">
                          <a:grayscl/>
                          <a:extLst>
                            <a:ext uri="{28A0092B-C50C-407E-A947-70E740481C1C}">
                              <a14:useLocalDpi xmlns:a14="http://schemas.microsoft.com/office/drawing/2010/main" val="0"/>
                            </a:ext>
                          </a:extLst>
                        </a:blip>
                        <a:srcRect b="6731"/>
                        <a:stretch>
                          <a:fillRect/>
                        </a:stretch>
                      </pic:blipFill>
                      <pic:spPr bwMode="auto">
                        <a:xfrm>
                          <a:off x="0" y="0"/>
                          <a:ext cx="990600" cy="923925"/>
                        </a:xfrm>
                        <a:prstGeom prst="rect">
                          <a:avLst/>
                        </a:prstGeom>
                        <a:noFill/>
                      </pic:spPr>
                    </pic:pic>
                  </a:graphicData>
                </a:graphic>
                <wp14:sizeRelH relativeFrom="page">
                  <wp14:pctWidth>0</wp14:pctWidth>
                </wp14:sizeRelH>
                <wp14:sizeRelV relativeFrom="page">
                  <wp14:pctHeight>0</wp14:pctHeight>
                </wp14:sizeRelV>
              </wp:anchor>
            </w:drawing>
          </w:r>
          <w:r w:rsidRPr="00723630">
            <w:rPr>
              <w:rFonts w:eastAsia="Times New Roman"/>
              <w:noProof/>
              <w:sz w:val="10"/>
              <w:szCs w:val="10"/>
              <w:lang w:eastAsia="sr-Latn-CS"/>
              <w14:shadow w14:blurRad="50800" w14:dist="38100" w14:dir="2700000" w14:sx="100000" w14:sy="100000" w14:kx="0" w14:ky="0" w14:algn="tl">
                <w14:srgbClr w14:val="000000">
                  <w14:alpha w14:val="60000"/>
                </w14:srgbClr>
              </w14:shadow>
            </w:rPr>
            <w:tab/>
          </w:r>
        </w:p>
        <w:p w14:paraId="10CEFF8F" w14:textId="77777777" w:rsidR="00691E9D" w:rsidRDefault="00691E9D" w:rsidP="004049A7">
          <w:pPr>
            <w:pStyle w:val="Header"/>
            <w:tabs>
              <w:tab w:val="clear" w:pos="4535"/>
            </w:tabs>
            <w:spacing w:line="192" w:lineRule="auto"/>
            <w:ind w:left="1560" w:hanging="426"/>
            <w:jc w:val="left"/>
            <w:rPr>
              <w:rFonts w:eastAsia="Times New Roman"/>
              <w:noProof/>
              <w:sz w:val="10"/>
              <w:szCs w:val="10"/>
              <w:lang w:val="sr-Cyrl-RS" w:eastAsia="sr-Latn-CS"/>
              <w14:shadow w14:blurRad="50800" w14:dist="38100" w14:dir="2700000" w14:sx="100000" w14:sy="100000" w14:kx="0" w14:ky="0" w14:algn="tl">
                <w14:srgbClr w14:val="000000">
                  <w14:alpha w14:val="60000"/>
                </w14:srgbClr>
              </w14:shadow>
            </w:rPr>
          </w:pPr>
        </w:p>
        <w:p w14:paraId="702EC77F" w14:textId="77777777" w:rsidR="00691E9D" w:rsidRDefault="00691E9D" w:rsidP="004049A7">
          <w:pPr>
            <w:pStyle w:val="Header"/>
            <w:tabs>
              <w:tab w:val="clear" w:pos="4535"/>
            </w:tabs>
            <w:spacing w:line="192" w:lineRule="auto"/>
            <w:ind w:left="1560" w:hanging="426"/>
            <w:jc w:val="left"/>
            <w:rPr>
              <w:rFonts w:eastAsia="Times New Roman"/>
              <w:noProof/>
              <w:sz w:val="10"/>
              <w:szCs w:val="10"/>
              <w:lang w:val="sr-Cyrl-RS" w:eastAsia="sr-Latn-CS"/>
              <w14:shadow w14:blurRad="50800" w14:dist="38100" w14:dir="2700000" w14:sx="100000" w14:sy="100000" w14:kx="0" w14:ky="0" w14:algn="tl">
                <w14:srgbClr w14:val="000000">
                  <w14:alpha w14:val="60000"/>
                </w14:srgbClr>
              </w14:shadow>
            </w:rPr>
          </w:pPr>
        </w:p>
        <w:p w14:paraId="6E614437" w14:textId="3B03DCE0" w:rsidR="00691E9D" w:rsidRPr="004049A7" w:rsidRDefault="00691E9D" w:rsidP="004049A7">
          <w:pPr>
            <w:pStyle w:val="Header"/>
            <w:tabs>
              <w:tab w:val="clear" w:pos="4535"/>
            </w:tabs>
            <w:spacing w:line="192" w:lineRule="auto"/>
            <w:ind w:left="1560" w:hanging="426"/>
            <w:jc w:val="left"/>
            <w:rPr>
              <w:rFonts w:eastAsia="Times New Roman"/>
              <w:noProof/>
              <w:sz w:val="10"/>
              <w:szCs w:val="10"/>
              <w:lang w:val="sr-Cyrl-RS" w:eastAsia="sr-Latn-CS"/>
              <w14:shadow w14:blurRad="50800" w14:dist="38100" w14:dir="2700000" w14:sx="100000" w14:sy="100000" w14:kx="0" w14:ky="0" w14:algn="tl">
                <w14:srgbClr w14:val="000000">
                  <w14:alpha w14:val="60000"/>
                </w14:srgbClr>
              </w14:shadow>
            </w:rPr>
          </w:pPr>
          <w:r>
            <w:rPr>
              <w:rFonts w:eastAsia="Times New Roman"/>
              <w:noProof/>
              <w:sz w:val="10"/>
              <w:szCs w:val="10"/>
              <w:lang w:val="sr-Cyrl-RS" w:eastAsia="sr-Latn-CS"/>
              <w14:shadow w14:blurRad="50800" w14:dist="38100" w14:dir="2700000" w14:sx="100000" w14:sy="100000" w14:kx="0" w14:ky="0" w14:algn="tl">
                <w14:srgbClr w14:val="000000">
                  <w14:alpha w14:val="60000"/>
                </w14:srgbClr>
              </w14:shadow>
            </w:rPr>
            <w:t xml:space="preserve">               </w:t>
          </w:r>
          <w:r w:rsidRPr="00DB22F9">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П</w:t>
          </w:r>
          <w:r>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 xml:space="preserve">Д </w:t>
          </w:r>
          <w:r>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w:t>
          </w:r>
          <w:r>
            <w:rPr>
              <w:rFonts w:eastAsia="Times New Roman"/>
              <w:b/>
              <w:noProof/>
              <w:sz w:val="32"/>
              <w:szCs w:val="32"/>
              <w:lang w:eastAsia="sr-Latn-CS"/>
              <w14:shadow w14:blurRad="50800" w14:dist="38100" w14:dir="2700000" w14:sx="100000" w14:sy="100000" w14:kx="0" w14:ky="0" w14:algn="tl">
                <w14:srgbClr w14:val="000000">
                  <w14:alpha w14:val="60000"/>
                </w14:srgbClr>
              </w14:shadow>
            </w:rPr>
            <w:t>Србијашуме</w:t>
          </w:r>
          <w:r>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 xml:space="preserve">“ </w:t>
          </w:r>
          <w:r w:rsidRPr="00C97865">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д.о.о.</w:t>
          </w:r>
          <w:r>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 xml:space="preserve"> </w:t>
          </w:r>
          <w:r w:rsidRPr="00C97865">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Београд</w:t>
          </w:r>
        </w:p>
        <w:p w14:paraId="5345F52E" w14:textId="45E0248C" w:rsidR="00691E9D" w:rsidRPr="004049A7" w:rsidRDefault="00691E9D" w:rsidP="00C97865">
          <w:pPr>
            <w:pStyle w:val="Header"/>
            <w:tabs>
              <w:tab w:val="clear" w:pos="4535"/>
            </w:tabs>
            <w:spacing w:line="192" w:lineRule="auto"/>
            <w:ind w:left="1418" w:firstLine="0"/>
            <w:jc w:val="left"/>
            <w:rPr>
              <w:sz w:val="24"/>
              <w:szCs w:val="24"/>
              <w:lang w:val="sr-Cyrl-RS"/>
            </w:rPr>
          </w:pPr>
          <w:r>
            <w:rPr>
              <w:rFonts w:eastAsia="Times New Roman"/>
              <w:noProof/>
              <w:sz w:val="18"/>
              <w:szCs w:val="18"/>
              <w:lang w:eastAsia="sr-Latn-CS"/>
            </w:rPr>
            <w:t xml:space="preserve">   </w:t>
          </w:r>
          <w:r>
            <w:rPr>
              <w:rFonts w:eastAsia="Times New Roman"/>
              <w:noProof/>
              <w:sz w:val="24"/>
              <w:szCs w:val="24"/>
              <w:lang w:val="sr-Cyrl-RS" w:eastAsia="sr-Latn-CS"/>
            </w:rPr>
            <w:t>Булевар Михаила Пупина 113</w:t>
          </w:r>
        </w:p>
      </w:tc>
      <w:tc>
        <w:tcPr>
          <w:tcW w:w="2835" w:type="dxa"/>
        </w:tcPr>
        <w:p w14:paraId="3DDBC28C" w14:textId="77777777" w:rsidR="00691E9D" w:rsidRPr="00A10A45" w:rsidRDefault="00691E9D" w:rsidP="00A10A45">
          <w:pPr>
            <w:pStyle w:val="Header"/>
            <w:ind w:firstLine="0"/>
          </w:pPr>
        </w:p>
      </w:tc>
      <w:tc>
        <w:tcPr>
          <w:tcW w:w="4810" w:type="dxa"/>
        </w:tcPr>
        <w:p w14:paraId="32C350B9" w14:textId="4B5E440C" w:rsidR="00691E9D" w:rsidRPr="00A10A45" w:rsidRDefault="00691E9D" w:rsidP="00A10A45">
          <w:pPr>
            <w:pStyle w:val="Header"/>
            <w:ind w:firstLine="0"/>
          </w:pPr>
          <w:r>
            <w:rPr>
              <w:noProof/>
              <w:lang w:val="en-US"/>
            </w:rPr>
            <mc:AlternateContent>
              <mc:Choice Requires="wpg">
                <w:drawing>
                  <wp:anchor distT="0" distB="0" distL="114300" distR="114300" simplePos="0" relativeHeight="251654144" behindDoc="0" locked="0" layoutInCell="1" allowOverlap="1" wp14:anchorId="397640ED" wp14:editId="5DFCF497">
                    <wp:simplePos x="0" y="0"/>
                    <wp:positionH relativeFrom="column">
                      <wp:posOffset>852170</wp:posOffset>
                    </wp:positionH>
                    <wp:positionV relativeFrom="paragraph">
                      <wp:posOffset>121285</wp:posOffset>
                    </wp:positionV>
                    <wp:extent cx="2493010" cy="795480"/>
                    <wp:effectExtent l="0" t="0" r="2540" b="5080"/>
                    <wp:wrapNone/>
                    <wp:docPr id="3042106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010" cy="795480"/>
                              <a:chOff x="1475" y="4986"/>
                              <a:chExt cx="4634" cy="1304"/>
                            </a:xfrm>
                          </wpg:grpSpPr>
                          <wps:wsp>
                            <wps:cNvPr id="580152863" name="Text Box 9"/>
                            <wps:cNvSpPr txBox="1">
                              <a:spLocks noChangeArrowheads="1"/>
                            </wps:cNvSpPr>
                            <wps:spPr bwMode="auto">
                              <a:xfrm>
                                <a:off x="1475" y="4993"/>
                                <a:ext cx="4634" cy="1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C5C51" w14:textId="77777777" w:rsidR="00691E9D" w:rsidRDefault="00691E9D" w:rsidP="00523CBE">
                                  <w:pPr>
                                    <w:tabs>
                                      <w:tab w:val="left" w:pos="284"/>
                                    </w:tabs>
                                    <w:ind w:left="851" w:firstLine="0"/>
                                    <w:rPr>
                                      <w:sz w:val="18"/>
                                      <w:szCs w:val="18"/>
                                    </w:rPr>
                                  </w:pPr>
                                </w:p>
                                <w:p w14:paraId="6CCE5D0D" w14:textId="77777777" w:rsidR="00691E9D" w:rsidRPr="00372614" w:rsidRDefault="00691E9D" w:rsidP="00523CBE">
                                  <w:pPr>
                                    <w:tabs>
                                      <w:tab w:val="left" w:pos="284"/>
                                    </w:tabs>
                                    <w:ind w:left="851" w:firstLine="0"/>
                                    <w:rPr>
                                      <w:sz w:val="18"/>
                                      <w:szCs w:val="18"/>
                                    </w:rPr>
                                  </w:pPr>
                                  <w:r>
                                    <w:rPr>
                                      <w:sz w:val="18"/>
                                      <w:szCs w:val="18"/>
                                    </w:rPr>
                                    <w:t xml:space="preserve"> </w:t>
                                  </w:r>
                                  <w:r w:rsidRPr="00372614">
                                    <w:rPr>
                                      <w:sz w:val="18"/>
                                      <w:szCs w:val="18"/>
                                    </w:rPr>
                                    <w:t>Одсек за планирање и</w:t>
                                  </w:r>
                                </w:p>
                                <w:p w14:paraId="43D49C75" w14:textId="77777777" w:rsidR="00691E9D" w:rsidRPr="00372614" w:rsidRDefault="00691E9D" w:rsidP="00523CBE">
                                  <w:pPr>
                                    <w:tabs>
                                      <w:tab w:val="left" w:pos="284"/>
                                    </w:tabs>
                                    <w:ind w:left="851" w:firstLine="0"/>
                                    <w:rPr>
                                      <w:sz w:val="18"/>
                                      <w:szCs w:val="18"/>
                                    </w:rPr>
                                  </w:pPr>
                                  <w:r w:rsidRPr="00372614">
                                    <w:rPr>
                                      <w:sz w:val="18"/>
                                      <w:szCs w:val="18"/>
                                    </w:rPr>
                                    <w:t xml:space="preserve"> газдовање у шумарству</w:t>
                                  </w:r>
                                </w:p>
                                <w:p w14:paraId="4E82FB29" w14:textId="77777777" w:rsidR="00691E9D" w:rsidRPr="003A74B3" w:rsidRDefault="00691E9D" w:rsidP="00523CBE">
                                  <w:pPr>
                                    <w:tabs>
                                      <w:tab w:val="left" w:pos="284"/>
                                    </w:tabs>
                                    <w:ind w:left="851" w:firstLine="0"/>
                                    <w:rPr>
                                      <w:sz w:val="18"/>
                                      <w:szCs w:val="18"/>
                                      <w:lang w:val="sr-Cyrl-RS"/>
                                    </w:rPr>
                                  </w:pPr>
                                  <w:r w:rsidRPr="00372614">
                                    <w:rPr>
                                      <w:sz w:val="18"/>
                                      <w:szCs w:val="18"/>
                                    </w:rPr>
                                    <w:t xml:space="preserve">         ШГ „Пријепоље</w:t>
                                  </w:r>
                                  <w:r>
                                    <w:rPr>
                                      <w:sz w:val="18"/>
                                      <w:szCs w:val="18"/>
                                      <w:lang w:val="sr-Cyrl-RS"/>
                                    </w:rPr>
                                    <w:t>“</w:t>
                                  </w:r>
                                </w:p>
                              </w:txbxContent>
                            </wps:txbx>
                            <wps:bodyPr rot="0" vert="horz" wrap="square" lIns="91440" tIns="45720" rIns="91440" bIns="45720" anchor="t" anchorCtr="0" upright="1">
                              <a:noAutofit/>
                            </wps:bodyPr>
                          </wps:wsp>
                          <wpg:grpSp>
                            <wpg:cNvPr id="802197062" name="Group 10"/>
                            <wpg:cNvGrpSpPr>
                              <a:grpSpLocks/>
                            </wpg:cNvGrpSpPr>
                            <wpg:grpSpPr bwMode="auto">
                              <a:xfrm>
                                <a:off x="1662" y="4986"/>
                                <a:ext cx="3768" cy="1032"/>
                                <a:chOff x="1614" y="4962"/>
                                <a:chExt cx="3768" cy="1032"/>
                              </a:xfrm>
                            </wpg:grpSpPr>
                            <wps:wsp>
                              <wps:cNvPr id="1074074616" name="Line 11"/>
                              <wps:cNvCnPr>
                                <a:cxnSpLocks noChangeShapeType="1"/>
                              </wps:cNvCnPr>
                              <wps:spPr bwMode="auto">
                                <a:xfrm>
                                  <a:off x="1614" y="5994"/>
                                  <a:ext cx="37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4717580" name="Freeform 12"/>
                              <wps:cNvSpPr>
                                <a:spLocks/>
                              </wps:cNvSpPr>
                              <wps:spPr bwMode="auto">
                                <a:xfrm>
                                  <a:off x="1617"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5210119" name="Freeform 13"/>
                              <wps:cNvSpPr>
                                <a:spLocks/>
                              </wps:cNvSpPr>
                              <wps:spPr bwMode="auto">
                                <a:xfrm flipH="1">
                                  <a:off x="2093"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97640ED" id="Group 8" o:spid="_x0000_s1030" style="position:absolute;left:0;text-align:left;margin-left:67.1pt;margin-top:9.55pt;width:196.3pt;height:62.65pt;z-index:251654144" coordorigin="1475,4986" coordsize="4634,1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">
                    <v:shapetype id="_x0000_t202" coordsize="21600,21600" o:spt="202" path="m,l,21600r21600,l21600,xe">
                      <v:stroke joinstyle="miter"/>
                      <v:path gradientshapeok="t" o:connecttype="rect"/>
                    </v:shapetype>
                    <v:shape id="Text Box 9" o:spid="_x0000_s1031" type="#_x0000_t202" style="position:absolute;left:1475;top:4993;width:463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" filled="f" stroked="f">
                      <v:textbox>
                        <w:txbxContent>
                          <w:p w14:paraId="3CDC5C51" w14:textId="77777777" w:rsidR="00691E9D" w:rsidRDefault="00691E9D" w:rsidP="00523CBE">
                            <w:pPr>
                              <w:tabs>
                                <w:tab w:val="left" w:pos="284"/>
                              </w:tabs>
                              <w:ind w:left="851" w:firstLine="0"/>
                              <w:rPr>
                                <w:sz w:val="18"/>
                                <w:szCs w:val="18"/>
                              </w:rPr>
                            </w:pPr>
                          </w:p>
                          <w:p w14:paraId="6CCE5D0D" w14:textId="77777777" w:rsidR="00691E9D" w:rsidRPr="00372614" w:rsidRDefault="00691E9D" w:rsidP="00523CBE">
                            <w:pPr>
                              <w:tabs>
                                <w:tab w:val="left" w:pos="284"/>
                              </w:tabs>
                              <w:ind w:left="851" w:firstLine="0"/>
                              <w:rPr>
                                <w:sz w:val="18"/>
                                <w:szCs w:val="18"/>
                              </w:rPr>
                            </w:pPr>
                            <w:r>
                              <w:rPr>
                                <w:sz w:val="18"/>
                                <w:szCs w:val="18"/>
                              </w:rPr>
                              <w:t xml:space="preserve"> </w:t>
                            </w:r>
                            <w:r w:rsidRPr="00372614">
                              <w:rPr>
                                <w:sz w:val="18"/>
                                <w:szCs w:val="18"/>
                              </w:rPr>
                              <w:t>Одсек за планирање и</w:t>
                            </w:r>
                          </w:p>
                          <w:p w14:paraId="43D49C75" w14:textId="77777777" w:rsidR="00691E9D" w:rsidRPr="00372614" w:rsidRDefault="00691E9D" w:rsidP="00523CBE">
                            <w:pPr>
                              <w:tabs>
                                <w:tab w:val="left" w:pos="284"/>
                              </w:tabs>
                              <w:ind w:left="851" w:firstLine="0"/>
                              <w:rPr>
                                <w:sz w:val="18"/>
                                <w:szCs w:val="18"/>
                              </w:rPr>
                            </w:pPr>
                            <w:r w:rsidRPr="00372614">
                              <w:rPr>
                                <w:sz w:val="18"/>
                                <w:szCs w:val="18"/>
                              </w:rPr>
                              <w:t xml:space="preserve"> газдовање у шумарству</w:t>
                            </w:r>
                          </w:p>
                          <w:p w14:paraId="4E82FB29" w14:textId="77777777" w:rsidR="00691E9D" w:rsidRPr="003A74B3" w:rsidRDefault="00691E9D" w:rsidP="00523CBE">
                            <w:pPr>
                              <w:tabs>
                                <w:tab w:val="left" w:pos="284"/>
                              </w:tabs>
                              <w:ind w:left="851" w:firstLine="0"/>
                              <w:rPr>
                                <w:sz w:val="18"/>
                                <w:szCs w:val="18"/>
                                <w:lang w:val="sr-Cyrl-RS"/>
                              </w:rPr>
                            </w:pPr>
                            <w:r w:rsidRPr="00372614">
                              <w:rPr>
                                <w:sz w:val="18"/>
                                <w:szCs w:val="18"/>
                              </w:rPr>
                              <w:t xml:space="preserve">         ШГ „Пријепоље</w:t>
                            </w:r>
                            <w:r>
                              <w:rPr>
                                <w:sz w:val="18"/>
                                <w:szCs w:val="18"/>
                                <w:lang w:val="sr-Cyrl-RS"/>
                              </w:rPr>
                              <w:t>“</w:t>
                            </w:r>
                          </w:p>
                        </w:txbxContent>
                      </v:textbox>
                    </v:shape>
                    <v:group id="Group 10" o:spid="_x0000_s1032" style="position:absolute;left:1662;top:4986;width:3768;height:1032" coordorigin="1614,4962" coordsize="376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">
                      <v:line id="Line 11" o:spid="_x0000_s1033" style="position:absolute;visibility:visible;mso-wrap-style:square" from="1614,5994" to="5382,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" strokeweight="1.5pt"/>
                      <v:shape id="Freeform 12" o:spid="_x0000_s1034" style="position:absolute;left:1617;top:4962;width:478;height:1027;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" path="m572,l,990r488,l488,1158e" filled="f" strokeweight="1.3pt">
                        <v:path arrowok="t" o:connecttype="custom" o:connectlocs="478,0;0,878;408,878;408,1027" o:connectangles="0,0,0,0"/>
                      </v:shape>
                      <v:shape id="Freeform 13" o:spid="_x0000_s1035" style="position:absolute;left:2093;top:4962;width:478;height:1027;flip:x;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" path="m572,l,990r488,l488,1158e" filled="f">
                        <v:path arrowok="t" o:connecttype="custom" o:connectlocs="478,0;0,878;408,878;408,1027" o:connectangles="0,0,0,0"/>
                      </v:shape>
                    </v:group>
                  </v:group>
                </w:pict>
              </mc:Fallback>
            </mc:AlternateContent>
          </w:r>
        </w:p>
      </w:tc>
    </w:tr>
  </w:tbl>
  <w:p w14:paraId="3A41A977" w14:textId="77777777" w:rsidR="00691E9D" w:rsidRDefault="00691E9D" w:rsidP="00A77233">
    <w:pPr>
      <w:pStyle w:val="Header"/>
      <w:tabs>
        <w:tab w:val="clear" w:pos="4535"/>
        <w:tab w:val="clear" w:pos="9071"/>
        <w:tab w:val="left" w:pos="1170"/>
      </w:tabs>
      <w:ind w:firstLine="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601" w:type="dxa"/>
      <w:tblInd w:w="-318" w:type="dxa"/>
      <w:tblBorders>
        <w:bottom w:val="thickThinSmallGap" w:sz="18" w:space="0" w:color="auto"/>
      </w:tblBorders>
      <w:tblLayout w:type="fixed"/>
      <w:tblLook w:val="04A0" w:firstRow="1" w:lastRow="0" w:firstColumn="1" w:lastColumn="0" w:noHBand="0" w:noVBand="1"/>
    </w:tblPr>
    <w:tblGrid>
      <w:gridCol w:w="6805"/>
      <w:gridCol w:w="4491"/>
      <w:gridCol w:w="3305"/>
    </w:tblGrid>
    <w:tr w:rsidR="00691E9D" w:rsidRPr="00A10A45" w14:paraId="3C7FD7F5" w14:textId="77777777" w:rsidTr="004049A7">
      <w:trPr>
        <w:trHeight w:val="1445"/>
      </w:trPr>
      <w:tc>
        <w:tcPr>
          <w:tcW w:w="6805" w:type="dxa"/>
        </w:tcPr>
        <w:p w14:paraId="116437C4" w14:textId="0E07870A" w:rsidR="00691E9D" w:rsidRDefault="00691E9D" w:rsidP="004049A7">
          <w:pPr>
            <w:pStyle w:val="Header"/>
            <w:tabs>
              <w:tab w:val="clear" w:pos="4535"/>
              <w:tab w:val="center" w:pos="2268"/>
            </w:tabs>
            <w:spacing w:line="192" w:lineRule="auto"/>
            <w:ind w:left="1559" w:firstLine="0"/>
            <w:jc w:val="left"/>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pPr>
          <w:r w:rsidRPr="001B1D51">
            <w:rPr>
              <w:rFonts w:eastAsia="Times New Roman"/>
              <w:noProof/>
              <w:sz w:val="32"/>
              <w:szCs w:val="32"/>
              <w:lang w:val="en-US"/>
              <w14:shadow w14:blurRad="50800" w14:dist="38100" w14:dir="2700000" w14:sx="100000" w14:sy="100000" w14:kx="0" w14:ky="0" w14:algn="tl">
                <w14:srgbClr w14:val="000000">
                  <w14:alpha w14:val="60000"/>
                </w14:srgbClr>
              </w14:shadow>
            </w:rPr>
            <w:drawing>
              <wp:anchor distT="0" distB="0" distL="114300" distR="114300" simplePos="0" relativeHeight="251660288" behindDoc="1" locked="0" layoutInCell="1" allowOverlap="1" wp14:anchorId="08A58B0F" wp14:editId="0257DC4F">
                <wp:simplePos x="0" y="0"/>
                <wp:positionH relativeFrom="column">
                  <wp:posOffset>-62865</wp:posOffset>
                </wp:positionH>
                <wp:positionV relativeFrom="paragraph">
                  <wp:posOffset>-127000</wp:posOffset>
                </wp:positionV>
                <wp:extent cx="990600" cy="923925"/>
                <wp:effectExtent l="0" t="0" r="0" b="9525"/>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grayscl/>
                          <a:extLst>
                            <a:ext uri="{28A0092B-C50C-407E-A947-70E740481C1C}">
                              <a14:useLocalDpi xmlns:a14="http://schemas.microsoft.com/office/drawing/2010/main" val="0"/>
                            </a:ext>
                          </a:extLst>
                        </a:blip>
                        <a:srcRect b="6731"/>
                        <a:stretch>
                          <a:fillRect/>
                        </a:stretch>
                      </pic:blipFill>
                      <pic:spPr bwMode="auto">
                        <a:xfrm>
                          <a:off x="0" y="0"/>
                          <a:ext cx="990600" cy="923925"/>
                        </a:xfrm>
                        <a:prstGeom prst="rect">
                          <a:avLst/>
                        </a:prstGeom>
                        <a:noFill/>
                      </pic:spPr>
                    </pic:pic>
                  </a:graphicData>
                </a:graphic>
                <wp14:sizeRelH relativeFrom="page">
                  <wp14:pctWidth>0</wp14:pctWidth>
                </wp14:sizeRelH>
                <wp14:sizeRelV relativeFrom="page">
                  <wp14:pctHeight>0</wp14:pctHeight>
                </wp14:sizeRelV>
              </wp:anchor>
            </w:drawing>
          </w:r>
        </w:p>
        <w:p w14:paraId="7E66DCB5" w14:textId="32A0C6A5" w:rsidR="00691E9D" w:rsidRPr="00C97865" w:rsidRDefault="00691E9D" w:rsidP="004049A7">
          <w:pPr>
            <w:pStyle w:val="Header"/>
            <w:tabs>
              <w:tab w:val="clear" w:pos="4535"/>
            </w:tabs>
            <w:spacing w:line="192" w:lineRule="auto"/>
            <w:ind w:left="1560" w:hanging="426"/>
            <w:jc w:val="left"/>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pPr>
          <w:r>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 xml:space="preserve">       </w:t>
          </w:r>
          <w:r w:rsidRPr="00DB22F9">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П</w:t>
          </w:r>
          <w:r>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 xml:space="preserve">Д </w:t>
          </w:r>
          <w:r>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w:t>
          </w:r>
          <w:r>
            <w:rPr>
              <w:rFonts w:eastAsia="Times New Roman"/>
              <w:b/>
              <w:noProof/>
              <w:sz w:val="32"/>
              <w:szCs w:val="32"/>
              <w:lang w:eastAsia="sr-Latn-CS"/>
              <w14:shadow w14:blurRad="50800" w14:dist="38100" w14:dir="2700000" w14:sx="100000" w14:sy="100000" w14:kx="0" w14:ky="0" w14:algn="tl">
                <w14:srgbClr w14:val="000000">
                  <w14:alpha w14:val="60000"/>
                </w14:srgbClr>
              </w14:shadow>
            </w:rPr>
            <w:t>Србијашуме</w:t>
          </w:r>
          <w:r>
            <w:rPr>
              <w:rFonts w:eastAsia="Times New Roman"/>
              <w:b/>
              <w:noProof/>
              <w:sz w:val="32"/>
              <w:szCs w:val="32"/>
              <w:lang w:val="sr-Cyrl-RS" w:eastAsia="sr-Latn-CS"/>
              <w14:shadow w14:blurRad="50800" w14:dist="38100" w14:dir="2700000" w14:sx="100000" w14:sy="100000" w14:kx="0" w14:ky="0" w14:algn="tl">
                <w14:srgbClr w14:val="000000">
                  <w14:alpha w14:val="60000"/>
                </w14:srgbClr>
              </w14:shadow>
            </w:rPr>
            <w:t xml:space="preserve">“ </w:t>
          </w:r>
          <w:r w:rsidRPr="00C97865">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д.о.о.</w:t>
          </w:r>
          <w:r>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 xml:space="preserve"> </w:t>
          </w:r>
          <w:r w:rsidRPr="00C97865">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t>Београд</w:t>
          </w:r>
        </w:p>
        <w:p w14:paraId="2C23709E" w14:textId="12529B2A" w:rsidR="00691E9D" w:rsidRDefault="00691E9D" w:rsidP="004049A7">
          <w:pPr>
            <w:pStyle w:val="Header"/>
            <w:tabs>
              <w:tab w:val="clear" w:pos="4535"/>
              <w:tab w:val="center" w:pos="2268"/>
            </w:tabs>
            <w:spacing w:line="192" w:lineRule="auto"/>
            <w:ind w:left="1559" w:firstLine="0"/>
            <w:jc w:val="left"/>
            <w:rPr>
              <w:rFonts w:eastAsia="Times New Roman"/>
              <w:noProof/>
              <w:sz w:val="32"/>
              <w:szCs w:val="32"/>
              <w:lang w:val="sr-Cyrl-RS" w:eastAsia="sr-Latn-CS"/>
              <w14:shadow w14:blurRad="50800" w14:dist="38100" w14:dir="2700000" w14:sx="100000" w14:sy="100000" w14:kx="0" w14:ky="0" w14:algn="tl">
                <w14:srgbClr w14:val="000000">
                  <w14:alpha w14:val="60000"/>
                </w14:srgbClr>
              </w14:shadow>
            </w:rPr>
          </w:pPr>
          <w:r>
            <w:rPr>
              <w:rFonts w:eastAsia="Times New Roman"/>
              <w:noProof/>
              <w:sz w:val="18"/>
              <w:szCs w:val="18"/>
              <w:lang w:eastAsia="sr-Latn-CS"/>
            </w:rPr>
            <w:t xml:space="preserve">   </w:t>
          </w:r>
          <w:r>
            <w:rPr>
              <w:rFonts w:eastAsia="Times New Roman"/>
              <w:noProof/>
              <w:sz w:val="24"/>
              <w:szCs w:val="24"/>
              <w:lang w:val="sr-Cyrl-RS" w:eastAsia="sr-Latn-CS"/>
            </w:rPr>
            <w:t>Булевар Михаила Пупина 113</w:t>
          </w:r>
        </w:p>
        <w:p w14:paraId="79559AE9" w14:textId="0038C61E" w:rsidR="00691E9D" w:rsidRPr="004049A7" w:rsidRDefault="00691E9D" w:rsidP="004049A7">
          <w:pPr>
            <w:pStyle w:val="Header"/>
            <w:tabs>
              <w:tab w:val="clear" w:pos="4535"/>
              <w:tab w:val="center" w:pos="2268"/>
            </w:tabs>
            <w:spacing w:line="264" w:lineRule="auto"/>
            <w:ind w:firstLine="0"/>
            <w:jc w:val="left"/>
            <w:rPr>
              <w:sz w:val="18"/>
              <w:szCs w:val="18"/>
              <w:lang w:val="sr-Cyrl-RS"/>
            </w:rPr>
          </w:pPr>
        </w:p>
      </w:tc>
      <w:tc>
        <w:tcPr>
          <w:tcW w:w="4491" w:type="dxa"/>
        </w:tcPr>
        <w:p w14:paraId="6424DE6B" w14:textId="7DC761DF" w:rsidR="00691E9D" w:rsidRPr="00A10A45" w:rsidRDefault="00691E9D" w:rsidP="001B1D51">
          <w:pPr>
            <w:pStyle w:val="Header"/>
            <w:ind w:firstLine="0"/>
          </w:pPr>
          <w:r>
            <w:rPr>
              <w:noProof/>
              <w:lang w:val="en-US"/>
            </w:rPr>
            <mc:AlternateContent>
              <mc:Choice Requires="wpg">
                <w:drawing>
                  <wp:anchor distT="0" distB="0" distL="114300" distR="114300" simplePos="0" relativeHeight="251656192" behindDoc="0" locked="0" layoutInCell="1" allowOverlap="1" wp14:anchorId="51D47273" wp14:editId="326B5B1F">
                    <wp:simplePos x="0" y="0"/>
                    <wp:positionH relativeFrom="column">
                      <wp:posOffset>2685415</wp:posOffset>
                    </wp:positionH>
                    <wp:positionV relativeFrom="paragraph">
                      <wp:posOffset>116205</wp:posOffset>
                    </wp:positionV>
                    <wp:extent cx="2493010" cy="791210"/>
                    <wp:effectExtent l="0" t="0" r="2540" b="8890"/>
                    <wp:wrapNone/>
                    <wp:docPr id="192757716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010" cy="791210"/>
                              <a:chOff x="1439" y="4977"/>
                              <a:chExt cx="4634" cy="1297"/>
                            </a:xfrm>
                          </wpg:grpSpPr>
                          <wps:wsp>
                            <wps:cNvPr id="392488227" name="Text Box 29"/>
                            <wps:cNvSpPr txBox="1">
                              <a:spLocks noChangeArrowheads="1"/>
                            </wps:cNvSpPr>
                            <wps:spPr bwMode="auto">
                              <a:xfrm>
                                <a:off x="1439" y="4977"/>
                                <a:ext cx="4634" cy="1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FE3F5" w14:textId="77777777" w:rsidR="00691E9D" w:rsidRDefault="00691E9D" w:rsidP="000729AB">
                                  <w:pPr>
                                    <w:tabs>
                                      <w:tab w:val="left" w:pos="284"/>
                                    </w:tabs>
                                    <w:ind w:left="851" w:firstLine="0"/>
                                    <w:rPr>
                                      <w:sz w:val="18"/>
                                      <w:szCs w:val="18"/>
                                    </w:rPr>
                                  </w:pPr>
                                </w:p>
                                <w:p w14:paraId="68290F69" w14:textId="77777777" w:rsidR="00691E9D" w:rsidRPr="003F38AD" w:rsidRDefault="00691E9D" w:rsidP="000729AB">
                                  <w:pPr>
                                    <w:tabs>
                                      <w:tab w:val="left" w:pos="284"/>
                                    </w:tabs>
                                    <w:ind w:left="851" w:firstLine="0"/>
                                    <w:rPr>
                                      <w:sz w:val="18"/>
                                      <w:szCs w:val="18"/>
                                    </w:rPr>
                                  </w:pPr>
                                  <w:r>
                                    <w:rPr>
                                      <w:sz w:val="18"/>
                                      <w:szCs w:val="18"/>
                                    </w:rPr>
                                    <w:t xml:space="preserve"> </w:t>
                                  </w:r>
                                  <w:r>
                                    <w:rPr>
                                      <w:sz w:val="18"/>
                                      <w:szCs w:val="18"/>
                                    </w:rPr>
                                    <w:t>Одсек</w:t>
                                  </w:r>
                                  <w:r w:rsidRPr="003F38AD">
                                    <w:rPr>
                                      <w:sz w:val="18"/>
                                      <w:szCs w:val="18"/>
                                    </w:rPr>
                                    <w:t xml:space="preserve"> </w:t>
                                  </w:r>
                                  <w:r>
                                    <w:rPr>
                                      <w:sz w:val="18"/>
                                      <w:szCs w:val="18"/>
                                    </w:rPr>
                                    <w:t>за</w:t>
                                  </w:r>
                                  <w:r w:rsidRPr="003F38AD">
                                    <w:rPr>
                                      <w:sz w:val="18"/>
                                      <w:szCs w:val="18"/>
                                    </w:rPr>
                                    <w:t xml:space="preserve"> </w:t>
                                  </w:r>
                                  <w:r>
                                    <w:rPr>
                                      <w:sz w:val="18"/>
                                      <w:szCs w:val="18"/>
                                    </w:rPr>
                                    <w:t>планирање</w:t>
                                  </w:r>
                                  <w:r w:rsidRPr="003F38AD">
                                    <w:rPr>
                                      <w:sz w:val="18"/>
                                      <w:szCs w:val="18"/>
                                    </w:rPr>
                                    <w:t xml:space="preserve"> </w:t>
                                  </w:r>
                                  <w:r>
                                    <w:rPr>
                                      <w:sz w:val="18"/>
                                      <w:szCs w:val="18"/>
                                    </w:rPr>
                                    <w:t>и</w:t>
                                  </w:r>
                                </w:p>
                                <w:p w14:paraId="0A410E15" w14:textId="77777777" w:rsidR="00691E9D" w:rsidRPr="003F38AD" w:rsidRDefault="00691E9D" w:rsidP="000729AB">
                                  <w:pPr>
                                    <w:tabs>
                                      <w:tab w:val="left" w:pos="284"/>
                                    </w:tabs>
                                    <w:ind w:left="851" w:firstLine="0"/>
                                    <w:rPr>
                                      <w:sz w:val="18"/>
                                      <w:szCs w:val="18"/>
                                    </w:rPr>
                                  </w:pPr>
                                  <w:r>
                                    <w:rPr>
                                      <w:sz w:val="18"/>
                                      <w:szCs w:val="18"/>
                                    </w:rPr>
                                    <w:t xml:space="preserve"> газдовање</w:t>
                                  </w:r>
                                  <w:r w:rsidRPr="003F38AD">
                                    <w:rPr>
                                      <w:sz w:val="18"/>
                                      <w:szCs w:val="18"/>
                                    </w:rPr>
                                    <w:t xml:space="preserve"> </w:t>
                                  </w:r>
                                  <w:r>
                                    <w:rPr>
                                      <w:sz w:val="18"/>
                                      <w:szCs w:val="18"/>
                                    </w:rPr>
                                    <w:t>у</w:t>
                                  </w:r>
                                  <w:r w:rsidRPr="003F38AD">
                                    <w:rPr>
                                      <w:sz w:val="18"/>
                                      <w:szCs w:val="18"/>
                                    </w:rPr>
                                    <w:t xml:space="preserve"> </w:t>
                                  </w:r>
                                  <w:r>
                                    <w:rPr>
                                      <w:sz w:val="18"/>
                                      <w:szCs w:val="18"/>
                                    </w:rPr>
                                    <w:t>шумарству</w:t>
                                  </w:r>
                                </w:p>
                                <w:p w14:paraId="7CC5F46C" w14:textId="77777777" w:rsidR="00691E9D" w:rsidRPr="003A74B3" w:rsidRDefault="00691E9D" w:rsidP="000729AB">
                                  <w:pPr>
                                    <w:tabs>
                                      <w:tab w:val="left" w:pos="284"/>
                                    </w:tabs>
                                    <w:ind w:left="851" w:firstLine="0"/>
                                    <w:rPr>
                                      <w:sz w:val="18"/>
                                      <w:szCs w:val="18"/>
                                      <w:lang w:val="sr-Cyrl-RS"/>
                                    </w:rPr>
                                  </w:pPr>
                                  <w:r>
                                    <w:rPr>
                                      <w:sz w:val="18"/>
                                      <w:szCs w:val="18"/>
                                    </w:rPr>
                                    <w:t xml:space="preserve">         ШГ</w:t>
                                  </w:r>
                                  <w:r w:rsidRPr="003F38AD">
                                    <w:rPr>
                                      <w:sz w:val="18"/>
                                      <w:szCs w:val="18"/>
                                    </w:rPr>
                                    <w:t xml:space="preserve"> „</w:t>
                                  </w:r>
                                  <w:r>
                                    <w:rPr>
                                      <w:sz w:val="18"/>
                                      <w:szCs w:val="18"/>
                                    </w:rPr>
                                    <w:t>Пријепоље</w:t>
                                  </w:r>
                                  <w:r>
                                    <w:rPr>
                                      <w:sz w:val="18"/>
                                      <w:szCs w:val="18"/>
                                      <w:lang w:val="sr-Cyrl-RS"/>
                                    </w:rPr>
                                    <w:t>“</w:t>
                                  </w:r>
                                </w:p>
                              </w:txbxContent>
                            </wps:txbx>
                            <wps:bodyPr rot="0" vert="horz" wrap="square" lIns="91440" tIns="45720" rIns="91440" bIns="45720" anchor="t" anchorCtr="0" upright="1">
                              <a:noAutofit/>
                            </wps:bodyPr>
                          </wps:wsp>
                          <wpg:grpSp>
                            <wpg:cNvPr id="348638427" name="Group 30"/>
                            <wpg:cNvGrpSpPr>
                              <a:grpSpLocks/>
                            </wpg:cNvGrpSpPr>
                            <wpg:grpSpPr bwMode="auto">
                              <a:xfrm>
                                <a:off x="1662" y="4986"/>
                                <a:ext cx="3768" cy="1032"/>
                                <a:chOff x="1614" y="4962"/>
                                <a:chExt cx="3768" cy="1032"/>
                              </a:xfrm>
                            </wpg:grpSpPr>
                            <wps:wsp>
                              <wps:cNvPr id="1422700010" name="Line 31"/>
                              <wps:cNvCnPr>
                                <a:cxnSpLocks noChangeShapeType="1"/>
                              </wps:cNvCnPr>
                              <wps:spPr bwMode="auto">
                                <a:xfrm>
                                  <a:off x="1614" y="5994"/>
                                  <a:ext cx="37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8983716" name="Freeform 32"/>
                              <wps:cNvSpPr>
                                <a:spLocks/>
                              </wps:cNvSpPr>
                              <wps:spPr bwMode="auto">
                                <a:xfrm>
                                  <a:off x="1617"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738349" name="Freeform 33"/>
                              <wps:cNvSpPr>
                                <a:spLocks/>
                              </wps:cNvSpPr>
                              <wps:spPr bwMode="auto">
                                <a:xfrm flipH="1">
                                  <a:off x="2093" y="4962"/>
                                  <a:ext cx="478" cy="1027"/>
                                </a:xfrm>
                                <a:custGeom>
                                  <a:avLst/>
                                  <a:gdLst>
                                    <a:gd name="T0" fmla="*/ 572 w 572"/>
                                    <a:gd name="T1" fmla="*/ 0 h 1158"/>
                                    <a:gd name="T2" fmla="*/ 0 w 572"/>
                                    <a:gd name="T3" fmla="*/ 990 h 1158"/>
                                    <a:gd name="T4" fmla="*/ 488 w 572"/>
                                    <a:gd name="T5" fmla="*/ 990 h 1158"/>
                                    <a:gd name="T6" fmla="*/ 488 w 572"/>
                                    <a:gd name="T7" fmla="*/ 1158 h 1158"/>
                                  </a:gdLst>
                                  <a:ahLst/>
                                  <a:cxnLst>
                                    <a:cxn ang="0">
                                      <a:pos x="T0" y="T1"/>
                                    </a:cxn>
                                    <a:cxn ang="0">
                                      <a:pos x="T2" y="T3"/>
                                    </a:cxn>
                                    <a:cxn ang="0">
                                      <a:pos x="T4" y="T5"/>
                                    </a:cxn>
                                    <a:cxn ang="0">
                                      <a:pos x="T6" y="T7"/>
                                    </a:cxn>
                                  </a:cxnLst>
                                  <a:rect l="0" t="0" r="r" b="b"/>
                                  <a:pathLst>
                                    <a:path w="572" h="1158">
                                      <a:moveTo>
                                        <a:pt x="572" y="0"/>
                                      </a:moveTo>
                                      <a:lnTo>
                                        <a:pt x="0" y="990"/>
                                      </a:lnTo>
                                      <a:lnTo>
                                        <a:pt x="488" y="990"/>
                                      </a:lnTo>
                                      <a:lnTo>
                                        <a:pt x="488" y="115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D47273" id="Group 28" o:spid="_x0000_s1036" style="position:absolute;left:0;text-align:left;margin-left:211.45pt;margin-top:9.15pt;width:196.3pt;height:62.3pt;z-index:251656192" coordorigin="1439,4977" coordsize="4634,1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">
                    <v:shapetype id="_x0000_t202" coordsize="21600,21600" o:spt="202" path="m,l,21600r21600,l21600,xe">
                      <v:stroke joinstyle="miter"/>
                      <v:path gradientshapeok="t" o:connecttype="rect"/>
                    </v:shapetype>
                    <v:shape id="Text Box 29" o:spid="_x0000_s1037" type="#_x0000_t202" style="position:absolute;left:1439;top:4977;width:4634;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" filled="f" stroked="f">
                      <v:textbox>
                        <w:txbxContent>
                          <w:p w14:paraId="618FE3F5" w14:textId="77777777" w:rsidR="00691E9D" w:rsidRDefault="00691E9D" w:rsidP="000729AB">
                            <w:pPr>
                              <w:tabs>
                                <w:tab w:val="left" w:pos="284"/>
                              </w:tabs>
                              <w:ind w:left="851" w:firstLine="0"/>
                              <w:rPr>
                                <w:sz w:val="18"/>
                                <w:szCs w:val="18"/>
                              </w:rPr>
                            </w:pPr>
                          </w:p>
                          <w:p w14:paraId="68290F69" w14:textId="77777777" w:rsidR="00691E9D" w:rsidRPr="003F38AD" w:rsidRDefault="00691E9D" w:rsidP="000729AB">
                            <w:pPr>
                              <w:tabs>
                                <w:tab w:val="left" w:pos="284"/>
                              </w:tabs>
                              <w:ind w:left="851" w:firstLine="0"/>
                              <w:rPr>
                                <w:sz w:val="18"/>
                                <w:szCs w:val="18"/>
                              </w:rPr>
                            </w:pPr>
                            <w:r>
                              <w:rPr>
                                <w:sz w:val="18"/>
                                <w:szCs w:val="18"/>
                              </w:rPr>
                              <w:t xml:space="preserve"> </w:t>
                            </w:r>
                            <w:r>
                              <w:rPr>
                                <w:sz w:val="18"/>
                                <w:szCs w:val="18"/>
                              </w:rPr>
                              <w:t>Одсек</w:t>
                            </w:r>
                            <w:r w:rsidRPr="003F38AD">
                              <w:rPr>
                                <w:sz w:val="18"/>
                                <w:szCs w:val="18"/>
                              </w:rPr>
                              <w:t xml:space="preserve"> </w:t>
                            </w:r>
                            <w:r>
                              <w:rPr>
                                <w:sz w:val="18"/>
                                <w:szCs w:val="18"/>
                              </w:rPr>
                              <w:t>за</w:t>
                            </w:r>
                            <w:r w:rsidRPr="003F38AD">
                              <w:rPr>
                                <w:sz w:val="18"/>
                                <w:szCs w:val="18"/>
                              </w:rPr>
                              <w:t xml:space="preserve"> </w:t>
                            </w:r>
                            <w:r>
                              <w:rPr>
                                <w:sz w:val="18"/>
                                <w:szCs w:val="18"/>
                              </w:rPr>
                              <w:t>планирање</w:t>
                            </w:r>
                            <w:r w:rsidRPr="003F38AD">
                              <w:rPr>
                                <w:sz w:val="18"/>
                                <w:szCs w:val="18"/>
                              </w:rPr>
                              <w:t xml:space="preserve"> </w:t>
                            </w:r>
                            <w:r>
                              <w:rPr>
                                <w:sz w:val="18"/>
                                <w:szCs w:val="18"/>
                              </w:rPr>
                              <w:t>и</w:t>
                            </w:r>
                          </w:p>
                          <w:p w14:paraId="0A410E15" w14:textId="77777777" w:rsidR="00691E9D" w:rsidRPr="003F38AD" w:rsidRDefault="00691E9D" w:rsidP="000729AB">
                            <w:pPr>
                              <w:tabs>
                                <w:tab w:val="left" w:pos="284"/>
                              </w:tabs>
                              <w:ind w:left="851" w:firstLine="0"/>
                              <w:rPr>
                                <w:sz w:val="18"/>
                                <w:szCs w:val="18"/>
                              </w:rPr>
                            </w:pPr>
                            <w:r>
                              <w:rPr>
                                <w:sz w:val="18"/>
                                <w:szCs w:val="18"/>
                              </w:rPr>
                              <w:t xml:space="preserve"> газдовање</w:t>
                            </w:r>
                            <w:r w:rsidRPr="003F38AD">
                              <w:rPr>
                                <w:sz w:val="18"/>
                                <w:szCs w:val="18"/>
                              </w:rPr>
                              <w:t xml:space="preserve"> </w:t>
                            </w:r>
                            <w:r>
                              <w:rPr>
                                <w:sz w:val="18"/>
                                <w:szCs w:val="18"/>
                              </w:rPr>
                              <w:t>у</w:t>
                            </w:r>
                            <w:r w:rsidRPr="003F38AD">
                              <w:rPr>
                                <w:sz w:val="18"/>
                                <w:szCs w:val="18"/>
                              </w:rPr>
                              <w:t xml:space="preserve"> </w:t>
                            </w:r>
                            <w:r>
                              <w:rPr>
                                <w:sz w:val="18"/>
                                <w:szCs w:val="18"/>
                              </w:rPr>
                              <w:t>шумарству</w:t>
                            </w:r>
                          </w:p>
                          <w:p w14:paraId="7CC5F46C" w14:textId="77777777" w:rsidR="00691E9D" w:rsidRPr="003A74B3" w:rsidRDefault="00691E9D" w:rsidP="000729AB">
                            <w:pPr>
                              <w:tabs>
                                <w:tab w:val="left" w:pos="284"/>
                              </w:tabs>
                              <w:ind w:left="851" w:firstLine="0"/>
                              <w:rPr>
                                <w:sz w:val="18"/>
                                <w:szCs w:val="18"/>
                                <w:lang w:val="sr-Cyrl-RS"/>
                              </w:rPr>
                            </w:pPr>
                            <w:r>
                              <w:rPr>
                                <w:sz w:val="18"/>
                                <w:szCs w:val="18"/>
                              </w:rPr>
                              <w:t xml:space="preserve">         ШГ</w:t>
                            </w:r>
                            <w:r w:rsidRPr="003F38AD">
                              <w:rPr>
                                <w:sz w:val="18"/>
                                <w:szCs w:val="18"/>
                              </w:rPr>
                              <w:t xml:space="preserve"> „</w:t>
                            </w:r>
                            <w:r>
                              <w:rPr>
                                <w:sz w:val="18"/>
                                <w:szCs w:val="18"/>
                              </w:rPr>
                              <w:t>Пријепоље</w:t>
                            </w:r>
                            <w:r>
                              <w:rPr>
                                <w:sz w:val="18"/>
                                <w:szCs w:val="18"/>
                                <w:lang w:val="sr-Cyrl-RS"/>
                              </w:rPr>
                              <w:t>“</w:t>
                            </w:r>
                          </w:p>
                        </w:txbxContent>
                      </v:textbox>
                    </v:shape>
                    <v:group id="Group 30" o:spid="_x0000_s1038" style="position:absolute;left:1662;top:4986;width:3768;height:1032" coordorigin="1614,4962" coordsize="3768,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">
                      <v:line id="Line 31" o:spid="_x0000_s1039" style="position:absolute;visibility:visible;mso-wrap-style:square" from="1614,5994" to="5382,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" strokeweight="1.5pt"/>
                      <v:shape id="Freeform 32" o:spid="_x0000_s1040" style="position:absolute;left:1617;top:4962;width:478;height:1027;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" path="m572,l,990r488,l488,1158e" filled="f" strokeweight="1.3pt">
                        <v:path arrowok="t" o:connecttype="custom" o:connectlocs="478,0;0,878;408,878;408,1027" o:connectangles="0,0,0,0"/>
                      </v:shape>
                      <v:shape id="Freeform 33" o:spid="_x0000_s1041" style="position:absolute;left:2093;top:4962;width:478;height:1027;flip:x;visibility:visible;mso-wrap-style:square;v-text-anchor:top" coordsize="572,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" path="m572,l,990r488,l488,1158e" filled="f">
                        <v:path arrowok="t" o:connecttype="custom" o:connectlocs="478,0;0,878;408,878;408,1027" o:connectangles="0,0,0,0"/>
                      </v:shape>
                    </v:group>
                  </v:group>
                </w:pict>
              </mc:Fallback>
            </mc:AlternateContent>
          </w:r>
        </w:p>
      </w:tc>
      <w:tc>
        <w:tcPr>
          <w:tcW w:w="3305" w:type="dxa"/>
        </w:tcPr>
        <w:p w14:paraId="75759FC9" w14:textId="7BF8404A" w:rsidR="00691E9D" w:rsidRPr="00A10A45" w:rsidRDefault="00691E9D" w:rsidP="001B1D51">
          <w:pPr>
            <w:pStyle w:val="Header"/>
            <w:ind w:firstLine="0"/>
          </w:pPr>
        </w:p>
      </w:tc>
    </w:tr>
  </w:tbl>
  <w:p w14:paraId="0F8CA840" w14:textId="77777777" w:rsidR="00691E9D" w:rsidRPr="000729AB" w:rsidRDefault="00691E9D" w:rsidP="000729AB">
    <w:pPr>
      <w:pStyle w:val="Header"/>
      <w:rPr>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181D0" w14:textId="77777777" w:rsidR="00691E9D" w:rsidRDefault="00691E9D" w:rsidP="0034010C">
    <w:pPr>
      <w:pStyle w:val="Header"/>
      <w:tabs>
        <w:tab w:val="clear" w:pos="4535"/>
        <w:tab w:val="clear" w:pos="9071"/>
        <w:tab w:val="left" w:pos="3150"/>
      </w:tabs>
      <w:ind w:firstLine="0"/>
      <w:rPr>
        <w:rFonts w:ascii="Times New Roman" w:hAnsi="Times New Roman"/>
      </w:rPr>
    </w:pPr>
  </w:p>
  <w:p w14:paraId="3B2E00F9" w14:textId="480CF08E" w:rsidR="00691E9D" w:rsidRPr="004049A7" w:rsidRDefault="00691E9D" w:rsidP="0034010C">
    <w:pPr>
      <w:pStyle w:val="Header"/>
      <w:tabs>
        <w:tab w:val="clear" w:pos="4535"/>
        <w:tab w:val="clear" w:pos="9071"/>
        <w:tab w:val="left" w:pos="3150"/>
      </w:tabs>
      <w:ind w:firstLine="0"/>
      <w:rPr>
        <w:rFonts w:ascii="Times New Roman" w:hAnsi="Times New Roman"/>
        <w:lang w:val="sr-Cyrl-RS"/>
      </w:rPr>
    </w:pPr>
    <w:r>
      <w:rPr>
        <w:rFonts w:ascii="Times New Roman" w:hAnsi="Times New Roman"/>
      </w:rPr>
      <w:t>П</w:t>
    </w:r>
    <w:r>
      <w:rPr>
        <w:rFonts w:ascii="Times New Roman" w:hAnsi="Times New Roman"/>
        <w:lang w:val="sr-Cyrl-RS"/>
      </w:rPr>
      <w:t xml:space="preserve">Д </w:t>
    </w:r>
    <w:r w:rsidRPr="003D2AA4">
      <w:rPr>
        <w:rFonts w:ascii="Times New Roman" w:hAnsi="Times New Roman"/>
      </w:rPr>
      <w:t>„</w:t>
    </w:r>
    <w:r>
      <w:rPr>
        <w:rFonts w:ascii="Times New Roman" w:hAnsi="Times New Roman"/>
      </w:rPr>
      <w:t>Србијашуме</w:t>
    </w:r>
    <w:r w:rsidRPr="003D2AA4">
      <w:rPr>
        <w:rFonts w:ascii="Times New Roman" w:hAnsi="Times New Roman"/>
      </w:rPr>
      <w:t>“</w:t>
    </w:r>
    <w:r>
      <w:rPr>
        <w:rFonts w:ascii="Times New Roman" w:hAnsi="Times New Roman"/>
        <w:lang w:val="sr-Cyrl-RS"/>
      </w:rPr>
      <w:t xml:space="preserve"> д.о.о. </w:t>
    </w:r>
    <w:r>
      <w:rPr>
        <w:rFonts w:ascii="Times New Roman" w:hAnsi="Times New Roman"/>
      </w:rPr>
      <w:t>Београд</w:t>
    </w:r>
    <w:r>
      <w:rPr>
        <w:rFonts w:ascii="Times New Roman" w:hAnsi="Times New Roman"/>
      </w:rPr>
      <w:tab/>
    </w:r>
    <w:r>
      <w:rPr>
        <w:rFonts w:ascii="Times New Roman" w:hAnsi="Times New Roman"/>
        <w:lang w:val="sr-Cyrl-RS"/>
      </w:rPr>
      <w:t xml:space="preserve">   </w:t>
    </w:r>
  </w:p>
  <w:p w14:paraId="6EE82666" w14:textId="77777777" w:rsidR="00691E9D" w:rsidRPr="003D2AA4" w:rsidRDefault="00691E9D" w:rsidP="0034010C">
    <w:pPr>
      <w:pStyle w:val="Header"/>
      <w:ind w:firstLine="0"/>
      <w:rPr>
        <w:rFonts w:ascii="Times New Roman" w:hAnsi="Times New Roman"/>
      </w:rPr>
    </w:pPr>
    <w:r>
      <w:rPr>
        <w:rFonts w:ascii="Times New Roman" w:hAnsi="Times New Roman"/>
      </w:rPr>
      <w:t>Ш</w:t>
    </w:r>
    <w:r w:rsidRPr="003D2AA4">
      <w:rPr>
        <w:rFonts w:ascii="Times New Roman" w:hAnsi="Times New Roman"/>
      </w:rPr>
      <w:t>.</w:t>
    </w:r>
    <w:r>
      <w:rPr>
        <w:rFonts w:ascii="Times New Roman" w:hAnsi="Times New Roman"/>
      </w:rPr>
      <w:t>Г</w:t>
    </w:r>
    <w:r w:rsidRPr="003D2AA4">
      <w:rPr>
        <w:rFonts w:ascii="Times New Roman" w:hAnsi="Times New Roman"/>
      </w:rPr>
      <w:t xml:space="preserve">. </w:t>
    </w:r>
    <w:r>
      <w:rPr>
        <w:rFonts w:ascii="Times New Roman" w:hAnsi="Times New Roman"/>
      </w:rPr>
      <w:t>Пријепоље</w:t>
    </w:r>
  </w:p>
  <w:p w14:paraId="5B15FE01" w14:textId="310924F1" w:rsidR="00691E9D" w:rsidRPr="00AD2C3B" w:rsidRDefault="00691E9D" w:rsidP="0034010C">
    <w:pPr>
      <w:pStyle w:val="Header"/>
      <w:ind w:firstLine="0"/>
      <w:rPr>
        <w:rFonts w:ascii="Times New Roman" w:hAnsi="Times New Roman"/>
        <w:lang w:val="sr-Cyrl-RS"/>
      </w:rPr>
    </w:pPr>
    <w:r>
      <w:rPr>
        <w:rFonts w:ascii="Times New Roman" w:hAnsi="Times New Roman"/>
      </w:rPr>
      <w:t>Ш</w:t>
    </w:r>
    <w:r w:rsidRPr="003D2AA4">
      <w:rPr>
        <w:rFonts w:ascii="Times New Roman" w:hAnsi="Times New Roman"/>
      </w:rPr>
      <w:t>.</w:t>
    </w:r>
    <w:r>
      <w:rPr>
        <w:rFonts w:ascii="Times New Roman" w:hAnsi="Times New Roman"/>
      </w:rPr>
      <w:t>У</w:t>
    </w:r>
    <w:r w:rsidRPr="003D2AA4">
      <w:rPr>
        <w:rFonts w:ascii="Times New Roman" w:hAnsi="Times New Roman"/>
      </w:rPr>
      <w:t xml:space="preserve">. </w:t>
    </w:r>
    <w:r>
      <w:rPr>
        <w:rFonts w:ascii="Times New Roman" w:hAnsi="Times New Roman"/>
        <w:lang w:val="sr-Cyrl-RS"/>
      </w:rPr>
      <w:t>Прибој</w:t>
    </w:r>
  </w:p>
  <w:p w14:paraId="75BE5C61" w14:textId="77777777" w:rsidR="00691E9D" w:rsidRDefault="00691E9D">
    <w:pPr>
      <w:pStyle w:val="Header"/>
    </w:pPr>
  </w:p>
  <w:p w14:paraId="28447F7D" w14:textId="4AB6A585" w:rsidR="00691E9D" w:rsidRDefault="00191EE8" w:rsidP="00191EE8">
    <w:pPr>
      <w:pStyle w:val="Header"/>
      <w:ind w:firstLine="0"/>
    </w:pPr>
    <w:r>
      <w:rPr>
        <w:noProof/>
      </w:rPr>
      <w:drawing>
        <wp:inline distT="0" distB="0" distL="0" distR="0" wp14:anchorId="78582FC4" wp14:editId="6D91AB22">
          <wp:extent cx="2780030" cy="1158240"/>
          <wp:effectExtent l="0" t="0" r="1270" b="3810"/>
          <wp:docPr id="2023628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0030" cy="1158240"/>
                  </a:xfrm>
                  <a:prstGeom prst="rect">
                    <a:avLst/>
                  </a:prstGeom>
                  <a:noFill/>
                </pic:spPr>
              </pic:pic>
            </a:graphicData>
          </a:graphic>
        </wp:inline>
      </w:drawing>
    </w:r>
  </w:p>
  <w:p w14:paraId="66DBB660" w14:textId="77777777" w:rsidR="00691E9D" w:rsidRDefault="00691E9D">
    <w:pPr>
      <w:pStyle w:val="Header"/>
    </w:pPr>
  </w:p>
  <w:p w14:paraId="15F06428" w14:textId="77777777" w:rsidR="00691E9D" w:rsidRDefault="00691E9D">
    <w:pPr>
      <w:pStyle w:val="Header"/>
    </w:pPr>
  </w:p>
  <w:p w14:paraId="423F1FDC" w14:textId="77777777" w:rsidR="00691E9D" w:rsidRDefault="00691E9D">
    <w:pPr>
      <w:pStyle w:val="Header"/>
    </w:pPr>
  </w:p>
  <w:p w14:paraId="0AB5FFC9" w14:textId="77777777" w:rsidR="00691E9D" w:rsidRDefault="00691E9D">
    <w:pPr>
      <w:pStyle w:val="Header"/>
    </w:pPr>
  </w:p>
  <w:p w14:paraId="032272BA" w14:textId="77777777" w:rsidR="00691E9D" w:rsidRDefault="00691E9D">
    <w:pPr>
      <w:pStyle w:val="Header"/>
    </w:pPr>
  </w:p>
  <w:p w14:paraId="5B97FF98" w14:textId="77777777" w:rsidR="00691E9D" w:rsidRDefault="00691E9D">
    <w:pPr>
      <w:pStyle w:val="Header"/>
    </w:pPr>
  </w:p>
  <w:p w14:paraId="713542A2" w14:textId="77777777" w:rsidR="00691E9D" w:rsidRDefault="00691E9D">
    <w:pPr>
      <w:pStyle w:val="Header"/>
    </w:pPr>
  </w:p>
  <w:p w14:paraId="234A3E95" w14:textId="6CA133A0" w:rsidR="00691E9D" w:rsidRDefault="00691E9D">
    <w:pPr>
      <w:pStyle w:val="Header"/>
    </w:pPr>
    <w:r>
      <w:rPr>
        <w:noProof/>
        <w:lang w:val="en-US"/>
      </w:rPr>
      <w:drawing>
        <wp:anchor distT="0" distB="0" distL="114300" distR="114300" simplePos="0" relativeHeight="251667456" behindDoc="1" locked="0" layoutInCell="1" allowOverlap="1" wp14:anchorId="5E3781DD" wp14:editId="27E08D80">
          <wp:simplePos x="0" y="0"/>
          <wp:positionH relativeFrom="column">
            <wp:posOffset>2271395</wp:posOffset>
          </wp:positionH>
          <wp:positionV relativeFrom="paragraph">
            <wp:posOffset>22860</wp:posOffset>
          </wp:positionV>
          <wp:extent cx="4238625" cy="340042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38625" cy="3400425"/>
                  </a:xfrm>
                  <a:prstGeom prst="rect">
                    <a:avLst/>
                  </a:prstGeom>
                  <a:noFill/>
                </pic:spPr>
              </pic:pic>
            </a:graphicData>
          </a:graphic>
          <wp14:sizeRelH relativeFrom="page">
            <wp14:pctWidth>0</wp14:pctWidth>
          </wp14:sizeRelH>
          <wp14:sizeRelV relativeFrom="page">
            <wp14:pctHeight>0</wp14:pctHeight>
          </wp14:sizeRelV>
        </wp:anchor>
      </w:drawing>
    </w:r>
  </w:p>
  <w:p w14:paraId="724FAC2C" w14:textId="77777777" w:rsidR="00691E9D" w:rsidRDefault="00691E9D">
    <w:pPr>
      <w:pStyle w:val="Header"/>
    </w:pPr>
  </w:p>
  <w:p w14:paraId="758D1036" w14:textId="77777777" w:rsidR="00691E9D" w:rsidRDefault="00691E9D">
    <w:pPr>
      <w:pStyle w:val="Header"/>
    </w:pPr>
  </w:p>
  <w:p w14:paraId="3FB3EE1D" w14:textId="77777777" w:rsidR="00691E9D" w:rsidRDefault="00691E9D">
    <w:pPr>
      <w:pStyle w:val="Header"/>
    </w:pPr>
  </w:p>
  <w:p w14:paraId="74C2AA2B" w14:textId="77777777" w:rsidR="00691E9D" w:rsidRDefault="00691E9D">
    <w:pPr>
      <w:pStyle w:val="Header"/>
    </w:pPr>
  </w:p>
  <w:p w14:paraId="6B073971" w14:textId="77777777" w:rsidR="00691E9D" w:rsidRDefault="00691E9D">
    <w:pPr>
      <w:pStyle w:val="Header"/>
    </w:pPr>
  </w:p>
  <w:p w14:paraId="0F338DC7" w14:textId="77777777" w:rsidR="00691E9D" w:rsidRDefault="00691E9D">
    <w:pPr>
      <w:pStyle w:val="Header"/>
    </w:pPr>
  </w:p>
  <w:p w14:paraId="47D2CA28" w14:textId="77777777" w:rsidR="00691E9D" w:rsidRDefault="00691E9D" w:rsidP="000F4A43">
    <w:pPr>
      <w:pStyle w:val="Header"/>
      <w:ind w:firstLine="0"/>
    </w:pPr>
  </w:p>
  <w:p w14:paraId="7CA24994" w14:textId="77777777" w:rsidR="00691E9D" w:rsidRDefault="00691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E186F1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5A0062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1D2FF8"/>
    <w:multiLevelType w:val="hybridMultilevel"/>
    <w:tmpl w:val="D97E6FB8"/>
    <w:lvl w:ilvl="0" w:tplc="8BB2BA06">
      <w:start w:val="2"/>
      <w:numFmt w:val="bullet"/>
      <w:lvlText w:val=""/>
      <w:lvlJc w:val="left"/>
      <w:pPr>
        <w:tabs>
          <w:tab w:val="num" w:pos="1077"/>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pStyle w:val="PEXON-H2"/>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70AC5"/>
    <w:multiLevelType w:val="hybridMultilevel"/>
    <w:tmpl w:val="A4968C20"/>
    <w:lvl w:ilvl="0" w:tplc="50A4F3DC">
      <w:start w:val="3"/>
      <w:numFmt w:val="bullet"/>
      <w:lvlText w:val="-"/>
      <w:lvlJc w:val="left"/>
      <w:pPr>
        <w:ind w:left="720" w:hanging="360"/>
      </w:pPr>
      <w:rPr>
        <w:rFonts w:ascii="Verdana" w:eastAsia="Verdana" w:hAnsi="Verdana" w:cs="Verdan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D5F26"/>
    <w:multiLevelType w:val="hybridMultilevel"/>
    <w:tmpl w:val="2E200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575A1"/>
    <w:multiLevelType w:val="hybridMultilevel"/>
    <w:tmpl w:val="EA0684BC"/>
    <w:styleLink w:val="Style73311"/>
    <w:lvl w:ilvl="0" w:tplc="8BB2BA06">
      <w:start w:val="2"/>
      <w:numFmt w:val="bullet"/>
      <w:lvlText w:val=""/>
      <w:lvlJc w:val="left"/>
      <w:pPr>
        <w:tabs>
          <w:tab w:val="num" w:pos="1077"/>
        </w:tabs>
        <w:ind w:left="1077" w:hanging="357"/>
      </w:pPr>
      <w:rPr>
        <w:rFonts w:ascii="Symbol" w:hAnsi="Symbol" w:hint="default"/>
      </w:rPr>
    </w:lvl>
    <w:lvl w:ilvl="1" w:tplc="0FBE36DA">
      <w:start w:val="1"/>
      <w:numFmt w:val="bullet"/>
      <w:lvlText w:val=""/>
      <w:lvlJc w:val="left"/>
      <w:pPr>
        <w:tabs>
          <w:tab w:val="num" w:pos="1080"/>
        </w:tabs>
        <w:ind w:left="1080" w:firstLine="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037E47"/>
    <w:multiLevelType w:val="hybridMultilevel"/>
    <w:tmpl w:val="655AB48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08141069"/>
    <w:multiLevelType w:val="hybridMultilevel"/>
    <w:tmpl w:val="82404EB4"/>
    <w:styleLink w:val="111111111611"/>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C11C29"/>
    <w:multiLevelType w:val="hybridMultilevel"/>
    <w:tmpl w:val="F40AE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D34491"/>
    <w:multiLevelType w:val="hybridMultilevel"/>
    <w:tmpl w:val="7E8E7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F0F6610"/>
    <w:multiLevelType w:val="hybridMultilevel"/>
    <w:tmpl w:val="768E8658"/>
    <w:styleLink w:val="Style2145"/>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1" w15:restartNumberingAfterBreak="0">
    <w:nsid w:val="0FD178D3"/>
    <w:multiLevelType w:val="multilevel"/>
    <w:tmpl w:val="396A1E7A"/>
    <w:lvl w:ilvl="0">
      <w:start w:val="1"/>
      <w:numFmt w:val="bullet"/>
      <w:lvlText w:val=""/>
      <w:lvlJc w:val="left"/>
      <w:pPr>
        <w:ind w:left="1212" w:hanging="360"/>
      </w:pPr>
      <w:rPr>
        <w:rFonts w:ascii="Symbol" w:hAnsi="Symbol" w:hint="default"/>
      </w:rPr>
    </w:lvl>
    <w:lvl w:ilvl="1">
      <w:start w:val="1"/>
      <w:numFmt w:val="decimal"/>
      <w:isLgl/>
      <w:lvlText w:val="%1.%2."/>
      <w:lvlJc w:val="left"/>
      <w:pPr>
        <w:ind w:left="1302" w:hanging="45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292" w:hanging="1440"/>
      </w:pPr>
      <w:rPr>
        <w:rFonts w:hint="default"/>
      </w:rPr>
    </w:lvl>
  </w:abstractNum>
  <w:abstractNum w:abstractNumId="12" w15:restartNumberingAfterBreak="0">
    <w:nsid w:val="13294265"/>
    <w:multiLevelType w:val="hybridMultilevel"/>
    <w:tmpl w:val="BBC895C2"/>
    <w:styleLink w:val="Style72421"/>
    <w:lvl w:ilvl="0" w:tplc="04090001">
      <w:start w:val="1"/>
      <w:numFmt w:val="bullet"/>
      <w:lvlText w:val=""/>
      <w:lvlJc w:val="left"/>
      <w:pPr>
        <w:tabs>
          <w:tab w:val="num" w:pos="1080"/>
        </w:tabs>
        <w:ind w:left="1080" w:hanging="360"/>
      </w:pPr>
      <w:rPr>
        <w:rFonts w:ascii="Symbol" w:hAnsi="Symbol" w:hint="default"/>
      </w:rPr>
    </w:lvl>
    <w:lvl w:ilvl="1" w:tplc="0290862C">
      <w:start w:val="2"/>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4110A16"/>
    <w:multiLevelType w:val="hybridMultilevel"/>
    <w:tmpl w:val="C8A61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44F4486"/>
    <w:multiLevelType w:val="hybridMultilevel"/>
    <w:tmpl w:val="1D38776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14D90227"/>
    <w:multiLevelType w:val="hybridMultilevel"/>
    <w:tmpl w:val="7F5C85D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15F9132A"/>
    <w:multiLevelType w:val="multilevel"/>
    <w:tmpl w:val="48D80EBC"/>
    <w:styleLink w:val="Style2517"/>
    <w:lvl w:ilvl="0">
      <w:start w:val="1"/>
      <w:numFmt w:val="decimal"/>
      <w:pStyle w:val="Heading1"/>
      <w:lvlText w:val="%1"/>
      <w:lvlJc w:val="left"/>
      <w:pPr>
        <w:ind w:left="2134" w:hanging="432"/>
      </w:pPr>
    </w:lvl>
    <w:lvl w:ilvl="1">
      <w:start w:val="1"/>
      <w:numFmt w:val="decimal"/>
      <w:pStyle w:val="Heading2"/>
      <w:lvlText w:val="%1.%2"/>
      <w:lvlJc w:val="left"/>
      <w:pPr>
        <w:ind w:left="1285" w:hanging="576"/>
      </w:pPr>
    </w:lvl>
    <w:lvl w:ilvl="2">
      <w:start w:val="1"/>
      <w:numFmt w:val="decimal"/>
      <w:pStyle w:val="Heading3"/>
      <w:lvlText w:val="%1.%2.%3"/>
      <w:lvlJc w:val="left"/>
      <w:pPr>
        <w:ind w:left="7100" w:hanging="720"/>
      </w:pPr>
      <w:rPr>
        <w:sz w:val="28"/>
        <w:szCs w:val="28"/>
      </w:rPr>
    </w:lvl>
    <w:lvl w:ilvl="3">
      <w:start w:val="1"/>
      <w:numFmt w:val="decimal"/>
      <w:pStyle w:val="Heading4"/>
      <w:lvlText w:val="%1.%2.%3.%4"/>
      <w:lvlJc w:val="left"/>
      <w:pPr>
        <w:ind w:left="4267" w:hanging="864"/>
      </w:pPr>
    </w:lvl>
    <w:lvl w:ilvl="4">
      <w:start w:val="1"/>
      <w:numFmt w:val="decimal"/>
      <w:lvlText w:val="%1.%2.%3.%4.%5"/>
      <w:lvlJc w:val="left"/>
      <w:pPr>
        <w:ind w:left="2284" w:hanging="1008"/>
      </w:pPr>
    </w:lvl>
    <w:lvl w:ilvl="5">
      <w:start w:val="1"/>
      <w:numFmt w:val="decimal"/>
      <w:pStyle w:val="Heading6"/>
      <w:lvlText w:val="%1.%2.%3.%4.%5.%6"/>
      <w:lvlJc w:val="left"/>
      <w:pPr>
        <w:ind w:left="2428" w:hanging="1152"/>
      </w:pPr>
    </w:lvl>
    <w:lvl w:ilvl="6">
      <w:start w:val="1"/>
      <w:numFmt w:val="decimal"/>
      <w:pStyle w:val="Heading7"/>
      <w:lvlText w:val="%1.%2.%3.%4.%5.%6.%7"/>
      <w:lvlJc w:val="left"/>
      <w:pPr>
        <w:ind w:left="2572" w:hanging="1296"/>
      </w:pPr>
    </w:lvl>
    <w:lvl w:ilvl="7">
      <w:start w:val="1"/>
      <w:numFmt w:val="decimal"/>
      <w:pStyle w:val="Heading8"/>
      <w:lvlText w:val="%1.%2.%3.%4.%5.%6.%7.%8"/>
      <w:lvlJc w:val="left"/>
      <w:pPr>
        <w:ind w:left="2716" w:hanging="1440"/>
      </w:pPr>
    </w:lvl>
    <w:lvl w:ilvl="8">
      <w:start w:val="1"/>
      <w:numFmt w:val="decimal"/>
      <w:pStyle w:val="Heading9"/>
      <w:lvlText w:val="%1.%2.%3.%4.%5.%6.%7.%8.%9"/>
      <w:lvlJc w:val="left"/>
      <w:pPr>
        <w:ind w:left="2860" w:hanging="1584"/>
      </w:pPr>
    </w:lvl>
  </w:abstractNum>
  <w:abstractNum w:abstractNumId="17" w15:restartNumberingAfterBreak="0">
    <w:nsid w:val="16271964"/>
    <w:multiLevelType w:val="hybridMultilevel"/>
    <w:tmpl w:val="748C8CB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18105A28"/>
    <w:multiLevelType w:val="hybridMultilevel"/>
    <w:tmpl w:val="5E60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04F06"/>
    <w:multiLevelType w:val="hybridMultilevel"/>
    <w:tmpl w:val="C0A0739C"/>
    <w:styleLink w:val="Style21"/>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1B5A04CA"/>
    <w:multiLevelType w:val="hybridMultilevel"/>
    <w:tmpl w:val="CE368A02"/>
    <w:styleLink w:val="Style712"/>
    <w:lvl w:ilvl="0" w:tplc="8BB2BA06">
      <w:start w:val="2"/>
      <w:numFmt w:val="bullet"/>
      <w:lvlText w:val=""/>
      <w:lvlJc w:val="left"/>
      <w:pPr>
        <w:tabs>
          <w:tab w:val="num" w:pos="1077"/>
        </w:tabs>
        <w:ind w:left="1077" w:hanging="357"/>
      </w:pPr>
      <w:rPr>
        <w:rFonts w:ascii="Symbol" w:hAnsi="Symbol" w:hint="default"/>
      </w:rPr>
    </w:lvl>
    <w:lvl w:ilvl="1" w:tplc="E364FFB0">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E1033C"/>
    <w:multiLevelType w:val="hybridMultilevel"/>
    <w:tmpl w:val="9ECC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13E0B29"/>
    <w:multiLevelType w:val="hybridMultilevel"/>
    <w:tmpl w:val="85EC421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2239202F"/>
    <w:multiLevelType w:val="hybridMultilevel"/>
    <w:tmpl w:val="BDC8554C"/>
    <w:styleLink w:val="Style734111"/>
    <w:lvl w:ilvl="0" w:tplc="6A629846">
      <w:start w:val="1"/>
      <w:numFmt w:val="bullet"/>
      <w:lvlText w:val=""/>
      <w:lvlJc w:val="left"/>
      <w:pPr>
        <w:tabs>
          <w:tab w:val="num" w:pos="1094"/>
        </w:tabs>
        <w:ind w:left="1094" w:hanging="374"/>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25880B5A"/>
    <w:multiLevelType w:val="hybridMultilevel"/>
    <w:tmpl w:val="CAA81044"/>
    <w:lvl w:ilvl="0" w:tplc="04090001">
      <w:start w:val="1"/>
      <w:numFmt w:val="bullet"/>
      <w:lvlText w:val=""/>
      <w:lvlJc w:val="left"/>
      <w:pPr>
        <w:tabs>
          <w:tab w:val="num" w:pos="1080"/>
        </w:tabs>
        <w:ind w:left="1080" w:hanging="360"/>
      </w:pPr>
      <w:rPr>
        <w:rFonts w:ascii="Symbol" w:hAnsi="Symbol" w:hint="default"/>
      </w:rPr>
    </w:lvl>
    <w:lvl w:ilvl="1" w:tplc="9780B71E">
      <w:start w:val="1"/>
      <w:numFmt w:val="decimal"/>
      <w:lvlText w:val="%2."/>
      <w:lvlJc w:val="left"/>
      <w:pPr>
        <w:tabs>
          <w:tab w:val="num" w:pos="1440"/>
        </w:tabs>
        <w:ind w:left="1035" w:firstLine="45"/>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59D41F0"/>
    <w:multiLevelType w:val="hybridMultilevel"/>
    <w:tmpl w:val="9CEC9F5C"/>
    <w:styleLink w:val="Style21111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78E2297"/>
    <w:multiLevelType w:val="hybridMultilevel"/>
    <w:tmpl w:val="430A27B2"/>
    <w:lvl w:ilvl="0" w:tplc="04090001">
      <w:start w:val="1"/>
      <w:numFmt w:val="bullet"/>
      <w:lvlText w:val=""/>
      <w:lvlJc w:val="left"/>
      <w:pPr>
        <w:tabs>
          <w:tab w:val="num" w:pos="1083"/>
        </w:tabs>
        <w:ind w:left="1083" w:hanging="363"/>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AC75F7"/>
    <w:multiLevelType w:val="hybridMultilevel"/>
    <w:tmpl w:val="B77A73C8"/>
    <w:styleLink w:val="Style7118"/>
    <w:lvl w:ilvl="0" w:tplc="47722FDC">
      <w:start w:val="1"/>
      <w:numFmt w:val="bullet"/>
      <w:lvlText w:val=""/>
      <w:lvlJc w:val="left"/>
      <w:pPr>
        <w:tabs>
          <w:tab w:val="num" w:pos="1408"/>
        </w:tabs>
        <w:ind w:left="1376" w:hanging="328"/>
      </w:pPr>
      <w:rPr>
        <w:rFonts w:ascii="Symbol" w:hAnsi="Symbol" w:hint="default"/>
      </w:rPr>
    </w:lvl>
    <w:lvl w:ilvl="1" w:tplc="04090003" w:tentative="1">
      <w:start w:val="1"/>
      <w:numFmt w:val="bullet"/>
      <w:lvlText w:val="o"/>
      <w:lvlJc w:val="left"/>
      <w:pPr>
        <w:tabs>
          <w:tab w:val="num" w:pos="-64"/>
        </w:tabs>
        <w:ind w:left="-64" w:hanging="360"/>
      </w:pPr>
      <w:rPr>
        <w:rFonts w:ascii="Courier New" w:hAnsi="Courier New" w:hint="default"/>
      </w:rPr>
    </w:lvl>
    <w:lvl w:ilvl="2" w:tplc="04090005" w:tentative="1">
      <w:start w:val="1"/>
      <w:numFmt w:val="bullet"/>
      <w:lvlText w:val=""/>
      <w:lvlJc w:val="left"/>
      <w:pPr>
        <w:tabs>
          <w:tab w:val="num" w:pos="656"/>
        </w:tabs>
        <w:ind w:left="656" w:hanging="360"/>
      </w:pPr>
      <w:rPr>
        <w:rFonts w:ascii="Wingdings" w:hAnsi="Wingdings" w:hint="default"/>
      </w:rPr>
    </w:lvl>
    <w:lvl w:ilvl="3" w:tplc="04090001" w:tentative="1">
      <w:start w:val="1"/>
      <w:numFmt w:val="bullet"/>
      <w:lvlText w:val=""/>
      <w:lvlJc w:val="left"/>
      <w:pPr>
        <w:tabs>
          <w:tab w:val="num" w:pos="1376"/>
        </w:tabs>
        <w:ind w:left="1376" w:hanging="360"/>
      </w:pPr>
      <w:rPr>
        <w:rFonts w:ascii="Symbol" w:hAnsi="Symbol" w:hint="default"/>
      </w:rPr>
    </w:lvl>
    <w:lvl w:ilvl="4" w:tplc="04090003" w:tentative="1">
      <w:start w:val="1"/>
      <w:numFmt w:val="bullet"/>
      <w:lvlText w:val="o"/>
      <w:lvlJc w:val="left"/>
      <w:pPr>
        <w:tabs>
          <w:tab w:val="num" w:pos="2096"/>
        </w:tabs>
        <w:ind w:left="2096" w:hanging="360"/>
      </w:pPr>
      <w:rPr>
        <w:rFonts w:ascii="Courier New" w:hAnsi="Courier New" w:hint="default"/>
      </w:rPr>
    </w:lvl>
    <w:lvl w:ilvl="5" w:tplc="04090005" w:tentative="1">
      <w:start w:val="1"/>
      <w:numFmt w:val="bullet"/>
      <w:lvlText w:val=""/>
      <w:lvlJc w:val="left"/>
      <w:pPr>
        <w:tabs>
          <w:tab w:val="num" w:pos="2816"/>
        </w:tabs>
        <w:ind w:left="2816" w:hanging="360"/>
      </w:pPr>
      <w:rPr>
        <w:rFonts w:ascii="Wingdings" w:hAnsi="Wingdings" w:hint="default"/>
      </w:rPr>
    </w:lvl>
    <w:lvl w:ilvl="6" w:tplc="04090001" w:tentative="1">
      <w:start w:val="1"/>
      <w:numFmt w:val="bullet"/>
      <w:lvlText w:val=""/>
      <w:lvlJc w:val="left"/>
      <w:pPr>
        <w:tabs>
          <w:tab w:val="num" w:pos="3536"/>
        </w:tabs>
        <w:ind w:left="3536" w:hanging="360"/>
      </w:pPr>
      <w:rPr>
        <w:rFonts w:ascii="Symbol" w:hAnsi="Symbol" w:hint="default"/>
      </w:rPr>
    </w:lvl>
    <w:lvl w:ilvl="7" w:tplc="04090003" w:tentative="1">
      <w:start w:val="1"/>
      <w:numFmt w:val="bullet"/>
      <w:lvlText w:val="o"/>
      <w:lvlJc w:val="left"/>
      <w:pPr>
        <w:tabs>
          <w:tab w:val="num" w:pos="4256"/>
        </w:tabs>
        <w:ind w:left="4256" w:hanging="360"/>
      </w:pPr>
      <w:rPr>
        <w:rFonts w:ascii="Courier New" w:hAnsi="Courier New" w:hint="default"/>
      </w:rPr>
    </w:lvl>
    <w:lvl w:ilvl="8" w:tplc="04090005" w:tentative="1">
      <w:start w:val="1"/>
      <w:numFmt w:val="bullet"/>
      <w:lvlText w:val=""/>
      <w:lvlJc w:val="left"/>
      <w:pPr>
        <w:tabs>
          <w:tab w:val="num" w:pos="4976"/>
        </w:tabs>
        <w:ind w:left="4976" w:hanging="360"/>
      </w:pPr>
      <w:rPr>
        <w:rFonts w:ascii="Wingdings" w:hAnsi="Wingdings" w:hint="default"/>
      </w:rPr>
    </w:lvl>
  </w:abstractNum>
  <w:abstractNum w:abstractNumId="28" w15:restartNumberingAfterBreak="0">
    <w:nsid w:val="2BD95C74"/>
    <w:multiLevelType w:val="hybridMultilevel"/>
    <w:tmpl w:val="5D421D2E"/>
    <w:styleLink w:val="111111251"/>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16663B8"/>
    <w:multiLevelType w:val="hybridMultilevel"/>
    <w:tmpl w:val="DDDE3B32"/>
    <w:styleLink w:val="Style22115"/>
    <w:lvl w:ilvl="0" w:tplc="D91A527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325ECA"/>
    <w:multiLevelType w:val="hybridMultilevel"/>
    <w:tmpl w:val="507E47C8"/>
    <w:styleLink w:val="Style724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800"/>
        </w:tabs>
        <w:ind w:left="1800" w:hanging="360"/>
      </w:pPr>
      <w:rPr>
        <w:rFonts w:hint="default"/>
      </w:rPr>
    </w:lvl>
    <w:lvl w:ilvl="2" w:tplc="04090005">
      <w:start w:val="1"/>
      <w:numFmt w:val="lowerLetter"/>
      <w:lvlText w:val="%3)"/>
      <w:lvlJc w:val="left"/>
      <w:pPr>
        <w:tabs>
          <w:tab w:val="num" w:pos="2520"/>
        </w:tabs>
        <w:ind w:left="2520" w:hanging="360"/>
      </w:pPr>
      <w:rPr>
        <w:rFonts w:hint="default"/>
      </w:rPr>
    </w:lvl>
    <w:lvl w:ilvl="3" w:tplc="04090001">
      <w:start w:val="1"/>
      <w:numFmt w:val="bullet"/>
      <w:lvlText w:val="-"/>
      <w:lvlJc w:val="left"/>
      <w:pPr>
        <w:tabs>
          <w:tab w:val="num" w:pos="3576"/>
        </w:tabs>
        <w:ind w:left="3576" w:hanging="696"/>
      </w:pPr>
      <w:rPr>
        <w:rFonts w:ascii="Trebuchet MS" w:eastAsia="Times New Roman" w:hAnsi="Trebuchet MS" w:cs="Times New Roman"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324968B1"/>
    <w:multiLevelType w:val="multilevel"/>
    <w:tmpl w:val="BC463BD8"/>
    <w:lvl w:ilvl="0">
      <w:start w:val="1"/>
      <w:numFmt w:val="decimal"/>
      <w:lvlText w:val="%1"/>
      <w:lvlJc w:val="left"/>
      <w:pPr>
        <w:tabs>
          <w:tab w:val="num" w:pos="852"/>
        </w:tabs>
        <w:ind w:left="1135" w:hanging="567"/>
      </w:pPr>
      <w:rPr>
        <w:rFonts w:ascii="Arial (W1)" w:hAnsi="Arial (W1)" w:cs="Arial (W1)" w:hint="default"/>
        <w:b/>
        <w:bCs/>
        <w:i w:val="0"/>
        <w:iCs w:val="0"/>
        <w:sz w:val="28"/>
        <w:szCs w:val="28"/>
        <w:effect w:val="none"/>
      </w:rPr>
    </w:lvl>
    <w:lvl w:ilvl="1">
      <w:start w:val="1"/>
      <w:numFmt w:val="decimal"/>
      <w:pStyle w:val="PEXON-H3"/>
      <w:lvlText w:val="%1.%2"/>
      <w:lvlJc w:val="left"/>
      <w:pPr>
        <w:tabs>
          <w:tab w:val="num" w:pos="994"/>
        </w:tabs>
        <w:ind w:left="1731" w:hanging="737"/>
      </w:pPr>
      <w:rPr>
        <w:rFonts w:ascii="Arial" w:hAnsi="Arial" w:cs="Arial" w:hint="default"/>
        <w:b/>
        <w:bCs/>
        <w:i w:val="0"/>
        <w:iCs w:val="0"/>
        <w:caps w:val="0"/>
        <w:sz w:val="24"/>
        <w:szCs w:val="24"/>
      </w:rPr>
    </w:lvl>
    <w:lvl w:ilvl="2">
      <w:start w:val="1"/>
      <w:numFmt w:val="decimal"/>
      <w:pStyle w:val="PEXON-H4"/>
      <w:lvlText w:val="%1.%2.%3"/>
      <w:lvlJc w:val="left"/>
      <w:pPr>
        <w:tabs>
          <w:tab w:val="num" w:pos="1363"/>
        </w:tabs>
        <w:ind w:left="2043" w:hanging="907"/>
      </w:pPr>
      <w:rPr>
        <w:rFonts w:ascii="Arial" w:hAnsi="Arial" w:cs="Arial" w:hint="default"/>
        <w:b/>
        <w:bCs/>
        <w:i w:val="0"/>
        <w:iCs w:val="0"/>
        <w:sz w:val="22"/>
        <w:szCs w:val="22"/>
      </w:rPr>
    </w:lvl>
    <w:lvl w:ilvl="3">
      <w:start w:val="1"/>
      <w:numFmt w:val="decimal"/>
      <w:pStyle w:val="PEXON-H3"/>
      <w:lvlText w:val="%1.%2.%3.%4"/>
      <w:lvlJc w:val="left"/>
      <w:pPr>
        <w:tabs>
          <w:tab w:val="num" w:pos="1450"/>
        </w:tabs>
        <w:ind w:left="2525" w:hanging="964"/>
      </w:pPr>
      <w:rPr>
        <w:rFonts w:ascii="Arial" w:hAnsi="Arial" w:cs="Arial" w:hint="default"/>
        <w:b/>
        <w:bCs/>
        <w:i/>
        <w:iCs/>
        <w:caps w:val="0"/>
        <w:color w:val="auto"/>
        <w:sz w:val="22"/>
        <w:szCs w:val="22"/>
      </w:rPr>
    </w:lvl>
    <w:lvl w:ilvl="4">
      <w:start w:val="1"/>
      <w:numFmt w:val="decimal"/>
      <w:lvlText w:val="%1.%2.%3.%4.%5"/>
      <w:lvlJc w:val="left"/>
      <w:pPr>
        <w:tabs>
          <w:tab w:val="num" w:pos="2008"/>
        </w:tabs>
        <w:ind w:left="2008" w:hanging="22"/>
      </w:pPr>
      <w:rPr>
        <w:rFonts w:ascii="Arial" w:hAnsi="Arial" w:cs="Arial" w:hint="default"/>
        <w:b w:val="0"/>
        <w:bCs w:val="0"/>
        <w:i/>
        <w:iCs/>
        <w:sz w:val="22"/>
        <w:szCs w:val="22"/>
      </w:rPr>
    </w:lvl>
    <w:lvl w:ilvl="5">
      <w:start w:val="1"/>
      <w:numFmt w:val="decimal"/>
      <w:lvlText w:val="%1.%2.%3.%4.%5.%6"/>
      <w:lvlJc w:val="left"/>
      <w:pPr>
        <w:tabs>
          <w:tab w:val="num" w:pos="2008"/>
        </w:tabs>
        <w:ind w:left="2008" w:hanging="1440"/>
      </w:pPr>
      <w:rPr>
        <w:rFonts w:hint="default"/>
      </w:rPr>
    </w:lvl>
    <w:lvl w:ilvl="6">
      <w:start w:val="1"/>
      <w:numFmt w:val="decimal"/>
      <w:lvlText w:val="%1.%2.%3.%4.%5.%6.%7"/>
      <w:lvlJc w:val="left"/>
      <w:pPr>
        <w:tabs>
          <w:tab w:val="num" w:pos="2368"/>
        </w:tabs>
        <w:ind w:left="2368" w:hanging="1800"/>
      </w:pPr>
      <w:rPr>
        <w:rFonts w:hint="default"/>
      </w:rPr>
    </w:lvl>
    <w:lvl w:ilvl="7">
      <w:start w:val="1"/>
      <w:numFmt w:val="decimal"/>
      <w:lvlText w:val="%1.%2.%3.%4.%5.%6.%7.%8"/>
      <w:lvlJc w:val="left"/>
      <w:pPr>
        <w:tabs>
          <w:tab w:val="num" w:pos="2368"/>
        </w:tabs>
        <w:ind w:left="2368" w:hanging="1800"/>
      </w:pPr>
      <w:rPr>
        <w:rFonts w:hint="default"/>
      </w:rPr>
    </w:lvl>
    <w:lvl w:ilvl="8">
      <w:start w:val="1"/>
      <w:numFmt w:val="decimal"/>
      <w:lvlText w:val="%1.%2.%3.%4.%5.%6.%7.%8.%9"/>
      <w:lvlJc w:val="left"/>
      <w:pPr>
        <w:tabs>
          <w:tab w:val="num" w:pos="2728"/>
        </w:tabs>
        <w:ind w:left="2728" w:hanging="2160"/>
      </w:pPr>
      <w:rPr>
        <w:rFonts w:hint="default"/>
      </w:rPr>
    </w:lvl>
  </w:abstractNum>
  <w:abstractNum w:abstractNumId="32" w15:restartNumberingAfterBreak="0">
    <w:nsid w:val="38D62B6F"/>
    <w:multiLevelType w:val="hybridMultilevel"/>
    <w:tmpl w:val="07EE94A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3" w15:restartNumberingAfterBreak="0">
    <w:nsid w:val="3933289B"/>
    <w:multiLevelType w:val="hybridMultilevel"/>
    <w:tmpl w:val="D4D20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B64257"/>
    <w:multiLevelType w:val="hybridMultilevel"/>
    <w:tmpl w:val="A43293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5" w15:restartNumberingAfterBreak="0">
    <w:nsid w:val="3EDA7CD0"/>
    <w:multiLevelType w:val="hybridMultilevel"/>
    <w:tmpl w:val="2C2859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EEE0274"/>
    <w:multiLevelType w:val="hybridMultilevel"/>
    <w:tmpl w:val="8DACA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FDB730A"/>
    <w:multiLevelType w:val="multilevel"/>
    <w:tmpl w:val="3FDB730A"/>
    <w:lvl w:ilvl="0">
      <w:start w:val="1"/>
      <w:numFmt w:val="decimal"/>
      <w:lvlText w:val="%1."/>
      <w:lvlJc w:val="left"/>
      <w:pPr>
        <w:tabs>
          <w:tab w:val="num" w:pos="1080"/>
        </w:tabs>
        <w:ind w:left="1080" w:hanging="360"/>
      </w:pPr>
      <w:rPr>
        <w:rFonts w:hint="default"/>
      </w:rPr>
    </w:lvl>
    <w:lvl w:ilvl="1">
      <w:start w:val="4"/>
      <w:numFmt w:val="decimal"/>
      <w:isLgl/>
      <w:lvlText w:val="%1.%2."/>
      <w:lvlJc w:val="left"/>
      <w:pPr>
        <w:ind w:left="1380" w:hanging="6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8" w15:restartNumberingAfterBreak="0">
    <w:nsid w:val="421E4AED"/>
    <w:multiLevelType w:val="hybridMultilevel"/>
    <w:tmpl w:val="78443C40"/>
    <w:lvl w:ilvl="0" w:tplc="97BC993C">
      <w:start w:val="2"/>
      <w:numFmt w:val="bullet"/>
      <w:lvlText w:val=""/>
      <w:lvlJc w:val="left"/>
      <w:pPr>
        <w:tabs>
          <w:tab w:val="num" w:pos="1083"/>
        </w:tabs>
        <w:ind w:left="1078" w:hanging="358"/>
      </w:pPr>
      <w:rPr>
        <w:rFonts w:ascii="Symbol" w:hAnsi="Symbol" w:hint="default"/>
      </w:rPr>
    </w:lvl>
    <w:lvl w:ilvl="1" w:tplc="04090003" w:tentative="1">
      <w:start w:val="1"/>
      <w:numFmt w:val="bullet"/>
      <w:lvlText w:val="o"/>
      <w:lvlJc w:val="left"/>
      <w:pPr>
        <w:tabs>
          <w:tab w:val="num" w:pos="1071"/>
        </w:tabs>
        <w:ind w:left="1071" w:hanging="360"/>
      </w:pPr>
      <w:rPr>
        <w:rFonts w:ascii="Courier New" w:hAnsi="Courier New" w:cs="Courier New" w:hint="default"/>
      </w:rPr>
    </w:lvl>
    <w:lvl w:ilvl="2" w:tplc="04090005" w:tentative="1">
      <w:start w:val="1"/>
      <w:numFmt w:val="bullet"/>
      <w:lvlText w:val=""/>
      <w:lvlJc w:val="left"/>
      <w:pPr>
        <w:tabs>
          <w:tab w:val="num" w:pos="1791"/>
        </w:tabs>
        <w:ind w:left="1791" w:hanging="360"/>
      </w:pPr>
      <w:rPr>
        <w:rFonts w:ascii="Wingdings" w:hAnsi="Wingdings" w:hint="default"/>
      </w:rPr>
    </w:lvl>
    <w:lvl w:ilvl="3" w:tplc="04090001" w:tentative="1">
      <w:start w:val="1"/>
      <w:numFmt w:val="bullet"/>
      <w:lvlText w:val=""/>
      <w:lvlJc w:val="left"/>
      <w:pPr>
        <w:tabs>
          <w:tab w:val="num" w:pos="2511"/>
        </w:tabs>
        <w:ind w:left="2511" w:hanging="360"/>
      </w:pPr>
      <w:rPr>
        <w:rFonts w:ascii="Symbol" w:hAnsi="Symbol" w:hint="default"/>
      </w:rPr>
    </w:lvl>
    <w:lvl w:ilvl="4" w:tplc="04090003" w:tentative="1">
      <w:start w:val="1"/>
      <w:numFmt w:val="bullet"/>
      <w:lvlText w:val="o"/>
      <w:lvlJc w:val="left"/>
      <w:pPr>
        <w:tabs>
          <w:tab w:val="num" w:pos="3231"/>
        </w:tabs>
        <w:ind w:left="3231" w:hanging="360"/>
      </w:pPr>
      <w:rPr>
        <w:rFonts w:ascii="Courier New" w:hAnsi="Courier New" w:cs="Courier New" w:hint="default"/>
      </w:rPr>
    </w:lvl>
    <w:lvl w:ilvl="5" w:tplc="04090005" w:tentative="1">
      <w:start w:val="1"/>
      <w:numFmt w:val="bullet"/>
      <w:lvlText w:val=""/>
      <w:lvlJc w:val="left"/>
      <w:pPr>
        <w:tabs>
          <w:tab w:val="num" w:pos="3951"/>
        </w:tabs>
        <w:ind w:left="3951" w:hanging="360"/>
      </w:pPr>
      <w:rPr>
        <w:rFonts w:ascii="Wingdings" w:hAnsi="Wingdings" w:hint="default"/>
      </w:rPr>
    </w:lvl>
    <w:lvl w:ilvl="6" w:tplc="04090001" w:tentative="1">
      <w:start w:val="1"/>
      <w:numFmt w:val="bullet"/>
      <w:lvlText w:val=""/>
      <w:lvlJc w:val="left"/>
      <w:pPr>
        <w:tabs>
          <w:tab w:val="num" w:pos="4671"/>
        </w:tabs>
        <w:ind w:left="4671" w:hanging="360"/>
      </w:pPr>
      <w:rPr>
        <w:rFonts w:ascii="Symbol" w:hAnsi="Symbol" w:hint="default"/>
      </w:rPr>
    </w:lvl>
    <w:lvl w:ilvl="7" w:tplc="04090003" w:tentative="1">
      <w:start w:val="1"/>
      <w:numFmt w:val="bullet"/>
      <w:lvlText w:val="o"/>
      <w:lvlJc w:val="left"/>
      <w:pPr>
        <w:tabs>
          <w:tab w:val="num" w:pos="5391"/>
        </w:tabs>
        <w:ind w:left="5391" w:hanging="360"/>
      </w:pPr>
      <w:rPr>
        <w:rFonts w:ascii="Courier New" w:hAnsi="Courier New" w:cs="Courier New" w:hint="default"/>
      </w:rPr>
    </w:lvl>
    <w:lvl w:ilvl="8" w:tplc="04090005" w:tentative="1">
      <w:start w:val="1"/>
      <w:numFmt w:val="bullet"/>
      <w:lvlText w:val=""/>
      <w:lvlJc w:val="left"/>
      <w:pPr>
        <w:tabs>
          <w:tab w:val="num" w:pos="6111"/>
        </w:tabs>
        <w:ind w:left="6111" w:hanging="360"/>
      </w:pPr>
      <w:rPr>
        <w:rFonts w:ascii="Wingdings" w:hAnsi="Wingdings" w:hint="default"/>
      </w:rPr>
    </w:lvl>
  </w:abstractNum>
  <w:abstractNum w:abstractNumId="39" w15:restartNumberingAfterBreak="0">
    <w:nsid w:val="42E628D9"/>
    <w:multiLevelType w:val="multilevel"/>
    <w:tmpl w:val="42E628D9"/>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Helvetica-Cirilica" w:hAnsi="Helvetica-Cirilica" w:hint="default"/>
      </w:rPr>
    </w:lvl>
    <w:lvl w:ilvl="2">
      <w:start w:val="1"/>
      <w:numFmt w:val="bullet"/>
      <w:lvlText w:val=""/>
      <w:lvlJc w:val="left"/>
      <w:pPr>
        <w:tabs>
          <w:tab w:val="num" w:pos="2520"/>
        </w:tabs>
        <w:ind w:left="2520" w:hanging="360"/>
      </w:pPr>
      <w:rPr>
        <w:rFonts w:ascii="Helvetica-Cirilica" w:hAnsi="Helvetica-Cirilica"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Helvetica-Cirilica" w:hAnsi="Helvetica-Cirilica" w:hint="default"/>
      </w:rPr>
    </w:lvl>
    <w:lvl w:ilvl="5">
      <w:start w:val="1"/>
      <w:numFmt w:val="bullet"/>
      <w:lvlText w:val=""/>
      <w:lvlJc w:val="left"/>
      <w:pPr>
        <w:tabs>
          <w:tab w:val="num" w:pos="4680"/>
        </w:tabs>
        <w:ind w:left="4680" w:hanging="360"/>
      </w:pPr>
      <w:rPr>
        <w:rFonts w:ascii="Helvetica-Cirilica" w:hAnsi="Helvetica-Cirilica"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Helvetica-Cirilica" w:hAnsi="Helvetica-Cirilica" w:hint="default"/>
      </w:rPr>
    </w:lvl>
    <w:lvl w:ilvl="8">
      <w:start w:val="1"/>
      <w:numFmt w:val="bullet"/>
      <w:lvlText w:val=""/>
      <w:lvlJc w:val="left"/>
      <w:pPr>
        <w:tabs>
          <w:tab w:val="num" w:pos="6840"/>
        </w:tabs>
        <w:ind w:left="6840" w:hanging="360"/>
      </w:pPr>
      <w:rPr>
        <w:rFonts w:ascii="Helvetica-Cirilica" w:hAnsi="Helvetica-Cirilica" w:hint="default"/>
      </w:rPr>
    </w:lvl>
  </w:abstractNum>
  <w:abstractNum w:abstractNumId="40" w15:restartNumberingAfterBreak="0">
    <w:nsid w:val="431F304B"/>
    <w:multiLevelType w:val="hybridMultilevel"/>
    <w:tmpl w:val="620C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647618"/>
    <w:multiLevelType w:val="hybridMultilevel"/>
    <w:tmpl w:val="786A0C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7321A3A"/>
    <w:multiLevelType w:val="hybridMultilevel"/>
    <w:tmpl w:val="42228092"/>
    <w:lvl w:ilvl="0" w:tplc="0172BA66">
      <w:start w:val="1"/>
      <w:numFmt w:val="bullet"/>
      <w:lvlText w:val="-"/>
      <w:lvlJc w:val="left"/>
      <w:pPr>
        <w:tabs>
          <w:tab w:val="num" w:pos="360"/>
        </w:tabs>
        <w:ind w:left="357" w:hanging="357"/>
      </w:pPr>
      <w:rPr>
        <w:rFonts w:ascii="Times New Roman" w:eastAsia="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15:restartNumberingAfterBreak="0">
    <w:nsid w:val="48E82981"/>
    <w:multiLevelType w:val="multilevel"/>
    <w:tmpl w:val="48E8298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97E2E63"/>
    <w:multiLevelType w:val="hybridMultilevel"/>
    <w:tmpl w:val="6F082660"/>
    <w:styleLink w:val="Style22110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DC2919"/>
    <w:multiLevelType w:val="multilevel"/>
    <w:tmpl w:val="CC9AD768"/>
    <w:styleLink w:val="Style2"/>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0118D4"/>
    <w:multiLevelType w:val="hybridMultilevel"/>
    <w:tmpl w:val="4DF2B3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C1178E2"/>
    <w:multiLevelType w:val="hybridMultilevel"/>
    <w:tmpl w:val="935A6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BA2FFE"/>
    <w:multiLevelType w:val="hybridMultilevel"/>
    <w:tmpl w:val="E7E6E072"/>
    <w:styleLink w:val="Style71321"/>
    <w:lvl w:ilvl="0" w:tplc="0602BC9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E356DD"/>
    <w:multiLevelType w:val="hybridMultilevel"/>
    <w:tmpl w:val="6E30B7C2"/>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0" w15:restartNumberingAfterBreak="0">
    <w:nsid w:val="4E793BDC"/>
    <w:multiLevelType w:val="hybridMultilevel"/>
    <w:tmpl w:val="2CFAC436"/>
    <w:styleLink w:val="Style7212"/>
    <w:lvl w:ilvl="0" w:tplc="AB38F294">
      <w:numFmt w:val="bullet"/>
      <w:lvlText w:val="-"/>
      <w:lvlJc w:val="left"/>
      <w:pPr>
        <w:tabs>
          <w:tab w:val="num" w:pos="1060"/>
        </w:tabs>
        <w:ind w:left="1060" w:hanging="34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4EE455D6"/>
    <w:multiLevelType w:val="hybridMultilevel"/>
    <w:tmpl w:val="8676E2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53953ADD"/>
    <w:multiLevelType w:val="hybridMultilevel"/>
    <w:tmpl w:val="CC823CEE"/>
    <w:styleLink w:val="111111210"/>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83B26F0"/>
    <w:multiLevelType w:val="hybridMultilevel"/>
    <w:tmpl w:val="FC200BB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4" w15:restartNumberingAfterBreak="0">
    <w:nsid w:val="59C51829"/>
    <w:multiLevelType w:val="hybridMultilevel"/>
    <w:tmpl w:val="1D4A0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C2958B6"/>
    <w:multiLevelType w:val="hybridMultilevel"/>
    <w:tmpl w:val="0C5679B6"/>
    <w:styleLink w:val="Style7129"/>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6567F4"/>
    <w:multiLevelType w:val="hybridMultilevel"/>
    <w:tmpl w:val="8EC822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0C001D4"/>
    <w:multiLevelType w:val="hybridMultilevel"/>
    <w:tmpl w:val="BCBE7F1A"/>
    <w:styleLink w:val="Style7213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30450A2"/>
    <w:multiLevelType w:val="multilevel"/>
    <w:tmpl w:val="630450A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9" w15:restartNumberingAfterBreak="0">
    <w:nsid w:val="641551EC"/>
    <w:multiLevelType w:val="hybridMultilevel"/>
    <w:tmpl w:val="82404EB4"/>
    <w:lvl w:ilvl="0" w:tplc="0694B50A">
      <w:numFmt w:val="decimal"/>
      <w:lvlText w:val=""/>
      <w:lvlJc w:val="left"/>
    </w:lvl>
    <w:lvl w:ilvl="1" w:tplc="CB7A8C18">
      <w:numFmt w:val="decimal"/>
      <w:lvlText w:val=""/>
      <w:lvlJc w:val="left"/>
    </w:lvl>
    <w:lvl w:ilvl="2" w:tplc="190AEFFA">
      <w:numFmt w:val="decimal"/>
      <w:lvlText w:val=""/>
      <w:lvlJc w:val="left"/>
    </w:lvl>
    <w:lvl w:ilvl="3" w:tplc="010A4D50">
      <w:numFmt w:val="decimal"/>
      <w:lvlText w:val=""/>
      <w:lvlJc w:val="left"/>
    </w:lvl>
    <w:lvl w:ilvl="4" w:tplc="674A1968">
      <w:numFmt w:val="decimal"/>
      <w:lvlText w:val=""/>
      <w:lvlJc w:val="left"/>
    </w:lvl>
    <w:lvl w:ilvl="5" w:tplc="F4B8E530">
      <w:numFmt w:val="decimal"/>
      <w:lvlText w:val=""/>
      <w:lvlJc w:val="left"/>
    </w:lvl>
    <w:lvl w:ilvl="6" w:tplc="0EEE40DE">
      <w:numFmt w:val="decimal"/>
      <w:lvlText w:val=""/>
      <w:lvlJc w:val="left"/>
    </w:lvl>
    <w:lvl w:ilvl="7" w:tplc="F11A17AE">
      <w:numFmt w:val="decimal"/>
      <w:lvlText w:val=""/>
      <w:lvlJc w:val="left"/>
    </w:lvl>
    <w:lvl w:ilvl="8" w:tplc="F022E7DC">
      <w:numFmt w:val="decimal"/>
      <w:lvlText w:val=""/>
      <w:lvlJc w:val="left"/>
    </w:lvl>
  </w:abstractNum>
  <w:abstractNum w:abstractNumId="60" w15:restartNumberingAfterBreak="0">
    <w:nsid w:val="64F30CC7"/>
    <w:multiLevelType w:val="hybridMultilevel"/>
    <w:tmpl w:val="E4DC5C8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61" w15:restartNumberingAfterBreak="0">
    <w:nsid w:val="664E00B0"/>
    <w:multiLevelType w:val="hybridMultilevel"/>
    <w:tmpl w:val="26BA1E9A"/>
    <w:styleLink w:val="Style251111"/>
    <w:lvl w:ilvl="0" w:tplc="08C4B896">
      <w:start w:val="1"/>
      <w:numFmt w:val="bullet"/>
      <w:lvlText w:val="-"/>
      <w:lvlJc w:val="left"/>
      <w:pPr>
        <w:tabs>
          <w:tab w:val="num" w:pos="1080"/>
        </w:tabs>
        <w:ind w:left="1077" w:hanging="35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4C5F4D"/>
    <w:multiLevelType w:val="hybridMultilevel"/>
    <w:tmpl w:val="CC0EB000"/>
    <w:lvl w:ilvl="0" w:tplc="8C680630">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3" w15:restartNumberingAfterBreak="0">
    <w:nsid w:val="6A9653B6"/>
    <w:multiLevelType w:val="hybridMultilevel"/>
    <w:tmpl w:val="59B017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6B710A58"/>
    <w:multiLevelType w:val="hybridMultilevel"/>
    <w:tmpl w:val="EFCE5398"/>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cs="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cs="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cs="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65" w15:restartNumberingAfterBreak="0">
    <w:nsid w:val="6BC416FF"/>
    <w:multiLevelType w:val="hybridMultilevel"/>
    <w:tmpl w:val="B448C4F8"/>
    <w:lvl w:ilvl="0" w:tplc="08090001">
      <w:start w:val="1"/>
      <w:numFmt w:val="bullet"/>
      <w:lvlText w:val=""/>
      <w:lvlJc w:val="left"/>
      <w:pPr>
        <w:ind w:left="2782" w:hanging="360"/>
      </w:pPr>
      <w:rPr>
        <w:rFonts w:ascii="Symbol" w:hAnsi="Symbol" w:hint="default"/>
      </w:rPr>
    </w:lvl>
    <w:lvl w:ilvl="1" w:tplc="08090003" w:tentative="1">
      <w:start w:val="1"/>
      <w:numFmt w:val="bullet"/>
      <w:lvlText w:val="o"/>
      <w:lvlJc w:val="left"/>
      <w:pPr>
        <w:ind w:left="3502" w:hanging="360"/>
      </w:pPr>
      <w:rPr>
        <w:rFonts w:ascii="Courier New" w:hAnsi="Courier New" w:cs="Courier New" w:hint="default"/>
      </w:rPr>
    </w:lvl>
    <w:lvl w:ilvl="2" w:tplc="08090005" w:tentative="1">
      <w:start w:val="1"/>
      <w:numFmt w:val="bullet"/>
      <w:lvlText w:val=""/>
      <w:lvlJc w:val="left"/>
      <w:pPr>
        <w:ind w:left="4222" w:hanging="360"/>
      </w:pPr>
      <w:rPr>
        <w:rFonts w:ascii="Wingdings" w:hAnsi="Wingdings" w:hint="default"/>
      </w:rPr>
    </w:lvl>
    <w:lvl w:ilvl="3" w:tplc="08090001" w:tentative="1">
      <w:start w:val="1"/>
      <w:numFmt w:val="bullet"/>
      <w:lvlText w:val=""/>
      <w:lvlJc w:val="left"/>
      <w:pPr>
        <w:ind w:left="4942" w:hanging="360"/>
      </w:pPr>
      <w:rPr>
        <w:rFonts w:ascii="Symbol" w:hAnsi="Symbol" w:hint="default"/>
      </w:rPr>
    </w:lvl>
    <w:lvl w:ilvl="4" w:tplc="08090003" w:tentative="1">
      <w:start w:val="1"/>
      <w:numFmt w:val="bullet"/>
      <w:lvlText w:val="o"/>
      <w:lvlJc w:val="left"/>
      <w:pPr>
        <w:ind w:left="5662" w:hanging="360"/>
      </w:pPr>
      <w:rPr>
        <w:rFonts w:ascii="Courier New" w:hAnsi="Courier New" w:cs="Courier New" w:hint="default"/>
      </w:rPr>
    </w:lvl>
    <w:lvl w:ilvl="5" w:tplc="08090005" w:tentative="1">
      <w:start w:val="1"/>
      <w:numFmt w:val="bullet"/>
      <w:lvlText w:val=""/>
      <w:lvlJc w:val="left"/>
      <w:pPr>
        <w:ind w:left="6382" w:hanging="360"/>
      </w:pPr>
      <w:rPr>
        <w:rFonts w:ascii="Wingdings" w:hAnsi="Wingdings" w:hint="default"/>
      </w:rPr>
    </w:lvl>
    <w:lvl w:ilvl="6" w:tplc="08090001" w:tentative="1">
      <w:start w:val="1"/>
      <w:numFmt w:val="bullet"/>
      <w:lvlText w:val=""/>
      <w:lvlJc w:val="left"/>
      <w:pPr>
        <w:ind w:left="7102" w:hanging="360"/>
      </w:pPr>
      <w:rPr>
        <w:rFonts w:ascii="Symbol" w:hAnsi="Symbol" w:hint="default"/>
      </w:rPr>
    </w:lvl>
    <w:lvl w:ilvl="7" w:tplc="08090003" w:tentative="1">
      <w:start w:val="1"/>
      <w:numFmt w:val="bullet"/>
      <w:lvlText w:val="o"/>
      <w:lvlJc w:val="left"/>
      <w:pPr>
        <w:ind w:left="7822" w:hanging="360"/>
      </w:pPr>
      <w:rPr>
        <w:rFonts w:ascii="Courier New" w:hAnsi="Courier New" w:cs="Courier New" w:hint="default"/>
      </w:rPr>
    </w:lvl>
    <w:lvl w:ilvl="8" w:tplc="08090005" w:tentative="1">
      <w:start w:val="1"/>
      <w:numFmt w:val="bullet"/>
      <w:lvlText w:val=""/>
      <w:lvlJc w:val="left"/>
      <w:pPr>
        <w:ind w:left="8542" w:hanging="360"/>
      </w:pPr>
      <w:rPr>
        <w:rFonts w:ascii="Wingdings" w:hAnsi="Wingdings" w:hint="default"/>
      </w:rPr>
    </w:lvl>
  </w:abstractNum>
  <w:abstractNum w:abstractNumId="66" w15:restartNumberingAfterBreak="0">
    <w:nsid w:val="6E9E7D7A"/>
    <w:multiLevelType w:val="hybridMultilevel"/>
    <w:tmpl w:val="CD62A2F0"/>
    <w:styleLink w:val="Style762"/>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A00BE8"/>
    <w:multiLevelType w:val="hybridMultilevel"/>
    <w:tmpl w:val="0A70AEEE"/>
    <w:lvl w:ilvl="0" w:tplc="08090001">
      <w:start w:val="1"/>
      <w:numFmt w:val="bullet"/>
      <w:lvlText w:val=""/>
      <w:lvlJc w:val="left"/>
      <w:pPr>
        <w:ind w:left="12360" w:hanging="360"/>
      </w:pPr>
      <w:rPr>
        <w:rFonts w:ascii="Symbol" w:hAnsi="Symbol" w:hint="default"/>
      </w:rPr>
    </w:lvl>
    <w:lvl w:ilvl="1" w:tplc="08090003" w:tentative="1">
      <w:start w:val="1"/>
      <w:numFmt w:val="bullet"/>
      <w:lvlText w:val="o"/>
      <w:lvlJc w:val="left"/>
      <w:pPr>
        <w:ind w:left="13080" w:hanging="360"/>
      </w:pPr>
      <w:rPr>
        <w:rFonts w:ascii="Courier New" w:hAnsi="Courier New" w:cs="Courier New" w:hint="default"/>
      </w:rPr>
    </w:lvl>
    <w:lvl w:ilvl="2" w:tplc="08090005" w:tentative="1">
      <w:start w:val="1"/>
      <w:numFmt w:val="bullet"/>
      <w:lvlText w:val=""/>
      <w:lvlJc w:val="left"/>
      <w:pPr>
        <w:ind w:left="13800" w:hanging="360"/>
      </w:pPr>
      <w:rPr>
        <w:rFonts w:ascii="Wingdings" w:hAnsi="Wingdings" w:hint="default"/>
      </w:rPr>
    </w:lvl>
    <w:lvl w:ilvl="3" w:tplc="08090001" w:tentative="1">
      <w:start w:val="1"/>
      <w:numFmt w:val="bullet"/>
      <w:lvlText w:val=""/>
      <w:lvlJc w:val="left"/>
      <w:pPr>
        <w:ind w:left="14520" w:hanging="360"/>
      </w:pPr>
      <w:rPr>
        <w:rFonts w:ascii="Symbol" w:hAnsi="Symbol" w:hint="default"/>
      </w:rPr>
    </w:lvl>
    <w:lvl w:ilvl="4" w:tplc="08090003" w:tentative="1">
      <w:start w:val="1"/>
      <w:numFmt w:val="bullet"/>
      <w:lvlText w:val="o"/>
      <w:lvlJc w:val="left"/>
      <w:pPr>
        <w:ind w:left="15240" w:hanging="360"/>
      </w:pPr>
      <w:rPr>
        <w:rFonts w:ascii="Courier New" w:hAnsi="Courier New" w:cs="Courier New" w:hint="default"/>
      </w:rPr>
    </w:lvl>
    <w:lvl w:ilvl="5" w:tplc="08090005" w:tentative="1">
      <w:start w:val="1"/>
      <w:numFmt w:val="bullet"/>
      <w:lvlText w:val=""/>
      <w:lvlJc w:val="left"/>
      <w:pPr>
        <w:ind w:left="15960" w:hanging="360"/>
      </w:pPr>
      <w:rPr>
        <w:rFonts w:ascii="Wingdings" w:hAnsi="Wingdings" w:hint="default"/>
      </w:rPr>
    </w:lvl>
    <w:lvl w:ilvl="6" w:tplc="08090001" w:tentative="1">
      <w:start w:val="1"/>
      <w:numFmt w:val="bullet"/>
      <w:lvlText w:val=""/>
      <w:lvlJc w:val="left"/>
      <w:pPr>
        <w:ind w:left="16680" w:hanging="360"/>
      </w:pPr>
      <w:rPr>
        <w:rFonts w:ascii="Symbol" w:hAnsi="Symbol" w:hint="default"/>
      </w:rPr>
    </w:lvl>
    <w:lvl w:ilvl="7" w:tplc="08090003" w:tentative="1">
      <w:start w:val="1"/>
      <w:numFmt w:val="bullet"/>
      <w:lvlText w:val="o"/>
      <w:lvlJc w:val="left"/>
      <w:pPr>
        <w:ind w:left="17400" w:hanging="360"/>
      </w:pPr>
      <w:rPr>
        <w:rFonts w:ascii="Courier New" w:hAnsi="Courier New" w:cs="Courier New" w:hint="default"/>
      </w:rPr>
    </w:lvl>
    <w:lvl w:ilvl="8" w:tplc="08090005" w:tentative="1">
      <w:start w:val="1"/>
      <w:numFmt w:val="bullet"/>
      <w:lvlText w:val=""/>
      <w:lvlJc w:val="left"/>
      <w:pPr>
        <w:ind w:left="18120" w:hanging="360"/>
      </w:pPr>
      <w:rPr>
        <w:rFonts w:ascii="Wingdings" w:hAnsi="Wingdings" w:hint="default"/>
      </w:rPr>
    </w:lvl>
  </w:abstractNum>
  <w:abstractNum w:abstractNumId="68" w15:restartNumberingAfterBreak="0">
    <w:nsid w:val="6FEC0B35"/>
    <w:multiLevelType w:val="hybridMultilevel"/>
    <w:tmpl w:val="61B0060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69" w15:restartNumberingAfterBreak="0">
    <w:nsid w:val="778F7F33"/>
    <w:multiLevelType w:val="hybridMultilevel"/>
    <w:tmpl w:val="17C8A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AF83C0B"/>
    <w:multiLevelType w:val="hybridMultilevel"/>
    <w:tmpl w:val="5F744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7B9A0B03"/>
    <w:multiLevelType w:val="hybridMultilevel"/>
    <w:tmpl w:val="4588F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CE0022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7EBF3D96"/>
    <w:multiLevelType w:val="hybridMultilevel"/>
    <w:tmpl w:val="AD7E3E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7EFB2BF0"/>
    <w:multiLevelType w:val="hybridMultilevel"/>
    <w:tmpl w:val="84703BF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5" w15:restartNumberingAfterBreak="0">
    <w:nsid w:val="7F3C0723"/>
    <w:multiLevelType w:val="hybridMultilevel"/>
    <w:tmpl w:val="D58C05BA"/>
    <w:styleLink w:val="Style245"/>
    <w:lvl w:ilvl="0" w:tplc="5852BC8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F652318"/>
    <w:multiLevelType w:val="hybridMultilevel"/>
    <w:tmpl w:val="00C4D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2298863">
    <w:abstractNumId w:val="16"/>
    <w:lvlOverride w:ilvl="2">
      <w:lvl w:ilvl="2">
        <w:start w:val="1"/>
        <w:numFmt w:val="decimal"/>
        <w:pStyle w:val="Heading3"/>
        <w:lvlText w:val="%1.%2.%3"/>
        <w:lvlJc w:val="left"/>
        <w:pPr>
          <w:ind w:left="7100" w:hanging="720"/>
        </w:pPr>
        <w:rPr>
          <w:sz w:val="28"/>
          <w:szCs w:val="28"/>
        </w:rPr>
      </w:lvl>
    </w:lvlOverride>
    <w:lvlOverride w:ilvl="3">
      <w:lvl w:ilvl="3">
        <w:start w:val="1"/>
        <w:numFmt w:val="decimal"/>
        <w:pStyle w:val="Heading4"/>
        <w:lvlText w:val="%1.%2.%3.%4"/>
        <w:lvlJc w:val="left"/>
        <w:pPr>
          <w:ind w:left="4267" w:hanging="864"/>
        </w:pPr>
      </w:lvl>
    </w:lvlOverride>
  </w:num>
  <w:num w:numId="2" w16cid:durableId="1581869369">
    <w:abstractNumId w:val="60"/>
  </w:num>
  <w:num w:numId="3" w16cid:durableId="1084834698">
    <w:abstractNumId w:val="19"/>
  </w:num>
  <w:num w:numId="4" w16cid:durableId="2132701932">
    <w:abstractNumId w:val="42"/>
  </w:num>
  <w:num w:numId="5" w16cid:durableId="1029837640">
    <w:abstractNumId w:val="45"/>
  </w:num>
  <w:num w:numId="6" w16cid:durableId="1513951438">
    <w:abstractNumId w:val="0"/>
  </w:num>
  <w:num w:numId="7" w16cid:durableId="650596340">
    <w:abstractNumId w:val="1"/>
  </w:num>
  <w:num w:numId="8" w16cid:durableId="1630893350">
    <w:abstractNumId w:val="2"/>
  </w:num>
  <w:num w:numId="9" w16cid:durableId="2067757323">
    <w:abstractNumId w:val="31"/>
  </w:num>
  <w:num w:numId="10" w16cid:durableId="644358141">
    <w:abstractNumId w:val="72"/>
  </w:num>
  <w:num w:numId="11" w16cid:durableId="1549754183">
    <w:abstractNumId w:val="11"/>
  </w:num>
  <w:num w:numId="12" w16cid:durableId="574364763">
    <w:abstractNumId w:val="67"/>
  </w:num>
  <w:num w:numId="13" w16cid:durableId="191846260">
    <w:abstractNumId w:val="62"/>
  </w:num>
  <w:num w:numId="14" w16cid:durableId="1870097119">
    <w:abstractNumId w:val="64"/>
  </w:num>
  <w:num w:numId="15" w16cid:durableId="1758360771">
    <w:abstractNumId w:val="25"/>
  </w:num>
  <w:num w:numId="16" w16cid:durableId="1465848077">
    <w:abstractNumId w:val="20"/>
  </w:num>
  <w:num w:numId="17" w16cid:durableId="335696515">
    <w:abstractNumId w:val="61"/>
  </w:num>
  <w:num w:numId="18" w16cid:durableId="905535401">
    <w:abstractNumId w:val="5"/>
  </w:num>
  <w:num w:numId="19" w16cid:durableId="791940606">
    <w:abstractNumId w:val="50"/>
  </w:num>
  <w:num w:numId="20" w16cid:durableId="58869589">
    <w:abstractNumId w:val="52"/>
  </w:num>
  <w:num w:numId="21" w16cid:durableId="1641378903">
    <w:abstractNumId w:val="30"/>
  </w:num>
  <w:num w:numId="22" w16cid:durableId="1781756187">
    <w:abstractNumId w:val="13"/>
  </w:num>
  <w:num w:numId="23" w16cid:durableId="447049846">
    <w:abstractNumId w:val="27"/>
  </w:num>
  <w:num w:numId="24" w16cid:durableId="342171164">
    <w:abstractNumId w:val="12"/>
  </w:num>
  <w:num w:numId="25" w16cid:durableId="1983189649">
    <w:abstractNumId w:val="66"/>
  </w:num>
  <w:num w:numId="26" w16cid:durableId="1177885314">
    <w:abstractNumId w:val="75"/>
  </w:num>
  <w:num w:numId="27" w16cid:durableId="1785004537">
    <w:abstractNumId w:val="32"/>
  </w:num>
  <w:num w:numId="28" w16cid:durableId="793909430">
    <w:abstractNumId w:val="68"/>
  </w:num>
  <w:num w:numId="29" w16cid:durableId="1331760669">
    <w:abstractNumId w:val="55"/>
  </w:num>
  <w:num w:numId="30" w16cid:durableId="755982631">
    <w:abstractNumId w:val="48"/>
  </w:num>
  <w:num w:numId="31" w16cid:durableId="388580309">
    <w:abstractNumId w:val="69"/>
  </w:num>
  <w:num w:numId="32" w16cid:durableId="1134250910">
    <w:abstractNumId w:val="26"/>
  </w:num>
  <w:num w:numId="33" w16cid:durableId="1216161781">
    <w:abstractNumId w:val="76"/>
  </w:num>
  <w:num w:numId="34" w16cid:durableId="1250890432">
    <w:abstractNumId w:val="9"/>
  </w:num>
  <w:num w:numId="35" w16cid:durableId="238827303">
    <w:abstractNumId w:val="36"/>
  </w:num>
  <w:num w:numId="36" w16cid:durableId="1152527707">
    <w:abstractNumId w:val="51"/>
  </w:num>
  <w:num w:numId="37" w16cid:durableId="800000612">
    <w:abstractNumId w:val="8"/>
  </w:num>
  <w:num w:numId="38" w16cid:durableId="1507407229">
    <w:abstractNumId w:val="44"/>
  </w:num>
  <w:num w:numId="39" w16cid:durableId="739712581">
    <w:abstractNumId w:val="57"/>
  </w:num>
  <w:num w:numId="40" w16cid:durableId="203181746">
    <w:abstractNumId w:val="14"/>
  </w:num>
  <w:num w:numId="41" w16cid:durableId="1958486902">
    <w:abstractNumId w:val="4"/>
  </w:num>
  <w:num w:numId="42" w16cid:durableId="326909393">
    <w:abstractNumId w:val="28"/>
  </w:num>
  <w:num w:numId="43" w16cid:durableId="1512834137">
    <w:abstractNumId w:val="41"/>
  </w:num>
  <w:num w:numId="44" w16cid:durableId="1080446188">
    <w:abstractNumId w:val="54"/>
  </w:num>
  <w:num w:numId="45" w16cid:durableId="804858179">
    <w:abstractNumId w:val="33"/>
  </w:num>
  <w:num w:numId="46" w16cid:durableId="1731071905">
    <w:abstractNumId w:val="73"/>
  </w:num>
  <w:num w:numId="47" w16cid:durableId="1002664547">
    <w:abstractNumId w:val="63"/>
  </w:num>
  <w:num w:numId="48" w16cid:durableId="380253301">
    <w:abstractNumId w:val="3"/>
  </w:num>
  <w:num w:numId="49" w16cid:durableId="2029864714">
    <w:abstractNumId w:val="17"/>
  </w:num>
  <w:num w:numId="50" w16cid:durableId="338116519">
    <w:abstractNumId w:val="21"/>
  </w:num>
  <w:num w:numId="51" w16cid:durableId="1316882661">
    <w:abstractNumId w:val="40"/>
  </w:num>
  <w:num w:numId="52" w16cid:durableId="1296254784">
    <w:abstractNumId w:val="18"/>
  </w:num>
  <w:num w:numId="53" w16cid:durableId="1230266664">
    <w:abstractNumId w:val="44"/>
  </w:num>
  <w:num w:numId="54" w16cid:durableId="662318640">
    <w:abstractNumId w:val="7"/>
  </w:num>
  <w:num w:numId="55" w16cid:durableId="136193704">
    <w:abstractNumId w:val="70"/>
  </w:num>
  <w:num w:numId="56" w16cid:durableId="1652247384">
    <w:abstractNumId w:val="56"/>
  </w:num>
  <w:num w:numId="57" w16cid:durableId="1697779060">
    <w:abstractNumId w:val="24"/>
  </w:num>
  <w:num w:numId="58" w16cid:durableId="256135145">
    <w:abstractNumId w:val="38"/>
  </w:num>
  <w:num w:numId="59" w16cid:durableId="344405045">
    <w:abstractNumId w:val="35"/>
  </w:num>
  <w:num w:numId="60" w16cid:durableId="475025237">
    <w:abstractNumId w:val="65"/>
  </w:num>
  <w:num w:numId="61" w16cid:durableId="193690686">
    <w:abstractNumId w:val="71"/>
  </w:num>
  <w:num w:numId="62" w16cid:durableId="2024086605">
    <w:abstractNumId w:val="29"/>
  </w:num>
  <w:num w:numId="63" w16cid:durableId="407113236">
    <w:abstractNumId w:val="47"/>
  </w:num>
  <w:num w:numId="64" w16cid:durableId="589581783">
    <w:abstractNumId w:val="22"/>
  </w:num>
  <w:num w:numId="65" w16cid:durableId="1298032428">
    <w:abstractNumId w:val="74"/>
  </w:num>
  <w:num w:numId="66" w16cid:durableId="1557427847">
    <w:abstractNumId w:val="15"/>
  </w:num>
  <w:num w:numId="67" w16cid:durableId="1837643675">
    <w:abstractNumId w:val="23"/>
  </w:num>
  <w:num w:numId="68" w16cid:durableId="1864320191">
    <w:abstractNumId w:val="10"/>
  </w:num>
  <w:num w:numId="69" w16cid:durableId="1522012837">
    <w:abstractNumId w:val="53"/>
  </w:num>
  <w:num w:numId="70" w16cid:durableId="1203129380">
    <w:abstractNumId w:val="34"/>
  </w:num>
  <w:num w:numId="71" w16cid:durableId="288126940">
    <w:abstractNumId w:val="59"/>
  </w:num>
  <w:num w:numId="72" w16cid:durableId="198667100">
    <w:abstractNumId w:val="43"/>
  </w:num>
  <w:num w:numId="73" w16cid:durableId="208996412">
    <w:abstractNumId w:val="39"/>
  </w:num>
  <w:num w:numId="74" w16cid:durableId="2138528694">
    <w:abstractNumId w:val="46"/>
  </w:num>
  <w:num w:numId="75" w16cid:durableId="476072407">
    <w:abstractNumId w:val="49"/>
  </w:num>
  <w:num w:numId="76" w16cid:durableId="1667896659">
    <w:abstractNumId w:val="6"/>
  </w:num>
  <w:num w:numId="77" w16cid:durableId="655769056">
    <w:abstractNumId w:val="37"/>
  </w:num>
  <w:num w:numId="78" w16cid:durableId="880746545">
    <w:abstractNumId w:val="58"/>
  </w:num>
  <w:num w:numId="79" w16cid:durableId="447816334">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hyphenationZone w:val="425"/>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4A2F"/>
    <w:rsid w:val="00000064"/>
    <w:rsid w:val="000002BA"/>
    <w:rsid w:val="000002C3"/>
    <w:rsid w:val="00000711"/>
    <w:rsid w:val="00000924"/>
    <w:rsid w:val="00000F82"/>
    <w:rsid w:val="00000F8C"/>
    <w:rsid w:val="00001293"/>
    <w:rsid w:val="00001A52"/>
    <w:rsid w:val="00001BA3"/>
    <w:rsid w:val="00001BBF"/>
    <w:rsid w:val="00002046"/>
    <w:rsid w:val="0000238F"/>
    <w:rsid w:val="00002540"/>
    <w:rsid w:val="000025D1"/>
    <w:rsid w:val="000025F4"/>
    <w:rsid w:val="000026C3"/>
    <w:rsid w:val="00002995"/>
    <w:rsid w:val="000029C7"/>
    <w:rsid w:val="000029ED"/>
    <w:rsid w:val="00002C35"/>
    <w:rsid w:val="00002E68"/>
    <w:rsid w:val="000030DB"/>
    <w:rsid w:val="000034D2"/>
    <w:rsid w:val="0000352C"/>
    <w:rsid w:val="00003552"/>
    <w:rsid w:val="0000385C"/>
    <w:rsid w:val="00003EFF"/>
    <w:rsid w:val="00003F45"/>
    <w:rsid w:val="0000462F"/>
    <w:rsid w:val="000049B8"/>
    <w:rsid w:val="00004A83"/>
    <w:rsid w:val="00004D4B"/>
    <w:rsid w:val="00004DCF"/>
    <w:rsid w:val="000050B7"/>
    <w:rsid w:val="00005270"/>
    <w:rsid w:val="00005C59"/>
    <w:rsid w:val="00005CAC"/>
    <w:rsid w:val="00005D6E"/>
    <w:rsid w:val="00005DBA"/>
    <w:rsid w:val="00006037"/>
    <w:rsid w:val="0000641A"/>
    <w:rsid w:val="000066D5"/>
    <w:rsid w:val="000066F6"/>
    <w:rsid w:val="000068DC"/>
    <w:rsid w:val="00006C99"/>
    <w:rsid w:val="00006E9A"/>
    <w:rsid w:val="0000718C"/>
    <w:rsid w:val="000074A4"/>
    <w:rsid w:val="000078D6"/>
    <w:rsid w:val="00007FE2"/>
    <w:rsid w:val="0001023C"/>
    <w:rsid w:val="00010984"/>
    <w:rsid w:val="00010A06"/>
    <w:rsid w:val="0001103E"/>
    <w:rsid w:val="00011094"/>
    <w:rsid w:val="0001114E"/>
    <w:rsid w:val="0001154E"/>
    <w:rsid w:val="000115A2"/>
    <w:rsid w:val="00011739"/>
    <w:rsid w:val="00011CDA"/>
    <w:rsid w:val="00012278"/>
    <w:rsid w:val="00012664"/>
    <w:rsid w:val="00012853"/>
    <w:rsid w:val="00012D4A"/>
    <w:rsid w:val="0001310D"/>
    <w:rsid w:val="0001365F"/>
    <w:rsid w:val="0001386C"/>
    <w:rsid w:val="000139A6"/>
    <w:rsid w:val="000142BC"/>
    <w:rsid w:val="00014383"/>
    <w:rsid w:val="000143D9"/>
    <w:rsid w:val="00014A27"/>
    <w:rsid w:val="00014CA2"/>
    <w:rsid w:val="00014E98"/>
    <w:rsid w:val="00014EC6"/>
    <w:rsid w:val="00015043"/>
    <w:rsid w:val="000159D2"/>
    <w:rsid w:val="00015CC1"/>
    <w:rsid w:val="00016109"/>
    <w:rsid w:val="00016802"/>
    <w:rsid w:val="00016AA2"/>
    <w:rsid w:val="00016B7D"/>
    <w:rsid w:val="00017039"/>
    <w:rsid w:val="0001730B"/>
    <w:rsid w:val="00017C41"/>
    <w:rsid w:val="00017F98"/>
    <w:rsid w:val="00020267"/>
    <w:rsid w:val="00020430"/>
    <w:rsid w:val="00020664"/>
    <w:rsid w:val="0002068C"/>
    <w:rsid w:val="00020A3F"/>
    <w:rsid w:val="00020B84"/>
    <w:rsid w:val="00020BB5"/>
    <w:rsid w:val="00020F48"/>
    <w:rsid w:val="000211BC"/>
    <w:rsid w:val="0002125E"/>
    <w:rsid w:val="00021955"/>
    <w:rsid w:val="00021D52"/>
    <w:rsid w:val="00021F1E"/>
    <w:rsid w:val="0002233F"/>
    <w:rsid w:val="000223ED"/>
    <w:rsid w:val="00022554"/>
    <w:rsid w:val="000226D2"/>
    <w:rsid w:val="00022E12"/>
    <w:rsid w:val="000230B0"/>
    <w:rsid w:val="0002311F"/>
    <w:rsid w:val="000232AF"/>
    <w:rsid w:val="000233C3"/>
    <w:rsid w:val="000234AD"/>
    <w:rsid w:val="00023B9C"/>
    <w:rsid w:val="0002404F"/>
    <w:rsid w:val="0002439E"/>
    <w:rsid w:val="0002461D"/>
    <w:rsid w:val="000247A1"/>
    <w:rsid w:val="000247A7"/>
    <w:rsid w:val="00024A54"/>
    <w:rsid w:val="00024B9A"/>
    <w:rsid w:val="00024F66"/>
    <w:rsid w:val="00025191"/>
    <w:rsid w:val="0002546A"/>
    <w:rsid w:val="0002563B"/>
    <w:rsid w:val="00025645"/>
    <w:rsid w:val="00025A81"/>
    <w:rsid w:val="00025CE7"/>
    <w:rsid w:val="00025E4D"/>
    <w:rsid w:val="00025F95"/>
    <w:rsid w:val="0002653D"/>
    <w:rsid w:val="000267B9"/>
    <w:rsid w:val="00026867"/>
    <w:rsid w:val="00026AB2"/>
    <w:rsid w:val="00026C63"/>
    <w:rsid w:val="00027178"/>
    <w:rsid w:val="00027276"/>
    <w:rsid w:val="000276BA"/>
    <w:rsid w:val="00027D2C"/>
    <w:rsid w:val="00030436"/>
    <w:rsid w:val="000305E5"/>
    <w:rsid w:val="00030B6C"/>
    <w:rsid w:val="00031046"/>
    <w:rsid w:val="000312D3"/>
    <w:rsid w:val="00031342"/>
    <w:rsid w:val="00031B72"/>
    <w:rsid w:val="00031E35"/>
    <w:rsid w:val="00031F43"/>
    <w:rsid w:val="00032044"/>
    <w:rsid w:val="000323E7"/>
    <w:rsid w:val="00032461"/>
    <w:rsid w:val="000324AE"/>
    <w:rsid w:val="00032EE2"/>
    <w:rsid w:val="00033044"/>
    <w:rsid w:val="000331D9"/>
    <w:rsid w:val="00033403"/>
    <w:rsid w:val="000338BE"/>
    <w:rsid w:val="00033A85"/>
    <w:rsid w:val="000348A5"/>
    <w:rsid w:val="00034D91"/>
    <w:rsid w:val="00034FD8"/>
    <w:rsid w:val="00035014"/>
    <w:rsid w:val="0003503E"/>
    <w:rsid w:val="00035260"/>
    <w:rsid w:val="00035D9A"/>
    <w:rsid w:val="000361CE"/>
    <w:rsid w:val="000368E4"/>
    <w:rsid w:val="00036CF3"/>
    <w:rsid w:val="00036E3D"/>
    <w:rsid w:val="000370DB"/>
    <w:rsid w:val="000373DF"/>
    <w:rsid w:val="000376AB"/>
    <w:rsid w:val="000377A8"/>
    <w:rsid w:val="00037A76"/>
    <w:rsid w:val="00037AE3"/>
    <w:rsid w:val="00037BF3"/>
    <w:rsid w:val="00037BF4"/>
    <w:rsid w:val="00037ED7"/>
    <w:rsid w:val="000402A7"/>
    <w:rsid w:val="00040DF3"/>
    <w:rsid w:val="00041393"/>
    <w:rsid w:val="00041745"/>
    <w:rsid w:val="00041A98"/>
    <w:rsid w:val="00041EF8"/>
    <w:rsid w:val="0004211D"/>
    <w:rsid w:val="00042178"/>
    <w:rsid w:val="00042192"/>
    <w:rsid w:val="0004224A"/>
    <w:rsid w:val="000422F7"/>
    <w:rsid w:val="00042984"/>
    <w:rsid w:val="00042E83"/>
    <w:rsid w:val="00042FF9"/>
    <w:rsid w:val="00043043"/>
    <w:rsid w:val="00043053"/>
    <w:rsid w:val="00043589"/>
    <w:rsid w:val="00043DD3"/>
    <w:rsid w:val="00043FD0"/>
    <w:rsid w:val="00043FFF"/>
    <w:rsid w:val="000441FA"/>
    <w:rsid w:val="00044411"/>
    <w:rsid w:val="00044DBE"/>
    <w:rsid w:val="000457B3"/>
    <w:rsid w:val="00045FF7"/>
    <w:rsid w:val="0004600E"/>
    <w:rsid w:val="00046118"/>
    <w:rsid w:val="0004618D"/>
    <w:rsid w:val="000461BB"/>
    <w:rsid w:val="000468EB"/>
    <w:rsid w:val="00046ADF"/>
    <w:rsid w:val="00046B8D"/>
    <w:rsid w:val="00046EAA"/>
    <w:rsid w:val="00047174"/>
    <w:rsid w:val="000473B7"/>
    <w:rsid w:val="00047544"/>
    <w:rsid w:val="0004795E"/>
    <w:rsid w:val="00047B64"/>
    <w:rsid w:val="00047E1B"/>
    <w:rsid w:val="00047EB9"/>
    <w:rsid w:val="00050158"/>
    <w:rsid w:val="000505D0"/>
    <w:rsid w:val="000509A3"/>
    <w:rsid w:val="00050C48"/>
    <w:rsid w:val="00050CB1"/>
    <w:rsid w:val="00050D77"/>
    <w:rsid w:val="00051DC7"/>
    <w:rsid w:val="00051E4E"/>
    <w:rsid w:val="00051ED5"/>
    <w:rsid w:val="00051F08"/>
    <w:rsid w:val="00051F96"/>
    <w:rsid w:val="0005206B"/>
    <w:rsid w:val="00052617"/>
    <w:rsid w:val="000527D7"/>
    <w:rsid w:val="00053236"/>
    <w:rsid w:val="00053C36"/>
    <w:rsid w:val="00053D0D"/>
    <w:rsid w:val="00054337"/>
    <w:rsid w:val="000543AE"/>
    <w:rsid w:val="000543C5"/>
    <w:rsid w:val="00054743"/>
    <w:rsid w:val="00054B8E"/>
    <w:rsid w:val="0005550D"/>
    <w:rsid w:val="00055689"/>
    <w:rsid w:val="00055785"/>
    <w:rsid w:val="00055845"/>
    <w:rsid w:val="0005603A"/>
    <w:rsid w:val="00056040"/>
    <w:rsid w:val="000561E6"/>
    <w:rsid w:val="000562B8"/>
    <w:rsid w:val="0005664F"/>
    <w:rsid w:val="00056674"/>
    <w:rsid w:val="00056776"/>
    <w:rsid w:val="0005690F"/>
    <w:rsid w:val="00056933"/>
    <w:rsid w:val="000573CA"/>
    <w:rsid w:val="00057602"/>
    <w:rsid w:val="0005763C"/>
    <w:rsid w:val="0005787A"/>
    <w:rsid w:val="00057C30"/>
    <w:rsid w:val="0006039C"/>
    <w:rsid w:val="000608AA"/>
    <w:rsid w:val="00060CC4"/>
    <w:rsid w:val="00061472"/>
    <w:rsid w:val="000618A6"/>
    <w:rsid w:val="0006192E"/>
    <w:rsid w:val="00061A68"/>
    <w:rsid w:val="000620BA"/>
    <w:rsid w:val="00062E72"/>
    <w:rsid w:val="00062E86"/>
    <w:rsid w:val="00063905"/>
    <w:rsid w:val="00063FA3"/>
    <w:rsid w:val="00064169"/>
    <w:rsid w:val="000641AA"/>
    <w:rsid w:val="000641BE"/>
    <w:rsid w:val="0006423C"/>
    <w:rsid w:val="000643BF"/>
    <w:rsid w:val="00064A42"/>
    <w:rsid w:val="00064AC3"/>
    <w:rsid w:val="00064C1F"/>
    <w:rsid w:val="00064D00"/>
    <w:rsid w:val="00064DB6"/>
    <w:rsid w:val="0006512C"/>
    <w:rsid w:val="00065551"/>
    <w:rsid w:val="000655EF"/>
    <w:rsid w:val="00065C6A"/>
    <w:rsid w:val="00065D9D"/>
    <w:rsid w:val="00065DC3"/>
    <w:rsid w:val="00066388"/>
    <w:rsid w:val="00066A00"/>
    <w:rsid w:val="00066E60"/>
    <w:rsid w:val="00067096"/>
    <w:rsid w:val="000670B0"/>
    <w:rsid w:val="00067147"/>
    <w:rsid w:val="00067180"/>
    <w:rsid w:val="000673E4"/>
    <w:rsid w:val="000675F6"/>
    <w:rsid w:val="000677E8"/>
    <w:rsid w:val="00067D63"/>
    <w:rsid w:val="00067DCC"/>
    <w:rsid w:val="00067FD8"/>
    <w:rsid w:val="000700B3"/>
    <w:rsid w:val="000700FC"/>
    <w:rsid w:val="000702CE"/>
    <w:rsid w:val="00070694"/>
    <w:rsid w:val="00070A75"/>
    <w:rsid w:val="00070BBC"/>
    <w:rsid w:val="00070C79"/>
    <w:rsid w:val="00070CB2"/>
    <w:rsid w:val="00070DE2"/>
    <w:rsid w:val="00071108"/>
    <w:rsid w:val="00071432"/>
    <w:rsid w:val="00071BF6"/>
    <w:rsid w:val="00071DBE"/>
    <w:rsid w:val="00071E83"/>
    <w:rsid w:val="00071F03"/>
    <w:rsid w:val="0007235D"/>
    <w:rsid w:val="000729AB"/>
    <w:rsid w:val="00073055"/>
    <w:rsid w:val="0007313A"/>
    <w:rsid w:val="00073451"/>
    <w:rsid w:val="00073D59"/>
    <w:rsid w:val="00074424"/>
    <w:rsid w:val="00074743"/>
    <w:rsid w:val="00075025"/>
    <w:rsid w:val="00075325"/>
    <w:rsid w:val="00075771"/>
    <w:rsid w:val="00075909"/>
    <w:rsid w:val="00075B51"/>
    <w:rsid w:val="00076130"/>
    <w:rsid w:val="00076172"/>
    <w:rsid w:val="00076325"/>
    <w:rsid w:val="000764BA"/>
    <w:rsid w:val="000767C3"/>
    <w:rsid w:val="0007699B"/>
    <w:rsid w:val="00076B78"/>
    <w:rsid w:val="00077036"/>
    <w:rsid w:val="00077192"/>
    <w:rsid w:val="000776B2"/>
    <w:rsid w:val="00077A0E"/>
    <w:rsid w:val="00077BD3"/>
    <w:rsid w:val="00077C42"/>
    <w:rsid w:val="00077F2F"/>
    <w:rsid w:val="00077F60"/>
    <w:rsid w:val="0008007E"/>
    <w:rsid w:val="000815F8"/>
    <w:rsid w:val="000816C7"/>
    <w:rsid w:val="00081A9B"/>
    <w:rsid w:val="00081CAF"/>
    <w:rsid w:val="00081F76"/>
    <w:rsid w:val="00082082"/>
    <w:rsid w:val="0008214E"/>
    <w:rsid w:val="00082282"/>
    <w:rsid w:val="000823C9"/>
    <w:rsid w:val="00082609"/>
    <w:rsid w:val="000829ED"/>
    <w:rsid w:val="00082AB0"/>
    <w:rsid w:val="00082B77"/>
    <w:rsid w:val="00082DEE"/>
    <w:rsid w:val="000833BF"/>
    <w:rsid w:val="000836CD"/>
    <w:rsid w:val="00083AA1"/>
    <w:rsid w:val="00083ABF"/>
    <w:rsid w:val="00083F3C"/>
    <w:rsid w:val="00083FB5"/>
    <w:rsid w:val="00083FF2"/>
    <w:rsid w:val="000852AC"/>
    <w:rsid w:val="000855B9"/>
    <w:rsid w:val="0008608A"/>
    <w:rsid w:val="000867E1"/>
    <w:rsid w:val="00086868"/>
    <w:rsid w:val="00086ADD"/>
    <w:rsid w:val="00086C7F"/>
    <w:rsid w:val="00087020"/>
    <w:rsid w:val="0008707F"/>
    <w:rsid w:val="00087349"/>
    <w:rsid w:val="00087829"/>
    <w:rsid w:val="0008782D"/>
    <w:rsid w:val="000878BF"/>
    <w:rsid w:val="00087BBD"/>
    <w:rsid w:val="00087BE6"/>
    <w:rsid w:val="00090220"/>
    <w:rsid w:val="000902F1"/>
    <w:rsid w:val="0009090D"/>
    <w:rsid w:val="00090E61"/>
    <w:rsid w:val="00090F5B"/>
    <w:rsid w:val="0009104B"/>
    <w:rsid w:val="00091134"/>
    <w:rsid w:val="00091328"/>
    <w:rsid w:val="00091B12"/>
    <w:rsid w:val="00091ED1"/>
    <w:rsid w:val="000920B8"/>
    <w:rsid w:val="0009220B"/>
    <w:rsid w:val="00092579"/>
    <w:rsid w:val="00092C0B"/>
    <w:rsid w:val="000936F7"/>
    <w:rsid w:val="00093773"/>
    <w:rsid w:val="00093AF3"/>
    <w:rsid w:val="00093DD3"/>
    <w:rsid w:val="000942E4"/>
    <w:rsid w:val="000946E2"/>
    <w:rsid w:val="0009532F"/>
    <w:rsid w:val="00095679"/>
    <w:rsid w:val="000958EA"/>
    <w:rsid w:val="000959AC"/>
    <w:rsid w:val="000959F7"/>
    <w:rsid w:val="00095ACA"/>
    <w:rsid w:val="00095D44"/>
    <w:rsid w:val="00095E0B"/>
    <w:rsid w:val="00095ECF"/>
    <w:rsid w:val="00095EE9"/>
    <w:rsid w:val="000966A1"/>
    <w:rsid w:val="00096B54"/>
    <w:rsid w:val="000975B5"/>
    <w:rsid w:val="00097953"/>
    <w:rsid w:val="00097AB4"/>
    <w:rsid w:val="00097F5B"/>
    <w:rsid w:val="000A0437"/>
    <w:rsid w:val="000A05AD"/>
    <w:rsid w:val="000A092E"/>
    <w:rsid w:val="000A12F4"/>
    <w:rsid w:val="000A16A1"/>
    <w:rsid w:val="000A186D"/>
    <w:rsid w:val="000A1D36"/>
    <w:rsid w:val="000A1E11"/>
    <w:rsid w:val="000A20F3"/>
    <w:rsid w:val="000A29C4"/>
    <w:rsid w:val="000A2DFB"/>
    <w:rsid w:val="000A3412"/>
    <w:rsid w:val="000A3B11"/>
    <w:rsid w:val="000A43D4"/>
    <w:rsid w:val="000A4768"/>
    <w:rsid w:val="000A4AC3"/>
    <w:rsid w:val="000A5196"/>
    <w:rsid w:val="000A5650"/>
    <w:rsid w:val="000A56ED"/>
    <w:rsid w:val="000A56FB"/>
    <w:rsid w:val="000A5771"/>
    <w:rsid w:val="000A6710"/>
    <w:rsid w:val="000A6BEC"/>
    <w:rsid w:val="000A6EFA"/>
    <w:rsid w:val="000A7106"/>
    <w:rsid w:val="000A75F9"/>
    <w:rsid w:val="000A77E0"/>
    <w:rsid w:val="000A7B87"/>
    <w:rsid w:val="000A7BDD"/>
    <w:rsid w:val="000A7E0A"/>
    <w:rsid w:val="000B048A"/>
    <w:rsid w:val="000B05E7"/>
    <w:rsid w:val="000B0696"/>
    <w:rsid w:val="000B0AE9"/>
    <w:rsid w:val="000B0CDF"/>
    <w:rsid w:val="000B0DC7"/>
    <w:rsid w:val="000B0FC9"/>
    <w:rsid w:val="000B1182"/>
    <w:rsid w:val="000B1218"/>
    <w:rsid w:val="000B1430"/>
    <w:rsid w:val="000B1447"/>
    <w:rsid w:val="000B1724"/>
    <w:rsid w:val="000B1C2E"/>
    <w:rsid w:val="000B20E1"/>
    <w:rsid w:val="000B229C"/>
    <w:rsid w:val="000B241B"/>
    <w:rsid w:val="000B2788"/>
    <w:rsid w:val="000B2C3B"/>
    <w:rsid w:val="000B31BF"/>
    <w:rsid w:val="000B32F5"/>
    <w:rsid w:val="000B35AC"/>
    <w:rsid w:val="000B35AD"/>
    <w:rsid w:val="000B3702"/>
    <w:rsid w:val="000B3FF0"/>
    <w:rsid w:val="000B40C2"/>
    <w:rsid w:val="000B447D"/>
    <w:rsid w:val="000B46BB"/>
    <w:rsid w:val="000B479B"/>
    <w:rsid w:val="000B48E5"/>
    <w:rsid w:val="000B4B91"/>
    <w:rsid w:val="000B4C1A"/>
    <w:rsid w:val="000B4C61"/>
    <w:rsid w:val="000B4D2E"/>
    <w:rsid w:val="000B54B2"/>
    <w:rsid w:val="000B54C0"/>
    <w:rsid w:val="000B54E5"/>
    <w:rsid w:val="000B5C68"/>
    <w:rsid w:val="000B6037"/>
    <w:rsid w:val="000B617C"/>
    <w:rsid w:val="000B6993"/>
    <w:rsid w:val="000B6D11"/>
    <w:rsid w:val="000B70EF"/>
    <w:rsid w:val="000B7338"/>
    <w:rsid w:val="000B7438"/>
    <w:rsid w:val="000B7B1B"/>
    <w:rsid w:val="000B7BFB"/>
    <w:rsid w:val="000C0005"/>
    <w:rsid w:val="000C0128"/>
    <w:rsid w:val="000C0507"/>
    <w:rsid w:val="000C0589"/>
    <w:rsid w:val="000C0C76"/>
    <w:rsid w:val="000C0F82"/>
    <w:rsid w:val="000C1700"/>
    <w:rsid w:val="000C18DD"/>
    <w:rsid w:val="000C196A"/>
    <w:rsid w:val="000C1A25"/>
    <w:rsid w:val="000C1CEB"/>
    <w:rsid w:val="000C1E1F"/>
    <w:rsid w:val="000C1FC6"/>
    <w:rsid w:val="000C226C"/>
    <w:rsid w:val="000C2505"/>
    <w:rsid w:val="000C2C17"/>
    <w:rsid w:val="000C2C74"/>
    <w:rsid w:val="000C2CCE"/>
    <w:rsid w:val="000C2DF7"/>
    <w:rsid w:val="000C31FB"/>
    <w:rsid w:val="000C3625"/>
    <w:rsid w:val="000C3AE6"/>
    <w:rsid w:val="000C3DCB"/>
    <w:rsid w:val="000C3E39"/>
    <w:rsid w:val="000C3F3E"/>
    <w:rsid w:val="000C3F6F"/>
    <w:rsid w:val="000C4108"/>
    <w:rsid w:val="000C4B5A"/>
    <w:rsid w:val="000C4E28"/>
    <w:rsid w:val="000C56DF"/>
    <w:rsid w:val="000C5951"/>
    <w:rsid w:val="000C5B1D"/>
    <w:rsid w:val="000C612C"/>
    <w:rsid w:val="000C6337"/>
    <w:rsid w:val="000C63CB"/>
    <w:rsid w:val="000C6590"/>
    <w:rsid w:val="000C6767"/>
    <w:rsid w:val="000C67DF"/>
    <w:rsid w:val="000C6AE1"/>
    <w:rsid w:val="000C6C64"/>
    <w:rsid w:val="000C7355"/>
    <w:rsid w:val="000C7371"/>
    <w:rsid w:val="000C73E5"/>
    <w:rsid w:val="000C755E"/>
    <w:rsid w:val="000C7627"/>
    <w:rsid w:val="000C7B82"/>
    <w:rsid w:val="000C7CBC"/>
    <w:rsid w:val="000C7FF9"/>
    <w:rsid w:val="000D06FD"/>
    <w:rsid w:val="000D092D"/>
    <w:rsid w:val="000D0DAF"/>
    <w:rsid w:val="000D16C0"/>
    <w:rsid w:val="000D16FF"/>
    <w:rsid w:val="000D172F"/>
    <w:rsid w:val="000D1C67"/>
    <w:rsid w:val="000D1C98"/>
    <w:rsid w:val="000D211A"/>
    <w:rsid w:val="000D22DD"/>
    <w:rsid w:val="000D232D"/>
    <w:rsid w:val="000D2A32"/>
    <w:rsid w:val="000D3173"/>
    <w:rsid w:val="000D31F7"/>
    <w:rsid w:val="000D3273"/>
    <w:rsid w:val="000D3855"/>
    <w:rsid w:val="000D38E5"/>
    <w:rsid w:val="000D392B"/>
    <w:rsid w:val="000D3A66"/>
    <w:rsid w:val="000D3C32"/>
    <w:rsid w:val="000D3E97"/>
    <w:rsid w:val="000D3F4C"/>
    <w:rsid w:val="000D4166"/>
    <w:rsid w:val="000D4612"/>
    <w:rsid w:val="000D484F"/>
    <w:rsid w:val="000D4A88"/>
    <w:rsid w:val="000D4E73"/>
    <w:rsid w:val="000D5281"/>
    <w:rsid w:val="000D55FA"/>
    <w:rsid w:val="000D5769"/>
    <w:rsid w:val="000D597D"/>
    <w:rsid w:val="000D5DAB"/>
    <w:rsid w:val="000D6304"/>
    <w:rsid w:val="000D6479"/>
    <w:rsid w:val="000D6737"/>
    <w:rsid w:val="000D699D"/>
    <w:rsid w:val="000D6DE7"/>
    <w:rsid w:val="000D74C7"/>
    <w:rsid w:val="000D75F1"/>
    <w:rsid w:val="000D7AE2"/>
    <w:rsid w:val="000D7B11"/>
    <w:rsid w:val="000D7B7F"/>
    <w:rsid w:val="000D7DA4"/>
    <w:rsid w:val="000D7E62"/>
    <w:rsid w:val="000D7F9A"/>
    <w:rsid w:val="000E02E7"/>
    <w:rsid w:val="000E0614"/>
    <w:rsid w:val="000E0699"/>
    <w:rsid w:val="000E0891"/>
    <w:rsid w:val="000E0C0E"/>
    <w:rsid w:val="000E0F88"/>
    <w:rsid w:val="000E1076"/>
    <w:rsid w:val="000E1775"/>
    <w:rsid w:val="000E21F9"/>
    <w:rsid w:val="000E2226"/>
    <w:rsid w:val="000E225A"/>
    <w:rsid w:val="000E23C4"/>
    <w:rsid w:val="000E27D9"/>
    <w:rsid w:val="000E2D17"/>
    <w:rsid w:val="000E2FD1"/>
    <w:rsid w:val="000E31AB"/>
    <w:rsid w:val="000E3751"/>
    <w:rsid w:val="000E39DD"/>
    <w:rsid w:val="000E3F46"/>
    <w:rsid w:val="000E41DF"/>
    <w:rsid w:val="000E475B"/>
    <w:rsid w:val="000E49B5"/>
    <w:rsid w:val="000E4B7E"/>
    <w:rsid w:val="000E4E77"/>
    <w:rsid w:val="000E4F02"/>
    <w:rsid w:val="000E50A9"/>
    <w:rsid w:val="000E5689"/>
    <w:rsid w:val="000E5979"/>
    <w:rsid w:val="000E5BA3"/>
    <w:rsid w:val="000E5BE8"/>
    <w:rsid w:val="000E61D7"/>
    <w:rsid w:val="000E62A0"/>
    <w:rsid w:val="000E6409"/>
    <w:rsid w:val="000E65BE"/>
    <w:rsid w:val="000E6C39"/>
    <w:rsid w:val="000E6CFB"/>
    <w:rsid w:val="000E71AF"/>
    <w:rsid w:val="000E7451"/>
    <w:rsid w:val="000E791F"/>
    <w:rsid w:val="000E7D1A"/>
    <w:rsid w:val="000E7D61"/>
    <w:rsid w:val="000F0156"/>
    <w:rsid w:val="000F0315"/>
    <w:rsid w:val="000F059B"/>
    <w:rsid w:val="000F1487"/>
    <w:rsid w:val="000F14F2"/>
    <w:rsid w:val="000F1B9E"/>
    <w:rsid w:val="000F1E0C"/>
    <w:rsid w:val="000F21B9"/>
    <w:rsid w:val="000F28FA"/>
    <w:rsid w:val="000F2B2C"/>
    <w:rsid w:val="000F2BB5"/>
    <w:rsid w:val="000F2C68"/>
    <w:rsid w:val="000F2CCC"/>
    <w:rsid w:val="000F2D18"/>
    <w:rsid w:val="000F31CA"/>
    <w:rsid w:val="000F3670"/>
    <w:rsid w:val="000F37E3"/>
    <w:rsid w:val="000F428D"/>
    <w:rsid w:val="000F43A9"/>
    <w:rsid w:val="000F475E"/>
    <w:rsid w:val="000F4A43"/>
    <w:rsid w:val="000F4CD2"/>
    <w:rsid w:val="000F51CA"/>
    <w:rsid w:val="000F5D29"/>
    <w:rsid w:val="000F61E8"/>
    <w:rsid w:val="000F6B09"/>
    <w:rsid w:val="000F6C5B"/>
    <w:rsid w:val="000F6E13"/>
    <w:rsid w:val="000F701A"/>
    <w:rsid w:val="000F717A"/>
    <w:rsid w:val="000F73E4"/>
    <w:rsid w:val="000F7450"/>
    <w:rsid w:val="000F7832"/>
    <w:rsid w:val="00100056"/>
    <w:rsid w:val="001003E4"/>
    <w:rsid w:val="0010053E"/>
    <w:rsid w:val="00101314"/>
    <w:rsid w:val="001014F5"/>
    <w:rsid w:val="0010173A"/>
    <w:rsid w:val="001018E6"/>
    <w:rsid w:val="00101ACB"/>
    <w:rsid w:val="00101B36"/>
    <w:rsid w:val="0010203A"/>
    <w:rsid w:val="0010296B"/>
    <w:rsid w:val="0010306E"/>
    <w:rsid w:val="00103566"/>
    <w:rsid w:val="00103AF2"/>
    <w:rsid w:val="00104400"/>
    <w:rsid w:val="00104AF3"/>
    <w:rsid w:val="00105002"/>
    <w:rsid w:val="0010508E"/>
    <w:rsid w:val="00105180"/>
    <w:rsid w:val="0010585A"/>
    <w:rsid w:val="00105CF0"/>
    <w:rsid w:val="00105E62"/>
    <w:rsid w:val="00105F4B"/>
    <w:rsid w:val="0010629E"/>
    <w:rsid w:val="001068B1"/>
    <w:rsid w:val="00107174"/>
    <w:rsid w:val="0010717E"/>
    <w:rsid w:val="00107181"/>
    <w:rsid w:val="00107610"/>
    <w:rsid w:val="00107760"/>
    <w:rsid w:val="00107D04"/>
    <w:rsid w:val="001102E2"/>
    <w:rsid w:val="00110465"/>
    <w:rsid w:val="00110C62"/>
    <w:rsid w:val="00111391"/>
    <w:rsid w:val="00111E69"/>
    <w:rsid w:val="00111F0E"/>
    <w:rsid w:val="00111F1E"/>
    <w:rsid w:val="00111FA3"/>
    <w:rsid w:val="00112285"/>
    <w:rsid w:val="0011236F"/>
    <w:rsid w:val="0011271A"/>
    <w:rsid w:val="00112791"/>
    <w:rsid w:val="0011285B"/>
    <w:rsid w:val="00112BD5"/>
    <w:rsid w:val="00112D1A"/>
    <w:rsid w:val="00113409"/>
    <w:rsid w:val="001138C8"/>
    <w:rsid w:val="00113E42"/>
    <w:rsid w:val="001140E0"/>
    <w:rsid w:val="0011445B"/>
    <w:rsid w:val="00114A61"/>
    <w:rsid w:val="00114AE0"/>
    <w:rsid w:val="0011511A"/>
    <w:rsid w:val="00115540"/>
    <w:rsid w:val="00115B4D"/>
    <w:rsid w:val="0011617D"/>
    <w:rsid w:val="001162B6"/>
    <w:rsid w:val="0011643F"/>
    <w:rsid w:val="001164D0"/>
    <w:rsid w:val="00116632"/>
    <w:rsid w:val="00116B22"/>
    <w:rsid w:val="00116CDE"/>
    <w:rsid w:val="001174EC"/>
    <w:rsid w:val="001179AA"/>
    <w:rsid w:val="001179B4"/>
    <w:rsid w:val="00117C00"/>
    <w:rsid w:val="00117D69"/>
    <w:rsid w:val="00120220"/>
    <w:rsid w:val="0012030D"/>
    <w:rsid w:val="00120677"/>
    <w:rsid w:val="0012078A"/>
    <w:rsid w:val="001208CA"/>
    <w:rsid w:val="00120CC1"/>
    <w:rsid w:val="00120E06"/>
    <w:rsid w:val="0012126A"/>
    <w:rsid w:val="001216FC"/>
    <w:rsid w:val="001219D3"/>
    <w:rsid w:val="00121AC6"/>
    <w:rsid w:val="00121F44"/>
    <w:rsid w:val="001223E4"/>
    <w:rsid w:val="00122774"/>
    <w:rsid w:val="00122874"/>
    <w:rsid w:val="001229A1"/>
    <w:rsid w:val="00122B8F"/>
    <w:rsid w:val="00122E41"/>
    <w:rsid w:val="00122F99"/>
    <w:rsid w:val="0012367C"/>
    <w:rsid w:val="001237E4"/>
    <w:rsid w:val="001239B0"/>
    <w:rsid w:val="00123E1A"/>
    <w:rsid w:val="00123E5D"/>
    <w:rsid w:val="00123E75"/>
    <w:rsid w:val="00123FDE"/>
    <w:rsid w:val="0012415E"/>
    <w:rsid w:val="001243E6"/>
    <w:rsid w:val="00124617"/>
    <w:rsid w:val="00124CF3"/>
    <w:rsid w:val="00124EF0"/>
    <w:rsid w:val="00124EFB"/>
    <w:rsid w:val="0012530C"/>
    <w:rsid w:val="00125540"/>
    <w:rsid w:val="0012605F"/>
    <w:rsid w:val="0012606E"/>
    <w:rsid w:val="00126321"/>
    <w:rsid w:val="00126507"/>
    <w:rsid w:val="00127027"/>
    <w:rsid w:val="00127050"/>
    <w:rsid w:val="0012725E"/>
    <w:rsid w:val="00127A84"/>
    <w:rsid w:val="00130427"/>
    <w:rsid w:val="00130823"/>
    <w:rsid w:val="00130CAB"/>
    <w:rsid w:val="00130E01"/>
    <w:rsid w:val="001310D5"/>
    <w:rsid w:val="00131130"/>
    <w:rsid w:val="001311B5"/>
    <w:rsid w:val="001311E4"/>
    <w:rsid w:val="0013126F"/>
    <w:rsid w:val="00131390"/>
    <w:rsid w:val="0013153C"/>
    <w:rsid w:val="0013181B"/>
    <w:rsid w:val="00131BD9"/>
    <w:rsid w:val="00131C80"/>
    <w:rsid w:val="00131D02"/>
    <w:rsid w:val="001324EB"/>
    <w:rsid w:val="0013285A"/>
    <w:rsid w:val="00132AE8"/>
    <w:rsid w:val="001330B4"/>
    <w:rsid w:val="00133135"/>
    <w:rsid w:val="00133271"/>
    <w:rsid w:val="0013349C"/>
    <w:rsid w:val="001334D9"/>
    <w:rsid w:val="001334DA"/>
    <w:rsid w:val="001336B2"/>
    <w:rsid w:val="00133BCE"/>
    <w:rsid w:val="0013420C"/>
    <w:rsid w:val="001343B1"/>
    <w:rsid w:val="00134612"/>
    <w:rsid w:val="0013477E"/>
    <w:rsid w:val="00134BB2"/>
    <w:rsid w:val="00134F5F"/>
    <w:rsid w:val="00135417"/>
    <w:rsid w:val="00135602"/>
    <w:rsid w:val="001356CC"/>
    <w:rsid w:val="00135AFF"/>
    <w:rsid w:val="00135CA1"/>
    <w:rsid w:val="0013624F"/>
    <w:rsid w:val="00136B7A"/>
    <w:rsid w:val="00136EA5"/>
    <w:rsid w:val="001370D2"/>
    <w:rsid w:val="001375D2"/>
    <w:rsid w:val="00137722"/>
    <w:rsid w:val="00137944"/>
    <w:rsid w:val="001379E1"/>
    <w:rsid w:val="00137A08"/>
    <w:rsid w:val="00137BC0"/>
    <w:rsid w:val="00137CDB"/>
    <w:rsid w:val="00137D45"/>
    <w:rsid w:val="00137F2C"/>
    <w:rsid w:val="00140247"/>
    <w:rsid w:val="00140C91"/>
    <w:rsid w:val="00140C98"/>
    <w:rsid w:val="00140F19"/>
    <w:rsid w:val="00141929"/>
    <w:rsid w:val="00141B0B"/>
    <w:rsid w:val="00141B75"/>
    <w:rsid w:val="00141D21"/>
    <w:rsid w:val="00141DB8"/>
    <w:rsid w:val="001420CE"/>
    <w:rsid w:val="00142791"/>
    <w:rsid w:val="00142F53"/>
    <w:rsid w:val="0014309B"/>
    <w:rsid w:val="001433D8"/>
    <w:rsid w:val="0014364B"/>
    <w:rsid w:val="001436E6"/>
    <w:rsid w:val="001439E3"/>
    <w:rsid w:val="00143A94"/>
    <w:rsid w:val="00143AC1"/>
    <w:rsid w:val="00143B61"/>
    <w:rsid w:val="00144336"/>
    <w:rsid w:val="00144668"/>
    <w:rsid w:val="0014501E"/>
    <w:rsid w:val="0014570E"/>
    <w:rsid w:val="00145868"/>
    <w:rsid w:val="001458BA"/>
    <w:rsid w:val="001459A5"/>
    <w:rsid w:val="001459CC"/>
    <w:rsid w:val="00145E1C"/>
    <w:rsid w:val="001468CF"/>
    <w:rsid w:val="00146B18"/>
    <w:rsid w:val="00146C89"/>
    <w:rsid w:val="00147271"/>
    <w:rsid w:val="0014753E"/>
    <w:rsid w:val="0014789C"/>
    <w:rsid w:val="00147AC1"/>
    <w:rsid w:val="00147BBB"/>
    <w:rsid w:val="00147C45"/>
    <w:rsid w:val="00147FB9"/>
    <w:rsid w:val="00150846"/>
    <w:rsid w:val="001511DA"/>
    <w:rsid w:val="0015163E"/>
    <w:rsid w:val="00151D78"/>
    <w:rsid w:val="00151EBE"/>
    <w:rsid w:val="00151EED"/>
    <w:rsid w:val="00151FF9"/>
    <w:rsid w:val="00152208"/>
    <w:rsid w:val="00152352"/>
    <w:rsid w:val="001524A7"/>
    <w:rsid w:val="001529F5"/>
    <w:rsid w:val="00152AE5"/>
    <w:rsid w:val="00152FDA"/>
    <w:rsid w:val="001530C4"/>
    <w:rsid w:val="001531DF"/>
    <w:rsid w:val="001545F5"/>
    <w:rsid w:val="00154EAF"/>
    <w:rsid w:val="001551E1"/>
    <w:rsid w:val="001552B1"/>
    <w:rsid w:val="00155475"/>
    <w:rsid w:val="001557AB"/>
    <w:rsid w:val="00155FB9"/>
    <w:rsid w:val="00156671"/>
    <w:rsid w:val="00156AD1"/>
    <w:rsid w:val="00156AE3"/>
    <w:rsid w:val="00156B15"/>
    <w:rsid w:val="00156BE1"/>
    <w:rsid w:val="00156C74"/>
    <w:rsid w:val="001574BC"/>
    <w:rsid w:val="001577D5"/>
    <w:rsid w:val="00157A3E"/>
    <w:rsid w:val="00157BA8"/>
    <w:rsid w:val="00157C52"/>
    <w:rsid w:val="00157E96"/>
    <w:rsid w:val="0016021D"/>
    <w:rsid w:val="00160486"/>
    <w:rsid w:val="00160508"/>
    <w:rsid w:val="001605F5"/>
    <w:rsid w:val="00160941"/>
    <w:rsid w:val="00160D30"/>
    <w:rsid w:val="00160DE7"/>
    <w:rsid w:val="00160F2A"/>
    <w:rsid w:val="001611C6"/>
    <w:rsid w:val="00161504"/>
    <w:rsid w:val="001615D7"/>
    <w:rsid w:val="00161888"/>
    <w:rsid w:val="00161A93"/>
    <w:rsid w:val="00161B01"/>
    <w:rsid w:val="00161B6C"/>
    <w:rsid w:val="00161F5C"/>
    <w:rsid w:val="001624C0"/>
    <w:rsid w:val="001625BA"/>
    <w:rsid w:val="001627E6"/>
    <w:rsid w:val="00162C8F"/>
    <w:rsid w:val="00164DFA"/>
    <w:rsid w:val="00165588"/>
    <w:rsid w:val="0016572E"/>
    <w:rsid w:val="001660AA"/>
    <w:rsid w:val="001661BD"/>
    <w:rsid w:val="00166D93"/>
    <w:rsid w:val="00166F79"/>
    <w:rsid w:val="00166F9E"/>
    <w:rsid w:val="001677CA"/>
    <w:rsid w:val="00167F02"/>
    <w:rsid w:val="00167F26"/>
    <w:rsid w:val="0017019F"/>
    <w:rsid w:val="0017051E"/>
    <w:rsid w:val="00170816"/>
    <w:rsid w:val="001708A2"/>
    <w:rsid w:val="001709CB"/>
    <w:rsid w:val="00170A15"/>
    <w:rsid w:val="00170F77"/>
    <w:rsid w:val="0017167C"/>
    <w:rsid w:val="00171DAC"/>
    <w:rsid w:val="00172180"/>
    <w:rsid w:val="00172482"/>
    <w:rsid w:val="0017249D"/>
    <w:rsid w:val="0017268B"/>
    <w:rsid w:val="0017288A"/>
    <w:rsid w:val="0017396F"/>
    <w:rsid w:val="00173ADF"/>
    <w:rsid w:val="001744F8"/>
    <w:rsid w:val="00174AFA"/>
    <w:rsid w:val="00174C29"/>
    <w:rsid w:val="001751F7"/>
    <w:rsid w:val="00175522"/>
    <w:rsid w:val="00175780"/>
    <w:rsid w:val="00175F4E"/>
    <w:rsid w:val="00176CC3"/>
    <w:rsid w:val="0017778D"/>
    <w:rsid w:val="00177DB7"/>
    <w:rsid w:val="001805B7"/>
    <w:rsid w:val="00180B79"/>
    <w:rsid w:val="00180D7B"/>
    <w:rsid w:val="0018151C"/>
    <w:rsid w:val="00181A1F"/>
    <w:rsid w:val="00181C1B"/>
    <w:rsid w:val="001822E6"/>
    <w:rsid w:val="001823FC"/>
    <w:rsid w:val="001826BE"/>
    <w:rsid w:val="00182897"/>
    <w:rsid w:val="0018289B"/>
    <w:rsid w:val="00182C8F"/>
    <w:rsid w:val="0018381E"/>
    <w:rsid w:val="00183DDC"/>
    <w:rsid w:val="0018403B"/>
    <w:rsid w:val="00184157"/>
    <w:rsid w:val="001841A8"/>
    <w:rsid w:val="001846AF"/>
    <w:rsid w:val="00185583"/>
    <w:rsid w:val="00185E3C"/>
    <w:rsid w:val="00186478"/>
    <w:rsid w:val="001868D8"/>
    <w:rsid w:val="00186A57"/>
    <w:rsid w:val="00186BC5"/>
    <w:rsid w:val="00186CAD"/>
    <w:rsid w:val="00186E3F"/>
    <w:rsid w:val="001871AD"/>
    <w:rsid w:val="00187335"/>
    <w:rsid w:val="00187357"/>
    <w:rsid w:val="00187385"/>
    <w:rsid w:val="001873BF"/>
    <w:rsid w:val="001873C0"/>
    <w:rsid w:val="00187A76"/>
    <w:rsid w:val="00187B08"/>
    <w:rsid w:val="00187C2A"/>
    <w:rsid w:val="00190369"/>
    <w:rsid w:val="001903F3"/>
    <w:rsid w:val="001911D8"/>
    <w:rsid w:val="00191AD4"/>
    <w:rsid w:val="00191AF8"/>
    <w:rsid w:val="00191EE8"/>
    <w:rsid w:val="00192612"/>
    <w:rsid w:val="00192DA7"/>
    <w:rsid w:val="0019358A"/>
    <w:rsid w:val="00193767"/>
    <w:rsid w:val="00193953"/>
    <w:rsid w:val="00193963"/>
    <w:rsid w:val="00193BA8"/>
    <w:rsid w:val="00194B07"/>
    <w:rsid w:val="00194E5B"/>
    <w:rsid w:val="00194EC0"/>
    <w:rsid w:val="0019560C"/>
    <w:rsid w:val="00195621"/>
    <w:rsid w:val="001956D7"/>
    <w:rsid w:val="00195C5D"/>
    <w:rsid w:val="00197235"/>
    <w:rsid w:val="00197283"/>
    <w:rsid w:val="0019753D"/>
    <w:rsid w:val="00197588"/>
    <w:rsid w:val="00197CDC"/>
    <w:rsid w:val="00197ECB"/>
    <w:rsid w:val="00197FAB"/>
    <w:rsid w:val="001A01DF"/>
    <w:rsid w:val="001A02ED"/>
    <w:rsid w:val="001A0689"/>
    <w:rsid w:val="001A06E6"/>
    <w:rsid w:val="001A0711"/>
    <w:rsid w:val="001A0781"/>
    <w:rsid w:val="001A09D0"/>
    <w:rsid w:val="001A0C48"/>
    <w:rsid w:val="001A0F8C"/>
    <w:rsid w:val="001A10CC"/>
    <w:rsid w:val="001A1505"/>
    <w:rsid w:val="001A20A6"/>
    <w:rsid w:val="001A21C3"/>
    <w:rsid w:val="001A263D"/>
    <w:rsid w:val="001A2789"/>
    <w:rsid w:val="001A28A1"/>
    <w:rsid w:val="001A292E"/>
    <w:rsid w:val="001A307B"/>
    <w:rsid w:val="001A33D1"/>
    <w:rsid w:val="001A35F7"/>
    <w:rsid w:val="001A39CC"/>
    <w:rsid w:val="001A467F"/>
    <w:rsid w:val="001A499F"/>
    <w:rsid w:val="001A4C26"/>
    <w:rsid w:val="001A4C8C"/>
    <w:rsid w:val="001A53B9"/>
    <w:rsid w:val="001A5630"/>
    <w:rsid w:val="001A5A6A"/>
    <w:rsid w:val="001A5E8A"/>
    <w:rsid w:val="001A6036"/>
    <w:rsid w:val="001A6442"/>
    <w:rsid w:val="001A6507"/>
    <w:rsid w:val="001A67C2"/>
    <w:rsid w:val="001A67E5"/>
    <w:rsid w:val="001A6D37"/>
    <w:rsid w:val="001A71E7"/>
    <w:rsid w:val="001A7359"/>
    <w:rsid w:val="001A772A"/>
    <w:rsid w:val="001A7865"/>
    <w:rsid w:val="001A7971"/>
    <w:rsid w:val="001B0297"/>
    <w:rsid w:val="001B053B"/>
    <w:rsid w:val="001B0543"/>
    <w:rsid w:val="001B0A35"/>
    <w:rsid w:val="001B0F6A"/>
    <w:rsid w:val="001B12E7"/>
    <w:rsid w:val="001B15FC"/>
    <w:rsid w:val="001B16D9"/>
    <w:rsid w:val="001B183D"/>
    <w:rsid w:val="001B18BF"/>
    <w:rsid w:val="001B1D51"/>
    <w:rsid w:val="001B20C3"/>
    <w:rsid w:val="001B2828"/>
    <w:rsid w:val="001B298E"/>
    <w:rsid w:val="001B2C02"/>
    <w:rsid w:val="001B3189"/>
    <w:rsid w:val="001B387F"/>
    <w:rsid w:val="001B3899"/>
    <w:rsid w:val="001B3983"/>
    <w:rsid w:val="001B40D5"/>
    <w:rsid w:val="001B4784"/>
    <w:rsid w:val="001B4E51"/>
    <w:rsid w:val="001B5075"/>
    <w:rsid w:val="001B511F"/>
    <w:rsid w:val="001B52AA"/>
    <w:rsid w:val="001B5BA7"/>
    <w:rsid w:val="001B61F2"/>
    <w:rsid w:val="001B6990"/>
    <w:rsid w:val="001B6F58"/>
    <w:rsid w:val="001B70E4"/>
    <w:rsid w:val="001B7249"/>
    <w:rsid w:val="001B76A9"/>
    <w:rsid w:val="001B7786"/>
    <w:rsid w:val="001B7865"/>
    <w:rsid w:val="001B7AC8"/>
    <w:rsid w:val="001C00CB"/>
    <w:rsid w:val="001C0271"/>
    <w:rsid w:val="001C099A"/>
    <w:rsid w:val="001C0BDC"/>
    <w:rsid w:val="001C0BDF"/>
    <w:rsid w:val="001C0C94"/>
    <w:rsid w:val="001C11CC"/>
    <w:rsid w:val="001C164A"/>
    <w:rsid w:val="001C1CC3"/>
    <w:rsid w:val="001C1F94"/>
    <w:rsid w:val="001C2468"/>
    <w:rsid w:val="001C26FF"/>
    <w:rsid w:val="001C27A5"/>
    <w:rsid w:val="001C28FF"/>
    <w:rsid w:val="001C2F5F"/>
    <w:rsid w:val="001C30A2"/>
    <w:rsid w:val="001C33E7"/>
    <w:rsid w:val="001C373D"/>
    <w:rsid w:val="001C39E3"/>
    <w:rsid w:val="001C3ABD"/>
    <w:rsid w:val="001C3B5A"/>
    <w:rsid w:val="001C42AC"/>
    <w:rsid w:val="001C4404"/>
    <w:rsid w:val="001C45E8"/>
    <w:rsid w:val="001C4860"/>
    <w:rsid w:val="001C4A4D"/>
    <w:rsid w:val="001C4C68"/>
    <w:rsid w:val="001C4FAF"/>
    <w:rsid w:val="001C55EC"/>
    <w:rsid w:val="001C591C"/>
    <w:rsid w:val="001C59C5"/>
    <w:rsid w:val="001C5F47"/>
    <w:rsid w:val="001C64F6"/>
    <w:rsid w:val="001C6BD0"/>
    <w:rsid w:val="001C6FAA"/>
    <w:rsid w:val="001C7B6F"/>
    <w:rsid w:val="001D0261"/>
    <w:rsid w:val="001D028D"/>
    <w:rsid w:val="001D0329"/>
    <w:rsid w:val="001D04E3"/>
    <w:rsid w:val="001D06F9"/>
    <w:rsid w:val="001D08D4"/>
    <w:rsid w:val="001D0980"/>
    <w:rsid w:val="001D09CC"/>
    <w:rsid w:val="001D0E27"/>
    <w:rsid w:val="001D15F2"/>
    <w:rsid w:val="001D2824"/>
    <w:rsid w:val="001D285D"/>
    <w:rsid w:val="001D2BF3"/>
    <w:rsid w:val="001D2D66"/>
    <w:rsid w:val="001D2F03"/>
    <w:rsid w:val="001D30BC"/>
    <w:rsid w:val="001D33A0"/>
    <w:rsid w:val="001D3494"/>
    <w:rsid w:val="001D449D"/>
    <w:rsid w:val="001D4A71"/>
    <w:rsid w:val="001D4F8B"/>
    <w:rsid w:val="001D50CC"/>
    <w:rsid w:val="001D52DB"/>
    <w:rsid w:val="001D581F"/>
    <w:rsid w:val="001D5B62"/>
    <w:rsid w:val="001D5B64"/>
    <w:rsid w:val="001D5C4B"/>
    <w:rsid w:val="001D61E3"/>
    <w:rsid w:val="001D681E"/>
    <w:rsid w:val="001D699E"/>
    <w:rsid w:val="001D7353"/>
    <w:rsid w:val="001D74FA"/>
    <w:rsid w:val="001D7C5E"/>
    <w:rsid w:val="001D7D33"/>
    <w:rsid w:val="001E040C"/>
    <w:rsid w:val="001E0464"/>
    <w:rsid w:val="001E0497"/>
    <w:rsid w:val="001E05A6"/>
    <w:rsid w:val="001E0F4D"/>
    <w:rsid w:val="001E0F63"/>
    <w:rsid w:val="001E10C4"/>
    <w:rsid w:val="001E16D9"/>
    <w:rsid w:val="001E175B"/>
    <w:rsid w:val="001E1E59"/>
    <w:rsid w:val="001E1FAF"/>
    <w:rsid w:val="001E23D9"/>
    <w:rsid w:val="001E2DB4"/>
    <w:rsid w:val="001E3387"/>
    <w:rsid w:val="001E36BC"/>
    <w:rsid w:val="001E3807"/>
    <w:rsid w:val="001E395E"/>
    <w:rsid w:val="001E43BF"/>
    <w:rsid w:val="001E5078"/>
    <w:rsid w:val="001E51B2"/>
    <w:rsid w:val="001E54AD"/>
    <w:rsid w:val="001E5857"/>
    <w:rsid w:val="001E5AEF"/>
    <w:rsid w:val="001E6106"/>
    <w:rsid w:val="001E6A3D"/>
    <w:rsid w:val="001E6D98"/>
    <w:rsid w:val="001E731E"/>
    <w:rsid w:val="001E74F7"/>
    <w:rsid w:val="001E78C5"/>
    <w:rsid w:val="001E7C83"/>
    <w:rsid w:val="001E7D57"/>
    <w:rsid w:val="001E7E66"/>
    <w:rsid w:val="001E7F32"/>
    <w:rsid w:val="001E7FBF"/>
    <w:rsid w:val="001F0390"/>
    <w:rsid w:val="001F047E"/>
    <w:rsid w:val="001F0548"/>
    <w:rsid w:val="001F058B"/>
    <w:rsid w:val="001F110A"/>
    <w:rsid w:val="001F110F"/>
    <w:rsid w:val="001F11C1"/>
    <w:rsid w:val="001F1403"/>
    <w:rsid w:val="001F1618"/>
    <w:rsid w:val="001F18E7"/>
    <w:rsid w:val="001F1C44"/>
    <w:rsid w:val="001F1C5D"/>
    <w:rsid w:val="001F289E"/>
    <w:rsid w:val="001F290E"/>
    <w:rsid w:val="001F2919"/>
    <w:rsid w:val="001F2B9C"/>
    <w:rsid w:val="001F2FE2"/>
    <w:rsid w:val="001F34CE"/>
    <w:rsid w:val="001F3535"/>
    <w:rsid w:val="001F36DF"/>
    <w:rsid w:val="001F38BB"/>
    <w:rsid w:val="001F397D"/>
    <w:rsid w:val="001F3C1D"/>
    <w:rsid w:val="001F439A"/>
    <w:rsid w:val="001F5528"/>
    <w:rsid w:val="001F5C05"/>
    <w:rsid w:val="001F5F28"/>
    <w:rsid w:val="001F606B"/>
    <w:rsid w:val="001F6166"/>
    <w:rsid w:val="001F619D"/>
    <w:rsid w:val="001F621E"/>
    <w:rsid w:val="001F636B"/>
    <w:rsid w:val="001F6ED5"/>
    <w:rsid w:val="001F729D"/>
    <w:rsid w:val="001F72C5"/>
    <w:rsid w:val="001F7419"/>
    <w:rsid w:val="001F762E"/>
    <w:rsid w:val="001F778F"/>
    <w:rsid w:val="001F7812"/>
    <w:rsid w:val="00200062"/>
    <w:rsid w:val="00200196"/>
    <w:rsid w:val="00200EC1"/>
    <w:rsid w:val="00201057"/>
    <w:rsid w:val="002013D7"/>
    <w:rsid w:val="00201813"/>
    <w:rsid w:val="0020196D"/>
    <w:rsid w:val="00201DEC"/>
    <w:rsid w:val="00202124"/>
    <w:rsid w:val="00202191"/>
    <w:rsid w:val="00202367"/>
    <w:rsid w:val="002023C5"/>
    <w:rsid w:val="0020260E"/>
    <w:rsid w:val="00202A74"/>
    <w:rsid w:val="00202E0F"/>
    <w:rsid w:val="00202F41"/>
    <w:rsid w:val="00203029"/>
    <w:rsid w:val="002030EB"/>
    <w:rsid w:val="00203362"/>
    <w:rsid w:val="00203416"/>
    <w:rsid w:val="002036A3"/>
    <w:rsid w:val="00203B96"/>
    <w:rsid w:val="00203BC4"/>
    <w:rsid w:val="00203C63"/>
    <w:rsid w:val="00203F08"/>
    <w:rsid w:val="00204330"/>
    <w:rsid w:val="00204590"/>
    <w:rsid w:val="0020476A"/>
    <w:rsid w:val="00204866"/>
    <w:rsid w:val="002048B6"/>
    <w:rsid w:val="00204FE0"/>
    <w:rsid w:val="00205022"/>
    <w:rsid w:val="002053BF"/>
    <w:rsid w:val="0020558C"/>
    <w:rsid w:val="00205678"/>
    <w:rsid w:val="002056CC"/>
    <w:rsid w:val="00205BEC"/>
    <w:rsid w:val="00206012"/>
    <w:rsid w:val="00207483"/>
    <w:rsid w:val="002075DA"/>
    <w:rsid w:val="00207EC3"/>
    <w:rsid w:val="0021069A"/>
    <w:rsid w:val="00210FFB"/>
    <w:rsid w:val="002114C6"/>
    <w:rsid w:val="0021163F"/>
    <w:rsid w:val="002118CD"/>
    <w:rsid w:val="00211B4F"/>
    <w:rsid w:val="00211C35"/>
    <w:rsid w:val="00211F71"/>
    <w:rsid w:val="0021231B"/>
    <w:rsid w:val="00212353"/>
    <w:rsid w:val="002125DD"/>
    <w:rsid w:val="002131FB"/>
    <w:rsid w:val="00213746"/>
    <w:rsid w:val="002138BC"/>
    <w:rsid w:val="00213A29"/>
    <w:rsid w:val="00213B0C"/>
    <w:rsid w:val="00213B1F"/>
    <w:rsid w:val="00214193"/>
    <w:rsid w:val="00214A6A"/>
    <w:rsid w:val="00214D31"/>
    <w:rsid w:val="00214DA6"/>
    <w:rsid w:val="00215187"/>
    <w:rsid w:val="00215326"/>
    <w:rsid w:val="002155EC"/>
    <w:rsid w:val="00215777"/>
    <w:rsid w:val="00215B0A"/>
    <w:rsid w:val="00215DA3"/>
    <w:rsid w:val="00216066"/>
    <w:rsid w:val="002161E3"/>
    <w:rsid w:val="002161FA"/>
    <w:rsid w:val="00216368"/>
    <w:rsid w:val="00216858"/>
    <w:rsid w:val="0021687F"/>
    <w:rsid w:val="002169B0"/>
    <w:rsid w:val="00216D4A"/>
    <w:rsid w:val="00216D93"/>
    <w:rsid w:val="002171ED"/>
    <w:rsid w:val="002202A0"/>
    <w:rsid w:val="00220378"/>
    <w:rsid w:val="002203F1"/>
    <w:rsid w:val="0022092A"/>
    <w:rsid w:val="002209CB"/>
    <w:rsid w:val="00220EBF"/>
    <w:rsid w:val="00221127"/>
    <w:rsid w:val="00221245"/>
    <w:rsid w:val="00221437"/>
    <w:rsid w:val="002218CD"/>
    <w:rsid w:val="00221A89"/>
    <w:rsid w:val="00221A9A"/>
    <w:rsid w:val="00221B4D"/>
    <w:rsid w:val="00221F74"/>
    <w:rsid w:val="002224D2"/>
    <w:rsid w:val="00222617"/>
    <w:rsid w:val="00222988"/>
    <w:rsid w:val="0022336A"/>
    <w:rsid w:val="00223450"/>
    <w:rsid w:val="00223C16"/>
    <w:rsid w:val="00223C6A"/>
    <w:rsid w:val="00224104"/>
    <w:rsid w:val="00224232"/>
    <w:rsid w:val="0022441B"/>
    <w:rsid w:val="002247F6"/>
    <w:rsid w:val="002249BA"/>
    <w:rsid w:val="00224CC0"/>
    <w:rsid w:val="00224DE1"/>
    <w:rsid w:val="00225255"/>
    <w:rsid w:val="002252DD"/>
    <w:rsid w:val="00225436"/>
    <w:rsid w:val="002255D4"/>
    <w:rsid w:val="002259E3"/>
    <w:rsid w:val="00225CC7"/>
    <w:rsid w:val="00225DCC"/>
    <w:rsid w:val="00225F26"/>
    <w:rsid w:val="00225F63"/>
    <w:rsid w:val="002260F2"/>
    <w:rsid w:val="002261A0"/>
    <w:rsid w:val="0022637A"/>
    <w:rsid w:val="00226513"/>
    <w:rsid w:val="00226561"/>
    <w:rsid w:val="0022688A"/>
    <w:rsid w:val="0022694A"/>
    <w:rsid w:val="002269D0"/>
    <w:rsid w:val="00226F73"/>
    <w:rsid w:val="002270A2"/>
    <w:rsid w:val="00227474"/>
    <w:rsid w:val="002274FC"/>
    <w:rsid w:val="002275A2"/>
    <w:rsid w:val="00227DEB"/>
    <w:rsid w:val="00230278"/>
    <w:rsid w:val="002306F3"/>
    <w:rsid w:val="00230728"/>
    <w:rsid w:val="00230850"/>
    <w:rsid w:val="00230AD3"/>
    <w:rsid w:val="00230B7D"/>
    <w:rsid w:val="00230DF9"/>
    <w:rsid w:val="00231683"/>
    <w:rsid w:val="00231A6E"/>
    <w:rsid w:val="00231D3B"/>
    <w:rsid w:val="00231FB8"/>
    <w:rsid w:val="002324EE"/>
    <w:rsid w:val="0023266A"/>
    <w:rsid w:val="00232892"/>
    <w:rsid w:val="00233161"/>
    <w:rsid w:val="002331F5"/>
    <w:rsid w:val="00233566"/>
    <w:rsid w:val="0023356D"/>
    <w:rsid w:val="00233B07"/>
    <w:rsid w:val="00233BB1"/>
    <w:rsid w:val="00233CC6"/>
    <w:rsid w:val="0023406B"/>
    <w:rsid w:val="002340ED"/>
    <w:rsid w:val="00234540"/>
    <w:rsid w:val="00235582"/>
    <w:rsid w:val="00235A79"/>
    <w:rsid w:val="002360CD"/>
    <w:rsid w:val="0023623A"/>
    <w:rsid w:val="0023643E"/>
    <w:rsid w:val="0023669F"/>
    <w:rsid w:val="002368A8"/>
    <w:rsid w:val="00236C8C"/>
    <w:rsid w:val="00236DEA"/>
    <w:rsid w:val="00237337"/>
    <w:rsid w:val="0023751C"/>
    <w:rsid w:val="002401A2"/>
    <w:rsid w:val="0024046A"/>
    <w:rsid w:val="002406DD"/>
    <w:rsid w:val="002407D8"/>
    <w:rsid w:val="00240905"/>
    <w:rsid w:val="00240B70"/>
    <w:rsid w:val="00240CE4"/>
    <w:rsid w:val="00240D3B"/>
    <w:rsid w:val="00240D63"/>
    <w:rsid w:val="00240D88"/>
    <w:rsid w:val="0024146C"/>
    <w:rsid w:val="0024202C"/>
    <w:rsid w:val="002428D7"/>
    <w:rsid w:val="00243488"/>
    <w:rsid w:val="002434D6"/>
    <w:rsid w:val="00243BA3"/>
    <w:rsid w:val="00243E3C"/>
    <w:rsid w:val="00244136"/>
    <w:rsid w:val="00244992"/>
    <w:rsid w:val="002449E3"/>
    <w:rsid w:val="00244F84"/>
    <w:rsid w:val="002450BF"/>
    <w:rsid w:val="00245BE9"/>
    <w:rsid w:val="00245FF8"/>
    <w:rsid w:val="002462A4"/>
    <w:rsid w:val="002464BD"/>
    <w:rsid w:val="00246531"/>
    <w:rsid w:val="00246F7D"/>
    <w:rsid w:val="0024714C"/>
    <w:rsid w:val="002476AE"/>
    <w:rsid w:val="002478C3"/>
    <w:rsid w:val="00247F5B"/>
    <w:rsid w:val="002500E4"/>
    <w:rsid w:val="00250244"/>
    <w:rsid w:val="00250AFA"/>
    <w:rsid w:val="002510BD"/>
    <w:rsid w:val="002514E8"/>
    <w:rsid w:val="002517C0"/>
    <w:rsid w:val="00251889"/>
    <w:rsid w:val="00251CD5"/>
    <w:rsid w:val="00251E3A"/>
    <w:rsid w:val="0025225E"/>
    <w:rsid w:val="0025225F"/>
    <w:rsid w:val="00252480"/>
    <w:rsid w:val="00252BF1"/>
    <w:rsid w:val="0025319A"/>
    <w:rsid w:val="0025322C"/>
    <w:rsid w:val="0025372E"/>
    <w:rsid w:val="00253D3C"/>
    <w:rsid w:val="00253ECA"/>
    <w:rsid w:val="00254115"/>
    <w:rsid w:val="0025456A"/>
    <w:rsid w:val="00254849"/>
    <w:rsid w:val="00254BB0"/>
    <w:rsid w:val="00254CA5"/>
    <w:rsid w:val="0025521D"/>
    <w:rsid w:val="002552E0"/>
    <w:rsid w:val="002559E8"/>
    <w:rsid w:val="00255A6E"/>
    <w:rsid w:val="00255A98"/>
    <w:rsid w:val="00256758"/>
    <w:rsid w:val="00256ABD"/>
    <w:rsid w:val="0025718C"/>
    <w:rsid w:val="0025735E"/>
    <w:rsid w:val="00257371"/>
    <w:rsid w:val="002578DF"/>
    <w:rsid w:val="00257B4F"/>
    <w:rsid w:val="00257BA4"/>
    <w:rsid w:val="00257D60"/>
    <w:rsid w:val="00260563"/>
    <w:rsid w:val="0026095F"/>
    <w:rsid w:val="00260961"/>
    <w:rsid w:val="00260966"/>
    <w:rsid w:val="00260A6A"/>
    <w:rsid w:val="00260B12"/>
    <w:rsid w:val="00260B21"/>
    <w:rsid w:val="00261D34"/>
    <w:rsid w:val="00262809"/>
    <w:rsid w:val="00262D57"/>
    <w:rsid w:val="00262EF2"/>
    <w:rsid w:val="0026330A"/>
    <w:rsid w:val="00263398"/>
    <w:rsid w:val="0026341D"/>
    <w:rsid w:val="002634DB"/>
    <w:rsid w:val="002636D1"/>
    <w:rsid w:val="00264118"/>
    <w:rsid w:val="002643CE"/>
    <w:rsid w:val="00264543"/>
    <w:rsid w:val="002646C5"/>
    <w:rsid w:val="00264AB1"/>
    <w:rsid w:val="00264D73"/>
    <w:rsid w:val="00265B0E"/>
    <w:rsid w:val="00265F1D"/>
    <w:rsid w:val="0026623C"/>
    <w:rsid w:val="002662F7"/>
    <w:rsid w:val="00266387"/>
    <w:rsid w:val="00266637"/>
    <w:rsid w:val="00266A0D"/>
    <w:rsid w:val="00266B61"/>
    <w:rsid w:val="0026769E"/>
    <w:rsid w:val="00267A75"/>
    <w:rsid w:val="00267C1D"/>
    <w:rsid w:val="00267D73"/>
    <w:rsid w:val="00267D93"/>
    <w:rsid w:val="00267EE1"/>
    <w:rsid w:val="00270628"/>
    <w:rsid w:val="00270AB3"/>
    <w:rsid w:val="00270D40"/>
    <w:rsid w:val="00270DAD"/>
    <w:rsid w:val="00270DB9"/>
    <w:rsid w:val="00270FA9"/>
    <w:rsid w:val="00271434"/>
    <w:rsid w:val="0027159E"/>
    <w:rsid w:val="00271AE1"/>
    <w:rsid w:val="00271BB8"/>
    <w:rsid w:val="00271CBC"/>
    <w:rsid w:val="00271DE8"/>
    <w:rsid w:val="0027213B"/>
    <w:rsid w:val="00272217"/>
    <w:rsid w:val="00272264"/>
    <w:rsid w:val="00272335"/>
    <w:rsid w:val="00272A7F"/>
    <w:rsid w:val="00272C14"/>
    <w:rsid w:val="00272F79"/>
    <w:rsid w:val="0027322B"/>
    <w:rsid w:val="0027339A"/>
    <w:rsid w:val="002734CD"/>
    <w:rsid w:val="00273682"/>
    <w:rsid w:val="00273686"/>
    <w:rsid w:val="00273B7A"/>
    <w:rsid w:val="00273E65"/>
    <w:rsid w:val="0027432E"/>
    <w:rsid w:val="0027446E"/>
    <w:rsid w:val="002746FC"/>
    <w:rsid w:val="00274B3E"/>
    <w:rsid w:val="00274DE2"/>
    <w:rsid w:val="002753BC"/>
    <w:rsid w:val="002758D0"/>
    <w:rsid w:val="00275F47"/>
    <w:rsid w:val="002762D0"/>
    <w:rsid w:val="002762E4"/>
    <w:rsid w:val="00276337"/>
    <w:rsid w:val="00276564"/>
    <w:rsid w:val="00276B0B"/>
    <w:rsid w:val="00276B6A"/>
    <w:rsid w:val="00276C71"/>
    <w:rsid w:val="00276F20"/>
    <w:rsid w:val="00277203"/>
    <w:rsid w:val="00277357"/>
    <w:rsid w:val="0027740A"/>
    <w:rsid w:val="002774EB"/>
    <w:rsid w:val="0027773B"/>
    <w:rsid w:val="002777A0"/>
    <w:rsid w:val="0028097C"/>
    <w:rsid w:val="002811E1"/>
    <w:rsid w:val="002811F8"/>
    <w:rsid w:val="0028154F"/>
    <w:rsid w:val="00281B95"/>
    <w:rsid w:val="00281E99"/>
    <w:rsid w:val="0028226B"/>
    <w:rsid w:val="002822E6"/>
    <w:rsid w:val="002826EA"/>
    <w:rsid w:val="00282AB0"/>
    <w:rsid w:val="00282AC8"/>
    <w:rsid w:val="00283618"/>
    <w:rsid w:val="00283F98"/>
    <w:rsid w:val="002841B2"/>
    <w:rsid w:val="002843F4"/>
    <w:rsid w:val="00284496"/>
    <w:rsid w:val="0028473A"/>
    <w:rsid w:val="00284816"/>
    <w:rsid w:val="00284A57"/>
    <w:rsid w:val="00285093"/>
    <w:rsid w:val="002850E2"/>
    <w:rsid w:val="00285509"/>
    <w:rsid w:val="00285697"/>
    <w:rsid w:val="0028570B"/>
    <w:rsid w:val="0028588E"/>
    <w:rsid w:val="00285C39"/>
    <w:rsid w:val="00286341"/>
    <w:rsid w:val="002865A0"/>
    <w:rsid w:val="002868C2"/>
    <w:rsid w:val="0028754E"/>
    <w:rsid w:val="00287995"/>
    <w:rsid w:val="0029008E"/>
    <w:rsid w:val="00290337"/>
    <w:rsid w:val="00290351"/>
    <w:rsid w:val="00290551"/>
    <w:rsid w:val="00290C2E"/>
    <w:rsid w:val="00290CAC"/>
    <w:rsid w:val="00291124"/>
    <w:rsid w:val="0029127D"/>
    <w:rsid w:val="00291518"/>
    <w:rsid w:val="00291CB2"/>
    <w:rsid w:val="00291D98"/>
    <w:rsid w:val="00292042"/>
    <w:rsid w:val="00292243"/>
    <w:rsid w:val="0029259A"/>
    <w:rsid w:val="002925A3"/>
    <w:rsid w:val="0029266A"/>
    <w:rsid w:val="0029269B"/>
    <w:rsid w:val="00292751"/>
    <w:rsid w:val="002927CA"/>
    <w:rsid w:val="002929A6"/>
    <w:rsid w:val="00292DB1"/>
    <w:rsid w:val="002930E0"/>
    <w:rsid w:val="00293457"/>
    <w:rsid w:val="00293491"/>
    <w:rsid w:val="00293878"/>
    <w:rsid w:val="00293A5C"/>
    <w:rsid w:val="00293E6E"/>
    <w:rsid w:val="00294038"/>
    <w:rsid w:val="002940EA"/>
    <w:rsid w:val="002941CA"/>
    <w:rsid w:val="00294987"/>
    <w:rsid w:val="00294B39"/>
    <w:rsid w:val="00295282"/>
    <w:rsid w:val="0029551A"/>
    <w:rsid w:val="00295687"/>
    <w:rsid w:val="0029573E"/>
    <w:rsid w:val="002957BB"/>
    <w:rsid w:val="00295B76"/>
    <w:rsid w:val="00295D08"/>
    <w:rsid w:val="00296785"/>
    <w:rsid w:val="00296F4E"/>
    <w:rsid w:val="00297047"/>
    <w:rsid w:val="0029765C"/>
    <w:rsid w:val="00297827"/>
    <w:rsid w:val="00297E79"/>
    <w:rsid w:val="002A0187"/>
    <w:rsid w:val="002A05F4"/>
    <w:rsid w:val="002A0A45"/>
    <w:rsid w:val="002A0F13"/>
    <w:rsid w:val="002A10EC"/>
    <w:rsid w:val="002A1279"/>
    <w:rsid w:val="002A14DD"/>
    <w:rsid w:val="002A1794"/>
    <w:rsid w:val="002A194D"/>
    <w:rsid w:val="002A1975"/>
    <w:rsid w:val="002A1ADB"/>
    <w:rsid w:val="002A211B"/>
    <w:rsid w:val="002A25AE"/>
    <w:rsid w:val="002A25EC"/>
    <w:rsid w:val="002A2F34"/>
    <w:rsid w:val="002A3398"/>
    <w:rsid w:val="002A33C8"/>
    <w:rsid w:val="002A33DA"/>
    <w:rsid w:val="002A3778"/>
    <w:rsid w:val="002A3907"/>
    <w:rsid w:val="002A4470"/>
    <w:rsid w:val="002A448D"/>
    <w:rsid w:val="002A4537"/>
    <w:rsid w:val="002A4591"/>
    <w:rsid w:val="002A4917"/>
    <w:rsid w:val="002A4CA7"/>
    <w:rsid w:val="002A4FEB"/>
    <w:rsid w:val="002A5196"/>
    <w:rsid w:val="002A5670"/>
    <w:rsid w:val="002A5A3A"/>
    <w:rsid w:val="002A611C"/>
    <w:rsid w:val="002A63D1"/>
    <w:rsid w:val="002A646D"/>
    <w:rsid w:val="002A660B"/>
    <w:rsid w:val="002A68C4"/>
    <w:rsid w:val="002A6B8C"/>
    <w:rsid w:val="002A6DEC"/>
    <w:rsid w:val="002A6EAA"/>
    <w:rsid w:val="002A6F65"/>
    <w:rsid w:val="002A6FF4"/>
    <w:rsid w:val="002A78C3"/>
    <w:rsid w:val="002A7968"/>
    <w:rsid w:val="002A7BF3"/>
    <w:rsid w:val="002A7CF4"/>
    <w:rsid w:val="002B0086"/>
    <w:rsid w:val="002B03A2"/>
    <w:rsid w:val="002B0551"/>
    <w:rsid w:val="002B0793"/>
    <w:rsid w:val="002B0B24"/>
    <w:rsid w:val="002B10A6"/>
    <w:rsid w:val="002B13F8"/>
    <w:rsid w:val="002B1954"/>
    <w:rsid w:val="002B1DE9"/>
    <w:rsid w:val="002B2021"/>
    <w:rsid w:val="002B2023"/>
    <w:rsid w:val="002B202A"/>
    <w:rsid w:val="002B2125"/>
    <w:rsid w:val="002B269F"/>
    <w:rsid w:val="002B2847"/>
    <w:rsid w:val="002B2F1A"/>
    <w:rsid w:val="002B2F45"/>
    <w:rsid w:val="002B35C1"/>
    <w:rsid w:val="002B3722"/>
    <w:rsid w:val="002B3B42"/>
    <w:rsid w:val="002B3CCA"/>
    <w:rsid w:val="002B4125"/>
    <w:rsid w:val="002B4282"/>
    <w:rsid w:val="002B42AA"/>
    <w:rsid w:val="002B4396"/>
    <w:rsid w:val="002B4799"/>
    <w:rsid w:val="002B47B3"/>
    <w:rsid w:val="002B4A9B"/>
    <w:rsid w:val="002B4C22"/>
    <w:rsid w:val="002B4FDC"/>
    <w:rsid w:val="002B5007"/>
    <w:rsid w:val="002B5460"/>
    <w:rsid w:val="002B5595"/>
    <w:rsid w:val="002B5D63"/>
    <w:rsid w:val="002B6085"/>
    <w:rsid w:val="002B60A2"/>
    <w:rsid w:val="002B639C"/>
    <w:rsid w:val="002B6D69"/>
    <w:rsid w:val="002B6F44"/>
    <w:rsid w:val="002B7103"/>
    <w:rsid w:val="002B726B"/>
    <w:rsid w:val="002B72B1"/>
    <w:rsid w:val="002B72C8"/>
    <w:rsid w:val="002B7391"/>
    <w:rsid w:val="002B7782"/>
    <w:rsid w:val="002B79B9"/>
    <w:rsid w:val="002B7B52"/>
    <w:rsid w:val="002B7CB6"/>
    <w:rsid w:val="002B7D98"/>
    <w:rsid w:val="002C04B8"/>
    <w:rsid w:val="002C0792"/>
    <w:rsid w:val="002C08BA"/>
    <w:rsid w:val="002C0A04"/>
    <w:rsid w:val="002C0B10"/>
    <w:rsid w:val="002C0B6D"/>
    <w:rsid w:val="002C0DA9"/>
    <w:rsid w:val="002C16B8"/>
    <w:rsid w:val="002C17B4"/>
    <w:rsid w:val="002C1E97"/>
    <w:rsid w:val="002C208E"/>
    <w:rsid w:val="002C234A"/>
    <w:rsid w:val="002C2617"/>
    <w:rsid w:val="002C29CC"/>
    <w:rsid w:val="002C2E0C"/>
    <w:rsid w:val="002C2E0D"/>
    <w:rsid w:val="002C2EEA"/>
    <w:rsid w:val="002C324C"/>
    <w:rsid w:val="002C39F0"/>
    <w:rsid w:val="002C40F1"/>
    <w:rsid w:val="002C4153"/>
    <w:rsid w:val="002C44DC"/>
    <w:rsid w:val="002C4921"/>
    <w:rsid w:val="002C4AC9"/>
    <w:rsid w:val="002C4DE7"/>
    <w:rsid w:val="002C4ED7"/>
    <w:rsid w:val="002C5056"/>
    <w:rsid w:val="002C52B2"/>
    <w:rsid w:val="002C53E4"/>
    <w:rsid w:val="002C5998"/>
    <w:rsid w:val="002C5B5C"/>
    <w:rsid w:val="002C61A9"/>
    <w:rsid w:val="002C61AF"/>
    <w:rsid w:val="002C6450"/>
    <w:rsid w:val="002C67BF"/>
    <w:rsid w:val="002C6A5C"/>
    <w:rsid w:val="002C6B3E"/>
    <w:rsid w:val="002C711D"/>
    <w:rsid w:val="002C7285"/>
    <w:rsid w:val="002C750B"/>
    <w:rsid w:val="002C78D5"/>
    <w:rsid w:val="002C7B56"/>
    <w:rsid w:val="002C7DAE"/>
    <w:rsid w:val="002D00F7"/>
    <w:rsid w:val="002D0297"/>
    <w:rsid w:val="002D0537"/>
    <w:rsid w:val="002D0C00"/>
    <w:rsid w:val="002D0CFF"/>
    <w:rsid w:val="002D0D58"/>
    <w:rsid w:val="002D1D0E"/>
    <w:rsid w:val="002D2298"/>
    <w:rsid w:val="002D22BE"/>
    <w:rsid w:val="002D2391"/>
    <w:rsid w:val="002D2C15"/>
    <w:rsid w:val="002D31B8"/>
    <w:rsid w:val="002D340B"/>
    <w:rsid w:val="002D3660"/>
    <w:rsid w:val="002D38CB"/>
    <w:rsid w:val="002D3AC9"/>
    <w:rsid w:val="002D3D93"/>
    <w:rsid w:val="002D3F8C"/>
    <w:rsid w:val="002D4006"/>
    <w:rsid w:val="002D4074"/>
    <w:rsid w:val="002D46BC"/>
    <w:rsid w:val="002D49F3"/>
    <w:rsid w:val="002D4B6E"/>
    <w:rsid w:val="002D765F"/>
    <w:rsid w:val="002E0138"/>
    <w:rsid w:val="002E023F"/>
    <w:rsid w:val="002E05D3"/>
    <w:rsid w:val="002E08DD"/>
    <w:rsid w:val="002E0934"/>
    <w:rsid w:val="002E0A21"/>
    <w:rsid w:val="002E0A59"/>
    <w:rsid w:val="002E1466"/>
    <w:rsid w:val="002E1B28"/>
    <w:rsid w:val="002E1E58"/>
    <w:rsid w:val="002E1EE5"/>
    <w:rsid w:val="002E2458"/>
    <w:rsid w:val="002E3151"/>
    <w:rsid w:val="002E32D6"/>
    <w:rsid w:val="002E356E"/>
    <w:rsid w:val="002E3878"/>
    <w:rsid w:val="002E3EC1"/>
    <w:rsid w:val="002E3F76"/>
    <w:rsid w:val="002E4239"/>
    <w:rsid w:val="002E4791"/>
    <w:rsid w:val="002E47A5"/>
    <w:rsid w:val="002E4F69"/>
    <w:rsid w:val="002E4F6E"/>
    <w:rsid w:val="002E5004"/>
    <w:rsid w:val="002E5019"/>
    <w:rsid w:val="002E536F"/>
    <w:rsid w:val="002E5408"/>
    <w:rsid w:val="002E557E"/>
    <w:rsid w:val="002E591C"/>
    <w:rsid w:val="002E5923"/>
    <w:rsid w:val="002E5989"/>
    <w:rsid w:val="002E5A05"/>
    <w:rsid w:val="002E5D1D"/>
    <w:rsid w:val="002E5E57"/>
    <w:rsid w:val="002E612E"/>
    <w:rsid w:val="002E6859"/>
    <w:rsid w:val="002E695C"/>
    <w:rsid w:val="002E6EA0"/>
    <w:rsid w:val="002E733A"/>
    <w:rsid w:val="002E74ED"/>
    <w:rsid w:val="002E76B7"/>
    <w:rsid w:val="002E7C05"/>
    <w:rsid w:val="002E7C51"/>
    <w:rsid w:val="002E7F71"/>
    <w:rsid w:val="002E7FC6"/>
    <w:rsid w:val="002F0017"/>
    <w:rsid w:val="002F040C"/>
    <w:rsid w:val="002F0C04"/>
    <w:rsid w:val="002F0DEB"/>
    <w:rsid w:val="002F13F5"/>
    <w:rsid w:val="002F1561"/>
    <w:rsid w:val="002F196B"/>
    <w:rsid w:val="002F1E0D"/>
    <w:rsid w:val="002F21F0"/>
    <w:rsid w:val="002F23FF"/>
    <w:rsid w:val="002F2906"/>
    <w:rsid w:val="002F2E6D"/>
    <w:rsid w:val="002F3264"/>
    <w:rsid w:val="002F3681"/>
    <w:rsid w:val="002F3793"/>
    <w:rsid w:val="002F37D4"/>
    <w:rsid w:val="002F39F0"/>
    <w:rsid w:val="002F42CD"/>
    <w:rsid w:val="002F4C5E"/>
    <w:rsid w:val="002F4C74"/>
    <w:rsid w:val="002F51B5"/>
    <w:rsid w:val="002F5590"/>
    <w:rsid w:val="002F5AB4"/>
    <w:rsid w:val="002F5EF2"/>
    <w:rsid w:val="002F5F5B"/>
    <w:rsid w:val="002F6220"/>
    <w:rsid w:val="002F645F"/>
    <w:rsid w:val="002F6911"/>
    <w:rsid w:val="002F6A61"/>
    <w:rsid w:val="002F6FB2"/>
    <w:rsid w:val="002F717C"/>
    <w:rsid w:val="002F7460"/>
    <w:rsid w:val="002F77C3"/>
    <w:rsid w:val="002F78FD"/>
    <w:rsid w:val="002F7F70"/>
    <w:rsid w:val="0030044E"/>
    <w:rsid w:val="00300631"/>
    <w:rsid w:val="00300646"/>
    <w:rsid w:val="00300FC5"/>
    <w:rsid w:val="0030106A"/>
    <w:rsid w:val="003012B8"/>
    <w:rsid w:val="00301E0C"/>
    <w:rsid w:val="00302097"/>
    <w:rsid w:val="00302440"/>
    <w:rsid w:val="00302450"/>
    <w:rsid w:val="00302616"/>
    <w:rsid w:val="0030278E"/>
    <w:rsid w:val="00302C01"/>
    <w:rsid w:val="00303EF6"/>
    <w:rsid w:val="00304FAF"/>
    <w:rsid w:val="003056BA"/>
    <w:rsid w:val="00305D62"/>
    <w:rsid w:val="00305E45"/>
    <w:rsid w:val="003060CF"/>
    <w:rsid w:val="00306187"/>
    <w:rsid w:val="0030732A"/>
    <w:rsid w:val="00307437"/>
    <w:rsid w:val="00307E5D"/>
    <w:rsid w:val="00307F69"/>
    <w:rsid w:val="00310506"/>
    <w:rsid w:val="00310B02"/>
    <w:rsid w:val="00311147"/>
    <w:rsid w:val="003114C9"/>
    <w:rsid w:val="003114DB"/>
    <w:rsid w:val="003115D6"/>
    <w:rsid w:val="00311924"/>
    <w:rsid w:val="00311A90"/>
    <w:rsid w:val="00311EC6"/>
    <w:rsid w:val="00311FAF"/>
    <w:rsid w:val="0031224B"/>
    <w:rsid w:val="00312A2F"/>
    <w:rsid w:val="00312B4B"/>
    <w:rsid w:val="00312D53"/>
    <w:rsid w:val="0031301E"/>
    <w:rsid w:val="0031319E"/>
    <w:rsid w:val="0031351F"/>
    <w:rsid w:val="0031372B"/>
    <w:rsid w:val="003144B5"/>
    <w:rsid w:val="0031455F"/>
    <w:rsid w:val="0031459B"/>
    <w:rsid w:val="003147A8"/>
    <w:rsid w:val="00314FBA"/>
    <w:rsid w:val="00315002"/>
    <w:rsid w:val="0031508F"/>
    <w:rsid w:val="00315417"/>
    <w:rsid w:val="00315564"/>
    <w:rsid w:val="003156ED"/>
    <w:rsid w:val="003159B5"/>
    <w:rsid w:val="003162FC"/>
    <w:rsid w:val="00316E93"/>
    <w:rsid w:val="0031714A"/>
    <w:rsid w:val="00317185"/>
    <w:rsid w:val="0031722D"/>
    <w:rsid w:val="00317485"/>
    <w:rsid w:val="003175A4"/>
    <w:rsid w:val="00317883"/>
    <w:rsid w:val="00317C9E"/>
    <w:rsid w:val="00317D39"/>
    <w:rsid w:val="00317FAD"/>
    <w:rsid w:val="00317FF7"/>
    <w:rsid w:val="0032005F"/>
    <w:rsid w:val="00320405"/>
    <w:rsid w:val="00320421"/>
    <w:rsid w:val="0032045C"/>
    <w:rsid w:val="003205F3"/>
    <w:rsid w:val="00320767"/>
    <w:rsid w:val="00320A22"/>
    <w:rsid w:val="00321409"/>
    <w:rsid w:val="0032154D"/>
    <w:rsid w:val="00322081"/>
    <w:rsid w:val="003222DD"/>
    <w:rsid w:val="00322858"/>
    <w:rsid w:val="00322C95"/>
    <w:rsid w:val="00322CB0"/>
    <w:rsid w:val="003234AF"/>
    <w:rsid w:val="00323C92"/>
    <w:rsid w:val="00323D2D"/>
    <w:rsid w:val="00323E28"/>
    <w:rsid w:val="00324101"/>
    <w:rsid w:val="0032419F"/>
    <w:rsid w:val="00324482"/>
    <w:rsid w:val="00324616"/>
    <w:rsid w:val="00324FED"/>
    <w:rsid w:val="00325062"/>
    <w:rsid w:val="0032523E"/>
    <w:rsid w:val="00325808"/>
    <w:rsid w:val="003258D5"/>
    <w:rsid w:val="00326464"/>
    <w:rsid w:val="003266BE"/>
    <w:rsid w:val="00326D20"/>
    <w:rsid w:val="00326EF9"/>
    <w:rsid w:val="00327230"/>
    <w:rsid w:val="003275B6"/>
    <w:rsid w:val="00327769"/>
    <w:rsid w:val="00327A07"/>
    <w:rsid w:val="00327BF1"/>
    <w:rsid w:val="00327E69"/>
    <w:rsid w:val="00327EEE"/>
    <w:rsid w:val="003303CC"/>
    <w:rsid w:val="003306AD"/>
    <w:rsid w:val="00330917"/>
    <w:rsid w:val="0033092E"/>
    <w:rsid w:val="003312D4"/>
    <w:rsid w:val="00332079"/>
    <w:rsid w:val="003322AF"/>
    <w:rsid w:val="003323C4"/>
    <w:rsid w:val="00332761"/>
    <w:rsid w:val="00332DB0"/>
    <w:rsid w:val="00332ECD"/>
    <w:rsid w:val="00333546"/>
    <w:rsid w:val="0033358D"/>
    <w:rsid w:val="00333A74"/>
    <w:rsid w:val="00334387"/>
    <w:rsid w:val="00334558"/>
    <w:rsid w:val="0033469E"/>
    <w:rsid w:val="00334BDE"/>
    <w:rsid w:val="00334D10"/>
    <w:rsid w:val="00334E1F"/>
    <w:rsid w:val="00334FED"/>
    <w:rsid w:val="00335AEF"/>
    <w:rsid w:val="00335B10"/>
    <w:rsid w:val="00335D80"/>
    <w:rsid w:val="003360B1"/>
    <w:rsid w:val="003360BF"/>
    <w:rsid w:val="00336B89"/>
    <w:rsid w:val="00336E8B"/>
    <w:rsid w:val="00337346"/>
    <w:rsid w:val="00337468"/>
    <w:rsid w:val="00337488"/>
    <w:rsid w:val="00337620"/>
    <w:rsid w:val="003377B7"/>
    <w:rsid w:val="0033782F"/>
    <w:rsid w:val="0034010C"/>
    <w:rsid w:val="0034047B"/>
    <w:rsid w:val="00340EC9"/>
    <w:rsid w:val="003411AD"/>
    <w:rsid w:val="00341308"/>
    <w:rsid w:val="0034177C"/>
    <w:rsid w:val="00341CF5"/>
    <w:rsid w:val="00342012"/>
    <w:rsid w:val="003425AB"/>
    <w:rsid w:val="00342868"/>
    <w:rsid w:val="00342DB0"/>
    <w:rsid w:val="0034327E"/>
    <w:rsid w:val="003434C9"/>
    <w:rsid w:val="00343A0D"/>
    <w:rsid w:val="00343B1A"/>
    <w:rsid w:val="00343E2F"/>
    <w:rsid w:val="00343F69"/>
    <w:rsid w:val="00344041"/>
    <w:rsid w:val="00344435"/>
    <w:rsid w:val="00344706"/>
    <w:rsid w:val="003453FA"/>
    <w:rsid w:val="00345A30"/>
    <w:rsid w:val="00345DA2"/>
    <w:rsid w:val="003461C5"/>
    <w:rsid w:val="003465EF"/>
    <w:rsid w:val="00346FBE"/>
    <w:rsid w:val="00346FFA"/>
    <w:rsid w:val="003470DE"/>
    <w:rsid w:val="00347934"/>
    <w:rsid w:val="00347DA8"/>
    <w:rsid w:val="00350205"/>
    <w:rsid w:val="003509E2"/>
    <w:rsid w:val="0035125B"/>
    <w:rsid w:val="003514E4"/>
    <w:rsid w:val="0035182F"/>
    <w:rsid w:val="00351831"/>
    <w:rsid w:val="00351EB8"/>
    <w:rsid w:val="0035285C"/>
    <w:rsid w:val="00352908"/>
    <w:rsid w:val="00352AA3"/>
    <w:rsid w:val="00353052"/>
    <w:rsid w:val="00353087"/>
    <w:rsid w:val="003538A0"/>
    <w:rsid w:val="00354117"/>
    <w:rsid w:val="00354327"/>
    <w:rsid w:val="00354540"/>
    <w:rsid w:val="003546D7"/>
    <w:rsid w:val="00354D4D"/>
    <w:rsid w:val="003551DE"/>
    <w:rsid w:val="003554D2"/>
    <w:rsid w:val="0035562F"/>
    <w:rsid w:val="0035563A"/>
    <w:rsid w:val="003564C6"/>
    <w:rsid w:val="00356531"/>
    <w:rsid w:val="00356611"/>
    <w:rsid w:val="00356686"/>
    <w:rsid w:val="00356EAA"/>
    <w:rsid w:val="0035758B"/>
    <w:rsid w:val="003575AF"/>
    <w:rsid w:val="00357612"/>
    <w:rsid w:val="0035769D"/>
    <w:rsid w:val="0035791C"/>
    <w:rsid w:val="00357E06"/>
    <w:rsid w:val="0036001E"/>
    <w:rsid w:val="00360398"/>
    <w:rsid w:val="0036059C"/>
    <w:rsid w:val="00360873"/>
    <w:rsid w:val="003609D2"/>
    <w:rsid w:val="00360D09"/>
    <w:rsid w:val="00361013"/>
    <w:rsid w:val="003615B7"/>
    <w:rsid w:val="003618EC"/>
    <w:rsid w:val="00361E2B"/>
    <w:rsid w:val="003621FA"/>
    <w:rsid w:val="00362968"/>
    <w:rsid w:val="00362AC6"/>
    <w:rsid w:val="00362C75"/>
    <w:rsid w:val="00363766"/>
    <w:rsid w:val="00363FD0"/>
    <w:rsid w:val="0036423A"/>
    <w:rsid w:val="0036425B"/>
    <w:rsid w:val="0036481B"/>
    <w:rsid w:val="00364880"/>
    <w:rsid w:val="00364DC9"/>
    <w:rsid w:val="00364E6D"/>
    <w:rsid w:val="0036556C"/>
    <w:rsid w:val="00365893"/>
    <w:rsid w:val="00366130"/>
    <w:rsid w:val="003662F5"/>
    <w:rsid w:val="00366C2C"/>
    <w:rsid w:val="00367123"/>
    <w:rsid w:val="00367221"/>
    <w:rsid w:val="0036798A"/>
    <w:rsid w:val="00370FFA"/>
    <w:rsid w:val="00371125"/>
    <w:rsid w:val="00371134"/>
    <w:rsid w:val="00371895"/>
    <w:rsid w:val="003718FD"/>
    <w:rsid w:val="00372614"/>
    <w:rsid w:val="00372A51"/>
    <w:rsid w:val="00372ED4"/>
    <w:rsid w:val="00373220"/>
    <w:rsid w:val="00373396"/>
    <w:rsid w:val="003736D9"/>
    <w:rsid w:val="003737FD"/>
    <w:rsid w:val="00374038"/>
    <w:rsid w:val="003742B1"/>
    <w:rsid w:val="003749E0"/>
    <w:rsid w:val="003763F8"/>
    <w:rsid w:val="00376700"/>
    <w:rsid w:val="00376A05"/>
    <w:rsid w:val="00376D81"/>
    <w:rsid w:val="00376F41"/>
    <w:rsid w:val="003772A3"/>
    <w:rsid w:val="00377389"/>
    <w:rsid w:val="0037738F"/>
    <w:rsid w:val="00377D7C"/>
    <w:rsid w:val="00377EE2"/>
    <w:rsid w:val="003800BF"/>
    <w:rsid w:val="00380418"/>
    <w:rsid w:val="00380839"/>
    <w:rsid w:val="00380D0C"/>
    <w:rsid w:val="00380D5D"/>
    <w:rsid w:val="00380EA6"/>
    <w:rsid w:val="00381040"/>
    <w:rsid w:val="00381042"/>
    <w:rsid w:val="00381376"/>
    <w:rsid w:val="003819D2"/>
    <w:rsid w:val="0038284E"/>
    <w:rsid w:val="0038325C"/>
    <w:rsid w:val="003833A3"/>
    <w:rsid w:val="00383518"/>
    <w:rsid w:val="00383A45"/>
    <w:rsid w:val="00383A8D"/>
    <w:rsid w:val="00383D3B"/>
    <w:rsid w:val="00383E7F"/>
    <w:rsid w:val="003845FF"/>
    <w:rsid w:val="0038464E"/>
    <w:rsid w:val="00384C72"/>
    <w:rsid w:val="00384FA0"/>
    <w:rsid w:val="00384FBE"/>
    <w:rsid w:val="003854E0"/>
    <w:rsid w:val="00385603"/>
    <w:rsid w:val="00385C80"/>
    <w:rsid w:val="00385F74"/>
    <w:rsid w:val="0038615A"/>
    <w:rsid w:val="00386493"/>
    <w:rsid w:val="003869B1"/>
    <w:rsid w:val="003870C2"/>
    <w:rsid w:val="00387298"/>
    <w:rsid w:val="00387ADA"/>
    <w:rsid w:val="003900AE"/>
    <w:rsid w:val="00390166"/>
    <w:rsid w:val="00390586"/>
    <w:rsid w:val="00390622"/>
    <w:rsid w:val="0039064C"/>
    <w:rsid w:val="003906EB"/>
    <w:rsid w:val="003907CF"/>
    <w:rsid w:val="003920EC"/>
    <w:rsid w:val="0039223B"/>
    <w:rsid w:val="00392764"/>
    <w:rsid w:val="00392ADD"/>
    <w:rsid w:val="003931F0"/>
    <w:rsid w:val="00393535"/>
    <w:rsid w:val="00393BD1"/>
    <w:rsid w:val="00393EB8"/>
    <w:rsid w:val="00393F1C"/>
    <w:rsid w:val="003940FB"/>
    <w:rsid w:val="00394208"/>
    <w:rsid w:val="003942DE"/>
    <w:rsid w:val="0039432F"/>
    <w:rsid w:val="00394946"/>
    <w:rsid w:val="00394DD1"/>
    <w:rsid w:val="003951EF"/>
    <w:rsid w:val="003953D0"/>
    <w:rsid w:val="003953FE"/>
    <w:rsid w:val="003958C7"/>
    <w:rsid w:val="00395BC1"/>
    <w:rsid w:val="00395E10"/>
    <w:rsid w:val="00395E27"/>
    <w:rsid w:val="00396482"/>
    <w:rsid w:val="00396A70"/>
    <w:rsid w:val="00396AA7"/>
    <w:rsid w:val="003971B2"/>
    <w:rsid w:val="003975B1"/>
    <w:rsid w:val="00397AAA"/>
    <w:rsid w:val="00397AD8"/>
    <w:rsid w:val="00397B7B"/>
    <w:rsid w:val="003A0364"/>
    <w:rsid w:val="003A03D9"/>
    <w:rsid w:val="003A049D"/>
    <w:rsid w:val="003A0650"/>
    <w:rsid w:val="003A0980"/>
    <w:rsid w:val="003A0FAB"/>
    <w:rsid w:val="003A1404"/>
    <w:rsid w:val="003A198B"/>
    <w:rsid w:val="003A19EA"/>
    <w:rsid w:val="003A1DF9"/>
    <w:rsid w:val="003A1F86"/>
    <w:rsid w:val="003A1FCD"/>
    <w:rsid w:val="003A2290"/>
    <w:rsid w:val="003A2428"/>
    <w:rsid w:val="003A2DDD"/>
    <w:rsid w:val="003A31D4"/>
    <w:rsid w:val="003A39E9"/>
    <w:rsid w:val="003A3ABB"/>
    <w:rsid w:val="003A3E89"/>
    <w:rsid w:val="003A4138"/>
    <w:rsid w:val="003A4184"/>
    <w:rsid w:val="003A4205"/>
    <w:rsid w:val="003A44A4"/>
    <w:rsid w:val="003A4887"/>
    <w:rsid w:val="003A4A55"/>
    <w:rsid w:val="003A4D22"/>
    <w:rsid w:val="003A4F84"/>
    <w:rsid w:val="003A56E5"/>
    <w:rsid w:val="003A589D"/>
    <w:rsid w:val="003A5C70"/>
    <w:rsid w:val="003A6027"/>
    <w:rsid w:val="003A619B"/>
    <w:rsid w:val="003A6370"/>
    <w:rsid w:val="003A64C0"/>
    <w:rsid w:val="003A7309"/>
    <w:rsid w:val="003A7396"/>
    <w:rsid w:val="003A74B3"/>
    <w:rsid w:val="003A7811"/>
    <w:rsid w:val="003A7923"/>
    <w:rsid w:val="003A7960"/>
    <w:rsid w:val="003B00E4"/>
    <w:rsid w:val="003B038C"/>
    <w:rsid w:val="003B077F"/>
    <w:rsid w:val="003B08E2"/>
    <w:rsid w:val="003B0B84"/>
    <w:rsid w:val="003B1317"/>
    <w:rsid w:val="003B1383"/>
    <w:rsid w:val="003B14EB"/>
    <w:rsid w:val="003B17F2"/>
    <w:rsid w:val="003B1995"/>
    <w:rsid w:val="003B19F5"/>
    <w:rsid w:val="003B1F79"/>
    <w:rsid w:val="003B20FF"/>
    <w:rsid w:val="003B21A2"/>
    <w:rsid w:val="003B241E"/>
    <w:rsid w:val="003B2920"/>
    <w:rsid w:val="003B2960"/>
    <w:rsid w:val="003B2996"/>
    <w:rsid w:val="003B2AD8"/>
    <w:rsid w:val="003B2AF8"/>
    <w:rsid w:val="003B348F"/>
    <w:rsid w:val="003B34BD"/>
    <w:rsid w:val="003B3806"/>
    <w:rsid w:val="003B3FFB"/>
    <w:rsid w:val="003B4382"/>
    <w:rsid w:val="003B460F"/>
    <w:rsid w:val="003B470A"/>
    <w:rsid w:val="003B49BA"/>
    <w:rsid w:val="003B4AAB"/>
    <w:rsid w:val="003B4BD3"/>
    <w:rsid w:val="003B4FB7"/>
    <w:rsid w:val="003B5599"/>
    <w:rsid w:val="003B55FA"/>
    <w:rsid w:val="003B562C"/>
    <w:rsid w:val="003B59B5"/>
    <w:rsid w:val="003B5FA2"/>
    <w:rsid w:val="003B60D4"/>
    <w:rsid w:val="003B69D1"/>
    <w:rsid w:val="003B6D3F"/>
    <w:rsid w:val="003B71AD"/>
    <w:rsid w:val="003B7708"/>
    <w:rsid w:val="003B7CFA"/>
    <w:rsid w:val="003B7E19"/>
    <w:rsid w:val="003C01FD"/>
    <w:rsid w:val="003C0531"/>
    <w:rsid w:val="003C0546"/>
    <w:rsid w:val="003C057C"/>
    <w:rsid w:val="003C07AA"/>
    <w:rsid w:val="003C0A8D"/>
    <w:rsid w:val="003C0C52"/>
    <w:rsid w:val="003C0E36"/>
    <w:rsid w:val="003C16F9"/>
    <w:rsid w:val="003C1811"/>
    <w:rsid w:val="003C1941"/>
    <w:rsid w:val="003C1EE6"/>
    <w:rsid w:val="003C22BE"/>
    <w:rsid w:val="003C23C2"/>
    <w:rsid w:val="003C2400"/>
    <w:rsid w:val="003C27A0"/>
    <w:rsid w:val="003C29A6"/>
    <w:rsid w:val="003C312C"/>
    <w:rsid w:val="003C34C9"/>
    <w:rsid w:val="003C36E7"/>
    <w:rsid w:val="003C3A5D"/>
    <w:rsid w:val="003C42CB"/>
    <w:rsid w:val="003C4756"/>
    <w:rsid w:val="003C4894"/>
    <w:rsid w:val="003C4A44"/>
    <w:rsid w:val="003C54C0"/>
    <w:rsid w:val="003C558F"/>
    <w:rsid w:val="003C560E"/>
    <w:rsid w:val="003C56ED"/>
    <w:rsid w:val="003C572B"/>
    <w:rsid w:val="003C57D0"/>
    <w:rsid w:val="003C580C"/>
    <w:rsid w:val="003C5AF6"/>
    <w:rsid w:val="003C5DE3"/>
    <w:rsid w:val="003C5FB3"/>
    <w:rsid w:val="003C6903"/>
    <w:rsid w:val="003C6E96"/>
    <w:rsid w:val="003C70D1"/>
    <w:rsid w:val="003C767E"/>
    <w:rsid w:val="003C76D4"/>
    <w:rsid w:val="003C7718"/>
    <w:rsid w:val="003C7B44"/>
    <w:rsid w:val="003C7D53"/>
    <w:rsid w:val="003D064D"/>
    <w:rsid w:val="003D0E56"/>
    <w:rsid w:val="003D0E9E"/>
    <w:rsid w:val="003D101E"/>
    <w:rsid w:val="003D1881"/>
    <w:rsid w:val="003D1AEC"/>
    <w:rsid w:val="003D1CA3"/>
    <w:rsid w:val="003D1DE3"/>
    <w:rsid w:val="003D1EAE"/>
    <w:rsid w:val="003D2137"/>
    <w:rsid w:val="003D26E0"/>
    <w:rsid w:val="003D279E"/>
    <w:rsid w:val="003D2AA4"/>
    <w:rsid w:val="003D2D28"/>
    <w:rsid w:val="003D2E50"/>
    <w:rsid w:val="003D3042"/>
    <w:rsid w:val="003D36F5"/>
    <w:rsid w:val="003D3C12"/>
    <w:rsid w:val="003D3F7A"/>
    <w:rsid w:val="003D4139"/>
    <w:rsid w:val="003D45C8"/>
    <w:rsid w:val="003D4A1E"/>
    <w:rsid w:val="003D4FBA"/>
    <w:rsid w:val="003D4FFA"/>
    <w:rsid w:val="003D5627"/>
    <w:rsid w:val="003D5B03"/>
    <w:rsid w:val="003D60C2"/>
    <w:rsid w:val="003D61A7"/>
    <w:rsid w:val="003D643F"/>
    <w:rsid w:val="003D669E"/>
    <w:rsid w:val="003D6766"/>
    <w:rsid w:val="003D683D"/>
    <w:rsid w:val="003D6845"/>
    <w:rsid w:val="003D7071"/>
    <w:rsid w:val="003D70E5"/>
    <w:rsid w:val="003D71C6"/>
    <w:rsid w:val="003D7275"/>
    <w:rsid w:val="003D7289"/>
    <w:rsid w:val="003D73FC"/>
    <w:rsid w:val="003D7652"/>
    <w:rsid w:val="003D791D"/>
    <w:rsid w:val="003D79A9"/>
    <w:rsid w:val="003E01B4"/>
    <w:rsid w:val="003E0292"/>
    <w:rsid w:val="003E06E8"/>
    <w:rsid w:val="003E076E"/>
    <w:rsid w:val="003E07A4"/>
    <w:rsid w:val="003E0C0F"/>
    <w:rsid w:val="003E0D94"/>
    <w:rsid w:val="003E0EEB"/>
    <w:rsid w:val="003E1006"/>
    <w:rsid w:val="003E1206"/>
    <w:rsid w:val="003E1222"/>
    <w:rsid w:val="003E1864"/>
    <w:rsid w:val="003E1DEF"/>
    <w:rsid w:val="003E23A1"/>
    <w:rsid w:val="003E254F"/>
    <w:rsid w:val="003E2981"/>
    <w:rsid w:val="003E3F8E"/>
    <w:rsid w:val="003E4007"/>
    <w:rsid w:val="003E4275"/>
    <w:rsid w:val="003E473D"/>
    <w:rsid w:val="003E4865"/>
    <w:rsid w:val="003E4928"/>
    <w:rsid w:val="003E4985"/>
    <w:rsid w:val="003E52B4"/>
    <w:rsid w:val="003E55B5"/>
    <w:rsid w:val="003E58D2"/>
    <w:rsid w:val="003E611A"/>
    <w:rsid w:val="003E634D"/>
    <w:rsid w:val="003E636E"/>
    <w:rsid w:val="003E6C23"/>
    <w:rsid w:val="003E77C7"/>
    <w:rsid w:val="003E7B6F"/>
    <w:rsid w:val="003F04A2"/>
    <w:rsid w:val="003F0597"/>
    <w:rsid w:val="003F083D"/>
    <w:rsid w:val="003F0A61"/>
    <w:rsid w:val="003F0F0D"/>
    <w:rsid w:val="003F0F16"/>
    <w:rsid w:val="003F11B1"/>
    <w:rsid w:val="003F1221"/>
    <w:rsid w:val="003F137A"/>
    <w:rsid w:val="003F2066"/>
    <w:rsid w:val="003F261B"/>
    <w:rsid w:val="003F262D"/>
    <w:rsid w:val="003F26C2"/>
    <w:rsid w:val="003F270D"/>
    <w:rsid w:val="003F2798"/>
    <w:rsid w:val="003F2945"/>
    <w:rsid w:val="003F2B32"/>
    <w:rsid w:val="003F2B6A"/>
    <w:rsid w:val="003F2D08"/>
    <w:rsid w:val="003F2D60"/>
    <w:rsid w:val="003F2EDC"/>
    <w:rsid w:val="003F2FAF"/>
    <w:rsid w:val="003F36EF"/>
    <w:rsid w:val="003F3703"/>
    <w:rsid w:val="003F38AD"/>
    <w:rsid w:val="003F39B0"/>
    <w:rsid w:val="003F3BCF"/>
    <w:rsid w:val="003F3D1C"/>
    <w:rsid w:val="003F3E2C"/>
    <w:rsid w:val="003F3E80"/>
    <w:rsid w:val="003F40C7"/>
    <w:rsid w:val="003F437C"/>
    <w:rsid w:val="003F4577"/>
    <w:rsid w:val="003F4985"/>
    <w:rsid w:val="003F4CBE"/>
    <w:rsid w:val="003F5CD9"/>
    <w:rsid w:val="003F6003"/>
    <w:rsid w:val="003F615F"/>
    <w:rsid w:val="003F6228"/>
    <w:rsid w:val="003F662D"/>
    <w:rsid w:val="003F6759"/>
    <w:rsid w:val="003F69C4"/>
    <w:rsid w:val="003F6AC2"/>
    <w:rsid w:val="003F7149"/>
    <w:rsid w:val="003F7475"/>
    <w:rsid w:val="003F7577"/>
    <w:rsid w:val="003F776C"/>
    <w:rsid w:val="003F7D92"/>
    <w:rsid w:val="003F7DEE"/>
    <w:rsid w:val="00400253"/>
    <w:rsid w:val="004006EA"/>
    <w:rsid w:val="0040103F"/>
    <w:rsid w:val="004010DB"/>
    <w:rsid w:val="004014B8"/>
    <w:rsid w:val="00401512"/>
    <w:rsid w:val="00401DE1"/>
    <w:rsid w:val="00401EDF"/>
    <w:rsid w:val="00401EEB"/>
    <w:rsid w:val="00401FB0"/>
    <w:rsid w:val="00402079"/>
    <w:rsid w:val="004020B9"/>
    <w:rsid w:val="004021DC"/>
    <w:rsid w:val="0040278A"/>
    <w:rsid w:val="004027B6"/>
    <w:rsid w:val="0040297D"/>
    <w:rsid w:val="00402D36"/>
    <w:rsid w:val="00402EB0"/>
    <w:rsid w:val="00402F35"/>
    <w:rsid w:val="004034CA"/>
    <w:rsid w:val="0040354A"/>
    <w:rsid w:val="004035B7"/>
    <w:rsid w:val="00403677"/>
    <w:rsid w:val="00403AB1"/>
    <w:rsid w:val="00404121"/>
    <w:rsid w:val="0040472E"/>
    <w:rsid w:val="00404995"/>
    <w:rsid w:val="004049A7"/>
    <w:rsid w:val="00404D97"/>
    <w:rsid w:val="0040500B"/>
    <w:rsid w:val="0040521E"/>
    <w:rsid w:val="0040528C"/>
    <w:rsid w:val="00405304"/>
    <w:rsid w:val="0040579B"/>
    <w:rsid w:val="004059E2"/>
    <w:rsid w:val="00406223"/>
    <w:rsid w:val="0040635D"/>
    <w:rsid w:val="0040647B"/>
    <w:rsid w:val="00406765"/>
    <w:rsid w:val="00406818"/>
    <w:rsid w:val="00406D90"/>
    <w:rsid w:val="00406E84"/>
    <w:rsid w:val="00407510"/>
    <w:rsid w:val="00407836"/>
    <w:rsid w:val="00407EA3"/>
    <w:rsid w:val="004102F5"/>
    <w:rsid w:val="0041054C"/>
    <w:rsid w:val="0041060E"/>
    <w:rsid w:val="00410F05"/>
    <w:rsid w:val="00411333"/>
    <w:rsid w:val="00411C00"/>
    <w:rsid w:val="00411FAB"/>
    <w:rsid w:val="00412AC4"/>
    <w:rsid w:val="00412B6D"/>
    <w:rsid w:val="00412DA8"/>
    <w:rsid w:val="00412F0B"/>
    <w:rsid w:val="00413100"/>
    <w:rsid w:val="0041333F"/>
    <w:rsid w:val="00413678"/>
    <w:rsid w:val="00413951"/>
    <w:rsid w:val="00413C80"/>
    <w:rsid w:val="004140E7"/>
    <w:rsid w:val="00414407"/>
    <w:rsid w:val="00414462"/>
    <w:rsid w:val="0041446C"/>
    <w:rsid w:val="00414791"/>
    <w:rsid w:val="00415209"/>
    <w:rsid w:val="0041561B"/>
    <w:rsid w:val="0041595E"/>
    <w:rsid w:val="00415C4A"/>
    <w:rsid w:val="00415EC3"/>
    <w:rsid w:val="00415F98"/>
    <w:rsid w:val="004160A8"/>
    <w:rsid w:val="00416396"/>
    <w:rsid w:val="004163B1"/>
    <w:rsid w:val="00416A93"/>
    <w:rsid w:val="00416A99"/>
    <w:rsid w:val="00416B9A"/>
    <w:rsid w:val="00416C3F"/>
    <w:rsid w:val="00416F97"/>
    <w:rsid w:val="0041728A"/>
    <w:rsid w:val="004174DB"/>
    <w:rsid w:val="00417676"/>
    <w:rsid w:val="00417A52"/>
    <w:rsid w:val="00420158"/>
    <w:rsid w:val="004204CF"/>
    <w:rsid w:val="00420751"/>
    <w:rsid w:val="0042082A"/>
    <w:rsid w:val="00420BB2"/>
    <w:rsid w:val="00421619"/>
    <w:rsid w:val="00421842"/>
    <w:rsid w:val="00421909"/>
    <w:rsid w:val="0042191F"/>
    <w:rsid w:val="00421AB1"/>
    <w:rsid w:val="00421EBA"/>
    <w:rsid w:val="00421F83"/>
    <w:rsid w:val="00422092"/>
    <w:rsid w:val="0042232B"/>
    <w:rsid w:val="004223F6"/>
    <w:rsid w:val="0042251B"/>
    <w:rsid w:val="004225BF"/>
    <w:rsid w:val="00422EDE"/>
    <w:rsid w:val="00423273"/>
    <w:rsid w:val="004234E5"/>
    <w:rsid w:val="00423540"/>
    <w:rsid w:val="004238F4"/>
    <w:rsid w:val="004239FD"/>
    <w:rsid w:val="00423C97"/>
    <w:rsid w:val="004241A5"/>
    <w:rsid w:val="0042480A"/>
    <w:rsid w:val="00424839"/>
    <w:rsid w:val="00424934"/>
    <w:rsid w:val="00424B1E"/>
    <w:rsid w:val="0042589E"/>
    <w:rsid w:val="004259B3"/>
    <w:rsid w:val="00425F2B"/>
    <w:rsid w:val="0042612C"/>
    <w:rsid w:val="00426566"/>
    <w:rsid w:val="00426599"/>
    <w:rsid w:val="00426C6E"/>
    <w:rsid w:val="004272D5"/>
    <w:rsid w:val="0042738B"/>
    <w:rsid w:val="00427498"/>
    <w:rsid w:val="004274B5"/>
    <w:rsid w:val="0042770C"/>
    <w:rsid w:val="00430160"/>
    <w:rsid w:val="00430165"/>
    <w:rsid w:val="0043033A"/>
    <w:rsid w:val="004304B3"/>
    <w:rsid w:val="00430532"/>
    <w:rsid w:val="004306C6"/>
    <w:rsid w:val="00430BBC"/>
    <w:rsid w:val="00430E75"/>
    <w:rsid w:val="00431018"/>
    <w:rsid w:val="00431DF3"/>
    <w:rsid w:val="00431F2B"/>
    <w:rsid w:val="00432631"/>
    <w:rsid w:val="0043267F"/>
    <w:rsid w:val="0043272F"/>
    <w:rsid w:val="004327D6"/>
    <w:rsid w:val="0043344F"/>
    <w:rsid w:val="00433829"/>
    <w:rsid w:val="0043399A"/>
    <w:rsid w:val="00433A50"/>
    <w:rsid w:val="00433D4C"/>
    <w:rsid w:val="00433ECA"/>
    <w:rsid w:val="004349A8"/>
    <w:rsid w:val="00434DBC"/>
    <w:rsid w:val="00434E49"/>
    <w:rsid w:val="004353BC"/>
    <w:rsid w:val="0043546B"/>
    <w:rsid w:val="004356F1"/>
    <w:rsid w:val="00435CE7"/>
    <w:rsid w:val="00435D1C"/>
    <w:rsid w:val="00435F96"/>
    <w:rsid w:val="0043641B"/>
    <w:rsid w:val="004364CE"/>
    <w:rsid w:val="00436667"/>
    <w:rsid w:val="00436C28"/>
    <w:rsid w:val="00436C89"/>
    <w:rsid w:val="00436CC2"/>
    <w:rsid w:val="0043765E"/>
    <w:rsid w:val="00437A92"/>
    <w:rsid w:val="00437DC2"/>
    <w:rsid w:val="004403E3"/>
    <w:rsid w:val="0044050D"/>
    <w:rsid w:val="004405C3"/>
    <w:rsid w:val="004405CF"/>
    <w:rsid w:val="00440E08"/>
    <w:rsid w:val="00441037"/>
    <w:rsid w:val="004415EC"/>
    <w:rsid w:val="004418FF"/>
    <w:rsid w:val="00441980"/>
    <w:rsid w:val="0044233B"/>
    <w:rsid w:val="00442D32"/>
    <w:rsid w:val="00442DEA"/>
    <w:rsid w:val="00443019"/>
    <w:rsid w:val="004432DD"/>
    <w:rsid w:val="00443365"/>
    <w:rsid w:val="00443612"/>
    <w:rsid w:val="0044383E"/>
    <w:rsid w:val="00443B96"/>
    <w:rsid w:val="00444031"/>
    <w:rsid w:val="004441CF"/>
    <w:rsid w:val="00444A71"/>
    <w:rsid w:val="00444DD9"/>
    <w:rsid w:val="00444FB6"/>
    <w:rsid w:val="0044512D"/>
    <w:rsid w:val="004452CA"/>
    <w:rsid w:val="00445B09"/>
    <w:rsid w:val="00445BD4"/>
    <w:rsid w:val="00446086"/>
    <w:rsid w:val="0044655E"/>
    <w:rsid w:val="0044694C"/>
    <w:rsid w:val="00447312"/>
    <w:rsid w:val="00447377"/>
    <w:rsid w:val="00447467"/>
    <w:rsid w:val="004475C7"/>
    <w:rsid w:val="00447CD3"/>
    <w:rsid w:val="00447DF4"/>
    <w:rsid w:val="00447E56"/>
    <w:rsid w:val="004501F4"/>
    <w:rsid w:val="004504AA"/>
    <w:rsid w:val="004504FB"/>
    <w:rsid w:val="00450550"/>
    <w:rsid w:val="00450A93"/>
    <w:rsid w:val="00450D0E"/>
    <w:rsid w:val="0045100E"/>
    <w:rsid w:val="004511C0"/>
    <w:rsid w:val="004517FB"/>
    <w:rsid w:val="00451807"/>
    <w:rsid w:val="00451839"/>
    <w:rsid w:val="004522E0"/>
    <w:rsid w:val="00452489"/>
    <w:rsid w:val="0045273B"/>
    <w:rsid w:val="004528E8"/>
    <w:rsid w:val="00452E7A"/>
    <w:rsid w:val="004531CC"/>
    <w:rsid w:val="00453642"/>
    <w:rsid w:val="004539D1"/>
    <w:rsid w:val="00453D76"/>
    <w:rsid w:val="00453DDF"/>
    <w:rsid w:val="00453EFB"/>
    <w:rsid w:val="0045432A"/>
    <w:rsid w:val="00454A9F"/>
    <w:rsid w:val="00454D19"/>
    <w:rsid w:val="00454D3E"/>
    <w:rsid w:val="00454FED"/>
    <w:rsid w:val="00455407"/>
    <w:rsid w:val="00455BD7"/>
    <w:rsid w:val="00456292"/>
    <w:rsid w:val="004565B2"/>
    <w:rsid w:val="00456B74"/>
    <w:rsid w:val="00456D0F"/>
    <w:rsid w:val="00456EA5"/>
    <w:rsid w:val="00456F50"/>
    <w:rsid w:val="00456F85"/>
    <w:rsid w:val="004570FB"/>
    <w:rsid w:val="00457B77"/>
    <w:rsid w:val="00457E0F"/>
    <w:rsid w:val="00457FE0"/>
    <w:rsid w:val="004602A0"/>
    <w:rsid w:val="00460337"/>
    <w:rsid w:val="00460387"/>
    <w:rsid w:val="00461141"/>
    <w:rsid w:val="00461297"/>
    <w:rsid w:val="004615E8"/>
    <w:rsid w:val="004618D7"/>
    <w:rsid w:val="004618DA"/>
    <w:rsid w:val="00461B43"/>
    <w:rsid w:val="00461C86"/>
    <w:rsid w:val="00461CB8"/>
    <w:rsid w:val="0046256F"/>
    <w:rsid w:val="00462964"/>
    <w:rsid w:val="00462B56"/>
    <w:rsid w:val="00462D1E"/>
    <w:rsid w:val="00462DC4"/>
    <w:rsid w:val="00463763"/>
    <w:rsid w:val="00463771"/>
    <w:rsid w:val="00463834"/>
    <w:rsid w:val="00463924"/>
    <w:rsid w:val="00463B86"/>
    <w:rsid w:val="00463DE1"/>
    <w:rsid w:val="00464094"/>
    <w:rsid w:val="00464131"/>
    <w:rsid w:val="004641D2"/>
    <w:rsid w:val="004649A6"/>
    <w:rsid w:val="00464B73"/>
    <w:rsid w:val="00465191"/>
    <w:rsid w:val="00465D0C"/>
    <w:rsid w:val="0046600E"/>
    <w:rsid w:val="004670CE"/>
    <w:rsid w:val="004673D8"/>
    <w:rsid w:val="00467552"/>
    <w:rsid w:val="004675F1"/>
    <w:rsid w:val="0046786E"/>
    <w:rsid w:val="004679C5"/>
    <w:rsid w:val="00467A02"/>
    <w:rsid w:val="0047087F"/>
    <w:rsid w:val="00470AB4"/>
    <w:rsid w:val="00470C81"/>
    <w:rsid w:val="0047116E"/>
    <w:rsid w:val="0047134E"/>
    <w:rsid w:val="0047152B"/>
    <w:rsid w:val="004715C9"/>
    <w:rsid w:val="0047180B"/>
    <w:rsid w:val="00472786"/>
    <w:rsid w:val="00472F98"/>
    <w:rsid w:val="004731B9"/>
    <w:rsid w:val="00473223"/>
    <w:rsid w:val="004735D0"/>
    <w:rsid w:val="004735DD"/>
    <w:rsid w:val="00473888"/>
    <w:rsid w:val="00473C94"/>
    <w:rsid w:val="00474862"/>
    <w:rsid w:val="00474C32"/>
    <w:rsid w:val="00474D7B"/>
    <w:rsid w:val="00474E92"/>
    <w:rsid w:val="00474F26"/>
    <w:rsid w:val="0047502C"/>
    <w:rsid w:val="004752B7"/>
    <w:rsid w:val="004753B5"/>
    <w:rsid w:val="004755C7"/>
    <w:rsid w:val="00475812"/>
    <w:rsid w:val="00475901"/>
    <w:rsid w:val="00475934"/>
    <w:rsid w:val="00475A22"/>
    <w:rsid w:val="00475E5F"/>
    <w:rsid w:val="00475E7D"/>
    <w:rsid w:val="00475F96"/>
    <w:rsid w:val="00476914"/>
    <w:rsid w:val="00476A29"/>
    <w:rsid w:val="00476D33"/>
    <w:rsid w:val="00476E03"/>
    <w:rsid w:val="00476E1F"/>
    <w:rsid w:val="0047701C"/>
    <w:rsid w:val="004778A1"/>
    <w:rsid w:val="00477956"/>
    <w:rsid w:val="00477AEA"/>
    <w:rsid w:val="00477BFB"/>
    <w:rsid w:val="00477EA3"/>
    <w:rsid w:val="00477EA9"/>
    <w:rsid w:val="00477FD5"/>
    <w:rsid w:val="00477FEF"/>
    <w:rsid w:val="00480636"/>
    <w:rsid w:val="00480848"/>
    <w:rsid w:val="00480C7B"/>
    <w:rsid w:val="00480D44"/>
    <w:rsid w:val="0048132C"/>
    <w:rsid w:val="00481673"/>
    <w:rsid w:val="00481856"/>
    <w:rsid w:val="00481ACC"/>
    <w:rsid w:val="00481B39"/>
    <w:rsid w:val="00481CE0"/>
    <w:rsid w:val="00481D97"/>
    <w:rsid w:val="00481FE3"/>
    <w:rsid w:val="004821A8"/>
    <w:rsid w:val="004821BB"/>
    <w:rsid w:val="00482583"/>
    <w:rsid w:val="00482AA9"/>
    <w:rsid w:val="00482C43"/>
    <w:rsid w:val="00482F61"/>
    <w:rsid w:val="00483033"/>
    <w:rsid w:val="004832DA"/>
    <w:rsid w:val="0048338B"/>
    <w:rsid w:val="0048374E"/>
    <w:rsid w:val="00483C45"/>
    <w:rsid w:val="00483C81"/>
    <w:rsid w:val="0048433D"/>
    <w:rsid w:val="0048489B"/>
    <w:rsid w:val="00484E3C"/>
    <w:rsid w:val="004851FB"/>
    <w:rsid w:val="00485244"/>
    <w:rsid w:val="004853B1"/>
    <w:rsid w:val="00486247"/>
    <w:rsid w:val="004867CF"/>
    <w:rsid w:val="004868B6"/>
    <w:rsid w:val="00486A00"/>
    <w:rsid w:val="004872AD"/>
    <w:rsid w:val="004872CC"/>
    <w:rsid w:val="0048777D"/>
    <w:rsid w:val="00487C4A"/>
    <w:rsid w:val="00487FC0"/>
    <w:rsid w:val="004900D4"/>
    <w:rsid w:val="00490372"/>
    <w:rsid w:val="004904DC"/>
    <w:rsid w:val="00490767"/>
    <w:rsid w:val="004907A1"/>
    <w:rsid w:val="00490A45"/>
    <w:rsid w:val="00490C28"/>
    <w:rsid w:val="00490D02"/>
    <w:rsid w:val="004912CD"/>
    <w:rsid w:val="00491416"/>
    <w:rsid w:val="0049153E"/>
    <w:rsid w:val="004918F9"/>
    <w:rsid w:val="00491B07"/>
    <w:rsid w:val="00491D75"/>
    <w:rsid w:val="00491F21"/>
    <w:rsid w:val="0049202D"/>
    <w:rsid w:val="00492494"/>
    <w:rsid w:val="004934FE"/>
    <w:rsid w:val="0049378A"/>
    <w:rsid w:val="00493839"/>
    <w:rsid w:val="004939B4"/>
    <w:rsid w:val="00493B6B"/>
    <w:rsid w:val="00493BE8"/>
    <w:rsid w:val="00493D33"/>
    <w:rsid w:val="00493D7A"/>
    <w:rsid w:val="00493E91"/>
    <w:rsid w:val="00494964"/>
    <w:rsid w:val="00494AD4"/>
    <w:rsid w:val="00494BBF"/>
    <w:rsid w:val="00494E0C"/>
    <w:rsid w:val="00495798"/>
    <w:rsid w:val="00495829"/>
    <w:rsid w:val="00495C55"/>
    <w:rsid w:val="00495E73"/>
    <w:rsid w:val="004961F7"/>
    <w:rsid w:val="00496412"/>
    <w:rsid w:val="00496589"/>
    <w:rsid w:val="004968D2"/>
    <w:rsid w:val="00496A5F"/>
    <w:rsid w:val="00496D9A"/>
    <w:rsid w:val="004977F5"/>
    <w:rsid w:val="0049795E"/>
    <w:rsid w:val="004979AB"/>
    <w:rsid w:val="004A0B49"/>
    <w:rsid w:val="004A147C"/>
    <w:rsid w:val="004A1480"/>
    <w:rsid w:val="004A1E0B"/>
    <w:rsid w:val="004A1FC5"/>
    <w:rsid w:val="004A2299"/>
    <w:rsid w:val="004A22D1"/>
    <w:rsid w:val="004A236C"/>
    <w:rsid w:val="004A27E9"/>
    <w:rsid w:val="004A2853"/>
    <w:rsid w:val="004A2C07"/>
    <w:rsid w:val="004A2CEE"/>
    <w:rsid w:val="004A2DC8"/>
    <w:rsid w:val="004A2F8B"/>
    <w:rsid w:val="004A3088"/>
    <w:rsid w:val="004A30E2"/>
    <w:rsid w:val="004A3159"/>
    <w:rsid w:val="004A3200"/>
    <w:rsid w:val="004A3D12"/>
    <w:rsid w:val="004A3F74"/>
    <w:rsid w:val="004A415A"/>
    <w:rsid w:val="004A43ED"/>
    <w:rsid w:val="004A4594"/>
    <w:rsid w:val="004A46B7"/>
    <w:rsid w:val="004A47D6"/>
    <w:rsid w:val="004A4D74"/>
    <w:rsid w:val="004A5369"/>
    <w:rsid w:val="004A5974"/>
    <w:rsid w:val="004A5CA0"/>
    <w:rsid w:val="004A61E5"/>
    <w:rsid w:val="004A633A"/>
    <w:rsid w:val="004A6363"/>
    <w:rsid w:val="004A64B8"/>
    <w:rsid w:val="004A65A3"/>
    <w:rsid w:val="004A6784"/>
    <w:rsid w:val="004A70EE"/>
    <w:rsid w:val="004A72DD"/>
    <w:rsid w:val="004A7F27"/>
    <w:rsid w:val="004B00DC"/>
    <w:rsid w:val="004B03CB"/>
    <w:rsid w:val="004B088A"/>
    <w:rsid w:val="004B09A7"/>
    <w:rsid w:val="004B0A29"/>
    <w:rsid w:val="004B0AA9"/>
    <w:rsid w:val="004B0DA0"/>
    <w:rsid w:val="004B1184"/>
    <w:rsid w:val="004B11AC"/>
    <w:rsid w:val="004B1259"/>
    <w:rsid w:val="004B1607"/>
    <w:rsid w:val="004B167F"/>
    <w:rsid w:val="004B16D2"/>
    <w:rsid w:val="004B187B"/>
    <w:rsid w:val="004B20F0"/>
    <w:rsid w:val="004B283C"/>
    <w:rsid w:val="004B2BE0"/>
    <w:rsid w:val="004B2FEC"/>
    <w:rsid w:val="004B324A"/>
    <w:rsid w:val="004B354D"/>
    <w:rsid w:val="004B3703"/>
    <w:rsid w:val="004B38EB"/>
    <w:rsid w:val="004B3CAB"/>
    <w:rsid w:val="004B3DE3"/>
    <w:rsid w:val="004B4130"/>
    <w:rsid w:val="004B416F"/>
    <w:rsid w:val="004B43A8"/>
    <w:rsid w:val="004B443D"/>
    <w:rsid w:val="004B47CF"/>
    <w:rsid w:val="004B4C04"/>
    <w:rsid w:val="004B4F14"/>
    <w:rsid w:val="004B50E2"/>
    <w:rsid w:val="004B54E5"/>
    <w:rsid w:val="004B5856"/>
    <w:rsid w:val="004B5940"/>
    <w:rsid w:val="004B5D53"/>
    <w:rsid w:val="004B5FB9"/>
    <w:rsid w:val="004B6734"/>
    <w:rsid w:val="004B67BA"/>
    <w:rsid w:val="004B6878"/>
    <w:rsid w:val="004B695B"/>
    <w:rsid w:val="004B6A9D"/>
    <w:rsid w:val="004B749A"/>
    <w:rsid w:val="004C02A4"/>
    <w:rsid w:val="004C0A2A"/>
    <w:rsid w:val="004C11CE"/>
    <w:rsid w:val="004C1358"/>
    <w:rsid w:val="004C1B93"/>
    <w:rsid w:val="004C1BDC"/>
    <w:rsid w:val="004C1CF0"/>
    <w:rsid w:val="004C2388"/>
    <w:rsid w:val="004C247A"/>
    <w:rsid w:val="004C28AC"/>
    <w:rsid w:val="004C2BA7"/>
    <w:rsid w:val="004C308D"/>
    <w:rsid w:val="004C368A"/>
    <w:rsid w:val="004C3903"/>
    <w:rsid w:val="004C394E"/>
    <w:rsid w:val="004C39F5"/>
    <w:rsid w:val="004C3B33"/>
    <w:rsid w:val="004C3D8B"/>
    <w:rsid w:val="004C3FF8"/>
    <w:rsid w:val="004C4542"/>
    <w:rsid w:val="004C45EE"/>
    <w:rsid w:val="004C48C4"/>
    <w:rsid w:val="004C48E6"/>
    <w:rsid w:val="004C49CE"/>
    <w:rsid w:val="004C4F59"/>
    <w:rsid w:val="004C5D33"/>
    <w:rsid w:val="004C617B"/>
    <w:rsid w:val="004C6320"/>
    <w:rsid w:val="004C65FB"/>
    <w:rsid w:val="004C67AF"/>
    <w:rsid w:val="004C6811"/>
    <w:rsid w:val="004C6C0F"/>
    <w:rsid w:val="004C6D7D"/>
    <w:rsid w:val="004C6FFF"/>
    <w:rsid w:val="004C7134"/>
    <w:rsid w:val="004C74CB"/>
    <w:rsid w:val="004C7AEC"/>
    <w:rsid w:val="004C7D76"/>
    <w:rsid w:val="004D0058"/>
    <w:rsid w:val="004D010C"/>
    <w:rsid w:val="004D0302"/>
    <w:rsid w:val="004D0387"/>
    <w:rsid w:val="004D05FE"/>
    <w:rsid w:val="004D06CF"/>
    <w:rsid w:val="004D0737"/>
    <w:rsid w:val="004D090F"/>
    <w:rsid w:val="004D108E"/>
    <w:rsid w:val="004D127E"/>
    <w:rsid w:val="004D16C0"/>
    <w:rsid w:val="004D16FA"/>
    <w:rsid w:val="004D18A6"/>
    <w:rsid w:val="004D1E9F"/>
    <w:rsid w:val="004D2097"/>
    <w:rsid w:val="004D229E"/>
    <w:rsid w:val="004D2540"/>
    <w:rsid w:val="004D2928"/>
    <w:rsid w:val="004D2CE3"/>
    <w:rsid w:val="004D2F25"/>
    <w:rsid w:val="004D3CE9"/>
    <w:rsid w:val="004D3F12"/>
    <w:rsid w:val="004D4264"/>
    <w:rsid w:val="004D46D9"/>
    <w:rsid w:val="004D4729"/>
    <w:rsid w:val="004D489F"/>
    <w:rsid w:val="004D4CEE"/>
    <w:rsid w:val="004D4ED5"/>
    <w:rsid w:val="004D5033"/>
    <w:rsid w:val="004D5215"/>
    <w:rsid w:val="004D57B2"/>
    <w:rsid w:val="004D5984"/>
    <w:rsid w:val="004D59E3"/>
    <w:rsid w:val="004D5A2E"/>
    <w:rsid w:val="004D5B86"/>
    <w:rsid w:val="004D5F15"/>
    <w:rsid w:val="004D64D8"/>
    <w:rsid w:val="004D6983"/>
    <w:rsid w:val="004D69A4"/>
    <w:rsid w:val="004D6C96"/>
    <w:rsid w:val="004D6D97"/>
    <w:rsid w:val="004D6EE0"/>
    <w:rsid w:val="004D6F7F"/>
    <w:rsid w:val="004D77D0"/>
    <w:rsid w:val="004D7EC6"/>
    <w:rsid w:val="004E00BC"/>
    <w:rsid w:val="004E0480"/>
    <w:rsid w:val="004E0840"/>
    <w:rsid w:val="004E0B56"/>
    <w:rsid w:val="004E0BF2"/>
    <w:rsid w:val="004E0DD4"/>
    <w:rsid w:val="004E14AF"/>
    <w:rsid w:val="004E205D"/>
    <w:rsid w:val="004E28AD"/>
    <w:rsid w:val="004E2E80"/>
    <w:rsid w:val="004E332C"/>
    <w:rsid w:val="004E332D"/>
    <w:rsid w:val="004E3B59"/>
    <w:rsid w:val="004E3F46"/>
    <w:rsid w:val="004E3FC3"/>
    <w:rsid w:val="004E3FC8"/>
    <w:rsid w:val="004E41CA"/>
    <w:rsid w:val="004E4F1B"/>
    <w:rsid w:val="004E5001"/>
    <w:rsid w:val="004E547E"/>
    <w:rsid w:val="004E5969"/>
    <w:rsid w:val="004E5AAF"/>
    <w:rsid w:val="004E5D68"/>
    <w:rsid w:val="004E61A1"/>
    <w:rsid w:val="004E62BE"/>
    <w:rsid w:val="004E62FB"/>
    <w:rsid w:val="004E6EDA"/>
    <w:rsid w:val="004E7FDD"/>
    <w:rsid w:val="004F0287"/>
    <w:rsid w:val="004F031A"/>
    <w:rsid w:val="004F071A"/>
    <w:rsid w:val="004F0822"/>
    <w:rsid w:val="004F0952"/>
    <w:rsid w:val="004F1056"/>
    <w:rsid w:val="004F118B"/>
    <w:rsid w:val="004F1416"/>
    <w:rsid w:val="004F1635"/>
    <w:rsid w:val="004F1FE7"/>
    <w:rsid w:val="004F22FD"/>
    <w:rsid w:val="004F2911"/>
    <w:rsid w:val="004F29DB"/>
    <w:rsid w:val="004F3307"/>
    <w:rsid w:val="004F3392"/>
    <w:rsid w:val="004F33D7"/>
    <w:rsid w:val="004F3599"/>
    <w:rsid w:val="004F465A"/>
    <w:rsid w:val="004F46C9"/>
    <w:rsid w:val="004F5705"/>
    <w:rsid w:val="004F5A91"/>
    <w:rsid w:val="004F5E65"/>
    <w:rsid w:val="004F5FE9"/>
    <w:rsid w:val="004F63A8"/>
    <w:rsid w:val="004F7350"/>
    <w:rsid w:val="004F7D87"/>
    <w:rsid w:val="005000EC"/>
    <w:rsid w:val="00500638"/>
    <w:rsid w:val="0050096D"/>
    <w:rsid w:val="00500B30"/>
    <w:rsid w:val="00500D08"/>
    <w:rsid w:val="00500D27"/>
    <w:rsid w:val="00501DA6"/>
    <w:rsid w:val="00502483"/>
    <w:rsid w:val="00502933"/>
    <w:rsid w:val="00502B27"/>
    <w:rsid w:val="00502B99"/>
    <w:rsid w:val="00502BD8"/>
    <w:rsid w:val="00502BDF"/>
    <w:rsid w:val="00503050"/>
    <w:rsid w:val="00503826"/>
    <w:rsid w:val="0050386E"/>
    <w:rsid w:val="00503A01"/>
    <w:rsid w:val="00503AFE"/>
    <w:rsid w:val="00503F06"/>
    <w:rsid w:val="00503F08"/>
    <w:rsid w:val="005042D2"/>
    <w:rsid w:val="005043F2"/>
    <w:rsid w:val="005044A0"/>
    <w:rsid w:val="0050495C"/>
    <w:rsid w:val="005049DF"/>
    <w:rsid w:val="00504B4E"/>
    <w:rsid w:val="005058A7"/>
    <w:rsid w:val="00505DC1"/>
    <w:rsid w:val="00506071"/>
    <w:rsid w:val="00506142"/>
    <w:rsid w:val="00506251"/>
    <w:rsid w:val="00506566"/>
    <w:rsid w:val="00506C8A"/>
    <w:rsid w:val="00506CD2"/>
    <w:rsid w:val="00507007"/>
    <w:rsid w:val="0050782B"/>
    <w:rsid w:val="005103FB"/>
    <w:rsid w:val="00510D01"/>
    <w:rsid w:val="005116F8"/>
    <w:rsid w:val="00511A5F"/>
    <w:rsid w:val="00511E89"/>
    <w:rsid w:val="00512281"/>
    <w:rsid w:val="005125EB"/>
    <w:rsid w:val="00512794"/>
    <w:rsid w:val="00512B70"/>
    <w:rsid w:val="005133BA"/>
    <w:rsid w:val="005134F8"/>
    <w:rsid w:val="005137C4"/>
    <w:rsid w:val="00513BB1"/>
    <w:rsid w:val="00513F38"/>
    <w:rsid w:val="0051407B"/>
    <w:rsid w:val="00514241"/>
    <w:rsid w:val="005149FA"/>
    <w:rsid w:val="00514A26"/>
    <w:rsid w:val="00514BC4"/>
    <w:rsid w:val="00514D20"/>
    <w:rsid w:val="00515153"/>
    <w:rsid w:val="0051522C"/>
    <w:rsid w:val="0051554E"/>
    <w:rsid w:val="005159DA"/>
    <w:rsid w:val="00515B41"/>
    <w:rsid w:val="00515BDE"/>
    <w:rsid w:val="00515E07"/>
    <w:rsid w:val="00516323"/>
    <w:rsid w:val="00516C23"/>
    <w:rsid w:val="00517630"/>
    <w:rsid w:val="00517B01"/>
    <w:rsid w:val="00517BFE"/>
    <w:rsid w:val="005200CA"/>
    <w:rsid w:val="0052027E"/>
    <w:rsid w:val="00520337"/>
    <w:rsid w:val="0052046A"/>
    <w:rsid w:val="0052074E"/>
    <w:rsid w:val="005207F1"/>
    <w:rsid w:val="005211BF"/>
    <w:rsid w:val="00521358"/>
    <w:rsid w:val="00521558"/>
    <w:rsid w:val="00521D5F"/>
    <w:rsid w:val="0052238D"/>
    <w:rsid w:val="00522968"/>
    <w:rsid w:val="005229C2"/>
    <w:rsid w:val="00522A82"/>
    <w:rsid w:val="00522E13"/>
    <w:rsid w:val="00522E4E"/>
    <w:rsid w:val="00522EB6"/>
    <w:rsid w:val="0052301E"/>
    <w:rsid w:val="00523413"/>
    <w:rsid w:val="00523663"/>
    <w:rsid w:val="0052391C"/>
    <w:rsid w:val="00523A77"/>
    <w:rsid w:val="00523CBE"/>
    <w:rsid w:val="005247CA"/>
    <w:rsid w:val="005249D7"/>
    <w:rsid w:val="00524C65"/>
    <w:rsid w:val="005254E2"/>
    <w:rsid w:val="00525B18"/>
    <w:rsid w:val="00525EA5"/>
    <w:rsid w:val="00525F75"/>
    <w:rsid w:val="00526201"/>
    <w:rsid w:val="0052628A"/>
    <w:rsid w:val="0052651F"/>
    <w:rsid w:val="00526557"/>
    <w:rsid w:val="00526B36"/>
    <w:rsid w:val="00526E06"/>
    <w:rsid w:val="00526F2B"/>
    <w:rsid w:val="005270E0"/>
    <w:rsid w:val="005278BA"/>
    <w:rsid w:val="005302F4"/>
    <w:rsid w:val="00530470"/>
    <w:rsid w:val="0053068B"/>
    <w:rsid w:val="00530B23"/>
    <w:rsid w:val="00530C14"/>
    <w:rsid w:val="00530D31"/>
    <w:rsid w:val="00530DD8"/>
    <w:rsid w:val="00530F16"/>
    <w:rsid w:val="0053143F"/>
    <w:rsid w:val="00531980"/>
    <w:rsid w:val="0053245F"/>
    <w:rsid w:val="005327A1"/>
    <w:rsid w:val="005327CA"/>
    <w:rsid w:val="00532847"/>
    <w:rsid w:val="00532A6C"/>
    <w:rsid w:val="00532B85"/>
    <w:rsid w:val="005338F0"/>
    <w:rsid w:val="00533C29"/>
    <w:rsid w:val="00533EC5"/>
    <w:rsid w:val="00533F8D"/>
    <w:rsid w:val="005341CD"/>
    <w:rsid w:val="005341D1"/>
    <w:rsid w:val="00534824"/>
    <w:rsid w:val="00534F51"/>
    <w:rsid w:val="00534FA0"/>
    <w:rsid w:val="00535365"/>
    <w:rsid w:val="00535448"/>
    <w:rsid w:val="00535AF9"/>
    <w:rsid w:val="0053627A"/>
    <w:rsid w:val="00536DB2"/>
    <w:rsid w:val="00536E2A"/>
    <w:rsid w:val="00536ED4"/>
    <w:rsid w:val="00536EEB"/>
    <w:rsid w:val="00536F79"/>
    <w:rsid w:val="00537538"/>
    <w:rsid w:val="00537612"/>
    <w:rsid w:val="005376E5"/>
    <w:rsid w:val="00537747"/>
    <w:rsid w:val="00537B16"/>
    <w:rsid w:val="00540476"/>
    <w:rsid w:val="0054054E"/>
    <w:rsid w:val="00540787"/>
    <w:rsid w:val="00540C4E"/>
    <w:rsid w:val="0054118B"/>
    <w:rsid w:val="00541639"/>
    <w:rsid w:val="00541C94"/>
    <w:rsid w:val="00541D64"/>
    <w:rsid w:val="00541F6A"/>
    <w:rsid w:val="00541FAF"/>
    <w:rsid w:val="005420EB"/>
    <w:rsid w:val="00542152"/>
    <w:rsid w:val="005422F0"/>
    <w:rsid w:val="005423E7"/>
    <w:rsid w:val="0054292A"/>
    <w:rsid w:val="00542A1C"/>
    <w:rsid w:val="0054348B"/>
    <w:rsid w:val="00543900"/>
    <w:rsid w:val="00543B73"/>
    <w:rsid w:val="005441CC"/>
    <w:rsid w:val="00544294"/>
    <w:rsid w:val="0054491D"/>
    <w:rsid w:val="00544B1F"/>
    <w:rsid w:val="00545285"/>
    <w:rsid w:val="005452AB"/>
    <w:rsid w:val="005455A0"/>
    <w:rsid w:val="0054575C"/>
    <w:rsid w:val="00545798"/>
    <w:rsid w:val="00545C41"/>
    <w:rsid w:val="00546165"/>
    <w:rsid w:val="00546277"/>
    <w:rsid w:val="005466DB"/>
    <w:rsid w:val="005469A1"/>
    <w:rsid w:val="00547565"/>
    <w:rsid w:val="00547612"/>
    <w:rsid w:val="00547859"/>
    <w:rsid w:val="00547954"/>
    <w:rsid w:val="00547A2F"/>
    <w:rsid w:val="00547C81"/>
    <w:rsid w:val="00547EDA"/>
    <w:rsid w:val="005503F9"/>
    <w:rsid w:val="0055086E"/>
    <w:rsid w:val="00550B15"/>
    <w:rsid w:val="00550B3D"/>
    <w:rsid w:val="00550B80"/>
    <w:rsid w:val="00550D10"/>
    <w:rsid w:val="00550DAA"/>
    <w:rsid w:val="00550F68"/>
    <w:rsid w:val="0055102E"/>
    <w:rsid w:val="00551146"/>
    <w:rsid w:val="00551475"/>
    <w:rsid w:val="0055152D"/>
    <w:rsid w:val="00551A93"/>
    <w:rsid w:val="00551DFF"/>
    <w:rsid w:val="00552082"/>
    <w:rsid w:val="0055215E"/>
    <w:rsid w:val="00552350"/>
    <w:rsid w:val="005526F0"/>
    <w:rsid w:val="005526FC"/>
    <w:rsid w:val="00552804"/>
    <w:rsid w:val="00552ED7"/>
    <w:rsid w:val="00553074"/>
    <w:rsid w:val="005530B1"/>
    <w:rsid w:val="0055354C"/>
    <w:rsid w:val="005540CD"/>
    <w:rsid w:val="005545ED"/>
    <w:rsid w:val="005547CA"/>
    <w:rsid w:val="0055481C"/>
    <w:rsid w:val="005548E3"/>
    <w:rsid w:val="005549A6"/>
    <w:rsid w:val="00554A3F"/>
    <w:rsid w:val="00554CE7"/>
    <w:rsid w:val="00554D27"/>
    <w:rsid w:val="00554E42"/>
    <w:rsid w:val="00555257"/>
    <w:rsid w:val="00555259"/>
    <w:rsid w:val="005556E6"/>
    <w:rsid w:val="00555D0D"/>
    <w:rsid w:val="005562B7"/>
    <w:rsid w:val="005563A3"/>
    <w:rsid w:val="00556597"/>
    <w:rsid w:val="00556783"/>
    <w:rsid w:val="00556A2B"/>
    <w:rsid w:val="00556E74"/>
    <w:rsid w:val="00557422"/>
    <w:rsid w:val="005574CA"/>
    <w:rsid w:val="005576B4"/>
    <w:rsid w:val="00557A65"/>
    <w:rsid w:val="00557DA7"/>
    <w:rsid w:val="005604C7"/>
    <w:rsid w:val="005605DF"/>
    <w:rsid w:val="00560A0F"/>
    <w:rsid w:val="00560D8E"/>
    <w:rsid w:val="00561099"/>
    <w:rsid w:val="0056133E"/>
    <w:rsid w:val="005615C9"/>
    <w:rsid w:val="005616FD"/>
    <w:rsid w:val="005617C7"/>
    <w:rsid w:val="00561889"/>
    <w:rsid w:val="00561982"/>
    <w:rsid w:val="00561DB6"/>
    <w:rsid w:val="00561EA8"/>
    <w:rsid w:val="0056208D"/>
    <w:rsid w:val="00562119"/>
    <w:rsid w:val="00562193"/>
    <w:rsid w:val="00562266"/>
    <w:rsid w:val="00562332"/>
    <w:rsid w:val="005623D8"/>
    <w:rsid w:val="005627EB"/>
    <w:rsid w:val="00562C84"/>
    <w:rsid w:val="00562C93"/>
    <w:rsid w:val="00562DA1"/>
    <w:rsid w:val="005631C6"/>
    <w:rsid w:val="00563394"/>
    <w:rsid w:val="00563FA9"/>
    <w:rsid w:val="00564910"/>
    <w:rsid w:val="00564E8E"/>
    <w:rsid w:val="00564F40"/>
    <w:rsid w:val="00564FAE"/>
    <w:rsid w:val="00565528"/>
    <w:rsid w:val="0056572D"/>
    <w:rsid w:val="00565941"/>
    <w:rsid w:val="00565E9F"/>
    <w:rsid w:val="005661DF"/>
    <w:rsid w:val="00566355"/>
    <w:rsid w:val="0056661D"/>
    <w:rsid w:val="005669C9"/>
    <w:rsid w:val="00566A8F"/>
    <w:rsid w:val="00566D56"/>
    <w:rsid w:val="00566E6B"/>
    <w:rsid w:val="00566E8E"/>
    <w:rsid w:val="00566F0F"/>
    <w:rsid w:val="00566F8E"/>
    <w:rsid w:val="00567611"/>
    <w:rsid w:val="005676A4"/>
    <w:rsid w:val="005678E4"/>
    <w:rsid w:val="005678FA"/>
    <w:rsid w:val="00567933"/>
    <w:rsid w:val="00567B2F"/>
    <w:rsid w:val="00567D0C"/>
    <w:rsid w:val="005703A9"/>
    <w:rsid w:val="00570474"/>
    <w:rsid w:val="00570DA9"/>
    <w:rsid w:val="00570FDC"/>
    <w:rsid w:val="005711A7"/>
    <w:rsid w:val="005717C4"/>
    <w:rsid w:val="005718C9"/>
    <w:rsid w:val="005719AE"/>
    <w:rsid w:val="00571D47"/>
    <w:rsid w:val="00571EC4"/>
    <w:rsid w:val="00571EF5"/>
    <w:rsid w:val="00571F7F"/>
    <w:rsid w:val="005721BC"/>
    <w:rsid w:val="00572A0E"/>
    <w:rsid w:val="00572A12"/>
    <w:rsid w:val="005732BC"/>
    <w:rsid w:val="005735C2"/>
    <w:rsid w:val="00573650"/>
    <w:rsid w:val="00573683"/>
    <w:rsid w:val="0057379B"/>
    <w:rsid w:val="00573E29"/>
    <w:rsid w:val="00573E2B"/>
    <w:rsid w:val="00574426"/>
    <w:rsid w:val="00574442"/>
    <w:rsid w:val="005745A1"/>
    <w:rsid w:val="005745D3"/>
    <w:rsid w:val="00574680"/>
    <w:rsid w:val="00574746"/>
    <w:rsid w:val="0057481B"/>
    <w:rsid w:val="00574923"/>
    <w:rsid w:val="00574A7D"/>
    <w:rsid w:val="00574B51"/>
    <w:rsid w:val="00574BF6"/>
    <w:rsid w:val="00575121"/>
    <w:rsid w:val="0057536C"/>
    <w:rsid w:val="00575615"/>
    <w:rsid w:val="005756B1"/>
    <w:rsid w:val="00575EFB"/>
    <w:rsid w:val="00575F01"/>
    <w:rsid w:val="00576263"/>
    <w:rsid w:val="005762C8"/>
    <w:rsid w:val="005763D0"/>
    <w:rsid w:val="00576618"/>
    <w:rsid w:val="005767E2"/>
    <w:rsid w:val="00576CE0"/>
    <w:rsid w:val="00576E0C"/>
    <w:rsid w:val="00576EAB"/>
    <w:rsid w:val="00577BDA"/>
    <w:rsid w:val="00580698"/>
    <w:rsid w:val="00580820"/>
    <w:rsid w:val="00581104"/>
    <w:rsid w:val="0058124F"/>
    <w:rsid w:val="00581AF9"/>
    <w:rsid w:val="00581B80"/>
    <w:rsid w:val="00581D5E"/>
    <w:rsid w:val="0058213C"/>
    <w:rsid w:val="005821E4"/>
    <w:rsid w:val="005825C2"/>
    <w:rsid w:val="005825E1"/>
    <w:rsid w:val="00582A42"/>
    <w:rsid w:val="00582B26"/>
    <w:rsid w:val="005839AB"/>
    <w:rsid w:val="00583BBB"/>
    <w:rsid w:val="00583DCC"/>
    <w:rsid w:val="00583E3E"/>
    <w:rsid w:val="00584216"/>
    <w:rsid w:val="00584855"/>
    <w:rsid w:val="00584C0F"/>
    <w:rsid w:val="00584C2F"/>
    <w:rsid w:val="00584D94"/>
    <w:rsid w:val="00584DF2"/>
    <w:rsid w:val="00584F03"/>
    <w:rsid w:val="00584FB9"/>
    <w:rsid w:val="0058501C"/>
    <w:rsid w:val="00585271"/>
    <w:rsid w:val="005854B1"/>
    <w:rsid w:val="0058566A"/>
    <w:rsid w:val="00585F16"/>
    <w:rsid w:val="00586227"/>
    <w:rsid w:val="005862DE"/>
    <w:rsid w:val="0058664E"/>
    <w:rsid w:val="005866CF"/>
    <w:rsid w:val="00586925"/>
    <w:rsid w:val="00586D54"/>
    <w:rsid w:val="00587201"/>
    <w:rsid w:val="00587336"/>
    <w:rsid w:val="00587705"/>
    <w:rsid w:val="00587727"/>
    <w:rsid w:val="0058798A"/>
    <w:rsid w:val="00587A79"/>
    <w:rsid w:val="00587EEC"/>
    <w:rsid w:val="0059049A"/>
    <w:rsid w:val="00590C0D"/>
    <w:rsid w:val="00590C7F"/>
    <w:rsid w:val="00590CCD"/>
    <w:rsid w:val="00590E95"/>
    <w:rsid w:val="0059116D"/>
    <w:rsid w:val="0059118C"/>
    <w:rsid w:val="00591485"/>
    <w:rsid w:val="00591BAC"/>
    <w:rsid w:val="00591D75"/>
    <w:rsid w:val="00592287"/>
    <w:rsid w:val="005927B8"/>
    <w:rsid w:val="00592FD4"/>
    <w:rsid w:val="00593070"/>
    <w:rsid w:val="0059356C"/>
    <w:rsid w:val="005936FF"/>
    <w:rsid w:val="00593C08"/>
    <w:rsid w:val="00593CC0"/>
    <w:rsid w:val="00593E17"/>
    <w:rsid w:val="0059409B"/>
    <w:rsid w:val="00594392"/>
    <w:rsid w:val="00594500"/>
    <w:rsid w:val="00594619"/>
    <w:rsid w:val="00594758"/>
    <w:rsid w:val="005947DC"/>
    <w:rsid w:val="00594832"/>
    <w:rsid w:val="005948CB"/>
    <w:rsid w:val="00594CE2"/>
    <w:rsid w:val="00594E08"/>
    <w:rsid w:val="005950C1"/>
    <w:rsid w:val="005951F6"/>
    <w:rsid w:val="005952AE"/>
    <w:rsid w:val="005952E6"/>
    <w:rsid w:val="005957A3"/>
    <w:rsid w:val="00595AF4"/>
    <w:rsid w:val="005961F0"/>
    <w:rsid w:val="00596400"/>
    <w:rsid w:val="005964D9"/>
    <w:rsid w:val="005967C7"/>
    <w:rsid w:val="0059687D"/>
    <w:rsid w:val="00596894"/>
    <w:rsid w:val="00596AC6"/>
    <w:rsid w:val="00596B1B"/>
    <w:rsid w:val="00596BA3"/>
    <w:rsid w:val="00597421"/>
    <w:rsid w:val="00597812"/>
    <w:rsid w:val="00597B95"/>
    <w:rsid w:val="00597D4D"/>
    <w:rsid w:val="00597DFE"/>
    <w:rsid w:val="005A02BE"/>
    <w:rsid w:val="005A03B0"/>
    <w:rsid w:val="005A08C3"/>
    <w:rsid w:val="005A0A6E"/>
    <w:rsid w:val="005A0E72"/>
    <w:rsid w:val="005A0E7A"/>
    <w:rsid w:val="005A1154"/>
    <w:rsid w:val="005A13C7"/>
    <w:rsid w:val="005A15B5"/>
    <w:rsid w:val="005A162D"/>
    <w:rsid w:val="005A17A3"/>
    <w:rsid w:val="005A19CA"/>
    <w:rsid w:val="005A1AFD"/>
    <w:rsid w:val="005A1B1E"/>
    <w:rsid w:val="005A222C"/>
    <w:rsid w:val="005A23C0"/>
    <w:rsid w:val="005A28DE"/>
    <w:rsid w:val="005A2B4D"/>
    <w:rsid w:val="005A2FE1"/>
    <w:rsid w:val="005A30DC"/>
    <w:rsid w:val="005A3518"/>
    <w:rsid w:val="005A3605"/>
    <w:rsid w:val="005A3834"/>
    <w:rsid w:val="005A3CC2"/>
    <w:rsid w:val="005A4121"/>
    <w:rsid w:val="005A4339"/>
    <w:rsid w:val="005A4372"/>
    <w:rsid w:val="005A4876"/>
    <w:rsid w:val="005A4A8D"/>
    <w:rsid w:val="005A4C32"/>
    <w:rsid w:val="005A4F32"/>
    <w:rsid w:val="005A4F91"/>
    <w:rsid w:val="005A50D9"/>
    <w:rsid w:val="005A691D"/>
    <w:rsid w:val="005A6D50"/>
    <w:rsid w:val="005A6E2D"/>
    <w:rsid w:val="005A6F0C"/>
    <w:rsid w:val="005A7159"/>
    <w:rsid w:val="005A71FC"/>
    <w:rsid w:val="005A78CC"/>
    <w:rsid w:val="005A7A07"/>
    <w:rsid w:val="005A7E6F"/>
    <w:rsid w:val="005B0851"/>
    <w:rsid w:val="005B0D5A"/>
    <w:rsid w:val="005B0E0D"/>
    <w:rsid w:val="005B1003"/>
    <w:rsid w:val="005B1275"/>
    <w:rsid w:val="005B14A8"/>
    <w:rsid w:val="005B1D91"/>
    <w:rsid w:val="005B1E16"/>
    <w:rsid w:val="005B1E8A"/>
    <w:rsid w:val="005B2068"/>
    <w:rsid w:val="005B20F3"/>
    <w:rsid w:val="005B2196"/>
    <w:rsid w:val="005B23E8"/>
    <w:rsid w:val="005B2401"/>
    <w:rsid w:val="005B269F"/>
    <w:rsid w:val="005B2910"/>
    <w:rsid w:val="005B2B3C"/>
    <w:rsid w:val="005B30B2"/>
    <w:rsid w:val="005B3371"/>
    <w:rsid w:val="005B36F0"/>
    <w:rsid w:val="005B3820"/>
    <w:rsid w:val="005B3A4B"/>
    <w:rsid w:val="005B3C84"/>
    <w:rsid w:val="005B3E23"/>
    <w:rsid w:val="005B3F98"/>
    <w:rsid w:val="005B3FB8"/>
    <w:rsid w:val="005B4038"/>
    <w:rsid w:val="005B457C"/>
    <w:rsid w:val="005B461C"/>
    <w:rsid w:val="005B46A6"/>
    <w:rsid w:val="005B4B6C"/>
    <w:rsid w:val="005B587D"/>
    <w:rsid w:val="005B58A8"/>
    <w:rsid w:val="005B5ADB"/>
    <w:rsid w:val="005B5FCD"/>
    <w:rsid w:val="005B640B"/>
    <w:rsid w:val="005B672D"/>
    <w:rsid w:val="005B6974"/>
    <w:rsid w:val="005B6B05"/>
    <w:rsid w:val="005B7015"/>
    <w:rsid w:val="005B73DD"/>
    <w:rsid w:val="005B7451"/>
    <w:rsid w:val="005B76B6"/>
    <w:rsid w:val="005B79D2"/>
    <w:rsid w:val="005C0228"/>
    <w:rsid w:val="005C035D"/>
    <w:rsid w:val="005C0574"/>
    <w:rsid w:val="005C0B73"/>
    <w:rsid w:val="005C1008"/>
    <w:rsid w:val="005C10C0"/>
    <w:rsid w:val="005C1A4F"/>
    <w:rsid w:val="005C1A8B"/>
    <w:rsid w:val="005C1DE8"/>
    <w:rsid w:val="005C1F86"/>
    <w:rsid w:val="005C233F"/>
    <w:rsid w:val="005C23B2"/>
    <w:rsid w:val="005C28E9"/>
    <w:rsid w:val="005C2984"/>
    <w:rsid w:val="005C29F0"/>
    <w:rsid w:val="005C2C9E"/>
    <w:rsid w:val="005C2CA7"/>
    <w:rsid w:val="005C3026"/>
    <w:rsid w:val="005C3049"/>
    <w:rsid w:val="005C3ADD"/>
    <w:rsid w:val="005C3ED3"/>
    <w:rsid w:val="005C3EE2"/>
    <w:rsid w:val="005C4539"/>
    <w:rsid w:val="005C4909"/>
    <w:rsid w:val="005C4F43"/>
    <w:rsid w:val="005C4F4F"/>
    <w:rsid w:val="005C5319"/>
    <w:rsid w:val="005C5321"/>
    <w:rsid w:val="005C53A7"/>
    <w:rsid w:val="005C55EF"/>
    <w:rsid w:val="005C5691"/>
    <w:rsid w:val="005C5966"/>
    <w:rsid w:val="005C68C1"/>
    <w:rsid w:val="005C6A45"/>
    <w:rsid w:val="005C6E0A"/>
    <w:rsid w:val="005C6FC6"/>
    <w:rsid w:val="005C7212"/>
    <w:rsid w:val="005D03E1"/>
    <w:rsid w:val="005D0C14"/>
    <w:rsid w:val="005D0F25"/>
    <w:rsid w:val="005D11E6"/>
    <w:rsid w:val="005D126D"/>
    <w:rsid w:val="005D170B"/>
    <w:rsid w:val="005D34E7"/>
    <w:rsid w:val="005D379D"/>
    <w:rsid w:val="005D3AA6"/>
    <w:rsid w:val="005D3E48"/>
    <w:rsid w:val="005D3FD6"/>
    <w:rsid w:val="005D400F"/>
    <w:rsid w:val="005D48F8"/>
    <w:rsid w:val="005D59F8"/>
    <w:rsid w:val="005D5F5F"/>
    <w:rsid w:val="005D600B"/>
    <w:rsid w:val="005D61FC"/>
    <w:rsid w:val="005D6CAE"/>
    <w:rsid w:val="005D6DAE"/>
    <w:rsid w:val="005D726E"/>
    <w:rsid w:val="005D7819"/>
    <w:rsid w:val="005D7CAB"/>
    <w:rsid w:val="005D7F11"/>
    <w:rsid w:val="005D7F9C"/>
    <w:rsid w:val="005E06EA"/>
    <w:rsid w:val="005E0F5C"/>
    <w:rsid w:val="005E12B7"/>
    <w:rsid w:val="005E18BA"/>
    <w:rsid w:val="005E22DD"/>
    <w:rsid w:val="005E263F"/>
    <w:rsid w:val="005E27DA"/>
    <w:rsid w:val="005E29D9"/>
    <w:rsid w:val="005E2B6E"/>
    <w:rsid w:val="005E3920"/>
    <w:rsid w:val="005E40D9"/>
    <w:rsid w:val="005E415A"/>
    <w:rsid w:val="005E423B"/>
    <w:rsid w:val="005E485F"/>
    <w:rsid w:val="005E4912"/>
    <w:rsid w:val="005E4EC2"/>
    <w:rsid w:val="005E51D6"/>
    <w:rsid w:val="005E536F"/>
    <w:rsid w:val="005E5387"/>
    <w:rsid w:val="005E54F1"/>
    <w:rsid w:val="005E5CA4"/>
    <w:rsid w:val="005E5D2F"/>
    <w:rsid w:val="005E5DF9"/>
    <w:rsid w:val="005E5FC5"/>
    <w:rsid w:val="005E6091"/>
    <w:rsid w:val="005E6390"/>
    <w:rsid w:val="005E6EB3"/>
    <w:rsid w:val="005E73CD"/>
    <w:rsid w:val="005E7424"/>
    <w:rsid w:val="005E77E0"/>
    <w:rsid w:val="005E7890"/>
    <w:rsid w:val="005E78B8"/>
    <w:rsid w:val="005E7EAF"/>
    <w:rsid w:val="005F055B"/>
    <w:rsid w:val="005F07B6"/>
    <w:rsid w:val="005F12CA"/>
    <w:rsid w:val="005F1F19"/>
    <w:rsid w:val="005F1F8D"/>
    <w:rsid w:val="005F2293"/>
    <w:rsid w:val="005F2354"/>
    <w:rsid w:val="005F248D"/>
    <w:rsid w:val="005F2566"/>
    <w:rsid w:val="005F2BDB"/>
    <w:rsid w:val="005F31D5"/>
    <w:rsid w:val="005F31E9"/>
    <w:rsid w:val="005F373C"/>
    <w:rsid w:val="005F3776"/>
    <w:rsid w:val="005F3800"/>
    <w:rsid w:val="005F3B0B"/>
    <w:rsid w:val="005F3CC7"/>
    <w:rsid w:val="005F3F0F"/>
    <w:rsid w:val="005F4497"/>
    <w:rsid w:val="005F47B2"/>
    <w:rsid w:val="005F47D9"/>
    <w:rsid w:val="005F48AA"/>
    <w:rsid w:val="005F4B84"/>
    <w:rsid w:val="005F4C63"/>
    <w:rsid w:val="005F4CE4"/>
    <w:rsid w:val="005F61CD"/>
    <w:rsid w:val="005F6B5B"/>
    <w:rsid w:val="005F6CBA"/>
    <w:rsid w:val="005F6E56"/>
    <w:rsid w:val="005F790C"/>
    <w:rsid w:val="0060006C"/>
    <w:rsid w:val="006002C2"/>
    <w:rsid w:val="0060143D"/>
    <w:rsid w:val="00601BEC"/>
    <w:rsid w:val="006021A3"/>
    <w:rsid w:val="00602417"/>
    <w:rsid w:val="006024B5"/>
    <w:rsid w:val="006024D3"/>
    <w:rsid w:val="00602632"/>
    <w:rsid w:val="0060281E"/>
    <w:rsid w:val="00602AF3"/>
    <w:rsid w:val="00602C10"/>
    <w:rsid w:val="006035B1"/>
    <w:rsid w:val="006036CF"/>
    <w:rsid w:val="00603871"/>
    <w:rsid w:val="006038F0"/>
    <w:rsid w:val="006040E5"/>
    <w:rsid w:val="006043E4"/>
    <w:rsid w:val="00604470"/>
    <w:rsid w:val="0060458A"/>
    <w:rsid w:val="0060463C"/>
    <w:rsid w:val="0060501B"/>
    <w:rsid w:val="00605507"/>
    <w:rsid w:val="00605659"/>
    <w:rsid w:val="006056F6"/>
    <w:rsid w:val="00605A0D"/>
    <w:rsid w:val="00605A47"/>
    <w:rsid w:val="00605ACC"/>
    <w:rsid w:val="00605C2F"/>
    <w:rsid w:val="00605C66"/>
    <w:rsid w:val="00605DE7"/>
    <w:rsid w:val="006065EA"/>
    <w:rsid w:val="00606854"/>
    <w:rsid w:val="00606918"/>
    <w:rsid w:val="00606B61"/>
    <w:rsid w:val="00606E62"/>
    <w:rsid w:val="006071A1"/>
    <w:rsid w:val="00607361"/>
    <w:rsid w:val="00607A5B"/>
    <w:rsid w:val="00607B03"/>
    <w:rsid w:val="00607B6F"/>
    <w:rsid w:val="00607F69"/>
    <w:rsid w:val="0061001A"/>
    <w:rsid w:val="00610CE8"/>
    <w:rsid w:val="0061103C"/>
    <w:rsid w:val="00611273"/>
    <w:rsid w:val="0061171A"/>
    <w:rsid w:val="00611AAD"/>
    <w:rsid w:val="00612649"/>
    <w:rsid w:val="006129F9"/>
    <w:rsid w:val="00612A6E"/>
    <w:rsid w:val="00612BEB"/>
    <w:rsid w:val="00613523"/>
    <w:rsid w:val="00613A3D"/>
    <w:rsid w:val="00613BD6"/>
    <w:rsid w:val="00613E69"/>
    <w:rsid w:val="00613FD7"/>
    <w:rsid w:val="00614319"/>
    <w:rsid w:val="0061472F"/>
    <w:rsid w:val="00614888"/>
    <w:rsid w:val="00614955"/>
    <w:rsid w:val="00614B67"/>
    <w:rsid w:val="00614EDA"/>
    <w:rsid w:val="006151FD"/>
    <w:rsid w:val="006155E2"/>
    <w:rsid w:val="00615C67"/>
    <w:rsid w:val="00615D1C"/>
    <w:rsid w:val="00616317"/>
    <w:rsid w:val="00616967"/>
    <w:rsid w:val="006201C5"/>
    <w:rsid w:val="0062046A"/>
    <w:rsid w:val="0062071F"/>
    <w:rsid w:val="00620BC0"/>
    <w:rsid w:val="0062105F"/>
    <w:rsid w:val="006213B0"/>
    <w:rsid w:val="00622275"/>
    <w:rsid w:val="00622482"/>
    <w:rsid w:val="006229E9"/>
    <w:rsid w:val="00622CBE"/>
    <w:rsid w:val="00622E00"/>
    <w:rsid w:val="00623661"/>
    <w:rsid w:val="0062390E"/>
    <w:rsid w:val="00623A68"/>
    <w:rsid w:val="0062426B"/>
    <w:rsid w:val="00624765"/>
    <w:rsid w:val="00624855"/>
    <w:rsid w:val="00624A74"/>
    <w:rsid w:val="00624B72"/>
    <w:rsid w:val="00624E32"/>
    <w:rsid w:val="006251B0"/>
    <w:rsid w:val="00625406"/>
    <w:rsid w:val="00625A49"/>
    <w:rsid w:val="00625A92"/>
    <w:rsid w:val="00625AD3"/>
    <w:rsid w:val="006264C3"/>
    <w:rsid w:val="006264DB"/>
    <w:rsid w:val="006266F0"/>
    <w:rsid w:val="00626704"/>
    <w:rsid w:val="006267FA"/>
    <w:rsid w:val="00626972"/>
    <w:rsid w:val="00626DD6"/>
    <w:rsid w:val="00626F99"/>
    <w:rsid w:val="006271E9"/>
    <w:rsid w:val="00627404"/>
    <w:rsid w:val="00627784"/>
    <w:rsid w:val="00627B14"/>
    <w:rsid w:val="00630533"/>
    <w:rsid w:val="006308F4"/>
    <w:rsid w:val="00630B17"/>
    <w:rsid w:val="00630B45"/>
    <w:rsid w:val="00631A7E"/>
    <w:rsid w:val="00631B52"/>
    <w:rsid w:val="00631BF7"/>
    <w:rsid w:val="00632582"/>
    <w:rsid w:val="006325A6"/>
    <w:rsid w:val="00632876"/>
    <w:rsid w:val="00632885"/>
    <w:rsid w:val="00632F40"/>
    <w:rsid w:val="0063435A"/>
    <w:rsid w:val="006343CD"/>
    <w:rsid w:val="00634445"/>
    <w:rsid w:val="006344EC"/>
    <w:rsid w:val="00634501"/>
    <w:rsid w:val="006345BD"/>
    <w:rsid w:val="00634E62"/>
    <w:rsid w:val="006352B8"/>
    <w:rsid w:val="00635772"/>
    <w:rsid w:val="00635C15"/>
    <w:rsid w:val="00635D97"/>
    <w:rsid w:val="00635FE4"/>
    <w:rsid w:val="00636410"/>
    <w:rsid w:val="00636792"/>
    <w:rsid w:val="00636CC9"/>
    <w:rsid w:val="00636D02"/>
    <w:rsid w:val="00637244"/>
    <w:rsid w:val="00637560"/>
    <w:rsid w:val="00637DC3"/>
    <w:rsid w:val="00637FDC"/>
    <w:rsid w:val="00640640"/>
    <w:rsid w:val="0064076E"/>
    <w:rsid w:val="00640B6C"/>
    <w:rsid w:val="00640EA6"/>
    <w:rsid w:val="006411FB"/>
    <w:rsid w:val="00641210"/>
    <w:rsid w:val="006419EE"/>
    <w:rsid w:val="00641BAD"/>
    <w:rsid w:val="00641DEC"/>
    <w:rsid w:val="0064267C"/>
    <w:rsid w:val="00642A40"/>
    <w:rsid w:val="00643675"/>
    <w:rsid w:val="00643DD7"/>
    <w:rsid w:val="00643FA1"/>
    <w:rsid w:val="00644005"/>
    <w:rsid w:val="006444FB"/>
    <w:rsid w:val="006445F9"/>
    <w:rsid w:val="00644731"/>
    <w:rsid w:val="00644733"/>
    <w:rsid w:val="006449ED"/>
    <w:rsid w:val="00644AA8"/>
    <w:rsid w:val="00644C12"/>
    <w:rsid w:val="00644C9C"/>
    <w:rsid w:val="00644F34"/>
    <w:rsid w:val="00645178"/>
    <w:rsid w:val="006451C6"/>
    <w:rsid w:val="00645211"/>
    <w:rsid w:val="006453CC"/>
    <w:rsid w:val="0064554E"/>
    <w:rsid w:val="00645682"/>
    <w:rsid w:val="0064578F"/>
    <w:rsid w:val="00645BE8"/>
    <w:rsid w:val="0064608C"/>
    <w:rsid w:val="00646095"/>
    <w:rsid w:val="0064678A"/>
    <w:rsid w:val="006467A3"/>
    <w:rsid w:val="00646F40"/>
    <w:rsid w:val="00647332"/>
    <w:rsid w:val="006474DB"/>
    <w:rsid w:val="00647880"/>
    <w:rsid w:val="00647A03"/>
    <w:rsid w:val="00647A8E"/>
    <w:rsid w:val="00647BE1"/>
    <w:rsid w:val="00647DFE"/>
    <w:rsid w:val="006500AC"/>
    <w:rsid w:val="006502F1"/>
    <w:rsid w:val="006504BF"/>
    <w:rsid w:val="006504ED"/>
    <w:rsid w:val="006506F1"/>
    <w:rsid w:val="006508A6"/>
    <w:rsid w:val="00651B6C"/>
    <w:rsid w:val="00651EAD"/>
    <w:rsid w:val="006522C7"/>
    <w:rsid w:val="00652706"/>
    <w:rsid w:val="00652944"/>
    <w:rsid w:val="00652B2B"/>
    <w:rsid w:val="00653072"/>
    <w:rsid w:val="006533CF"/>
    <w:rsid w:val="00653400"/>
    <w:rsid w:val="006537D3"/>
    <w:rsid w:val="00653C99"/>
    <w:rsid w:val="00653D67"/>
    <w:rsid w:val="00653DBC"/>
    <w:rsid w:val="0065412A"/>
    <w:rsid w:val="0065420B"/>
    <w:rsid w:val="0065485C"/>
    <w:rsid w:val="00654943"/>
    <w:rsid w:val="00654A78"/>
    <w:rsid w:val="00654D8E"/>
    <w:rsid w:val="00654E46"/>
    <w:rsid w:val="00655207"/>
    <w:rsid w:val="006557DA"/>
    <w:rsid w:val="00655A47"/>
    <w:rsid w:val="00655AFE"/>
    <w:rsid w:val="00655CD6"/>
    <w:rsid w:val="00655D3A"/>
    <w:rsid w:val="0065602A"/>
    <w:rsid w:val="00656130"/>
    <w:rsid w:val="006562B5"/>
    <w:rsid w:val="006562C2"/>
    <w:rsid w:val="006567F3"/>
    <w:rsid w:val="00656B0A"/>
    <w:rsid w:val="0066023A"/>
    <w:rsid w:val="006608F4"/>
    <w:rsid w:val="00660A65"/>
    <w:rsid w:val="00660A71"/>
    <w:rsid w:val="00661A0A"/>
    <w:rsid w:val="00661D64"/>
    <w:rsid w:val="00662535"/>
    <w:rsid w:val="00662D51"/>
    <w:rsid w:val="00663489"/>
    <w:rsid w:val="00664064"/>
    <w:rsid w:val="006645E1"/>
    <w:rsid w:val="00664716"/>
    <w:rsid w:val="0066472C"/>
    <w:rsid w:val="00664F68"/>
    <w:rsid w:val="00665605"/>
    <w:rsid w:val="00665774"/>
    <w:rsid w:val="00665857"/>
    <w:rsid w:val="0066635C"/>
    <w:rsid w:val="00666520"/>
    <w:rsid w:val="00666FA3"/>
    <w:rsid w:val="0066717E"/>
    <w:rsid w:val="0066743D"/>
    <w:rsid w:val="006679D2"/>
    <w:rsid w:val="00667C90"/>
    <w:rsid w:val="00667EF0"/>
    <w:rsid w:val="0067056B"/>
    <w:rsid w:val="006705A0"/>
    <w:rsid w:val="006709AA"/>
    <w:rsid w:val="00670BCE"/>
    <w:rsid w:val="00670C1D"/>
    <w:rsid w:val="00670EC2"/>
    <w:rsid w:val="00670F61"/>
    <w:rsid w:val="006710E9"/>
    <w:rsid w:val="0067155E"/>
    <w:rsid w:val="00671820"/>
    <w:rsid w:val="00671964"/>
    <w:rsid w:val="0067200C"/>
    <w:rsid w:val="0067208D"/>
    <w:rsid w:val="006722F4"/>
    <w:rsid w:val="0067279F"/>
    <w:rsid w:val="00672F6F"/>
    <w:rsid w:val="0067319F"/>
    <w:rsid w:val="00673570"/>
    <w:rsid w:val="00674366"/>
    <w:rsid w:val="0067465A"/>
    <w:rsid w:val="00674AAF"/>
    <w:rsid w:val="00675127"/>
    <w:rsid w:val="00675190"/>
    <w:rsid w:val="0067532B"/>
    <w:rsid w:val="006754DD"/>
    <w:rsid w:val="00675B3E"/>
    <w:rsid w:val="00675D78"/>
    <w:rsid w:val="00675DB8"/>
    <w:rsid w:val="006760DA"/>
    <w:rsid w:val="0067644A"/>
    <w:rsid w:val="00676550"/>
    <w:rsid w:val="006765F2"/>
    <w:rsid w:val="006765F4"/>
    <w:rsid w:val="00676A0A"/>
    <w:rsid w:val="00676ACB"/>
    <w:rsid w:val="00676F3D"/>
    <w:rsid w:val="006771A6"/>
    <w:rsid w:val="0067739F"/>
    <w:rsid w:val="00677497"/>
    <w:rsid w:val="00677688"/>
    <w:rsid w:val="00677957"/>
    <w:rsid w:val="00677C89"/>
    <w:rsid w:val="00677DD5"/>
    <w:rsid w:val="006802A9"/>
    <w:rsid w:val="0068052E"/>
    <w:rsid w:val="0068066A"/>
    <w:rsid w:val="006806D5"/>
    <w:rsid w:val="006807B1"/>
    <w:rsid w:val="0068152D"/>
    <w:rsid w:val="00681675"/>
    <w:rsid w:val="006818D2"/>
    <w:rsid w:val="006818D8"/>
    <w:rsid w:val="00681C35"/>
    <w:rsid w:val="00681D7C"/>
    <w:rsid w:val="00681E27"/>
    <w:rsid w:val="00682657"/>
    <w:rsid w:val="00682AA5"/>
    <w:rsid w:val="00682D90"/>
    <w:rsid w:val="00682FEC"/>
    <w:rsid w:val="0068312E"/>
    <w:rsid w:val="00683336"/>
    <w:rsid w:val="0068369B"/>
    <w:rsid w:val="006844F3"/>
    <w:rsid w:val="006858CA"/>
    <w:rsid w:val="006868A5"/>
    <w:rsid w:val="00686EB3"/>
    <w:rsid w:val="006872A4"/>
    <w:rsid w:val="00687489"/>
    <w:rsid w:val="00687594"/>
    <w:rsid w:val="006875E8"/>
    <w:rsid w:val="00687DBC"/>
    <w:rsid w:val="00687E24"/>
    <w:rsid w:val="00690091"/>
    <w:rsid w:val="00690AAB"/>
    <w:rsid w:val="00690BF1"/>
    <w:rsid w:val="00690F8C"/>
    <w:rsid w:val="00691566"/>
    <w:rsid w:val="00691E26"/>
    <w:rsid w:val="00691E3B"/>
    <w:rsid w:val="00691E9D"/>
    <w:rsid w:val="006924F5"/>
    <w:rsid w:val="006926DC"/>
    <w:rsid w:val="00692827"/>
    <w:rsid w:val="00692AC1"/>
    <w:rsid w:val="00692B98"/>
    <w:rsid w:val="00693002"/>
    <w:rsid w:val="006933F5"/>
    <w:rsid w:val="006934CE"/>
    <w:rsid w:val="006934F6"/>
    <w:rsid w:val="00693794"/>
    <w:rsid w:val="00693DFD"/>
    <w:rsid w:val="006940A9"/>
    <w:rsid w:val="00694613"/>
    <w:rsid w:val="00694B09"/>
    <w:rsid w:val="00694BDB"/>
    <w:rsid w:val="00694F57"/>
    <w:rsid w:val="0069517E"/>
    <w:rsid w:val="00695F55"/>
    <w:rsid w:val="006964D3"/>
    <w:rsid w:val="006968EA"/>
    <w:rsid w:val="006969C5"/>
    <w:rsid w:val="00697302"/>
    <w:rsid w:val="006974CF"/>
    <w:rsid w:val="006976B8"/>
    <w:rsid w:val="006977F1"/>
    <w:rsid w:val="00697BE8"/>
    <w:rsid w:val="00697F69"/>
    <w:rsid w:val="006A03DD"/>
    <w:rsid w:val="006A0637"/>
    <w:rsid w:val="006A06D5"/>
    <w:rsid w:val="006A0B50"/>
    <w:rsid w:val="006A0D26"/>
    <w:rsid w:val="006A184B"/>
    <w:rsid w:val="006A1901"/>
    <w:rsid w:val="006A227C"/>
    <w:rsid w:val="006A248F"/>
    <w:rsid w:val="006A2546"/>
    <w:rsid w:val="006A25AA"/>
    <w:rsid w:val="006A2AC2"/>
    <w:rsid w:val="006A3099"/>
    <w:rsid w:val="006A35E7"/>
    <w:rsid w:val="006A36FF"/>
    <w:rsid w:val="006A3BB5"/>
    <w:rsid w:val="006A44BB"/>
    <w:rsid w:val="006A4892"/>
    <w:rsid w:val="006A4928"/>
    <w:rsid w:val="006A4C00"/>
    <w:rsid w:val="006A4DED"/>
    <w:rsid w:val="006A4E8B"/>
    <w:rsid w:val="006A5296"/>
    <w:rsid w:val="006A5E9B"/>
    <w:rsid w:val="006A5F23"/>
    <w:rsid w:val="006A63D0"/>
    <w:rsid w:val="006A655E"/>
    <w:rsid w:val="006A6F30"/>
    <w:rsid w:val="006A798A"/>
    <w:rsid w:val="006B003E"/>
    <w:rsid w:val="006B08C4"/>
    <w:rsid w:val="006B0B06"/>
    <w:rsid w:val="006B0ECE"/>
    <w:rsid w:val="006B1624"/>
    <w:rsid w:val="006B1DAB"/>
    <w:rsid w:val="006B27AF"/>
    <w:rsid w:val="006B2D08"/>
    <w:rsid w:val="006B2E51"/>
    <w:rsid w:val="006B2F14"/>
    <w:rsid w:val="006B3206"/>
    <w:rsid w:val="006B3747"/>
    <w:rsid w:val="006B37E6"/>
    <w:rsid w:val="006B45DC"/>
    <w:rsid w:val="006B462A"/>
    <w:rsid w:val="006B4C1F"/>
    <w:rsid w:val="006B4D1E"/>
    <w:rsid w:val="006B5058"/>
    <w:rsid w:val="006B55DD"/>
    <w:rsid w:val="006B587A"/>
    <w:rsid w:val="006B596F"/>
    <w:rsid w:val="006B6014"/>
    <w:rsid w:val="006B605A"/>
    <w:rsid w:val="006B6A16"/>
    <w:rsid w:val="006B6EFD"/>
    <w:rsid w:val="006B75AB"/>
    <w:rsid w:val="006B7C7B"/>
    <w:rsid w:val="006C0637"/>
    <w:rsid w:val="006C0965"/>
    <w:rsid w:val="006C09B0"/>
    <w:rsid w:val="006C166C"/>
    <w:rsid w:val="006C17C2"/>
    <w:rsid w:val="006C1A5B"/>
    <w:rsid w:val="006C1D5C"/>
    <w:rsid w:val="006C21B9"/>
    <w:rsid w:val="006C237A"/>
    <w:rsid w:val="006C23A8"/>
    <w:rsid w:val="006C2689"/>
    <w:rsid w:val="006C2BD3"/>
    <w:rsid w:val="006C3158"/>
    <w:rsid w:val="006C3937"/>
    <w:rsid w:val="006C39AA"/>
    <w:rsid w:val="006C3EA2"/>
    <w:rsid w:val="006C4D41"/>
    <w:rsid w:val="006C5271"/>
    <w:rsid w:val="006C5752"/>
    <w:rsid w:val="006C5A25"/>
    <w:rsid w:val="006C5D20"/>
    <w:rsid w:val="006C5E75"/>
    <w:rsid w:val="006C5F4C"/>
    <w:rsid w:val="006C6518"/>
    <w:rsid w:val="006C697F"/>
    <w:rsid w:val="006C6AD9"/>
    <w:rsid w:val="006C6CF4"/>
    <w:rsid w:val="006C6F3E"/>
    <w:rsid w:val="006C71F6"/>
    <w:rsid w:val="006C7516"/>
    <w:rsid w:val="006C7579"/>
    <w:rsid w:val="006C767C"/>
    <w:rsid w:val="006C7814"/>
    <w:rsid w:val="006D0768"/>
    <w:rsid w:val="006D167E"/>
    <w:rsid w:val="006D19E6"/>
    <w:rsid w:val="006D1E29"/>
    <w:rsid w:val="006D1E8A"/>
    <w:rsid w:val="006D23F0"/>
    <w:rsid w:val="006D2424"/>
    <w:rsid w:val="006D2F35"/>
    <w:rsid w:val="006D2F99"/>
    <w:rsid w:val="006D31A2"/>
    <w:rsid w:val="006D3626"/>
    <w:rsid w:val="006D3647"/>
    <w:rsid w:val="006D38DB"/>
    <w:rsid w:val="006D3AD5"/>
    <w:rsid w:val="006D3BBC"/>
    <w:rsid w:val="006D3D11"/>
    <w:rsid w:val="006D3F8F"/>
    <w:rsid w:val="006D3F9F"/>
    <w:rsid w:val="006D4486"/>
    <w:rsid w:val="006D4840"/>
    <w:rsid w:val="006D4A76"/>
    <w:rsid w:val="006D4F74"/>
    <w:rsid w:val="006D5831"/>
    <w:rsid w:val="006D5AD2"/>
    <w:rsid w:val="006D6326"/>
    <w:rsid w:val="006D66F9"/>
    <w:rsid w:val="006D672E"/>
    <w:rsid w:val="006D6931"/>
    <w:rsid w:val="006D7055"/>
    <w:rsid w:val="006D717C"/>
    <w:rsid w:val="006D7D4E"/>
    <w:rsid w:val="006E06A6"/>
    <w:rsid w:val="006E06FD"/>
    <w:rsid w:val="006E0ACD"/>
    <w:rsid w:val="006E0B09"/>
    <w:rsid w:val="006E0C12"/>
    <w:rsid w:val="006E125F"/>
    <w:rsid w:val="006E1504"/>
    <w:rsid w:val="006E1E1F"/>
    <w:rsid w:val="006E221C"/>
    <w:rsid w:val="006E22C7"/>
    <w:rsid w:val="006E25F3"/>
    <w:rsid w:val="006E28CF"/>
    <w:rsid w:val="006E29C8"/>
    <w:rsid w:val="006E2A41"/>
    <w:rsid w:val="006E2C7E"/>
    <w:rsid w:val="006E2D5D"/>
    <w:rsid w:val="006E3754"/>
    <w:rsid w:val="006E37C1"/>
    <w:rsid w:val="006E3AF8"/>
    <w:rsid w:val="006E461A"/>
    <w:rsid w:val="006E5938"/>
    <w:rsid w:val="006E5B8B"/>
    <w:rsid w:val="006E5C8F"/>
    <w:rsid w:val="006E6697"/>
    <w:rsid w:val="006E6A9B"/>
    <w:rsid w:val="006E6D6F"/>
    <w:rsid w:val="006E6E85"/>
    <w:rsid w:val="006E7370"/>
    <w:rsid w:val="006E73F7"/>
    <w:rsid w:val="006E7946"/>
    <w:rsid w:val="006F04B3"/>
    <w:rsid w:val="006F06C2"/>
    <w:rsid w:val="006F077B"/>
    <w:rsid w:val="006F0FFA"/>
    <w:rsid w:val="006F150C"/>
    <w:rsid w:val="006F1782"/>
    <w:rsid w:val="006F1ACC"/>
    <w:rsid w:val="006F1AE3"/>
    <w:rsid w:val="006F1CF5"/>
    <w:rsid w:val="006F1E2C"/>
    <w:rsid w:val="006F2325"/>
    <w:rsid w:val="006F24E4"/>
    <w:rsid w:val="006F2D84"/>
    <w:rsid w:val="006F2F00"/>
    <w:rsid w:val="006F2F84"/>
    <w:rsid w:val="006F36D8"/>
    <w:rsid w:val="006F3DEB"/>
    <w:rsid w:val="006F401C"/>
    <w:rsid w:val="006F41BC"/>
    <w:rsid w:val="006F4430"/>
    <w:rsid w:val="006F4989"/>
    <w:rsid w:val="006F4E52"/>
    <w:rsid w:val="006F4EBA"/>
    <w:rsid w:val="006F5406"/>
    <w:rsid w:val="006F540C"/>
    <w:rsid w:val="006F553D"/>
    <w:rsid w:val="006F58EE"/>
    <w:rsid w:val="006F5C26"/>
    <w:rsid w:val="006F5CF5"/>
    <w:rsid w:val="006F5EC3"/>
    <w:rsid w:val="006F6239"/>
    <w:rsid w:val="006F66B9"/>
    <w:rsid w:val="006F6753"/>
    <w:rsid w:val="006F7A53"/>
    <w:rsid w:val="006F7DB9"/>
    <w:rsid w:val="00700108"/>
    <w:rsid w:val="007002FB"/>
    <w:rsid w:val="0070054A"/>
    <w:rsid w:val="0070071E"/>
    <w:rsid w:val="00700990"/>
    <w:rsid w:val="007009C4"/>
    <w:rsid w:val="00700E60"/>
    <w:rsid w:val="00700E69"/>
    <w:rsid w:val="00700EA8"/>
    <w:rsid w:val="00701106"/>
    <w:rsid w:val="00701274"/>
    <w:rsid w:val="007016C3"/>
    <w:rsid w:val="00701E3A"/>
    <w:rsid w:val="00702775"/>
    <w:rsid w:val="007027F5"/>
    <w:rsid w:val="00702A5A"/>
    <w:rsid w:val="00702D6B"/>
    <w:rsid w:val="00703169"/>
    <w:rsid w:val="007037A8"/>
    <w:rsid w:val="00703A8B"/>
    <w:rsid w:val="00703B20"/>
    <w:rsid w:val="00703EBC"/>
    <w:rsid w:val="0070404B"/>
    <w:rsid w:val="00704060"/>
    <w:rsid w:val="007041D3"/>
    <w:rsid w:val="00704202"/>
    <w:rsid w:val="0070486F"/>
    <w:rsid w:val="00704961"/>
    <w:rsid w:val="00704B71"/>
    <w:rsid w:val="00704BBF"/>
    <w:rsid w:val="00704C56"/>
    <w:rsid w:val="00704DD9"/>
    <w:rsid w:val="00704EAB"/>
    <w:rsid w:val="00705004"/>
    <w:rsid w:val="00705638"/>
    <w:rsid w:val="007056C5"/>
    <w:rsid w:val="0070581F"/>
    <w:rsid w:val="00705BE9"/>
    <w:rsid w:val="00705CBC"/>
    <w:rsid w:val="00705E03"/>
    <w:rsid w:val="00705F68"/>
    <w:rsid w:val="00705F9A"/>
    <w:rsid w:val="00706328"/>
    <w:rsid w:val="00706370"/>
    <w:rsid w:val="00706429"/>
    <w:rsid w:val="007066B7"/>
    <w:rsid w:val="00706B86"/>
    <w:rsid w:val="00706C9D"/>
    <w:rsid w:val="007074C9"/>
    <w:rsid w:val="007074D7"/>
    <w:rsid w:val="00707762"/>
    <w:rsid w:val="00707CBC"/>
    <w:rsid w:val="00707DAE"/>
    <w:rsid w:val="00710091"/>
    <w:rsid w:val="00710487"/>
    <w:rsid w:val="00711077"/>
    <w:rsid w:val="0071117D"/>
    <w:rsid w:val="0071156D"/>
    <w:rsid w:val="00711BB4"/>
    <w:rsid w:val="00712662"/>
    <w:rsid w:val="00714293"/>
    <w:rsid w:val="00714338"/>
    <w:rsid w:val="0071438B"/>
    <w:rsid w:val="007145A6"/>
    <w:rsid w:val="007146DB"/>
    <w:rsid w:val="007147E2"/>
    <w:rsid w:val="007149A5"/>
    <w:rsid w:val="00714C4F"/>
    <w:rsid w:val="00714F39"/>
    <w:rsid w:val="007150A0"/>
    <w:rsid w:val="00715946"/>
    <w:rsid w:val="00715CFC"/>
    <w:rsid w:val="00715DD9"/>
    <w:rsid w:val="00715F6E"/>
    <w:rsid w:val="00716127"/>
    <w:rsid w:val="007163A6"/>
    <w:rsid w:val="00716442"/>
    <w:rsid w:val="007167A9"/>
    <w:rsid w:val="00716976"/>
    <w:rsid w:val="00716BA6"/>
    <w:rsid w:val="007170DE"/>
    <w:rsid w:val="0071715E"/>
    <w:rsid w:val="007173BA"/>
    <w:rsid w:val="0071743F"/>
    <w:rsid w:val="00717EA4"/>
    <w:rsid w:val="00720553"/>
    <w:rsid w:val="0072075C"/>
    <w:rsid w:val="00720F58"/>
    <w:rsid w:val="0072145E"/>
    <w:rsid w:val="00721756"/>
    <w:rsid w:val="00721D45"/>
    <w:rsid w:val="00721D47"/>
    <w:rsid w:val="00721E80"/>
    <w:rsid w:val="007222B0"/>
    <w:rsid w:val="0072244D"/>
    <w:rsid w:val="00722616"/>
    <w:rsid w:val="00722836"/>
    <w:rsid w:val="00722B7A"/>
    <w:rsid w:val="00722C18"/>
    <w:rsid w:val="00722EF4"/>
    <w:rsid w:val="0072346A"/>
    <w:rsid w:val="00723630"/>
    <w:rsid w:val="0072381F"/>
    <w:rsid w:val="00723C36"/>
    <w:rsid w:val="0072412B"/>
    <w:rsid w:val="00724215"/>
    <w:rsid w:val="00724569"/>
    <w:rsid w:val="00724C79"/>
    <w:rsid w:val="00724F21"/>
    <w:rsid w:val="007250E6"/>
    <w:rsid w:val="007254A5"/>
    <w:rsid w:val="00725565"/>
    <w:rsid w:val="0072585B"/>
    <w:rsid w:val="007258AB"/>
    <w:rsid w:val="007267C4"/>
    <w:rsid w:val="00726D81"/>
    <w:rsid w:val="00726E52"/>
    <w:rsid w:val="0072720F"/>
    <w:rsid w:val="00727B0D"/>
    <w:rsid w:val="00727DDC"/>
    <w:rsid w:val="00730369"/>
    <w:rsid w:val="007306EB"/>
    <w:rsid w:val="00730F21"/>
    <w:rsid w:val="00731930"/>
    <w:rsid w:val="00732572"/>
    <w:rsid w:val="007325E1"/>
    <w:rsid w:val="00732D67"/>
    <w:rsid w:val="00732EC9"/>
    <w:rsid w:val="00733526"/>
    <w:rsid w:val="00733888"/>
    <w:rsid w:val="00733F03"/>
    <w:rsid w:val="00734468"/>
    <w:rsid w:val="00734FBC"/>
    <w:rsid w:val="007350C1"/>
    <w:rsid w:val="00735207"/>
    <w:rsid w:val="007352DA"/>
    <w:rsid w:val="0073582D"/>
    <w:rsid w:val="0073589D"/>
    <w:rsid w:val="00735F22"/>
    <w:rsid w:val="0073628B"/>
    <w:rsid w:val="00736426"/>
    <w:rsid w:val="00736493"/>
    <w:rsid w:val="007367FD"/>
    <w:rsid w:val="0073690D"/>
    <w:rsid w:val="007369F2"/>
    <w:rsid w:val="00736CFB"/>
    <w:rsid w:val="00736F25"/>
    <w:rsid w:val="0073743B"/>
    <w:rsid w:val="00737851"/>
    <w:rsid w:val="007379A5"/>
    <w:rsid w:val="007400C2"/>
    <w:rsid w:val="0074020F"/>
    <w:rsid w:val="007402D2"/>
    <w:rsid w:val="00740D95"/>
    <w:rsid w:val="00740EE8"/>
    <w:rsid w:val="00741613"/>
    <w:rsid w:val="00741A9B"/>
    <w:rsid w:val="00741F6D"/>
    <w:rsid w:val="00742A95"/>
    <w:rsid w:val="00742FB3"/>
    <w:rsid w:val="00743390"/>
    <w:rsid w:val="00743861"/>
    <w:rsid w:val="007439BA"/>
    <w:rsid w:val="00743CFB"/>
    <w:rsid w:val="00743D1B"/>
    <w:rsid w:val="00743E0E"/>
    <w:rsid w:val="00743F71"/>
    <w:rsid w:val="00743F85"/>
    <w:rsid w:val="007442EB"/>
    <w:rsid w:val="0074433F"/>
    <w:rsid w:val="00744505"/>
    <w:rsid w:val="00744C48"/>
    <w:rsid w:val="00744D1E"/>
    <w:rsid w:val="00745EA5"/>
    <w:rsid w:val="0074617B"/>
    <w:rsid w:val="00746267"/>
    <w:rsid w:val="007463DC"/>
    <w:rsid w:val="0074671A"/>
    <w:rsid w:val="00746ACD"/>
    <w:rsid w:val="00746AF2"/>
    <w:rsid w:val="00747031"/>
    <w:rsid w:val="0074719F"/>
    <w:rsid w:val="00747A99"/>
    <w:rsid w:val="00747AF6"/>
    <w:rsid w:val="00747BBF"/>
    <w:rsid w:val="00747E46"/>
    <w:rsid w:val="00750036"/>
    <w:rsid w:val="00750923"/>
    <w:rsid w:val="00750AAB"/>
    <w:rsid w:val="00751002"/>
    <w:rsid w:val="007510C9"/>
    <w:rsid w:val="007511B1"/>
    <w:rsid w:val="0075131A"/>
    <w:rsid w:val="00751635"/>
    <w:rsid w:val="00751B77"/>
    <w:rsid w:val="00751CB5"/>
    <w:rsid w:val="00751DAA"/>
    <w:rsid w:val="0075220D"/>
    <w:rsid w:val="00752469"/>
    <w:rsid w:val="007524E9"/>
    <w:rsid w:val="00752939"/>
    <w:rsid w:val="0075302B"/>
    <w:rsid w:val="007530DE"/>
    <w:rsid w:val="0075310C"/>
    <w:rsid w:val="00753133"/>
    <w:rsid w:val="0075383F"/>
    <w:rsid w:val="00753E66"/>
    <w:rsid w:val="007557B4"/>
    <w:rsid w:val="007559DC"/>
    <w:rsid w:val="00755EB8"/>
    <w:rsid w:val="0075629D"/>
    <w:rsid w:val="0075649F"/>
    <w:rsid w:val="0075664D"/>
    <w:rsid w:val="007569E1"/>
    <w:rsid w:val="00756A65"/>
    <w:rsid w:val="00756CD3"/>
    <w:rsid w:val="00756DD0"/>
    <w:rsid w:val="00756E9D"/>
    <w:rsid w:val="007571C5"/>
    <w:rsid w:val="007578C9"/>
    <w:rsid w:val="00757CAA"/>
    <w:rsid w:val="00757D93"/>
    <w:rsid w:val="00760698"/>
    <w:rsid w:val="00760BF6"/>
    <w:rsid w:val="00760C29"/>
    <w:rsid w:val="00760DFD"/>
    <w:rsid w:val="007610E1"/>
    <w:rsid w:val="00761D20"/>
    <w:rsid w:val="00761EBD"/>
    <w:rsid w:val="0076208A"/>
    <w:rsid w:val="00762816"/>
    <w:rsid w:val="00762B96"/>
    <w:rsid w:val="00762DEC"/>
    <w:rsid w:val="00762F2E"/>
    <w:rsid w:val="007631A1"/>
    <w:rsid w:val="00763404"/>
    <w:rsid w:val="007636A5"/>
    <w:rsid w:val="00763889"/>
    <w:rsid w:val="00763927"/>
    <w:rsid w:val="00763BB9"/>
    <w:rsid w:val="00763D14"/>
    <w:rsid w:val="00763F05"/>
    <w:rsid w:val="00763F0A"/>
    <w:rsid w:val="007644BA"/>
    <w:rsid w:val="0076452B"/>
    <w:rsid w:val="00764B2D"/>
    <w:rsid w:val="00764BBF"/>
    <w:rsid w:val="00764E31"/>
    <w:rsid w:val="007652C0"/>
    <w:rsid w:val="007655EF"/>
    <w:rsid w:val="00765D4A"/>
    <w:rsid w:val="00766182"/>
    <w:rsid w:val="007665D8"/>
    <w:rsid w:val="00766854"/>
    <w:rsid w:val="0076699C"/>
    <w:rsid w:val="00766CB4"/>
    <w:rsid w:val="00766F67"/>
    <w:rsid w:val="00767334"/>
    <w:rsid w:val="00767889"/>
    <w:rsid w:val="00767B1D"/>
    <w:rsid w:val="00767B35"/>
    <w:rsid w:val="00767F62"/>
    <w:rsid w:val="0077010D"/>
    <w:rsid w:val="0077016D"/>
    <w:rsid w:val="0077022E"/>
    <w:rsid w:val="007704AE"/>
    <w:rsid w:val="007707CE"/>
    <w:rsid w:val="00770855"/>
    <w:rsid w:val="00770905"/>
    <w:rsid w:val="00770A99"/>
    <w:rsid w:val="00770AE6"/>
    <w:rsid w:val="00770DAB"/>
    <w:rsid w:val="00771295"/>
    <w:rsid w:val="0077181D"/>
    <w:rsid w:val="007719D8"/>
    <w:rsid w:val="00771AA0"/>
    <w:rsid w:val="00771B02"/>
    <w:rsid w:val="00772025"/>
    <w:rsid w:val="00772050"/>
    <w:rsid w:val="007727F1"/>
    <w:rsid w:val="00772940"/>
    <w:rsid w:val="00772DF3"/>
    <w:rsid w:val="00773972"/>
    <w:rsid w:val="00774C4B"/>
    <w:rsid w:val="00774CD9"/>
    <w:rsid w:val="00774D63"/>
    <w:rsid w:val="00774E4C"/>
    <w:rsid w:val="00775181"/>
    <w:rsid w:val="00775779"/>
    <w:rsid w:val="007758CE"/>
    <w:rsid w:val="00775922"/>
    <w:rsid w:val="00775941"/>
    <w:rsid w:val="00775967"/>
    <w:rsid w:val="00775CBF"/>
    <w:rsid w:val="00775F4A"/>
    <w:rsid w:val="00776389"/>
    <w:rsid w:val="00776641"/>
    <w:rsid w:val="00776CF3"/>
    <w:rsid w:val="00776EA5"/>
    <w:rsid w:val="00777029"/>
    <w:rsid w:val="007771F4"/>
    <w:rsid w:val="00777988"/>
    <w:rsid w:val="00777ADC"/>
    <w:rsid w:val="00777D01"/>
    <w:rsid w:val="00777F9F"/>
    <w:rsid w:val="0078033C"/>
    <w:rsid w:val="0078076F"/>
    <w:rsid w:val="0078081C"/>
    <w:rsid w:val="00780C71"/>
    <w:rsid w:val="00780CE1"/>
    <w:rsid w:val="00780FE1"/>
    <w:rsid w:val="007812DD"/>
    <w:rsid w:val="00781A53"/>
    <w:rsid w:val="00781DD7"/>
    <w:rsid w:val="00781E40"/>
    <w:rsid w:val="007821DC"/>
    <w:rsid w:val="007824BA"/>
    <w:rsid w:val="00782BF5"/>
    <w:rsid w:val="0078330B"/>
    <w:rsid w:val="007835DB"/>
    <w:rsid w:val="00783866"/>
    <w:rsid w:val="0078426D"/>
    <w:rsid w:val="0078434E"/>
    <w:rsid w:val="00784601"/>
    <w:rsid w:val="00784607"/>
    <w:rsid w:val="00784808"/>
    <w:rsid w:val="007848A3"/>
    <w:rsid w:val="00784B1E"/>
    <w:rsid w:val="00784BB2"/>
    <w:rsid w:val="00784F81"/>
    <w:rsid w:val="00785632"/>
    <w:rsid w:val="0078563F"/>
    <w:rsid w:val="0078577A"/>
    <w:rsid w:val="0078594C"/>
    <w:rsid w:val="00785B31"/>
    <w:rsid w:val="007860E4"/>
    <w:rsid w:val="00786115"/>
    <w:rsid w:val="00786623"/>
    <w:rsid w:val="00786892"/>
    <w:rsid w:val="00786907"/>
    <w:rsid w:val="00786A2E"/>
    <w:rsid w:val="007875D4"/>
    <w:rsid w:val="007878B7"/>
    <w:rsid w:val="00787BD7"/>
    <w:rsid w:val="00787CF7"/>
    <w:rsid w:val="00790056"/>
    <w:rsid w:val="00790343"/>
    <w:rsid w:val="0079038C"/>
    <w:rsid w:val="0079070A"/>
    <w:rsid w:val="00790747"/>
    <w:rsid w:val="007909AE"/>
    <w:rsid w:val="00790C34"/>
    <w:rsid w:val="00790DD1"/>
    <w:rsid w:val="00790F49"/>
    <w:rsid w:val="007910A4"/>
    <w:rsid w:val="00791479"/>
    <w:rsid w:val="00791501"/>
    <w:rsid w:val="00791C6E"/>
    <w:rsid w:val="00791CA6"/>
    <w:rsid w:val="00791E4E"/>
    <w:rsid w:val="00791ED1"/>
    <w:rsid w:val="00791F2B"/>
    <w:rsid w:val="00792130"/>
    <w:rsid w:val="0079213D"/>
    <w:rsid w:val="00792996"/>
    <w:rsid w:val="00792B38"/>
    <w:rsid w:val="00792E86"/>
    <w:rsid w:val="007933A0"/>
    <w:rsid w:val="007933C1"/>
    <w:rsid w:val="00793408"/>
    <w:rsid w:val="00793976"/>
    <w:rsid w:val="00793B39"/>
    <w:rsid w:val="00793D74"/>
    <w:rsid w:val="00793DDB"/>
    <w:rsid w:val="00793DEE"/>
    <w:rsid w:val="00795084"/>
    <w:rsid w:val="0079535D"/>
    <w:rsid w:val="00795430"/>
    <w:rsid w:val="007955D4"/>
    <w:rsid w:val="007959A7"/>
    <w:rsid w:val="00795E23"/>
    <w:rsid w:val="00796076"/>
    <w:rsid w:val="007965BE"/>
    <w:rsid w:val="00796B8A"/>
    <w:rsid w:val="00797BC7"/>
    <w:rsid w:val="00797CC6"/>
    <w:rsid w:val="00797D04"/>
    <w:rsid w:val="00797E3D"/>
    <w:rsid w:val="00797FB0"/>
    <w:rsid w:val="007A00B5"/>
    <w:rsid w:val="007A01CB"/>
    <w:rsid w:val="007A0700"/>
    <w:rsid w:val="007A089E"/>
    <w:rsid w:val="007A1136"/>
    <w:rsid w:val="007A1204"/>
    <w:rsid w:val="007A140E"/>
    <w:rsid w:val="007A15FC"/>
    <w:rsid w:val="007A1B70"/>
    <w:rsid w:val="007A22A7"/>
    <w:rsid w:val="007A24E9"/>
    <w:rsid w:val="007A296C"/>
    <w:rsid w:val="007A2E9D"/>
    <w:rsid w:val="007A31D1"/>
    <w:rsid w:val="007A335B"/>
    <w:rsid w:val="007A35D7"/>
    <w:rsid w:val="007A39CC"/>
    <w:rsid w:val="007A3A4E"/>
    <w:rsid w:val="007A3AF3"/>
    <w:rsid w:val="007A3D48"/>
    <w:rsid w:val="007A3DEB"/>
    <w:rsid w:val="007A40B4"/>
    <w:rsid w:val="007A427F"/>
    <w:rsid w:val="007A5116"/>
    <w:rsid w:val="007A53FF"/>
    <w:rsid w:val="007A57FA"/>
    <w:rsid w:val="007A5843"/>
    <w:rsid w:val="007A5923"/>
    <w:rsid w:val="007A594B"/>
    <w:rsid w:val="007A5B15"/>
    <w:rsid w:val="007A5B50"/>
    <w:rsid w:val="007A5D3F"/>
    <w:rsid w:val="007A5E47"/>
    <w:rsid w:val="007A63CA"/>
    <w:rsid w:val="007A65C8"/>
    <w:rsid w:val="007A661D"/>
    <w:rsid w:val="007A6917"/>
    <w:rsid w:val="007A6FAF"/>
    <w:rsid w:val="007A7062"/>
    <w:rsid w:val="007A760A"/>
    <w:rsid w:val="007A79CD"/>
    <w:rsid w:val="007A79D5"/>
    <w:rsid w:val="007B0173"/>
    <w:rsid w:val="007B030A"/>
    <w:rsid w:val="007B05F4"/>
    <w:rsid w:val="007B0717"/>
    <w:rsid w:val="007B0D71"/>
    <w:rsid w:val="007B159C"/>
    <w:rsid w:val="007B1739"/>
    <w:rsid w:val="007B19AF"/>
    <w:rsid w:val="007B1C92"/>
    <w:rsid w:val="007B1D0A"/>
    <w:rsid w:val="007B1D47"/>
    <w:rsid w:val="007B21A9"/>
    <w:rsid w:val="007B2550"/>
    <w:rsid w:val="007B2AD9"/>
    <w:rsid w:val="007B2C8F"/>
    <w:rsid w:val="007B3303"/>
    <w:rsid w:val="007B3356"/>
    <w:rsid w:val="007B3A7D"/>
    <w:rsid w:val="007B3EC1"/>
    <w:rsid w:val="007B4106"/>
    <w:rsid w:val="007B44CF"/>
    <w:rsid w:val="007B45E1"/>
    <w:rsid w:val="007B46AB"/>
    <w:rsid w:val="007B4B3D"/>
    <w:rsid w:val="007B4E8B"/>
    <w:rsid w:val="007B537B"/>
    <w:rsid w:val="007B55D3"/>
    <w:rsid w:val="007B5856"/>
    <w:rsid w:val="007B5976"/>
    <w:rsid w:val="007B5D82"/>
    <w:rsid w:val="007B6922"/>
    <w:rsid w:val="007B71E0"/>
    <w:rsid w:val="007B7666"/>
    <w:rsid w:val="007B78CE"/>
    <w:rsid w:val="007B795B"/>
    <w:rsid w:val="007B7BB2"/>
    <w:rsid w:val="007B7C5B"/>
    <w:rsid w:val="007B7D87"/>
    <w:rsid w:val="007C02FE"/>
    <w:rsid w:val="007C05AA"/>
    <w:rsid w:val="007C05EC"/>
    <w:rsid w:val="007C0631"/>
    <w:rsid w:val="007C0700"/>
    <w:rsid w:val="007C0797"/>
    <w:rsid w:val="007C07C1"/>
    <w:rsid w:val="007C0981"/>
    <w:rsid w:val="007C0D3F"/>
    <w:rsid w:val="007C1065"/>
    <w:rsid w:val="007C1500"/>
    <w:rsid w:val="007C1A42"/>
    <w:rsid w:val="007C1ED2"/>
    <w:rsid w:val="007C209A"/>
    <w:rsid w:val="007C22FB"/>
    <w:rsid w:val="007C234B"/>
    <w:rsid w:val="007C29BE"/>
    <w:rsid w:val="007C2D26"/>
    <w:rsid w:val="007C2DD9"/>
    <w:rsid w:val="007C2E1C"/>
    <w:rsid w:val="007C3504"/>
    <w:rsid w:val="007C469E"/>
    <w:rsid w:val="007C46A8"/>
    <w:rsid w:val="007C4957"/>
    <w:rsid w:val="007C4969"/>
    <w:rsid w:val="007C4D7E"/>
    <w:rsid w:val="007C5026"/>
    <w:rsid w:val="007C542E"/>
    <w:rsid w:val="007C54BE"/>
    <w:rsid w:val="007C56D3"/>
    <w:rsid w:val="007C578F"/>
    <w:rsid w:val="007C58E3"/>
    <w:rsid w:val="007C62C8"/>
    <w:rsid w:val="007C65A4"/>
    <w:rsid w:val="007C65F3"/>
    <w:rsid w:val="007C69B4"/>
    <w:rsid w:val="007C6BFD"/>
    <w:rsid w:val="007C6DE2"/>
    <w:rsid w:val="007C701A"/>
    <w:rsid w:val="007C74AC"/>
    <w:rsid w:val="007C74BC"/>
    <w:rsid w:val="007C74F4"/>
    <w:rsid w:val="007C7665"/>
    <w:rsid w:val="007C7747"/>
    <w:rsid w:val="007C7ABC"/>
    <w:rsid w:val="007C7EAC"/>
    <w:rsid w:val="007C7F8D"/>
    <w:rsid w:val="007D0237"/>
    <w:rsid w:val="007D0714"/>
    <w:rsid w:val="007D0957"/>
    <w:rsid w:val="007D09E2"/>
    <w:rsid w:val="007D0D91"/>
    <w:rsid w:val="007D0EA7"/>
    <w:rsid w:val="007D14F6"/>
    <w:rsid w:val="007D1692"/>
    <w:rsid w:val="007D1A82"/>
    <w:rsid w:val="007D1BF5"/>
    <w:rsid w:val="007D1F3F"/>
    <w:rsid w:val="007D2148"/>
    <w:rsid w:val="007D236A"/>
    <w:rsid w:val="007D238F"/>
    <w:rsid w:val="007D260D"/>
    <w:rsid w:val="007D2755"/>
    <w:rsid w:val="007D2C56"/>
    <w:rsid w:val="007D3278"/>
    <w:rsid w:val="007D3656"/>
    <w:rsid w:val="007D372E"/>
    <w:rsid w:val="007D3BFD"/>
    <w:rsid w:val="007D3F25"/>
    <w:rsid w:val="007D3F89"/>
    <w:rsid w:val="007D4679"/>
    <w:rsid w:val="007D472D"/>
    <w:rsid w:val="007D4878"/>
    <w:rsid w:val="007D4E4E"/>
    <w:rsid w:val="007D519A"/>
    <w:rsid w:val="007D52A4"/>
    <w:rsid w:val="007D578E"/>
    <w:rsid w:val="007D57B4"/>
    <w:rsid w:val="007D58B0"/>
    <w:rsid w:val="007D6009"/>
    <w:rsid w:val="007D6436"/>
    <w:rsid w:val="007D6544"/>
    <w:rsid w:val="007D696B"/>
    <w:rsid w:val="007D6998"/>
    <w:rsid w:val="007D6F56"/>
    <w:rsid w:val="007D6F93"/>
    <w:rsid w:val="007D718D"/>
    <w:rsid w:val="007D74DA"/>
    <w:rsid w:val="007D755B"/>
    <w:rsid w:val="007D791A"/>
    <w:rsid w:val="007D79E7"/>
    <w:rsid w:val="007D7AEC"/>
    <w:rsid w:val="007D7B28"/>
    <w:rsid w:val="007D7FFE"/>
    <w:rsid w:val="007E033B"/>
    <w:rsid w:val="007E0DDE"/>
    <w:rsid w:val="007E1070"/>
    <w:rsid w:val="007E10EE"/>
    <w:rsid w:val="007E1303"/>
    <w:rsid w:val="007E148B"/>
    <w:rsid w:val="007E1B5C"/>
    <w:rsid w:val="007E1BC6"/>
    <w:rsid w:val="007E1E22"/>
    <w:rsid w:val="007E251B"/>
    <w:rsid w:val="007E2541"/>
    <w:rsid w:val="007E25C7"/>
    <w:rsid w:val="007E293C"/>
    <w:rsid w:val="007E2B2E"/>
    <w:rsid w:val="007E2CD8"/>
    <w:rsid w:val="007E2CE5"/>
    <w:rsid w:val="007E3629"/>
    <w:rsid w:val="007E3BD3"/>
    <w:rsid w:val="007E3DBB"/>
    <w:rsid w:val="007E402A"/>
    <w:rsid w:val="007E4573"/>
    <w:rsid w:val="007E49FB"/>
    <w:rsid w:val="007E4F97"/>
    <w:rsid w:val="007E556E"/>
    <w:rsid w:val="007E5AE0"/>
    <w:rsid w:val="007E5B2D"/>
    <w:rsid w:val="007E5CBB"/>
    <w:rsid w:val="007E6272"/>
    <w:rsid w:val="007E63A6"/>
    <w:rsid w:val="007E6927"/>
    <w:rsid w:val="007E6AEB"/>
    <w:rsid w:val="007E6B5A"/>
    <w:rsid w:val="007E6BA0"/>
    <w:rsid w:val="007E6C14"/>
    <w:rsid w:val="007E6D20"/>
    <w:rsid w:val="007E7A0B"/>
    <w:rsid w:val="007F01DC"/>
    <w:rsid w:val="007F066D"/>
    <w:rsid w:val="007F0672"/>
    <w:rsid w:val="007F06B7"/>
    <w:rsid w:val="007F0AC5"/>
    <w:rsid w:val="007F19A8"/>
    <w:rsid w:val="007F19FA"/>
    <w:rsid w:val="007F1FE0"/>
    <w:rsid w:val="007F22E7"/>
    <w:rsid w:val="007F252C"/>
    <w:rsid w:val="007F28FF"/>
    <w:rsid w:val="007F29FC"/>
    <w:rsid w:val="007F2C99"/>
    <w:rsid w:val="007F3661"/>
    <w:rsid w:val="007F390A"/>
    <w:rsid w:val="007F39AA"/>
    <w:rsid w:val="007F4193"/>
    <w:rsid w:val="007F4204"/>
    <w:rsid w:val="007F4365"/>
    <w:rsid w:val="007F48B1"/>
    <w:rsid w:val="007F494F"/>
    <w:rsid w:val="007F49B3"/>
    <w:rsid w:val="007F4D93"/>
    <w:rsid w:val="007F56F5"/>
    <w:rsid w:val="007F5EB2"/>
    <w:rsid w:val="007F635F"/>
    <w:rsid w:val="007F64B4"/>
    <w:rsid w:val="007F68BC"/>
    <w:rsid w:val="007F7767"/>
    <w:rsid w:val="007F79FE"/>
    <w:rsid w:val="007F7D59"/>
    <w:rsid w:val="007F7E8F"/>
    <w:rsid w:val="008000CD"/>
    <w:rsid w:val="00800201"/>
    <w:rsid w:val="00800B22"/>
    <w:rsid w:val="0080108A"/>
    <w:rsid w:val="0080120D"/>
    <w:rsid w:val="008014EF"/>
    <w:rsid w:val="008014FA"/>
    <w:rsid w:val="008020D6"/>
    <w:rsid w:val="008027A4"/>
    <w:rsid w:val="0080296C"/>
    <w:rsid w:val="00802B63"/>
    <w:rsid w:val="00802D61"/>
    <w:rsid w:val="00802E50"/>
    <w:rsid w:val="00803010"/>
    <w:rsid w:val="00803202"/>
    <w:rsid w:val="00803B9C"/>
    <w:rsid w:val="0080410F"/>
    <w:rsid w:val="00804377"/>
    <w:rsid w:val="00804BCA"/>
    <w:rsid w:val="008052EF"/>
    <w:rsid w:val="008057B3"/>
    <w:rsid w:val="00805BDF"/>
    <w:rsid w:val="00805D3D"/>
    <w:rsid w:val="00806024"/>
    <w:rsid w:val="00806049"/>
    <w:rsid w:val="008063CB"/>
    <w:rsid w:val="008068DA"/>
    <w:rsid w:val="008069A6"/>
    <w:rsid w:val="00806D61"/>
    <w:rsid w:val="00807151"/>
    <w:rsid w:val="00807DC8"/>
    <w:rsid w:val="00807E19"/>
    <w:rsid w:val="00807EFF"/>
    <w:rsid w:val="00810009"/>
    <w:rsid w:val="0081017F"/>
    <w:rsid w:val="008108AA"/>
    <w:rsid w:val="008111FD"/>
    <w:rsid w:val="008113E4"/>
    <w:rsid w:val="00811529"/>
    <w:rsid w:val="00811A22"/>
    <w:rsid w:val="00811DE4"/>
    <w:rsid w:val="00811DEE"/>
    <w:rsid w:val="00812101"/>
    <w:rsid w:val="00812152"/>
    <w:rsid w:val="008121B1"/>
    <w:rsid w:val="008123AC"/>
    <w:rsid w:val="0081241A"/>
    <w:rsid w:val="0081250D"/>
    <w:rsid w:val="008127E8"/>
    <w:rsid w:val="00812951"/>
    <w:rsid w:val="0081336D"/>
    <w:rsid w:val="008134EB"/>
    <w:rsid w:val="0081369A"/>
    <w:rsid w:val="00813824"/>
    <w:rsid w:val="00814218"/>
    <w:rsid w:val="00814252"/>
    <w:rsid w:val="00814A89"/>
    <w:rsid w:val="00815376"/>
    <w:rsid w:val="008156A1"/>
    <w:rsid w:val="008156D7"/>
    <w:rsid w:val="00815C61"/>
    <w:rsid w:val="00816182"/>
    <w:rsid w:val="00816320"/>
    <w:rsid w:val="00816B1F"/>
    <w:rsid w:val="00816DAF"/>
    <w:rsid w:val="00816DE7"/>
    <w:rsid w:val="00816E9C"/>
    <w:rsid w:val="00817193"/>
    <w:rsid w:val="00817371"/>
    <w:rsid w:val="008175A9"/>
    <w:rsid w:val="00817829"/>
    <w:rsid w:val="00817A4D"/>
    <w:rsid w:val="00817EFE"/>
    <w:rsid w:val="0082042F"/>
    <w:rsid w:val="0082048A"/>
    <w:rsid w:val="0082083D"/>
    <w:rsid w:val="008208E7"/>
    <w:rsid w:val="00820AC4"/>
    <w:rsid w:val="00820DAC"/>
    <w:rsid w:val="00820F83"/>
    <w:rsid w:val="008212AC"/>
    <w:rsid w:val="00821415"/>
    <w:rsid w:val="008214BC"/>
    <w:rsid w:val="008215C2"/>
    <w:rsid w:val="008216B5"/>
    <w:rsid w:val="00821752"/>
    <w:rsid w:val="00821909"/>
    <w:rsid w:val="008219D1"/>
    <w:rsid w:val="00821A0A"/>
    <w:rsid w:val="00821C04"/>
    <w:rsid w:val="00821E74"/>
    <w:rsid w:val="00821F09"/>
    <w:rsid w:val="0082215B"/>
    <w:rsid w:val="00822404"/>
    <w:rsid w:val="0082278D"/>
    <w:rsid w:val="0082291F"/>
    <w:rsid w:val="008229A3"/>
    <w:rsid w:val="0082315C"/>
    <w:rsid w:val="0082391C"/>
    <w:rsid w:val="00823949"/>
    <w:rsid w:val="00823977"/>
    <w:rsid w:val="008239AE"/>
    <w:rsid w:val="00823E47"/>
    <w:rsid w:val="00823FC6"/>
    <w:rsid w:val="00824088"/>
    <w:rsid w:val="008241D2"/>
    <w:rsid w:val="008245DF"/>
    <w:rsid w:val="00824637"/>
    <w:rsid w:val="008247B2"/>
    <w:rsid w:val="0082487A"/>
    <w:rsid w:val="00824AE0"/>
    <w:rsid w:val="00824CCF"/>
    <w:rsid w:val="00824D60"/>
    <w:rsid w:val="00825197"/>
    <w:rsid w:val="00825AA5"/>
    <w:rsid w:val="00825E81"/>
    <w:rsid w:val="00826446"/>
    <w:rsid w:val="00826D1B"/>
    <w:rsid w:val="00826DA2"/>
    <w:rsid w:val="00826F14"/>
    <w:rsid w:val="00826F27"/>
    <w:rsid w:val="0082737D"/>
    <w:rsid w:val="008279CF"/>
    <w:rsid w:val="00827B59"/>
    <w:rsid w:val="00827D8C"/>
    <w:rsid w:val="00827E1C"/>
    <w:rsid w:val="008303C2"/>
    <w:rsid w:val="00830537"/>
    <w:rsid w:val="00830A76"/>
    <w:rsid w:val="00830B4F"/>
    <w:rsid w:val="00830D7D"/>
    <w:rsid w:val="00830F7F"/>
    <w:rsid w:val="008310C7"/>
    <w:rsid w:val="0083124C"/>
    <w:rsid w:val="00831326"/>
    <w:rsid w:val="00831C11"/>
    <w:rsid w:val="00831CD5"/>
    <w:rsid w:val="00831CF1"/>
    <w:rsid w:val="00831EC9"/>
    <w:rsid w:val="00831EE9"/>
    <w:rsid w:val="008320E2"/>
    <w:rsid w:val="008322B0"/>
    <w:rsid w:val="008325C6"/>
    <w:rsid w:val="008325FF"/>
    <w:rsid w:val="00832702"/>
    <w:rsid w:val="00832930"/>
    <w:rsid w:val="00832A8B"/>
    <w:rsid w:val="00832BB4"/>
    <w:rsid w:val="00832D00"/>
    <w:rsid w:val="00832D5D"/>
    <w:rsid w:val="008330B1"/>
    <w:rsid w:val="008332C4"/>
    <w:rsid w:val="00833535"/>
    <w:rsid w:val="008335ED"/>
    <w:rsid w:val="0083360F"/>
    <w:rsid w:val="008337A6"/>
    <w:rsid w:val="008337B8"/>
    <w:rsid w:val="00833F22"/>
    <w:rsid w:val="00833F89"/>
    <w:rsid w:val="00833FAA"/>
    <w:rsid w:val="0083408E"/>
    <w:rsid w:val="00834294"/>
    <w:rsid w:val="00834962"/>
    <w:rsid w:val="00834B51"/>
    <w:rsid w:val="00834BBF"/>
    <w:rsid w:val="00834D40"/>
    <w:rsid w:val="00835002"/>
    <w:rsid w:val="0083563C"/>
    <w:rsid w:val="00835795"/>
    <w:rsid w:val="00835CD5"/>
    <w:rsid w:val="00835F7C"/>
    <w:rsid w:val="0083647B"/>
    <w:rsid w:val="008366DF"/>
    <w:rsid w:val="0083673F"/>
    <w:rsid w:val="008367DC"/>
    <w:rsid w:val="00836C8A"/>
    <w:rsid w:val="00836E15"/>
    <w:rsid w:val="00837AAE"/>
    <w:rsid w:val="00837E26"/>
    <w:rsid w:val="00840712"/>
    <w:rsid w:val="008409F8"/>
    <w:rsid w:val="00840AAC"/>
    <w:rsid w:val="00840B17"/>
    <w:rsid w:val="008410F7"/>
    <w:rsid w:val="00841284"/>
    <w:rsid w:val="0084137D"/>
    <w:rsid w:val="00841427"/>
    <w:rsid w:val="00841897"/>
    <w:rsid w:val="0084198C"/>
    <w:rsid w:val="00841A07"/>
    <w:rsid w:val="00841B63"/>
    <w:rsid w:val="00841D03"/>
    <w:rsid w:val="00841DF5"/>
    <w:rsid w:val="00841E22"/>
    <w:rsid w:val="00841FBB"/>
    <w:rsid w:val="0084200F"/>
    <w:rsid w:val="00842142"/>
    <w:rsid w:val="008421EE"/>
    <w:rsid w:val="00842279"/>
    <w:rsid w:val="008425BD"/>
    <w:rsid w:val="008428D6"/>
    <w:rsid w:val="00842D44"/>
    <w:rsid w:val="00843140"/>
    <w:rsid w:val="00843389"/>
    <w:rsid w:val="00843454"/>
    <w:rsid w:val="00843614"/>
    <w:rsid w:val="008438BC"/>
    <w:rsid w:val="00843C6D"/>
    <w:rsid w:val="00843C96"/>
    <w:rsid w:val="0084446C"/>
    <w:rsid w:val="00844703"/>
    <w:rsid w:val="008452BF"/>
    <w:rsid w:val="00845A8B"/>
    <w:rsid w:val="0084652F"/>
    <w:rsid w:val="008466A0"/>
    <w:rsid w:val="008467E1"/>
    <w:rsid w:val="00846D4C"/>
    <w:rsid w:val="0084736D"/>
    <w:rsid w:val="008474E5"/>
    <w:rsid w:val="008477DB"/>
    <w:rsid w:val="0084796E"/>
    <w:rsid w:val="0085026C"/>
    <w:rsid w:val="0085031F"/>
    <w:rsid w:val="008507E7"/>
    <w:rsid w:val="00851089"/>
    <w:rsid w:val="008516AD"/>
    <w:rsid w:val="00851771"/>
    <w:rsid w:val="00851D9E"/>
    <w:rsid w:val="008520B2"/>
    <w:rsid w:val="0085222C"/>
    <w:rsid w:val="00852458"/>
    <w:rsid w:val="00852500"/>
    <w:rsid w:val="008527F8"/>
    <w:rsid w:val="00852B24"/>
    <w:rsid w:val="00852D88"/>
    <w:rsid w:val="00852F46"/>
    <w:rsid w:val="00853022"/>
    <w:rsid w:val="008533A8"/>
    <w:rsid w:val="008538E6"/>
    <w:rsid w:val="00853ADE"/>
    <w:rsid w:val="00853F32"/>
    <w:rsid w:val="00853F66"/>
    <w:rsid w:val="0085417B"/>
    <w:rsid w:val="00854831"/>
    <w:rsid w:val="00854ED9"/>
    <w:rsid w:val="008550BA"/>
    <w:rsid w:val="0085514B"/>
    <w:rsid w:val="00855AD8"/>
    <w:rsid w:val="00855DC8"/>
    <w:rsid w:val="00855FE1"/>
    <w:rsid w:val="00856144"/>
    <w:rsid w:val="00856864"/>
    <w:rsid w:val="00856CFD"/>
    <w:rsid w:val="00857105"/>
    <w:rsid w:val="0085712B"/>
    <w:rsid w:val="00857252"/>
    <w:rsid w:val="008573C2"/>
    <w:rsid w:val="00857667"/>
    <w:rsid w:val="00857A4B"/>
    <w:rsid w:val="00857A93"/>
    <w:rsid w:val="00857BF5"/>
    <w:rsid w:val="00857D18"/>
    <w:rsid w:val="008602C7"/>
    <w:rsid w:val="00860476"/>
    <w:rsid w:val="00860831"/>
    <w:rsid w:val="0086087D"/>
    <w:rsid w:val="00860F36"/>
    <w:rsid w:val="008612CE"/>
    <w:rsid w:val="008616AA"/>
    <w:rsid w:val="00861830"/>
    <w:rsid w:val="00861CE6"/>
    <w:rsid w:val="00861E42"/>
    <w:rsid w:val="00862650"/>
    <w:rsid w:val="008626C8"/>
    <w:rsid w:val="008629EC"/>
    <w:rsid w:val="00862E65"/>
    <w:rsid w:val="00863028"/>
    <w:rsid w:val="008635C7"/>
    <w:rsid w:val="00863B71"/>
    <w:rsid w:val="00863F04"/>
    <w:rsid w:val="00864FC4"/>
    <w:rsid w:val="00865872"/>
    <w:rsid w:val="008662EB"/>
    <w:rsid w:val="00866604"/>
    <w:rsid w:val="00866824"/>
    <w:rsid w:val="0086696C"/>
    <w:rsid w:val="008669C5"/>
    <w:rsid w:val="00866A6C"/>
    <w:rsid w:val="00866B1A"/>
    <w:rsid w:val="00866F50"/>
    <w:rsid w:val="0086700E"/>
    <w:rsid w:val="008670F3"/>
    <w:rsid w:val="00867538"/>
    <w:rsid w:val="0086762C"/>
    <w:rsid w:val="00867644"/>
    <w:rsid w:val="008676F1"/>
    <w:rsid w:val="00867EFD"/>
    <w:rsid w:val="008700AA"/>
    <w:rsid w:val="00870418"/>
    <w:rsid w:val="008705FD"/>
    <w:rsid w:val="0087069A"/>
    <w:rsid w:val="008707E7"/>
    <w:rsid w:val="00871488"/>
    <w:rsid w:val="0087153A"/>
    <w:rsid w:val="00871865"/>
    <w:rsid w:val="0087193E"/>
    <w:rsid w:val="00871B38"/>
    <w:rsid w:val="00871D53"/>
    <w:rsid w:val="008727E8"/>
    <w:rsid w:val="00872DC0"/>
    <w:rsid w:val="0087333F"/>
    <w:rsid w:val="008736FE"/>
    <w:rsid w:val="00873AC7"/>
    <w:rsid w:val="00873BC0"/>
    <w:rsid w:val="00873E50"/>
    <w:rsid w:val="008740C0"/>
    <w:rsid w:val="00874306"/>
    <w:rsid w:val="00874371"/>
    <w:rsid w:val="008743C8"/>
    <w:rsid w:val="008743E4"/>
    <w:rsid w:val="0087460D"/>
    <w:rsid w:val="00874701"/>
    <w:rsid w:val="00874889"/>
    <w:rsid w:val="00874DD5"/>
    <w:rsid w:val="00875337"/>
    <w:rsid w:val="008753DE"/>
    <w:rsid w:val="00875791"/>
    <w:rsid w:val="00875BC0"/>
    <w:rsid w:val="00875C5A"/>
    <w:rsid w:val="00876168"/>
    <w:rsid w:val="008762E7"/>
    <w:rsid w:val="00876351"/>
    <w:rsid w:val="008767B0"/>
    <w:rsid w:val="00876990"/>
    <w:rsid w:val="00876A3A"/>
    <w:rsid w:val="00876E7E"/>
    <w:rsid w:val="00876FBD"/>
    <w:rsid w:val="0087705B"/>
    <w:rsid w:val="008771B1"/>
    <w:rsid w:val="0087778C"/>
    <w:rsid w:val="00877C0E"/>
    <w:rsid w:val="00877EB5"/>
    <w:rsid w:val="008801A1"/>
    <w:rsid w:val="0088021C"/>
    <w:rsid w:val="008802CE"/>
    <w:rsid w:val="008804E3"/>
    <w:rsid w:val="0088056D"/>
    <w:rsid w:val="008807DF"/>
    <w:rsid w:val="00880B2A"/>
    <w:rsid w:val="00880CA3"/>
    <w:rsid w:val="00880E65"/>
    <w:rsid w:val="00880E71"/>
    <w:rsid w:val="008812E2"/>
    <w:rsid w:val="00881328"/>
    <w:rsid w:val="0088160C"/>
    <w:rsid w:val="008817E6"/>
    <w:rsid w:val="00881906"/>
    <w:rsid w:val="008819A3"/>
    <w:rsid w:val="00881ADD"/>
    <w:rsid w:val="00881B18"/>
    <w:rsid w:val="00881B35"/>
    <w:rsid w:val="00881BDE"/>
    <w:rsid w:val="00881E76"/>
    <w:rsid w:val="0088219C"/>
    <w:rsid w:val="00882390"/>
    <w:rsid w:val="0088271B"/>
    <w:rsid w:val="00882798"/>
    <w:rsid w:val="00882F76"/>
    <w:rsid w:val="0088313C"/>
    <w:rsid w:val="008835E0"/>
    <w:rsid w:val="00883989"/>
    <w:rsid w:val="00883E87"/>
    <w:rsid w:val="00884292"/>
    <w:rsid w:val="00884419"/>
    <w:rsid w:val="00884A49"/>
    <w:rsid w:val="00884B24"/>
    <w:rsid w:val="00884CBC"/>
    <w:rsid w:val="00885010"/>
    <w:rsid w:val="00885992"/>
    <w:rsid w:val="00885E5B"/>
    <w:rsid w:val="00886416"/>
    <w:rsid w:val="0088669F"/>
    <w:rsid w:val="008867A2"/>
    <w:rsid w:val="00886845"/>
    <w:rsid w:val="00886AA7"/>
    <w:rsid w:val="00886D4C"/>
    <w:rsid w:val="008874FE"/>
    <w:rsid w:val="008875DF"/>
    <w:rsid w:val="00887603"/>
    <w:rsid w:val="008879EF"/>
    <w:rsid w:val="00887C6F"/>
    <w:rsid w:val="00887CAA"/>
    <w:rsid w:val="008902C9"/>
    <w:rsid w:val="0089042A"/>
    <w:rsid w:val="008904ED"/>
    <w:rsid w:val="00890525"/>
    <w:rsid w:val="00890748"/>
    <w:rsid w:val="00890D7D"/>
    <w:rsid w:val="00891058"/>
    <w:rsid w:val="00891138"/>
    <w:rsid w:val="008916AB"/>
    <w:rsid w:val="00891ACB"/>
    <w:rsid w:val="008920D8"/>
    <w:rsid w:val="008920E1"/>
    <w:rsid w:val="00892473"/>
    <w:rsid w:val="008924B2"/>
    <w:rsid w:val="008926C6"/>
    <w:rsid w:val="00892A01"/>
    <w:rsid w:val="0089301F"/>
    <w:rsid w:val="00893252"/>
    <w:rsid w:val="008936AD"/>
    <w:rsid w:val="008939FB"/>
    <w:rsid w:val="00893E3B"/>
    <w:rsid w:val="0089461F"/>
    <w:rsid w:val="00894F17"/>
    <w:rsid w:val="008952CA"/>
    <w:rsid w:val="008952D6"/>
    <w:rsid w:val="0089576D"/>
    <w:rsid w:val="00895C2F"/>
    <w:rsid w:val="00895DCB"/>
    <w:rsid w:val="00895DDC"/>
    <w:rsid w:val="00895F9D"/>
    <w:rsid w:val="008960A1"/>
    <w:rsid w:val="00896A0D"/>
    <w:rsid w:val="00896AFE"/>
    <w:rsid w:val="00897202"/>
    <w:rsid w:val="008975AA"/>
    <w:rsid w:val="00897932"/>
    <w:rsid w:val="00897AE6"/>
    <w:rsid w:val="00897B37"/>
    <w:rsid w:val="00897FAD"/>
    <w:rsid w:val="008A003C"/>
    <w:rsid w:val="008A007F"/>
    <w:rsid w:val="008A02A7"/>
    <w:rsid w:val="008A0300"/>
    <w:rsid w:val="008A0806"/>
    <w:rsid w:val="008A0A65"/>
    <w:rsid w:val="008A0C8C"/>
    <w:rsid w:val="008A0E52"/>
    <w:rsid w:val="008A12DA"/>
    <w:rsid w:val="008A1350"/>
    <w:rsid w:val="008A158B"/>
    <w:rsid w:val="008A1820"/>
    <w:rsid w:val="008A1B7E"/>
    <w:rsid w:val="008A1CDA"/>
    <w:rsid w:val="008A1F67"/>
    <w:rsid w:val="008A224B"/>
    <w:rsid w:val="008A2343"/>
    <w:rsid w:val="008A2F54"/>
    <w:rsid w:val="008A30AE"/>
    <w:rsid w:val="008A31D6"/>
    <w:rsid w:val="008A35F3"/>
    <w:rsid w:val="008A3748"/>
    <w:rsid w:val="008A395F"/>
    <w:rsid w:val="008A3CA4"/>
    <w:rsid w:val="008A4137"/>
    <w:rsid w:val="008A4B05"/>
    <w:rsid w:val="008A4DFF"/>
    <w:rsid w:val="008A4E18"/>
    <w:rsid w:val="008A5527"/>
    <w:rsid w:val="008A55C9"/>
    <w:rsid w:val="008A58FC"/>
    <w:rsid w:val="008A5A3E"/>
    <w:rsid w:val="008A5CB8"/>
    <w:rsid w:val="008A5FD1"/>
    <w:rsid w:val="008A6B66"/>
    <w:rsid w:val="008A6BF2"/>
    <w:rsid w:val="008A7417"/>
    <w:rsid w:val="008A7E6E"/>
    <w:rsid w:val="008A7EA5"/>
    <w:rsid w:val="008B0948"/>
    <w:rsid w:val="008B09AC"/>
    <w:rsid w:val="008B0C8F"/>
    <w:rsid w:val="008B0E16"/>
    <w:rsid w:val="008B107F"/>
    <w:rsid w:val="008B112C"/>
    <w:rsid w:val="008B1240"/>
    <w:rsid w:val="008B13F4"/>
    <w:rsid w:val="008B141B"/>
    <w:rsid w:val="008B14EE"/>
    <w:rsid w:val="008B1776"/>
    <w:rsid w:val="008B1A20"/>
    <w:rsid w:val="008B1A82"/>
    <w:rsid w:val="008B295E"/>
    <w:rsid w:val="008B2B5B"/>
    <w:rsid w:val="008B2BEC"/>
    <w:rsid w:val="008B2EF6"/>
    <w:rsid w:val="008B3398"/>
    <w:rsid w:val="008B3509"/>
    <w:rsid w:val="008B3644"/>
    <w:rsid w:val="008B4218"/>
    <w:rsid w:val="008B438F"/>
    <w:rsid w:val="008B4509"/>
    <w:rsid w:val="008B46AC"/>
    <w:rsid w:val="008B494A"/>
    <w:rsid w:val="008B4950"/>
    <w:rsid w:val="008B4AC2"/>
    <w:rsid w:val="008B4EBF"/>
    <w:rsid w:val="008B5034"/>
    <w:rsid w:val="008B51C8"/>
    <w:rsid w:val="008B5357"/>
    <w:rsid w:val="008B5710"/>
    <w:rsid w:val="008B5F09"/>
    <w:rsid w:val="008B6042"/>
    <w:rsid w:val="008B687A"/>
    <w:rsid w:val="008B6D54"/>
    <w:rsid w:val="008B73DA"/>
    <w:rsid w:val="008B762B"/>
    <w:rsid w:val="008B779F"/>
    <w:rsid w:val="008B7806"/>
    <w:rsid w:val="008B788A"/>
    <w:rsid w:val="008C06AB"/>
    <w:rsid w:val="008C071C"/>
    <w:rsid w:val="008C094D"/>
    <w:rsid w:val="008C09E5"/>
    <w:rsid w:val="008C0C0A"/>
    <w:rsid w:val="008C0C9B"/>
    <w:rsid w:val="008C0FCF"/>
    <w:rsid w:val="008C1069"/>
    <w:rsid w:val="008C149A"/>
    <w:rsid w:val="008C17AD"/>
    <w:rsid w:val="008C1F88"/>
    <w:rsid w:val="008C2053"/>
    <w:rsid w:val="008C2491"/>
    <w:rsid w:val="008C25F2"/>
    <w:rsid w:val="008C27E5"/>
    <w:rsid w:val="008C31D9"/>
    <w:rsid w:val="008C3428"/>
    <w:rsid w:val="008C35D7"/>
    <w:rsid w:val="008C3EB2"/>
    <w:rsid w:val="008C4454"/>
    <w:rsid w:val="008C473C"/>
    <w:rsid w:val="008C47DB"/>
    <w:rsid w:val="008C51E4"/>
    <w:rsid w:val="008C53D3"/>
    <w:rsid w:val="008C5550"/>
    <w:rsid w:val="008C5AD3"/>
    <w:rsid w:val="008C5EB8"/>
    <w:rsid w:val="008C5F1D"/>
    <w:rsid w:val="008C640D"/>
    <w:rsid w:val="008C66EE"/>
    <w:rsid w:val="008C7001"/>
    <w:rsid w:val="008C7076"/>
    <w:rsid w:val="008C7808"/>
    <w:rsid w:val="008C7861"/>
    <w:rsid w:val="008C7A92"/>
    <w:rsid w:val="008C7B52"/>
    <w:rsid w:val="008C7BF1"/>
    <w:rsid w:val="008C7CD7"/>
    <w:rsid w:val="008C7EE4"/>
    <w:rsid w:val="008D007E"/>
    <w:rsid w:val="008D071E"/>
    <w:rsid w:val="008D07B3"/>
    <w:rsid w:val="008D08F7"/>
    <w:rsid w:val="008D0EC2"/>
    <w:rsid w:val="008D11B7"/>
    <w:rsid w:val="008D120F"/>
    <w:rsid w:val="008D149D"/>
    <w:rsid w:val="008D1508"/>
    <w:rsid w:val="008D1622"/>
    <w:rsid w:val="008D1DE7"/>
    <w:rsid w:val="008D1F0F"/>
    <w:rsid w:val="008D27BB"/>
    <w:rsid w:val="008D29E6"/>
    <w:rsid w:val="008D2A2B"/>
    <w:rsid w:val="008D2A3B"/>
    <w:rsid w:val="008D2C41"/>
    <w:rsid w:val="008D2C7F"/>
    <w:rsid w:val="008D2CFD"/>
    <w:rsid w:val="008D2DC0"/>
    <w:rsid w:val="008D3032"/>
    <w:rsid w:val="008D3101"/>
    <w:rsid w:val="008D3414"/>
    <w:rsid w:val="008D34A2"/>
    <w:rsid w:val="008D3C7B"/>
    <w:rsid w:val="008D3F8D"/>
    <w:rsid w:val="008D40EA"/>
    <w:rsid w:val="008D4666"/>
    <w:rsid w:val="008D46F8"/>
    <w:rsid w:val="008D4800"/>
    <w:rsid w:val="008D4EEB"/>
    <w:rsid w:val="008D4FB6"/>
    <w:rsid w:val="008D4FFA"/>
    <w:rsid w:val="008D5114"/>
    <w:rsid w:val="008D5426"/>
    <w:rsid w:val="008D5CE8"/>
    <w:rsid w:val="008D5DA7"/>
    <w:rsid w:val="008D6118"/>
    <w:rsid w:val="008D617F"/>
    <w:rsid w:val="008D63FA"/>
    <w:rsid w:val="008D67A7"/>
    <w:rsid w:val="008D712D"/>
    <w:rsid w:val="008D721D"/>
    <w:rsid w:val="008D725C"/>
    <w:rsid w:val="008D76D9"/>
    <w:rsid w:val="008D7B51"/>
    <w:rsid w:val="008D7F5A"/>
    <w:rsid w:val="008E023B"/>
    <w:rsid w:val="008E025B"/>
    <w:rsid w:val="008E05EB"/>
    <w:rsid w:val="008E0EC8"/>
    <w:rsid w:val="008E0FAD"/>
    <w:rsid w:val="008E1DCB"/>
    <w:rsid w:val="008E1FE5"/>
    <w:rsid w:val="008E23C2"/>
    <w:rsid w:val="008E23C8"/>
    <w:rsid w:val="008E2529"/>
    <w:rsid w:val="008E28E6"/>
    <w:rsid w:val="008E2CF4"/>
    <w:rsid w:val="008E2FBF"/>
    <w:rsid w:val="008E330C"/>
    <w:rsid w:val="008E3741"/>
    <w:rsid w:val="008E37BE"/>
    <w:rsid w:val="008E3919"/>
    <w:rsid w:val="008E3A5C"/>
    <w:rsid w:val="008E3AFA"/>
    <w:rsid w:val="008E3DC8"/>
    <w:rsid w:val="008E3FC7"/>
    <w:rsid w:val="008E401A"/>
    <w:rsid w:val="008E4180"/>
    <w:rsid w:val="008E4267"/>
    <w:rsid w:val="008E4D1E"/>
    <w:rsid w:val="008E4E28"/>
    <w:rsid w:val="008E51DC"/>
    <w:rsid w:val="008E57A2"/>
    <w:rsid w:val="008E5FFF"/>
    <w:rsid w:val="008E61DE"/>
    <w:rsid w:val="008E6379"/>
    <w:rsid w:val="008E638D"/>
    <w:rsid w:val="008E6542"/>
    <w:rsid w:val="008E6DCA"/>
    <w:rsid w:val="008E72D2"/>
    <w:rsid w:val="008E7654"/>
    <w:rsid w:val="008E76FA"/>
    <w:rsid w:val="008E779A"/>
    <w:rsid w:val="008E77C1"/>
    <w:rsid w:val="008E78E7"/>
    <w:rsid w:val="008E7C6C"/>
    <w:rsid w:val="008E7CEE"/>
    <w:rsid w:val="008E7EF7"/>
    <w:rsid w:val="008E7F6B"/>
    <w:rsid w:val="008F0385"/>
    <w:rsid w:val="008F0527"/>
    <w:rsid w:val="008F059C"/>
    <w:rsid w:val="008F0AEB"/>
    <w:rsid w:val="008F0C54"/>
    <w:rsid w:val="008F0FBA"/>
    <w:rsid w:val="008F1097"/>
    <w:rsid w:val="008F120E"/>
    <w:rsid w:val="008F149A"/>
    <w:rsid w:val="008F191F"/>
    <w:rsid w:val="008F1F28"/>
    <w:rsid w:val="008F1F47"/>
    <w:rsid w:val="008F203F"/>
    <w:rsid w:val="008F21B3"/>
    <w:rsid w:val="008F2517"/>
    <w:rsid w:val="008F27A6"/>
    <w:rsid w:val="008F2BB0"/>
    <w:rsid w:val="008F2FE1"/>
    <w:rsid w:val="008F3236"/>
    <w:rsid w:val="008F332D"/>
    <w:rsid w:val="008F38F7"/>
    <w:rsid w:val="008F3CDF"/>
    <w:rsid w:val="008F3F04"/>
    <w:rsid w:val="008F4979"/>
    <w:rsid w:val="008F4C2A"/>
    <w:rsid w:val="008F4CA8"/>
    <w:rsid w:val="008F4CEF"/>
    <w:rsid w:val="008F4D0C"/>
    <w:rsid w:val="008F50B4"/>
    <w:rsid w:val="008F5123"/>
    <w:rsid w:val="008F5389"/>
    <w:rsid w:val="008F552E"/>
    <w:rsid w:val="008F5764"/>
    <w:rsid w:val="008F5845"/>
    <w:rsid w:val="008F6494"/>
    <w:rsid w:val="008F681C"/>
    <w:rsid w:val="008F698B"/>
    <w:rsid w:val="008F6E0F"/>
    <w:rsid w:val="008F703A"/>
    <w:rsid w:val="008F76CA"/>
    <w:rsid w:val="008F7FF6"/>
    <w:rsid w:val="009019F9"/>
    <w:rsid w:val="00901A99"/>
    <w:rsid w:val="0090202D"/>
    <w:rsid w:val="009021A2"/>
    <w:rsid w:val="00902365"/>
    <w:rsid w:val="00902635"/>
    <w:rsid w:val="009027DE"/>
    <w:rsid w:val="009028AB"/>
    <w:rsid w:val="00902FCC"/>
    <w:rsid w:val="00903289"/>
    <w:rsid w:val="00903395"/>
    <w:rsid w:val="0090368D"/>
    <w:rsid w:val="0090471C"/>
    <w:rsid w:val="00904BED"/>
    <w:rsid w:val="009056AF"/>
    <w:rsid w:val="00905915"/>
    <w:rsid w:val="00905E01"/>
    <w:rsid w:val="0090625C"/>
    <w:rsid w:val="00906405"/>
    <w:rsid w:val="009064F0"/>
    <w:rsid w:val="009067DB"/>
    <w:rsid w:val="00906C65"/>
    <w:rsid w:val="00906E24"/>
    <w:rsid w:val="00907217"/>
    <w:rsid w:val="00907231"/>
    <w:rsid w:val="009078A0"/>
    <w:rsid w:val="00910064"/>
    <w:rsid w:val="0091052E"/>
    <w:rsid w:val="0091059F"/>
    <w:rsid w:val="0091081D"/>
    <w:rsid w:val="009114E2"/>
    <w:rsid w:val="00911E75"/>
    <w:rsid w:val="00912393"/>
    <w:rsid w:val="00912658"/>
    <w:rsid w:val="0091269E"/>
    <w:rsid w:val="00912770"/>
    <w:rsid w:val="009127B4"/>
    <w:rsid w:val="00912891"/>
    <w:rsid w:val="00912D15"/>
    <w:rsid w:val="0091325D"/>
    <w:rsid w:val="009135B9"/>
    <w:rsid w:val="009142F9"/>
    <w:rsid w:val="00914C94"/>
    <w:rsid w:val="00914D12"/>
    <w:rsid w:val="00914EB2"/>
    <w:rsid w:val="009151D0"/>
    <w:rsid w:val="009154F2"/>
    <w:rsid w:val="009157D5"/>
    <w:rsid w:val="00915A24"/>
    <w:rsid w:val="00915C20"/>
    <w:rsid w:val="00915D7C"/>
    <w:rsid w:val="00915F1C"/>
    <w:rsid w:val="00915FAA"/>
    <w:rsid w:val="00916216"/>
    <w:rsid w:val="009162B4"/>
    <w:rsid w:val="009166E8"/>
    <w:rsid w:val="00916C05"/>
    <w:rsid w:val="00916F2E"/>
    <w:rsid w:val="00916F8F"/>
    <w:rsid w:val="00916FC3"/>
    <w:rsid w:val="0091741E"/>
    <w:rsid w:val="0091745A"/>
    <w:rsid w:val="009174EF"/>
    <w:rsid w:val="0091756F"/>
    <w:rsid w:val="00917582"/>
    <w:rsid w:val="00917BA6"/>
    <w:rsid w:val="0092002C"/>
    <w:rsid w:val="009204C6"/>
    <w:rsid w:val="00920664"/>
    <w:rsid w:val="009206A6"/>
    <w:rsid w:val="009213A7"/>
    <w:rsid w:val="0092141F"/>
    <w:rsid w:val="0092183E"/>
    <w:rsid w:val="00921D5C"/>
    <w:rsid w:val="00922002"/>
    <w:rsid w:val="00922203"/>
    <w:rsid w:val="0092226A"/>
    <w:rsid w:val="0092250E"/>
    <w:rsid w:val="009225C5"/>
    <w:rsid w:val="009225C9"/>
    <w:rsid w:val="00922936"/>
    <w:rsid w:val="00922DC1"/>
    <w:rsid w:val="00923408"/>
    <w:rsid w:val="00923BAE"/>
    <w:rsid w:val="00923D71"/>
    <w:rsid w:val="00924271"/>
    <w:rsid w:val="00924463"/>
    <w:rsid w:val="009244F6"/>
    <w:rsid w:val="00924F1A"/>
    <w:rsid w:val="009250F4"/>
    <w:rsid w:val="00925B03"/>
    <w:rsid w:val="00925E36"/>
    <w:rsid w:val="00926439"/>
    <w:rsid w:val="0092644A"/>
    <w:rsid w:val="00926915"/>
    <w:rsid w:val="009269C1"/>
    <w:rsid w:val="00926B79"/>
    <w:rsid w:val="00926BB7"/>
    <w:rsid w:val="009270CA"/>
    <w:rsid w:val="00927147"/>
    <w:rsid w:val="009272DA"/>
    <w:rsid w:val="009272F9"/>
    <w:rsid w:val="0092747E"/>
    <w:rsid w:val="0092790E"/>
    <w:rsid w:val="009300BE"/>
    <w:rsid w:val="00930967"/>
    <w:rsid w:val="00930A40"/>
    <w:rsid w:val="00930DDE"/>
    <w:rsid w:val="00931182"/>
    <w:rsid w:val="009315A3"/>
    <w:rsid w:val="0093164F"/>
    <w:rsid w:val="0093168E"/>
    <w:rsid w:val="00931B9B"/>
    <w:rsid w:val="00932266"/>
    <w:rsid w:val="009323B0"/>
    <w:rsid w:val="00932CB7"/>
    <w:rsid w:val="00932F4E"/>
    <w:rsid w:val="00932FB1"/>
    <w:rsid w:val="009331D0"/>
    <w:rsid w:val="00933AD4"/>
    <w:rsid w:val="00933C79"/>
    <w:rsid w:val="009340E7"/>
    <w:rsid w:val="009342D1"/>
    <w:rsid w:val="00934D20"/>
    <w:rsid w:val="00934D84"/>
    <w:rsid w:val="00935124"/>
    <w:rsid w:val="00935270"/>
    <w:rsid w:val="009352B0"/>
    <w:rsid w:val="009357E4"/>
    <w:rsid w:val="00935C52"/>
    <w:rsid w:val="009360E3"/>
    <w:rsid w:val="00936AFA"/>
    <w:rsid w:val="00936B29"/>
    <w:rsid w:val="00936C6A"/>
    <w:rsid w:val="00936F4D"/>
    <w:rsid w:val="00937927"/>
    <w:rsid w:val="00937B58"/>
    <w:rsid w:val="00937D03"/>
    <w:rsid w:val="00937D49"/>
    <w:rsid w:val="00937EDB"/>
    <w:rsid w:val="00937F1E"/>
    <w:rsid w:val="00940030"/>
    <w:rsid w:val="0094074B"/>
    <w:rsid w:val="00940952"/>
    <w:rsid w:val="00940DD5"/>
    <w:rsid w:val="00941204"/>
    <w:rsid w:val="00941280"/>
    <w:rsid w:val="00941373"/>
    <w:rsid w:val="009416A3"/>
    <w:rsid w:val="00941742"/>
    <w:rsid w:val="00941A2E"/>
    <w:rsid w:val="00941F25"/>
    <w:rsid w:val="00941F30"/>
    <w:rsid w:val="00942386"/>
    <w:rsid w:val="009429FC"/>
    <w:rsid w:val="00942A8B"/>
    <w:rsid w:val="00942D97"/>
    <w:rsid w:val="00942F9E"/>
    <w:rsid w:val="009431B7"/>
    <w:rsid w:val="009447F2"/>
    <w:rsid w:val="00945C38"/>
    <w:rsid w:val="00945F4F"/>
    <w:rsid w:val="0094657C"/>
    <w:rsid w:val="00946647"/>
    <w:rsid w:val="00946875"/>
    <w:rsid w:val="00946942"/>
    <w:rsid w:val="00946CD3"/>
    <w:rsid w:val="00946DBD"/>
    <w:rsid w:val="009470AD"/>
    <w:rsid w:val="00947121"/>
    <w:rsid w:val="00947868"/>
    <w:rsid w:val="00947AC7"/>
    <w:rsid w:val="00947C27"/>
    <w:rsid w:val="00947E80"/>
    <w:rsid w:val="00950065"/>
    <w:rsid w:val="00950270"/>
    <w:rsid w:val="009502A8"/>
    <w:rsid w:val="00950694"/>
    <w:rsid w:val="0095127E"/>
    <w:rsid w:val="0095196B"/>
    <w:rsid w:val="009522AC"/>
    <w:rsid w:val="0095233F"/>
    <w:rsid w:val="0095255D"/>
    <w:rsid w:val="0095281A"/>
    <w:rsid w:val="009529E3"/>
    <w:rsid w:val="00953064"/>
    <w:rsid w:val="0095325B"/>
    <w:rsid w:val="00953FDE"/>
    <w:rsid w:val="00954031"/>
    <w:rsid w:val="00954788"/>
    <w:rsid w:val="00954887"/>
    <w:rsid w:val="009548B3"/>
    <w:rsid w:val="00954972"/>
    <w:rsid w:val="00954AEA"/>
    <w:rsid w:val="00954D70"/>
    <w:rsid w:val="00954DBC"/>
    <w:rsid w:val="00954E2D"/>
    <w:rsid w:val="00954E47"/>
    <w:rsid w:val="00955062"/>
    <w:rsid w:val="00955462"/>
    <w:rsid w:val="009556F3"/>
    <w:rsid w:val="00955AD0"/>
    <w:rsid w:val="00955B15"/>
    <w:rsid w:val="00955B46"/>
    <w:rsid w:val="00955CC1"/>
    <w:rsid w:val="00955EEC"/>
    <w:rsid w:val="00955FF9"/>
    <w:rsid w:val="009564C4"/>
    <w:rsid w:val="00956626"/>
    <w:rsid w:val="0095670E"/>
    <w:rsid w:val="00956742"/>
    <w:rsid w:val="00956AF8"/>
    <w:rsid w:val="00956EA2"/>
    <w:rsid w:val="0095724D"/>
    <w:rsid w:val="00957626"/>
    <w:rsid w:val="009576CE"/>
    <w:rsid w:val="00957BA5"/>
    <w:rsid w:val="00957DB4"/>
    <w:rsid w:val="009602DB"/>
    <w:rsid w:val="00960307"/>
    <w:rsid w:val="009614DB"/>
    <w:rsid w:val="0096180A"/>
    <w:rsid w:val="00961879"/>
    <w:rsid w:val="0096274D"/>
    <w:rsid w:val="009627FA"/>
    <w:rsid w:val="0096292C"/>
    <w:rsid w:val="00962A72"/>
    <w:rsid w:val="00962CEF"/>
    <w:rsid w:val="00963075"/>
    <w:rsid w:val="009631E5"/>
    <w:rsid w:val="009634C0"/>
    <w:rsid w:val="00963DEF"/>
    <w:rsid w:val="009647DE"/>
    <w:rsid w:val="00964DB9"/>
    <w:rsid w:val="00965292"/>
    <w:rsid w:val="009656B6"/>
    <w:rsid w:val="00965C75"/>
    <w:rsid w:val="00965DD9"/>
    <w:rsid w:val="00966112"/>
    <w:rsid w:val="00966DA0"/>
    <w:rsid w:val="00967232"/>
    <w:rsid w:val="009676CC"/>
    <w:rsid w:val="00967893"/>
    <w:rsid w:val="00967D91"/>
    <w:rsid w:val="0097060C"/>
    <w:rsid w:val="009708F2"/>
    <w:rsid w:val="009712B7"/>
    <w:rsid w:val="0097142A"/>
    <w:rsid w:val="00971695"/>
    <w:rsid w:val="00971733"/>
    <w:rsid w:val="009719E8"/>
    <w:rsid w:val="00972217"/>
    <w:rsid w:val="00972A8A"/>
    <w:rsid w:val="00972F2B"/>
    <w:rsid w:val="00972FB5"/>
    <w:rsid w:val="00972FD0"/>
    <w:rsid w:val="00973581"/>
    <w:rsid w:val="0097376E"/>
    <w:rsid w:val="009739E9"/>
    <w:rsid w:val="00973A2F"/>
    <w:rsid w:val="00973D71"/>
    <w:rsid w:val="00973FA0"/>
    <w:rsid w:val="00974353"/>
    <w:rsid w:val="00974995"/>
    <w:rsid w:val="00974D5F"/>
    <w:rsid w:val="00975150"/>
    <w:rsid w:val="0097590A"/>
    <w:rsid w:val="00975E53"/>
    <w:rsid w:val="00975F84"/>
    <w:rsid w:val="00976246"/>
    <w:rsid w:val="009769EC"/>
    <w:rsid w:val="00976DFA"/>
    <w:rsid w:val="0097719C"/>
    <w:rsid w:val="00977683"/>
    <w:rsid w:val="009779A4"/>
    <w:rsid w:val="00977B61"/>
    <w:rsid w:val="00977B77"/>
    <w:rsid w:val="00977D22"/>
    <w:rsid w:val="00977F80"/>
    <w:rsid w:val="0098000B"/>
    <w:rsid w:val="009800E5"/>
    <w:rsid w:val="00980BB0"/>
    <w:rsid w:val="00980C60"/>
    <w:rsid w:val="00980D5C"/>
    <w:rsid w:val="00980DBD"/>
    <w:rsid w:val="009810E1"/>
    <w:rsid w:val="00981381"/>
    <w:rsid w:val="00981C1F"/>
    <w:rsid w:val="00981DB5"/>
    <w:rsid w:val="00981DFC"/>
    <w:rsid w:val="00981F60"/>
    <w:rsid w:val="00981F81"/>
    <w:rsid w:val="009823FB"/>
    <w:rsid w:val="009826E5"/>
    <w:rsid w:val="009827F8"/>
    <w:rsid w:val="00982930"/>
    <w:rsid w:val="00982CA8"/>
    <w:rsid w:val="00982F81"/>
    <w:rsid w:val="009832B6"/>
    <w:rsid w:val="009833B0"/>
    <w:rsid w:val="009833DE"/>
    <w:rsid w:val="0098454D"/>
    <w:rsid w:val="00984566"/>
    <w:rsid w:val="00984AFC"/>
    <w:rsid w:val="00984BFC"/>
    <w:rsid w:val="00984E03"/>
    <w:rsid w:val="00984E2F"/>
    <w:rsid w:val="00985123"/>
    <w:rsid w:val="009851A0"/>
    <w:rsid w:val="009852C7"/>
    <w:rsid w:val="00985621"/>
    <w:rsid w:val="00985D50"/>
    <w:rsid w:val="00985EFD"/>
    <w:rsid w:val="00986150"/>
    <w:rsid w:val="0098661F"/>
    <w:rsid w:val="00986B2B"/>
    <w:rsid w:val="00986ED9"/>
    <w:rsid w:val="00987076"/>
    <w:rsid w:val="0098711B"/>
    <w:rsid w:val="009872AC"/>
    <w:rsid w:val="0098733F"/>
    <w:rsid w:val="00987A8E"/>
    <w:rsid w:val="00987B6F"/>
    <w:rsid w:val="00987D3C"/>
    <w:rsid w:val="00990088"/>
    <w:rsid w:val="00990B0B"/>
    <w:rsid w:val="00990D51"/>
    <w:rsid w:val="00990D9D"/>
    <w:rsid w:val="00990E72"/>
    <w:rsid w:val="00990EE9"/>
    <w:rsid w:val="009910F9"/>
    <w:rsid w:val="009911D8"/>
    <w:rsid w:val="009915CA"/>
    <w:rsid w:val="00991730"/>
    <w:rsid w:val="00991BC1"/>
    <w:rsid w:val="00991C91"/>
    <w:rsid w:val="00991DA8"/>
    <w:rsid w:val="00991DCC"/>
    <w:rsid w:val="00991E93"/>
    <w:rsid w:val="0099218C"/>
    <w:rsid w:val="009929DA"/>
    <w:rsid w:val="00992BDF"/>
    <w:rsid w:val="00992FF0"/>
    <w:rsid w:val="0099366C"/>
    <w:rsid w:val="00993AD1"/>
    <w:rsid w:val="0099406D"/>
    <w:rsid w:val="00994107"/>
    <w:rsid w:val="009942C8"/>
    <w:rsid w:val="00994353"/>
    <w:rsid w:val="009948CF"/>
    <w:rsid w:val="00994920"/>
    <w:rsid w:val="00995507"/>
    <w:rsid w:val="009959BC"/>
    <w:rsid w:val="00995A4C"/>
    <w:rsid w:val="00995CE8"/>
    <w:rsid w:val="00995D95"/>
    <w:rsid w:val="00995ED2"/>
    <w:rsid w:val="0099613E"/>
    <w:rsid w:val="00996614"/>
    <w:rsid w:val="00996908"/>
    <w:rsid w:val="00996EB7"/>
    <w:rsid w:val="00997042"/>
    <w:rsid w:val="0099725E"/>
    <w:rsid w:val="009972D4"/>
    <w:rsid w:val="0099771A"/>
    <w:rsid w:val="009978FF"/>
    <w:rsid w:val="0099794B"/>
    <w:rsid w:val="0099797B"/>
    <w:rsid w:val="009A05DE"/>
    <w:rsid w:val="009A068F"/>
    <w:rsid w:val="009A07CB"/>
    <w:rsid w:val="009A09D5"/>
    <w:rsid w:val="009A0DA1"/>
    <w:rsid w:val="009A11A8"/>
    <w:rsid w:val="009A168A"/>
    <w:rsid w:val="009A1A3D"/>
    <w:rsid w:val="009A1D33"/>
    <w:rsid w:val="009A1FB5"/>
    <w:rsid w:val="009A2416"/>
    <w:rsid w:val="009A278F"/>
    <w:rsid w:val="009A2817"/>
    <w:rsid w:val="009A2C05"/>
    <w:rsid w:val="009A3738"/>
    <w:rsid w:val="009A375E"/>
    <w:rsid w:val="009A3C74"/>
    <w:rsid w:val="009A3E75"/>
    <w:rsid w:val="009A3EDE"/>
    <w:rsid w:val="009A40A3"/>
    <w:rsid w:val="009A47D5"/>
    <w:rsid w:val="009A512E"/>
    <w:rsid w:val="009A5602"/>
    <w:rsid w:val="009A578E"/>
    <w:rsid w:val="009A5A15"/>
    <w:rsid w:val="009A6258"/>
    <w:rsid w:val="009A651D"/>
    <w:rsid w:val="009A6610"/>
    <w:rsid w:val="009A6AB5"/>
    <w:rsid w:val="009A6C90"/>
    <w:rsid w:val="009A6DFF"/>
    <w:rsid w:val="009A6FF4"/>
    <w:rsid w:val="009A734F"/>
    <w:rsid w:val="009A7574"/>
    <w:rsid w:val="009A79E4"/>
    <w:rsid w:val="009A7A45"/>
    <w:rsid w:val="009A7A7F"/>
    <w:rsid w:val="009A7DE0"/>
    <w:rsid w:val="009B006F"/>
    <w:rsid w:val="009B0331"/>
    <w:rsid w:val="009B075F"/>
    <w:rsid w:val="009B0CA7"/>
    <w:rsid w:val="009B0CA8"/>
    <w:rsid w:val="009B122E"/>
    <w:rsid w:val="009B125B"/>
    <w:rsid w:val="009B16C7"/>
    <w:rsid w:val="009B1740"/>
    <w:rsid w:val="009B1B73"/>
    <w:rsid w:val="009B1F5B"/>
    <w:rsid w:val="009B20BA"/>
    <w:rsid w:val="009B2323"/>
    <w:rsid w:val="009B2CD1"/>
    <w:rsid w:val="009B2DB7"/>
    <w:rsid w:val="009B318A"/>
    <w:rsid w:val="009B3764"/>
    <w:rsid w:val="009B3A03"/>
    <w:rsid w:val="009B3C35"/>
    <w:rsid w:val="009B3DC8"/>
    <w:rsid w:val="009B3E86"/>
    <w:rsid w:val="009B3F8B"/>
    <w:rsid w:val="009B42E9"/>
    <w:rsid w:val="009B46ED"/>
    <w:rsid w:val="009B48BD"/>
    <w:rsid w:val="009B4B12"/>
    <w:rsid w:val="009B4F30"/>
    <w:rsid w:val="009B5100"/>
    <w:rsid w:val="009B55AB"/>
    <w:rsid w:val="009B59D4"/>
    <w:rsid w:val="009B5B35"/>
    <w:rsid w:val="009B5D3F"/>
    <w:rsid w:val="009B6273"/>
    <w:rsid w:val="009B6671"/>
    <w:rsid w:val="009B696D"/>
    <w:rsid w:val="009B6B69"/>
    <w:rsid w:val="009B6E8A"/>
    <w:rsid w:val="009B7175"/>
    <w:rsid w:val="009B72C6"/>
    <w:rsid w:val="009B7660"/>
    <w:rsid w:val="009B792E"/>
    <w:rsid w:val="009B7DAD"/>
    <w:rsid w:val="009B7F13"/>
    <w:rsid w:val="009B7F14"/>
    <w:rsid w:val="009C00FF"/>
    <w:rsid w:val="009C0325"/>
    <w:rsid w:val="009C07B1"/>
    <w:rsid w:val="009C094B"/>
    <w:rsid w:val="009C0995"/>
    <w:rsid w:val="009C0D90"/>
    <w:rsid w:val="009C108E"/>
    <w:rsid w:val="009C15D3"/>
    <w:rsid w:val="009C1608"/>
    <w:rsid w:val="009C1733"/>
    <w:rsid w:val="009C1781"/>
    <w:rsid w:val="009C1983"/>
    <w:rsid w:val="009C1ABB"/>
    <w:rsid w:val="009C1ACA"/>
    <w:rsid w:val="009C1B54"/>
    <w:rsid w:val="009C1D53"/>
    <w:rsid w:val="009C1FF2"/>
    <w:rsid w:val="009C22E2"/>
    <w:rsid w:val="009C25B4"/>
    <w:rsid w:val="009C3149"/>
    <w:rsid w:val="009C3821"/>
    <w:rsid w:val="009C39DF"/>
    <w:rsid w:val="009C3D43"/>
    <w:rsid w:val="009C430E"/>
    <w:rsid w:val="009C492F"/>
    <w:rsid w:val="009C4C11"/>
    <w:rsid w:val="009C5248"/>
    <w:rsid w:val="009C538D"/>
    <w:rsid w:val="009C541D"/>
    <w:rsid w:val="009C5A6D"/>
    <w:rsid w:val="009C5C3F"/>
    <w:rsid w:val="009C661C"/>
    <w:rsid w:val="009C66BB"/>
    <w:rsid w:val="009C69F1"/>
    <w:rsid w:val="009C6A23"/>
    <w:rsid w:val="009C6A48"/>
    <w:rsid w:val="009C6B28"/>
    <w:rsid w:val="009C714A"/>
    <w:rsid w:val="009C75EC"/>
    <w:rsid w:val="009C7717"/>
    <w:rsid w:val="009C7E11"/>
    <w:rsid w:val="009D03A0"/>
    <w:rsid w:val="009D03F1"/>
    <w:rsid w:val="009D053C"/>
    <w:rsid w:val="009D076C"/>
    <w:rsid w:val="009D0A5D"/>
    <w:rsid w:val="009D0BF3"/>
    <w:rsid w:val="009D0BFE"/>
    <w:rsid w:val="009D0FE3"/>
    <w:rsid w:val="009D140B"/>
    <w:rsid w:val="009D1E0F"/>
    <w:rsid w:val="009D2212"/>
    <w:rsid w:val="009D2666"/>
    <w:rsid w:val="009D2717"/>
    <w:rsid w:val="009D2781"/>
    <w:rsid w:val="009D2892"/>
    <w:rsid w:val="009D2984"/>
    <w:rsid w:val="009D298E"/>
    <w:rsid w:val="009D2BC2"/>
    <w:rsid w:val="009D2C28"/>
    <w:rsid w:val="009D2E23"/>
    <w:rsid w:val="009D3358"/>
    <w:rsid w:val="009D3628"/>
    <w:rsid w:val="009D39F5"/>
    <w:rsid w:val="009D3C1B"/>
    <w:rsid w:val="009D403D"/>
    <w:rsid w:val="009D403E"/>
    <w:rsid w:val="009D45A4"/>
    <w:rsid w:val="009D4EF1"/>
    <w:rsid w:val="009D51D0"/>
    <w:rsid w:val="009D51ED"/>
    <w:rsid w:val="009D521F"/>
    <w:rsid w:val="009D53DA"/>
    <w:rsid w:val="009D5554"/>
    <w:rsid w:val="009D5740"/>
    <w:rsid w:val="009D5AC0"/>
    <w:rsid w:val="009D6280"/>
    <w:rsid w:val="009D6596"/>
    <w:rsid w:val="009D66DA"/>
    <w:rsid w:val="009D6CDF"/>
    <w:rsid w:val="009D6E17"/>
    <w:rsid w:val="009D6FB1"/>
    <w:rsid w:val="009D7268"/>
    <w:rsid w:val="009D73E2"/>
    <w:rsid w:val="009D76CE"/>
    <w:rsid w:val="009D7D97"/>
    <w:rsid w:val="009D7F3A"/>
    <w:rsid w:val="009E022D"/>
    <w:rsid w:val="009E02B3"/>
    <w:rsid w:val="009E02C4"/>
    <w:rsid w:val="009E02E4"/>
    <w:rsid w:val="009E030E"/>
    <w:rsid w:val="009E035F"/>
    <w:rsid w:val="009E058B"/>
    <w:rsid w:val="009E087D"/>
    <w:rsid w:val="009E08EE"/>
    <w:rsid w:val="009E09AC"/>
    <w:rsid w:val="009E0A99"/>
    <w:rsid w:val="009E0E77"/>
    <w:rsid w:val="009E11C8"/>
    <w:rsid w:val="009E138B"/>
    <w:rsid w:val="009E13BF"/>
    <w:rsid w:val="009E140E"/>
    <w:rsid w:val="009E160C"/>
    <w:rsid w:val="009E16E6"/>
    <w:rsid w:val="009E1983"/>
    <w:rsid w:val="009E1CE9"/>
    <w:rsid w:val="009E2018"/>
    <w:rsid w:val="009E204A"/>
    <w:rsid w:val="009E2393"/>
    <w:rsid w:val="009E287D"/>
    <w:rsid w:val="009E29A3"/>
    <w:rsid w:val="009E2A55"/>
    <w:rsid w:val="009E2B7F"/>
    <w:rsid w:val="009E2D26"/>
    <w:rsid w:val="009E31D2"/>
    <w:rsid w:val="009E3659"/>
    <w:rsid w:val="009E365A"/>
    <w:rsid w:val="009E3BBC"/>
    <w:rsid w:val="009E3BE4"/>
    <w:rsid w:val="009E3C9A"/>
    <w:rsid w:val="009E3D98"/>
    <w:rsid w:val="009E401E"/>
    <w:rsid w:val="009E406F"/>
    <w:rsid w:val="009E407B"/>
    <w:rsid w:val="009E407F"/>
    <w:rsid w:val="009E4097"/>
    <w:rsid w:val="009E417B"/>
    <w:rsid w:val="009E41CD"/>
    <w:rsid w:val="009E4271"/>
    <w:rsid w:val="009E4A3E"/>
    <w:rsid w:val="009E4B59"/>
    <w:rsid w:val="009E4C34"/>
    <w:rsid w:val="009E4F8A"/>
    <w:rsid w:val="009E52C3"/>
    <w:rsid w:val="009E538B"/>
    <w:rsid w:val="009E53BE"/>
    <w:rsid w:val="009E5404"/>
    <w:rsid w:val="009E5436"/>
    <w:rsid w:val="009E55AA"/>
    <w:rsid w:val="009E55D2"/>
    <w:rsid w:val="009E56B7"/>
    <w:rsid w:val="009E58DD"/>
    <w:rsid w:val="009E5F3D"/>
    <w:rsid w:val="009E614A"/>
    <w:rsid w:val="009E64E8"/>
    <w:rsid w:val="009E6571"/>
    <w:rsid w:val="009E661E"/>
    <w:rsid w:val="009E68D1"/>
    <w:rsid w:val="009E738F"/>
    <w:rsid w:val="009E7663"/>
    <w:rsid w:val="009E793B"/>
    <w:rsid w:val="009E7B30"/>
    <w:rsid w:val="009E7BF7"/>
    <w:rsid w:val="009E7E28"/>
    <w:rsid w:val="009F002C"/>
    <w:rsid w:val="009F0B43"/>
    <w:rsid w:val="009F10BF"/>
    <w:rsid w:val="009F116E"/>
    <w:rsid w:val="009F1477"/>
    <w:rsid w:val="009F1564"/>
    <w:rsid w:val="009F16FE"/>
    <w:rsid w:val="009F183E"/>
    <w:rsid w:val="009F1C92"/>
    <w:rsid w:val="009F1C99"/>
    <w:rsid w:val="009F1EB1"/>
    <w:rsid w:val="009F207B"/>
    <w:rsid w:val="009F23C7"/>
    <w:rsid w:val="009F26B2"/>
    <w:rsid w:val="009F2904"/>
    <w:rsid w:val="009F2B2E"/>
    <w:rsid w:val="009F2B4E"/>
    <w:rsid w:val="009F2B99"/>
    <w:rsid w:val="009F3324"/>
    <w:rsid w:val="009F3579"/>
    <w:rsid w:val="009F402F"/>
    <w:rsid w:val="009F44D3"/>
    <w:rsid w:val="009F4786"/>
    <w:rsid w:val="009F4790"/>
    <w:rsid w:val="009F4949"/>
    <w:rsid w:val="009F49F6"/>
    <w:rsid w:val="009F508B"/>
    <w:rsid w:val="009F50BF"/>
    <w:rsid w:val="009F5240"/>
    <w:rsid w:val="009F55E4"/>
    <w:rsid w:val="009F59FF"/>
    <w:rsid w:val="009F5A5A"/>
    <w:rsid w:val="009F6032"/>
    <w:rsid w:val="009F72A3"/>
    <w:rsid w:val="009F7519"/>
    <w:rsid w:val="009F7683"/>
    <w:rsid w:val="009F7739"/>
    <w:rsid w:val="009F77CC"/>
    <w:rsid w:val="009F7EBF"/>
    <w:rsid w:val="009F7F07"/>
    <w:rsid w:val="009F7FA3"/>
    <w:rsid w:val="00A0050B"/>
    <w:rsid w:val="00A009B1"/>
    <w:rsid w:val="00A00C08"/>
    <w:rsid w:val="00A00EAE"/>
    <w:rsid w:val="00A0127A"/>
    <w:rsid w:val="00A01980"/>
    <w:rsid w:val="00A01ADA"/>
    <w:rsid w:val="00A01BE9"/>
    <w:rsid w:val="00A01C30"/>
    <w:rsid w:val="00A02420"/>
    <w:rsid w:val="00A024D2"/>
    <w:rsid w:val="00A0260B"/>
    <w:rsid w:val="00A02857"/>
    <w:rsid w:val="00A02872"/>
    <w:rsid w:val="00A02EA3"/>
    <w:rsid w:val="00A03664"/>
    <w:rsid w:val="00A03945"/>
    <w:rsid w:val="00A03DB8"/>
    <w:rsid w:val="00A04177"/>
    <w:rsid w:val="00A04848"/>
    <w:rsid w:val="00A04BA1"/>
    <w:rsid w:val="00A04E5D"/>
    <w:rsid w:val="00A04E60"/>
    <w:rsid w:val="00A0526D"/>
    <w:rsid w:val="00A05603"/>
    <w:rsid w:val="00A05BBF"/>
    <w:rsid w:val="00A05FEE"/>
    <w:rsid w:val="00A06123"/>
    <w:rsid w:val="00A06418"/>
    <w:rsid w:val="00A064E6"/>
    <w:rsid w:val="00A066E0"/>
    <w:rsid w:val="00A067E9"/>
    <w:rsid w:val="00A068C7"/>
    <w:rsid w:val="00A06951"/>
    <w:rsid w:val="00A069F7"/>
    <w:rsid w:val="00A06CC5"/>
    <w:rsid w:val="00A06DD9"/>
    <w:rsid w:val="00A07204"/>
    <w:rsid w:val="00A076B5"/>
    <w:rsid w:val="00A07BAC"/>
    <w:rsid w:val="00A07E07"/>
    <w:rsid w:val="00A07E3F"/>
    <w:rsid w:val="00A07EBA"/>
    <w:rsid w:val="00A10208"/>
    <w:rsid w:val="00A1030C"/>
    <w:rsid w:val="00A106B5"/>
    <w:rsid w:val="00A1074C"/>
    <w:rsid w:val="00A10A45"/>
    <w:rsid w:val="00A10B08"/>
    <w:rsid w:val="00A10C64"/>
    <w:rsid w:val="00A115EF"/>
    <w:rsid w:val="00A11674"/>
    <w:rsid w:val="00A118EC"/>
    <w:rsid w:val="00A119F4"/>
    <w:rsid w:val="00A11D28"/>
    <w:rsid w:val="00A11DA6"/>
    <w:rsid w:val="00A11EF7"/>
    <w:rsid w:val="00A12342"/>
    <w:rsid w:val="00A12497"/>
    <w:rsid w:val="00A1249F"/>
    <w:rsid w:val="00A12967"/>
    <w:rsid w:val="00A12EDE"/>
    <w:rsid w:val="00A12F3D"/>
    <w:rsid w:val="00A1308B"/>
    <w:rsid w:val="00A132AC"/>
    <w:rsid w:val="00A1364E"/>
    <w:rsid w:val="00A1374D"/>
    <w:rsid w:val="00A13797"/>
    <w:rsid w:val="00A13AE7"/>
    <w:rsid w:val="00A1424B"/>
    <w:rsid w:val="00A148A2"/>
    <w:rsid w:val="00A14A23"/>
    <w:rsid w:val="00A14B01"/>
    <w:rsid w:val="00A14D34"/>
    <w:rsid w:val="00A14E11"/>
    <w:rsid w:val="00A1596D"/>
    <w:rsid w:val="00A1615F"/>
    <w:rsid w:val="00A1661B"/>
    <w:rsid w:val="00A16C48"/>
    <w:rsid w:val="00A16C99"/>
    <w:rsid w:val="00A16E01"/>
    <w:rsid w:val="00A17689"/>
    <w:rsid w:val="00A177E9"/>
    <w:rsid w:val="00A17910"/>
    <w:rsid w:val="00A17A67"/>
    <w:rsid w:val="00A17C62"/>
    <w:rsid w:val="00A17EAC"/>
    <w:rsid w:val="00A20854"/>
    <w:rsid w:val="00A20923"/>
    <w:rsid w:val="00A214CD"/>
    <w:rsid w:val="00A2164A"/>
    <w:rsid w:val="00A21AF7"/>
    <w:rsid w:val="00A21D21"/>
    <w:rsid w:val="00A22468"/>
    <w:rsid w:val="00A22B98"/>
    <w:rsid w:val="00A22C88"/>
    <w:rsid w:val="00A22E67"/>
    <w:rsid w:val="00A23024"/>
    <w:rsid w:val="00A230C0"/>
    <w:rsid w:val="00A23540"/>
    <w:rsid w:val="00A238AD"/>
    <w:rsid w:val="00A23C80"/>
    <w:rsid w:val="00A24184"/>
    <w:rsid w:val="00A24358"/>
    <w:rsid w:val="00A24570"/>
    <w:rsid w:val="00A249B2"/>
    <w:rsid w:val="00A249CD"/>
    <w:rsid w:val="00A24D31"/>
    <w:rsid w:val="00A25325"/>
    <w:rsid w:val="00A25672"/>
    <w:rsid w:val="00A25877"/>
    <w:rsid w:val="00A258FE"/>
    <w:rsid w:val="00A2614E"/>
    <w:rsid w:val="00A26429"/>
    <w:rsid w:val="00A265C6"/>
    <w:rsid w:val="00A265DA"/>
    <w:rsid w:val="00A26DA4"/>
    <w:rsid w:val="00A27164"/>
    <w:rsid w:val="00A2730E"/>
    <w:rsid w:val="00A275B3"/>
    <w:rsid w:val="00A27924"/>
    <w:rsid w:val="00A27B11"/>
    <w:rsid w:val="00A27D47"/>
    <w:rsid w:val="00A27F69"/>
    <w:rsid w:val="00A306B6"/>
    <w:rsid w:val="00A306EC"/>
    <w:rsid w:val="00A30789"/>
    <w:rsid w:val="00A30A01"/>
    <w:rsid w:val="00A3105A"/>
    <w:rsid w:val="00A31351"/>
    <w:rsid w:val="00A32175"/>
    <w:rsid w:val="00A3220E"/>
    <w:rsid w:val="00A324F3"/>
    <w:rsid w:val="00A3261A"/>
    <w:rsid w:val="00A32799"/>
    <w:rsid w:val="00A32C16"/>
    <w:rsid w:val="00A33A59"/>
    <w:rsid w:val="00A33A94"/>
    <w:rsid w:val="00A345B2"/>
    <w:rsid w:val="00A3585B"/>
    <w:rsid w:val="00A359AD"/>
    <w:rsid w:val="00A35B7B"/>
    <w:rsid w:val="00A35B94"/>
    <w:rsid w:val="00A35CA8"/>
    <w:rsid w:val="00A35D1A"/>
    <w:rsid w:val="00A35FCC"/>
    <w:rsid w:val="00A363A5"/>
    <w:rsid w:val="00A3685F"/>
    <w:rsid w:val="00A368DA"/>
    <w:rsid w:val="00A368FE"/>
    <w:rsid w:val="00A3726A"/>
    <w:rsid w:val="00A3788D"/>
    <w:rsid w:val="00A37AAA"/>
    <w:rsid w:val="00A37BD2"/>
    <w:rsid w:val="00A37C34"/>
    <w:rsid w:val="00A37C99"/>
    <w:rsid w:val="00A37D71"/>
    <w:rsid w:val="00A37F18"/>
    <w:rsid w:val="00A4002E"/>
    <w:rsid w:val="00A4043F"/>
    <w:rsid w:val="00A40780"/>
    <w:rsid w:val="00A40E8E"/>
    <w:rsid w:val="00A41095"/>
    <w:rsid w:val="00A411FA"/>
    <w:rsid w:val="00A41489"/>
    <w:rsid w:val="00A414C1"/>
    <w:rsid w:val="00A4188B"/>
    <w:rsid w:val="00A41ED8"/>
    <w:rsid w:val="00A4282D"/>
    <w:rsid w:val="00A42992"/>
    <w:rsid w:val="00A42A29"/>
    <w:rsid w:val="00A42A55"/>
    <w:rsid w:val="00A42B6C"/>
    <w:rsid w:val="00A42F4D"/>
    <w:rsid w:val="00A42FA6"/>
    <w:rsid w:val="00A44831"/>
    <w:rsid w:val="00A44CA6"/>
    <w:rsid w:val="00A44FE8"/>
    <w:rsid w:val="00A453DF"/>
    <w:rsid w:val="00A4554E"/>
    <w:rsid w:val="00A45664"/>
    <w:rsid w:val="00A45C43"/>
    <w:rsid w:val="00A46578"/>
    <w:rsid w:val="00A466A1"/>
    <w:rsid w:val="00A46E18"/>
    <w:rsid w:val="00A47288"/>
    <w:rsid w:val="00A47405"/>
    <w:rsid w:val="00A474CF"/>
    <w:rsid w:val="00A474D6"/>
    <w:rsid w:val="00A476EA"/>
    <w:rsid w:val="00A47708"/>
    <w:rsid w:val="00A47A8C"/>
    <w:rsid w:val="00A47B76"/>
    <w:rsid w:val="00A50DC5"/>
    <w:rsid w:val="00A51261"/>
    <w:rsid w:val="00A512C1"/>
    <w:rsid w:val="00A518C3"/>
    <w:rsid w:val="00A518E8"/>
    <w:rsid w:val="00A519ED"/>
    <w:rsid w:val="00A51B0B"/>
    <w:rsid w:val="00A5216D"/>
    <w:rsid w:val="00A52250"/>
    <w:rsid w:val="00A523F0"/>
    <w:rsid w:val="00A52AD0"/>
    <w:rsid w:val="00A52F67"/>
    <w:rsid w:val="00A53063"/>
    <w:rsid w:val="00A5377C"/>
    <w:rsid w:val="00A5392C"/>
    <w:rsid w:val="00A53D8B"/>
    <w:rsid w:val="00A5434B"/>
    <w:rsid w:val="00A54453"/>
    <w:rsid w:val="00A544BB"/>
    <w:rsid w:val="00A54613"/>
    <w:rsid w:val="00A55115"/>
    <w:rsid w:val="00A55249"/>
    <w:rsid w:val="00A5549A"/>
    <w:rsid w:val="00A554C1"/>
    <w:rsid w:val="00A55645"/>
    <w:rsid w:val="00A5565B"/>
    <w:rsid w:val="00A557C5"/>
    <w:rsid w:val="00A55CD3"/>
    <w:rsid w:val="00A5698F"/>
    <w:rsid w:val="00A56D12"/>
    <w:rsid w:val="00A57000"/>
    <w:rsid w:val="00A57067"/>
    <w:rsid w:val="00A5708D"/>
    <w:rsid w:val="00A572D1"/>
    <w:rsid w:val="00A578CA"/>
    <w:rsid w:val="00A57D36"/>
    <w:rsid w:val="00A57DB2"/>
    <w:rsid w:val="00A57EF5"/>
    <w:rsid w:val="00A600D9"/>
    <w:rsid w:val="00A60274"/>
    <w:rsid w:val="00A605C9"/>
    <w:rsid w:val="00A60734"/>
    <w:rsid w:val="00A60C12"/>
    <w:rsid w:val="00A610A7"/>
    <w:rsid w:val="00A6167F"/>
    <w:rsid w:val="00A61B6E"/>
    <w:rsid w:val="00A62A63"/>
    <w:rsid w:val="00A63427"/>
    <w:rsid w:val="00A63993"/>
    <w:rsid w:val="00A63BB1"/>
    <w:rsid w:val="00A63BEE"/>
    <w:rsid w:val="00A64034"/>
    <w:rsid w:val="00A64239"/>
    <w:rsid w:val="00A64480"/>
    <w:rsid w:val="00A645FC"/>
    <w:rsid w:val="00A64E7C"/>
    <w:rsid w:val="00A64EEC"/>
    <w:rsid w:val="00A64FD4"/>
    <w:rsid w:val="00A656EF"/>
    <w:rsid w:val="00A658B4"/>
    <w:rsid w:val="00A65901"/>
    <w:rsid w:val="00A660FB"/>
    <w:rsid w:val="00A661AA"/>
    <w:rsid w:val="00A66525"/>
    <w:rsid w:val="00A668E1"/>
    <w:rsid w:val="00A66AD4"/>
    <w:rsid w:val="00A67661"/>
    <w:rsid w:val="00A67786"/>
    <w:rsid w:val="00A679C4"/>
    <w:rsid w:val="00A70392"/>
    <w:rsid w:val="00A704B2"/>
    <w:rsid w:val="00A707B0"/>
    <w:rsid w:val="00A708BF"/>
    <w:rsid w:val="00A70900"/>
    <w:rsid w:val="00A70A22"/>
    <w:rsid w:val="00A70EA4"/>
    <w:rsid w:val="00A71756"/>
    <w:rsid w:val="00A71EAC"/>
    <w:rsid w:val="00A71F83"/>
    <w:rsid w:val="00A7296B"/>
    <w:rsid w:val="00A73376"/>
    <w:rsid w:val="00A73BE4"/>
    <w:rsid w:val="00A73C4F"/>
    <w:rsid w:val="00A74487"/>
    <w:rsid w:val="00A7457C"/>
    <w:rsid w:val="00A7466F"/>
    <w:rsid w:val="00A748F8"/>
    <w:rsid w:val="00A74C2C"/>
    <w:rsid w:val="00A750A4"/>
    <w:rsid w:val="00A751FF"/>
    <w:rsid w:val="00A759F3"/>
    <w:rsid w:val="00A75D0B"/>
    <w:rsid w:val="00A765CB"/>
    <w:rsid w:val="00A76665"/>
    <w:rsid w:val="00A76AF5"/>
    <w:rsid w:val="00A76CDD"/>
    <w:rsid w:val="00A76D43"/>
    <w:rsid w:val="00A7700E"/>
    <w:rsid w:val="00A77233"/>
    <w:rsid w:val="00A772BB"/>
    <w:rsid w:val="00A77A21"/>
    <w:rsid w:val="00A77B2C"/>
    <w:rsid w:val="00A80306"/>
    <w:rsid w:val="00A80552"/>
    <w:rsid w:val="00A80C5E"/>
    <w:rsid w:val="00A80CBE"/>
    <w:rsid w:val="00A80F35"/>
    <w:rsid w:val="00A80FFC"/>
    <w:rsid w:val="00A81490"/>
    <w:rsid w:val="00A81953"/>
    <w:rsid w:val="00A81DEC"/>
    <w:rsid w:val="00A81F37"/>
    <w:rsid w:val="00A81F4D"/>
    <w:rsid w:val="00A820D5"/>
    <w:rsid w:val="00A820E5"/>
    <w:rsid w:val="00A823A4"/>
    <w:rsid w:val="00A824AF"/>
    <w:rsid w:val="00A827DA"/>
    <w:rsid w:val="00A82C65"/>
    <w:rsid w:val="00A830F9"/>
    <w:rsid w:val="00A8344D"/>
    <w:rsid w:val="00A83C5C"/>
    <w:rsid w:val="00A83DC6"/>
    <w:rsid w:val="00A83E00"/>
    <w:rsid w:val="00A842D6"/>
    <w:rsid w:val="00A8433F"/>
    <w:rsid w:val="00A84354"/>
    <w:rsid w:val="00A84490"/>
    <w:rsid w:val="00A84B5F"/>
    <w:rsid w:val="00A84BD7"/>
    <w:rsid w:val="00A84D19"/>
    <w:rsid w:val="00A84EB2"/>
    <w:rsid w:val="00A851D4"/>
    <w:rsid w:val="00A8522E"/>
    <w:rsid w:val="00A8533B"/>
    <w:rsid w:val="00A85447"/>
    <w:rsid w:val="00A85842"/>
    <w:rsid w:val="00A858AD"/>
    <w:rsid w:val="00A85B5E"/>
    <w:rsid w:val="00A8613D"/>
    <w:rsid w:val="00A86285"/>
    <w:rsid w:val="00A86430"/>
    <w:rsid w:val="00A86477"/>
    <w:rsid w:val="00A865D1"/>
    <w:rsid w:val="00A86975"/>
    <w:rsid w:val="00A86AC1"/>
    <w:rsid w:val="00A8716F"/>
    <w:rsid w:val="00A8774C"/>
    <w:rsid w:val="00A87A53"/>
    <w:rsid w:val="00A904B8"/>
    <w:rsid w:val="00A90597"/>
    <w:rsid w:val="00A905AC"/>
    <w:rsid w:val="00A90843"/>
    <w:rsid w:val="00A90845"/>
    <w:rsid w:val="00A90BCC"/>
    <w:rsid w:val="00A90C93"/>
    <w:rsid w:val="00A90FA5"/>
    <w:rsid w:val="00A90FDD"/>
    <w:rsid w:val="00A9111B"/>
    <w:rsid w:val="00A912F3"/>
    <w:rsid w:val="00A91701"/>
    <w:rsid w:val="00A94058"/>
    <w:rsid w:val="00A94167"/>
    <w:rsid w:val="00A945F7"/>
    <w:rsid w:val="00A94688"/>
    <w:rsid w:val="00A94A5D"/>
    <w:rsid w:val="00A94B19"/>
    <w:rsid w:val="00A94BD8"/>
    <w:rsid w:val="00A94C5B"/>
    <w:rsid w:val="00A94E5C"/>
    <w:rsid w:val="00A953E6"/>
    <w:rsid w:val="00A957D4"/>
    <w:rsid w:val="00A9592C"/>
    <w:rsid w:val="00A95A91"/>
    <w:rsid w:val="00A95E6B"/>
    <w:rsid w:val="00A960B7"/>
    <w:rsid w:val="00A96628"/>
    <w:rsid w:val="00A97C04"/>
    <w:rsid w:val="00AA075A"/>
    <w:rsid w:val="00AA0D32"/>
    <w:rsid w:val="00AA0DEE"/>
    <w:rsid w:val="00AA1085"/>
    <w:rsid w:val="00AA1637"/>
    <w:rsid w:val="00AA1927"/>
    <w:rsid w:val="00AA1A59"/>
    <w:rsid w:val="00AA1A64"/>
    <w:rsid w:val="00AA1BC0"/>
    <w:rsid w:val="00AA1CD6"/>
    <w:rsid w:val="00AA2286"/>
    <w:rsid w:val="00AA2384"/>
    <w:rsid w:val="00AA25EE"/>
    <w:rsid w:val="00AA28F5"/>
    <w:rsid w:val="00AA2AB0"/>
    <w:rsid w:val="00AA2DCD"/>
    <w:rsid w:val="00AA2DEE"/>
    <w:rsid w:val="00AA2F47"/>
    <w:rsid w:val="00AA35C0"/>
    <w:rsid w:val="00AA40F9"/>
    <w:rsid w:val="00AA446A"/>
    <w:rsid w:val="00AA45AD"/>
    <w:rsid w:val="00AA4B7A"/>
    <w:rsid w:val="00AA4BD7"/>
    <w:rsid w:val="00AA4F50"/>
    <w:rsid w:val="00AA5226"/>
    <w:rsid w:val="00AA544B"/>
    <w:rsid w:val="00AA54E2"/>
    <w:rsid w:val="00AA625F"/>
    <w:rsid w:val="00AA6269"/>
    <w:rsid w:val="00AA6C9C"/>
    <w:rsid w:val="00AA72BB"/>
    <w:rsid w:val="00AA74F1"/>
    <w:rsid w:val="00AA7869"/>
    <w:rsid w:val="00AA7CE7"/>
    <w:rsid w:val="00AB0821"/>
    <w:rsid w:val="00AB0EDF"/>
    <w:rsid w:val="00AB14E4"/>
    <w:rsid w:val="00AB1607"/>
    <w:rsid w:val="00AB16B0"/>
    <w:rsid w:val="00AB16BB"/>
    <w:rsid w:val="00AB219A"/>
    <w:rsid w:val="00AB2226"/>
    <w:rsid w:val="00AB2379"/>
    <w:rsid w:val="00AB2483"/>
    <w:rsid w:val="00AB2DD8"/>
    <w:rsid w:val="00AB370E"/>
    <w:rsid w:val="00AB3DB8"/>
    <w:rsid w:val="00AB3FC9"/>
    <w:rsid w:val="00AB4074"/>
    <w:rsid w:val="00AB41EC"/>
    <w:rsid w:val="00AB4348"/>
    <w:rsid w:val="00AB4583"/>
    <w:rsid w:val="00AB49C3"/>
    <w:rsid w:val="00AB50BC"/>
    <w:rsid w:val="00AB58DC"/>
    <w:rsid w:val="00AB5BF8"/>
    <w:rsid w:val="00AB5F37"/>
    <w:rsid w:val="00AB608A"/>
    <w:rsid w:val="00AB61F8"/>
    <w:rsid w:val="00AB63E1"/>
    <w:rsid w:val="00AB677D"/>
    <w:rsid w:val="00AB6E40"/>
    <w:rsid w:val="00AB6EC2"/>
    <w:rsid w:val="00AB7909"/>
    <w:rsid w:val="00AC0002"/>
    <w:rsid w:val="00AC0321"/>
    <w:rsid w:val="00AC03DB"/>
    <w:rsid w:val="00AC0934"/>
    <w:rsid w:val="00AC09B9"/>
    <w:rsid w:val="00AC0AA4"/>
    <w:rsid w:val="00AC0CF1"/>
    <w:rsid w:val="00AC0D79"/>
    <w:rsid w:val="00AC0F50"/>
    <w:rsid w:val="00AC0FDB"/>
    <w:rsid w:val="00AC14FA"/>
    <w:rsid w:val="00AC1A5A"/>
    <w:rsid w:val="00AC1F76"/>
    <w:rsid w:val="00AC231B"/>
    <w:rsid w:val="00AC244D"/>
    <w:rsid w:val="00AC26F1"/>
    <w:rsid w:val="00AC2F26"/>
    <w:rsid w:val="00AC3072"/>
    <w:rsid w:val="00AC30C3"/>
    <w:rsid w:val="00AC39DA"/>
    <w:rsid w:val="00AC3A19"/>
    <w:rsid w:val="00AC3D1C"/>
    <w:rsid w:val="00AC3FB6"/>
    <w:rsid w:val="00AC4041"/>
    <w:rsid w:val="00AC44C9"/>
    <w:rsid w:val="00AC4530"/>
    <w:rsid w:val="00AC49F2"/>
    <w:rsid w:val="00AC4A28"/>
    <w:rsid w:val="00AC50A8"/>
    <w:rsid w:val="00AC5A87"/>
    <w:rsid w:val="00AC5BDC"/>
    <w:rsid w:val="00AC6BE4"/>
    <w:rsid w:val="00AC6C7F"/>
    <w:rsid w:val="00AC6D0A"/>
    <w:rsid w:val="00AC71DB"/>
    <w:rsid w:val="00AC78CC"/>
    <w:rsid w:val="00AC7C73"/>
    <w:rsid w:val="00AC7CB5"/>
    <w:rsid w:val="00AC7D20"/>
    <w:rsid w:val="00AD089B"/>
    <w:rsid w:val="00AD0C1A"/>
    <w:rsid w:val="00AD126D"/>
    <w:rsid w:val="00AD14E8"/>
    <w:rsid w:val="00AD1637"/>
    <w:rsid w:val="00AD1667"/>
    <w:rsid w:val="00AD18BB"/>
    <w:rsid w:val="00AD1CC6"/>
    <w:rsid w:val="00AD1DCE"/>
    <w:rsid w:val="00AD224D"/>
    <w:rsid w:val="00AD240D"/>
    <w:rsid w:val="00AD2C3B"/>
    <w:rsid w:val="00AD2C5F"/>
    <w:rsid w:val="00AD302C"/>
    <w:rsid w:val="00AD3129"/>
    <w:rsid w:val="00AD33AF"/>
    <w:rsid w:val="00AD3457"/>
    <w:rsid w:val="00AD34BD"/>
    <w:rsid w:val="00AD35A4"/>
    <w:rsid w:val="00AD39AC"/>
    <w:rsid w:val="00AD3C15"/>
    <w:rsid w:val="00AD3CC8"/>
    <w:rsid w:val="00AD3D45"/>
    <w:rsid w:val="00AD4CD9"/>
    <w:rsid w:val="00AD4CFB"/>
    <w:rsid w:val="00AD4FFE"/>
    <w:rsid w:val="00AD507B"/>
    <w:rsid w:val="00AD5F69"/>
    <w:rsid w:val="00AD60D7"/>
    <w:rsid w:val="00AD6389"/>
    <w:rsid w:val="00AD6627"/>
    <w:rsid w:val="00AD6637"/>
    <w:rsid w:val="00AD6858"/>
    <w:rsid w:val="00AD6B8E"/>
    <w:rsid w:val="00AD6BD8"/>
    <w:rsid w:val="00AD6D0C"/>
    <w:rsid w:val="00AD6F0F"/>
    <w:rsid w:val="00AD7089"/>
    <w:rsid w:val="00AD709C"/>
    <w:rsid w:val="00AD7484"/>
    <w:rsid w:val="00AD7979"/>
    <w:rsid w:val="00AD79BB"/>
    <w:rsid w:val="00AD7B15"/>
    <w:rsid w:val="00AD7CD8"/>
    <w:rsid w:val="00AD7F27"/>
    <w:rsid w:val="00AE0157"/>
    <w:rsid w:val="00AE05F1"/>
    <w:rsid w:val="00AE0994"/>
    <w:rsid w:val="00AE0CAE"/>
    <w:rsid w:val="00AE10BF"/>
    <w:rsid w:val="00AE12AF"/>
    <w:rsid w:val="00AE140D"/>
    <w:rsid w:val="00AE148A"/>
    <w:rsid w:val="00AE1A31"/>
    <w:rsid w:val="00AE1BA1"/>
    <w:rsid w:val="00AE1FED"/>
    <w:rsid w:val="00AE2531"/>
    <w:rsid w:val="00AE25EF"/>
    <w:rsid w:val="00AE2C0D"/>
    <w:rsid w:val="00AE3116"/>
    <w:rsid w:val="00AE38DE"/>
    <w:rsid w:val="00AE4248"/>
    <w:rsid w:val="00AE4273"/>
    <w:rsid w:val="00AE4406"/>
    <w:rsid w:val="00AE5194"/>
    <w:rsid w:val="00AE52A6"/>
    <w:rsid w:val="00AE5559"/>
    <w:rsid w:val="00AE559D"/>
    <w:rsid w:val="00AE55CC"/>
    <w:rsid w:val="00AE55D9"/>
    <w:rsid w:val="00AE55FE"/>
    <w:rsid w:val="00AE57A3"/>
    <w:rsid w:val="00AE5899"/>
    <w:rsid w:val="00AE5AC8"/>
    <w:rsid w:val="00AE5ACC"/>
    <w:rsid w:val="00AE5E10"/>
    <w:rsid w:val="00AE5FD9"/>
    <w:rsid w:val="00AE6138"/>
    <w:rsid w:val="00AE641F"/>
    <w:rsid w:val="00AE69A4"/>
    <w:rsid w:val="00AE6EB3"/>
    <w:rsid w:val="00AE6F77"/>
    <w:rsid w:val="00AE71E2"/>
    <w:rsid w:val="00AE7366"/>
    <w:rsid w:val="00AE73C7"/>
    <w:rsid w:val="00AE75CF"/>
    <w:rsid w:val="00AE7D77"/>
    <w:rsid w:val="00AE7D7F"/>
    <w:rsid w:val="00AE7E06"/>
    <w:rsid w:val="00AE7E9D"/>
    <w:rsid w:val="00AE7FDC"/>
    <w:rsid w:val="00AF01D9"/>
    <w:rsid w:val="00AF0314"/>
    <w:rsid w:val="00AF09A3"/>
    <w:rsid w:val="00AF0E79"/>
    <w:rsid w:val="00AF1075"/>
    <w:rsid w:val="00AF108E"/>
    <w:rsid w:val="00AF119F"/>
    <w:rsid w:val="00AF130A"/>
    <w:rsid w:val="00AF1481"/>
    <w:rsid w:val="00AF1A28"/>
    <w:rsid w:val="00AF1EBE"/>
    <w:rsid w:val="00AF20CE"/>
    <w:rsid w:val="00AF212B"/>
    <w:rsid w:val="00AF25DA"/>
    <w:rsid w:val="00AF291B"/>
    <w:rsid w:val="00AF3456"/>
    <w:rsid w:val="00AF35A9"/>
    <w:rsid w:val="00AF3CDA"/>
    <w:rsid w:val="00AF3E7D"/>
    <w:rsid w:val="00AF3F74"/>
    <w:rsid w:val="00AF40F8"/>
    <w:rsid w:val="00AF4471"/>
    <w:rsid w:val="00AF4663"/>
    <w:rsid w:val="00AF47E4"/>
    <w:rsid w:val="00AF4821"/>
    <w:rsid w:val="00AF49D7"/>
    <w:rsid w:val="00AF4AB3"/>
    <w:rsid w:val="00AF4AC4"/>
    <w:rsid w:val="00AF4D6D"/>
    <w:rsid w:val="00AF4E1F"/>
    <w:rsid w:val="00AF5431"/>
    <w:rsid w:val="00AF554A"/>
    <w:rsid w:val="00AF5828"/>
    <w:rsid w:val="00AF6037"/>
    <w:rsid w:val="00AF6A64"/>
    <w:rsid w:val="00AF6E34"/>
    <w:rsid w:val="00AF72C7"/>
    <w:rsid w:val="00AF745E"/>
    <w:rsid w:val="00AF76EA"/>
    <w:rsid w:val="00AF7DC8"/>
    <w:rsid w:val="00AF7DD7"/>
    <w:rsid w:val="00AF7F18"/>
    <w:rsid w:val="00B00223"/>
    <w:rsid w:val="00B00753"/>
    <w:rsid w:val="00B00936"/>
    <w:rsid w:val="00B00A14"/>
    <w:rsid w:val="00B01085"/>
    <w:rsid w:val="00B010E0"/>
    <w:rsid w:val="00B01366"/>
    <w:rsid w:val="00B01A35"/>
    <w:rsid w:val="00B01C89"/>
    <w:rsid w:val="00B02383"/>
    <w:rsid w:val="00B024C1"/>
    <w:rsid w:val="00B02A15"/>
    <w:rsid w:val="00B02DAB"/>
    <w:rsid w:val="00B0305E"/>
    <w:rsid w:val="00B032B0"/>
    <w:rsid w:val="00B03B09"/>
    <w:rsid w:val="00B042E4"/>
    <w:rsid w:val="00B0488A"/>
    <w:rsid w:val="00B048C3"/>
    <w:rsid w:val="00B05053"/>
    <w:rsid w:val="00B05212"/>
    <w:rsid w:val="00B06448"/>
    <w:rsid w:val="00B0664F"/>
    <w:rsid w:val="00B06B27"/>
    <w:rsid w:val="00B06DCA"/>
    <w:rsid w:val="00B07145"/>
    <w:rsid w:val="00B07615"/>
    <w:rsid w:val="00B076B5"/>
    <w:rsid w:val="00B0779C"/>
    <w:rsid w:val="00B07807"/>
    <w:rsid w:val="00B07842"/>
    <w:rsid w:val="00B07972"/>
    <w:rsid w:val="00B07E3E"/>
    <w:rsid w:val="00B1007E"/>
    <w:rsid w:val="00B10149"/>
    <w:rsid w:val="00B103B2"/>
    <w:rsid w:val="00B103FA"/>
    <w:rsid w:val="00B10419"/>
    <w:rsid w:val="00B105FA"/>
    <w:rsid w:val="00B10BC7"/>
    <w:rsid w:val="00B10BF5"/>
    <w:rsid w:val="00B10F9A"/>
    <w:rsid w:val="00B1138D"/>
    <w:rsid w:val="00B11A30"/>
    <w:rsid w:val="00B11A33"/>
    <w:rsid w:val="00B11F5A"/>
    <w:rsid w:val="00B12876"/>
    <w:rsid w:val="00B12AD5"/>
    <w:rsid w:val="00B12DEF"/>
    <w:rsid w:val="00B130C7"/>
    <w:rsid w:val="00B130EB"/>
    <w:rsid w:val="00B137A1"/>
    <w:rsid w:val="00B138CA"/>
    <w:rsid w:val="00B13BEB"/>
    <w:rsid w:val="00B14053"/>
    <w:rsid w:val="00B1424D"/>
    <w:rsid w:val="00B14489"/>
    <w:rsid w:val="00B14EEB"/>
    <w:rsid w:val="00B15178"/>
    <w:rsid w:val="00B15565"/>
    <w:rsid w:val="00B155E7"/>
    <w:rsid w:val="00B1603C"/>
    <w:rsid w:val="00B1631A"/>
    <w:rsid w:val="00B165FD"/>
    <w:rsid w:val="00B16AAF"/>
    <w:rsid w:val="00B16BE7"/>
    <w:rsid w:val="00B1708D"/>
    <w:rsid w:val="00B1766A"/>
    <w:rsid w:val="00B1776C"/>
    <w:rsid w:val="00B177AC"/>
    <w:rsid w:val="00B17832"/>
    <w:rsid w:val="00B2023D"/>
    <w:rsid w:val="00B203A3"/>
    <w:rsid w:val="00B203D0"/>
    <w:rsid w:val="00B20A95"/>
    <w:rsid w:val="00B21616"/>
    <w:rsid w:val="00B2194B"/>
    <w:rsid w:val="00B21DF1"/>
    <w:rsid w:val="00B220EA"/>
    <w:rsid w:val="00B22176"/>
    <w:rsid w:val="00B221DF"/>
    <w:rsid w:val="00B22848"/>
    <w:rsid w:val="00B2294C"/>
    <w:rsid w:val="00B22DB6"/>
    <w:rsid w:val="00B22E02"/>
    <w:rsid w:val="00B230D4"/>
    <w:rsid w:val="00B23670"/>
    <w:rsid w:val="00B236D0"/>
    <w:rsid w:val="00B236F7"/>
    <w:rsid w:val="00B23AFA"/>
    <w:rsid w:val="00B23D9A"/>
    <w:rsid w:val="00B24462"/>
    <w:rsid w:val="00B24802"/>
    <w:rsid w:val="00B24BED"/>
    <w:rsid w:val="00B24D78"/>
    <w:rsid w:val="00B24FDE"/>
    <w:rsid w:val="00B2531F"/>
    <w:rsid w:val="00B2550B"/>
    <w:rsid w:val="00B256BC"/>
    <w:rsid w:val="00B26332"/>
    <w:rsid w:val="00B26675"/>
    <w:rsid w:val="00B26A07"/>
    <w:rsid w:val="00B26D06"/>
    <w:rsid w:val="00B26EAA"/>
    <w:rsid w:val="00B26FBE"/>
    <w:rsid w:val="00B27648"/>
    <w:rsid w:val="00B27A78"/>
    <w:rsid w:val="00B27CB9"/>
    <w:rsid w:val="00B27CBD"/>
    <w:rsid w:val="00B30107"/>
    <w:rsid w:val="00B30182"/>
    <w:rsid w:val="00B30555"/>
    <w:rsid w:val="00B30A15"/>
    <w:rsid w:val="00B30AE6"/>
    <w:rsid w:val="00B30EDD"/>
    <w:rsid w:val="00B31237"/>
    <w:rsid w:val="00B313AA"/>
    <w:rsid w:val="00B313C4"/>
    <w:rsid w:val="00B3141F"/>
    <w:rsid w:val="00B31647"/>
    <w:rsid w:val="00B31AB8"/>
    <w:rsid w:val="00B31C56"/>
    <w:rsid w:val="00B31FAA"/>
    <w:rsid w:val="00B321F3"/>
    <w:rsid w:val="00B3229C"/>
    <w:rsid w:val="00B32478"/>
    <w:rsid w:val="00B32A0F"/>
    <w:rsid w:val="00B331E6"/>
    <w:rsid w:val="00B337D6"/>
    <w:rsid w:val="00B3448E"/>
    <w:rsid w:val="00B34582"/>
    <w:rsid w:val="00B3477B"/>
    <w:rsid w:val="00B34A79"/>
    <w:rsid w:val="00B34C0C"/>
    <w:rsid w:val="00B34D52"/>
    <w:rsid w:val="00B35500"/>
    <w:rsid w:val="00B35789"/>
    <w:rsid w:val="00B3609D"/>
    <w:rsid w:val="00B361A9"/>
    <w:rsid w:val="00B36596"/>
    <w:rsid w:val="00B365BE"/>
    <w:rsid w:val="00B36945"/>
    <w:rsid w:val="00B36C12"/>
    <w:rsid w:val="00B36C92"/>
    <w:rsid w:val="00B378EE"/>
    <w:rsid w:val="00B37A05"/>
    <w:rsid w:val="00B37CB4"/>
    <w:rsid w:val="00B37D98"/>
    <w:rsid w:val="00B37FB1"/>
    <w:rsid w:val="00B400BD"/>
    <w:rsid w:val="00B401BB"/>
    <w:rsid w:val="00B4023F"/>
    <w:rsid w:val="00B40632"/>
    <w:rsid w:val="00B40860"/>
    <w:rsid w:val="00B40CBC"/>
    <w:rsid w:val="00B412DD"/>
    <w:rsid w:val="00B412FA"/>
    <w:rsid w:val="00B416D1"/>
    <w:rsid w:val="00B42237"/>
    <w:rsid w:val="00B4239B"/>
    <w:rsid w:val="00B4260A"/>
    <w:rsid w:val="00B42F0A"/>
    <w:rsid w:val="00B435A0"/>
    <w:rsid w:val="00B43A4D"/>
    <w:rsid w:val="00B43A60"/>
    <w:rsid w:val="00B43F83"/>
    <w:rsid w:val="00B4410B"/>
    <w:rsid w:val="00B442B6"/>
    <w:rsid w:val="00B44353"/>
    <w:rsid w:val="00B4439D"/>
    <w:rsid w:val="00B443D8"/>
    <w:rsid w:val="00B4445A"/>
    <w:rsid w:val="00B4447F"/>
    <w:rsid w:val="00B446E5"/>
    <w:rsid w:val="00B44A35"/>
    <w:rsid w:val="00B44A8A"/>
    <w:rsid w:val="00B44AE3"/>
    <w:rsid w:val="00B44F44"/>
    <w:rsid w:val="00B44F78"/>
    <w:rsid w:val="00B455F9"/>
    <w:rsid w:val="00B45C8E"/>
    <w:rsid w:val="00B45E07"/>
    <w:rsid w:val="00B45E11"/>
    <w:rsid w:val="00B45E75"/>
    <w:rsid w:val="00B46807"/>
    <w:rsid w:val="00B46862"/>
    <w:rsid w:val="00B46D0A"/>
    <w:rsid w:val="00B46D4A"/>
    <w:rsid w:val="00B474CD"/>
    <w:rsid w:val="00B477B7"/>
    <w:rsid w:val="00B478D4"/>
    <w:rsid w:val="00B47E49"/>
    <w:rsid w:val="00B5016B"/>
    <w:rsid w:val="00B5034E"/>
    <w:rsid w:val="00B5080A"/>
    <w:rsid w:val="00B50DAF"/>
    <w:rsid w:val="00B50E3B"/>
    <w:rsid w:val="00B51140"/>
    <w:rsid w:val="00B51250"/>
    <w:rsid w:val="00B51B1E"/>
    <w:rsid w:val="00B51B5C"/>
    <w:rsid w:val="00B51C66"/>
    <w:rsid w:val="00B51D2F"/>
    <w:rsid w:val="00B52052"/>
    <w:rsid w:val="00B52087"/>
    <w:rsid w:val="00B520E5"/>
    <w:rsid w:val="00B52E95"/>
    <w:rsid w:val="00B53617"/>
    <w:rsid w:val="00B5362C"/>
    <w:rsid w:val="00B53A6B"/>
    <w:rsid w:val="00B53E42"/>
    <w:rsid w:val="00B53FA4"/>
    <w:rsid w:val="00B546CE"/>
    <w:rsid w:val="00B54855"/>
    <w:rsid w:val="00B548F6"/>
    <w:rsid w:val="00B54E02"/>
    <w:rsid w:val="00B5519F"/>
    <w:rsid w:val="00B55731"/>
    <w:rsid w:val="00B55B86"/>
    <w:rsid w:val="00B56148"/>
    <w:rsid w:val="00B56410"/>
    <w:rsid w:val="00B564C2"/>
    <w:rsid w:val="00B564F4"/>
    <w:rsid w:val="00B567A9"/>
    <w:rsid w:val="00B569AD"/>
    <w:rsid w:val="00B57710"/>
    <w:rsid w:val="00B57AAC"/>
    <w:rsid w:val="00B57BBD"/>
    <w:rsid w:val="00B57D64"/>
    <w:rsid w:val="00B57D6B"/>
    <w:rsid w:val="00B57F72"/>
    <w:rsid w:val="00B60025"/>
    <w:rsid w:val="00B601CF"/>
    <w:rsid w:val="00B604AD"/>
    <w:rsid w:val="00B607E3"/>
    <w:rsid w:val="00B60A08"/>
    <w:rsid w:val="00B6106E"/>
    <w:rsid w:val="00B614B2"/>
    <w:rsid w:val="00B6156A"/>
    <w:rsid w:val="00B61CBF"/>
    <w:rsid w:val="00B621C4"/>
    <w:rsid w:val="00B622CA"/>
    <w:rsid w:val="00B62370"/>
    <w:rsid w:val="00B62780"/>
    <w:rsid w:val="00B628F1"/>
    <w:rsid w:val="00B63398"/>
    <w:rsid w:val="00B63403"/>
    <w:rsid w:val="00B63AEF"/>
    <w:rsid w:val="00B63D9C"/>
    <w:rsid w:val="00B63F3E"/>
    <w:rsid w:val="00B6433F"/>
    <w:rsid w:val="00B6453E"/>
    <w:rsid w:val="00B646B8"/>
    <w:rsid w:val="00B64F5D"/>
    <w:rsid w:val="00B64FB3"/>
    <w:rsid w:val="00B64FD4"/>
    <w:rsid w:val="00B6529A"/>
    <w:rsid w:val="00B65672"/>
    <w:rsid w:val="00B657AF"/>
    <w:rsid w:val="00B65C11"/>
    <w:rsid w:val="00B661BC"/>
    <w:rsid w:val="00B66524"/>
    <w:rsid w:val="00B66B99"/>
    <w:rsid w:val="00B66BF4"/>
    <w:rsid w:val="00B66D32"/>
    <w:rsid w:val="00B66DB5"/>
    <w:rsid w:val="00B66DFA"/>
    <w:rsid w:val="00B6706D"/>
    <w:rsid w:val="00B676FE"/>
    <w:rsid w:val="00B679B5"/>
    <w:rsid w:val="00B67EC8"/>
    <w:rsid w:val="00B704FE"/>
    <w:rsid w:val="00B70C35"/>
    <w:rsid w:val="00B71428"/>
    <w:rsid w:val="00B71646"/>
    <w:rsid w:val="00B71971"/>
    <w:rsid w:val="00B71ACD"/>
    <w:rsid w:val="00B71B5A"/>
    <w:rsid w:val="00B71EDC"/>
    <w:rsid w:val="00B72383"/>
    <w:rsid w:val="00B723BB"/>
    <w:rsid w:val="00B72409"/>
    <w:rsid w:val="00B72644"/>
    <w:rsid w:val="00B72902"/>
    <w:rsid w:val="00B72B5A"/>
    <w:rsid w:val="00B72C49"/>
    <w:rsid w:val="00B72E7C"/>
    <w:rsid w:val="00B72F0B"/>
    <w:rsid w:val="00B72F83"/>
    <w:rsid w:val="00B73141"/>
    <w:rsid w:val="00B73193"/>
    <w:rsid w:val="00B73762"/>
    <w:rsid w:val="00B737B0"/>
    <w:rsid w:val="00B73CF6"/>
    <w:rsid w:val="00B73D03"/>
    <w:rsid w:val="00B73FBE"/>
    <w:rsid w:val="00B749AC"/>
    <w:rsid w:val="00B74B5A"/>
    <w:rsid w:val="00B74CEA"/>
    <w:rsid w:val="00B74F56"/>
    <w:rsid w:val="00B75D63"/>
    <w:rsid w:val="00B75DB5"/>
    <w:rsid w:val="00B75F81"/>
    <w:rsid w:val="00B761E4"/>
    <w:rsid w:val="00B76586"/>
    <w:rsid w:val="00B766C9"/>
    <w:rsid w:val="00B769D9"/>
    <w:rsid w:val="00B77624"/>
    <w:rsid w:val="00B7798B"/>
    <w:rsid w:val="00B77AAB"/>
    <w:rsid w:val="00B77F98"/>
    <w:rsid w:val="00B801B8"/>
    <w:rsid w:val="00B802FB"/>
    <w:rsid w:val="00B803BB"/>
    <w:rsid w:val="00B81796"/>
    <w:rsid w:val="00B81B23"/>
    <w:rsid w:val="00B81B64"/>
    <w:rsid w:val="00B81C82"/>
    <w:rsid w:val="00B81D3B"/>
    <w:rsid w:val="00B823FF"/>
    <w:rsid w:val="00B8252B"/>
    <w:rsid w:val="00B82A93"/>
    <w:rsid w:val="00B82AAD"/>
    <w:rsid w:val="00B82E93"/>
    <w:rsid w:val="00B82ECC"/>
    <w:rsid w:val="00B83145"/>
    <w:rsid w:val="00B837C1"/>
    <w:rsid w:val="00B83958"/>
    <w:rsid w:val="00B839FA"/>
    <w:rsid w:val="00B83D4D"/>
    <w:rsid w:val="00B8472F"/>
    <w:rsid w:val="00B84B0E"/>
    <w:rsid w:val="00B84C64"/>
    <w:rsid w:val="00B84D5D"/>
    <w:rsid w:val="00B84E69"/>
    <w:rsid w:val="00B853B4"/>
    <w:rsid w:val="00B85420"/>
    <w:rsid w:val="00B854CF"/>
    <w:rsid w:val="00B85540"/>
    <w:rsid w:val="00B85A11"/>
    <w:rsid w:val="00B85ACC"/>
    <w:rsid w:val="00B85BDA"/>
    <w:rsid w:val="00B862B7"/>
    <w:rsid w:val="00B8639C"/>
    <w:rsid w:val="00B86550"/>
    <w:rsid w:val="00B865A7"/>
    <w:rsid w:val="00B868F4"/>
    <w:rsid w:val="00B86FE9"/>
    <w:rsid w:val="00B870A4"/>
    <w:rsid w:val="00B87B76"/>
    <w:rsid w:val="00B87C65"/>
    <w:rsid w:val="00B908F3"/>
    <w:rsid w:val="00B90DE8"/>
    <w:rsid w:val="00B919FE"/>
    <w:rsid w:val="00B91B85"/>
    <w:rsid w:val="00B91E7A"/>
    <w:rsid w:val="00B91EBA"/>
    <w:rsid w:val="00B91EFB"/>
    <w:rsid w:val="00B91F12"/>
    <w:rsid w:val="00B92328"/>
    <w:rsid w:val="00B92E2C"/>
    <w:rsid w:val="00B92FB2"/>
    <w:rsid w:val="00B931DC"/>
    <w:rsid w:val="00B93718"/>
    <w:rsid w:val="00B93830"/>
    <w:rsid w:val="00B93B04"/>
    <w:rsid w:val="00B9459C"/>
    <w:rsid w:val="00B945CE"/>
    <w:rsid w:val="00B947D8"/>
    <w:rsid w:val="00B94AA4"/>
    <w:rsid w:val="00B950EF"/>
    <w:rsid w:val="00B9518D"/>
    <w:rsid w:val="00B95B49"/>
    <w:rsid w:val="00B95E5B"/>
    <w:rsid w:val="00B96213"/>
    <w:rsid w:val="00B968D6"/>
    <w:rsid w:val="00B96A65"/>
    <w:rsid w:val="00B96D43"/>
    <w:rsid w:val="00B96EC9"/>
    <w:rsid w:val="00B96EF9"/>
    <w:rsid w:val="00B970F7"/>
    <w:rsid w:val="00B970FE"/>
    <w:rsid w:val="00B971E0"/>
    <w:rsid w:val="00B97D45"/>
    <w:rsid w:val="00BA04B5"/>
    <w:rsid w:val="00BA07B6"/>
    <w:rsid w:val="00BA0830"/>
    <w:rsid w:val="00BA0ADF"/>
    <w:rsid w:val="00BA10FB"/>
    <w:rsid w:val="00BA11A6"/>
    <w:rsid w:val="00BA1380"/>
    <w:rsid w:val="00BA1442"/>
    <w:rsid w:val="00BA15CD"/>
    <w:rsid w:val="00BA1AF1"/>
    <w:rsid w:val="00BA209F"/>
    <w:rsid w:val="00BA23C6"/>
    <w:rsid w:val="00BA2A25"/>
    <w:rsid w:val="00BA2CAA"/>
    <w:rsid w:val="00BA2F26"/>
    <w:rsid w:val="00BA3054"/>
    <w:rsid w:val="00BA30DC"/>
    <w:rsid w:val="00BA315E"/>
    <w:rsid w:val="00BA3520"/>
    <w:rsid w:val="00BA35AD"/>
    <w:rsid w:val="00BA37FC"/>
    <w:rsid w:val="00BA3948"/>
    <w:rsid w:val="00BA3A23"/>
    <w:rsid w:val="00BA3B35"/>
    <w:rsid w:val="00BA4163"/>
    <w:rsid w:val="00BA4310"/>
    <w:rsid w:val="00BA4426"/>
    <w:rsid w:val="00BA501E"/>
    <w:rsid w:val="00BA52B2"/>
    <w:rsid w:val="00BA58D7"/>
    <w:rsid w:val="00BA5B2F"/>
    <w:rsid w:val="00BA5FD5"/>
    <w:rsid w:val="00BA62BF"/>
    <w:rsid w:val="00BA6A73"/>
    <w:rsid w:val="00BA6BB4"/>
    <w:rsid w:val="00BA6C3D"/>
    <w:rsid w:val="00BA787B"/>
    <w:rsid w:val="00BA79CD"/>
    <w:rsid w:val="00BA7F9F"/>
    <w:rsid w:val="00BA7FB3"/>
    <w:rsid w:val="00BA7FEB"/>
    <w:rsid w:val="00BA7FF7"/>
    <w:rsid w:val="00BB0224"/>
    <w:rsid w:val="00BB0B10"/>
    <w:rsid w:val="00BB0BE9"/>
    <w:rsid w:val="00BB0E0A"/>
    <w:rsid w:val="00BB0F97"/>
    <w:rsid w:val="00BB1858"/>
    <w:rsid w:val="00BB1A48"/>
    <w:rsid w:val="00BB1A89"/>
    <w:rsid w:val="00BB2219"/>
    <w:rsid w:val="00BB2561"/>
    <w:rsid w:val="00BB262E"/>
    <w:rsid w:val="00BB2809"/>
    <w:rsid w:val="00BB2A95"/>
    <w:rsid w:val="00BB2F49"/>
    <w:rsid w:val="00BB30E2"/>
    <w:rsid w:val="00BB32BD"/>
    <w:rsid w:val="00BB332E"/>
    <w:rsid w:val="00BB33E5"/>
    <w:rsid w:val="00BB34F3"/>
    <w:rsid w:val="00BB3D12"/>
    <w:rsid w:val="00BB42CF"/>
    <w:rsid w:val="00BB445E"/>
    <w:rsid w:val="00BB454C"/>
    <w:rsid w:val="00BB468F"/>
    <w:rsid w:val="00BB4776"/>
    <w:rsid w:val="00BB4848"/>
    <w:rsid w:val="00BB4D7C"/>
    <w:rsid w:val="00BB5264"/>
    <w:rsid w:val="00BB5B4A"/>
    <w:rsid w:val="00BB5B7F"/>
    <w:rsid w:val="00BB6307"/>
    <w:rsid w:val="00BB66BE"/>
    <w:rsid w:val="00BB6779"/>
    <w:rsid w:val="00BB6947"/>
    <w:rsid w:val="00BB6B4A"/>
    <w:rsid w:val="00BB7096"/>
    <w:rsid w:val="00BB7822"/>
    <w:rsid w:val="00BB783A"/>
    <w:rsid w:val="00BB783B"/>
    <w:rsid w:val="00BB7C86"/>
    <w:rsid w:val="00BB7CD3"/>
    <w:rsid w:val="00BC0070"/>
    <w:rsid w:val="00BC01B7"/>
    <w:rsid w:val="00BC0201"/>
    <w:rsid w:val="00BC0B93"/>
    <w:rsid w:val="00BC0BCE"/>
    <w:rsid w:val="00BC0BE6"/>
    <w:rsid w:val="00BC0F77"/>
    <w:rsid w:val="00BC1E51"/>
    <w:rsid w:val="00BC1F5D"/>
    <w:rsid w:val="00BC1FC0"/>
    <w:rsid w:val="00BC1FFE"/>
    <w:rsid w:val="00BC237A"/>
    <w:rsid w:val="00BC2597"/>
    <w:rsid w:val="00BC27BE"/>
    <w:rsid w:val="00BC287C"/>
    <w:rsid w:val="00BC2913"/>
    <w:rsid w:val="00BC34DF"/>
    <w:rsid w:val="00BC37EB"/>
    <w:rsid w:val="00BC3A14"/>
    <w:rsid w:val="00BC3A39"/>
    <w:rsid w:val="00BC3ADA"/>
    <w:rsid w:val="00BC3B26"/>
    <w:rsid w:val="00BC3CD2"/>
    <w:rsid w:val="00BC3EDB"/>
    <w:rsid w:val="00BC4362"/>
    <w:rsid w:val="00BC4496"/>
    <w:rsid w:val="00BC452A"/>
    <w:rsid w:val="00BC474A"/>
    <w:rsid w:val="00BC47D4"/>
    <w:rsid w:val="00BC4974"/>
    <w:rsid w:val="00BC5178"/>
    <w:rsid w:val="00BC5282"/>
    <w:rsid w:val="00BC5640"/>
    <w:rsid w:val="00BC57B3"/>
    <w:rsid w:val="00BC5980"/>
    <w:rsid w:val="00BC5AC2"/>
    <w:rsid w:val="00BC5B05"/>
    <w:rsid w:val="00BC5BD4"/>
    <w:rsid w:val="00BC5D86"/>
    <w:rsid w:val="00BC6381"/>
    <w:rsid w:val="00BC664A"/>
    <w:rsid w:val="00BC73C1"/>
    <w:rsid w:val="00BC78EB"/>
    <w:rsid w:val="00BC7A22"/>
    <w:rsid w:val="00BC7B70"/>
    <w:rsid w:val="00BC7CFD"/>
    <w:rsid w:val="00BC7E2D"/>
    <w:rsid w:val="00BD0354"/>
    <w:rsid w:val="00BD049E"/>
    <w:rsid w:val="00BD0533"/>
    <w:rsid w:val="00BD05A5"/>
    <w:rsid w:val="00BD080D"/>
    <w:rsid w:val="00BD0961"/>
    <w:rsid w:val="00BD0A77"/>
    <w:rsid w:val="00BD0AB9"/>
    <w:rsid w:val="00BD0D43"/>
    <w:rsid w:val="00BD11F2"/>
    <w:rsid w:val="00BD134C"/>
    <w:rsid w:val="00BD14D0"/>
    <w:rsid w:val="00BD1B00"/>
    <w:rsid w:val="00BD2073"/>
    <w:rsid w:val="00BD2389"/>
    <w:rsid w:val="00BD25FC"/>
    <w:rsid w:val="00BD2830"/>
    <w:rsid w:val="00BD32AA"/>
    <w:rsid w:val="00BD36FA"/>
    <w:rsid w:val="00BD36FD"/>
    <w:rsid w:val="00BD38B1"/>
    <w:rsid w:val="00BD3990"/>
    <w:rsid w:val="00BD3EE5"/>
    <w:rsid w:val="00BD4096"/>
    <w:rsid w:val="00BD4542"/>
    <w:rsid w:val="00BD4861"/>
    <w:rsid w:val="00BD5248"/>
    <w:rsid w:val="00BD546F"/>
    <w:rsid w:val="00BD57A9"/>
    <w:rsid w:val="00BD58C0"/>
    <w:rsid w:val="00BD5E80"/>
    <w:rsid w:val="00BD609D"/>
    <w:rsid w:val="00BD61CD"/>
    <w:rsid w:val="00BD6B83"/>
    <w:rsid w:val="00BD6E5C"/>
    <w:rsid w:val="00BD6FFD"/>
    <w:rsid w:val="00BD70FD"/>
    <w:rsid w:val="00BD72DB"/>
    <w:rsid w:val="00BD735C"/>
    <w:rsid w:val="00BD748C"/>
    <w:rsid w:val="00BD7884"/>
    <w:rsid w:val="00BD78CA"/>
    <w:rsid w:val="00BD7A71"/>
    <w:rsid w:val="00BD7A97"/>
    <w:rsid w:val="00BE007E"/>
    <w:rsid w:val="00BE04CE"/>
    <w:rsid w:val="00BE089B"/>
    <w:rsid w:val="00BE0A20"/>
    <w:rsid w:val="00BE0B5A"/>
    <w:rsid w:val="00BE1012"/>
    <w:rsid w:val="00BE1015"/>
    <w:rsid w:val="00BE1486"/>
    <w:rsid w:val="00BE1708"/>
    <w:rsid w:val="00BE18FD"/>
    <w:rsid w:val="00BE1D4E"/>
    <w:rsid w:val="00BE1EE4"/>
    <w:rsid w:val="00BE1F64"/>
    <w:rsid w:val="00BE1F9E"/>
    <w:rsid w:val="00BE259C"/>
    <w:rsid w:val="00BE26BD"/>
    <w:rsid w:val="00BE27E6"/>
    <w:rsid w:val="00BE2DFD"/>
    <w:rsid w:val="00BE315F"/>
    <w:rsid w:val="00BE3639"/>
    <w:rsid w:val="00BE39E2"/>
    <w:rsid w:val="00BE3B05"/>
    <w:rsid w:val="00BE3DC5"/>
    <w:rsid w:val="00BE46C9"/>
    <w:rsid w:val="00BE4793"/>
    <w:rsid w:val="00BE4832"/>
    <w:rsid w:val="00BE4927"/>
    <w:rsid w:val="00BE4A7C"/>
    <w:rsid w:val="00BE5DBF"/>
    <w:rsid w:val="00BE60C5"/>
    <w:rsid w:val="00BE623E"/>
    <w:rsid w:val="00BE6EC9"/>
    <w:rsid w:val="00BE7031"/>
    <w:rsid w:val="00BE7104"/>
    <w:rsid w:val="00BE762C"/>
    <w:rsid w:val="00BE7787"/>
    <w:rsid w:val="00BE7803"/>
    <w:rsid w:val="00BE7804"/>
    <w:rsid w:val="00BE79A9"/>
    <w:rsid w:val="00BF00D4"/>
    <w:rsid w:val="00BF01D6"/>
    <w:rsid w:val="00BF0326"/>
    <w:rsid w:val="00BF09DB"/>
    <w:rsid w:val="00BF0FA0"/>
    <w:rsid w:val="00BF173B"/>
    <w:rsid w:val="00BF1AB2"/>
    <w:rsid w:val="00BF1CD3"/>
    <w:rsid w:val="00BF1CEA"/>
    <w:rsid w:val="00BF21EB"/>
    <w:rsid w:val="00BF2749"/>
    <w:rsid w:val="00BF2AE0"/>
    <w:rsid w:val="00BF2FCB"/>
    <w:rsid w:val="00BF350C"/>
    <w:rsid w:val="00BF36A7"/>
    <w:rsid w:val="00BF36DF"/>
    <w:rsid w:val="00BF36EF"/>
    <w:rsid w:val="00BF3928"/>
    <w:rsid w:val="00BF3BCD"/>
    <w:rsid w:val="00BF3BD7"/>
    <w:rsid w:val="00BF4267"/>
    <w:rsid w:val="00BF4790"/>
    <w:rsid w:val="00BF4AF1"/>
    <w:rsid w:val="00BF4CE9"/>
    <w:rsid w:val="00BF4D6C"/>
    <w:rsid w:val="00BF4E05"/>
    <w:rsid w:val="00BF5DCC"/>
    <w:rsid w:val="00BF5EFB"/>
    <w:rsid w:val="00BF603F"/>
    <w:rsid w:val="00BF60DA"/>
    <w:rsid w:val="00BF65BD"/>
    <w:rsid w:val="00BF6669"/>
    <w:rsid w:val="00BF68DC"/>
    <w:rsid w:val="00BF6937"/>
    <w:rsid w:val="00BF70C2"/>
    <w:rsid w:val="00BF70F2"/>
    <w:rsid w:val="00BF716F"/>
    <w:rsid w:val="00BF7293"/>
    <w:rsid w:val="00BF750B"/>
    <w:rsid w:val="00BF7963"/>
    <w:rsid w:val="00BF7964"/>
    <w:rsid w:val="00BF7F18"/>
    <w:rsid w:val="00C0085A"/>
    <w:rsid w:val="00C00AC8"/>
    <w:rsid w:val="00C00C1E"/>
    <w:rsid w:val="00C00C90"/>
    <w:rsid w:val="00C0109B"/>
    <w:rsid w:val="00C0110E"/>
    <w:rsid w:val="00C015EF"/>
    <w:rsid w:val="00C0185C"/>
    <w:rsid w:val="00C01C6C"/>
    <w:rsid w:val="00C01CF3"/>
    <w:rsid w:val="00C01E55"/>
    <w:rsid w:val="00C021E1"/>
    <w:rsid w:val="00C0294A"/>
    <w:rsid w:val="00C029E9"/>
    <w:rsid w:val="00C02BF6"/>
    <w:rsid w:val="00C02D9B"/>
    <w:rsid w:val="00C02E99"/>
    <w:rsid w:val="00C03646"/>
    <w:rsid w:val="00C038E3"/>
    <w:rsid w:val="00C03A88"/>
    <w:rsid w:val="00C03D00"/>
    <w:rsid w:val="00C03D88"/>
    <w:rsid w:val="00C0479F"/>
    <w:rsid w:val="00C04958"/>
    <w:rsid w:val="00C04ACB"/>
    <w:rsid w:val="00C04C88"/>
    <w:rsid w:val="00C04CB0"/>
    <w:rsid w:val="00C04D66"/>
    <w:rsid w:val="00C057C3"/>
    <w:rsid w:val="00C05BDF"/>
    <w:rsid w:val="00C05E94"/>
    <w:rsid w:val="00C05EF1"/>
    <w:rsid w:val="00C06017"/>
    <w:rsid w:val="00C06A78"/>
    <w:rsid w:val="00C06C96"/>
    <w:rsid w:val="00C06F56"/>
    <w:rsid w:val="00C07A67"/>
    <w:rsid w:val="00C07B26"/>
    <w:rsid w:val="00C10508"/>
    <w:rsid w:val="00C1076A"/>
    <w:rsid w:val="00C10B86"/>
    <w:rsid w:val="00C10BD0"/>
    <w:rsid w:val="00C10D70"/>
    <w:rsid w:val="00C10DA5"/>
    <w:rsid w:val="00C11251"/>
    <w:rsid w:val="00C1141C"/>
    <w:rsid w:val="00C115BB"/>
    <w:rsid w:val="00C1170C"/>
    <w:rsid w:val="00C11ACF"/>
    <w:rsid w:val="00C11DBA"/>
    <w:rsid w:val="00C1220D"/>
    <w:rsid w:val="00C12653"/>
    <w:rsid w:val="00C12701"/>
    <w:rsid w:val="00C12DD2"/>
    <w:rsid w:val="00C12DFD"/>
    <w:rsid w:val="00C12FD3"/>
    <w:rsid w:val="00C13B12"/>
    <w:rsid w:val="00C13FF9"/>
    <w:rsid w:val="00C143EC"/>
    <w:rsid w:val="00C14D51"/>
    <w:rsid w:val="00C14FC9"/>
    <w:rsid w:val="00C152F5"/>
    <w:rsid w:val="00C15524"/>
    <w:rsid w:val="00C15617"/>
    <w:rsid w:val="00C158D1"/>
    <w:rsid w:val="00C15A11"/>
    <w:rsid w:val="00C15B01"/>
    <w:rsid w:val="00C15EAE"/>
    <w:rsid w:val="00C16176"/>
    <w:rsid w:val="00C1629F"/>
    <w:rsid w:val="00C175A8"/>
    <w:rsid w:val="00C17880"/>
    <w:rsid w:val="00C1797A"/>
    <w:rsid w:val="00C17992"/>
    <w:rsid w:val="00C17E99"/>
    <w:rsid w:val="00C20503"/>
    <w:rsid w:val="00C205AD"/>
    <w:rsid w:val="00C20D30"/>
    <w:rsid w:val="00C20D87"/>
    <w:rsid w:val="00C20EE2"/>
    <w:rsid w:val="00C21316"/>
    <w:rsid w:val="00C21323"/>
    <w:rsid w:val="00C214DA"/>
    <w:rsid w:val="00C2172C"/>
    <w:rsid w:val="00C217C9"/>
    <w:rsid w:val="00C21987"/>
    <w:rsid w:val="00C219AE"/>
    <w:rsid w:val="00C21BE3"/>
    <w:rsid w:val="00C21FE7"/>
    <w:rsid w:val="00C222B8"/>
    <w:rsid w:val="00C22854"/>
    <w:rsid w:val="00C22A8B"/>
    <w:rsid w:val="00C22ABA"/>
    <w:rsid w:val="00C23281"/>
    <w:rsid w:val="00C2369B"/>
    <w:rsid w:val="00C23724"/>
    <w:rsid w:val="00C237C1"/>
    <w:rsid w:val="00C23851"/>
    <w:rsid w:val="00C23DB0"/>
    <w:rsid w:val="00C240C1"/>
    <w:rsid w:val="00C248E7"/>
    <w:rsid w:val="00C24B79"/>
    <w:rsid w:val="00C24DE4"/>
    <w:rsid w:val="00C24F83"/>
    <w:rsid w:val="00C250FC"/>
    <w:rsid w:val="00C2516F"/>
    <w:rsid w:val="00C25653"/>
    <w:rsid w:val="00C25B11"/>
    <w:rsid w:val="00C26020"/>
    <w:rsid w:val="00C26135"/>
    <w:rsid w:val="00C26773"/>
    <w:rsid w:val="00C26A22"/>
    <w:rsid w:val="00C26B0B"/>
    <w:rsid w:val="00C26FF8"/>
    <w:rsid w:val="00C271E8"/>
    <w:rsid w:val="00C278DF"/>
    <w:rsid w:val="00C27A7B"/>
    <w:rsid w:val="00C304AB"/>
    <w:rsid w:val="00C3064A"/>
    <w:rsid w:val="00C30FBA"/>
    <w:rsid w:val="00C3133A"/>
    <w:rsid w:val="00C31EA0"/>
    <w:rsid w:val="00C31F71"/>
    <w:rsid w:val="00C32235"/>
    <w:rsid w:val="00C32874"/>
    <w:rsid w:val="00C32904"/>
    <w:rsid w:val="00C32B3C"/>
    <w:rsid w:val="00C32CC3"/>
    <w:rsid w:val="00C33496"/>
    <w:rsid w:val="00C3361F"/>
    <w:rsid w:val="00C336CF"/>
    <w:rsid w:val="00C34026"/>
    <w:rsid w:val="00C341E4"/>
    <w:rsid w:val="00C348E1"/>
    <w:rsid w:val="00C34992"/>
    <w:rsid w:val="00C34AD7"/>
    <w:rsid w:val="00C34AEB"/>
    <w:rsid w:val="00C34C39"/>
    <w:rsid w:val="00C350DD"/>
    <w:rsid w:val="00C352A1"/>
    <w:rsid w:val="00C35DFE"/>
    <w:rsid w:val="00C367DD"/>
    <w:rsid w:val="00C3683F"/>
    <w:rsid w:val="00C36ADF"/>
    <w:rsid w:val="00C37099"/>
    <w:rsid w:val="00C370A1"/>
    <w:rsid w:val="00C372F3"/>
    <w:rsid w:val="00C37D19"/>
    <w:rsid w:val="00C40294"/>
    <w:rsid w:val="00C40AEA"/>
    <w:rsid w:val="00C40C22"/>
    <w:rsid w:val="00C40C6C"/>
    <w:rsid w:val="00C4132B"/>
    <w:rsid w:val="00C41712"/>
    <w:rsid w:val="00C425E5"/>
    <w:rsid w:val="00C4326E"/>
    <w:rsid w:val="00C433C8"/>
    <w:rsid w:val="00C4386E"/>
    <w:rsid w:val="00C44041"/>
    <w:rsid w:val="00C444EC"/>
    <w:rsid w:val="00C44651"/>
    <w:rsid w:val="00C4479D"/>
    <w:rsid w:val="00C44841"/>
    <w:rsid w:val="00C44918"/>
    <w:rsid w:val="00C44DA3"/>
    <w:rsid w:val="00C45368"/>
    <w:rsid w:val="00C45405"/>
    <w:rsid w:val="00C458B6"/>
    <w:rsid w:val="00C45A27"/>
    <w:rsid w:val="00C45D72"/>
    <w:rsid w:val="00C460BD"/>
    <w:rsid w:val="00C4671C"/>
    <w:rsid w:val="00C46927"/>
    <w:rsid w:val="00C46B06"/>
    <w:rsid w:val="00C4708B"/>
    <w:rsid w:val="00C47357"/>
    <w:rsid w:val="00C47382"/>
    <w:rsid w:val="00C47713"/>
    <w:rsid w:val="00C47A99"/>
    <w:rsid w:val="00C47DE8"/>
    <w:rsid w:val="00C500A1"/>
    <w:rsid w:val="00C50376"/>
    <w:rsid w:val="00C5073D"/>
    <w:rsid w:val="00C50AFE"/>
    <w:rsid w:val="00C50DFF"/>
    <w:rsid w:val="00C50F0E"/>
    <w:rsid w:val="00C510BD"/>
    <w:rsid w:val="00C51702"/>
    <w:rsid w:val="00C519A9"/>
    <w:rsid w:val="00C51A95"/>
    <w:rsid w:val="00C51B36"/>
    <w:rsid w:val="00C51CC4"/>
    <w:rsid w:val="00C520AE"/>
    <w:rsid w:val="00C52121"/>
    <w:rsid w:val="00C52952"/>
    <w:rsid w:val="00C52969"/>
    <w:rsid w:val="00C52A60"/>
    <w:rsid w:val="00C52AE9"/>
    <w:rsid w:val="00C52E01"/>
    <w:rsid w:val="00C5318E"/>
    <w:rsid w:val="00C531A1"/>
    <w:rsid w:val="00C5418D"/>
    <w:rsid w:val="00C54362"/>
    <w:rsid w:val="00C547BA"/>
    <w:rsid w:val="00C548A7"/>
    <w:rsid w:val="00C5533B"/>
    <w:rsid w:val="00C5564E"/>
    <w:rsid w:val="00C5570F"/>
    <w:rsid w:val="00C55CFA"/>
    <w:rsid w:val="00C55FAB"/>
    <w:rsid w:val="00C55FF4"/>
    <w:rsid w:val="00C56011"/>
    <w:rsid w:val="00C563BC"/>
    <w:rsid w:val="00C5699A"/>
    <w:rsid w:val="00C56A5A"/>
    <w:rsid w:val="00C56C83"/>
    <w:rsid w:val="00C56D65"/>
    <w:rsid w:val="00C56FAC"/>
    <w:rsid w:val="00C570E7"/>
    <w:rsid w:val="00C57693"/>
    <w:rsid w:val="00C57803"/>
    <w:rsid w:val="00C57B48"/>
    <w:rsid w:val="00C60230"/>
    <w:rsid w:val="00C6049A"/>
    <w:rsid w:val="00C609FF"/>
    <w:rsid w:val="00C60D48"/>
    <w:rsid w:val="00C60E6A"/>
    <w:rsid w:val="00C60FEC"/>
    <w:rsid w:val="00C61061"/>
    <w:rsid w:val="00C61437"/>
    <w:rsid w:val="00C6162F"/>
    <w:rsid w:val="00C61AE1"/>
    <w:rsid w:val="00C61B1E"/>
    <w:rsid w:val="00C61B44"/>
    <w:rsid w:val="00C61BC1"/>
    <w:rsid w:val="00C61C2B"/>
    <w:rsid w:val="00C61CB4"/>
    <w:rsid w:val="00C6217A"/>
    <w:rsid w:val="00C625AD"/>
    <w:rsid w:val="00C6267F"/>
    <w:rsid w:val="00C62883"/>
    <w:rsid w:val="00C62DB7"/>
    <w:rsid w:val="00C62EBF"/>
    <w:rsid w:val="00C63014"/>
    <w:rsid w:val="00C632F0"/>
    <w:rsid w:val="00C6337C"/>
    <w:rsid w:val="00C636C1"/>
    <w:rsid w:val="00C637E8"/>
    <w:rsid w:val="00C63F61"/>
    <w:rsid w:val="00C63FF7"/>
    <w:rsid w:val="00C6438B"/>
    <w:rsid w:val="00C64430"/>
    <w:rsid w:val="00C6448B"/>
    <w:rsid w:val="00C64570"/>
    <w:rsid w:val="00C645E7"/>
    <w:rsid w:val="00C64D62"/>
    <w:rsid w:val="00C653BF"/>
    <w:rsid w:val="00C65AA0"/>
    <w:rsid w:val="00C663ED"/>
    <w:rsid w:val="00C66428"/>
    <w:rsid w:val="00C664EC"/>
    <w:rsid w:val="00C665F1"/>
    <w:rsid w:val="00C66913"/>
    <w:rsid w:val="00C66D70"/>
    <w:rsid w:val="00C67A1E"/>
    <w:rsid w:val="00C67A24"/>
    <w:rsid w:val="00C67F96"/>
    <w:rsid w:val="00C70127"/>
    <w:rsid w:val="00C7015E"/>
    <w:rsid w:val="00C70434"/>
    <w:rsid w:val="00C7065F"/>
    <w:rsid w:val="00C7092F"/>
    <w:rsid w:val="00C70D93"/>
    <w:rsid w:val="00C71A41"/>
    <w:rsid w:val="00C71CA7"/>
    <w:rsid w:val="00C71CB3"/>
    <w:rsid w:val="00C71D2E"/>
    <w:rsid w:val="00C71E40"/>
    <w:rsid w:val="00C7207B"/>
    <w:rsid w:val="00C72276"/>
    <w:rsid w:val="00C72C3A"/>
    <w:rsid w:val="00C72D43"/>
    <w:rsid w:val="00C73189"/>
    <w:rsid w:val="00C739F1"/>
    <w:rsid w:val="00C73B43"/>
    <w:rsid w:val="00C73C4F"/>
    <w:rsid w:val="00C746BD"/>
    <w:rsid w:val="00C7493E"/>
    <w:rsid w:val="00C753C7"/>
    <w:rsid w:val="00C75438"/>
    <w:rsid w:val="00C7573F"/>
    <w:rsid w:val="00C75A70"/>
    <w:rsid w:val="00C76244"/>
    <w:rsid w:val="00C763A8"/>
    <w:rsid w:val="00C7732D"/>
    <w:rsid w:val="00C774D6"/>
    <w:rsid w:val="00C7789F"/>
    <w:rsid w:val="00C8035F"/>
    <w:rsid w:val="00C8070F"/>
    <w:rsid w:val="00C80EBC"/>
    <w:rsid w:val="00C81030"/>
    <w:rsid w:val="00C812E6"/>
    <w:rsid w:val="00C813DA"/>
    <w:rsid w:val="00C8156A"/>
    <w:rsid w:val="00C81933"/>
    <w:rsid w:val="00C81B46"/>
    <w:rsid w:val="00C81B49"/>
    <w:rsid w:val="00C81D5D"/>
    <w:rsid w:val="00C823C6"/>
    <w:rsid w:val="00C82463"/>
    <w:rsid w:val="00C824F4"/>
    <w:rsid w:val="00C8256D"/>
    <w:rsid w:val="00C82880"/>
    <w:rsid w:val="00C8292D"/>
    <w:rsid w:val="00C82DCC"/>
    <w:rsid w:val="00C831BA"/>
    <w:rsid w:val="00C838EF"/>
    <w:rsid w:val="00C83AFC"/>
    <w:rsid w:val="00C83F89"/>
    <w:rsid w:val="00C843B3"/>
    <w:rsid w:val="00C84657"/>
    <w:rsid w:val="00C848E9"/>
    <w:rsid w:val="00C84C67"/>
    <w:rsid w:val="00C84EAF"/>
    <w:rsid w:val="00C84FBA"/>
    <w:rsid w:val="00C85156"/>
    <w:rsid w:val="00C85B2B"/>
    <w:rsid w:val="00C85DEF"/>
    <w:rsid w:val="00C8635A"/>
    <w:rsid w:val="00C86A98"/>
    <w:rsid w:val="00C87156"/>
    <w:rsid w:val="00C8733D"/>
    <w:rsid w:val="00C874A4"/>
    <w:rsid w:val="00C874FA"/>
    <w:rsid w:val="00C87AB2"/>
    <w:rsid w:val="00C87E41"/>
    <w:rsid w:val="00C900B8"/>
    <w:rsid w:val="00C904BB"/>
    <w:rsid w:val="00C90B1F"/>
    <w:rsid w:val="00C90B6D"/>
    <w:rsid w:val="00C90C36"/>
    <w:rsid w:val="00C90F8B"/>
    <w:rsid w:val="00C91524"/>
    <w:rsid w:val="00C91553"/>
    <w:rsid w:val="00C91872"/>
    <w:rsid w:val="00C91A43"/>
    <w:rsid w:val="00C91CD1"/>
    <w:rsid w:val="00C91DC4"/>
    <w:rsid w:val="00C9225E"/>
    <w:rsid w:val="00C92334"/>
    <w:rsid w:val="00C92341"/>
    <w:rsid w:val="00C928BB"/>
    <w:rsid w:val="00C9297E"/>
    <w:rsid w:val="00C9393B"/>
    <w:rsid w:val="00C93A84"/>
    <w:rsid w:val="00C93ED9"/>
    <w:rsid w:val="00C9402D"/>
    <w:rsid w:val="00C944E0"/>
    <w:rsid w:val="00C94798"/>
    <w:rsid w:val="00C94B8D"/>
    <w:rsid w:val="00C9512C"/>
    <w:rsid w:val="00C955E9"/>
    <w:rsid w:val="00C95883"/>
    <w:rsid w:val="00C95AC1"/>
    <w:rsid w:val="00C95D88"/>
    <w:rsid w:val="00C95F1C"/>
    <w:rsid w:val="00C95FBB"/>
    <w:rsid w:val="00C963E2"/>
    <w:rsid w:val="00C9652E"/>
    <w:rsid w:val="00C9670F"/>
    <w:rsid w:val="00C9678B"/>
    <w:rsid w:val="00C96ECA"/>
    <w:rsid w:val="00C96ED2"/>
    <w:rsid w:val="00C97056"/>
    <w:rsid w:val="00C972B4"/>
    <w:rsid w:val="00C9775B"/>
    <w:rsid w:val="00C97865"/>
    <w:rsid w:val="00C978ED"/>
    <w:rsid w:val="00C97999"/>
    <w:rsid w:val="00C97B96"/>
    <w:rsid w:val="00C97E8E"/>
    <w:rsid w:val="00CA0259"/>
    <w:rsid w:val="00CA0441"/>
    <w:rsid w:val="00CA0550"/>
    <w:rsid w:val="00CA0F4B"/>
    <w:rsid w:val="00CA0FD6"/>
    <w:rsid w:val="00CA0FF0"/>
    <w:rsid w:val="00CA107A"/>
    <w:rsid w:val="00CA1176"/>
    <w:rsid w:val="00CA1444"/>
    <w:rsid w:val="00CA14A7"/>
    <w:rsid w:val="00CA16C3"/>
    <w:rsid w:val="00CA17A4"/>
    <w:rsid w:val="00CA195D"/>
    <w:rsid w:val="00CA19D8"/>
    <w:rsid w:val="00CA1A5F"/>
    <w:rsid w:val="00CA1AF1"/>
    <w:rsid w:val="00CA1BD1"/>
    <w:rsid w:val="00CA1E0A"/>
    <w:rsid w:val="00CA207D"/>
    <w:rsid w:val="00CA25F5"/>
    <w:rsid w:val="00CA2812"/>
    <w:rsid w:val="00CA2A8F"/>
    <w:rsid w:val="00CA2D9E"/>
    <w:rsid w:val="00CA32F2"/>
    <w:rsid w:val="00CA346F"/>
    <w:rsid w:val="00CA3624"/>
    <w:rsid w:val="00CA375A"/>
    <w:rsid w:val="00CA3F66"/>
    <w:rsid w:val="00CA40B8"/>
    <w:rsid w:val="00CA458E"/>
    <w:rsid w:val="00CA472A"/>
    <w:rsid w:val="00CA495F"/>
    <w:rsid w:val="00CA5286"/>
    <w:rsid w:val="00CA5825"/>
    <w:rsid w:val="00CA58DA"/>
    <w:rsid w:val="00CA5B1A"/>
    <w:rsid w:val="00CA5F26"/>
    <w:rsid w:val="00CA6372"/>
    <w:rsid w:val="00CA6ACF"/>
    <w:rsid w:val="00CA7350"/>
    <w:rsid w:val="00CA7CFB"/>
    <w:rsid w:val="00CA7F8C"/>
    <w:rsid w:val="00CB00AD"/>
    <w:rsid w:val="00CB0165"/>
    <w:rsid w:val="00CB01BC"/>
    <w:rsid w:val="00CB047C"/>
    <w:rsid w:val="00CB06FF"/>
    <w:rsid w:val="00CB08D4"/>
    <w:rsid w:val="00CB08F6"/>
    <w:rsid w:val="00CB0EFC"/>
    <w:rsid w:val="00CB103B"/>
    <w:rsid w:val="00CB1806"/>
    <w:rsid w:val="00CB1880"/>
    <w:rsid w:val="00CB1E4F"/>
    <w:rsid w:val="00CB2089"/>
    <w:rsid w:val="00CB2408"/>
    <w:rsid w:val="00CB2B0B"/>
    <w:rsid w:val="00CB2CA5"/>
    <w:rsid w:val="00CB342B"/>
    <w:rsid w:val="00CB346C"/>
    <w:rsid w:val="00CB3525"/>
    <w:rsid w:val="00CB3652"/>
    <w:rsid w:val="00CB3DBC"/>
    <w:rsid w:val="00CB3E30"/>
    <w:rsid w:val="00CB3F0A"/>
    <w:rsid w:val="00CB4077"/>
    <w:rsid w:val="00CB49FC"/>
    <w:rsid w:val="00CB4AE2"/>
    <w:rsid w:val="00CB519C"/>
    <w:rsid w:val="00CB569D"/>
    <w:rsid w:val="00CB5757"/>
    <w:rsid w:val="00CB5888"/>
    <w:rsid w:val="00CB59E7"/>
    <w:rsid w:val="00CB5A03"/>
    <w:rsid w:val="00CB5CE3"/>
    <w:rsid w:val="00CB5E2A"/>
    <w:rsid w:val="00CB6AB3"/>
    <w:rsid w:val="00CB6C6A"/>
    <w:rsid w:val="00CB727C"/>
    <w:rsid w:val="00CB7463"/>
    <w:rsid w:val="00CB7827"/>
    <w:rsid w:val="00CB7BA2"/>
    <w:rsid w:val="00CB7DF3"/>
    <w:rsid w:val="00CC0ACA"/>
    <w:rsid w:val="00CC0BDD"/>
    <w:rsid w:val="00CC0ED5"/>
    <w:rsid w:val="00CC0FAB"/>
    <w:rsid w:val="00CC15EE"/>
    <w:rsid w:val="00CC1651"/>
    <w:rsid w:val="00CC16D8"/>
    <w:rsid w:val="00CC1898"/>
    <w:rsid w:val="00CC26D3"/>
    <w:rsid w:val="00CC2B9E"/>
    <w:rsid w:val="00CC2F10"/>
    <w:rsid w:val="00CC2FDD"/>
    <w:rsid w:val="00CC3259"/>
    <w:rsid w:val="00CC378A"/>
    <w:rsid w:val="00CC3AFE"/>
    <w:rsid w:val="00CC42AC"/>
    <w:rsid w:val="00CC44C0"/>
    <w:rsid w:val="00CC4511"/>
    <w:rsid w:val="00CC4535"/>
    <w:rsid w:val="00CC46DA"/>
    <w:rsid w:val="00CC48DE"/>
    <w:rsid w:val="00CC4C0F"/>
    <w:rsid w:val="00CC4C90"/>
    <w:rsid w:val="00CC4E77"/>
    <w:rsid w:val="00CC535B"/>
    <w:rsid w:val="00CC5363"/>
    <w:rsid w:val="00CC5691"/>
    <w:rsid w:val="00CC56F0"/>
    <w:rsid w:val="00CC5CCB"/>
    <w:rsid w:val="00CC5D20"/>
    <w:rsid w:val="00CC5F6F"/>
    <w:rsid w:val="00CC69AB"/>
    <w:rsid w:val="00CC6E38"/>
    <w:rsid w:val="00CC7480"/>
    <w:rsid w:val="00CC7879"/>
    <w:rsid w:val="00CC79A8"/>
    <w:rsid w:val="00CD004A"/>
    <w:rsid w:val="00CD0945"/>
    <w:rsid w:val="00CD0EFD"/>
    <w:rsid w:val="00CD168E"/>
    <w:rsid w:val="00CD1722"/>
    <w:rsid w:val="00CD238B"/>
    <w:rsid w:val="00CD276F"/>
    <w:rsid w:val="00CD285D"/>
    <w:rsid w:val="00CD2874"/>
    <w:rsid w:val="00CD2AA6"/>
    <w:rsid w:val="00CD2AF0"/>
    <w:rsid w:val="00CD2B5B"/>
    <w:rsid w:val="00CD2BA2"/>
    <w:rsid w:val="00CD2DAE"/>
    <w:rsid w:val="00CD2EB4"/>
    <w:rsid w:val="00CD2F85"/>
    <w:rsid w:val="00CD3025"/>
    <w:rsid w:val="00CD31E5"/>
    <w:rsid w:val="00CD3299"/>
    <w:rsid w:val="00CD3999"/>
    <w:rsid w:val="00CD3A27"/>
    <w:rsid w:val="00CD3E20"/>
    <w:rsid w:val="00CD4714"/>
    <w:rsid w:val="00CD49F5"/>
    <w:rsid w:val="00CD4A88"/>
    <w:rsid w:val="00CD5302"/>
    <w:rsid w:val="00CD5890"/>
    <w:rsid w:val="00CD5D52"/>
    <w:rsid w:val="00CD6660"/>
    <w:rsid w:val="00CD68AD"/>
    <w:rsid w:val="00CD6929"/>
    <w:rsid w:val="00CD6940"/>
    <w:rsid w:val="00CD6B20"/>
    <w:rsid w:val="00CD7021"/>
    <w:rsid w:val="00CD72CD"/>
    <w:rsid w:val="00CD78E8"/>
    <w:rsid w:val="00CE0007"/>
    <w:rsid w:val="00CE0078"/>
    <w:rsid w:val="00CE0409"/>
    <w:rsid w:val="00CE06C2"/>
    <w:rsid w:val="00CE0E2F"/>
    <w:rsid w:val="00CE0F24"/>
    <w:rsid w:val="00CE1113"/>
    <w:rsid w:val="00CE1601"/>
    <w:rsid w:val="00CE1E76"/>
    <w:rsid w:val="00CE1F03"/>
    <w:rsid w:val="00CE20F8"/>
    <w:rsid w:val="00CE22B8"/>
    <w:rsid w:val="00CE2541"/>
    <w:rsid w:val="00CE2AC5"/>
    <w:rsid w:val="00CE30D8"/>
    <w:rsid w:val="00CE33AC"/>
    <w:rsid w:val="00CE348F"/>
    <w:rsid w:val="00CE3578"/>
    <w:rsid w:val="00CE3681"/>
    <w:rsid w:val="00CE3B4A"/>
    <w:rsid w:val="00CE3E20"/>
    <w:rsid w:val="00CE3F0E"/>
    <w:rsid w:val="00CE46C0"/>
    <w:rsid w:val="00CE4B58"/>
    <w:rsid w:val="00CE4CC1"/>
    <w:rsid w:val="00CE4E65"/>
    <w:rsid w:val="00CE522A"/>
    <w:rsid w:val="00CE56C3"/>
    <w:rsid w:val="00CE5758"/>
    <w:rsid w:val="00CE576D"/>
    <w:rsid w:val="00CE59EF"/>
    <w:rsid w:val="00CE5C39"/>
    <w:rsid w:val="00CE6158"/>
    <w:rsid w:val="00CE6353"/>
    <w:rsid w:val="00CE64C7"/>
    <w:rsid w:val="00CE7446"/>
    <w:rsid w:val="00CE7AC9"/>
    <w:rsid w:val="00CE7C30"/>
    <w:rsid w:val="00CE7D2A"/>
    <w:rsid w:val="00CE7EB8"/>
    <w:rsid w:val="00CF005E"/>
    <w:rsid w:val="00CF020E"/>
    <w:rsid w:val="00CF0316"/>
    <w:rsid w:val="00CF0AEC"/>
    <w:rsid w:val="00CF0E22"/>
    <w:rsid w:val="00CF151F"/>
    <w:rsid w:val="00CF164B"/>
    <w:rsid w:val="00CF1ACC"/>
    <w:rsid w:val="00CF1AE4"/>
    <w:rsid w:val="00CF1B2D"/>
    <w:rsid w:val="00CF1DFB"/>
    <w:rsid w:val="00CF2B14"/>
    <w:rsid w:val="00CF2CD9"/>
    <w:rsid w:val="00CF3178"/>
    <w:rsid w:val="00CF36A8"/>
    <w:rsid w:val="00CF3B96"/>
    <w:rsid w:val="00CF3C15"/>
    <w:rsid w:val="00CF3EC4"/>
    <w:rsid w:val="00CF4212"/>
    <w:rsid w:val="00CF47C9"/>
    <w:rsid w:val="00CF49D4"/>
    <w:rsid w:val="00CF4A2F"/>
    <w:rsid w:val="00CF4C07"/>
    <w:rsid w:val="00CF50AC"/>
    <w:rsid w:val="00CF50E4"/>
    <w:rsid w:val="00CF588C"/>
    <w:rsid w:val="00CF5893"/>
    <w:rsid w:val="00CF5D11"/>
    <w:rsid w:val="00CF5DD5"/>
    <w:rsid w:val="00CF6044"/>
    <w:rsid w:val="00CF63B8"/>
    <w:rsid w:val="00CF6D00"/>
    <w:rsid w:val="00CF7074"/>
    <w:rsid w:val="00CF718C"/>
    <w:rsid w:val="00CF7A18"/>
    <w:rsid w:val="00CF7E31"/>
    <w:rsid w:val="00D002F4"/>
    <w:rsid w:val="00D005EE"/>
    <w:rsid w:val="00D0067C"/>
    <w:rsid w:val="00D009CC"/>
    <w:rsid w:val="00D00CEE"/>
    <w:rsid w:val="00D00F16"/>
    <w:rsid w:val="00D013B8"/>
    <w:rsid w:val="00D01763"/>
    <w:rsid w:val="00D01FDD"/>
    <w:rsid w:val="00D0237A"/>
    <w:rsid w:val="00D02509"/>
    <w:rsid w:val="00D026AC"/>
    <w:rsid w:val="00D028A2"/>
    <w:rsid w:val="00D031C2"/>
    <w:rsid w:val="00D0328F"/>
    <w:rsid w:val="00D0340F"/>
    <w:rsid w:val="00D03475"/>
    <w:rsid w:val="00D034AE"/>
    <w:rsid w:val="00D036CD"/>
    <w:rsid w:val="00D03AFF"/>
    <w:rsid w:val="00D03EF8"/>
    <w:rsid w:val="00D03F90"/>
    <w:rsid w:val="00D042F5"/>
    <w:rsid w:val="00D04325"/>
    <w:rsid w:val="00D043B3"/>
    <w:rsid w:val="00D044EB"/>
    <w:rsid w:val="00D04B30"/>
    <w:rsid w:val="00D04E44"/>
    <w:rsid w:val="00D04E96"/>
    <w:rsid w:val="00D0558C"/>
    <w:rsid w:val="00D05701"/>
    <w:rsid w:val="00D05779"/>
    <w:rsid w:val="00D05826"/>
    <w:rsid w:val="00D059F0"/>
    <w:rsid w:val="00D05A48"/>
    <w:rsid w:val="00D05C8C"/>
    <w:rsid w:val="00D060C3"/>
    <w:rsid w:val="00D060F4"/>
    <w:rsid w:val="00D0656C"/>
    <w:rsid w:val="00D065D1"/>
    <w:rsid w:val="00D06737"/>
    <w:rsid w:val="00D0692C"/>
    <w:rsid w:val="00D07022"/>
    <w:rsid w:val="00D07167"/>
    <w:rsid w:val="00D07265"/>
    <w:rsid w:val="00D07455"/>
    <w:rsid w:val="00D078A8"/>
    <w:rsid w:val="00D07F44"/>
    <w:rsid w:val="00D07F76"/>
    <w:rsid w:val="00D07F77"/>
    <w:rsid w:val="00D102BC"/>
    <w:rsid w:val="00D108A4"/>
    <w:rsid w:val="00D10D19"/>
    <w:rsid w:val="00D112A2"/>
    <w:rsid w:val="00D11A7F"/>
    <w:rsid w:val="00D11D2F"/>
    <w:rsid w:val="00D1212C"/>
    <w:rsid w:val="00D121B6"/>
    <w:rsid w:val="00D123F8"/>
    <w:rsid w:val="00D1256B"/>
    <w:rsid w:val="00D12DBF"/>
    <w:rsid w:val="00D12E83"/>
    <w:rsid w:val="00D12FF7"/>
    <w:rsid w:val="00D1341A"/>
    <w:rsid w:val="00D1363F"/>
    <w:rsid w:val="00D139C8"/>
    <w:rsid w:val="00D13FEB"/>
    <w:rsid w:val="00D144BA"/>
    <w:rsid w:val="00D1467C"/>
    <w:rsid w:val="00D1479C"/>
    <w:rsid w:val="00D148DA"/>
    <w:rsid w:val="00D14A4D"/>
    <w:rsid w:val="00D14C65"/>
    <w:rsid w:val="00D1524F"/>
    <w:rsid w:val="00D153FE"/>
    <w:rsid w:val="00D1541B"/>
    <w:rsid w:val="00D155D0"/>
    <w:rsid w:val="00D15643"/>
    <w:rsid w:val="00D15973"/>
    <w:rsid w:val="00D15A09"/>
    <w:rsid w:val="00D15AC9"/>
    <w:rsid w:val="00D15F57"/>
    <w:rsid w:val="00D16428"/>
    <w:rsid w:val="00D16891"/>
    <w:rsid w:val="00D16DEA"/>
    <w:rsid w:val="00D1720F"/>
    <w:rsid w:val="00D17249"/>
    <w:rsid w:val="00D1732E"/>
    <w:rsid w:val="00D174F6"/>
    <w:rsid w:val="00D179C7"/>
    <w:rsid w:val="00D17C4F"/>
    <w:rsid w:val="00D2005F"/>
    <w:rsid w:val="00D203AF"/>
    <w:rsid w:val="00D20423"/>
    <w:rsid w:val="00D20914"/>
    <w:rsid w:val="00D211E5"/>
    <w:rsid w:val="00D21451"/>
    <w:rsid w:val="00D214AC"/>
    <w:rsid w:val="00D21696"/>
    <w:rsid w:val="00D21A18"/>
    <w:rsid w:val="00D21AC8"/>
    <w:rsid w:val="00D21B70"/>
    <w:rsid w:val="00D22A26"/>
    <w:rsid w:val="00D235C5"/>
    <w:rsid w:val="00D23709"/>
    <w:rsid w:val="00D23A79"/>
    <w:rsid w:val="00D23AAD"/>
    <w:rsid w:val="00D23C6A"/>
    <w:rsid w:val="00D245B4"/>
    <w:rsid w:val="00D245C7"/>
    <w:rsid w:val="00D24657"/>
    <w:rsid w:val="00D2472B"/>
    <w:rsid w:val="00D24A2C"/>
    <w:rsid w:val="00D24B7D"/>
    <w:rsid w:val="00D24E23"/>
    <w:rsid w:val="00D25247"/>
    <w:rsid w:val="00D2568E"/>
    <w:rsid w:val="00D25775"/>
    <w:rsid w:val="00D2581C"/>
    <w:rsid w:val="00D25832"/>
    <w:rsid w:val="00D2586F"/>
    <w:rsid w:val="00D2600F"/>
    <w:rsid w:val="00D262B4"/>
    <w:rsid w:val="00D263A7"/>
    <w:rsid w:val="00D26788"/>
    <w:rsid w:val="00D26CA1"/>
    <w:rsid w:val="00D2701D"/>
    <w:rsid w:val="00D2770A"/>
    <w:rsid w:val="00D27B33"/>
    <w:rsid w:val="00D27B3D"/>
    <w:rsid w:val="00D27CD8"/>
    <w:rsid w:val="00D27E59"/>
    <w:rsid w:val="00D301C2"/>
    <w:rsid w:val="00D301F0"/>
    <w:rsid w:val="00D3025C"/>
    <w:rsid w:val="00D303CC"/>
    <w:rsid w:val="00D3089A"/>
    <w:rsid w:val="00D30B30"/>
    <w:rsid w:val="00D30B36"/>
    <w:rsid w:val="00D3184C"/>
    <w:rsid w:val="00D31D4D"/>
    <w:rsid w:val="00D32F06"/>
    <w:rsid w:val="00D333EF"/>
    <w:rsid w:val="00D33E89"/>
    <w:rsid w:val="00D3409C"/>
    <w:rsid w:val="00D343BB"/>
    <w:rsid w:val="00D3469E"/>
    <w:rsid w:val="00D34899"/>
    <w:rsid w:val="00D34948"/>
    <w:rsid w:val="00D34DB7"/>
    <w:rsid w:val="00D352A2"/>
    <w:rsid w:val="00D35650"/>
    <w:rsid w:val="00D358E6"/>
    <w:rsid w:val="00D359B7"/>
    <w:rsid w:val="00D359CD"/>
    <w:rsid w:val="00D35A02"/>
    <w:rsid w:val="00D35B0E"/>
    <w:rsid w:val="00D35BAE"/>
    <w:rsid w:val="00D35C60"/>
    <w:rsid w:val="00D35CE3"/>
    <w:rsid w:val="00D36085"/>
    <w:rsid w:val="00D361C3"/>
    <w:rsid w:val="00D362B0"/>
    <w:rsid w:val="00D36836"/>
    <w:rsid w:val="00D36BC5"/>
    <w:rsid w:val="00D37001"/>
    <w:rsid w:val="00D370D2"/>
    <w:rsid w:val="00D37298"/>
    <w:rsid w:val="00D3740F"/>
    <w:rsid w:val="00D37B45"/>
    <w:rsid w:val="00D37D9A"/>
    <w:rsid w:val="00D4037F"/>
    <w:rsid w:val="00D4052D"/>
    <w:rsid w:val="00D4084D"/>
    <w:rsid w:val="00D40BB0"/>
    <w:rsid w:val="00D4102B"/>
    <w:rsid w:val="00D411AB"/>
    <w:rsid w:val="00D41677"/>
    <w:rsid w:val="00D41882"/>
    <w:rsid w:val="00D41B8A"/>
    <w:rsid w:val="00D41B9D"/>
    <w:rsid w:val="00D41BCD"/>
    <w:rsid w:val="00D41CFA"/>
    <w:rsid w:val="00D42013"/>
    <w:rsid w:val="00D4222A"/>
    <w:rsid w:val="00D429D7"/>
    <w:rsid w:val="00D42D82"/>
    <w:rsid w:val="00D4367C"/>
    <w:rsid w:val="00D436D4"/>
    <w:rsid w:val="00D4381E"/>
    <w:rsid w:val="00D4394F"/>
    <w:rsid w:val="00D43D13"/>
    <w:rsid w:val="00D44A69"/>
    <w:rsid w:val="00D44E2D"/>
    <w:rsid w:val="00D44EA9"/>
    <w:rsid w:val="00D45708"/>
    <w:rsid w:val="00D45AAC"/>
    <w:rsid w:val="00D45C0B"/>
    <w:rsid w:val="00D45CA7"/>
    <w:rsid w:val="00D45D28"/>
    <w:rsid w:val="00D45F31"/>
    <w:rsid w:val="00D460CC"/>
    <w:rsid w:val="00D46262"/>
    <w:rsid w:val="00D46394"/>
    <w:rsid w:val="00D46902"/>
    <w:rsid w:val="00D46A9E"/>
    <w:rsid w:val="00D46C61"/>
    <w:rsid w:val="00D46F59"/>
    <w:rsid w:val="00D46F61"/>
    <w:rsid w:val="00D47253"/>
    <w:rsid w:val="00D47B60"/>
    <w:rsid w:val="00D47B92"/>
    <w:rsid w:val="00D500DE"/>
    <w:rsid w:val="00D50190"/>
    <w:rsid w:val="00D509EC"/>
    <w:rsid w:val="00D5128A"/>
    <w:rsid w:val="00D518D6"/>
    <w:rsid w:val="00D51D6F"/>
    <w:rsid w:val="00D52057"/>
    <w:rsid w:val="00D521CD"/>
    <w:rsid w:val="00D526EE"/>
    <w:rsid w:val="00D5277D"/>
    <w:rsid w:val="00D528DF"/>
    <w:rsid w:val="00D52A25"/>
    <w:rsid w:val="00D52FA7"/>
    <w:rsid w:val="00D53116"/>
    <w:rsid w:val="00D5415D"/>
    <w:rsid w:val="00D541B2"/>
    <w:rsid w:val="00D5467F"/>
    <w:rsid w:val="00D54916"/>
    <w:rsid w:val="00D54E41"/>
    <w:rsid w:val="00D54FA8"/>
    <w:rsid w:val="00D55043"/>
    <w:rsid w:val="00D552B8"/>
    <w:rsid w:val="00D553FB"/>
    <w:rsid w:val="00D55698"/>
    <w:rsid w:val="00D5576D"/>
    <w:rsid w:val="00D55B08"/>
    <w:rsid w:val="00D5604B"/>
    <w:rsid w:val="00D5610B"/>
    <w:rsid w:val="00D563B4"/>
    <w:rsid w:val="00D5646C"/>
    <w:rsid w:val="00D564FF"/>
    <w:rsid w:val="00D566EE"/>
    <w:rsid w:val="00D56AC6"/>
    <w:rsid w:val="00D5701B"/>
    <w:rsid w:val="00D57D77"/>
    <w:rsid w:val="00D57D9A"/>
    <w:rsid w:val="00D57F20"/>
    <w:rsid w:val="00D57FE1"/>
    <w:rsid w:val="00D6036B"/>
    <w:rsid w:val="00D605AA"/>
    <w:rsid w:val="00D607FE"/>
    <w:rsid w:val="00D61187"/>
    <w:rsid w:val="00D619C1"/>
    <w:rsid w:val="00D61A10"/>
    <w:rsid w:val="00D61F52"/>
    <w:rsid w:val="00D622B5"/>
    <w:rsid w:val="00D625E9"/>
    <w:rsid w:val="00D626A3"/>
    <w:rsid w:val="00D62AAB"/>
    <w:rsid w:val="00D62B7B"/>
    <w:rsid w:val="00D62C19"/>
    <w:rsid w:val="00D62CA2"/>
    <w:rsid w:val="00D62D6F"/>
    <w:rsid w:val="00D62FBC"/>
    <w:rsid w:val="00D63094"/>
    <w:rsid w:val="00D63375"/>
    <w:rsid w:val="00D639BB"/>
    <w:rsid w:val="00D639F6"/>
    <w:rsid w:val="00D63A7A"/>
    <w:rsid w:val="00D63D49"/>
    <w:rsid w:val="00D63E2A"/>
    <w:rsid w:val="00D64082"/>
    <w:rsid w:val="00D6412F"/>
    <w:rsid w:val="00D64D63"/>
    <w:rsid w:val="00D64E54"/>
    <w:rsid w:val="00D652F2"/>
    <w:rsid w:val="00D65525"/>
    <w:rsid w:val="00D65E00"/>
    <w:rsid w:val="00D6613D"/>
    <w:rsid w:val="00D663C2"/>
    <w:rsid w:val="00D6671A"/>
    <w:rsid w:val="00D6684D"/>
    <w:rsid w:val="00D66F25"/>
    <w:rsid w:val="00D679AA"/>
    <w:rsid w:val="00D67A75"/>
    <w:rsid w:val="00D67C68"/>
    <w:rsid w:val="00D67F51"/>
    <w:rsid w:val="00D70537"/>
    <w:rsid w:val="00D7095B"/>
    <w:rsid w:val="00D70A41"/>
    <w:rsid w:val="00D70C85"/>
    <w:rsid w:val="00D71348"/>
    <w:rsid w:val="00D71527"/>
    <w:rsid w:val="00D718D2"/>
    <w:rsid w:val="00D71A52"/>
    <w:rsid w:val="00D71E2D"/>
    <w:rsid w:val="00D72365"/>
    <w:rsid w:val="00D72706"/>
    <w:rsid w:val="00D73011"/>
    <w:rsid w:val="00D73711"/>
    <w:rsid w:val="00D73AD2"/>
    <w:rsid w:val="00D73D62"/>
    <w:rsid w:val="00D74567"/>
    <w:rsid w:val="00D7474F"/>
    <w:rsid w:val="00D74899"/>
    <w:rsid w:val="00D749A3"/>
    <w:rsid w:val="00D74A7A"/>
    <w:rsid w:val="00D74FB7"/>
    <w:rsid w:val="00D75241"/>
    <w:rsid w:val="00D755D0"/>
    <w:rsid w:val="00D75ACE"/>
    <w:rsid w:val="00D75D4F"/>
    <w:rsid w:val="00D75DC5"/>
    <w:rsid w:val="00D75E3C"/>
    <w:rsid w:val="00D75EB8"/>
    <w:rsid w:val="00D75F88"/>
    <w:rsid w:val="00D765F4"/>
    <w:rsid w:val="00D76652"/>
    <w:rsid w:val="00D767D8"/>
    <w:rsid w:val="00D76D0C"/>
    <w:rsid w:val="00D8013A"/>
    <w:rsid w:val="00D80BDF"/>
    <w:rsid w:val="00D80E31"/>
    <w:rsid w:val="00D8114C"/>
    <w:rsid w:val="00D81340"/>
    <w:rsid w:val="00D81666"/>
    <w:rsid w:val="00D817F0"/>
    <w:rsid w:val="00D821D7"/>
    <w:rsid w:val="00D8248C"/>
    <w:rsid w:val="00D82872"/>
    <w:rsid w:val="00D828C7"/>
    <w:rsid w:val="00D82C9D"/>
    <w:rsid w:val="00D82E32"/>
    <w:rsid w:val="00D82EFB"/>
    <w:rsid w:val="00D833A0"/>
    <w:rsid w:val="00D8346A"/>
    <w:rsid w:val="00D84489"/>
    <w:rsid w:val="00D84588"/>
    <w:rsid w:val="00D84AC8"/>
    <w:rsid w:val="00D84C60"/>
    <w:rsid w:val="00D8508D"/>
    <w:rsid w:val="00D8515E"/>
    <w:rsid w:val="00D85583"/>
    <w:rsid w:val="00D85773"/>
    <w:rsid w:val="00D8634F"/>
    <w:rsid w:val="00D865C0"/>
    <w:rsid w:val="00D8666D"/>
    <w:rsid w:val="00D866B5"/>
    <w:rsid w:val="00D86BE5"/>
    <w:rsid w:val="00D86DD7"/>
    <w:rsid w:val="00D86FE2"/>
    <w:rsid w:val="00D8700C"/>
    <w:rsid w:val="00D872FE"/>
    <w:rsid w:val="00D87767"/>
    <w:rsid w:val="00D90B57"/>
    <w:rsid w:val="00D90BAF"/>
    <w:rsid w:val="00D90F39"/>
    <w:rsid w:val="00D9105D"/>
    <w:rsid w:val="00D91616"/>
    <w:rsid w:val="00D9164E"/>
    <w:rsid w:val="00D91804"/>
    <w:rsid w:val="00D91A5C"/>
    <w:rsid w:val="00D91F39"/>
    <w:rsid w:val="00D922F4"/>
    <w:rsid w:val="00D923FD"/>
    <w:rsid w:val="00D92580"/>
    <w:rsid w:val="00D92887"/>
    <w:rsid w:val="00D92B55"/>
    <w:rsid w:val="00D9324D"/>
    <w:rsid w:val="00D93298"/>
    <w:rsid w:val="00D93713"/>
    <w:rsid w:val="00D93C4F"/>
    <w:rsid w:val="00D9459E"/>
    <w:rsid w:val="00D9460F"/>
    <w:rsid w:val="00D946DD"/>
    <w:rsid w:val="00D948AC"/>
    <w:rsid w:val="00D95162"/>
    <w:rsid w:val="00D954BB"/>
    <w:rsid w:val="00D95B7F"/>
    <w:rsid w:val="00D9619F"/>
    <w:rsid w:val="00D963D0"/>
    <w:rsid w:val="00D96468"/>
    <w:rsid w:val="00D9658B"/>
    <w:rsid w:val="00D9660B"/>
    <w:rsid w:val="00D96670"/>
    <w:rsid w:val="00D97103"/>
    <w:rsid w:val="00D9782F"/>
    <w:rsid w:val="00D97BE0"/>
    <w:rsid w:val="00D97BE7"/>
    <w:rsid w:val="00D97C86"/>
    <w:rsid w:val="00D97CF3"/>
    <w:rsid w:val="00D97F53"/>
    <w:rsid w:val="00DA02E3"/>
    <w:rsid w:val="00DA0355"/>
    <w:rsid w:val="00DA0905"/>
    <w:rsid w:val="00DA0A7E"/>
    <w:rsid w:val="00DA174A"/>
    <w:rsid w:val="00DA17CC"/>
    <w:rsid w:val="00DA18B4"/>
    <w:rsid w:val="00DA199D"/>
    <w:rsid w:val="00DA1E6F"/>
    <w:rsid w:val="00DA1EC9"/>
    <w:rsid w:val="00DA20D5"/>
    <w:rsid w:val="00DA2127"/>
    <w:rsid w:val="00DA21B3"/>
    <w:rsid w:val="00DA22AC"/>
    <w:rsid w:val="00DA2318"/>
    <w:rsid w:val="00DA26B0"/>
    <w:rsid w:val="00DA2A99"/>
    <w:rsid w:val="00DA2BC8"/>
    <w:rsid w:val="00DA2D44"/>
    <w:rsid w:val="00DA314F"/>
    <w:rsid w:val="00DA31DA"/>
    <w:rsid w:val="00DA3DC6"/>
    <w:rsid w:val="00DA3FBF"/>
    <w:rsid w:val="00DA4372"/>
    <w:rsid w:val="00DA46D2"/>
    <w:rsid w:val="00DA4D79"/>
    <w:rsid w:val="00DA4FF9"/>
    <w:rsid w:val="00DA5AC0"/>
    <w:rsid w:val="00DA5C8F"/>
    <w:rsid w:val="00DA5CD2"/>
    <w:rsid w:val="00DA6186"/>
    <w:rsid w:val="00DA6414"/>
    <w:rsid w:val="00DA6465"/>
    <w:rsid w:val="00DA6837"/>
    <w:rsid w:val="00DA68B8"/>
    <w:rsid w:val="00DA698F"/>
    <w:rsid w:val="00DA6AEF"/>
    <w:rsid w:val="00DA717B"/>
    <w:rsid w:val="00DA78F5"/>
    <w:rsid w:val="00DA798A"/>
    <w:rsid w:val="00DA7C6F"/>
    <w:rsid w:val="00DA7E05"/>
    <w:rsid w:val="00DA7E60"/>
    <w:rsid w:val="00DA7FEB"/>
    <w:rsid w:val="00DB01A7"/>
    <w:rsid w:val="00DB067E"/>
    <w:rsid w:val="00DB0F2F"/>
    <w:rsid w:val="00DB121A"/>
    <w:rsid w:val="00DB1522"/>
    <w:rsid w:val="00DB1E65"/>
    <w:rsid w:val="00DB22F9"/>
    <w:rsid w:val="00DB2529"/>
    <w:rsid w:val="00DB38E1"/>
    <w:rsid w:val="00DB3ACE"/>
    <w:rsid w:val="00DB3ED3"/>
    <w:rsid w:val="00DB4262"/>
    <w:rsid w:val="00DB46FF"/>
    <w:rsid w:val="00DB495C"/>
    <w:rsid w:val="00DB4984"/>
    <w:rsid w:val="00DB4B0E"/>
    <w:rsid w:val="00DB4B7F"/>
    <w:rsid w:val="00DB51AC"/>
    <w:rsid w:val="00DB54B5"/>
    <w:rsid w:val="00DB5584"/>
    <w:rsid w:val="00DB5CBC"/>
    <w:rsid w:val="00DB5DA0"/>
    <w:rsid w:val="00DB688A"/>
    <w:rsid w:val="00DB6A6D"/>
    <w:rsid w:val="00DB6C76"/>
    <w:rsid w:val="00DB70FA"/>
    <w:rsid w:val="00DB749F"/>
    <w:rsid w:val="00DB7A94"/>
    <w:rsid w:val="00DB7B05"/>
    <w:rsid w:val="00DB7F7C"/>
    <w:rsid w:val="00DB7FCA"/>
    <w:rsid w:val="00DC003A"/>
    <w:rsid w:val="00DC01A3"/>
    <w:rsid w:val="00DC0200"/>
    <w:rsid w:val="00DC0276"/>
    <w:rsid w:val="00DC0931"/>
    <w:rsid w:val="00DC1884"/>
    <w:rsid w:val="00DC2143"/>
    <w:rsid w:val="00DC2161"/>
    <w:rsid w:val="00DC22D9"/>
    <w:rsid w:val="00DC238B"/>
    <w:rsid w:val="00DC23A2"/>
    <w:rsid w:val="00DC28F4"/>
    <w:rsid w:val="00DC2C24"/>
    <w:rsid w:val="00DC2F77"/>
    <w:rsid w:val="00DC3755"/>
    <w:rsid w:val="00DC3A1B"/>
    <w:rsid w:val="00DC3B15"/>
    <w:rsid w:val="00DC3B3B"/>
    <w:rsid w:val="00DC3D72"/>
    <w:rsid w:val="00DC40C7"/>
    <w:rsid w:val="00DC41AA"/>
    <w:rsid w:val="00DC41E0"/>
    <w:rsid w:val="00DC46CA"/>
    <w:rsid w:val="00DC4B62"/>
    <w:rsid w:val="00DC4FD5"/>
    <w:rsid w:val="00DC5147"/>
    <w:rsid w:val="00DC548F"/>
    <w:rsid w:val="00DC57A2"/>
    <w:rsid w:val="00DC5C5D"/>
    <w:rsid w:val="00DC5F4A"/>
    <w:rsid w:val="00DC5F73"/>
    <w:rsid w:val="00DC5FA3"/>
    <w:rsid w:val="00DC60D2"/>
    <w:rsid w:val="00DC65E5"/>
    <w:rsid w:val="00DC66DB"/>
    <w:rsid w:val="00DC688B"/>
    <w:rsid w:val="00DC6BAE"/>
    <w:rsid w:val="00DC77B2"/>
    <w:rsid w:val="00DC78AF"/>
    <w:rsid w:val="00DC7916"/>
    <w:rsid w:val="00DC7B10"/>
    <w:rsid w:val="00DC7F45"/>
    <w:rsid w:val="00DC7F89"/>
    <w:rsid w:val="00DD0511"/>
    <w:rsid w:val="00DD0C6E"/>
    <w:rsid w:val="00DD1284"/>
    <w:rsid w:val="00DD1742"/>
    <w:rsid w:val="00DD18D4"/>
    <w:rsid w:val="00DD1AE1"/>
    <w:rsid w:val="00DD1CE5"/>
    <w:rsid w:val="00DD1D71"/>
    <w:rsid w:val="00DD2DD0"/>
    <w:rsid w:val="00DD2F14"/>
    <w:rsid w:val="00DD2FCF"/>
    <w:rsid w:val="00DD2FF8"/>
    <w:rsid w:val="00DD382D"/>
    <w:rsid w:val="00DD3985"/>
    <w:rsid w:val="00DD4EFA"/>
    <w:rsid w:val="00DD55D0"/>
    <w:rsid w:val="00DD59A1"/>
    <w:rsid w:val="00DD5A4F"/>
    <w:rsid w:val="00DD62A7"/>
    <w:rsid w:val="00DD62BC"/>
    <w:rsid w:val="00DD63D1"/>
    <w:rsid w:val="00DD670B"/>
    <w:rsid w:val="00DD699C"/>
    <w:rsid w:val="00DD6A9F"/>
    <w:rsid w:val="00DD6B52"/>
    <w:rsid w:val="00DD6F83"/>
    <w:rsid w:val="00DD717C"/>
    <w:rsid w:val="00DD73E6"/>
    <w:rsid w:val="00DD78A4"/>
    <w:rsid w:val="00DD7BD0"/>
    <w:rsid w:val="00DE0347"/>
    <w:rsid w:val="00DE041B"/>
    <w:rsid w:val="00DE0562"/>
    <w:rsid w:val="00DE1160"/>
    <w:rsid w:val="00DE1995"/>
    <w:rsid w:val="00DE25FD"/>
    <w:rsid w:val="00DE2868"/>
    <w:rsid w:val="00DE2B11"/>
    <w:rsid w:val="00DE2E5D"/>
    <w:rsid w:val="00DE30BC"/>
    <w:rsid w:val="00DE34F1"/>
    <w:rsid w:val="00DE3CBB"/>
    <w:rsid w:val="00DE40D5"/>
    <w:rsid w:val="00DE4262"/>
    <w:rsid w:val="00DE43B3"/>
    <w:rsid w:val="00DE47FE"/>
    <w:rsid w:val="00DE49AC"/>
    <w:rsid w:val="00DE4B48"/>
    <w:rsid w:val="00DE4C86"/>
    <w:rsid w:val="00DE4D55"/>
    <w:rsid w:val="00DE5173"/>
    <w:rsid w:val="00DE5448"/>
    <w:rsid w:val="00DE55A0"/>
    <w:rsid w:val="00DE5C77"/>
    <w:rsid w:val="00DE61EE"/>
    <w:rsid w:val="00DE6BD9"/>
    <w:rsid w:val="00DE75AD"/>
    <w:rsid w:val="00DE760A"/>
    <w:rsid w:val="00DE7928"/>
    <w:rsid w:val="00DF0025"/>
    <w:rsid w:val="00DF02BF"/>
    <w:rsid w:val="00DF0364"/>
    <w:rsid w:val="00DF073F"/>
    <w:rsid w:val="00DF084C"/>
    <w:rsid w:val="00DF0D4A"/>
    <w:rsid w:val="00DF0DC9"/>
    <w:rsid w:val="00DF1168"/>
    <w:rsid w:val="00DF152E"/>
    <w:rsid w:val="00DF1759"/>
    <w:rsid w:val="00DF1FCF"/>
    <w:rsid w:val="00DF2322"/>
    <w:rsid w:val="00DF232C"/>
    <w:rsid w:val="00DF24B7"/>
    <w:rsid w:val="00DF24E4"/>
    <w:rsid w:val="00DF2683"/>
    <w:rsid w:val="00DF2C4D"/>
    <w:rsid w:val="00DF2EF6"/>
    <w:rsid w:val="00DF30BD"/>
    <w:rsid w:val="00DF328E"/>
    <w:rsid w:val="00DF33AE"/>
    <w:rsid w:val="00DF3577"/>
    <w:rsid w:val="00DF3F8B"/>
    <w:rsid w:val="00DF43C6"/>
    <w:rsid w:val="00DF4533"/>
    <w:rsid w:val="00DF46D3"/>
    <w:rsid w:val="00DF49C3"/>
    <w:rsid w:val="00DF4B0D"/>
    <w:rsid w:val="00DF4BAC"/>
    <w:rsid w:val="00DF52A4"/>
    <w:rsid w:val="00DF5391"/>
    <w:rsid w:val="00DF571A"/>
    <w:rsid w:val="00DF5C1A"/>
    <w:rsid w:val="00DF5CF6"/>
    <w:rsid w:val="00DF5D85"/>
    <w:rsid w:val="00DF6184"/>
    <w:rsid w:val="00DF61C1"/>
    <w:rsid w:val="00DF6316"/>
    <w:rsid w:val="00DF63BC"/>
    <w:rsid w:val="00DF674E"/>
    <w:rsid w:val="00DF6BF9"/>
    <w:rsid w:val="00DF6CFF"/>
    <w:rsid w:val="00DF7073"/>
    <w:rsid w:val="00DF7586"/>
    <w:rsid w:val="00DF7B9C"/>
    <w:rsid w:val="00DF7BEF"/>
    <w:rsid w:val="00DF7E12"/>
    <w:rsid w:val="00E0023A"/>
    <w:rsid w:val="00E0044F"/>
    <w:rsid w:val="00E01095"/>
    <w:rsid w:val="00E01F4E"/>
    <w:rsid w:val="00E01F6A"/>
    <w:rsid w:val="00E02A74"/>
    <w:rsid w:val="00E02AB6"/>
    <w:rsid w:val="00E02B22"/>
    <w:rsid w:val="00E02C83"/>
    <w:rsid w:val="00E02CD1"/>
    <w:rsid w:val="00E02E12"/>
    <w:rsid w:val="00E030BF"/>
    <w:rsid w:val="00E03322"/>
    <w:rsid w:val="00E03445"/>
    <w:rsid w:val="00E0374A"/>
    <w:rsid w:val="00E037E1"/>
    <w:rsid w:val="00E03823"/>
    <w:rsid w:val="00E03839"/>
    <w:rsid w:val="00E038FD"/>
    <w:rsid w:val="00E03D2A"/>
    <w:rsid w:val="00E03E01"/>
    <w:rsid w:val="00E03EFB"/>
    <w:rsid w:val="00E0441B"/>
    <w:rsid w:val="00E049A4"/>
    <w:rsid w:val="00E04A1F"/>
    <w:rsid w:val="00E04B81"/>
    <w:rsid w:val="00E04BA3"/>
    <w:rsid w:val="00E04F5F"/>
    <w:rsid w:val="00E05055"/>
    <w:rsid w:val="00E052C4"/>
    <w:rsid w:val="00E0531E"/>
    <w:rsid w:val="00E056FE"/>
    <w:rsid w:val="00E059F0"/>
    <w:rsid w:val="00E05F5F"/>
    <w:rsid w:val="00E06122"/>
    <w:rsid w:val="00E06BC7"/>
    <w:rsid w:val="00E06D78"/>
    <w:rsid w:val="00E06F13"/>
    <w:rsid w:val="00E06FF2"/>
    <w:rsid w:val="00E071FE"/>
    <w:rsid w:val="00E07268"/>
    <w:rsid w:val="00E0744F"/>
    <w:rsid w:val="00E0760E"/>
    <w:rsid w:val="00E077DC"/>
    <w:rsid w:val="00E07863"/>
    <w:rsid w:val="00E079C7"/>
    <w:rsid w:val="00E07A92"/>
    <w:rsid w:val="00E10516"/>
    <w:rsid w:val="00E10609"/>
    <w:rsid w:val="00E10A17"/>
    <w:rsid w:val="00E10DC1"/>
    <w:rsid w:val="00E119B3"/>
    <w:rsid w:val="00E11CFC"/>
    <w:rsid w:val="00E124AD"/>
    <w:rsid w:val="00E124E8"/>
    <w:rsid w:val="00E12750"/>
    <w:rsid w:val="00E128E5"/>
    <w:rsid w:val="00E128FB"/>
    <w:rsid w:val="00E12928"/>
    <w:rsid w:val="00E12CA4"/>
    <w:rsid w:val="00E12D0D"/>
    <w:rsid w:val="00E12DC7"/>
    <w:rsid w:val="00E1333D"/>
    <w:rsid w:val="00E1360F"/>
    <w:rsid w:val="00E1382A"/>
    <w:rsid w:val="00E13AC9"/>
    <w:rsid w:val="00E141FE"/>
    <w:rsid w:val="00E1437E"/>
    <w:rsid w:val="00E14753"/>
    <w:rsid w:val="00E148B7"/>
    <w:rsid w:val="00E14B77"/>
    <w:rsid w:val="00E14BCF"/>
    <w:rsid w:val="00E14CAC"/>
    <w:rsid w:val="00E14E4C"/>
    <w:rsid w:val="00E14FEE"/>
    <w:rsid w:val="00E15060"/>
    <w:rsid w:val="00E15675"/>
    <w:rsid w:val="00E1577D"/>
    <w:rsid w:val="00E1580E"/>
    <w:rsid w:val="00E1581E"/>
    <w:rsid w:val="00E16A3B"/>
    <w:rsid w:val="00E16AEB"/>
    <w:rsid w:val="00E16C2F"/>
    <w:rsid w:val="00E16CD2"/>
    <w:rsid w:val="00E170F0"/>
    <w:rsid w:val="00E17109"/>
    <w:rsid w:val="00E174A9"/>
    <w:rsid w:val="00E177D8"/>
    <w:rsid w:val="00E17915"/>
    <w:rsid w:val="00E17946"/>
    <w:rsid w:val="00E17FC6"/>
    <w:rsid w:val="00E205A5"/>
    <w:rsid w:val="00E20CC3"/>
    <w:rsid w:val="00E21048"/>
    <w:rsid w:val="00E21281"/>
    <w:rsid w:val="00E21514"/>
    <w:rsid w:val="00E21E31"/>
    <w:rsid w:val="00E21FB9"/>
    <w:rsid w:val="00E21FC0"/>
    <w:rsid w:val="00E2269F"/>
    <w:rsid w:val="00E22903"/>
    <w:rsid w:val="00E23019"/>
    <w:rsid w:val="00E2355B"/>
    <w:rsid w:val="00E23608"/>
    <w:rsid w:val="00E23900"/>
    <w:rsid w:val="00E23C02"/>
    <w:rsid w:val="00E23C9B"/>
    <w:rsid w:val="00E2440E"/>
    <w:rsid w:val="00E24456"/>
    <w:rsid w:val="00E249BD"/>
    <w:rsid w:val="00E24D7C"/>
    <w:rsid w:val="00E24E9A"/>
    <w:rsid w:val="00E24F72"/>
    <w:rsid w:val="00E24FA2"/>
    <w:rsid w:val="00E2514C"/>
    <w:rsid w:val="00E253A3"/>
    <w:rsid w:val="00E258C2"/>
    <w:rsid w:val="00E258D7"/>
    <w:rsid w:val="00E2628B"/>
    <w:rsid w:val="00E262DF"/>
    <w:rsid w:val="00E265BC"/>
    <w:rsid w:val="00E26FB9"/>
    <w:rsid w:val="00E27176"/>
    <w:rsid w:val="00E271B3"/>
    <w:rsid w:val="00E27480"/>
    <w:rsid w:val="00E274BD"/>
    <w:rsid w:val="00E27614"/>
    <w:rsid w:val="00E276D4"/>
    <w:rsid w:val="00E3003C"/>
    <w:rsid w:val="00E300C0"/>
    <w:rsid w:val="00E30446"/>
    <w:rsid w:val="00E30635"/>
    <w:rsid w:val="00E309F5"/>
    <w:rsid w:val="00E30C30"/>
    <w:rsid w:val="00E3109C"/>
    <w:rsid w:val="00E31513"/>
    <w:rsid w:val="00E31B2B"/>
    <w:rsid w:val="00E31D26"/>
    <w:rsid w:val="00E31D9D"/>
    <w:rsid w:val="00E32703"/>
    <w:rsid w:val="00E32F78"/>
    <w:rsid w:val="00E338EA"/>
    <w:rsid w:val="00E34646"/>
    <w:rsid w:val="00E3486D"/>
    <w:rsid w:val="00E34DDE"/>
    <w:rsid w:val="00E34FAD"/>
    <w:rsid w:val="00E35243"/>
    <w:rsid w:val="00E353BD"/>
    <w:rsid w:val="00E355C6"/>
    <w:rsid w:val="00E35744"/>
    <w:rsid w:val="00E35C3F"/>
    <w:rsid w:val="00E35D9D"/>
    <w:rsid w:val="00E3612C"/>
    <w:rsid w:val="00E36230"/>
    <w:rsid w:val="00E369DB"/>
    <w:rsid w:val="00E36F91"/>
    <w:rsid w:val="00E37168"/>
    <w:rsid w:val="00E371E2"/>
    <w:rsid w:val="00E376F1"/>
    <w:rsid w:val="00E379E3"/>
    <w:rsid w:val="00E37FF4"/>
    <w:rsid w:val="00E408CE"/>
    <w:rsid w:val="00E40CC3"/>
    <w:rsid w:val="00E40DE8"/>
    <w:rsid w:val="00E412F8"/>
    <w:rsid w:val="00E414C2"/>
    <w:rsid w:val="00E41740"/>
    <w:rsid w:val="00E417E3"/>
    <w:rsid w:val="00E418EB"/>
    <w:rsid w:val="00E41A72"/>
    <w:rsid w:val="00E41E3E"/>
    <w:rsid w:val="00E420A3"/>
    <w:rsid w:val="00E4216A"/>
    <w:rsid w:val="00E425A7"/>
    <w:rsid w:val="00E42A90"/>
    <w:rsid w:val="00E42D6A"/>
    <w:rsid w:val="00E43062"/>
    <w:rsid w:val="00E4342B"/>
    <w:rsid w:val="00E43629"/>
    <w:rsid w:val="00E43915"/>
    <w:rsid w:val="00E43A75"/>
    <w:rsid w:val="00E44232"/>
    <w:rsid w:val="00E4468E"/>
    <w:rsid w:val="00E446F9"/>
    <w:rsid w:val="00E44EC3"/>
    <w:rsid w:val="00E4511B"/>
    <w:rsid w:val="00E462BC"/>
    <w:rsid w:val="00E4637A"/>
    <w:rsid w:val="00E464FD"/>
    <w:rsid w:val="00E46DDF"/>
    <w:rsid w:val="00E471D5"/>
    <w:rsid w:val="00E478F8"/>
    <w:rsid w:val="00E50050"/>
    <w:rsid w:val="00E501CA"/>
    <w:rsid w:val="00E504AD"/>
    <w:rsid w:val="00E506AB"/>
    <w:rsid w:val="00E50792"/>
    <w:rsid w:val="00E50970"/>
    <w:rsid w:val="00E50A8C"/>
    <w:rsid w:val="00E50D3A"/>
    <w:rsid w:val="00E50DEA"/>
    <w:rsid w:val="00E519C8"/>
    <w:rsid w:val="00E519DE"/>
    <w:rsid w:val="00E51B23"/>
    <w:rsid w:val="00E51B5B"/>
    <w:rsid w:val="00E51F88"/>
    <w:rsid w:val="00E52832"/>
    <w:rsid w:val="00E53C22"/>
    <w:rsid w:val="00E53EE1"/>
    <w:rsid w:val="00E53F93"/>
    <w:rsid w:val="00E540C2"/>
    <w:rsid w:val="00E5473A"/>
    <w:rsid w:val="00E5482B"/>
    <w:rsid w:val="00E549FD"/>
    <w:rsid w:val="00E54F68"/>
    <w:rsid w:val="00E54F97"/>
    <w:rsid w:val="00E55358"/>
    <w:rsid w:val="00E55571"/>
    <w:rsid w:val="00E55706"/>
    <w:rsid w:val="00E559F6"/>
    <w:rsid w:val="00E55A35"/>
    <w:rsid w:val="00E55C03"/>
    <w:rsid w:val="00E5646A"/>
    <w:rsid w:val="00E568E7"/>
    <w:rsid w:val="00E56B0D"/>
    <w:rsid w:val="00E56BD4"/>
    <w:rsid w:val="00E56CE9"/>
    <w:rsid w:val="00E56F30"/>
    <w:rsid w:val="00E5744B"/>
    <w:rsid w:val="00E575C7"/>
    <w:rsid w:val="00E57617"/>
    <w:rsid w:val="00E57B82"/>
    <w:rsid w:val="00E57B85"/>
    <w:rsid w:val="00E57C52"/>
    <w:rsid w:val="00E57C83"/>
    <w:rsid w:val="00E57E15"/>
    <w:rsid w:val="00E57E66"/>
    <w:rsid w:val="00E60C56"/>
    <w:rsid w:val="00E610A2"/>
    <w:rsid w:val="00E615A1"/>
    <w:rsid w:val="00E61A81"/>
    <w:rsid w:val="00E6211E"/>
    <w:rsid w:val="00E62197"/>
    <w:rsid w:val="00E62943"/>
    <w:rsid w:val="00E632B3"/>
    <w:rsid w:val="00E6348B"/>
    <w:rsid w:val="00E63528"/>
    <w:rsid w:val="00E6360F"/>
    <w:rsid w:val="00E63A44"/>
    <w:rsid w:val="00E63AFD"/>
    <w:rsid w:val="00E63B2C"/>
    <w:rsid w:val="00E64178"/>
    <w:rsid w:val="00E641A8"/>
    <w:rsid w:val="00E641F7"/>
    <w:rsid w:val="00E6498E"/>
    <w:rsid w:val="00E64B30"/>
    <w:rsid w:val="00E64B84"/>
    <w:rsid w:val="00E64FFB"/>
    <w:rsid w:val="00E65867"/>
    <w:rsid w:val="00E65FC5"/>
    <w:rsid w:val="00E66220"/>
    <w:rsid w:val="00E662BC"/>
    <w:rsid w:val="00E66434"/>
    <w:rsid w:val="00E664D0"/>
    <w:rsid w:val="00E66577"/>
    <w:rsid w:val="00E66828"/>
    <w:rsid w:val="00E6692F"/>
    <w:rsid w:val="00E66BAB"/>
    <w:rsid w:val="00E66E9F"/>
    <w:rsid w:val="00E67085"/>
    <w:rsid w:val="00E670CF"/>
    <w:rsid w:val="00E670F7"/>
    <w:rsid w:val="00E67C0F"/>
    <w:rsid w:val="00E7051A"/>
    <w:rsid w:val="00E70751"/>
    <w:rsid w:val="00E70BC9"/>
    <w:rsid w:val="00E70C40"/>
    <w:rsid w:val="00E70E85"/>
    <w:rsid w:val="00E71046"/>
    <w:rsid w:val="00E710A9"/>
    <w:rsid w:val="00E7111A"/>
    <w:rsid w:val="00E711FF"/>
    <w:rsid w:val="00E712AD"/>
    <w:rsid w:val="00E715E2"/>
    <w:rsid w:val="00E7227F"/>
    <w:rsid w:val="00E7291D"/>
    <w:rsid w:val="00E72AD1"/>
    <w:rsid w:val="00E72D6D"/>
    <w:rsid w:val="00E734B3"/>
    <w:rsid w:val="00E737C2"/>
    <w:rsid w:val="00E739C4"/>
    <w:rsid w:val="00E73A0F"/>
    <w:rsid w:val="00E73B04"/>
    <w:rsid w:val="00E7400C"/>
    <w:rsid w:val="00E7426B"/>
    <w:rsid w:val="00E74BE9"/>
    <w:rsid w:val="00E74E4B"/>
    <w:rsid w:val="00E74EFC"/>
    <w:rsid w:val="00E7501C"/>
    <w:rsid w:val="00E7502B"/>
    <w:rsid w:val="00E75214"/>
    <w:rsid w:val="00E75227"/>
    <w:rsid w:val="00E754F5"/>
    <w:rsid w:val="00E755BF"/>
    <w:rsid w:val="00E7564F"/>
    <w:rsid w:val="00E758AA"/>
    <w:rsid w:val="00E75B80"/>
    <w:rsid w:val="00E75D61"/>
    <w:rsid w:val="00E75E5E"/>
    <w:rsid w:val="00E763E1"/>
    <w:rsid w:val="00E76569"/>
    <w:rsid w:val="00E76BE3"/>
    <w:rsid w:val="00E76C40"/>
    <w:rsid w:val="00E76C71"/>
    <w:rsid w:val="00E76FEC"/>
    <w:rsid w:val="00E771BD"/>
    <w:rsid w:val="00E77223"/>
    <w:rsid w:val="00E77D2B"/>
    <w:rsid w:val="00E77FC6"/>
    <w:rsid w:val="00E80567"/>
    <w:rsid w:val="00E80652"/>
    <w:rsid w:val="00E806C0"/>
    <w:rsid w:val="00E8097D"/>
    <w:rsid w:val="00E80C67"/>
    <w:rsid w:val="00E811F2"/>
    <w:rsid w:val="00E81411"/>
    <w:rsid w:val="00E8161C"/>
    <w:rsid w:val="00E816F2"/>
    <w:rsid w:val="00E818BA"/>
    <w:rsid w:val="00E81C7E"/>
    <w:rsid w:val="00E81F47"/>
    <w:rsid w:val="00E82247"/>
    <w:rsid w:val="00E828E9"/>
    <w:rsid w:val="00E8317F"/>
    <w:rsid w:val="00E831A3"/>
    <w:rsid w:val="00E84183"/>
    <w:rsid w:val="00E8443E"/>
    <w:rsid w:val="00E845E3"/>
    <w:rsid w:val="00E8473B"/>
    <w:rsid w:val="00E84871"/>
    <w:rsid w:val="00E84C5A"/>
    <w:rsid w:val="00E85428"/>
    <w:rsid w:val="00E85D29"/>
    <w:rsid w:val="00E8614E"/>
    <w:rsid w:val="00E86190"/>
    <w:rsid w:val="00E861F2"/>
    <w:rsid w:val="00E86224"/>
    <w:rsid w:val="00E86334"/>
    <w:rsid w:val="00E86E4C"/>
    <w:rsid w:val="00E87080"/>
    <w:rsid w:val="00E873BA"/>
    <w:rsid w:val="00E8795F"/>
    <w:rsid w:val="00E9009D"/>
    <w:rsid w:val="00E900EF"/>
    <w:rsid w:val="00E9017C"/>
    <w:rsid w:val="00E90188"/>
    <w:rsid w:val="00E90424"/>
    <w:rsid w:val="00E907D0"/>
    <w:rsid w:val="00E90C27"/>
    <w:rsid w:val="00E910B6"/>
    <w:rsid w:val="00E912D2"/>
    <w:rsid w:val="00E91388"/>
    <w:rsid w:val="00E91627"/>
    <w:rsid w:val="00E9169E"/>
    <w:rsid w:val="00E91759"/>
    <w:rsid w:val="00E91773"/>
    <w:rsid w:val="00E91C06"/>
    <w:rsid w:val="00E91D8D"/>
    <w:rsid w:val="00E91F78"/>
    <w:rsid w:val="00E92296"/>
    <w:rsid w:val="00E924C7"/>
    <w:rsid w:val="00E92C50"/>
    <w:rsid w:val="00E92DFF"/>
    <w:rsid w:val="00E93782"/>
    <w:rsid w:val="00E9383C"/>
    <w:rsid w:val="00E93881"/>
    <w:rsid w:val="00E93D27"/>
    <w:rsid w:val="00E93E4A"/>
    <w:rsid w:val="00E93F53"/>
    <w:rsid w:val="00E945E3"/>
    <w:rsid w:val="00E955C5"/>
    <w:rsid w:val="00E95602"/>
    <w:rsid w:val="00E95EBD"/>
    <w:rsid w:val="00E964BF"/>
    <w:rsid w:val="00E96567"/>
    <w:rsid w:val="00E9673F"/>
    <w:rsid w:val="00E967B5"/>
    <w:rsid w:val="00E96B47"/>
    <w:rsid w:val="00E96C05"/>
    <w:rsid w:val="00E96DA3"/>
    <w:rsid w:val="00E96DF4"/>
    <w:rsid w:val="00E96E8F"/>
    <w:rsid w:val="00E9707E"/>
    <w:rsid w:val="00E975D5"/>
    <w:rsid w:val="00E97688"/>
    <w:rsid w:val="00E978CE"/>
    <w:rsid w:val="00E979E3"/>
    <w:rsid w:val="00E97E57"/>
    <w:rsid w:val="00EA0218"/>
    <w:rsid w:val="00EA0322"/>
    <w:rsid w:val="00EA0335"/>
    <w:rsid w:val="00EA0673"/>
    <w:rsid w:val="00EA0C23"/>
    <w:rsid w:val="00EA1176"/>
    <w:rsid w:val="00EA120F"/>
    <w:rsid w:val="00EA1450"/>
    <w:rsid w:val="00EA1691"/>
    <w:rsid w:val="00EA22F6"/>
    <w:rsid w:val="00EA239B"/>
    <w:rsid w:val="00EA2406"/>
    <w:rsid w:val="00EA2573"/>
    <w:rsid w:val="00EA2B53"/>
    <w:rsid w:val="00EA2C2A"/>
    <w:rsid w:val="00EA379F"/>
    <w:rsid w:val="00EA4002"/>
    <w:rsid w:val="00EA404D"/>
    <w:rsid w:val="00EA4734"/>
    <w:rsid w:val="00EA480D"/>
    <w:rsid w:val="00EA4A50"/>
    <w:rsid w:val="00EA4EB3"/>
    <w:rsid w:val="00EA50EE"/>
    <w:rsid w:val="00EA51AD"/>
    <w:rsid w:val="00EA5375"/>
    <w:rsid w:val="00EA5550"/>
    <w:rsid w:val="00EA561E"/>
    <w:rsid w:val="00EA57C3"/>
    <w:rsid w:val="00EA5DEE"/>
    <w:rsid w:val="00EA688F"/>
    <w:rsid w:val="00EA6898"/>
    <w:rsid w:val="00EA78E0"/>
    <w:rsid w:val="00EA7A13"/>
    <w:rsid w:val="00EA7A7E"/>
    <w:rsid w:val="00EA7D2D"/>
    <w:rsid w:val="00EB0666"/>
    <w:rsid w:val="00EB11FE"/>
    <w:rsid w:val="00EB131F"/>
    <w:rsid w:val="00EB1421"/>
    <w:rsid w:val="00EB163E"/>
    <w:rsid w:val="00EB1B08"/>
    <w:rsid w:val="00EB1C98"/>
    <w:rsid w:val="00EB1F05"/>
    <w:rsid w:val="00EB1FAE"/>
    <w:rsid w:val="00EB254B"/>
    <w:rsid w:val="00EB2972"/>
    <w:rsid w:val="00EB29C3"/>
    <w:rsid w:val="00EB2C36"/>
    <w:rsid w:val="00EB2CC7"/>
    <w:rsid w:val="00EB3410"/>
    <w:rsid w:val="00EB3A2C"/>
    <w:rsid w:val="00EB3C09"/>
    <w:rsid w:val="00EB3C9A"/>
    <w:rsid w:val="00EB430D"/>
    <w:rsid w:val="00EB4350"/>
    <w:rsid w:val="00EB47AF"/>
    <w:rsid w:val="00EB47B0"/>
    <w:rsid w:val="00EB483C"/>
    <w:rsid w:val="00EB486E"/>
    <w:rsid w:val="00EB487E"/>
    <w:rsid w:val="00EB4D4B"/>
    <w:rsid w:val="00EB4FF0"/>
    <w:rsid w:val="00EB511C"/>
    <w:rsid w:val="00EB51D0"/>
    <w:rsid w:val="00EB533E"/>
    <w:rsid w:val="00EB58CC"/>
    <w:rsid w:val="00EB5AFF"/>
    <w:rsid w:val="00EB5D27"/>
    <w:rsid w:val="00EB7462"/>
    <w:rsid w:val="00EB7936"/>
    <w:rsid w:val="00EB7972"/>
    <w:rsid w:val="00EB7C8E"/>
    <w:rsid w:val="00EB7DCB"/>
    <w:rsid w:val="00EB7E10"/>
    <w:rsid w:val="00EB7FB5"/>
    <w:rsid w:val="00EC0184"/>
    <w:rsid w:val="00EC077A"/>
    <w:rsid w:val="00EC0BAE"/>
    <w:rsid w:val="00EC0DCC"/>
    <w:rsid w:val="00EC0FB0"/>
    <w:rsid w:val="00EC1180"/>
    <w:rsid w:val="00EC11EE"/>
    <w:rsid w:val="00EC12E2"/>
    <w:rsid w:val="00EC154E"/>
    <w:rsid w:val="00EC17CC"/>
    <w:rsid w:val="00EC1D4A"/>
    <w:rsid w:val="00EC1F8A"/>
    <w:rsid w:val="00EC29AC"/>
    <w:rsid w:val="00EC2D0A"/>
    <w:rsid w:val="00EC2E30"/>
    <w:rsid w:val="00EC34F8"/>
    <w:rsid w:val="00EC34F9"/>
    <w:rsid w:val="00EC3559"/>
    <w:rsid w:val="00EC3812"/>
    <w:rsid w:val="00EC38AA"/>
    <w:rsid w:val="00EC39DB"/>
    <w:rsid w:val="00EC3A09"/>
    <w:rsid w:val="00EC3C5C"/>
    <w:rsid w:val="00EC3F20"/>
    <w:rsid w:val="00EC3F72"/>
    <w:rsid w:val="00EC44A9"/>
    <w:rsid w:val="00EC4FA2"/>
    <w:rsid w:val="00EC5622"/>
    <w:rsid w:val="00EC5BFC"/>
    <w:rsid w:val="00EC5F59"/>
    <w:rsid w:val="00EC60B4"/>
    <w:rsid w:val="00EC655C"/>
    <w:rsid w:val="00EC6759"/>
    <w:rsid w:val="00EC6C09"/>
    <w:rsid w:val="00EC72D1"/>
    <w:rsid w:val="00EC733C"/>
    <w:rsid w:val="00EC73AA"/>
    <w:rsid w:val="00EC73DE"/>
    <w:rsid w:val="00EC7BB6"/>
    <w:rsid w:val="00EC7C19"/>
    <w:rsid w:val="00EC7DE4"/>
    <w:rsid w:val="00EC7F6E"/>
    <w:rsid w:val="00ED03CF"/>
    <w:rsid w:val="00ED050B"/>
    <w:rsid w:val="00ED0AD2"/>
    <w:rsid w:val="00ED0BB3"/>
    <w:rsid w:val="00ED0CE2"/>
    <w:rsid w:val="00ED107F"/>
    <w:rsid w:val="00ED115B"/>
    <w:rsid w:val="00ED1615"/>
    <w:rsid w:val="00ED185F"/>
    <w:rsid w:val="00ED1A1B"/>
    <w:rsid w:val="00ED1A84"/>
    <w:rsid w:val="00ED1A8E"/>
    <w:rsid w:val="00ED1C9A"/>
    <w:rsid w:val="00ED20DD"/>
    <w:rsid w:val="00ED247F"/>
    <w:rsid w:val="00ED2631"/>
    <w:rsid w:val="00ED2D8E"/>
    <w:rsid w:val="00ED2E8B"/>
    <w:rsid w:val="00ED33F6"/>
    <w:rsid w:val="00ED384B"/>
    <w:rsid w:val="00ED39BC"/>
    <w:rsid w:val="00ED3C10"/>
    <w:rsid w:val="00ED3F35"/>
    <w:rsid w:val="00ED41B9"/>
    <w:rsid w:val="00ED45FA"/>
    <w:rsid w:val="00ED4722"/>
    <w:rsid w:val="00ED47CE"/>
    <w:rsid w:val="00ED4ABB"/>
    <w:rsid w:val="00ED4B3A"/>
    <w:rsid w:val="00ED527A"/>
    <w:rsid w:val="00ED58DE"/>
    <w:rsid w:val="00ED59A0"/>
    <w:rsid w:val="00ED5A13"/>
    <w:rsid w:val="00ED5B2C"/>
    <w:rsid w:val="00ED5FDC"/>
    <w:rsid w:val="00ED629A"/>
    <w:rsid w:val="00ED7252"/>
    <w:rsid w:val="00ED7875"/>
    <w:rsid w:val="00ED78CB"/>
    <w:rsid w:val="00ED78E3"/>
    <w:rsid w:val="00ED795C"/>
    <w:rsid w:val="00ED7E0B"/>
    <w:rsid w:val="00EE0119"/>
    <w:rsid w:val="00EE053C"/>
    <w:rsid w:val="00EE06B2"/>
    <w:rsid w:val="00EE07DE"/>
    <w:rsid w:val="00EE14E4"/>
    <w:rsid w:val="00EE193D"/>
    <w:rsid w:val="00EE2497"/>
    <w:rsid w:val="00EE2806"/>
    <w:rsid w:val="00EE3198"/>
    <w:rsid w:val="00EE3450"/>
    <w:rsid w:val="00EE3504"/>
    <w:rsid w:val="00EE39B9"/>
    <w:rsid w:val="00EE412C"/>
    <w:rsid w:val="00EE413C"/>
    <w:rsid w:val="00EE4650"/>
    <w:rsid w:val="00EE46BE"/>
    <w:rsid w:val="00EE4A7A"/>
    <w:rsid w:val="00EE4D71"/>
    <w:rsid w:val="00EE55BC"/>
    <w:rsid w:val="00EE5943"/>
    <w:rsid w:val="00EE5E9F"/>
    <w:rsid w:val="00EE68B5"/>
    <w:rsid w:val="00EE7A8B"/>
    <w:rsid w:val="00EE7BD0"/>
    <w:rsid w:val="00EE7FBD"/>
    <w:rsid w:val="00EF01F0"/>
    <w:rsid w:val="00EF04C0"/>
    <w:rsid w:val="00EF053E"/>
    <w:rsid w:val="00EF05CE"/>
    <w:rsid w:val="00EF0686"/>
    <w:rsid w:val="00EF06C5"/>
    <w:rsid w:val="00EF0841"/>
    <w:rsid w:val="00EF0C2F"/>
    <w:rsid w:val="00EF0E4B"/>
    <w:rsid w:val="00EF1102"/>
    <w:rsid w:val="00EF1201"/>
    <w:rsid w:val="00EF1AC2"/>
    <w:rsid w:val="00EF1D23"/>
    <w:rsid w:val="00EF1ED3"/>
    <w:rsid w:val="00EF1F04"/>
    <w:rsid w:val="00EF2280"/>
    <w:rsid w:val="00EF293E"/>
    <w:rsid w:val="00EF2A6A"/>
    <w:rsid w:val="00EF2AE8"/>
    <w:rsid w:val="00EF2B4C"/>
    <w:rsid w:val="00EF2B7F"/>
    <w:rsid w:val="00EF2EE1"/>
    <w:rsid w:val="00EF3439"/>
    <w:rsid w:val="00EF38E2"/>
    <w:rsid w:val="00EF39D6"/>
    <w:rsid w:val="00EF3DE6"/>
    <w:rsid w:val="00EF3E0C"/>
    <w:rsid w:val="00EF4B08"/>
    <w:rsid w:val="00EF524D"/>
    <w:rsid w:val="00EF52E3"/>
    <w:rsid w:val="00EF5503"/>
    <w:rsid w:val="00EF56FE"/>
    <w:rsid w:val="00EF57DC"/>
    <w:rsid w:val="00EF5D4C"/>
    <w:rsid w:val="00EF5E42"/>
    <w:rsid w:val="00EF5E4A"/>
    <w:rsid w:val="00EF5FE0"/>
    <w:rsid w:val="00EF6269"/>
    <w:rsid w:val="00EF6963"/>
    <w:rsid w:val="00EF70C4"/>
    <w:rsid w:val="00EF7311"/>
    <w:rsid w:val="00EF755A"/>
    <w:rsid w:val="00EF77D6"/>
    <w:rsid w:val="00EF798C"/>
    <w:rsid w:val="00EF7A3B"/>
    <w:rsid w:val="00EF7C11"/>
    <w:rsid w:val="00EF7CB1"/>
    <w:rsid w:val="00F00385"/>
    <w:rsid w:val="00F00C54"/>
    <w:rsid w:val="00F00CEA"/>
    <w:rsid w:val="00F00F9C"/>
    <w:rsid w:val="00F016E3"/>
    <w:rsid w:val="00F0176F"/>
    <w:rsid w:val="00F01A44"/>
    <w:rsid w:val="00F01B2B"/>
    <w:rsid w:val="00F01BAD"/>
    <w:rsid w:val="00F01C13"/>
    <w:rsid w:val="00F01C6C"/>
    <w:rsid w:val="00F01D93"/>
    <w:rsid w:val="00F02847"/>
    <w:rsid w:val="00F02B30"/>
    <w:rsid w:val="00F02BFC"/>
    <w:rsid w:val="00F02C1B"/>
    <w:rsid w:val="00F02D33"/>
    <w:rsid w:val="00F0318D"/>
    <w:rsid w:val="00F0324C"/>
    <w:rsid w:val="00F032A3"/>
    <w:rsid w:val="00F032D7"/>
    <w:rsid w:val="00F0348F"/>
    <w:rsid w:val="00F039D0"/>
    <w:rsid w:val="00F03C78"/>
    <w:rsid w:val="00F03D54"/>
    <w:rsid w:val="00F0456E"/>
    <w:rsid w:val="00F04772"/>
    <w:rsid w:val="00F04941"/>
    <w:rsid w:val="00F049BE"/>
    <w:rsid w:val="00F04D2F"/>
    <w:rsid w:val="00F04D62"/>
    <w:rsid w:val="00F04DEB"/>
    <w:rsid w:val="00F050AA"/>
    <w:rsid w:val="00F05801"/>
    <w:rsid w:val="00F05B4A"/>
    <w:rsid w:val="00F05B57"/>
    <w:rsid w:val="00F05EA6"/>
    <w:rsid w:val="00F06492"/>
    <w:rsid w:val="00F069AD"/>
    <w:rsid w:val="00F06FE4"/>
    <w:rsid w:val="00F070CA"/>
    <w:rsid w:val="00F0781A"/>
    <w:rsid w:val="00F07A76"/>
    <w:rsid w:val="00F07AE2"/>
    <w:rsid w:val="00F07C96"/>
    <w:rsid w:val="00F07D49"/>
    <w:rsid w:val="00F1010B"/>
    <w:rsid w:val="00F1024E"/>
    <w:rsid w:val="00F10E04"/>
    <w:rsid w:val="00F10F5B"/>
    <w:rsid w:val="00F10FCC"/>
    <w:rsid w:val="00F113C4"/>
    <w:rsid w:val="00F1165A"/>
    <w:rsid w:val="00F116C2"/>
    <w:rsid w:val="00F11B9C"/>
    <w:rsid w:val="00F12034"/>
    <w:rsid w:val="00F128E2"/>
    <w:rsid w:val="00F12BB9"/>
    <w:rsid w:val="00F12C40"/>
    <w:rsid w:val="00F1316C"/>
    <w:rsid w:val="00F13282"/>
    <w:rsid w:val="00F133CF"/>
    <w:rsid w:val="00F1340F"/>
    <w:rsid w:val="00F138E6"/>
    <w:rsid w:val="00F14759"/>
    <w:rsid w:val="00F14885"/>
    <w:rsid w:val="00F14B3B"/>
    <w:rsid w:val="00F15864"/>
    <w:rsid w:val="00F159AF"/>
    <w:rsid w:val="00F15B66"/>
    <w:rsid w:val="00F162C4"/>
    <w:rsid w:val="00F1635B"/>
    <w:rsid w:val="00F164E0"/>
    <w:rsid w:val="00F16E49"/>
    <w:rsid w:val="00F16F96"/>
    <w:rsid w:val="00F17454"/>
    <w:rsid w:val="00F179EE"/>
    <w:rsid w:val="00F17BC2"/>
    <w:rsid w:val="00F17E44"/>
    <w:rsid w:val="00F2075F"/>
    <w:rsid w:val="00F209B1"/>
    <w:rsid w:val="00F21107"/>
    <w:rsid w:val="00F21C86"/>
    <w:rsid w:val="00F21D54"/>
    <w:rsid w:val="00F21ED8"/>
    <w:rsid w:val="00F2230C"/>
    <w:rsid w:val="00F223B6"/>
    <w:rsid w:val="00F22717"/>
    <w:rsid w:val="00F2292A"/>
    <w:rsid w:val="00F22A9E"/>
    <w:rsid w:val="00F23108"/>
    <w:rsid w:val="00F231C2"/>
    <w:rsid w:val="00F23723"/>
    <w:rsid w:val="00F23782"/>
    <w:rsid w:val="00F238D1"/>
    <w:rsid w:val="00F23DF6"/>
    <w:rsid w:val="00F24109"/>
    <w:rsid w:val="00F24323"/>
    <w:rsid w:val="00F2432F"/>
    <w:rsid w:val="00F24405"/>
    <w:rsid w:val="00F252C0"/>
    <w:rsid w:val="00F253BC"/>
    <w:rsid w:val="00F25A5D"/>
    <w:rsid w:val="00F25D07"/>
    <w:rsid w:val="00F262A1"/>
    <w:rsid w:val="00F26361"/>
    <w:rsid w:val="00F267A4"/>
    <w:rsid w:val="00F26AE5"/>
    <w:rsid w:val="00F27344"/>
    <w:rsid w:val="00F277F5"/>
    <w:rsid w:val="00F2784D"/>
    <w:rsid w:val="00F27A43"/>
    <w:rsid w:val="00F27F26"/>
    <w:rsid w:val="00F3001B"/>
    <w:rsid w:val="00F301E1"/>
    <w:rsid w:val="00F30369"/>
    <w:rsid w:val="00F306FC"/>
    <w:rsid w:val="00F30888"/>
    <w:rsid w:val="00F3096F"/>
    <w:rsid w:val="00F30E0A"/>
    <w:rsid w:val="00F3132D"/>
    <w:rsid w:val="00F31AFB"/>
    <w:rsid w:val="00F31B34"/>
    <w:rsid w:val="00F32001"/>
    <w:rsid w:val="00F32058"/>
    <w:rsid w:val="00F3205D"/>
    <w:rsid w:val="00F322D0"/>
    <w:rsid w:val="00F3245E"/>
    <w:rsid w:val="00F32793"/>
    <w:rsid w:val="00F32846"/>
    <w:rsid w:val="00F32988"/>
    <w:rsid w:val="00F32996"/>
    <w:rsid w:val="00F3358D"/>
    <w:rsid w:val="00F33769"/>
    <w:rsid w:val="00F3393E"/>
    <w:rsid w:val="00F33B91"/>
    <w:rsid w:val="00F33F1A"/>
    <w:rsid w:val="00F34569"/>
    <w:rsid w:val="00F346DE"/>
    <w:rsid w:val="00F34918"/>
    <w:rsid w:val="00F34A69"/>
    <w:rsid w:val="00F34F10"/>
    <w:rsid w:val="00F35203"/>
    <w:rsid w:val="00F355B1"/>
    <w:rsid w:val="00F3561A"/>
    <w:rsid w:val="00F358D3"/>
    <w:rsid w:val="00F358DF"/>
    <w:rsid w:val="00F35C2F"/>
    <w:rsid w:val="00F35D71"/>
    <w:rsid w:val="00F3617C"/>
    <w:rsid w:val="00F361D3"/>
    <w:rsid w:val="00F363F4"/>
    <w:rsid w:val="00F36505"/>
    <w:rsid w:val="00F36823"/>
    <w:rsid w:val="00F36DA4"/>
    <w:rsid w:val="00F37825"/>
    <w:rsid w:val="00F37AD5"/>
    <w:rsid w:val="00F37F1E"/>
    <w:rsid w:val="00F37F95"/>
    <w:rsid w:val="00F409E2"/>
    <w:rsid w:val="00F412D4"/>
    <w:rsid w:val="00F4152D"/>
    <w:rsid w:val="00F41B45"/>
    <w:rsid w:val="00F41BB8"/>
    <w:rsid w:val="00F41D61"/>
    <w:rsid w:val="00F41EDA"/>
    <w:rsid w:val="00F41FCB"/>
    <w:rsid w:val="00F41FE7"/>
    <w:rsid w:val="00F42077"/>
    <w:rsid w:val="00F42327"/>
    <w:rsid w:val="00F42684"/>
    <w:rsid w:val="00F42D01"/>
    <w:rsid w:val="00F42EB9"/>
    <w:rsid w:val="00F43150"/>
    <w:rsid w:val="00F433B5"/>
    <w:rsid w:val="00F4340E"/>
    <w:rsid w:val="00F43C93"/>
    <w:rsid w:val="00F4404A"/>
    <w:rsid w:val="00F4413E"/>
    <w:rsid w:val="00F44765"/>
    <w:rsid w:val="00F44B3A"/>
    <w:rsid w:val="00F44C3E"/>
    <w:rsid w:val="00F4516E"/>
    <w:rsid w:val="00F45213"/>
    <w:rsid w:val="00F4536D"/>
    <w:rsid w:val="00F453A4"/>
    <w:rsid w:val="00F45569"/>
    <w:rsid w:val="00F45D28"/>
    <w:rsid w:val="00F462CF"/>
    <w:rsid w:val="00F46A16"/>
    <w:rsid w:val="00F473FC"/>
    <w:rsid w:val="00F47680"/>
    <w:rsid w:val="00F501B8"/>
    <w:rsid w:val="00F50551"/>
    <w:rsid w:val="00F50622"/>
    <w:rsid w:val="00F50864"/>
    <w:rsid w:val="00F50974"/>
    <w:rsid w:val="00F50F4A"/>
    <w:rsid w:val="00F51257"/>
    <w:rsid w:val="00F51717"/>
    <w:rsid w:val="00F51D8E"/>
    <w:rsid w:val="00F521A8"/>
    <w:rsid w:val="00F52293"/>
    <w:rsid w:val="00F52399"/>
    <w:rsid w:val="00F524E2"/>
    <w:rsid w:val="00F5271B"/>
    <w:rsid w:val="00F529FD"/>
    <w:rsid w:val="00F52BC1"/>
    <w:rsid w:val="00F52DF2"/>
    <w:rsid w:val="00F52EE5"/>
    <w:rsid w:val="00F5378F"/>
    <w:rsid w:val="00F537A0"/>
    <w:rsid w:val="00F53C9B"/>
    <w:rsid w:val="00F54020"/>
    <w:rsid w:val="00F541DD"/>
    <w:rsid w:val="00F54294"/>
    <w:rsid w:val="00F543D0"/>
    <w:rsid w:val="00F54AD8"/>
    <w:rsid w:val="00F54D05"/>
    <w:rsid w:val="00F55066"/>
    <w:rsid w:val="00F55529"/>
    <w:rsid w:val="00F5552F"/>
    <w:rsid w:val="00F556AC"/>
    <w:rsid w:val="00F55739"/>
    <w:rsid w:val="00F55B2E"/>
    <w:rsid w:val="00F55DD6"/>
    <w:rsid w:val="00F55E00"/>
    <w:rsid w:val="00F5611B"/>
    <w:rsid w:val="00F5668C"/>
    <w:rsid w:val="00F56D73"/>
    <w:rsid w:val="00F57796"/>
    <w:rsid w:val="00F579DF"/>
    <w:rsid w:val="00F57DB0"/>
    <w:rsid w:val="00F57F46"/>
    <w:rsid w:val="00F60382"/>
    <w:rsid w:val="00F604C4"/>
    <w:rsid w:val="00F6079E"/>
    <w:rsid w:val="00F60957"/>
    <w:rsid w:val="00F614D6"/>
    <w:rsid w:val="00F61610"/>
    <w:rsid w:val="00F61D67"/>
    <w:rsid w:val="00F61F1F"/>
    <w:rsid w:val="00F626E1"/>
    <w:rsid w:val="00F628CE"/>
    <w:rsid w:val="00F62A44"/>
    <w:rsid w:val="00F62D8E"/>
    <w:rsid w:val="00F62DC8"/>
    <w:rsid w:val="00F62F2B"/>
    <w:rsid w:val="00F630A3"/>
    <w:rsid w:val="00F63724"/>
    <w:rsid w:val="00F63796"/>
    <w:rsid w:val="00F637DD"/>
    <w:rsid w:val="00F639BA"/>
    <w:rsid w:val="00F63CA7"/>
    <w:rsid w:val="00F63E03"/>
    <w:rsid w:val="00F63FF8"/>
    <w:rsid w:val="00F64017"/>
    <w:rsid w:val="00F640D0"/>
    <w:rsid w:val="00F646D5"/>
    <w:rsid w:val="00F64A17"/>
    <w:rsid w:val="00F64FDF"/>
    <w:rsid w:val="00F65126"/>
    <w:rsid w:val="00F65184"/>
    <w:rsid w:val="00F665F0"/>
    <w:rsid w:val="00F66CF5"/>
    <w:rsid w:val="00F66ED9"/>
    <w:rsid w:val="00F66EEB"/>
    <w:rsid w:val="00F6785F"/>
    <w:rsid w:val="00F70142"/>
    <w:rsid w:val="00F70278"/>
    <w:rsid w:val="00F702A6"/>
    <w:rsid w:val="00F705E8"/>
    <w:rsid w:val="00F70C03"/>
    <w:rsid w:val="00F710FF"/>
    <w:rsid w:val="00F71556"/>
    <w:rsid w:val="00F71578"/>
    <w:rsid w:val="00F716AD"/>
    <w:rsid w:val="00F718F3"/>
    <w:rsid w:val="00F71D99"/>
    <w:rsid w:val="00F71F3C"/>
    <w:rsid w:val="00F72047"/>
    <w:rsid w:val="00F72126"/>
    <w:rsid w:val="00F7230D"/>
    <w:rsid w:val="00F723CD"/>
    <w:rsid w:val="00F72CEE"/>
    <w:rsid w:val="00F73BB4"/>
    <w:rsid w:val="00F73D90"/>
    <w:rsid w:val="00F73E8F"/>
    <w:rsid w:val="00F74069"/>
    <w:rsid w:val="00F74B1C"/>
    <w:rsid w:val="00F74C8C"/>
    <w:rsid w:val="00F7524A"/>
    <w:rsid w:val="00F7568A"/>
    <w:rsid w:val="00F75B70"/>
    <w:rsid w:val="00F75B78"/>
    <w:rsid w:val="00F75ED6"/>
    <w:rsid w:val="00F7631E"/>
    <w:rsid w:val="00F764E2"/>
    <w:rsid w:val="00F76B5A"/>
    <w:rsid w:val="00F76D04"/>
    <w:rsid w:val="00F76F6A"/>
    <w:rsid w:val="00F7708C"/>
    <w:rsid w:val="00F773E0"/>
    <w:rsid w:val="00F779CB"/>
    <w:rsid w:val="00F77A09"/>
    <w:rsid w:val="00F77EFB"/>
    <w:rsid w:val="00F80196"/>
    <w:rsid w:val="00F805F9"/>
    <w:rsid w:val="00F80F9F"/>
    <w:rsid w:val="00F8159C"/>
    <w:rsid w:val="00F8271B"/>
    <w:rsid w:val="00F82D0B"/>
    <w:rsid w:val="00F82FD7"/>
    <w:rsid w:val="00F83521"/>
    <w:rsid w:val="00F837B1"/>
    <w:rsid w:val="00F837E1"/>
    <w:rsid w:val="00F837FD"/>
    <w:rsid w:val="00F838CC"/>
    <w:rsid w:val="00F83CE9"/>
    <w:rsid w:val="00F83D59"/>
    <w:rsid w:val="00F83DBE"/>
    <w:rsid w:val="00F848B3"/>
    <w:rsid w:val="00F84AA2"/>
    <w:rsid w:val="00F84AD5"/>
    <w:rsid w:val="00F84C52"/>
    <w:rsid w:val="00F84FB5"/>
    <w:rsid w:val="00F84FFA"/>
    <w:rsid w:val="00F8505E"/>
    <w:rsid w:val="00F8509A"/>
    <w:rsid w:val="00F8517A"/>
    <w:rsid w:val="00F85480"/>
    <w:rsid w:val="00F857F2"/>
    <w:rsid w:val="00F858A5"/>
    <w:rsid w:val="00F8684D"/>
    <w:rsid w:val="00F86D4E"/>
    <w:rsid w:val="00F87093"/>
    <w:rsid w:val="00F87399"/>
    <w:rsid w:val="00F9099A"/>
    <w:rsid w:val="00F90A14"/>
    <w:rsid w:val="00F90AFD"/>
    <w:rsid w:val="00F90B59"/>
    <w:rsid w:val="00F90B62"/>
    <w:rsid w:val="00F90CBD"/>
    <w:rsid w:val="00F90CF6"/>
    <w:rsid w:val="00F90EC7"/>
    <w:rsid w:val="00F90F9A"/>
    <w:rsid w:val="00F9187C"/>
    <w:rsid w:val="00F92729"/>
    <w:rsid w:val="00F92964"/>
    <w:rsid w:val="00F92A89"/>
    <w:rsid w:val="00F939A8"/>
    <w:rsid w:val="00F93E5C"/>
    <w:rsid w:val="00F94056"/>
    <w:rsid w:val="00F94F3D"/>
    <w:rsid w:val="00F94FFA"/>
    <w:rsid w:val="00F951AB"/>
    <w:rsid w:val="00F952D3"/>
    <w:rsid w:val="00F954AC"/>
    <w:rsid w:val="00F957E4"/>
    <w:rsid w:val="00F95B6E"/>
    <w:rsid w:val="00F95BAB"/>
    <w:rsid w:val="00F96027"/>
    <w:rsid w:val="00F96101"/>
    <w:rsid w:val="00F96758"/>
    <w:rsid w:val="00F96F89"/>
    <w:rsid w:val="00F971F5"/>
    <w:rsid w:val="00F97259"/>
    <w:rsid w:val="00F97519"/>
    <w:rsid w:val="00F9763A"/>
    <w:rsid w:val="00FA0292"/>
    <w:rsid w:val="00FA0D2F"/>
    <w:rsid w:val="00FA0E82"/>
    <w:rsid w:val="00FA11E3"/>
    <w:rsid w:val="00FA1304"/>
    <w:rsid w:val="00FA1450"/>
    <w:rsid w:val="00FA1528"/>
    <w:rsid w:val="00FA1704"/>
    <w:rsid w:val="00FA1784"/>
    <w:rsid w:val="00FA1C5F"/>
    <w:rsid w:val="00FA21FD"/>
    <w:rsid w:val="00FA24DB"/>
    <w:rsid w:val="00FA2B2F"/>
    <w:rsid w:val="00FA2B48"/>
    <w:rsid w:val="00FA3649"/>
    <w:rsid w:val="00FA3812"/>
    <w:rsid w:val="00FA3CEF"/>
    <w:rsid w:val="00FA428E"/>
    <w:rsid w:val="00FA4688"/>
    <w:rsid w:val="00FA4727"/>
    <w:rsid w:val="00FA4D10"/>
    <w:rsid w:val="00FA4E3A"/>
    <w:rsid w:val="00FA4ED7"/>
    <w:rsid w:val="00FA5202"/>
    <w:rsid w:val="00FA57A1"/>
    <w:rsid w:val="00FA5991"/>
    <w:rsid w:val="00FA5A00"/>
    <w:rsid w:val="00FA5AC7"/>
    <w:rsid w:val="00FA6341"/>
    <w:rsid w:val="00FA663F"/>
    <w:rsid w:val="00FA69CC"/>
    <w:rsid w:val="00FA6B23"/>
    <w:rsid w:val="00FA725B"/>
    <w:rsid w:val="00FA7430"/>
    <w:rsid w:val="00FA76B1"/>
    <w:rsid w:val="00FA77EA"/>
    <w:rsid w:val="00FA7E72"/>
    <w:rsid w:val="00FB0918"/>
    <w:rsid w:val="00FB0DA3"/>
    <w:rsid w:val="00FB0FCF"/>
    <w:rsid w:val="00FB104D"/>
    <w:rsid w:val="00FB1342"/>
    <w:rsid w:val="00FB16EF"/>
    <w:rsid w:val="00FB25DC"/>
    <w:rsid w:val="00FB28F1"/>
    <w:rsid w:val="00FB2E3D"/>
    <w:rsid w:val="00FB2EE0"/>
    <w:rsid w:val="00FB2F53"/>
    <w:rsid w:val="00FB2FF8"/>
    <w:rsid w:val="00FB30EC"/>
    <w:rsid w:val="00FB33D3"/>
    <w:rsid w:val="00FB376E"/>
    <w:rsid w:val="00FB3D60"/>
    <w:rsid w:val="00FB432F"/>
    <w:rsid w:val="00FB44EC"/>
    <w:rsid w:val="00FB4647"/>
    <w:rsid w:val="00FB4653"/>
    <w:rsid w:val="00FB4856"/>
    <w:rsid w:val="00FB5025"/>
    <w:rsid w:val="00FB548A"/>
    <w:rsid w:val="00FB5637"/>
    <w:rsid w:val="00FB5817"/>
    <w:rsid w:val="00FB5975"/>
    <w:rsid w:val="00FB5B3C"/>
    <w:rsid w:val="00FB5D7E"/>
    <w:rsid w:val="00FB6390"/>
    <w:rsid w:val="00FB668B"/>
    <w:rsid w:val="00FB6704"/>
    <w:rsid w:val="00FB6811"/>
    <w:rsid w:val="00FB6C10"/>
    <w:rsid w:val="00FB6DAD"/>
    <w:rsid w:val="00FB70EB"/>
    <w:rsid w:val="00FB735F"/>
    <w:rsid w:val="00FB73FB"/>
    <w:rsid w:val="00FB7619"/>
    <w:rsid w:val="00FC03E3"/>
    <w:rsid w:val="00FC06E9"/>
    <w:rsid w:val="00FC08C3"/>
    <w:rsid w:val="00FC0B59"/>
    <w:rsid w:val="00FC0D01"/>
    <w:rsid w:val="00FC1690"/>
    <w:rsid w:val="00FC17C5"/>
    <w:rsid w:val="00FC194B"/>
    <w:rsid w:val="00FC1C7E"/>
    <w:rsid w:val="00FC2046"/>
    <w:rsid w:val="00FC2554"/>
    <w:rsid w:val="00FC25AB"/>
    <w:rsid w:val="00FC2639"/>
    <w:rsid w:val="00FC26E6"/>
    <w:rsid w:val="00FC28FD"/>
    <w:rsid w:val="00FC2B31"/>
    <w:rsid w:val="00FC2BEB"/>
    <w:rsid w:val="00FC306C"/>
    <w:rsid w:val="00FC30F4"/>
    <w:rsid w:val="00FC310B"/>
    <w:rsid w:val="00FC3120"/>
    <w:rsid w:val="00FC3284"/>
    <w:rsid w:val="00FC3383"/>
    <w:rsid w:val="00FC3766"/>
    <w:rsid w:val="00FC3A26"/>
    <w:rsid w:val="00FC3D17"/>
    <w:rsid w:val="00FC40B1"/>
    <w:rsid w:val="00FC4C80"/>
    <w:rsid w:val="00FC4F40"/>
    <w:rsid w:val="00FC4F83"/>
    <w:rsid w:val="00FC4F87"/>
    <w:rsid w:val="00FC5003"/>
    <w:rsid w:val="00FC5202"/>
    <w:rsid w:val="00FC53AC"/>
    <w:rsid w:val="00FC57AE"/>
    <w:rsid w:val="00FC5AC2"/>
    <w:rsid w:val="00FC5AC4"/>
    <w:rsid w:val="00FC5BD4"/>
    <w:rsid w:val="00FC5C9A"/>
    <w:rsid w:val="00FC5FC7"/>
    <w:rsid w:val="00FC6099"/>
    <w:rsid w:val="00FC688D"/>
    <w:rsid w:val="00FC6938"/>
    <w:rsid w:val="00FC6AEF"/>
    <w:rsid w:val="00FC6DC8"/>
    <w:rsid w:val="00FC6E9F"/>
    <w:rsid w:val="00FC6FC7"/>
    <w:rsid w:val="00FC70AE"/>
    <w:rsid w:val="00FC71D3"/>
    <w:rsid w:val="00FC72D5"/>
    <w:rsid w:val="00FC72F1"/>
    <w:rsid w:val="00FC7489"/>
    <w:rsid w:val="00FC74B2"/>
    <w:rsid w:val="00FC75DB"/>
    <w:rsid w:val="00FC76E4"/>
    <w:rsid w:val="00FC798A"/>
    <w:rsid w:val="00FD00A7"/>
    <w:rsid w:val="00FD06F1"/>
    <w:rsid w:val="00FD0966"/>
    <w:rsid w:val="00FD0BC6"/>
    <w:rsid w:val="00FD0D3F"/>
    <w:rsid w:val="00FD0F93"/>
    <w:rsid w:val="00FD1562"/>
    <w:rsid w:val="00FD19D8"/>
    <w:rsid w:val="00FD1AC9"/>
    <w:rsid w:val="00FD1B8E"/>
    <w:rsid w:val="00FD1C0F"/>
    <w:rsid w:val="00FD1CAC"/>
    <w:rsid w:val="00FD29C1"/>
    <w:rsid w:val="00FD2CF1"/>
    <w:rsid w:val="00FD2F59"/>
    <w:rsid w:val="00FD3062"/>
    <w:rsid w:val="00FD32A3"/>
    <w:rsid w:val="00FD33A4"/>
    <w:rsid w:val="00FD33D8"/>
    <w:rsid w:val="00FD3404"/>
    <w:rsid w:val="00FD381B"/>
    <w:rsid w:val="00FD3A85"/>
    <w:rsid w:val="00FD3A9E"/>
    <w:rsid w:val="00FD40CA"/>
    <w:rsid w:val="00FD40D0"/>
    <w:rsid w:val="00FD41DC"/>
    <w:rsid w:val="00FD421E"/>
    <w:rsid w:val="00FD4516"/>
    <w:rsid w:val="00FD4970"/>
    <w:rsid w:val="00FD50FE"/>
    <w:rsid w:val="00FD5270"/>
    <w:rsid w:val="00FD52F9"/>
    <w:rsid w:val="00FD594E"/>
    <w:rsid w:val="00FD59B2"/>
    <w:rsid w:val="00FD5AFF"/>
    <w:rsid w:val="00FD5D61"/>
    <w:rsid w:val="00FD5F6A"/>
    <w:rsid w:val="00FD6006"/>
    <w:rsid w:val="00FD618F"/>
    <w:rsid w:val="00FD61FA"/>
    <w:rsid w:val="00FD67C6"/>
    <w:rsid w:val="00FD7351"/>
    <w:rsid w:val="00FD74B0"/>
    <w:rsid w:val="00FD7541"/>
    <w:rsid w:val="00FD7980"/>
    <w:rsid w:val="00FD7AD3"/>
    <w:rsid w:val="00FE0221"/>
    <w:rsid w:val="00FE043B"/>
    <w:rsid w:val="00FE04E2"/>
    <w:rsid w:val="00FE149B"/>
    <w:rsid w:val="00FE15D5"/>
    <w:rsid w:val="00FE1866"/>
    <w:rsid w:val="00FE2128"/>
    <w:rsid w:val="00FE25E7"/>
    <w:rsid w:val="00FE30FA"/>
    <w:rsid w:val="00FE31C4"/>
    <w:rsid w:val="00FE34E2"/>
    <w:rsid w:val="00FE36BB"/>
    <w:rsid w:val="00FE3863"/>
    <w:rsid w:val="00FE38F9"/>
    <w:rsid w:val="00FE47D8"/>
    <w:rsid w:val="00FE4898"/>
    <w:rsid w:val="00FE4C2C"/>
    <w:rsid w:val="00FE4DF0"/>
    <w:rsid w:val="00FE5E42"/>
    <w:rsid w:val="00FE5E9C"/>
    <w:rsid w:val="00FE64A4"/>
    <w:rsid w:val="00FE6718"/>
    <w:rsid w:val="00FE6DE3"/>
    <w:rsid w:val="00FE6EA3"/>
    <w:rsid w:val="00FE6F5C"/>
    <w:rsid w:val="00FE6FD4"/>
    <w:rsid w:val="00FE7010"/>
    <w:rsid w:val="00FE724D"/>
    <w:rsid w:val="00FE7286"/>
    <w:rsid w:val="00FE72D8"/>
    <w:rsid w:val="00FE7937"/>
    <w:rsid w:val="00FE7A03"/>
    <w:rsid w:val="00FE7C17"/>
    <w:rsid w:val="00FE7CBB"/>
    <w:rsid w:val="00FE7CE7"/>
    <w:rsid w:val="00FE7DE2"/>
    <w:rsid w:val="00FE7E06"/>
    <w:rsid w:val="00FE7E33"/>
    <w:rsid w:val="00FF03A3"/>
    <w:rsid w:val="00FF03C4"/>
    <w:rsid w:val="00FF0AD7"/>
    <w:rsid w:val="00FF0FA8"/>
    <w:rsid w:val="00FF13DD"/>
    <w:rsid w:val="00FF1631"/>
    <w:rsid w:val="00FF1B8B"/>
    <w:rsid w:val="00FF2A22"/>
    <w:rsid w:val="00FF2BF7"/>
    <w:rsid w:val="00FF2C50"/>
    <w:rsid w:val="00FF2E9C"/>
    <w:rsid w:val="00FF3383"/>
    <w:rsid w:val="00FF3D52"/>
    <w:rsid w:val="00FF431B"/>
    <w:rsid w:val="00FF4349"/>
    <w:rsid w:val="00FF49E5"/>
    <w:rsid w:val="00FF5090"/>
    <w:rsid w:val="00FF52FC"/>
    <w:rsid w:val="00FF5306"/>
    <w:rsid w:val="00FF5B9D"/>
    <w:rsid w:val="00FF5FE2"/>
    <w:rsid w:val="00FF63D7"/>
    <w:rsid w:val="00FF66C5"/>
    <w:rsid w:val="00FF6A07"/>
    <w:rsid w:val="00FF6C74"/>
    <w:rsid w:val="00FF70B3"/>
    <w:rsid w:val="00FF719F"/>
    <w:rsid w:val="00FF7339"/>
    <w:rsid w:val="00FF75D8"/>
    <w:rsid w:val="00FF7831"/>
    <w:rsid w:val="00FF792E"/>
    <w:rsid w:val="00FF7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285D4"/>
  <w15:docId w15:val="{B6A15594-4EA2-415C-8DDC-3E34D291F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CE7"/>
    <w:pPr>
      <w:ind w:firstLine="851"/>
      <w:jc w:val="both"/>
    </w:pPr>
    <w:rPr>
      <w:rFonts w:ascii="Cambria" w:hAnsi="Cambria"/>
      <w:sz w:val="26"/>
      <w:szCs w:val="22"/>
      <w:lang w:val="sr-Latn-CS" w:eastAsia="en-US"/>
    </w:rPr>
  </w:style>
  <w:style w:type="paragraph" w:styleId="Heading1">
    <w:name w:val="heading 1"/>
    <w:basedOn w:val="Normal"/>
    <w:next w:val="Normal"/>
    <w:link w:val="Heading1Char"/>
    <w:autoRedefine/>
    <w:uiPriority w:val="9"/>
    <w:qFormat/>
    <w:rsid w:val="00B870A4"/>
    <w:pPr>
      <w:keepNext/>
      <w:keepLines/>
      <w:pageBreakBefore/>
      <w:numPr>
        <w:numId w:val="1"/>
      </w:numPr>
      <w:pBdr>
        <w:top w:val="single" w:sz="4" w:space="1" w:color="000000"/>
        <w:left w:val="single" w:sz="4" w:space="4" w:color="000000"/>
        <w:bottom w:val="single" w:sz="4" w:space="1" w:color="000000"/>
      </w:pBdr>
      <w:shd w:val="solid" w:color="auto" w:fill="auto"/>
      <w:spacing w:before="480" w:after="480"/>
      <w:ind w:left="426" w:hanging="142"/>
      <w:jc w:val="left"/>
      <w:outlineLvl w:val="0"/>
    </w:pPr>
    <w:rPr>
      <w:rFonts w:ascii="Times New Roman" w:eastAsia="Times New Roman" w:hAnsi="Times New Roman"/>
      <w:b/>
      <w:bCs/>
      <w:caps/>
      <w:sz w:val="38"/>
      <w:szCs w:val="38"/>
      <w:lang w:val="sr-Latn-RS"/>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autoRedefine/>
    <w:uiPriority w:val="9"/>
    <w:qFormat/>
    <w:rsid w:val="00A01BE9"/>
    <w:pPr>
      <w:keepNext/>
      <w:keepLines/>
      <w:numPr>
        <w:ilvl w:val="1"/>
        <w:numId w:val="1"/>
      </w:numPr>
      <w:pBdr>
        <w:bottom w:val="single" w:sz="4" w:space="1" w:color="auto"/>
      </w:pBdr>
      <w:spacing w:before="360" w:after="240"/>
      <w:ind w:left="1134" w:hanging="425"/>
      <w:outlineLvl w:val="1"/>
    </w:pPr>
    <w:rPr>
      <w:rFonts w:ascii="Times New Roman" w:eastAsia="Times New Roman" w:hAnsi="Times New Roman"/>
      <w:b/>
      <w:bCs/>
      <w:smallCaps/>
      <w:sz w:val="36"/>
      <w:szCs w:val="36"/>
      <w:lang w:val="sr-Cyrl-RS"/>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autoRedefine/>
    <w:uiPriority w:val="9"/>
    <w:qFormat/>
    <w:rsid w:val="00B36C12"/>
    <w:pPr>
      <w:keepNext/>
      <w:keepLines/>
      <w:numPr>
        <w:ilvl w:val="2"/>
        <w:numId w:val="1"/>
      </w:numPr>
      <w:tabs>
        <w:tab w:val="left" w:pos="567"/>
        <w:tab w:val="left" w:pos="1134"/>
      </w:tabs>
      <w:spacing w:before="360" w:after="240"/>
      <w:ind w:left="-1134" w:firstLine="1985"/>
      <w:outlineLvl w:val="2"/>
    </w:pPr>
    <w:rPr>
      <w:rFonts w:ascii="Times New Roman" w:eastAsia="Times New Roman" w:hAnsi="Times New Roman"/>
      <w:b/>
      <w:bCs/>
      <w:smallCaps/>
      <w:color w:val="000000"/>
      <w:sz w:val="28"/>
      <w:szCs w:val="28"/>
      <w:lang w:val="sr-Cyrl-RS"/>
    </w:rPr>
  </w:style>
  <w:style w:type="paragraph" w:styleId="Heading4">
    <w:name w:val="heading 4"/>
    <w:aliases w:val=" Char2,Char2"/>
    <w:basedOn w:val="Normal"/>
    <w:next w:val="Normal"/>
    <w:link w:val="Heading4Char"/>
    <w:autoRedefine/>
    <w:uiPriority w:val="9"/>
    <w:qFormat/>
    <w:rsid w:val="000323E7"/>
    <w:pPr>
      <w:keepNext/>
      <w:keepLines/>
      <w:numPr>
        <w:ilvl w:val="3"/>
        <w:numId w:val="1"/>
      </w:numPr>
      <w:spacing w:before="360" w:after="240"/>
      <w:ind w:left="1985" w:hanging="709"/>
      <w:outlineLvl w:val="3"/>
    </w:pPr>
    <w:rPr>
      <w:rFonts w:ascii="Times New Roman" w:eastAsia="Times New Roman" w:hAnsi="Times New Roman"/>
      <w:b/>
      <w:bCs/>
      <w:iCs/>
      <w:smallCaps/>
      <w:sz w:val="22"/>
      <w:lang w:val="sr-Cyrl-RS"/>
    </w:rPr>
  </w:style>
  <w:style w:type="paragraph" w:styleId="Heading5">
    <w:name w:val="heading 5"/>
    <w:basedOn w:val="Normal"/>
    <w:next w:val="Normal"/>
    <w:link w:val="Heading5Char"/>
    <w:autoRedefine/>
    <w:uiPriority w:val="9"/>
    <w:qFormat/>
    <w:rsid w:val="009250F4"/>
    <w:pPr>
      <w:keepNext/>
      <w:keepLines/>
      <w:spacing w:before="360" w:after="240"/>
      <w:ind w:firstLine="1304"/>
      <w:outlineLvl w:val="4"/>
    </w:pPr>
    <w:rPr>
      <w:rFonts w:ascii="Times New Roman" w:eastAsia="Batang" w:hAnsi="Times New Roman"/>
      <w:b/>
      <w:noProof/>
      <w:sz w:val="22"/>
    </w:rPr>
  </w:style>
  <w:style w:type="paragraph" w:styleId="Heading6">
    <w:name w:val="heading 6"/>
    <w:basedOn w:val="Normal"/>
    <w:next w:val="Normal"/>
    <w:link w:val="Heading6Char"/>
    <w:autoRedefine/>
    <w:uiPriority w:val="9"/>
    <w:qFormat/>
    <w:rsid w:val="00C81D5D"/>
    <w:pPr>
      <w:keepNext/>
      <w:keepLines/>
      <w:numPr>
        <w:ilvl w:val="5"/>
        <w:numId w:val="1"/>
      </w:numPr>
      <w:spacing w:before="200"/>
      <w:outlineLvl w:val="5"/>
    </w:pPr>
    <w:rPr>
      <w:rFonts w:eastAsia="Times New Roman"/>
      <w:b/>
      <w:i/>
      <w:iCs/>
      <w:sz w:val="28"/>
    </w:rPr>
  </w:style>
  <w:style w:type="paragraph" w:styleId="Heading7">
    <w:name w:val="heading 7"/>
    <w:basedOn w:val="Normal"/>
    <w:next w:val="Normal"/>
    <w:link w:val="Heading7Char"/>
    <w:uiPriority w:val="9"/>
    <w:qFormat/>
    <w:rsid w:val="007B537B"/>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link w:val="Heading8Char"/>
    <w:uiPriority w:val="9"/>
    <w:qFormat/>
    <w:rsid w:val="007B537B"/>
    <w:pPr>
      <w:keepNext/>
      <w:keepLines/>
      <w:numPr>
        <w:ilvl w:val="7"/>
        <w:numId w:val="1"/>
      </w:numPr>
      <w:spacing w:before="200"/>
      <w:outlineLvl w:val="7"/>
    </w:pPr>
    <w:rPr>
      <w:rFonts w:eastAsia="Times New Roman"/>
      <w:color w:val="404040"/>
      <w:sz w:val="20"/>
      <w:szCs w:val="20"/>
    </w:rPr>
  </w:style>
  <w:style w:type="paragraph" w:styleId="Heading9">
    <w:name w:val="heading 9"/>
    <w:basedOn w:val="Normal"/>
    <w:next w:val="Normal"/>
    <w:link w:val="Heading9Char"/>
    <w:uiPriority w:val="9"/>
    <w:qFormat/>
    <w:rsid w:val="007B537B"/>
    <w:pPr>
      <w:keepNext/>
      <w:keepLines/>
      <w:numPr>
        <w:ilvl w:val="8"/>
        <w:numId w:val="1"/>
      </w:numPr>
      <w:spacing w:before="200"/>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870A4"/>
    <w:rPr>
      <w:rFonts w:ascii="Times New Roman" w:eastAsia="Times New Roman" w:hAnsi="Times New Roman"/>
      <w:b/>
      <w:bCs/>
      <w:caps/>
      <w:sz w:val="38"/>
      <w:szCs w:val="38"/>
      <w:shd w:val="solid" w:color="auto" w:fill="auto"/>
      <w:lang w:val="sr-Latn-RS" w:eastAsia="en-US"/>
      <w14:shadow w14:blurRad="50800" w14:dist="38100" w14:dir="2700000" w14:sx="100000" w14:sy="100000" w14:kx="0" w14:ky="0" w14:algn="tl">
        <w14:srgbClr w14:val="000000">
          <w14:alpha w14:val="60000"/>
        </w14:srgbClr>
      </w14:shadow>
    </w:rPr>
  </w:style>
  <w:style w:type="character" w:customStyle="1" w:styleId="Heading2Char">
    <w:name w:val="Heading 2 Char"/>
    <w:link w:val="Heading2"/>
    <w:uiPriority w:val="9"/>
    <w:rsid w:val="00A01BE9"/>
    <w:rPr>
      <w:rFonts w:ascii="Times New Roman" w:eastAsia="Times New Roman" w:hAnsi="Times New Roman"/>
      <w:b/>
      <w:bCs/>
      <w:smallCaps/>
      <w:sz w:val="36"/>
      <w:szCs w:val="36"/>
      <w:lang w:val="sr-Cyrl-RS" w:eastAsia="en-US"/>
      <w14:shadow w14:blurRad="50800" w14:dist="38100" w14:dir="2700000" w14:sx="100000" w14:sy="100000" w14:kx="0" w14:ky="0" w14:algn="tl">
        <w14:srgbClr w14:val="000000">
          <w14:alpha w14:val="60000"/>
        </w14:srgbClr>
      </w14:shadow>
    </w:rPr>
  </w:style>
  <w:style w:type="character" w:customStyle="1" w:styleId="Heading3Char">
    <w:name w:val="Heading 3 Char"/>
    <w:link w:val="Heading3"/>
    <w:uiPriority w:val="9"/>
    <w:rsid w:val="00B36C12"/>
    <w:rPr>
      <w:rFonts w:ascii="Times New Roman" w:eastAsia="Times New Roman" w:hAnsi="Times New Roman"/>
      <w:b/>
      <w:bCs/>
      <w:smallCaps/>
      <w:color w:val="000000"/>
      <w:sz w:val="28"/>
      <w:szCs w:val="28"/>
      <w:lang w:val="sr-Cyrl-RS" w:eastAsia="en-US"/>
    </w:rPr>
  </w:style>
  <w:style w:type="character" w:customStyle="1" w:styleId="Heading4Char">
    <w:name w:val="Heading 4 Char"/>
    <w:aliases w:val=" Char2 Char,Char2 Char"/>
    <w:link w:val="Heading4"/>
    <w:uiPriority w:val="9"/>
    <w:rsid w:val="000323E7"/>
    <w:rPr>
      <w:rFonts w:ascii="Times New Roman" w:eastAsia="Times New Roman" w:hAnsi="Times New Roman"/>
      <w:b/>
      <w:bCs/>
      <w:iCs/>
      <w:smallCaps/>
      <w:sz w:val="22"/>
      <w:szCs w:val="22"/>
      <w:lang w:val="sr-Cyrl-RS" w:eastAsia="en-US"/>
    </w:rPr>
  </w:style>
  <w:style w:type="character" w:customStyle="1" w:styleId="Heading5Char">
    <w:name w:val="Heading 5 Char"/>
    <w:link w:val="Heading5"/>
    <w:uiPriority w:val="9"/>
    <w:rsid w:val="009250F4"/>
    <w:rPr>
      <w:rFonts w:ascii="Times New Roman" w:eastAsia="Batang" w:hAnsi="Times New Roman"/>
      <w:b/>
      <w:noProof/>
      <w:sz w:val="22"/>
      <w:szCs w:val="22"/>
      <w:lang w:val="sr-Latn-CS" w:eastAsia="en-US"/>
    </w:rPr>
  </w:style>
  <w:style w:type="character" w:customStyle="1" w:styleId="Heading6Char">
    <w:name w:val="Heading 6 Char"/>
    <w:link w:val="Heading6"/>
    <w:uiPriority w:val="9"/>
    <w:rsid w:val="00C81D5D"/>
    <w:rPr>
      <w:rFonts w:ascii="Cambria" w:eastAsia="Times New Roman" w:hAnsi="Cambria"/>
      <w:b/>
      <w:i/>
      <w:iCs/>
      <w:sz w:val="28"/>
      <w:szCs w:val="22"/>
      <w:lang w:val="sr-Latn-CS" w:eastAsia="en-US"/>
    </w:rPr>
  </w:style>
  <w:style w:type="character" w:customStyle="1" w:styleId="Heading7Char">
    <w:name w:val="Heading 7 Char"/>
    <w:link w:val="Heading7"/>
    <w:uiPriority w:val="9"/>
    <w:rsid w:val="007B537B"/>
    <w:rPr>
      <w:rFonts w:ascii="Cambria" w:eastAsia="Times New Roman" w:hAnsi="Cambria"/>
      <w:i/>
      <w:iCs/>
      <w:color w:val="404040"/>
      <w:sz w:val="26"/>
      <w:szCs w:val="22"/>
      <w:lang w:val="sr-Latn-CS" w:eastAsia="en-US"/>
    </w:rPr>
  </w:style>
  <w:style w:type="character" w:customStyle="1" w:styleId="Heading8Char">
    <w:name w:val="Heading 8 Char"/>
    <w:link w:val="Heading8"/>
    <w:uiPriority w:val="9"/>
    <w:rsid w:val="007B537B"/>
    <w:rPr>
      <w:rFonts w:ascii="Cambria" w:eastAsia="Times New Roman" w:hAnsi="Cambria"/>
      <w:color w:val="404040"/>
      <w:lang w:val="sr-Latn-CS" w:eastAsia="en-US"/>
    </w:rPr>
  </w:style>
  <w:style w:type="character" w:customStyle="1" w:styleId="Heading9Char">
    <w:name w:val="Heading 9 Char"/>
    <w:link w:val="Heading9"/>
    <w:uiPriority w:val="9"/>
    <w:rsid w:val="007B537B"/>
    <w:rPr>
      <w:rFonts w:ascii="Cambria" w:eastAsia="Times New Roman" w:hAnsi="Cambria"/>
      <w:i/>
      <w:iCs/>
      <w:color w:val="404040"/>
      <w:lang w:val="sr-Latn-CS" w:eastAsia="en-US"/>
    </w:rPr>
  </w:style>
  <w:style w:type="paragraph" w:styleId="BalloonText">
    <w:name w:val="Balloon Text"/>
    <w:basedOn w:val="Normal"/>
    <w:link w:val="BalloonTextChar"/>
    <w:semiHidden/>
    <w:unhideWhenUsed/>
    <w:rsid w:val="00CF4A2F"/>
    <w:rPr>
      <w:rFonts w:ascii="Tahoma" w:hAnsi="Tahoma" w:cs="Tahoma"/>
      <w:sz w:val="16"/>
      <w:szCs w:val="16"/>
    </w:rPr>
  </w:style>
  <w:style w:type="character" w:customStyle="1" w:styleId="BalloonTextChar">
    <w:name w:val="Balloon Text Char"/>
    <w:link w:val="BalloonText"/>
    <w:semiHidden/>
    <w:rsid w:val="00CF4A2F"/>
    <w:rPr>
      <w:rFonts w:ascii="Tahoma" w:hAnsi="Tahoma" w:cs="Tahoma"/>
      <w:sz w:val="16"/>
      <w:szCs w:val="16"/>
    </w:rPr>
  </w:style>
  <w:style w:type="paragraph" w:styleId="Header">
    <w:name w:val="header"/>
    <w:basedOn w:val="Normal"/>
    <w:link w:val="HeaderChar"/>
    <w:uiPriority w:val="99"/>
    <w:unhideWhenUsed/>
    <w:rsid w:val="00CF4A2F"/>
    <w:pPr>
      <w:tabs>
        <w:tab w:val="center" w:pos="4535"/>
        <w:tab w:val="right" w:pos="9071"/>
      </w:tabs>
    </w:pPr>
  </w:style>
  <w:style w:type="character" w:customStyle="1" w:styleId="HeaderChar">
    <w:name w:val="Header Char"/>
    <w:link w:val="Header"/>
    <w:uiPriority w:val="99"/>
    <w:rsid w:val="00CF4A2F"/>
    <w:rPr>
      <w:rFonts w:ascii="Cambria" w:hAnsi="Cambria"/>
      <w:sz w:val="26"/>
    </w:rPr>
  </w:style>
  <w:style w:type="paragraph" w:styleId="Footer">
    <w:name w:val="footer"/>
    <w:basedOn w:val="Normal"/>
    <w:link w:val="FooterChar"/>
    <w:uiPriority w:val="99"/>
    <w:unhideWhenUsed/>
    <w:rsid w:val="00CF4A2F"/>
    <w:pPr>
      <w:tabs>
        <w:tab w:val="center" w:pos="4535"/>
        <w:tab w:val="right" w:pos="9071"/>
      </w:tabs>
    </w:pPr>
  </w:style>
  <w:style w:type="character" w:customStyle="1" w:styleId="FooterChar">
    <w:name w:val="Footer Char"/>
    <w:link w:val="Footer"/>
    <w:uiPriority w:val="99"/>
    <w:rsid w:val="00CF4A2F"/>
    <w:rPr>
      <w:rFonts w:ascii="Cambria" w:hAnsi="Cambria"/>
      <w:sz w:val="26"/>
    </w:rPr>
  </w:style>
  <w:style w:type="table" w:styleId="TableGrid">
    <w:name w:val="Table Grid"/>
    <w:basedOn w:val="TableNormal"/>
    <w:uiPriority w:val="59"/>
    <w:rsid w:val="00CC32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ele">
    <w:name w:val="Tabele"/>
    <w:basedOn w:val="Normal"/>
    <w:link w:val="TabeleChar"/>
    <w:qFormat/>
    <w:rsid w:val="008C09E5"/>
    <w:pPr>
      <w:ind w:firstLine="0"/>
      <w:jc w:val="center"/>
    </w:pPr>
    <w:rPr>
      <w:rFonts w:ascii="Segoe UI" w:hAnsi="Segoe UI"/>
      <w:w w:val="95"/>
      <w:sz w:val="22"/>
    </w:rPr>
  </w:style>
  <w:style w:type="character" w:customStyle="1" w:styleId="TabeleChar">
    <w:name w:val="Tabele Char"/>
    <w:link w:val="Tabele"/>
    <w:rsid w:val="008C09E5"/>
    <w:rPr>
      <w:rFonts w:ascii="Segoe UI" w:hAnsi="Segoe UI"/>
      <w:w w:val="95"/>
    </w:rPr>
  </w:style>
  <w:style w:type="paragraph" w:customStyle="1" w:styleId="Sadraj">
    <w:name w:val="Sadržaj"/>
    <w:basedOn w:val="Normal"/>
    <w:next w:val="Normal"/>
    <w:autoRedefine/>
    <w:qFormat/>
    <w:rsid w:val="001B15FC"/>
    <w:pPr>
      <w:pageBreakBefore/>
      <w:spacing w:before="480" w:after="480"/>
      <w:ind w:firstLine="0"/>
      <w:jc w:val="center"/>
    </w:pPr>
    <w:rPr>
      <w:b/>
      <w:smallCaps/>
      <w:spacing w:val="30"/>
      <w:sz w:val="50"/>
      <w:szCs w:val="50"/>
      <w14:shadow w14:blurRad="50800" w14:dist="38100" w14:dir="2700000" w14:sx="100000" w14:sy="100000" w14:kx="0" w14:ky="0" w14:algn="tl">
        <w14:srgbClr w14:val="000000">
          <w14:alpha w14:val="60000"/>
        </w14:srgbClr>
      </w14:shadow>
    </w:rPr>
  </w:style>
  <w:style w:type="paragraph" w:styleId="TOC1">
    <w:name w:val="toc 1"/>
    <w:basedOn w:val="Normal"/>
    <w:next w:val="Normal"/>
    <w:autoRedefine/>
    <w:uiPriority w:val="39"/>
    <w:unhideWhenUsed/>
    <w:rsid w:val="008D2C41"/>
    <w:pPr>
      <w:pBdr>
        <w:bottom w:val="single" w:sz="18" w:space="1" w:color="595959"/>
      </w:pBdr>
      <w:tabs>
        <w:tab w:val="left" w:pos="284"/>
        <w:tab w:val="right" w:leader="dot" w:pos="14278"/>
      </w:tabs>
      <w:spacing w:before="480" w:after="120"/>
      <w:ind w:left="284" w:hanging="284"/>
    </w:pPr>
    <w:rPr>
      <w:rFonts w:ascii="Times New Roman" w:hAnsi="Times New Roman"/>
      <w:b/>
      <w:caps/>
      <w:noProof/>
      <w:sz w:val="20"/>
      <w:szCs w:val="20"/>
    </w:rPr>
  </w:style>
  <w:style w:type="paragraph" w:styleId="TOC2">
    <w:name w:val="toc 2"/>
    <w:basedOn w:val="Normal"/>
    <w:next w:val="Normal"/>
    <w:autoRedefine/>
    <w:uiPriority w:val="39"/>
    <w:unhideWhenUsed/>
    <w:rsid w:val="00BC452A"/>
    <w:pPr>
      <w:tabs>
        <w:tab w:val="left" w:pos="709"/>
        <w:tab w:val="right" w:leader="dot" w:pos="14278"/>
      </w:tabs>
      <w:spacing w:after="100"/>
      <w:ind w:left="709" w:hanging="425"/>
    </w:pPr>
    <w:rPr>
      <w:smallCaps/>
      <w:noProof/>
      <w:sz w:val="32"/>
    </w:rPr>
  </w:style>
  <w:style w:type="paragraph" w:styleId="TOC3">
    <w:name w:val="toc 3"/>
    <w:basedOn w:val="Normal"/>
    <w:next w:val="Normal"/>
    <w:autoRedefine/>
    <w:uiPriority w:val="39"/>
    <w:unhideWhenUsed/>
    <w:rsid w:val="000025D1"/>
    <w:pPr>
      <w:tabs>
        <w:tab w:val="left" w:pos="1320"/>
        <w:tab w:val="left" w:pos="2127"/>
        <w:tab w:val="right" w:leader="dot" w:pos="14278"/>
      </w:tabs>
      <w:spacing w:after="100"/>
      <w:ind w:left="1276" w:hanging="567"/>
    </w:pPr>
    <w:rPr>
      <w:rFonts w:ascii="Times New Roman" w:eastAsia="Times New Roman" w:hAnsi="Times New Roman"/>
      <w:smallCaps/>
      <w:noProof/>
      <w:sz w:val="20"/>
      <w:szCs w:val="20"/>
      <w:lang w:val="sr-Cyrl-RS"/>
    </w:rPr>
  </w:style>
  <w:style w:type="character" w:styleId="Hyperlink">
    <w:name w:val="Hyperlink"/>
    <w:uiPriority w:val="99"/>
    <w:unhideWhenUsed/>
    <w:rsid w:val="001B15FC"/>
    <w:rPr>
      <w:color w:val="0000FF"/>
      <w:u w:val="single"/>
    </w:rPr>
  </w:style>
  <w:style w:type="paragraph" w:styleId="TOC4">
    <w:name w:val="toc 4"/>
    <w:basedOn w:val="Normal"/>
    <w:next w:val="Normal"/>
    <w:autoRedefine/>
    <w:uiPriority w:val="39"/>
    <w:unhideWhenUsed/>
    <w:rsid w:val="00BC452A"/>
    <w:pPr>
      <w:tabs>
        <w:tab w:val="right" w:leader="dot" w:pos="14278"/>
      </w:tabs>
      <w:spacing w:after="100"/>
      <w:ind w:left="2127" w:hanging="811"/>
    </w:pPr>
  </w:style>
  <w:style w:type="paragraph" w:styleId="TOC5">
    <w:name w:val="toc 5"/>
    <w:basedOn w:val="Normal"/>
    <w:next w:val="Normal"/>
    <w:autoRedefine/>
    <w:uiPriority w:val="39"/>
    <w:unhideWhenUsed/>
    <w:rsid w:val="00BC452A"/>
    <w:pPr>
      <w:tabs>
        <w:tab w:val="left" w:pos="3206"/>
        <w:tab w:val="right" w:leader="dot" w:pos="14278"/>
      </w:tabs>
      <w:spacing w:after="100"/>
      <w:ind w:left="3220" w:hanging="1036"/>
    </w:pPr>
  </w:style>
  <w:style w:type="paragraph" w:styleId="TOC6">
    <w:name w:val="toc 6"/>
    <w:basedOn w:val="Normal"/>
    <w:next w:val="Normal"/>
    <w:autoRedefine/>
    <w:uiPriority w:val="39"/>
    <w:unhideWhenUsed/>
    <w:rsid w:val="006754DD"/>
    <w:pPr>
      <w:tabs>
        <w:tab w:val="left" w:pos="4395"/>
        <w:tab w:val="right" w:leader="dot" w:pos="14278"/>
      </w:tabs>
      <w:spacing w:after="100"/>
      <w:ind w:left="4395" w:hanging="1134"/>
    </w:pPr>
  </w:style>
  <w:style w:type="paragraph" w:customStyle="1" w:styleId="Uvod">
    <w:name w:val="Uvod"/>
    <w:basedOn w:val="Heading1"/>
    <w:autoRedefine/>
    <w:qFormat/>
    <w:rsid w:val="006754DD"/>
    <w:pPr>
      <w:numPr>
        <w:numId w:val="0"/>
      </w:numPr>
    </w:pPr>
  </w:style>
  <w:style w:type="paragraph" w:customStyle="1" w:styleId="StyleHeading2BottomSinglesolidline05ptLinewidth">
    <w:name w:val="Style Heading 2 + Bottom: (Single solid line  0.5 pt Line width)"/>
    <w:basedOn w:val="Heading2"/>
    <w:autoRedefine/>
    <w:rsid w:val="00BA52B2"/>
    <w:pPr>
      <w:pBdr>
        <w:bottom w:val="single" w:sz="4" w:space="1" w:color="000000"/>
      </w:pBdr>
    </w:pPr>
    <w:rPr>
      <w:szCs w:val="20"/>
    </w:rPr>
  </w:style>
  <w:style w:type="paragraph" w:customStyle="1" w:styleId="Stil2">
    <w:name w:val="Stil 2"/>
    <w:basedOn w:val="Normal"/>
    <w:next w:val="Normal"/>
    <w:link w:val="Stil2Char"/>
    <w:autoRedefine/>
    <w:rsid w:val="00C73189"/>
    <w:pPr>
      <w:keepNext/>
      <w:pBdr>
        <w:bottom w:val="single" w:sz="6" w:space="1" w:color="auto"/>
      </w:pBdr>
      <w:spacing w:before="480" w:after="360"/>
      <w:ind w:left="720" w:firstLine="0"/>
    </w:pPr>
    <w:rPr>
      <w:rFonts w:ascii="Arial" w:eastAsia="Times New Roman" w:hAnsi="Arial"/>
      <w:b/>
      <w:i/>
      <w:kern w:val="32"/>
      <w:sz w:val="32"/>
      <w:szCs w:val="20"/>
      <w:lang w:val="en-US"/>
    </w:rPr>
  </w:style>
  <w:style w:type="paragraph" w:customStyle="1" w:styleId="Hang127">
    <w:name w:val="Hang 1.27"/>
    <w:basedOn w:val="Normal"/>
    <w:link w:val="Hang127Char2"/>
    <w:qFormat/>
    <w:rsid w:val="003C4756"/>
    <w:pPr>
      <w:spacing w:after="120"/>
      <w:ind w:left="720" w:hanging="720"/>
      <w:jc w:val="left"/>
    </w:pPr>
    <w:rPr>
      <w:rFonts w:ascii="Trebuchet MS" w:eastAsia="Times New Roman" w:hAnsi="Trebuchet MS"/>
      <w:spacing w:val="2"/>
      <w:w w:val="90"/>
      <w:sz w:val="18"/>
      <w:szCs w:val="18"/>
      <w:lang w:val="en-US"/>
    </w:rPr>
  </w:style>
  <w:style w:type="character" w:customStyle="1" w:styleId="Hang127Char2">
    <w:name w:val="Hang 1.27 Char2"/>
    <w:link w:val="Hang127"/>
    <w:rsid w:val="005E0F5C"/>
    <w:rPr>
      <w:rFonts w:ascii="Trebuchet MS" w:hAnsi="Trebuchet MS"/>
      <w:spacing w:val="2"/>
      <w:w w:val="90"/>
      <w:sz w:val="18"/>
      <w:szCs w:val="18"/>
      <w:lang w:val="en-US" w:eastAsia="en-US" w:bidi="ar-SA"/>
    </w:rPr>
  </w:style>
  <w:style w:type="paragraph" w:styleId="DocumentMap">
    <w:name w:val="Document Map"/>
    <w:basedOn w:val="Normal"/>
    <w:link w:val="DocumentMapChar"/>
    <w:semiHidden/>
    <w:rsid w:val="00F35C2F"/>
    <w:pPr>
      <w:shd w:val="clear" w:color="auto" w:fill="000080"/>
    </w:pPr>
    <w:rPr>
      <w:rFonts w:ascii="Tahoma" w:hAnsi="Tahoma" w:cs="Tahoma"/>
      <w:sz w:val="20"/>
      <w:szCs w:val="20"/>
    </w:rPr>
  </w:style>
  <w:style w:type="character" w:styleId="FollowedHyperlink">
    <w:name w:val="FollowedHyperlink"/>
    <w:uiPriority w:val="99"/>
    <w:unhideWhenUsed/>
    <w:rsid w:val="004C6D7D"/>
    <w:rPr>
      <w:color w:val="800080"/>
      <w:u w:val="single"/>
    </w:rPr>
  </w:style>
  <w:style w:type="paragraph" w:customStyle="1" w:styleId="Hang127Char">
    <w:name w:val="Hang 1.27 Char"/>
    <w:basedOn w:val="Normal"/>
    <w:link w:val="Hang127CharChar"/>
    <w:rsid w:val="00E90188"/>
    <w:pPr>
      <w:spacing w:after="120"/>
      <w:ind w:left="720" w:hanging="720"/>
      <w:jc w:val="left"/>
    </w:pPr>
    <w:rPr>
      <w:rFonts w:ascii="Trebuchet MS" w:hAnsi="Trebuchet MS"/>
      <w:sz w:val="20"/>
      <w:szCs w:val="20"/>
      <w:lang w:val="en-US"/>
    </w:rPr>
  </w:style>
  <w:style w:type="character" w:customStyle="1" w:styleId="Hang127CharChar">
    <w:name w:val="Hang 1.27 Char Char"/>
    <w:link w:val="Hang127Char"/>
    <w:rsid w:val="00E90188"/>
    <w:rPr>
      <w:rFonts w:ascii="Trebuchet MS" w:eastAsia="Calibri" w:hAnsi="Trebuchet MS"/>
      <w:lang w:val="en-US" w:eastAsia="en-US" w:bidi="ar-SA"/>
    </w:rPr>
  </w:style>
  <w:style w:type="paragraph" w:customStyle="1" w:styleId="Style1">
    <w:name w:val="Style1"/>
    <w:basedOn w:val="Normal"/>
    <w:link w:val="Style1Char"/>
    <w:rsid w:val="00DD382D"/>
    <w:pPr>
      <w:ind w:firstLine="0"/>
    </w:pPr>
    <w:rPr>
      <w:rFonts w:ascii="Times New Roman" w:eastAsia="Times New Roman" w:hAnsi="Times New Roman"/>
      <w:sz w:val="20"/>
      <w:szCs w:val="20"/>
      <w:lang w:val="en-US"/>
    </w:rPr>
  </w:style>
  <w:style w:type="paragraph" w:customStyle="1" w:styleId="StyleHang127Left0cmFirstline1cmAfter0pt1">
    <w:name w:val="Style Hang 1.27 + Left:  0 cm First line:  1 cm After:  0 pt1"/>
    <w:basedOn w:val="Normal"/>
    <w:rsid w:val="00DD382D"/>
    <w:pPr>
      <w:ind w:firstLine="567"/>
      <w:jc w:val="left"/>
    </w:pPr>
    <w:rPr>
      <w:rFonts w:ascii="Trebuchet MS" w:eastAsia="Times New Roman" w:hAnsi="Trebuchet MS"/>
      <w:sz w:val="22"/>
      <w:szCs w:val="20"/>
      <w:lang w:val="en-US"/>
    </w:rPr>
  </w:style>
  <w:style w:type="paragraph" w:customStyle="1" w:styleId="Normal1">
    <w:name w:val="Normal1"/>
    <w:basedOn w:val="Normal"/>
    <w:rsid w:val="00111391"/>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normaluvuceni3">
    <w:name w:val="normal_uvuceni3"/>
    <w:basedOn w:val="Normal"/>
    <w:rsid w:val="00111391"/>
    <w:pPr>
      <w:spacing w:before="100" w:beforeAutospacing="1" w:after="100" w:afterAutospacing="1"/>
      <w:ind w:firstLine="0"/>
      <w:jc w:val="left"/>
    </w:pPr>
    <w:rPr>
      <w:rFonts w:ascii="Times New Roman" w:eastAsia="Times New Roman" w:hAnsi="Times New Roman"/>
      <w:sz w:val="24"/>
      <w:szCs w:val="24"/>
      <w:lang w:val="en-US"/>
    </w:rPr>
  </w:style>
  <w:style w:type="paragraph" w:styleId="TOCHeading">
    <w:name w:val="TOC Heading"/>
    <w:basedOn w:val="Heading1"/>
    <w:next w:val="Normal"/>
    <w:uiPriority w:val="39"/>
    <w:qFormat/>
    <w:rsid w:val="004755C7"/>
    <w:pPr>
      <w:pageBreakBefore w:val="0"/>
      <w:numPr>
        <w:numId w:val="0"/>
      </w:numPr>
      <w:pBdr>
        <w:top w:val="none" w:sz="0" w:space="0" w:color="auto"/>
        <w:left w:val="none" w:sz="0" w:space="0" w:color="auto"/>
        <w:bottom w:val="none" w:sz="0" w:space="0" w:color="auto"/>
      </w:pBdr>
      <w:shd w:val="clear" w:color="auto" w:fill="auto"/>
      <w:spacing w:after="0" w:line="276" w:lineRule="auto"/>
      <w:outlineLvl w:val="9"/>
    </w:pPr>
    <w:rPr>
      <w:rFonts w:ascii="Cambria" w:eastAsia="MS Gothic" w:hAnsi="Cambria"/>
      <w:caps w:val="0"/>
      <w:color w:val="365F91"/>
      <w:sz w:val="28"/>
      <w:szCs w:val="28"/>
      <w:lang w:val="en-US" w:eastAsia="ja-JP"/>
      <w14:shadow w14:blurRad="0" w14:dist="0" w14:dir="0" w14:sx="0" w14:sy="0" w14:kx="0" w14:ky="0" w14:algn="none">
        <w14:srgbClr w14:val="000000"/>
      </w14:shadow>
    </w:rPr>
  </w:style>
  <w:style w:type="paragraph" w:styleId="TOC7">
    <w:name w:val="toc 7"/>
    <w:basedOn w:val="Normal"/>
    <w:next w:val="Normal"/>
    <w:autoRedefine/>
    <w:uiPriority w:val="39"/>
    <w:unhideWhenUsed/>
    <w:rsid w:val="004755C7"/>
    <w:pPr>
      <w:spacing w:after="100" w:line="276" w:lineRule="auto"/>
      <w:ind w:left="1320" w:firstLine="0"/>
      <w:jc w:val="left"/>
    </w:pPr>
    <w:rPr>
      <w:rFonts w:ascii="Calibri" w:eastAsia="Times New Roman" w:hAnsi="Calibri"/>
      <w:sz w:val="22"/>
      <w:lang w:val="en-GB" w:eastAsia="en-GB"/>
    </w:rPr>
  </w:style>
  <w:style w:type="paragraph" w:styleId="TOC8">
    <w:name w:val="toc 8"/>
    <w:basedOn w:val="Normal"/>
    <w:next w:val="Normal"/>
    <w:autoRedefine/>
    <w:uiPriority w:val="39"/>
    <w:unhideWhenUsed/>
    <w:rsid w:val="004755C7"/>
    <w:pPr>
      <w:spacing w:after="100" w:line="276" w:lineRule="auto"/>
      <w:ind w:left="1540" w:firstLine="0"/>
      <w:jc w:val="left"/>
    </w:pPr>
    <w:rPr>
      <w:rFonts w:ascii="Calibri" w:eastAsia="Times New Roman" w:hAnsi="Calibri"/>
      <w:sz w:val="22"/>
      <w:lang w:val="en-GB" w:eastAsia="en-GB"/>
    </w:rPr>
  </w:style>
  <w:style w:type="paragraph" w:styleId="TOC9">
    <w:name w:val="toc 9"/>
    <w:basedOn w:val="Normal"/>
    <w:next w:val="Normal"/>
    <w:autoRedefine/>
    <w:uiPriority w:val="39"/>
    <w:unhideWhenUsed/>
    <w:rsid w:val="004755C7"/>
    <w:pPr>
      <w:spacing w:after="100" w:line="276" w:lineRule="auto"/>
      <w:ind w:left="1760" w:firstLine="0"/>
      <w:jc w:val="left"/>
    </w:pPr>
    <w:rPr>
      <w:rFonts w:ascii="Calibri" w:eastAsia="Times New Roman" w:hAnsi="Calibri"/>
      <w:sz w:val="22"/>
      <w:lang w:val="en-GB" w:eastAsia="en-GB"/>
    </w:rPr>
  </w:style>
  <w:style w:type="paragraph" w:customStyle="1" w:styleId="Table">
    <w:name w:val="Table"/>
    <w:basedOn w:val="Normal"/>
    <w:link w:val="TableChar"/>
    <w:qFormat/>
    <w:rsid w:val="00130CAB"/>
    <w:pPr>
      <w:ind w:firstLine="0"/>
      <w:jc w:val="center"/>
    </w:pPr>
    <w:rPr>
      <w:rFonts w:ascii="Times New Roman" w:eastAsia="Times New Roman" w:hAnsi="Times New Roman"/>
      <w:sz w:val="20"/>
      <w:szCs w:val="20"/>
      <w:lang w:val="en-US"/>
    </w:rPr>
  </w:style>
  <w:style w:type="character" w:customStyle="1" w:styleId="TableChar">
    <w:name w:val="Table Char"/>
    <w:link w:val="Table"/>
    <w:rsid w:val="00130CAB"/>
    <w:rPr>
      <w:rFonts w:ascii="Times New Roman" w:eastAsia="Times New Roman" w:hAnsi="Times New Roman"/>
      <w:lang w:val="en-US" w:eastAsia="en-US"/>
    </w:rPr>
  </w:style>
  <w:style w:type="table" w:customStyle="1" w:styleId="TableGrid1">
    <w:name w:val="Table Grid1"/>
    <w:basedOn w:val="TableNormal"/>
    <w:next w:val="TableGrid"/>
    <w:uiPriority w:val="59"/>
    <w:rsid w:val="00D1524F"/>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rsid w:val="00D4102B"/>
    <w:pPr>
      <w:numPr>
        <w:numId w:val="5"/>
      </w:numPr>
    </w:pPr>
  </w:style>
  <w:style w:type="numbering" w:customStyle="1" w:styleId="NoList1">
    <w:name w:val="No List1"/>
    <w:next w:val="NoList"/>
    <w:semiHidden/>
    <w:rsid w:val="00C64D62"/>
  </w:style>
  <w:style w:type="paragraph" w:styleId="FootnoteText">
    <w:name w:val="footnote text"/>
    <w:basedOn w:val="Normal"/>
    <w:link w:val="FootnoteTextChar1"/>
    <w:semiHidden/>
    <w:rsid w:val="00C64D62"/>
    <w:pPr>
      <w:ind w:firstLine="0"/>
    </w:pPr>
    <w:rPr>
      <w:rFonts w:ascii="Times New Roman" w:eastAsia="Times New Roman" w:hAnsi="Times New Roman"/>
      <w:sz w:val="20"/>
      <w:szCs w:val="20"/>
      <w:lang w:val="en-US"/>
    </w:rPr>
  </w:style>
  <w:style w:type="character" w:customStyle="1" w:styleId="FootnoteTextChar">
    <w:name w:val="Footnote Text Char"/>
    <w:semiHidden/>
    <w:rsid w:val="00C64D62"/>
    <w:rPr>
      <w:rFonts w:ascii="Cambria" w:hAnsi="Cambria"/>
      <w:lang w:val="sr-Latn-CS" w:eastAsia="en-US"/>
    </w:rPr>
  </w:style>
  <w:style w:type="character" w:styleId="FootnoteReference">
    <w:name w:val="footnote reference"/>
    <w:semiHidden/>
    <w:rsid w:val="00C64D62"/>
    <w:rPr>
      <w:vertAlign w:val="superscript"/>
    </w:rPr>
  </w:style>
  <w:style w:type="paragraph" w:customStyle="1" w:styleId="Stil1">
    <w:name w:val="Stil 1"/>
    <w:basedOn w:val="Normal"/>
    <w:next w:val="Normal"/>
    <w:rsid w:val="00C64D62"/>
    <w:pPr>
      <w:keepNext/>
      <w:shd w:val="solid" w:color="auto" w:fill="auto"/>
      <w:spacing w:before="240" w:after="120"/>
      <w:ind w:firstLine="0"/>
    </w:pPr>
    <w:rPr>
      <w:rFonts w:ascii="Arial" w:eastAsia="Times New Roman" w:hAnsi="Arial"/>
      <w:b/>
      <w:kern w:val="32"/>
      <w:sz w:val="40"/>
      <w:szCs w:val="20"/>
      <w:lang w:val="en-US"/>
    </w:rPr>
  </w:style>
  <w:style w:type="paragraph" w:customStyle="1" w:styleId="Stil3">
    <w:name w:val="Stil 3"/>
    <w:basedOn w:val="Normal"/>
    <w:next w:val="Hang127"/>
    <w:link w:val="Stil3Char"/>
    <w:rsid w:val="00C64D62"/>
    <w:pPr>
      <w:keepNext/>
      <w:spacing w:before="480" w:after="360"/>
      <w:ind w:left="720" w:firstLine="0"/>
    </w:pPr>
    <w:rPr>
      <w:rFonts w:ascii="Times New Roman" w:eastAsia="Times New Roman" w:hAnsi="Times New Roman"/>
      <w:b/>
      <w:sz w:val="24"/>
      <w:szCs w:val="20"/>
      <w:lang w:val="en-US"/>
    </w:rPr>
  </w:style>
  <w:style w:type="paragraph" w:customStyle="1" w:styleId="Stil4">
    <w:name w:val="Stil 4"/>
    <w:basedOn w:val="Normal"/>
    <w:next w:val="Hang127"/>
    <w:link w:val="Stil4Char"/>
    <w:rsid w:val="00C64D62"/>
    <w:pPr>
      <w:keepNext/>
      <w:spacing w:before="480" w:after="360"/>
      <w:ind w:left="720" w:firstLine="0"/>
    </w:pPr>
    <w:rPr>
      <w:rFonts w:ascii="Times New Roman" w:eastAsia="Times New Roman" w:hAnsi="Times New Roman"/>
      <w:b/>
      <w:i/>
      <w:sz w:val="20"/>
      <w:szCs w:val="20"/>
      <w:lang w:val="en-US"/>
    </w:rPr>
  </w:style>
  <w:style w:type="character" w:styleId="PageNumber">
    <w:name w:val="page number"/>
    <w:rsid w:val="00C64D62"/>
  </w:style>
  <w:style w:type="paragraph" w:styleId="BodyTextIndent">
    <w:name w:val="Body Text Indent"/>
    <w:basedOn w:val="Normal"/>
    <w:link w:val="BodyTextIndentChar"/>
    <w:rsid w:val="00C64D62"/>
    <w:pPr>
      <w:spacing w:after="120"/>
      <w:ind w:left="720" w:firstLine="0"/>
      <w:jc w:val="left"/>
    </w:pPr>
    <w:rPr>
      <w:rFonts w:ascii="Times New Roman" w:eastAsia="Times New Roman" w:hAnsi="Times New Roman"/>
      <w:sz w:val="20"/>
      <w:szCs w:val="20"/>
      <w:lang w:val="en-US"/>
    </w:rPr>
  </w:style>
  <w:style w:type="character" w:customStyle="1" w:styleId="BodyTextIndentChar">
    <w:name w:val="Body Text Indent Char"/>
    <w:link w:val="BodyTextIndent"/>
    <w:rsid w:val="00C64D62"/>
    <w:rPr>
      <w:rFonts w:ascii="Times New Roman" w:eastAsia="Times New Roman" w:hAnsi="Times New Roman"/>
      <w:lang w:val="en-US" w:eastAsia="en-US"/>
    </w:rPr>
  </w:style>
  <w:style w:type="paragraph" w:customStyle="1" w:styleId="xl24">
    <w:name w:val="xl2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b/>
      <w:bCs/>
      <w:sz w:val="24"/>
      <w:szCs w:val="24"/>
      <w:lang w:val="en-GB"/>
    </w:rPr>
  </w:style>
  <w:style w:type="paragraph" w:customStyle="1" w:styleId="xl25">
    <w:name w:val="xl25"/>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sz w:val="24"/>
      <w:szCs w:val="24"/>
      <w:lang w:val="en-GB"/>
    </w:rPr>
  </w:style>
  <w:style w:type="paragraph" w:customStyle="1" w:styleId="xl26">
    <w:name w:val="xl2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b/>
      <w:bCs/>
      <w:sz w:val="24"/>
      <w:szCs w:val="24"/>
      <w:lang w:val="en-GB"/>
    </w:rPr>
  </w:style>
  <w:style w:type="paragraph" w:customStyle="1" w:styleId="xl27">
    <w:name w:val="xl27"/>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YU" w:eastAsia="Times New Roman" w:hAnsi="Times YU"/>
      <w:sz w:val="24"/>
      <w:szCs w:val="24"/>
      <w:lang w:val="en-GB"/>
    </w:rPr>
  </w:style>
  <w:style w:type="paragraph" w:customStyle="1" w:styleId="xl28">
    <w:name w:val="xl28"/>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GB"/>
    </w:rPr>
  </w:style>
  <w:style w:type="paragraph" w:customStyle="1" w:styleId="xl29">
    <w:name w:val="xl2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en-GB"/>
    </w:rPr>
  </w:style>
  <w:style w:type="paragraph" w:customStyle="1" w:styleId="xl30">
    <w:name w:val="xl3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GB"/>
    </w:rPr>
  </w:style>
  <w:style w:type="character" w:customStyle="1" w:styleId="Stil3Char">
    <w:name w:val="Stil 3 Char"/>
    <w:link w:val="Stil3"/>
    <w:rsid w:val="00C64D62"/>
    <w:rPr>
      <w:rFonts w:ascii="Times New Roman" w:eastAsia="Times New Roman" w:hAnsi="Times New Roman"/>
      <w:b/>
      <w:sz w:val="24"/>
      <w:lang w:val="en-US" w:eastAsia="en-US"/>
    </w:rPr>
  </w:style>
  <w:style w:type="paragraph" w:styleId="Caption">
    <w:name w:val="caption"/>
    <w:basedOn w:val="Normal"/>
    <w:next w:val="Normal"/>
    <w:qFormat/>
    <w:rsid w:val="00C64D62"/>
    <w:pPr>
      <w:spacing w:before="120" w:after="120"/>
      <w:ind w:firstLine="720"/>
    </w:pPr>
    <w:rPr>
      <w:rFonts w:ascii="Times New Roman" w:eastAsia="Times New Roman" w:hAnsi="Times New Roman"/>
      <w:b/>
      <w:sz w:val="20"/>
      <w:szCs w:val="20"/>
      <w:lang w:val="en-US"/>
    </w:rPr>
  </w:style>
  <w:style w:type="paragraph" w:styleId="BodyText">
    <w:name w:val="Body Text"/>
    <w:aliases w:val=" Char Char, Char"/>
    <w:basedOn w:val="Normal"/>
    <w:link w:val="BodyTextChar"/>
    <w:rsid w:val="00C64D62"/>
    <w:pPr>
      <w:ind w:firstLine="0"/>
      <w:jc w:val="center"/>
    </w:pPr>
    <w:rPr>
      <w:rFonts w:ascii="Times New Roman" w:eastAsia="Times New Roman" w:hAnsi="Times New Roman"/>
      <w:sz w:val="14"/>
      <w:szCs w:val="20"/>
      <w:lang w:val="hr-HR"/>
    </w:rPr>
  </w:style>
  <w:style w:type="character" w:customStyle="1" w:styleId="BodyTextChar">
    <w:name w:val="Body Text Char"/>
    <w:aliases w:val=" Char Char Char, Char Char1"/>
    <w:link w:val="BodyText"/>
    <w:rsid w:val="00C64D62"/>
    <w:rPr>
      <w:rFonts w:ascii="Times New Roman" w:eastAsia="Times New Roman" w:hAnsi="Times New Roman"/>
      <w:sz w:val="14"/>
      <w:lang w:val="hr-HR" w:eastAsia="en-US"/>
    </w:rPr>
  </w:style>
  <w:style w:type="paragraph" w:styleId="Index1">
    <w:name w:val="index 1"/>
    <w:basedOn w:val="Normal"/>
    <w:next w:val="Normal"/>
    <w:autoRedefine/>
    <w:semiHidden/>
    <w:rsid w:val="00C64D62"/>
    <w:pPr>
      <w:ind w:left="200" w:hanging="200"/>
    </w:pPr>
    <w:rPr>
      <w:rFonts w:ascii="Times New Roman" w:eastAsia="Times New Roman" w:hAnsi="Times New Roman"/>
      <w:sz w:val="20"/>
      <w:szCs w:val="20"/>
      <w:lang w:val="en-US"/>
    </w:rPr>
  </w:style>
  <w:style w:type="paragraph" w:customStyle="1" w:styleId="xl31">
    <w:name w:val="xl31"/>
    <w:basedOn w:val="Normal"/>
    <w:rsid w:val="00C64D62"/>
    <w:pPr>
      <w:pBdr>
        <w:top w:val="single" w:sz="4" w:space="0" w:color="auto"/>
        <w:bottom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2">
    <w:name w:val="xl32"/>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3">
    <w:name w:val="xl33"/>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w:eastAsia="Arial Unicode MS" w:hAnsi="Times New Roman"/>
      <w:sz w:val="24"/>
      <w:szCs w:val="24"/>
      <w:lang w:val="en-US"/>
    </w:rPr>
  </w:style>
  <w:style w:type="paragraph" w:customStyle="1" w:styleId="xl34">
    <w:name w:val="xl34"/>
    <w:basedOn w:val="Normal"/>
    <w:rsid w:val="00C64D62"/>
    <w:pPr>
      <w:pBdr>
        <w:lef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5">
    <w:name w:val="xl35"/>
    <w:basedOn w:val="Normal"/>
    <w:rsid w:val="00C64D62"/>
    <w:pPr>
      <w:pBdr>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6">
    <w:name w:val="xl36"/>
    <w:basedOn w:val="Normal"/>
    <w:rsid w:val="00C64D62"/>
    <w:pPr>
      <w:pBdr>
        <w:left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37">
    <w:name w:val="xl37"/>
    <w:basedOn w:val="Normal"/>
    <w:rsid w:val="00C64D62"/>
    <w:pPr>
      <w:pBdr>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8">
    <w:name w:val="xl38"/>
    <w:basedOn w:val="Normal"/>
    <w:rsid w:val="00C64D62"/>
    <w:pPr>
      <w:pBdr>
        <w:left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39">
    <w:name w:val="xl39"/>
    <w:basedOn w:val="Normal"/>
    <w:rsid w:val="00C64D62"/>
    <w:pPr>
      <w:pBdr>
        <w:top w:val="single" w:sz="4" w:space="0" w:color="auto"/>
        <w:bottom w:val="double" w:sz="6" w:space="0" w:color="auto"/>
      </w:pBdr>
      <w:spacing w:before="100" w:beforeAutospacing="1" w:after="100" w:afterAutospacing="1"/>
      <w:ind w:firstLine="0"/>
      <w:jc w:val="center"/>
    </w:pPr>
    <w:rPr>
      <w:rFonts w:ascii="Arial Unicode MS" w:eastAsia="Arial Unicode MS" w:hAnsi="Arial Unicode MS" w:cs="Arial Unicode MS"/>
      <w:sz w:val="24"/>
      <w:szCs w:val="24"/>
      <w:lang w:val="en-US"/>
    </w:rPr>
  </w:style>
  <w:style w:type="paragraph" w:customStyle="1" w:styleId="xl40">
    <w:name w:val="xl40"/>
    <w:basedOn w:val="Normal"/>
    <w:rsid w:val="00C64D62"/>
    <w:pPr>
      <w:pBdr>
        <w:top w:val="single" w:sz="4" w:space="0" w:color="auto"/>
        <w:left w:val="single" w:sz="4" w:space="0" w:color="auto"/>
        <w:bottom w:val="double" w:sz="6"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1">
    <w:name w:val="xl41"/>
    <w:basedOn w:val="Normal"/>
    <w:rsid w:val="00C64D62"/>
    <w:pPr>
      <w:pBdr>
        <w:top w:val="single" w:sz="4" w:space="0" w:color="auto"/>
        <w:left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2">
    <w:name w:val="xl42"/>
    <w:basedOn w:val="Normal"/>
    <w:rsid w:val="00C64D62"/>
    <w:pPr>
      <w:pBdr>
        <w:top w:val="single" w:sz="4" w:space="0" w:color="auto"/>
        <w:bottom w:val="double" w:sz="6"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3">
    <w:name w:val="xl43"/>
    <w:basedOn w:val="Normal"/>
    <w:rsid w:val="00C64D62"/>
    <w:pPr>
      <w:pBdr>
        <w:top w:val="single" w:sz="4" w:space="0" w:color="auto"/>
        <w:bottom w:val="double" w:sz="6"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4">
    <w:name w:val="xl4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5">
    <w:name w:val="xl45"/>
    <w:basedOn w:val="Normal"/>
    <w:rsid w:val="00C64D62"/>
    <w:pPr>
      <w:pBdr>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lang w:val="en-US"/>
    </w:rPr>
  </w:style>
  <w:style w:type="paragraph" w:customStyle="1" w:styleId="xl46">
    <w:name w:val="xl46"/>
    <w:basedOn w:val="Normal"/>
    <w:rsid w:val="00C64D62"/>
    <w:pPr>
      <w:spacing w:before="100" w:beforeAutospacing="1" w:after="100" w:afterAutospacing="1"/>
      <w:ind w:firstLine="0"/>
      <w:jc w:val="left"/>
    </w:pPr>
    <w:rPr>
      <w:rFonts w:ascii="Times New Roman" w:eastAsia="Arial Unicode MS" w:hAnsi="Times New Roman"/>
      <w:sz w:val="24"/>
      <w:szCs w:val="24"/>
      <w:lang w:val="en-US"/>
    </w:rPr>
  </w:style>
  <w:style w:type="paragraph" w:customStyle="1" w:styleId="Hang07">
    <w:name w:val="Hang 07"/>
    <w:basedOn w:val="Normal"/>
    <w:rsid w:val="00C64D62"/>
    <w:pPr>
      <w:overflowPunct w:val="0"/>
      <w:autoSpaceDE w:val="0"/>
      <w:autoSpaceDN w:val="0"/>
      <w:adjustRightInd w:val="0"/>
      <w:ind w:left="397" w:hanging="397"/>
      <w:textAlignment w:val="baseline"/>
    </w:pPr>
    <w:rPr>
      <w:rFonts w:ascii="AriYU" w:eastAsia="Times New Roman" w:hAnsi="AriYU"/>
      <w:sz w:val="20"/>
      <w:szCs w:val="20"/>
      <w:lang w:val="en-US" w:eastAsia="zh-CN"/>
    </w:rPr>
  </w:style>
  <w:style w:type="paragraph" w:styleId="BodyTextIndent2">
    <w:name w:val="Body Text Indent 2"/>
    <w:basedOn w:val="Normal"/>
    <w:link w:val="BodyTextIndent2Char"/>
    <w:rsid w:val="00C64D62"/>
    <w:pPr>
      <w:ind w:left="720" w:firstLine="0"/>
    </w:pPr>
    <w:rPr>
      <w:rFonts w:ascii="Times New Roman" w:eastAsia="Times New Roman" w:hAnsi="Times New Roman"/>
      <w:sz w:val="20"/>
      <w:szCs w:val="20"/>
      <w:lang w:val="en-US"/>
    </w:rPr>
  </w:style>
  <w:style w:type="character" w:customStyle="1" w:styleId="BodyTextIndent2Char">
    <w:name w:val="Body Text Indent 2 Char"/>
    <w:link w:val="BodyTextIndent2"/>
    <w:rsid w:val="00C64D62"/>
    <w:rPr>
      <w:rFonts w:ascii="Times New Roman" w:eastAsia="Times New Roman" w:hAnsi="Times New Roman"/>
      <w:lang w:val="en-US" w:eastAsia="en-US"/>
    </w:rPr>
  </w:style>
  <w:style w:type="paragraph" w:customStyle="1" w:styleId="xl47">
    <w:name w:val="xl47"/>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48">
    <w:name w:val="xl48"/>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49">
    <w:name w:val="xl4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Arial Unicode MS" w:hAnsi="Times New Roman"/>
      <w:sz w:val="24"/>
      <w:szCs w:val="24"/>
      <w:lang w:val="en-US"/>
    </w:rPr>
  </w:style>
  <w:style w:type="character" w:customStyle="1" w:styleId="Hang127Char1">
    <w:name w:val="Hang 1.27 Char1"/>
    <w:locked/>
    <w:rsid w:val="00C64D62"/>
    <w:rPr>
      <w:noProof/>
      <w:lang w:val="hr-HR" w:eastAsia="en-US" w:bidi="ar-SA"/>
    </w:rPr>
  </w:style>
  <w:style w:type="paragraph" w:styleId="CommentText">
    <w:name w:val="annotation text"/>
    <w:basedOn w:val="Normal"/>
    <w:link w:val="CommentTextChar"/>
    <w:semiHidden/>
    <w:rsid w:val="00C64D62"/>
    <w:pPr>
      <w:widowControl w:val="0"/>
      <w:ind w:firstLine="0"/>
      <w:jc w:val="left"/>
    </w:pPr>
    <w:rPr>
      <w:rFonts w:ascii="Arial" w:eastAsia="Times New Roman" w:hAnsi="Arial"/>
      <w:sz w:val="20"/>
      <w:szCs w:val="20"/>
      <w:lang w:val="en-GB"/>
    </w:rPr>
  </w:style>
  <w:style w:type="character" w:customStyle="1" w:styleId="CommentTextChar">
    <w:name w:val="Comment Text Char"/>
    <w:link w:val="CommentText"/>
    <w:semiHidden/>
    <w:rsid w:val="00C64D62"/>
    <w:rPr>
      <w:rFonts w:ascii="Arial" w:eastAsia="Times New Roman" w:hAnsi="Arial"/>
      <w:lang w:eastAsia="en-US"/>
    </w:rPr>
  </w:style>
  <w:style w:type="character" w:styleId="CommentReference">
    <w:name w:val="annotation reference"/>
    <w:rsid w:val="00C64D62"/>
    <w:rPr>
      <w:sz w:val="16"/>
      <w:szCs w:val="16"/>
    </w:rPr>
  </w:style>
  <w:style w:type="table" w:customStyle="1" w:styleId="TableGrid2">
    <w:name w:val="Table Grid2"/>
    <w:basedOn w:val="TableNormal"/>
    <w:next w:val="TableGrid"/>
    <w:rsid w:val="00C64D62"/>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 Style1"/>
    <w:basedOn w:val="TableNormal"/>
    <w:rsid w:val="00C64D62"/>
    <w:rPr>
      <w:rFonts w:ascii="Times New Roman" w:eastAsia="Times New Roman" w:hAnsi="Times New Roman"/>
    </w:rPr>
    <w:tblPr/>
  </w:style>
  <w:style w:type="paragraph" w:customStyle="1" w:styleId="font5">
    <w:name w:val="font5"/>
    <w:basedOn w:val="Normal"/>
    <w:rsid w:val="00C64D62"/>
    <w:pPr>
      <w:spacing w:before="100" w:beforeAutospacing="1" w:after="100" w:afterAutospacing="1"/>
      <w:ind w:firstLine="0"/>
      <w:jc w:val="left"/>
    </w:pPr>
    <w:rPr>
      <w:rFonts w:ascii="Times New Roman" w:eastAsia="Arial Unicode MS" w:hAnsi="Times New Roman"/>
      <w:sz w:val="20"/>
      <w:szCs w:val="20"/>
      <w:lang w:val="en-US"/>
    </w:rPr>
  </w:style>
  <w:style w:type="paragraph" w:styleId="NormalWeb">
    <w:name w:val="Normal (Web)"/>
    <w:basedOn w:val="Normal"/>
    <w:uiPriority w:val="99"/>
    <w:rsid w:val="00C64D62"/>
    <w:pPr>
      <w:spacing w:before="100" w:beforeAutospacing="1" w:after="100" w:afterAutospacing="1"/>
      <w:ind w:firstLine="0"/>
      <w:jc w:val="left"/>
    </w:pPr>
    <w:rPr>
      <w:rFonts w:ascii="Times New Roman" w:eastAsia="Batang" w:hAnsi="Times New Roman"/>
      <w:sz w:val="24"/>
      <w:szCs w:val="24"/>
      <w:lang w:val="en-US"/>
    </w:rPr>
  </w:style>
  <w:style w:type="paragraph" w:styleId="List3">
    <w:name w:val="List 3"/>
    <w:basedOn w:val="Normal"/>
    <w:rsid w:val="00C64D62"/>
    <w:pPr>
      <w:ind w:left="1080" w:hanging="360"/>
      <w:jc w:val="left"/>
    </w:pPr>
    <w:rPr>
      <w:rFonts w:ascii="Times New Roman" w:eastAsia="Batang" w:hAnsi="Times New Roman"/>
      <w:sz w:val="24"/>
      <w:szCs w:val="24"/>
    </w:rPr>
  </w:style>
  <w:style w:type="paragraph" w:styleId="ListBullet3">
    <w:name w:val="List Bullet 3"/>
    <w:basedOn w:val="Normal"/>
    <w:autoRedefine/>
    <w:rsid w:val="00C64D62"/>
    <w:pPr>
      <w:numPr>
        <w:numId w:val="6"/>
      </w:numPr>
      <w:jc w:val="left"/>
    </w:pPr>
    <w:rPr>
      <w:rFonts w:ascii="Times New Roman" w:eastAsia="Batang" w:hAnsi="Times New Roman"/>
      <w:sz w:val="24"/>
      <w:szCs w:val="24"/>
    </w:rPr>
  </w:style>
  <w:style w:type="numbering" w:customStyle="1" w:styleId="Style21">
    <w:name w:val="Style21"/>
    <w:rsid w:val="00C64D62"/>
    <w:pPr>
      <w:numPr>
        <w:numId w:val="3"/>
      </w:numPr>
    </w:pPr>
  </w:style>
  <w:style w:type="paragraph" w:customStyle="1" w:styleId="xl50">
    <w:name w:val="xl5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1">
    <w:name w:val="xl5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2">
    <w:name w:val="xl5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3">
    <w:name w:val="xl53"/>
    <w:basedOn w:val="Normal"/>
    <w:rsid w:val="00C64D62"/>
    <w:pPr>
      <w:pBdr>
        <w:top w:val="single" w:sz="4" w:space="0" w:color="auto"/>
        <w:bottom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4">
    <w:name w:val="xl54"/>
    <w:basedOn w:val="Normal"/>
    <w:rsid w:val="00C64D62"/>
    <w:pPr>
      <w:pBdr>
        <w:top w:val="single" w:sz="4" w:space="0" w:color="auto"/>
        <w:bottom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xl55">
    <w:name w:val="xl55"/>
    <w:basedOn w:val="Normal"/>
    <w:rsid w:val="00C64D62"/>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eastAsia="Batang" w:hAnsi="Times New Roman"/>
      <w:b/>
      <w:bCs/>
      <w:i/>
      <w:iCs/>
      <w:sz w:val="24"/>
      <w:szCs w:val="24"/>
      <w:lang w:val="en-US"/>
    </w:rPr>
  </w:style>
  <w:style w:type="paragraph" w:customStyle="1" w:styleId="Naslov-opsta">
    <w:name w:val="Naslov-opsta"/>
    <w:basedOn w:val="Hang127"/>
    <w:rsid w:val="00C64D62"/>
    <w:pPr>
      <w:pBdr>
        <w:bottom w:val="single" w:sz="4" w:space="1" w:color="auto"/>
      </w:pBdr>
      <w:spacing w:before="360" w:after="360"/>
      <w:jc w:val="both"/>
    </w:pPr>
    <w:rPr>
      <w:rFonts w:ascii="Verdana" w:eastAsia="Batang" w:hAnsi="Verdana"/>
      <w:iCs/>
      <w:noProof/>
      <w:color w:val="000000"/>
      <w:spacing w:val="0"/>
      <w:w w:val="100"/>
      <w:sz w:val="32"/>
      <w:szCs w:val="20"/>
      <w:lang w:eastAsia="x-none"/>
    </w:rPr>
  </w:style>
  <w:style w:type="paragraph" w:customStyle="1" w:styleId="xl56">
    <w:name w:val="xl56"/>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Times New Roman" w:eastAsia="Batang" w:hAnsi="Times New Roman"/>
      <w:sz w:val="24"/>
      <w:szCs w:val="24"/>
      <w:lang w:val="en-GB"/>
    </w:rPr>
  </w:style>
  <w:style w:type="paragraph" w:customStyle="1" w:styleId="xl57">
    <w:name w:val="xl57"/>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Batang" w:hAnsi="Times New Roman"/>
      <w:sz w:val="24"/>
      <w:szCs w:val="24"/>
      <w:lang w:val="en-GB"/>
    </w:rPr>
  </w:style>
  <w:style w:type="paragraph" w:customStyle="1" w:styleId="xl58">
    <w:name w:val="xl58"/>
    <w:basedOn w:val="Normal"/>
    <w:rsid w:val="00C64D62"/>
    <w:pPr>
      <w:pBdr>
        <w:top w:val="single" w:sz="4" w:space="0" w:color="auto"/>
        <w:left w:val="single" w:sz="4" w:space="0" w:color="auto"/>
        <w:bottom w:val="single" w:sz="4" w:space="0" w:color="auto"/>
      </w:pBdr>
      <w:shd w:val="clear" w:color="auto" w:fill="C0C0C0"/>
      <w:spacing w:before="100" w:beforeAutospacing="1" w:after="100" w:afterAutospacing="1"/>
      <w:ind w:firstLine="0"/>
      <w:jc w:val="center"/>
    </w:pPr>
    <w:rPr>
      <w:rFonts w:ascii="Times New Roman" w:eastAsia="Batang" w:hAnsi="Times New Roman"/>
      <w:sz w:val="14"/>
      <w:szCs w:val="14"/>
      <w:lang w:val="en-GB"/>
    </w:rPr>
  </w:style>
  <w:style w:type="paragraph" w:customStyle="1" w:styleId="xl59">
    <w:name w:val="xl59"/>
    <w:basedOn w:val="Normal"/>
    <w:rsid w:val="00C64D62"/>
    <w:pPr>
      <w:pBdr>
        <w:top w:val="single" w:sz="4" w:space="0" w:color="auto"/>
        <w:bottom w:val="single" w:sz="4" w:space="0" w:color="auto"/>
      </w:pBdr>
      <w:shd w:val="clear" w:color="auto" w:fill="C0C0C0"/>
      <w:spacing w:before="100" w:beforeAutospacing="1" w:after="100" w:afterAutospacing="1"/>
      <w:ind w:firstLine="0"/>
      <w:jc w:val="center"/>
    </w:pPr>
    <w:rPr>
      <w:rFonts w:ascii="Times New Roman" w:eastAsia="Batang" w:hAnsi="Times New Roman"/>
      <w:sz w:val="14"/>
      <w:szCs w:val="14"/>
      <w:lang w:val="en-GB"/>
    </w:rPr>
  </w:style>
  <w:style w:type="paragraph" w:customStyle="1" w:styleId="xl60">
    <w:name w:val="xl6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1">
    <w:name w:val="xl61"/>
    <w:basedOn w:val="Normal"/>
    <w:rsid w:val="00C64D6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2">
    <w:name w:val="xl62"/>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3">
    <w:name w:val="xl63"/>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4">
    <w:name w:val="xl64"/>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5">
    <w:name w:val="xl65"/>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6">
    <w:name w:val="xl66"/>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7">
    <w:name w:val="xl67"/>
    <w:basedOn w:val="Normal"/>
    <w:rsid w:val="00C64D62"/>
    <w:pPr>
      <w:pBdr>
        <w:top w:val="single" w:sz="4" w:space="0" w:color="auto"/>
        <w:bottom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68">
    <w:name w:val="xl68"/>
    <w:basedOn w:val="Normal"/>
    <w:rsid w:val="00C64D62"/>
    <w:pPr>
      <w:pBdr>
        <w:top w:val="single" w:sz="4" w:space="0" w:color="auto"/>
        <w:lef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22">
    <w:name w:val="xl22"/>
    <w:basedOn w:val="Normal"/>
    <w:rsid w:val="00C64D62"/>
    <w:pPr>
      <w:pBdr>
        <w:top w:val="single" w:sz="4" w:space="0" w:color="auto"/>
        <w:bottom w:val="single" w:sz="4" w:space="0" w:color="auto"/>
        <w:right w:val="single" w:sz="4" w:space="0" w:color="auto"/>
      </w:pBdr>
      <w:spacing w:before="100" w:beforeAutospacing="1" w:after="100" w:afterAutospacing="1"/>
      <w:ind w:firstLine="0"/>
      <w:jc w:val="left"/>
    </w:pPr>
    <w:rPr>
      <w:rFonts w:ascii="Times New Roman" w:eastAsia="Arial Unicode MS" w:hAnsi="Times New Roman"/>
      <w:sz w:val="24"/>
      <w:szCs w:val="24"/>
      <w:lang w:val="en-GB"/>
    </w:rPr>
  </w:style>
  <w:style w:type="paragraph" w:customStyle="1" w:styleId="xl23">
    <w:name w:val="xl23"/>
    <w:basedOn w:val="Normal"/>
    <w:rsid w:val="00C64D62"/>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Arial Unicode MS" w:hAnsi="Times New Roman"/>
      <w:sz w:val="24"/>
      <w:szCs w:val="24"/>
      <w:lang w:val="en-GB"/>
    </w:rPr>
  </w:style>
  <w:style w:type="paragraph" w:customStyle="1" w:styleId="font6">
    <w:name w:val="font6"/>
    <w:basedOn w:val="Normal"/>
    <w:rsid w:val="00C64D62"/>
    <w:pPr>
      <w:spacing w:before="100" w:beforeAutospacing="1" w:after="100" w:afterAutospacing="1"/>
      <w:ind w:firstLine="0"/>
      <w:jc w:val="left"/>
    </w:pPr>
    <w:rPr>
      <w:rFonts w:ascii="Times New Roman" w:eastAsia="Batang" w:hAnsi="Times New Roman"/>
      <w:b/>
      <w:bCs/>
      <w:sz w:val="20"/>
      <w:szCs w:val="20"/>
      <w:lang w:val="en-US"/>
    </w:rPr>
  </w:style>
  <w:style w:type="paragraph" w:styleId="List">
    <w:name w:val="List"/>
    <w:basedOn w:val="Normal"/>
    <w:rsid w:val="00C64D62"/>
    <w:pPr>
      <w:ind w:left="360" w:hanging="360"/>
    </w:pPr>
    <w:rPr>
      <w:rFonts w:ascii="Times New Roman" w:eastAsia="Batang" w:hAnsi="Times New Roman"/>
      <w:sz w:val="20"/>
      <w:szCs w:val="20"/>
      <w:lang w:val="en-US"/>
    </w:rPr>
  </w:style>
  <w:style w:type="paragraph" w:styleId="List2">
    <w:name w:val="List 2"/>
    <w:basedOn w:val="Normal"/>
    <w:rsid w:val="00C64D62"/>
    <w:pPr>
      <w:ind w:left="720" w:hanging="360"/>
    </w:pPr>
    <w:rPr>
      <w:rFonts w:ascii="Times New Roman" w:eastAsia="Batang" w:hAnsi="Times New Roman"/>
      <w:sz w:val="20"/>
      <w:szCs w:val="20"/>
      <w:lang w:val="en-US"/>
    </w:rPr>
  </w:style>
  <w:style w:type="paragraph" w:styleId="List4">
    <w:name w:val="List 4"/>
    <w:basedOn w:val="Normal"/>
    <w:rsid w:val="00C64D62"/>
    <w:pPr>
      <w:ind w:left="1440" w:hanging="360"/>
    </w:pPr>
    <w:rPr>
      <w:rFonts w:ascii="Times New Roman" w:eastAsia="Batang" w:hAnsi="Times New Roman"/>
      <w:sz w:val="20"/>
      <w:szCs w:val="20"/>
      <w:lang w:val="en-US"/>
    </w:rPr>
  </w:style>
  <w:style w:type="paragraph" w:styleId="List5">
    <w:name w:val="List 5"/>
    <w:basedOn w:val="Normal"/>
    <w:rsid w:val="00C64D62"/>
    <w:pPr>
      <w:ind w:left="1800" w:hanging="360"/>
    </w:pPr>
    <w:rPr>
      <w:rFonts w:ascii="Times New Roman" w:eastAsia="Batang" w:hAnsi="Times New Roman"/>
      <w:sz w:val="20"/>
      <w:szCs w:val="20"/>
      <w:lang w:val="en-US"/>
    </w:rPr>
  </w:style>
  <w:style w:type="paragraph" w:styleId="ListBullet2">
    <w:name w:val="List Bullet 2"/>
    <w:basedOn w:val="Normal"/>
    <w:rsid w:val="00C64D62"/>
    <w:pPr>
      <w:numPr>
        <w:numId w:val="7"/>
      </w:numPr>
    </w:pPr>
    <w:rPr>
      <w:rFonts w:ascii="Times New Roman" w:eastAsia="Batang" w:hAnsi="Times New Roman"/>
      <w:sz w:val="20"/>
      <w:szCs w:val="20"/>
      <w:lang w:val="en-US"/>
    </w:rPr>
  </w:style>
  <w:style w:type="paragraph" w:styleId="BodyTextFirstIndent2">
    <w:name w:val="Body Text First Indent 2"/>
    <w:basedOn w:val="BodyTextIndent"/>
    <w:link w:val="BodyTextFirstIndent2Char"/>
    <w:rsid w:val="00C64D62"/>
    <w:pPr>
      <w:ind w:left="360" w:firstLine="210"/>
      <w:jc w:val="both"/>
    </w:pPr>
    <w:rPr>
      <w:rFonts w:eastAsia="Batang"/>
    </w:rPr>
  </w:style>
  <w:style w:type="character" w:customStyle="1" w:styleId="BodyTextFirstIndent2Char">
    <w:name w:val="Body Text First Indent 2 Char"/>
    <w:link w:val="BodyTextFirstIndent2"/>
    <w:rsid w:val="00C64D62"/>
    <w:rPr>
      <w:rFonts w:ascii="Times New Roman" w:eastAsia="Batang" w:hAnsi="Times New Roman"/>
      <w:lang w:val="en-US" w:eastAsia="en-US"/>
    </w:rPr>
  </w:style>
  <w:style w:type="character" w:styleId="Strong">
    <w:name w:val="Strong"/>
    <w:uiPriority w:val="22"/>
    <w:qFormat/>
    <w:rsid w:val="00C64D62"/>
    <w:rPr>
      <w:b/>
      <w:bCs/>
    </w:rPr>
  </w:style>
  <w:style w:type="paragraph" w:styleId="BodyTextIndent3">
    <w:name w:val="Body Text Indent 3"/>
    <w:basedOn w:val="Normal"/>
    <w:link w:val="BodyTextIndent3Char"/>
    <w:rsid w:val="00C64D62"/>
    <w:pPr>
      <w:ind w:left="720" w:firstLine="0"/>
    </w:pPr>
    <w:rPr>
      <w:rFonts w:ascii="Times New Roman" w:eastAsia="Batang" w:hAnsi="Times New Roman"/>
      <w:sz w:val="20"/>
      <w:szCs w:val="20"/>
      <w:lang w:val="en-US"/>
    </w:rPr>
  </w:style>
  <w:style w:type="character" w:customStyle="1" w:styleId="BodyTextIndent3Char">
    <w:name w:val="Body Text Indent 3 Char"/>
    <w:link w:val="BodyTextIndent3"/>
    <w:rsid w:val="00C64D62"/>
    <w:rPr>
      <w:rFonts w:ascii="Times New Roman" w:eastAsia="Batang" w:hAnsi="Times New Roman"/>
      <w:lang w:val="en-US" w:eastAsia="en-US"/>
    </w:rPr>
  </w:style>
  <w:style w:type="paragraph" w:customStyle="1" w:styleId="Style3">
    <w:name w:val="Style3"/>
    <w:basedOn w:val="Hang127"/>
    <w:rsid w:val="00C64D62"/>
    <w:pPr>
      <w:jc w:val="both"/>
    </w:pPr>
    <w:rPr>
      <w:rFonts w:ascii="Times New Roman" w:eastAsia="Batang" w:hAnsi="Times New Roman"/>
      <w:iCs/>
      <w:noProof/>
      <w:color w:val="000000"/>
      <w:spacing w:val="0"/>
      <w:w w:val="100"/>
      <w:sz w:val="20"/>
      <w:szCs w:val="20"/>
      <w:lang w:val="sl-SI" w:eastAsia="x-none"/>
    </w:rPr>
  </w:style>
  <w:style w:type="character" w:customStyle="1" w:styleId="CharChar1">
    <w:name w:val="Char Char1"/>
    <w:rsid w:val="00C64D62"/>
    <w:rPr>
      <w:sz w:val="14"/>
      <w:lang w:val="hr-HR" w:eastAsia="en-US" w:bidi="ar-SA"/>
    </w:rPr>
  </w:style>
  <w:style w:type="character" w:customStyle="1" w:styleId="DocumentMapChar">
    <w:name w:val="Document Map Char"/>
    <w:link w:val="DocumentMap"/>
    <w:semiHidden/>
    <w:rsid w:val="00C64D62"/>
    <w:rPr>
      <w:rFonts w:ascii="Tahoma" w:hAnsi="Tahoma" w:cs="Tahoma"/>
      <w:shd w:val="clear" w:color="auto" w:fill="000080"/>
      <w:lang w:val="sr-Latn-CS" w:eastAsia="en-US"/>
    </w:rPr>
  </w:style>
  <w:style w:type="paragraph" w:customStyle="1" w:styleId="Stil5">
    <w:name w:val="Stil 5"/>
    <w:basedOn w:val="Stil4"/>
    <w:rsid w:val="00C64D62"/>
    <w:rPr>
      <w:i w:val="0"/>
    </w:rPr>
  </w:style>
  <w:style w:type="paragraph" w:customStyle="1" w:styleId="2zakon">
    <w:name w:val="2zakon"/>
    <w:basedOn w:val="Normal"/>
    <w:rsid w:val="00C64D62"/>
    <w:pPr>
      <w:spacing w:before="100" w:beforeAutospacing="1" w:after="100" w:afterAutospacing="1"/>
      <w:ind w:firstLine="0"/>
      <w:jc w:val="center"/>
    </w:pPr>
    <w:rPr>
      <w:rFonts w:ascii="Arial" w:eastAsia="Times New Roman" w:hAnsi="Arial" w:cs="Arial"/>
      <w:color w:val="0033CC"/>
      <w:sz w:val="36"/>
      <w:szCs w:val="36"/>
      <w:lang w:val="sr-Cyrl-RS" w:eastAsia="sr-Cyrl-RS"/>
    </w:rPr>
  </w:style>
  <w:style w:type="paragraph" w:customStyle="1" w:styleId="3mesto">
    <w:name w:val="3mesto"/>
    <w:basedOn w:val="Normal"/>
    <w:rsid w:val="00C64D62"/>
    <w:pPr>
      <w:spacing w:before="100" w:beforeAutospacing="1" w:after="100" w:afterAutospacing="1"/>
      <w:ind w:left="1377" w:right="1377" w:firstLine="0"/>
      <w:jc w:val="center"/>
    </w:pPr>
    <w:rPr>
      <w:rFonts w:ascii="Arial" w:eastAsia="Times New Roman" w:hAnsi="Arial" w:cs="Arial"/>
      <w:i/>
      <w:iCs/>
      <w:sz w:val="24"/>
      <w:szCs w:val="24"/>
      <w:lang w:val="sr-Cyrl-RS" w:eastAsia="sr-Cyrl-RS"/>
    </w:rPr>
  </w:style>
  <w:style w:type="paragraph" w:customStyle="1" w:styleId="1tekst">
    <w:name w:val="1tekst"/>
    <w:basedOn w:val="Normal"/>
    <w:rsid w:val="00C64D62"/>
    <w:pPr>
      <w:ind w:left="313" w:right="313" w:firstLine="240"/>
    </w:pPr>
    <w:rPr>
      <w:rFonts w:ascii="Arial" w:eastAsia="Times New Roman" w:hAnsi="Arial" w:cs="Arial"/>
      <w:sz w:val="20"/>
      <w:szCs w:val="20"/>
      <w:lang w:val="sr-Cyrl-RS" w:eastAsia="sr-Cyrl-RS"/>
    </w:rPr>
  </w:style>
  <w:style w:type="paragraph" w:styleId="PlainText">
    <w:name w:val="Plain Text"/>
    <w:basedOn w:val="Normal"/>
    <w:link w:val="PlainTextChar"/>
    <w:rsid w:val="00C64D62"/>
    <w:pPr>
      <w:ind w:firstLine="0"/>
      <w:jc w:val="left"/>
    </w:pPr>
    <w:rPr>
      <w:rFonts w:ascii="Courier New" w:eastAsia="Times New Roman" w:hAnsi="Courier New"/>
      <w:sz w:val="20"/>
      <w:szCs w:val="20"/>
      <w:lang w:val="en-US"/>
    </w:rPr>
  </w:style>
  <w:style w:type="character" w:customStyle="1" w:styleId="PlainTextChar">
    <w:name w:val="Plain Text Char"/>
    <w:link w:val="PlainText"/>
    <w:rsid w:val="00C64D62"/>
    <w:rPr>
      <w:rFonts w:ascii="Courier New" w:eastAsia="Times New Roman" w:hAnsi="Courier New"/>
      <w:lang w:val="en-US" w:eastAsia="en-US"/>
    </w:rPr>
  </w:style>
  <w:style w:type="paragraph" w:customStyle="1" w:styleId="Style4">
    <w:name w:val="Style4"/>
    <w:basedOn w:val="Normal"/>
    <w:rsid w:val="00C64D62"/>
    <w:pPr>
      <w:spacing w:after="120"/>
      <w:ind w:firstLine="0"/>
    </w:pPr>
    <w:rPr>
      <w:rFonts w:ascii="Times New Roman" w:eastAsia="Times New Roman" w:hAnsi="Times New Roman"/>
      <w:sz w:val="20"/>
      <w:szCs w:val="20"/>
      <w:lang w:val="en-US"/>
    </w:rPr>
  </w:style>
  <w:style w:type="paragraph" w:customStyle="1" w:styleId="Style5">
    <w:name w:val="Style5"/>
    <w:basedOn w:val="Normal"/>
    <w:rsid w:val="00C64D62"/>
    <w:pPr>
      <w:spacing w:after="120"/>
      <w:ind w:left="720" w:hanging="720"/>
    </w:pPr>
    <w:rPr>
      <w:rFonts w:ascii="Times New Roman" w:eastAsia="Times New Roman" w:hAnsi="Times New Roman"/>
      <w:sz w:val="20"/>
      <w:szCs w:val="20"/>
      <w:lang w:val="en-US"/>
    </w:rPr>
  </w:style>
  <w:style w:type="character" w:customStyle="1" w:styleId="Hang127CharCharChar">
    <w:name w:val="Hang 1.27 Char Char Char"/>
    <w:rsid w:val="00C64D62"/>
    <w:rPr>
      <w:lang w:val="en-US" w:eastAsia="en-US" w:bidi="ar-SA"/>
    </w:rPr>
  </w:style>
  <w:style w:type="character" w:customStyle="1" w:styleId="FootnoteTextChar1">
    <w:name w:val="Footnote Text Char1"/>
    <w:link w:val="FootnoteText"/>
    <w:uiPriority w:val="99"/>
    <w:semiHidden/>
    <w:rsid w:val="00C64D62"/>
    <w:rPr>
      <w:rFonts w:ascii="Times New Roman" w:eastAsia="Times New Roman" w:hAnsi="Times New Roman"/>
      <w:lang w:val="en-US" w:eastAsia="en-US"/>
    </w:rPr>
  </w:style>
  <w:style w:type="paragraph" w:customStyle="1" w:styleId="CharChar4CharCharCharCharCharCharCharCharCharCharCharCharCharCharCharCharCharChar">
    <w:name w:val="Char Char4 Char Char Char Char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2Char">
    <w:name w:val="Stil 2 Char"/>
    <w:link w:val="Stil2"/>
    <w:rsid w:val="00C64D62"/>
    <w:rPr>
      <w:rFonts w:ascii="Arial" w:eastAsia="Times New Roman" w:hAnsi="Arial"/>
      <w:b/>
      <w:i/>
      <w:kern w:val="32"/>
      <w:sz w:val="32"/>
      <w:lang w:val="en-US" w:eastAsia="en-US"/>
    </w:rPr>
  </w:style>
  <w:style w:type="character" w:customStyle="1" w:styleId="Hang127CharCharChar2CharCharCharCharCharChar">
    <w:name w:val="Hang 1.27 Char Char Char2 Char Char Char Char Char Char"/>
    <w:link w:val="Hang127CharCharChar2CharCharCharCharChar"/>
    <w:rsid w:val="00C64D62"/>
    <w:rPr>
      <w:lang w:val="en-US" w:eastAsia="en-US"/>
    </w:rPr>
  </w:style>
  <w:style w:type="paragraph" w:customStyle="1" w:styleId="Hang127CharCharChar2CharCharCharCharChar">
    <w:name w:val="Hang 1.27 Char Char Char2 Char Char Char Char Char"/>
    <w:basedOn w:val="Normal"/>
    <w:link w:val="Hang127CharCharChar2CharCharCharCharCharChar"/>
    <w:rsid w:val="00C64D62"/>
    <w:pPr>
      <w:spacing w:after="120"/>
      <w:ind w:left="720" w:hanging="720"/>
    </w:pPr>
    <w:rPr>
      <w:rFonts w:ascii="Calibri" w:hAnsi="Calibri"/>
      <w:sz w:val="20"/>
      <w:szCs w:val="20"/>
      <w:lang w:val="en-US"/>
    </w:rPr>
  </w:style>
  <w:style w:type="paragraph" w:customStyle="1" w:styleId="Hang127CharCharChar5">
    <w:name w:val="Hang 1.27 Char Char Char5"/>
    <w:basedOn w:val="Normal"/>
    <w:link w:val="Hang127CharCharCharChar3"/>
    <w:rsid w:val="00C64D62"/>
    <w:pPr>
      <w:spacing w:after="120"/>
      <w:ind w:left="720" w:hanging="720"/>
    </w:pPr>
    <w:rPr>
      <w:rFonts w:ascii="Times New Roman" w:eastAsia="Times New Roman" w:hAnsi="Times New Roman"/>
      <w:sz w:val="20"/>
      <w:szCs w:val="20"/>
      <w:lang w:val="en-US"/>
    </w:rPr>
  </w:style>
  <w:style w:type="character" w:customStyle="1" w:styleId="Hang127CharCharCharChar3">
    <w:name w:val="Hang 1.27 Char Char Char Char3"/>
    <w:link w:val="Hang127CharCharChar5"/>
    <w:rsid w:val="00C64D62"/>
    <w:rPr>
      <w:rFonts w:ascii="Times New Roman" w:eastAsia="Times New Roman" w:hAnsi="Times New Roman"/>
      <w:lang w:val="en-US" w:eastAsia="en-US"/>
    </w:rPr>
  </w:style>
  <w:style w:type="paragraph" w:customStyle="1" w:styleId="CharChar13CharChar">
    <w:name w:val="Char Char13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CharChar10">
    <w:name w:val="Char Char1"/>
    <w:rsid w:val="00C64D62"/>
    <w:rPr>
      <w:sz w:val="14"/>
      <w:lang w:val="hr-HR" w:eastAsia="en-US" w:bidi="ar-SA"/>
    </w:rPr>
  </w:style>
  <w:style w:type="paragraph" w:customStyle="1" w:styleId="Normal2">
    <w:name w:val="Normal 2"/>
    <w:basedOn w:val="Normal"/>
    <w:link w:val="Normal2Char"/>
    <w:rsid w:val="00C64D62"/>
    <w:pPr>
      <w:ind w:firstLine="720"/>
    </w:pPr>
    <w:rPr>
      <w:rFonts w:ascii="Times New Roman" w:eastAsia="Times New Roman" w:hAnsi="Times New Roman"/>
      <w:sz w:val="24"/>
      <w:szCs w:val="24"/>
      <w:lang w:val="en-US"/>
    </w:rPr>
  </w:style>
  <w:style w:type="character" w:customStyle="1" w:styleId="Normal2Char">
    <w:name w:val="Normal 2 Char"/>
    <w:link w:val="Normal2"/>
    <w:rsid w:val="00C64D62"/>
    <w:rPr>
      <w:rFonts w:ascii="Times New Roman" w:eastAsia="Times New Roman" w:hAnsi="Times New Roman"/>
      <w:sz w:val="24"/>
      <w:szCs w:val="24"/>
      <w:lang w:val="en-US" w:eastAsia="en-US"/>
    </w:rPr>
  </w:style>
  <w:style w:type="paragraph" w:styleId="CommentSubject">
    <w:name w:val="annotation subject"/>
    <w:basedOn w:val="CommentText"/>
    <w:next w:val="CommentText"/>
    <w:link w:val="CommentSubjectChar"/>
    <w:rsid w:val="00C64D62"/>
    <w:pPr>
      <w:widowControl/>
      <w:spacing w:before="40" w:after="40" w:line="312" w:lineRule="auto"/>
    </w:pPr>
    <w:rPr>
      <w:rFonts w:ascii="Helvetica-Cirilica" w:hAnsi="Helvetica-Cirilica"/>
      <w:b/>
      <w:bCs/>
      <w:lang w:val="en-US"/>
    </w:rPr>
  </w:style>
  <w:style w:type="character" w:customStyle="1" w:styleId="CommentSubjectChar">
    <w:name w:val="Comment Subject Char"/>
    <w:link w:val="CommentSubject"/>
    <w:rsid w:val="00C64D62"/>
    <w:rPr>
      <w:rFonts w:ascii="Helvetica-Cirilica" w:eastAsia="Times New Roman" w:hAnsi="Helvetica-Cirilica"/>
      <w:b/>
      <w:bCs/>
      <w:lang w:val="en-US" w:eastAsia="en-US"/>
    </w:rPr>
  </w:style>
  <w:style w:type="paragraph" w:customStyle="1" w:styleId="Tablenormal0">
    <w:name w:val="Table normal"/>
    <w:basedOn w:val="Normal"/>
    <w:rsid w:val="00C64D62"/>
    <w:pPr>
      <w:keepLines/>
      <w:spacing w:before="60" w:after="60"/>
      <w:ind w:firstLine="0"/>
      <w:jc w:val="left"/>
    </w:pPr>
    <w:rPr>
      <w:rFonts w:ascii="Arial" w:eastAsia="Times New Roman" w:hAnsi="Arial"/>
      <w:sz w:val="18"/>
      <w:szCs w:val="24"/>
      <w:lang w:val="en-GB"/>
    </w:rPr>
  </w:style>
  <w:style w:type="paragraph" w:customStyle="1" w:styleId="Normal10">
    <w:name w:val="Normal1"/>
    <w:basedOn w:val="Normal"/>
    <w:rsid w:val="00C64D62"/>
    <w:pPr>
      <w:spacing w:before="100" w:beforeAutospacing="1" w:after="100" w:afterAutospacing="1"/>
      <w:ind w:firstLine="0"/>
      <w:jc w:val="left"/>
    </w:pPr>
    <w:rPr>
      <w:rFonts w:ascii="Arial" w:eastAsia="Times New Roman" w:hAnsi="Arial" w:cs="Arial"/>
      <w:sz w:val="22"/>
      <w:lang w:val="en-US"/>
    </w:rPr>
  </w:style>
  <w:style w:type="paragraph" w:customStyle="1" w:styleId="CharChar4CharChar">
    <w:name w:val="Char Char4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Style6">
    <w:name w:val="Style6"/>
    <w:basedOn w:val="Normal"/>
    <w:rsid w:val="00C64D62"/>
    <w:pPr>
      <w:keepNext/>
      <w:spacing w:before="480" w:after="360"/>
      <w:ind w:left="720" w:firstLine="0"/>
    </w:pPr>
    <w:rPr>
      <w:rFonts w:eastAsia="Batang"/>
      <w:b/>
      <w:sz w:val="28"/>
      <w:szCs w:val="20"/>
      <w:lang w:val="en-US"/>
    </w:rPr>
  </w:style>
  <w:style w:type="character" w:customStyle="1" w:styleId="CharChar2">
    <w:name w:val="Char Char2"/>
    <w:rsid w:val="00C64D62"/>
    <w:rPr>
      <w:sz w:val="14"/>
      <w:lang w:val="hr-HR" w:eastAsia="en-US" w:bidi="ar-SA"/>
    </w:rPr>
  </w:style>
  <w:style w:type="paragraph" w:customStyle="1" w:styleId="CharCharChar">
    <w:name w:val="Char Char Char"/>
    <w:basedOn w:val="Normal"/>
    <w:rsid w:val="00C64D62"/>
    <w:pPr>
      <w:spacing w:after="160" w:line="240" w:lineRule="exact"/>
      <w:ind w:firstLine="0"/>
      <w:jc w:val="left"/>
    </w:pPr>
    <w:rPr>
      <w:rFonts w:ascii="Verdana" w:eastAsia="Times New Roman" w:hAnsi="Verdana"/>
      <w:sz w:val="20"/>
      <w:szCs w:val="20"/>
      <w:lang w:val="en-US"/>
    </w:rPr>
  </w:style>
  <w:style w:type="paragraph" w:styleId="NoSpacing">
    <w:name w:val="No Spacing"/>
    <w:uiPriority w:val="1"/>
    <w:qFormat/>
    <w:rsid w:val="00C64D62"/>
    <w:rPr>
      <w:rFonts w:ascii="Times New Roman" w:hAnsi="Times New Roman"/>
      <w:sz w:val="24"/>
      <w:szCs w:val="24"/>
      <w:lang w:val="en-US" w:eastAsia="en-US"/>
    </w:rPr>
  </w:style>
  <w:style w:type="character" w:customStyle="1" w:styleId="hps">
    <w:name w:val="hps"/>
    <w:rsid w:val="00C64D62"/>
  </w:style>
  <w:style w:type="character" w:customStyle="1" w:styleId="hpsatn">
    <w:name w:val="hps atn"/>
    <w:rsid w:val="00C64D62"/>
  </w:style>
  <w:style w:type="paragraph" w:customStyle="1" w:styleId="Default">
    <w:name w:val="Default"/>
    <w:rsid w:val="00C64D62"/>
    <w:pPr>
      <w:autoSpaceDE w:val="0"/>
      <w:autoSpaceDN w:val="0"/>
      <w:adjustRightInd w:val="0"/>
    </w:pPr>
    <w:rPr>
      <w:rFonts w:ascii="Times New Roman" w:eastAsia="Times New Roman" w:hAnsi="Times New Roman"/>
      <w:color w:val="000000"/>
      <w:sz w:val="24"/>
      <w:szCs w:val="24"/>
      <w:lang w:val="en-US" w:eastAsia="en-US"/>
    </w:rPr>
  </w:style>
  <w:style w:type="character" w:customStyle="1" w:styleId="BodyTextCharCharCharChar">
    <w:name w:val="Body Text Char Char Char Char"/>
    <w:rsid w:val="00C64D62"/>
    <w:rPr>
      <w:sz w:val="14"/>
      <w:lang w:val="hr-HR" w:eastAsia="en-US" w:bidi="ar-SA"/>
    </w:rPr>
  </w:style>
  <w:style w:type="paragraph" w:customStyle="1" w:styleId="Char">
    <w:name w:val="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styleId="BodyText2">
    <w:name w:val="Body Text 2"/>
    <w:basedOn w:val="Normal"/>
    <w:link w:val="BodyText2Char"/>
    <w:rsid w:val="00C64D62"/>
    <w:pPr>
      <w:spacing w:after="120" w:line="480" w:lineRule="auto"/>
      <w:ind w:firstLine="0"/>
    </w:pPr>
    <w:rPr>
      <w:rFonts w:ascii="Times New Roman" w:eastAsia="Times New Roman" w:hAnsi="Times New Roman"/>
      <w:sz w:val="24"/>
      <w:szCs w:val="24"/>
      <w:lang w:val="en-GB" w:eastAsia="en-GB"/>
    </w:rPr>
  </w:style>
  <w:style w:type="character" w:customStyle="1" w:styleId="BodyText2Char">
    <w:name w:val="Body Text 2 Char"/>
    <w:link w:val="BodyText2"/>
    <w:rsid w:val="00C64D62"/>
    <w:rPr>
      <w:rFonts w:ascii="Times New Roman" w:eastAsia="Times New Roman" w:hAnsi="Times New Roman"/>
      <w:sz w:val="24"/>
      <w:szCs w:val="24"/>
    </w:rPr>
  </w:style>
  <w:style w:type="paragraph" w:customStyle="1" w:styleId="PEXON-NORMAL">
    <w:name w:val="PEXON-NORMAL"/>
    <w:basedOn w:val="Normal"/>
    <w:next w:val="Normal"/>
    <w:link w:val="PEXON-NORMALChar"/>
    <w:rsid w:val="00C64D62"/>
    <w:pPr>
      <w:widowControl w:val="0"/>
      <w:autoSpaceDE w:val="0"/>
      <w:autoSpaceDN w:val="0"/>
      <w:adjustRightInd w:val="0"/>
      <w:spacing w:before="80" w:after="80"/>
      <w:ind w:firstLine="0"/>
    </w:pPr>
    <w:rPr>
      <w:rFonts w:ascii="Arial" w:eastAsia="Times New Roman" w:hAnsi="Arial"/>
      <w:sz w:val="22"/>
    </w:rPr>
  </w:style>
  <w:style w:type="character" w:customStyle="1" w:styleId="PEXON-NORMALChar">
    <w:name w:val="PEXON-NORMAL Char"/>
    <w:link w:val="PEXON-NORMAL"/>
    <w:locked/>
    <w:rsid w:val="00C64D62"/>
    <w:rPr>
      <w:rFonts w:ascii="Arial" w:eastAsia="Times New Roman" w:hAnsi="Arial"/>
      <w:sz w:val="22"/>
      <w:szCs w:val="22"/>
      <w:lang w:val="sr-Latn-CS" w:eastAsia="en-US"/>
    </w:rPr>
  </w:style>
  <w:style w:type="paragraph" w:customStyle="1" w:styleId="PEXON-H2">
    <w:name w:val="PEXON-H2"/>
    <w:basedOn w:val="Heading2"/>
    <w:rsid w:val="00C64D62"/>
    <w:pPr>
      <w:keepLines w:val="0"/>
      <w:widowControl w:val="0"/>
      <w:numPr>
        <w:ilvl w:val="3"/>
        <w:numId w:val="8"/>
      </w:numPr>
      <w:pBdr>
        <w:bottom w:val="none" w:sz="0" w:space="0" w:color="auto"/>
      </w:pBdr>
      <w:tabs>
        <w:tab w:val="num" w:pos="994"/>
      </w:tabs>
      <w:autoSpaceDE w:val="0"/>
      <w:autoSpaceDN w:val="0"/>
      <w:adjustRightInd w:val="0"/>
      <w:spacing w:before="80" w:after="80"/>
      <w:ind w:left="1731" w:hanging="737"/>
      <w:jc w:val="left"/>
    </w:pPr>
    <w:rPr>
      <w:rFonts w:ascii="Arial" w:hAnsi="Arial" w:cs="Arial"/>
      <w:caps/>
      <w:smallCaps w:val="0"/>
      <w:sz w:val="24"/>
      <w:szCs w:val="24"/>
      <w14:shadow w14:blurRad="0" w14:dist="0" w14:dir="0" w14:sx="0" w14:sy="0" w14:kx="0" w14:ky="0" w14:algn="none">
        <w14:srgbClr w14:val="000000"/>
      </w14:shadow>
    </w:rPr>
  </w:style>
  <w:style w:type="paragraph" w:customStyle="1" w:styleId="PEXON-H3">
    <w:name w:val="PEXON-H3"/>
    <w:basedOn w:val="Heading3"/>
    <w:rsid w:val="00C64D62"/>
    <w:pPr>
      <w:keepLines w:val="0"/>
      <w:widowControl w:val="0"/>
      <w:numPr>
        <w:ilvl w:val="3"/>
        <w:numId w:val="9"/>
      </w:numPr>
      <w:tabs>
        <w:tab w:val="clear" w:pos="1450"/>
        <w:tab w:val="num" w:pos="1021"/>
        <w:tab w:val="num" w:pos="1220"/>
        <w:tab w:val="num" w:pos="1363"/>
      </w:tabs>
      <w:autoSpaceDE w:val="0"/>
      <w:autoSpaceDN w:val="0"/>
      <w:adjustRightInd w:val="0"/>
      <w:spacing w:before="100" w:after="100"/>
      <w:ind w:left="1701" w:hanging="907"/>
      <w:jc w:val="left"/>
    </w:pPr>
    <w:rPr>
      <w:rFonts w:ascii="Arial" w:hAnsi="Arial" w:cs="Arial"/>
      <w:color w:val="auto"/>
      <w:sz w:val="22"/>
      <w:szCs w:val="22"/>
    </w:rPr>
  </w:style>
  <w:style w:type="paragraph" w:customStyle="1" w:styleId="PEXON-H4">
    <w:name w:val="PEXON-H4"/>
    <w:basedOn w:val="Heading4"/>
    <w:next w:val="Normal"/>
    <w:rsid w:val="00C64D62"/>
    <w:pPr>
      <w:keepLines w:val="0"/>
      <w:widowControl w:val="0"/>
      <w:numPr>
        <w:ilvl w:val="2"/>
        <w:numId w:val="9"/>
      </w:numPr>
      <w:tabs>
        <w:tab w:val="clear" w:pos="1363"/>
        <w:tab w:val="num" w:pos="882"/>
        <w:tab w:val="num" w:pos="1080"/>
        <w:tab w:val="num" w:pos="1450"/>
      </w:tabs>
      <w:autoSpaceDE w:val="0"/>
      <w:autoSpaceDN w:val="0"/>
      <w:adjustRightInd w:val="0"/>
      <w:spacing w:before="240" w:after="60"/>
      <w:ind w:left="2155" w:hanging="964"/>
      <w:jc w:val="left"/>
    </w:pPr>
    <w:rPr>
      <w:rFonts w:ascii="Arial" w:hAnsi="Arial" w:cs="Arial"/>
      <w:i/>
      <w:smallCaps w:val="0"/>
    </w:rPr>
  </w:style>
  <w:style w:type="paragraph" w:customStyle="1" w:styleId="clan">
    <w:name w:val="clan"/>
    <w:basedOn w:val="Normal"/>
    <w:rsid w:val="00C64D62"/>
    <w:pPr>
      <w:spacing w:before="240" w:after="120"/>
      <w:ind w:firstLine="0"/>
      <w:jc w:val="center"/>
    </w:pPr>
    <w:rPr>
      <w:rFonts w:ascii="Arial" w:eastAsia="Times New Roman" w:hAnsi="Arial" w:cs="Arial"/>
      <w:b/>
      <w:bCs/>
      <w:sz w:val="24"/>
      <w:szCs w:val="24"/>
      <w:lang w:val="en-US"/>
    </w:rPr>
  </w:style>
  <w:style w:type="paragraph" w:customStyle="1" w:styleId="wyq120---podnaslov-clana">
    <w:name w:val="wyq120---podnaslov-clana"/>
    <w:basedOn w:val="Normal"/>
    <w:rsid w:val="00C64D62"/>
    <w:pPr>
      <w:spacing w:before="240" w:after="240"/>
      <w:ind w:firstLine="0"/>
      <w:jc w:val="center"/>
    </w:pPr>
    <w:rPr>
      <w:rFonts w:ascii="Arial" w:eastAsia="Times New Roman" w:hAnsi="Arial" w:cs="Arial"/>
      <w:i/>
      <w:iCs/>
      <w:sz w:val="24"/>
      <w:szCs w:val="24"/>
      <w:lang w:val="en-US"/>
    </w:rPr>
  </w:style>
  <w:style w:type="paragraph" w:customStyle="1" w:styleId="DefaultText">
    <w:name w:val="Default Text"/>
    <w:rsid w:val="00C64D62"/>
    <w:rPr>
      <w:rFonts w:ascii="Times New Roman" w:eastAsia="Times New Roman" w:hAnsi="Times New Roman"/>
      <w:snapToGrid w:val="0"/>
      <w:color w:val="000000"/>
      <w:sz w:val="24"/>
      <w:lang w:val="en-AU" w:eastAsia="en-US"/>
    </w:rPr>
  </w:style>
  <w:style w:type="paragraph" w:customStyle="1" w:styleId="font7">
    <w:name w:val="font7"/>
    <w:basedOn w:val="Normal"/>
    <w:rsid w:val="00C64D62"/>
    <w:pPr>
      <w:spacing w:before="100" w:beforeAutospacing="1" w:after="100" w:afterAutospacing="1"/>
      <w:ind w:firstLine="0"/>
      <w:jc w:val="left"/>
    </w:pPr>
    <w:rPr>
      <w:rFonts w:ascii="Times New Roman" w:eastAsia="Times New Roman" w:hAnsi="Times New Roman"/>
      <w:b/>
      <w:bCs/>
      <w:color w:val="000000"/>
      <w:sz w:val="20"/>
      <w:szCs w:val="20"/>
      <w:lang w:val="en-US"/>
    </w:rPr>
  </w:style>
  <w:style w:type="paragraph" w:styleId="ListParagraph">
    <w:name w:val="List Paragraph"/>
    <w:basedOn w:val="Normal"/>
    <w:uiPriority w:val="34"/>
    <w:qFormat/>
    <w:rsid w:val="00C64D62"/>
    <w:pPr>
      <w:spacing w:after="200" w:line="276" w:lineRule="auto"/>
      <w:ind w:left="720" w:firstLine="0"/>
      <w:contextualSpacing/>
      <w:jc w:val="left"/>
    </w:pPr>
    <w:rPr>
      <w:rFonts w:ascii="Calibri" w:hAnsi="Calibri"/>
      <w:sz w:val="22"/>
      <w:lang w:val="sr-Latn-RS"/>
    </w:rPr>
  </w:style>
  <w:style w:type="character" w:customStyle="1" w:styleId="style30">
    <w:name w:val="style3"/>
    <w:rsid w:val="00C64D62"/>
  </w:style>
  <w:style w:type="character" w:customStyle="1" w:styleId="Stil3Char1">
    <w:name w:val="Stil 3 Char1"/>
    <w:locked/>
    <w:rsid w:val="00C64D62"/>
    <w:rPr>
      <w:b/>
      <w:sz w:val="24"/>
      <w:lang w:val="en-US" w:eastAsia="en-US" w:bidi="ar-SA"/>
    </w:rPr>
  </w:style>
  <w:style w:type="character" w:customStyle="1" w:styleId="Stil4Char">
    <w:name w:val="Stil 4 Char"/>
    <w:link w:val="Stil4"/>
    <w:rsid w:val="00C64D62"/>
    <w:rPr>
      <w:rFonts w:ascii="Times New Roman" w:eastAsia="Times New Roman" w:hAnsi="Times New Roman"/>
      <w:b/>
      <w:i/>
      <w:lang w:val="en-US" w:eastAsia="en-US"/>
    </w:rPr>
  </w:style>
  <w:style w:type="paragraph" w:customStyle="1" w:styleId="Tabela">
    <w:name w:val="Tabela"/>
    <w:basedOn w:val="Normal"/>
    <w:rsid w:val="00C64D62"/>
    <w:pPr>
      <w:ind w:firstLine="0"/>
      <w:jc w:val="center"/>
    </w:pPr>
    <w:rPr>
      <w:rFonts w:ascii="Times New Roman" w:eastAsia="Batang" w:hAnsi="Times New Roman"/>
      <w:noProof/>
      <w:kern w:val="24"/>
      <w:sz w:val="20"/>
      <w:szCs w:val="20"/>
    </w:rPr>
  </w:style>
  <w:style w:type="paragraph" w:customStyle="1" w:styleId="font8">
    <w:name w:val="font8"/>
    <w:basedOn w:val="Normal"/>
    <w:rsid w:val="00C64D62"/>
    <w:pPr>
      <w:spacing w:before="100" w:beforeAutospacing="1" w:after="100" w:afterAutospacing="1"/>
      <w:ind w:firstLine="0"/>
      <w:jc w:val="left"/>
    </w:pPr>
    <w:rPr>
      <w:rFonts w:ascii="Tahoma" w:eastAsia="Arial Unicode MS" w:hAnsi="Tahoma" w:cs="Tahoma"/>
      <w:b/>
      <w:bCs/>
      <w:color w:val="000000"/>
      <w:sz w:val="16"/>
      <w:szCs w:val="16"/>
      <w:lang w:val="en-US"/>
    </w:rPr>
  </w:style>
  <w:style w:type="numbering" w:styleId="111111">
    <w:name w:val="Outline List 2"/>
    <w:basedOn w:val="NoList"/>
    <w:rsid w:val="00C64D62"/>
    <w:pPr>
      <w:numPr>
        <w:numId w:val="10"/>
      </w:numPr>
    </w:pPr>
  </w:style>
  <w:style w:type="character" w:customStyle="1" w:styleId="Hang127CharCharCharChar">
    <w:name w:val="Hang 1.27 Char Char Char Char"/>
    <w:rsid w:val="00C64D62"/>
    <w:rPr>
      <w:lang w:val="sr-Latn-CS"/>
    </w:rPr>
  </w:style>
  <w:style w:type="character" w:customStyle="1" w:styleId="BodyTextChar1">
    <w:name w:val="Body Text Char1"/>
    <w:locked/>
    <w:rsid w:val="00C64D62"/>
    <w:rPr>
      <w:rFonts w:ascii="Times New Roman" w:hAnsi="Times New Roman" w:cs="Times New Roman"/>
      <w:sz w:val="21"/>
      <w:szCs w:val="21"/>
      <w:u w:val="none"/>
    </w:rPr>
  </w:style>
  <w:style w:type="character" w:customStyle="1" w:styleId="BodytextSpacing0pt">
    <w:name w:val="Body text + Spacing 0 pt"/>
    <w:rsid w:val="00C64D62"/>
    <w:rPr>
      <w:rFonts w:ascii="Times New Roman" w:hAnsi="Times New Roman" w:cs="Times New Roman"/>
      <w:spacing w:val="10"/>
      <w:sz w:val="21"/>
      <w:szCs w:val="21"/>
      <w:u w:val="none"/>
    </w:rPr>
  </w:style>
  <w:style w:type="character" w:customStyle="1" w:styleId="st1">
    <w:name w:val="st1"/>
    <w:rsid w:val="00C64D62"/>
  </w:style>
  <w:style w:type="character" w:styleId="HTMLCite">
    <w:name w:val="HTML Cite"/>
    <w:rsid w:val="00C64D62"/>
    <w:rPr>
      <w:i w:val="0"/>
      <w:iCs w:val="0"/>
      <w:color w:val="00802A"/>
    </w:rPr>
  </w:style>
  <w:style w:type="character" w:customStyle="1" w:styleId="Heading7Char1">
    <w:name w:val="Heading 7 Char1"/>
    <w:rsid w:val="00C64D62"/>
    <w:rPr>
      <w:b/>
      <w:lang w:val="en-US" w:eastAsia="en-US"/>
    </w:rPr>
  </w:style>
  <w:style w:type="character" w:customStyle="1" w:styleId="Heading9Char1">
    <w:name w:val="Heading 9 Char1"/>
    <w:rsid w:val="00C64D62"/>
    <w:rPr>
      <w:b/>
      <w:bCs/>
      <w:lang w:val="en-US" w:eastAsia="en-US"/>
    </w:rPr>
  </w:style>
  <w:style w:type="character" w:customStyle="1" w:styleId="HeaderChar1">
    <w:name w:val="Header Char1"/>
    <w:rsid w:val="00C64D62"/>
    <w:rPr>
      <w:lang w:val="en-US" w:eastAsia="en-US"/>
    </w:rPr>
  </w:style>
  <w:style w:type="character" w:customStyle="1" w:styleId="CharChar11">
    <w:name w:val="Char Char11"/>
    <w:rsid w:val="00C64D62"/>
    <w:rPr>
      <w:rFonts w:ascii="Times New Roman" w:eastAsia="Times New Roman" w:hAnsi="Times New Roman" w:cs="Times New Roman"/>
      <w:sz w:val="14"/>
      <w:szCs w:val="20"/>
      <w:lang w:val="hr-HR"/>
    </w:rPr>
  </w:style>
  <w:style w:type="character" w:customStyle="1" w:styleId="CharChar7">
    <w:name w:val="Char Char7"/>
    <w:semiHidden/>
    <w:rsid w:val="00C64D62"/>
    <w:rPr>
      <w:rFonts w:ascii="Tahoma" w:eastAsia="Batang" w:hAnsi="Tahoma" w:cs="Tahoma"/>
      <w:sz w:val="20"/>
      <w:szCs w:val="20"/>
      <w:shd w:val="clear" w:color="auto" w:fill="000080"/>
    </w:rPr>
  </w:style>
  <w:style w:type="character" w:customStyle="1" w:styleId="Stil3CharChar">
    <w:name w:val="Stil 3 Char Char"/>
    <w:rsid w:val="00C64D62"/>
    <w:rPr>
      <w:rFonts w:eastAsia="Batang"/>
      <w:b/>
      <w:bCs/>
      <w:sz w:val="24"/>
      <w:szCs w:val="24"/>
      <w:lang w:val="en-US" w:eastAsia="en-US"/>
    </w:rPr>
  </w:style>
  <w:style w:type="character" w:customStyle="1" w:styleId="Hang127CharChar1">
    <w:name w:val="Hang 1.27 Char Char1"/>
    <w:rsid w:val="00C64D62"/>
    <w:rPr>
      <w:rFonts w:eastAsia="Batang"/>
      <w:lang w:val="en-US" w:eastAsia="en-US"/>
    </w:rPr>
  </w:style>
  <w:style w:type="character" w:customStyle="1" w:styleId="apple-converted-space">
    <w:name w:val="apple-converted-space"/>
    <w:rsid w:val="00C64D62"/>
  </w:style>
  <w:style w:type="paragraph" w:customStyle="1" w:styleId="style31">
    <w:name w:val="style31"/>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bodytext0">
    <w:name w:val="body_text"/>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Caption1">
    <w:name w:val="Caption1"/>
    <w:basedOn w:val="Normal"/>
    <w:rsid w:val="00C64D62"/>
    <w:pPr>
      <w:spacing w:before="100" w:beforeAutospacing="1" w:after="100" w:afterAutospacing="1"/>
      <w:ind w:firstLine="0"/>
      <w:jc w:val="left"/>
    </w:pPr>
    <w:rPr>
      <w:rFonts w:ascii="Times New Roman" w:eastAsia="Times New Roman" w:hAnsi="Times New Roman"/>
      <w:sz w:val="24"/>
      <w:szCs w:val="24"/>
      <w:lang w:val="en-US"/>
    </w:rPr>
  </w:style>
  <w:style w:type="character" w:customStyle="1" w:styleId="editsection">
    <w:name w:val="editsection"/>
    <w:rsid w:val="00C64D62"/>
  </w:style>
  <w:style w:type="character" w:customStyle="1" w:styleId="mw-headline">
    <w:name w:val="mw-headline"/>
    <w:rsid w:val="00C64D62"/>
  </w:style>
  <w:style w:type="character" w:styleId="Emphasis">
    <w:name w:val="Emphasis"/>
    <w:qFormat/>
    <w:rsid w:val="00C64D62"/>
    <w:rPr>
      <w:i/>
      <w:iCs/>
    </w:rPr>
  </w:style>
  <w:style w:type="character" w:customStyle="1" w:styleId="toctoggle">
    <w:name w:val="toctoggle"/>
    <w:rsid w:val="00C64D62"/>
  </w:style>
  <w:style w:type="character" w:customStyle="1" w:styleId="tocnumber">
    <w:name w:val="tocnumber"/>
    <w:rsid w:val="00C64D62"/>
  </w:style>
  <w:style w:type="character" w:customStyle="1" w:styleId="toctext">
    <w:name w:val="toctext"/>
    <w:rsid w:val="00C64D62"/>
  </w:style>
  <w:style w:type="paragraph" w:styleId="BodyText3">
    <w:name w:val="Body Text 3"/>
    <w:basedOn w:val="Normal"/>
    <w:link w:val="BodyText3Char"/>
    <w:unhideWhenUsed/>
    <w:rsid w:val="00C64D62"/>
    <w:pPr>
      <w:spacing w:after="120"/>
      <w:ind w:firstLine="0"/>
    </w:pPr>
    <w:rPr>
      <w:rFonts w:ascii="Times New Roman" w:eastAsia="Times New Roman" w:hAnsi="Times New Roman"/>
      <w:sz w:val="16"/>
      <w:szCs w:val="16"/>
      <w:lang w:val="en-US"/>
    </w:rPr>
  </w:style>
  <w:style w:type="character" w:customStyle="1" w:styleId="BodyText3Char">
    <w:name w:val="Body Text 3 Char"/>
    <w:link w:val="BodyText3"/>
    <w:rsid w:val="00C64D62"/>
    <w:rPr>
      <w:rFonts w:ascii="Times New Roman" w:eastAsia="Times New Roman" w:hAnsi="Times New Roman"/>
      <w:sz w:val="16"/>
      <w:szCs w:val="16"/>
      <w:lang w:val="en-US" w:eastAsia="en-US"/>
    </w:rPr>
  </w:style>
  <w:style w:type="paragraph" w:customStyle="1" w:styleId="xl69">
    <w:name w:val="xl6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70">
    <w:name w:val="xl7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71">
    <w:name w:val="xl7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12"/>
      <w:szCs w:val="12"/>
      <w:lang w:val="en-US"/>
    </w:rPr>
  </w:style>
  <w:style w:type="paragraph" w:customStyle="1" w:styleId="xl72">
    <w:name w:val="xl7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2"/>
      <w:lang w:val="en-US"/>
    </w:rPr>
  </w:style>
  <w:style w:type="paragraph" w:customStyle="1" w:styleId="xl73">
    <w:name w:val="xl73"/>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z w:val="24"/>
      <w:szCs w:val="24"/>
      <w:lang w:val="en-US"/>
    </w:rPr>
  </w:style>
  <w:style w:type="paragraph" w:customStyle="1" w:styleId="xl74">
    <w:name w:val="xl74"/>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 w:val="24"/>
      <w:szCs w:val="24"/>
      <w:lang w:val="en-US"/>
    </w:rPr>
  </w:style>
  <w:style w:type="paragraph" w:customStyle="1" w:styleId="xl75">
    <w:name w:val="xl75"/>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sz w:val="24"/>
      <w:szCs w:val="24"/>
      <w:lang w:val="en-US"/>
    </w:rPr>
  </w:style>
  <w:style w:type="paragraph" w:customStyle="1" w:styleId="xl76">
    <w:name w:val="xl7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b/>
      <w:bCs/>
      <w:sz w:val="22"/>
      <w:lang w:val="en-US"/>
    </w:rPr>
  </w:style>
  <w:style w:type="paragraph" w:customStyle="1" w:styleId="xl77">
    <w:name w:val="xl77"/>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i/>
      <w:iCs/>
      <w:sz w:val="22"/>
      <w:lang w:val="en-US"/>
    </w:rPr>
  </w:style>
  <w:style w:type="paragraph" w:customStyle="1" w:styleId="xl78">
    <w:name w:val="xl78"/>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Times New Roman" w:eastAsia="Times New Roman" w:hAnsi="Times New Roman"/>
      <w:b/>
      <w:bCs/>
      <w:i/>
      <w:iCs/>
      <w:sz w:val="22"/>
      <w:lang w:val="en-US"/>
    </w:rPr>
  </w:style>
  <w:style w:type="paragraph" w:customStyle="1" w:styleId="xl79">
    <w:name w:val="xl79"/>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i/>
      <w:iCs/>
      <w:sz w:val="24"/>
      <w:szCs w:val="24"/>
      <w:lang w:val="en-US"/>
    </w:rPr>
  </w:style>
  <w:style w:type="paragraph" w:customStyle="1" w:styleId="xl80">
    <w:name w:val="xl80"/>
    <w:basedOn w:val="Normal"/>
    <w:rsid w:val="00C64D62"/>
    <w:pPr>
      <w:pBdr>
        <w:top w:val="single" w:sz="4" w:space="0" w:color="auto"/>
        <w:left w:val="single" w:sz="4" w:space="0" w:color="auto"/>
        <w:right w:val="single" w:sz="4"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24"/>
      <w:szCs w:val="24"/>
      <w:lang w:val="en-US"/>
    </w:rPr>
  </w:style>
  <w:style w:type="paragraph" w:customStyle="1" w:styleId="xl81">
    <w:name w:val="xl81"/>
    <w:basedOn w:val="Normal"/>
    <w:rsid w:val="00C64D62"/>
    <w:pPr>
      <w:pBdr>
        <w:top w:val="single" w:sz="4" w:space="0" w:color="auto"/>
        <w:left w:val="single" w:sz="4" w:space="0" w:color="auto"/>
        <w:right w:val="single" w:sz="4" w:space="0" w:color="auto"/>
      </w:pBdr>
      <w:shd w:val="clear" w:color="auto" w:fill="C0C0C0"/>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CharChar4CharCharCharCharCharCharCharChar">
    <w:name w:val="Char Char4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Tableofcontents4NotBold3">
    <w:name w:val="Table of contents (4) + Not Bold3"/>
    <w:rsid w:val="00C64D62"/>
    <w:rPr>
      <w:rFonts w:ascii="Microsoft Sans Serif" w:hAnsi="Microsoft Sans Serif" w:cs="Microsoft Sans Serif"/>
      <w:b/>
      <w:bCs/>
      <w:noProof/>
      <w:lang w:bidi="ar-SA"/>
    </w:rPr>
  </w:style>
  <w:style w:type="paragraph" w:customStyle="1" w:styleId="WW-BodyText2">
    <w:name w:val="WW-Body Text 2"/>
    <w:basedOn w:val="Normal"/>
    <w:rsid w:val="00C64D62"/>
    <w:pPr>
      <w:suppressAutoHyphens/>
      <w:ind w:firstLine="0"/>
    </w:pPr>
    <w:rPr>
      <w:rFonts w:ascii="CHelvPlain" w:eastAsia="Times New Roman" w:hAnsi="CHelvPlain"/>
      <w:sz w:val="24"/>
      <w:szCs w:val="20"/>
      <w:lang w:val="en-US" w:eastAsia="sr-Latn-RS"/>
    </w:rPr>
  </w:style>
  <w:style w:type="paragraph" w:customStyle="1" w:styleId="CharChar4CharChar0">
    <w:name w:val="Char Char4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Char0">
    <w:name w:val="Char Char Char"/>
    <w:basedOn w:val="Normal"/>
    <w:rsid w:val="00C64D62"/>
    <w:pPr>
      <w:spacing w:after="160" w:line="240" w:lineRule="exact"/>
      <w:ind w:firstLine="0"/>
      <w:jc w:val="left"/>
    </w:pPr>
    <w:rPr>
      <w:rFonts w:ascii="Verdana" w:eastAsia="Times New Roman" w:hAnsi="Verdana"/>
      <w:sz w:val="20"/>
      <w:szCs w:val="20"/>
      <w:lang w:val="en-US"/>
    </w:rPr>
  </w:style>
  <w:style w:type="character" w:customStyle="1" w:styleId="CharChar25">
    <w:name w:val="Char Char25"/>
    <w:rsid w:val="00C64D62"/>
    <w:rPr>
      <w:b/>
      <w:kern w:val="28"/>
      <w:sz w:val="28"/>
    </w:rPr>
  </w:style>
  <w:style w:type="character" w:customStyle="1" w:styleId="CharChar24">
    <w:name w:val="Char Char24"/>
    <w:rsid w:val="00C64D62"/>
    <w:rPr>
      <w:rFonts w:ascii="Arial" w:hAnsi="Arial"/>
      <w:b/>
      <w:i/>
      <w:sz w:val="24"/>
    </w:rPr>
  </w:style>
  <w:style w:type="character" w:customStyle="1" w:styleId="CharChar23">
    <w:name w:val="Char Char23"/>
    <w:rsid w:val="00C64D62"/>
    <w:rPr>
      <w:rFonts w:ascii="Arial" w:hAnsi="Arial"/>
      <w:sz w:val="24"/>
    </w:rPr>
  </w:style>
  <w:style w:type="character" w:customStyle="1" w:styleId="CharChar22">
    <w:name w:val="Char Char22"/>
    <w:rsid w:val="00C64D62"/>
    <w:rPr>
      <w:rFonts w:ascii="Arial" w:hAnsi="Arial"/>
      <w:b/>
      <w:sz w:val="24"/>
    </w:rPr>
  </w:style>
  <w:style w:type="paragraph" w:customStyle="1" w:styleId="CharChar4CharCharCharCharCharCharCharChar0">
    <w:name w:val="Char Char4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4CharCharCharCharCharCharCharCharCharCharCharCharCharChar">
    <w:name w:val="Char Char4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xl82">
    <w:name w:val="xl82"/>
    <w:basedOn w:val="Normal"/>
    <w:rsid w:val="00C64D6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3">
    <w:name w:val="xl83"/>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4">
    <w:name w:val="xl84"/>
    <w:basedOn w:val="Normal"/>
    <w:rsid w:val="00C64D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ascii="Times New Roman" w:eastAsia="Times New Roman" w:hAnsi="Times New Roman"/>
      <w:b/>
      <w:bCs/>
      <w:sz w:val="24"/>
      <w:szCs w:val="24"/>
      <w:lang w:val="sr-Latn-RS" w:eastAsia="sr-Latn-RS"/>
    </w:rPr>
  </w:style>
  <w:style w:type="paragraph" w:customStyle="1" w:styleId="xl85">
    <w:name w:val="xl85"/>
    <w:basedOn w:val="Normal"/>
    <w:rsid w:val="00C64D6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86">
    <w:name w:val="xl86"/>
    <w:basedOn w:val="Normal"/>
    <w:rsid w:val="00C64D62"/>
    <w:pPr>
      <w:pBdr>
        <w:top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7">
    <w:name w:val="xl87"/>
    <w:basedOn w:val="Normal"/>
    <w:rsid w:val="00C64D62"/>
    <w:pPr>
      <w:pBdr>
        <w:top w:val="single" w:sz="4" w:space="0" w:color="auto"/>
        <w:bottom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8">
    <w:name w:val="xl88"/>
    <w:basedOn w:val="Normal"/>
    <w:rsid w:val="00C64D62"/>
    <w:pPr>
      <w:pBdr>
        <w:top w:val="single" w:sz="4" w:space="0" w:color="auto"/>
        <w:bottom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89">
    <w:name w:val="xl89"/>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xl90">
    <w:name w:val="xl90"/>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1">
    <w:name w:val="xl91"/>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2">
    <w:name w:val="xl92"/>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3">
    <w:name w:val="xl93"/>
    <w:basedOn w:val="Normal"/>
    <w:rsid w:val="00C64D62"/>
    <w:pPr>
      <w:spacing w:before="100" w:beforeAutospacing="1" w:after="100" w:afterAutospacing="1"/>
      <w:ind w:firstLine="0"/>
      <w:jc w:val="left"/>
    </w:pPr>
    <w:rPr>
      <w:rFonts w:ascii="Times New Roman" w:eastAsia="Times New Roman" w:hAnsi="Times New Roman"/>
      <w:b/>
      <w:bCs/>
      <w:i/>
      <w:iCs/>
      <w:sz w:val="24"/>
      <w:szCs w:val="24"/>
      <w:lang w:val="sr-Latn-RS" w:eastAsia="sr-Latn-RS"/>
    </w:rPr>
  </w:style>
  <w:style w:type="paragraph" w:customStyle="1" w:styleId="xl94">
    <w:name w:val="xl94"/>
    <w:basedOn w:val="Normal"/>
    <w:rsid w:val="00C64D62"/>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5">
    <w:name w:val="xl95"/>
    <w:basedOn w:val="Normal"/>
    <w:rsid w:val="00C64D62"/>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6">
    <w:name w:val="xl96"/>
    <w:basedOn w:val="Normal"/>
    <w:rsid w:val="00C64D62"/>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7">
    <w:name w:val="xl97"/>
    <w:basedOn w:val="Normal"/>
    <w:rsid w:val="00C64D6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8">
    <w:name w:val="xl98"/>
    <w:basedOn w:val="Normal"/>
    <w:rsid w:val="00C64D62"/>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99">
    <w:name w:val="xl99"/>
    <w:basedOn w:val="Normal"/>
    <w:rsid w:val="00C64D6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100">
    <w:name w:val="xl100"/>
    <w:basedOn w:val="Normal"/>
    <w:rsid w:val="00C64D6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z w:val="24"/>
      <w:szCs w:val="24"/>
      <w:lang w:val="sr-Latn-RS" w:eastAsia="sr-Latn-RS"/>
    </w:rPr>
  </w:style>
  <w:style w:type="paragraph" w:customStyle="1" w:styleId="xl101">
    <w:name w:val="xl101"/>
    <w:basedOn w:val="Normal"/>
    <w:rsid w:val="00C64D62"/>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b/>
      <w:bCs/>
      <w:sz w:val="24"/>
      <w:szCs w:val="24"/>
      <w:lang w:val="sr-Latn-RS" w:eastAsia="sr-Latn-RS"/>
    </w:rPr>
  </w:style>
  <w:style w:type="paragraph" w:customStyle="1" w:styleId="CharChar4CharCharCharCharCharChar">
    <w:name w:val="Char Char4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teloteksta">
    <w:name w:val="teloteksta"/>
    <w:basedOn w:val="Normal"/>
    <w:rsid w:val="00C64D62"/>
    <w:pPr>
      <w:spacing w:before="100" w:beforeAutospacing="1" w:after="100" w:afterAutospacing="1"/>
      <w:ind w:firstLine="0"/>
      <w:jc w:val="left"/>
    </w:pPr>
    <w:rPr>
      <w:rFonts w:ascii="Times New Roman" w:eastAsia="Times New Roman" w:hAnsi="Times New Roman"/>
      <w:sz w:val="24"/>
      <w:szCs w:val="24"/>
      <w:lang w:val="sr-Latn-RS" w:eastAsia="sr-Latn-RS"/>
    </w:rPr>
  </w:style>
  <w:style w:type="numbering" w:customStyle="1" w:styleId="NoList11">
    <w:name w:val="No List11"/>
    <w:next w:val="NoList"/>
    <w:semiHidden/>
    <w:unhideWhenUsed/>
    <w:rsid w:val="00C64D62"/>
  </w:style>
  <w:style w:type="paragraph" w:customStyle="1" w:styleId="CharChar4CharCharCharCharCharCharCharCharCharCharCharCharCharChar0">
    <w:name w:val="Char Char4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xl102">
    <w:name w:val="xl102"/>
    <w:basedOn w:val="Normal"/>
    <w:rsid w:val="00C64D6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3">
    <w:name w:val="xl103"/>
    <w:basedOn w:val="Normal"/>
    <w:rsid w:val="00C64D62"/>
    <w:pPr>
      <w:pBdr>
        <w:top w:val="single" w:sz="4" w:space="0" w:color="auto"/>
        <w:bottom w:val="single" w:sz="4" w:space="0" w:color="auto"/>
        <w:right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4">
    <w:name w:val="xl104"/>
    <w:basedOn w:val="Normal"/>
    <w:rsid w:val="00C64D62"/>
    <w:pPr>
      <w:pBdr>
        <w:top w:val="single" w:sz="4" w:space="0" w:color="auto"/>
        <w:left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5">
    <w:name w:val="xl105"/>
    <w:basedOn w:val="Normal"/>
    <w:rsid w:val="00C64D62"/>
    <w:pPr>
      <w:pBdr>
        <w:top w:val="single" w:sz="4" w:space="0" w:color="auto"/>
        <w:bottom w:val="single" w:sz="4" w:space="0" w:color="auto"/>
      </w:pBdr>
      <w:shd w:val="clear" w:color="auto" w:fill="FFFFFF"/>
      <w:spacing w:before="100" w:beforeAutospacing="1" w:after="100" w:afterAutospacing="1"/>
      <w:ind w:firstLine="0"/>
      <w:jc w:val="center"/>
    </w:pPr>
    <w:rPr>
      <w:rFonts w:ascii="Times New Roman" w:eastAsia="Times New Roman" w:hAnsi="Times New Roman"/>
      <w:b/>
      <w:bCs/>
      <w:sz w:val="24"/>
      <w:szCs w:val="24"/>
      <w:lang w:val="en-US"/>
    </w:rPr>
  </w:style>
  <w:style w:type="paragraph" w:customStyle="1" w:styleId="xl106">
    <w:name w:val="xl106"/>
    <w:basedOn w:val="Normal"/>
    <w:rsid w:val="00C64D6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CharChar4CharCharCharCharCharCharCharCharCharCharCharCharCharCharCharCharCharCharCharCharCharChar">
    <w:name w:val="Char Char4 Char Char Char Char Char Char Char Char Char Char Char Char Char Char Char Char Char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13">
    <w:name w:val="Char Char13"/>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3CharCharChar">
    <w:name w:val="Stil 3 Char Char Char"/>
    <w:rsid w:val="00C64D62"/>
    <w:rPr>
      <w:b/>
      <w:sz w:val="24"/>
      <w:lang w:val="en-US" w:eastAsia="en-US" w:bidi="ar-SA"/>
    </w:rPr>
  </w:style>
  <w:style w:type="character" w:customStyle="1" w:styleId="CharChar20">
    <w:name w:val="Char Char2"/>
    <w:rsid w:val="00C64D62"/>
    <w:rPr>
      <w:sz w:val="14"/>
      <w:lang w:val="hr-HR" w:eastAsia="en-US" w:bidi="ar-SA"/>
    </w:rPr>
  </w:style>
  <w:style w:type="paragraph" w:customStyle="1" w:styleId="Hang127CharCharChar1">
    <w:name w:val="Hang 1.27 Char Char Char1"/>
    <w:basedOn w:val="Normal"/>
    <w:link w:val="Hang127CharCharCharChar2"/>
    <w:rsid w:val="00C64D62"/>
    <w:pPr>
      <w:spacing w:after="120"/>
      <w:ind w:left="720" w:hanging="720"/>
    </w:pPr>
    <w:rPr>
      <w:rFonts w:ascii="Times New Roman" w:eastAsia="Times New Roman" w:hAnsi="Times New Roman"/>
      <w:sz w:val="20"/>
      <w:szCs w:val="20"/>
      <w:lang w:val="hr-HR"/>
    </w:rPr>
  </w:style>
  <w:style w:type="character" w:customStyle="1" w:styleId="Hang127CharCharCharChar2">
    <w:name w:val="Hang 1.27 Char Char Char Char2"/>
    <w:link w:val="Hang127CharCharChar1"/>
    <w:rsid w:val="00C64D62"/>
    <w:rPr>
      <w:rFonts w:ascii="Times New Roman" w:eastAsia="Times New Roman" w:hAnsi="Times New Roman"/>
      <w:lang w:val="hr-HR" w:eastAsia="en-US"/>
    </w:rPr>
  </w:style>
  <w:style w:type="paragraph" w:customStyle="1" w:styleId="TableContents">
    <w:name w:val="Table Contents"/>
    <w:basedOn w:val="BodyText"/>
    <w:rsid w:val="00C64D62"/>
    <w:pPr>
      <w:widowControl w:val="0"/>
      <w:suppressLineNumbers/>
      <w:suppressAutoHyphens/>
      <w:spacing w:after="120"/>
      <w:jc w:val="left"/>
    </w:pPr>
    <w:rPr>
      <w:rFonts w:eastAsia="HG Mincho Light J"/>
      <w:color w:val="000000"/>
      <w:sz w:val="24"/>
      <w:lang w:val="sl-SI" w:eastAsia="en-GB"/>
    </w:rPr>
  </w:style>
  <w:style w:type="paragraph" w:customStyle="1" w:styleId="CharChar4CharCharCharCharChar">
    <w:name w:val="Char Char4 Char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il2CharChar">
    <w:name w:val="Stil 2 Char Char"/>
    <w:rsid w:val="00C64D62"/>
    <w:rPr>
      <w:rFonts w:ascii="Arial" w:hAnsi="Arial"/>
      <w:b/>
      <w:i/>
      <w:kern w:val="32"/>
      <w:sz w:val="32"/>
      <w:lang w:val="en-US" w:eastAsia="en-US" w:bidi="ar-SA"/>
    </w:rPr>
  </w:style>
  <w:style w:type="paragraph" w:customStyle="1" w:styleId="xl107">
    <w:name w:val="xl107"/>
    <w:basedOn w:val="Normal"/>
    <w:rsid w:val="00C64D62"/>
    <w:pPr>
      <w:pBdr>
        <w:left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108">
    <w:name w:val="xl108"/>
    <w:basedOn w:val="Normal"/>
    <w:rsid w:val="00C64D62"/>
    <w:pPr>
      <w:pBdr>
        <w:top w:val="single" w:sz="12" w:space="0" w:color="auto"/>
        <w:left w:val="single" w:sz="8"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09">
    <w:name w:val="xl109"/>
    <w:basedOn w:val="Normal"/>
    <w:rsid w:val="00C64D62"/>
    <w:pPr>
      <w:pBdr>
        <w:left w:val="single" w:sz="8"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0">
    <w:name w:val="xl110"/>
    <w:basedOn w:val="Normal"/>
    <w:rsid w:val="00C64D62"/>
    <w:pPr>
      <w:pBdr>
        <w:top w:val="single" w:sz="12" w:space="0" w:color="auto"/>
        <w:lef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1">
    <w:name w:val="xl111"/>
    <w:basedOn w:val="Normal"/>
    <w:rsid w:val="00C64D62"/>
    <w:pPr>
      <w:pBdr>
        <w:top w:val="single" w:sz="12"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2">
    <w:name w:val="xl112"/>
    <w:basedOn w:val="Normal"/>
    <w:rsid w:val="00C64D62"/>
    <w:pPr>
      <w:pBdr>
        <w:top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3">
    <w:name w:val="xl113"/>
    <w:basedOn w:val="Normal"/>
    <w:rsid w:val="00C64D62"/>
    <w:pPr>
      <w:pBdr>
        <w:left w:val="single" w:sz="8" w:space="0" w:color="auto"/>
        <w:bottom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14">
    <w:name w:val="xl114"/>
    <w:basedOn w:val="Normal"/>
    <w:rsid w:val="00C64D62"/>
    <w:pPr>
      <w:pBdr>
        <w:left w:val="single" w:sz="12" w:space="0" w:color="auto"/>
        <w:right w:val="single" w:sz="8"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GB"/>
    </w:rPr>
  </w:style>
  <w:style w:type="paragraph" w:customStyle="1" w:styleId="xl115">
    <w:name w:val="xl115"/>
    <w:basedOn w:val="Normal"/>
    <w:rsid w:val="00C64D62"/>
    <w:pPr>
      <w:pBdr>
        <w:top w:val="single" w:sz="12" w:space="0" w:color="auto"/>
        <w:bottom w:val="single" w:sz="12" w:space="0" w:color="auto"/>
      </w:pBdr>
      <w:shd w:val="clear" w:color="auto" w:fill="C0C0C0"/>
      <w:spacing w:before="100" w:beforeAutospacing="1" w:after="100" w:afterAutospacing="1"/>
      <w:ind w:firstLine="0"/>
      <w:jc w:val="left"/>
      <w:textAlignment w:val="center"/>
    </w:pPr>
    <w:rPr>
      <w:rFonts w:ascii="Arial Unicode MS" w:eastAsia="Arial Unicode MS" w:hAnsi="Arial Unicode MS"/>
      <w:sz w:val="24"/>
      <w:szCs w:val="24"/>
      <w:lang w:val="en-GB"/>
    </w:rPr>
  </w:style>
  <w:style w:type="paragraph" w:customStyle="1" w:styleId="xl116">
    <w:name w:val="xl116"/>
    <w:basedOn w:val="Normal"/>
    <w:rsid w:val="00C64D62"/>
    <w:pPr>
      <w:pBdr>
        <w:top w:val="single" w:sz="12" w:space="0" w:color="auto"/>
        <w:bottom w:val="single" w:sz="12" w:space="0" w:color="auto"/>
        <w:right w:val="single" w:sz="12" w:space="0" w:color="auto"/>
      </w:pBdr>
      <w:shd w:val="clear" w:color="auto" w:fill="C0C0C0"/>
      <w:spacing w:before="100" w:beforeAutospacing="1" w:after="100" w:afterAutospacing="1"/>
      <w:ind w:firstLine="0"/>
      <w:jc w:val="left"/>
      <w:textAlignment w:val="center"/>
    </w:pPr>
    <w:rPr>
      <w:rFonts w:ascii="Arial Unicode MS" w:eastAsia="Arial Unicode MS" w:hAnsi="Arial Unicode MS"/>
      <w:sz w:val="24"/>
      <w:szCs w:val="24"/>
      <w:lang w:val="en-GB"/>
    </w:rPr>
  </w:style>
  <w:style w:type="paragraph" w:customStyle="1" w:styleId="xl117">
    <w:name w:val="xl117"/>
    <w:basedOn w:val="Normal"/>
    <w:rsid w:val="00C64D62"/>
    <w:pPr>
      <w:pBdr>
        <w:left w:val="single" w:sz="4" w:space="0" w:color="auto"/>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18">
    <w:name w:val="xl118"/>
    <w:basedOn w:val="Normal"/>
    <w:rsid w:val="00C64D62"/>
    <w:pPr>
      <w:pBdr>
        <w:bottom w:val="single" w:sz="8"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19">
    <w:name w:val="xl119"/>
    <w:basedOn w:val="Normal"/>
    <w:rsid w:val="00C64D62"/>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0">
    <w:name w:val="xl120"/>
    <w:basedOn w:val="Normal"/>
    <w:rsid w:val="00C64D62"/>
    <w:pPr>
      <w:pBdr>
        <w:left w:val="single" w:sz="4" w:space="0" w:color="auto"/>
        <w:bottom w:val="single" w:sz="8" w:space="0" w:color="auto"/>
        <w:right w:val="single" w:sz="12"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1">
    <w:name w:val="xl121"/>
    <w:basedOn w:val="Normal"/>
    <w:rsid w:val="00C64D62"/>
    <w:pPr>
      <w:pBdr>
        <w:top w:val="single" w:sz="8" w:space="0" w:color="auto"/>
        <w:left w:val="single" w:sz="4" w:space="0" w:color="auto"/>
      </w:pBdr>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22">
    <w:name w:val="xl122"/>
    <w:basedOn w:val="Normal"/>
    <w:rsid w:val="00C64D62"/>
    <w:pPr>
      <w:pBdr>
        <w:top w:val="single" w:sz="8" w:space="0" w:color="auto"/>
        <w:left w:val="single" w:sz="8" w:space="0" w:color="auto"/>
      </w:pBdr>
      <w:spacing w:before="100" w:beforeAutospacing="1" w:after="100" w:afterAutospacing="1"/>
      <w:ind w:firstLine="0"/>
      <w:jc w:val="center"/>
      <w:textAlignment w:val="center"/>
    </w:pPr>
    <w:rPr>
      <w:rFonts w:ascii="Times New Roman" w:eastAsia="Arial Unicode MS" w:hAnsi="Times New Roman"/>
      <w:sz w:val="24"/>
      <w:szCs w:val="24"/>
      <w:lang w:val="en-US"/>
    </w:rPr>
  </w:style>
  <w:style w:type="paragraph" w:customStyle="1" w:styleId="xl123">
    <w:name w:val="xl123"/>
    <w:basedOn w:val="Normal"/>
    <w:rsid w:val="00C64D62"/>
    <w:pPr>
      <w:pBdr>
        <w:top w:val="single" w:sz="8" w:space="0" w:color="auto"/>
        <w:right w:val="single" w:sz="4" w:space="0" w:color="auto"/>
      </w:pBdr>
      <w:spacing w:before="100" w:beforeAutospacing="1" w:after="100" w:afterAutospacing="1"/>
      <w:ind w:firstLine="0"/>
      <w:jc w:val="center"/>
      <w:textAlignment w:val="center"/>
    </w:pPr>
    <w:rPr>
      <w:rFonts w:ascii="Times New Roman" w:eastAsia="Arial Unicode MS" w:hAnsi="Times New Roman"/>
      <w:b/>
      <w:bCs/>
      <w:sz w:val="24"/>
      <w:szCs w:val="24"/>
      <w:lang w:val="en-US"/>
    </w:rPr>
  </w:style>
  <w:style w:type="paragraph" w:customStyle="1" w:styleId="xl124">
    <w:name w:val="xl124"/>
    <w:basedOn w:val="Normal"/>
    <w:rsid w:val="00C64D62"/>
    <w:pPr>
      <w:pBdr>
        <w:bottom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5">
    <w:name w:val="xl125"/>
    <w:basedOn w:val="Normal"/>
    <w:rsid w:val="00C64D62"/>
    <w:pPr>
      <w:pBdr>
        <w:left w:val="single" w:sz="4" w:space="0" w:color="auto"/>
        <w:right w:val="single" w:sz="12"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6">
    <w:name w:val="xl126"/>
    <w:basedOn w:val="Normal"/>
    <w:rsid w:val="00C64D62"/>
    <w:pPr>
      <w:pBdr>
        <w:right w:val="single" w:sz="4" w:space="0" w:color="auto"/>
      </w:pBdr>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27">
    <w:name w:val="xl127"/>
    <w:basedOn w:val="Normal"/>
    <w:rsid w:val="00C64D62"/>
    <w:pPr>
      <w:pBdr>
        <w:left w:val="single" w:sz="4" w:space="0" w:color="auto"/>
        <w:right w:val="single" w:sz="8" w:space="0" w:color="auto"/>
      </w:pBdr>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28">
    <w:name w:val="xl128"/>
    <w:basedOn w:val="Normal"/>
    <w:rsid w:val="00C64D62"/>
    <w:pPr>
      <w:pBdr>
        <w:left w:val="single" w:sz="8"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29">
    <w:name w:val="xl129"/>
    <w:basedOn w:val="Normal"/>
    <w:rsid w:val="00C64D62"/>
    <w:pPr>
      <w:pBdr>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0">
    <w:name w:val="xl130"/>
    <w:basedOn w:val="Normal"/>
    <w:rsid w:val="00C64D62"/>
    <w:pPr>
      <w:pBdr>
        <w:left w:val="single" w:sz="4" w:space="0" w:color="auto"/>
        <w:right w:val="single" w:sz="4" w:space="0" w:color="auto"/>
      </w:pBdr>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1">
    <w:name w:val="xl131"/>
    <w:basedOn w:val="Normal"/>
    <w:rsid w:val="00C64D62"/>
    <w:pPr>
      <w:pBdr>
        <w:top w:val="single" w:sz="12" w:space="0" w:color="auto"/>
        <w:right w:val="single" w:sz="4"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color w:val="FF0000"/>
      <w:sz w:val="24"/>
      <w:szCs w:val="24"/>
      <w:lang w:val="en-US"/>
    </w:rPr>
  </w:style>
  <w:style w:type="paragraph" w:customStyle="1" w:styleId="xl132">
    <w:name w:val="xl132"/>
    <w:basedOn w:val="Normal"/>
    <w:rsid w:val="00C64D62"/>
    <w:pPr>
      <w:pBdr>
        <w:top w:val="single" w:sz="12" w:space="0" w:color="auto"/>
        <w:left w:val="single" w:sz="4"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Arial Unicode MS" w:hAnsi="Times New Roman"/>
      <w:b/>
      <w:bCs/>
      <w:color w:val="FF0000"/>
      <w:sz w:val="24"/>
      <w:szCs w:val="24"/>
      <w:lang w:val="en-US"/>
    </w:rPr>
  </w:style>
  <w:style w:type="paragraph" w:customStyle="1" w:styleId="xl133">
    <w:name w:val="xl133"/>
    <w:basedOn w:val="Normal"/>
    <w:rsid w:val="00C64D62"/>
    <w:pPr>
      <w:pBdr>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34">
    <w:name w:val="xl134"/>
    <w:basedOn w:val="Normal"/>
    <w:rsid w:val="00C64D62"/>
    <w:pPr>
      <w:pBdr>
        <w:left w:val="single" w:sz="4" w:space="0" w:color="auto"/>
        <w:bottom w:val="single" w:sz="12" w:space="0" w:color="auto"/>
        <w:right w:val="single" w:sz="8"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color w:val="FF0000"/>
      <w:sz w:val="24"/>
      <w:szCs w:val="24"/>
      <w:lang w:val="en-US"/>
    </w:rPr>
  </w:style>
  <w:style w:type="paragraph" w:customStyle="1" w:styleId="xl135">
    <w:name w:val="xl135"/>
    <w:basedOn w:val="Normal"/>
    <w:rsid w:val="00C64D62"/>
    <w:pPr>
      <w:pBdr>
        <w:left w:val="single" w:sz="8" w:space="0" w:color="auto"/>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6">
    <w:name w:val="xl136"/>
    <w:basedOn w:val="Normal"/>
    <w:rsid w:val="00C64D62"/>
    <w:pPr>
      <w:pBdr>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xl137">
    <w:name w:val="xl137"/>
    <w:basedOn w:val="Normal"/>
    <w:rsid w:val="00C64D62"/>
    <w:pPr>
      <w:pBdr>
        <w:left w:val="single" w:sz="4" w:space="0" w:color="auto"/>
        <w:bottom w:val="single" w:sz="12" w:space="0" w:color="auto"/>
        <w:right w:val="single" w:sz="4" w:space="0" w:color="auto"/>
      </w:pBdr>
      <w:shd w:val="clear" w:color="auto" w:fill="C0C0C0"/>
      <w:spacing w:before="100" w:beforeAutospacing="1" w:after="100" w:afterAutospacing="1"/>
      <w:ind w:firstLine="0"/>
      <w:jc w:val="center"/>
      <w:textAlignment w:val="center"/>
    </w:pPr>
    <w:rPr>
      <w:rFonts w:ascii="Arial Unicode MS" w:eastAsia="Arial Unicode MS" w:hAnsi="Arial Unicode MS"/>
      <w:b/>
      <w:bCs/>
      <w:sz w:val="24"/>
      <w:szCs w:val="24"/>
      <w:lang w:val="en-US"/>
    </w:rPr>
  </w:style>
  <w:style w:type="paragraph" w:customStyle="1" w:styleId="grafikon">
    <w:name w:val="grafikon"/>
    <w:basedOn w:val="Normal"/>
    <w:autoRedefine/>
    <w:rsid w:val="00C64D62"/>
    <w:pPr>
      <w:ind w:firstLine="0"/>
    </w:pPr>
    <w:rPr>
      <w:rFonts w:ascii="Times New Roman" w:eastAsia="Times New Roman" w:hAnsi="Times New Roman"/>
      <w:sz w:val="23"/>
      <w:szCs w:val="23"/>
    </w:rPr>
  </w:style>
  <w:style w:type="paragraph" w:customStyle="1" w:styleId="Grafikon0">
    <w:name w:val="Grafikon"/>
    <w:basedOn w:val="Normal"/>
    <w:next w:val="Normal"/>
    <w:autoRedefine/>
    <w:rsid w:val="00C64D62"/>
    <w:pPr>
      <w:spacing w:after="120"/>
      <w:ind w:firstLine="0"/>
      <w:jc w:val="center"/>
    </w:pPr>
    <w:rPr>
      <w:rFonts w:ascii="Times New Roman" w:eastAsia="Times New Roman" w:hAnsi="Times New Roman"/>
      <w:noProof/>
      <w:kern w:val="24"/>
      <w:sz w:val="24"/>
      <w:szCs w:val="20"/>
    </w:rPr>
  </w:style>
  <w:style w:type="paragraph" w:customStyle="1" w:styleId="normalcentar">
    <w:name w:val="normalcentar"/>
    <w:basedOn w:val="Normal"/>
    <w:rsid w:val="00C64D62"/>
    <w:pPr>
      <w:spacing w:before="100" w:beforeAutospacing="1" w:after="100" w:afterAutospacing="1"/>
      <w:ind w:firstLine="0"/>
      <w:jc w:val="left"/>
    </w:pPr>
    <w:rPr>
      <w:rFonts w:ascii="Times New Roman" w:eastAsia="Times New Roman" w:hAnsi="Times New Roman"/>
      <w:sz w:val="24"/>
      <w:szCs w:val="24"/>
      <w:lang w:eastAsia="sr-Latn-CS"/>
    </w:rPr>
  </w:style>
  <w:style w:type="paragraph" w:customStyle="1" w:styleId="xl138">
    <w:name w:val="xl138"/>
    <w:basedOn w:val="Normal"/>
    <w:rsid w:val="00C64D62"/>
    <w:pPr>
      <w:pBdr>
        <w:bottom w:val="single" w:sz="12" w:space="0" w:color="auto"/>
        <w:right w:val="single" w:sz="12"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39">
    <w:name w:val="xl139"/>
    <w:basedOn w:val="Normal"/>
    <w:rsid w:val="00C64D62"/>
    <w:pPr>
      <w:pBdr>
        <w:top w:val="single" w:sz="12" w:space="0" w:color="auto"/>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 w:val="19"/>
      <w:szCs w:val="19"/>
      <w:lang w:eastAsia="sr-Latn-CS"/>
    </w:rPr>
  </w:style>
  <w:style w:type="paragraph" w:customStyle="1" w:styleId="xl140">
    <w:name w:val="xl140"/>
    <w:basedOn w:val="Normal"/>
    <w:rsid w:val="00C64D62"/>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41">
    <w:name w:val="xl141"/>
    <w:basedOn w:val="Normal"/>
    <w:rsid w:val="00C64D62"/>
    <w:pPr>
      <w:pBdr>
        <w:left w:val="single" w:sz="8" w:space="0" w:color="auto"/>
        <w:bottom w:val="single" w:sz="12" w:space="0" w:color="auto"/>
        <w:right w:val="single" w:sz="8" w:space="0" w:color="auto"/>
      </w:pBdr>
      <w:shd w:val="clear" w:color="auto" w:fill="C0C0C0"/>
      <w:spacing w:before="100" w:beforeAutospacing="1" w:after="100" w:afterAutospacing="1"/>
      <w:ind w:firstLine="0"/>
      <w:jc w:val="center"/>
      <w:textAlignment w:val="center"/>
    </w:pPr>
    <w:rPr>
      <w:rFonts w:ascii="Times New Roman" w:eastAsia="Times New Roman" w:hAnsi="Times New Roman"/>
      <w:b/>
      <w:bCs/>
      <w:sz w:val="19"/>
      <w:szCs w:val="19"/>
      <w:lang w:eastAsia="sr-Latn-CS"/>
    </w:rPr>
  </w:style>
  <w:style w:type="paragraph" w:customStyle="1" w:styleId="xl142">
    <w:name w:val="xl142"/>
    <w:basedOn w:val="Normal"/>
    <w:rsid w:val="00C64D62"/>
    <w:pPr>
      <w:pBdr>
        <w:left w:val="single" w:sz="8" w:space="0" w:color="auto"/>
        <w:bottom w:val="single" w:sz="4"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z w:val="19"/>
      <w:szCs w:val="19"/>
      <w:lang w:eastAsia="sr-Latn-CS"/>
    </w:rPr>
  </w:style>
  <w:style w:type="paragraph" w:styleId="EndnoteText">
    <w:name w:val="endnote text"/>
    <w:basedOn w:val="Normal"/>
    <w:link w:val="EndnoteTextChar"/>
    <w:rsid w:val="00C64D62"/>
    <w:pPr>
      <w:ind w:firstLine="0"/>
    </w:pPr>
    <w:rPr>
      <w:rFonts w:ascii="Times New Roman" w:eastAsia="Times New Roman" w:hAnsi="Times New Roman"/>
      <w:sz w:val="20"/>
      <w:szCs w:val="20"/>
      <w:lang w:val="en-US"/>
    </w:rPr>
  </w:style>
  <w:style w:type="character" w:customStyle="1" w:styleId="EndnoteTextChar">
    <w:name w:val="Endnote Text Char"/>
    <w:link w:val="EndnoteText"/>
    <w:rsid w:val="00C64D62"/>
    <w:rPr>
      <w:rFonts w:ascii="Times New Roman" w:eastAsia="Times New Roman" w:hAnsi="Times New Roman"/>
      <w:lang w:val="en-US" w:eastAsia="en-US"/>
    </w:rPr>
  </w:style>
  <w:style w:type="character" w:styleId="EndnoteReference">
    <w:name w:val="endnote reference"/>
    <w:rsid w:val="00C64D62"/>
    <w:rPr>
      <w:vertAlign w:val="superscript"/>
    </w:rPr>
  </w:style>
  <w:style w:type="character" w:customStyle="1" w:styleId="CharCharChar1">
    <w:name w:val="Char Char Char1"/>
    <w:rsid w:val="00C64D62"/>
    <w:rPr>
      <w:rFonts w:ascii="Times New Roman" w:eastAsia="Times New Roman" w:hAnsi="Times New Roman"/>
      <w:b/>
      <w:bCs/>
      <w:i/>
      <w:noProof/>
      <w:kern w:val="24"/>
      <w:sz w:val="24"/>
      <w:szCs w:val="22"/>
      <w:lang w:val="sr-Cyrl-CS"/>
    </w:rPr>
  </w:style>
  <w:style w:type="paragraph" w:customStyle="1" w:styleId="ListParagraph1">
    <w:name w:val="List Paragraph1"/>
    <w:basedOn w:val="Normal"/>
    <w:qFormat/>
    <w:rsid w:val="00C64D62"/>
    <w:pPr>
      <w:spacing w:before="480" w:after="720"/>
      <w:ind w:left="720" w:hanging="454"/>
      <w:jc w:val="left"/>
    </w:pPr>
    <w:rPr>
      <w:rFonts w:ascii="Times New Roman" w:eastAsia="Times New Roman" w:hAnsi="Times New Roman"/>
      <w:sz w:val="24"/>
      <w:szCs w:val="24"/>
      <w:lang w:val="sr-Cyrl-CS" w:eastAsia="sr-Latn-CS"/>
    </w:rPr>
  </w:style>
  <w:style w:type="paragraph" w:customStyle="1" w:styleId="CharChar4CharCharCharCharCharChar2">
    <w:name w:val="Char Char4 Char Char Char Char Char Char2"/>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character" w:customStyle="1" w:styleId="Style1Char">
    <w:name w:val="Style1 Char"/>
    <w:link w:val="Style1"/>
    <w:rsid w:val="00C64D62"/>
    <w:rPr>
      <w:rFonts w:ascii="Times New Roman" w:eastAsia="Times New Roman" w:hAnsi="Times New Roman"/>
      <w:lang w:val="en-US" w:eastAsia="en-US"/>
    </w:rPr>
  </w:style>
  <w:style w:type="character" w:customStyle="1" w:styleId="Hang127Char3">
    <w:name w:val="Hang 1.27 Char3"/>
    <w:rsid w:val="00C64D62"/>
    <w:rPr>
      <w:lang w:val="en-US" w:eastAsia="en-US" w:bidi="ar-SA"/>
    </w:rPr>
  </w:style>
  <w:style w:type="paragraph" w:customStyle="1" w:styleId="StyleHang127Left0cmFirstline1cmAfter0pt">
    <w:name w:val="Style Hang 1.27 + Left:  0 cm First line:  1 cm After:  0 pt"/>
    <w:rsid w:val="00C64D62"/>
    <w:pPr>
      <w:ind w:firstLine="567"/>
    </w:pPr>
    <w:rPr>
      <w:rFonts w:ascii="Trebuchet MS" w:eastAsia="Times New Roman" w:hAnsi="Trebuchet MS"/>
      <w:sz w:val="22"/>
      <w:lang w:val="en-US"/>
    </w:rPr>
  </w:style>
  <w:style w:type="character" w:customStyle="1" w:styleId="CharChar15">
    <w:name w:val="Char Char15"/>
    <w:semiHidden/>
    <w:rsid w:val="00C64D62"/>
    <w:rPr>
      <w:lang w:val="en-US" w:eastAsia="en-US"/>
    </w:rPr>
  </w:style>
  <w:style w:type="character" w:customStyle="1" w:styleId="CharChar5">
    <w:name w:val="Char Char5"/>
    <w:rsid w:val="00C64D62"/>
    <w:rPr>
      <w:sz w:val="24"/>
      <w:szCs w:val="24"/>
      <w:lang w:val="en-GB" w:eastAsia="en-GB"/>
    </w:rPr>
  </w:style>
  <w:style w:type="character" w:customStyle="1" w:styleId="CharChar200">
    <w:name w:val="Char Char20"/>
    <w:rsid w:val="00C64D62"/>
    <w:rPr>
      <w:b/>
      <w:lang w:val="en-US" w:eastAsia="en-US"/>
    </w:rPr>
  </w:style>
  <w:style w:type="paragraph" w:customStyle="1" w:styleId="CharChar4CharCharCharChar">
    <w:name w:val="Char Char4 Char Char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18CharChar">
    <w:name w:val="Char Char18 Char Char"/>
    <w:basedOn w:val="Normal"/>
    <w:rsid w:val="00C64D62"/>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numbering" w:customStyle="1" w:styleId="NoList2">
    <w:name w:val="No List2"/>
    <w:next w:val="NoList"/>
    <w:uiPriority w:val="99"/>
    <w:semiHidden/>
    <w:unhideWhenUsed/>
    <w:rsid w:val="00481CE0"/>
  </w:style>
  <w:style w:type="paragraph" w:customStyle="1" w:styleId="StyleHang127CambriaLeft0cmFirstline16cm">
    <w:name w:val="Style Hang 1.27 + Cambria Left:  0 cm First line:  1.6 cm"/>
    <w:basedOn w:val="Hang127"/>
    <w:rsid w:val="006D31A2"/>
    <w:pPr>
      <w:ind w:left="0" w:firstLine="907"/>
      <w:jc w:val="both"/>
    </w:pPr>
    <w:rPr>
      <w:rFonts w:ascii="Cambria" w:eastAsia="Calibri" w:hAnsi="Cambria"/>
      <w:spacing w:val="0"/>
      <w:w w:val="100"/>
      <w:sz w:val="20"/>
      <w:szCs w:val="20"/>
    </w:rPr>
  </w:style>
  <w:style w:type="table" w:customStyle="1" w:styleId="TableGrid3">
    <w:name w:val="Table Grid3"/>
    <w:basedOn w:val="TableNormal"/>
    <w:next w:val="TableGrid"/>
    <w:uiPriority w:val="59"/>
    <w:rsid w:val="002B1DE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411FA"/>
    <w:pPr>
      <w:spacing w:before="100" w:beforeAutospacing="1" w:after="100" w:afterAutospacing="1"/>
      <w:ind w:firstLine="0"/>
      <w:jc w:val="left"/>
    </w:pPr>
    <w:rPr>
      <w:rFonts w:ascii="Times New Roman" w:eastAsia="Times New Roman" w:hAnsi="Times New Roman"/>
      <w:sz w:val="24"/>
      <w:szCs w:val="24"/>
      <w:lang w:val="en-GB" w:eastAsia="en-GB"/>
    </w:rPr>
  </w:style>
  <w:style w:type="character" w:customStyle="1" w:styleId="UnresolvedMention1">
    <w:name w:val="Unresolved Mention1"/>
    <w:uiPriority w:val="99"/>
    <w:semiHidden/>
    <w:unhideWhenUsed/>
    <w:rsid w:val="00141B0B"/>
    <w:rPr>
      <w:color w:val="605E5C"/>
      <w:shd w:val="clear" w:color="auto" w:fill="E1DFDD"/>
    </w:rPr>
  </w:style>
  <w:style w:type="paragraph" w:styleId="Revision">
    <w:name w:val="Revision"/>
    <w:hidden/>
    <w:uiPriority w:val="99"/>
    <w:semiHidden/>
    <w:rsid w:val="007C701A"/>
    <w:rPr>
      <w:rFonts w:ascii="Cambria" w:hAnsi="Cambria"/>
      <w:sz w:val="26"/>
      <w:szCs w:val="22"/>
      <w:lang w:val="sr-Latn-CS" w:eastAsia="en-US"/>
    </w:rPr>
  </w:style>
  <w:style w:type="numbering" w:customStyle="1" w:styleId="Style211111">
    <w:name w:val="Style211111"/>
    <w:rsid w:val="00984AFC"/>
    <w:pPr>
      <w:numPr>
        <w:numId w:val="15"/>
      </w:numPr>
    </w:pPr>
  </w:style>
  <w:style w:type="numbering" w:customStyle="1" w:styleId="Style712">
    <w:name w:val="Style712"/>
    <w:rsid w:val="00271DE8"/>
    <w:pPr>
      <w:numPr>
        <w:numId w:val="16"/>
      </w:numPr>
    </w:pPr>
  </w:style>
  <w:style w:type="numbering" w:customStyle="1" w:styleId="Style7212">
    <w:name w:val="Style7212"/>
    <w:rsid w:val="00271DE8"/>
    <w:pPr>
      <w:numPr>
        <w:numId w:val="19"/>
      </w:numPr>
    </w:pPr>
  </w:style>
  <w:style w:type="numbering" w:customStyle="1" w:styleId="Style251111">
    <w:name w:val="Style251111"/>
    <w:rsid w:val="00271DE8"/>
    <w:pPr>
      <w:numPr>
        <w:numId w:val="17"/>
      </w:numPr>
    </w:pPr>
  </w:style>
  <w:style w:type="numbering" w:customStyle="1" w:styleId="Style2517">
    <w:name w:val="Style2517"/>
    <w:rsid w:val="00271DE8"/>
    <w:pPr>
      <w:numPr>
        <w:numId w:val="79"/>
      </w:numPr>
    </w:pPr>
  </w:style>
  <w:style w:type="numbering" w:customStyle="1" w:styleId="111111210">
    <w:name w:val="1 / 1.1 / 1.1.1210"/>
    <w:basedOn w:val="NoList"/>
    <w:next w:val="111111"/>
    <w:rsid w:val="00271DE8"/>
    <w:pPr>
      <w:numPr>
        <w:numId w:val="20"/>
      </w:numPr>
    </w:pPr>
  </w:style>
  <w:style w:type="numbering" w:customStyle="1" w:styleId="Style73311">
    <w:name w:val="Style73311"/>
    <w:rsid w:val="00271DE8"/>
    <w:pPr>
      <w:numPr>
        <w:numId w:val="18"/>
      </w:numPr>
    </w:pPr>
  </w:style>
  <w:style w:type="numbering" w:customStyle="1" w:styleId="Style7242">
    <w:name w:val="Style7242"/>
    <w:rsid w:val="00AE4406"/>
    <w:pPr>
      <w:numPr>
        <w:numId w:val="21"/>
      </w:numPr>
    </w:pPr>
  </w:style>
  <w:style w:type="numbering" w:customStyle="1" w:styleId="Style7118">
    <w:name w:val="Style7118"/>
    <w:rsid w:val="009250F4"/>
    <w:pPr>
      <w:numPr>
        <w:numId w:val="23"/>
      </w:numPr>
    </w:pPr>
  </w:style>
  <w:style w:type="numbering" w:customStyle="1" w:styleId="Style762">
    <w:name w:val="Style762"/>
    <w:rsid w:val="009250F4"/>
    <w:pPr>
      <w:numPr>
        <w:numId w:val="25"/>
      </w:numPr>
    </w:pPr>
  </w:style>
  <w:style w:type="numbering" w:customStyle="1" w:styleId="Style72421">
    <w:name w:val="Style72421"/>
    <w:rsid w:val="009250F4"/>
    <w:pPr>
      <w:numPr>
        <w:numId w:val="24"/>
      </w:numPr>
    </w:pPr>
  </w:style>
  <w:style w:type="numbering" w:customStyle="1" w:styleId="NoList3">
    <w:name w:val="No List3"/>
    <w:next w:val="NoList"/>
    <w:uiPriority w:val="99"/>
    <w:semiHidden/>
    <w:unhideWhenUsed/>
    <w:rsid w:val="00841FBB"/>
  </w:style>
  <w:style w:type="paragraph" w:customStyle="1" w:styleId="Title1">
    <w:name w:val="Title1"/>
    <w:basedOn w:val="Normal"/>
    <w:next w:val="Normal"/>
    <w:uiPriority w:val="10"/>
    <w:qFormat/>
    <w:rsid w:val="00841FBB"/>
    <w:pPr>
      <w:spacing w:after="80"/>
      <w:ind w:firstLine="0"/>
      <w:contextualSpacing/>
      <w:jc w:val="left"/>
    </w:pPr>
    <w:rPr>
      <w:rFonts w:eastAsia="Times New Roman"/>
      <w:spacing w:val="-10"/>
      <w:kern w:val="28"/>
      <w:sz w:val="56"/>
      <w:szCs w:val="56"/>
      <w:lang w:val="en-GB"/>
      <w14:ligatures w14:val="standardContextual"/>
    </w:rPr>
  </w:style>
  <w:style w:type="character" w:customStyle="1" w:styleId="TitleChar">
    <w:name w:val="Title Char"/>
    <w:basedOn w:val="DefaultParagraphFont"/>
    <w:link w:val="Title"/>
    <w:uiPriority w:val="10"/>
    <w:rsid w:val="00841FBB"/>
    <w:rPr>
      <w:rFonts w:ascii="Cambria" w:eastAsia="Times New Roman" w:hAnsi="Cambria" w:cs="Times New Roman"/>
      <w:spacing w:val="-10"/>
      <w:kern w:val="28"/>
      <w:sz w:val="56"/>
      <w:szCs w:val="56"/>
    </w:rPr>
  </w:style>
  <w:style w:type="paragraph" w:customStyle="1" w:styleId="Subtitle1">
    <w:name w:val="Subtitle1"/>
    <w:basedOn w:val="Normal"/>
    <w:next w:val="Normal"/>
    <w:uiPriority w:val="11"/>
    <w:qFormat/>
    <w:rsid w:val="00841FBB"/>
    <w:pPr>
      <w:numPr>
        <w:ilvl w:val="1"/>
      </w:numPr>
      <w:spacing w:after="160" w:line="276" w:lineRule="auto"/>
      <w:ind w:firstLine="851"/>
      <w:jc w:val="left"/>
    </w:pPr>
    <w:rPr>
      <w:rFonts w:ascii="Calibri" w:eastAsia="Times New Roman" w:hAnsi="Calibri"/>
      <w:color w:val="595959"/>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841FBB"/>
    <w:rPr>
      <w:rFonts w:eastAsia="Times New Roman" w:cs="Times New Roman"/>
      <w:color w:val="595959"/>
      <w:spacing w:val="15"/>
      <w:sz w:val="28"/>
      <w:szCs w:val="28"/>
    </w:rPr>
  </w:style>
  <w:style w:type="paragraph" w:customStyle="1" w:styleId="Quote1">
    <w:name w:val="Quote1"/>
    <w:basedOn w:val="Normal"/>
    <w:next w:val="Normal"/>
    <w:uiPriority w:val="29"/>
    <w:qFormat/>
    <w:rsid w:val="00841FBB"/>
    <w:pPr>
      <w:spacing w:before="160" w:after="160" w:line="276" w:lineRule="auto"/>
      <w:ind w:firstLine="0"/>
      <w:jc w:val="center"/>
    </w:pPr>
    <w:rPr>
      <w:rFonts w:ascii="Calibri" w:hAnsi="Calibri"/>
      <w:i/>
      <w:iCs/>
      <w:color w:val="404040"/>
      <w:kern w:val="2"/>
      <w:sz w:val="22"/>
      <w:lang w:val="en-GB"/>
      <w14:ligatures w14:val="standardContextual"/>
    </w:rPr>
  </w:style>
  <w:style w:type="character" w:customStyle="1" w:styleId="QuoteChar">
    <w:name w:val="Quote Char"/>
    <w:basedOn w:val="DefaultParagraphFont"/>
    <w:link w:val="Quote"/>
    <w:uiPriority w:val="29"/>
    <w:rsid w:val="00841FBB"/>
    <w:rPr>
      <w:i/>
      <w:iCs/>
      <w:color w:val="404040"/>
    </w:rPr>
  </w:style>
  <w:style w:type="character" w:customStyle="1" w:styleId="IntenseEmphasis1">
    <w:name w:val="Intense Emphasis1"/>
    <w:basedOn w:val="DefaultParagraphFont"/>
    <w:uiPriority w:val="21"/>
    <w:qFormat/>
    <w:rsid w:val="00841FBB"/>
    <w:rPr>
      <w:i/>
      <w:iCs/>
      <w:color w:val="365F91"/>
    </w:rPr>
  </w:style>
  <w:style w:type="paragraph" w:customStyle="1" w:styleId="IntenseQuote1">
    <w:name w:val="Intense Quote1"/>
    <w:basedOn w:val="Normal"/>
    <w:next w:val="Normal"/>
    <w:uiPriority w:val="30"/>
    <w:qFormat/>
    <w:rsid w:val="00841FBB"/>
    <w:pPr>
      <w:pBdr>
        <w:top w:val="single" w:sz="4" w:space="10" w:color="365F91"/>
        <w:bottom w:val="single" w:sz="4" w:space="10" w:color="365F91"/>
      </w:pBdr>
      <w:spacing w:before="360" w:after="360" w:line="276" w:lineRule="auto"/>
      <w:ind w:left="864" w:right="864" w:firstLine="0"/>
      <w:jc w:val="center"/>
    </w:pPr>
    <w:rPr>
      <w:rFonts w:ascii="Calibri" w:hAnsi="Calibri"/>
      <w:i/>
      <w:iCs/>
      <w:color w:val="365F91"/>
      <w:kern w:val="2"/>
      <w:sz w:val="22"/>
      <w:lang w:val="en-GB"/>
      <w14:ligatures w14:val="standardContextual"/>
    </w:rPr>
  </w:style>
  <w:style w:type="character" w:customStyle="1" w:styleId="IntenseQuoteChar">
    <w:name w:val="Intense Quote Char"/>
    <w:basedOn w:val="DefaultParagraphFont"/>
    <w:link w:val="IntenseQuote"/>
    <w:uiPriority w:val="30"/>
    <w:rsid w:val="00841FBB"/>
    <w:rPr>
      <w:i/>
      <w:iCs/>
      <w:color w:val="365F91"/>
    </w:rPr>
  </w:style>
  <w:style w:type="character" w:customStyle="1" w:styleId="IntenseReference1">
    <w:name w:val="Intense Reference1"/>
    <w:basedOn w:val="DefaultParagraphFont"/>
    <w:uiPriority w:val="32"/>
    <w:qFormat/>
    <w:rsid w:val="00841FBB"/>
    <w:rPr>
      <w:b/>
      <w:bCs/>
      <w:smallCaps/>
      <w:color w:val="365F91"/>
      <w:spacing w:val="5"/>
    </w:rPr>
  </w:style>
  <w:style w:type="paragraph" w:styleId="Title">
    <w:name w:val="Title"/>
    <w:basedOn w:val="Normal"/>
    <w:next w:val="Normal"/>
    <w:link w:val="TitleChar"/>
    <w:uiPriority w:val="10"/>
    <w:qFormat/>
    <w:rsid w:val="00841FBB"/>
    <w:pPr>
      <w:contextualSpacing/>
    </w:pPr>
    <w:rPr>
      <w:rFonts w:eastAsia="Times New Roman"/>
      <w:spacing w:val="-10"/>
      <w:kern w:val="28"/>
      <w:sz w:val="56"/>
      <w:szCs w:val="56"/>
      <w:lang w:val="en-GB" w:eastAsia="en-GB"/>
    </w:rPr>
  </w:style>
  <w:style w:type="character" w:customStyle="1" w:styleId="TitleChar1">
    <w:name w:val="Title Char1"/>
    <w:basedOn w:val="DefaultParagraphFont"/>
    <w:uiPriority w:val="10"/>
    <w:rsid w:val="00841FBB"/>
    <w:rPr>
      <w:rFonts w:asciiTheme="majorHAnsi" w:eastAsiaTheme="majorEastAsia" w:hAnsiTheme="majorHAnsi" w:cstheme="majorBidi"/>
      <w:spacing w:val="-10"/>
      <w:kern w:val="28"/>
      <w:sz w:val="56"/>
      <w:szCs w:val="56"/>
      <w:lang w:val="sr-Latn-CS" w:eastAsia="en-US"/>
    </w:rPr>
  </w:style>
  <w:style w:type="paragraph" w:styleId="Subtitle">
    <w:name w:val="Subtitle"/>
    <w:basedOn w:val="Normal"/>
    <w:next w:val="Normal"/>
    <w:link w:val="SubtitleChar"/>
    <w:uiPriority w:val="11"/>
    <w:qFormat/>
    <w:rsid w:val="00841FBB"/>
    <w:pPr>
      <w:numPr>
        <w:ilvl w:val="1"/>
      </w:numPr>
      <w:spacing w:after="160"/>
      <w:ind w:firstLine="851"/>
    </w:pPr>
    <w:rPr>
      <w:rFonts w:ascii="Calibri" w:eastAsia="Times New Roman" w:hAnsi="Calibri"/>
      <w:color w:val="595959"/>
      <w:spacing w:val="15"/>
      <w:sz w:val="28"/>
      <w:szCs w:val="28"/>
      <w:lang w:val="en-GB" w:eastAsia="en-GB"/>
    </w:rPr>
  </w:style>
  <w:style w:type="character" w:customStyle="1" w:styleId="SubtitleChar1">
    <w:name w:val="Subtitle Char1"/>
    <w:basedOn w:val="DefaultParagraphFont"/>
    <w:uiPriority w:val="11"/>
    <w:rsid w:val="00841FBB"/>
    <w:rPr>
      <w:rFonts w:asciiTheme="minorHAnsi" w:eastAsiaTheme="minorEastAsia" w:hAnsiTheme="minorHAnsi" w:cstheme="minorBidi"/>
      <w:color w:val="5A5A5A" w:themeColor="text1" w:themeTint="A5"/>
      <w:spacing w:val="15"/>
      <w:sz w:val="22"/>
      <w:szCs w:val="22"/>
      <w:lang w:val="sr-Latn-CS" w:eastAsia="en-US"/>
    </w:rPr>
  </w:style>
  <w:style w:type="paragraph" w:styleId="Quote">
    <w:name w:val="Quote"/>
    <w:basedOn w:val="Normal"/>
    <w:next w:val="Normal"/>
    <w:link w:val="QuoteChar"/>
    <w:uiPriority w:val="29"/>
    <w:qFormat/>
    <w:rsid w:val="00841FBB"/>
    <w:pPr>
      <w:spacing w:before="200" w:after="160"/>
      <w:ind w:left="864" w:right="864"/>
      <w:jc w:val="center"/>
    </w:pPr>
    <w:rPr>
      <w:rFonts w:ascii="Calibri" w:hAnsi="Calibri"/>
      <w:i/>
      <w:iCs/>
      <w:color w:val="404040"/>
      <w:sz w:val="20"/>
      <w:szCs w:val="20"/>
      <w:lang w:val="en-GB" w:eastAsia="en-GB"/>
    </w:rPr>
  </w:style>
  <w:style w:type="character" w:customStyle="1" w:styleId="QuoteChar1">
    <w:name w:val="Quote Char1"/>
    <w:basedOn w:val="DefaultParagraphFont"/>
    <w:uiPriority w:val="29"/>
    <w:rsid w:val="00841FBB"/>
    <w:rPr>
      <w:rFonts w:ascii="Cambria" w:hAnsi="Cambria"/>
      <w:i/>
      <w:iCs/>
      <w:color w:val="404040" w:themeColor="text1" w:themeTint="BF"/>
      <w:sz w:val="26"/>
      <w:szCs w:val="22"/>
      <w:lang w:val="sr-Latn-CS" w:eastAsia="en-US"/>
    </w:rPr>
  </w:style>
  <w:style w:type="character" w:styleId="IntenseEmphasis">
    <w:name w:val="Intense Emphasis"/>
    <w:basedOn w:val="DefaultParagraphFont"/>
    <w:uiPriority w:val="21"/>
    <w:qFormat/>
    <w:rsid w:val="00841FBB"/>
    <w:rPr>
      <w:i/>
      <w:iCs/>
      <w:color w:val="4472C4" w:themeColor="accent1"/>
    </w:rPr>
  </w:style>
  <w:style w:type="paragraph" w:styleId="IntenseQuote">
    <w:name w:val="Intense Quote"/>
    <w:basedOn w:val="Normal"/>
    <w:next w:val="Normal"/>
    <w:link w:val="IntenseQuoteChar"/>
    <w:uiPriority w:val="30"/>
    <w:qFormat/>
    <w:rsid w:val="00841FBB"/>
    <w:pPr>
      <w:pBdr>
        <w:top w:val="single" w:sz="4" w:space="10" w:color="4472C4" w:themeColor="accent1"/>
        <w:bottom w:val="single" w:sz="4" w:space="10" w:color="4472C4" w:themeColor="accent1"/>
      </w:pBdr>
      <w:spacing w:before="360" w:after="360"/>
      <w:ind w:left="864" w:right="864"/>
      <w:jc w:val="center"/>
    </w:pPr>
    <w:rPr>
      <w:rFonts w:ascii="Calibri" w:hAnsi="Calibri"/>
      <w:i/>
      <w:iCs/>
      <w:color w:val="365F91"/>
      <w:sz w:val="20"/>
      <w:szCs w:val="20"/>
      <w:lang w:val="en-GB" w:eastAsia="en-GB"/>
    </w:rPr>
  </w:style>
  <w:style w:type="character" w:customStyle="1" w:styleId="IntenseQuoteChar1">
    <w:name w:val="Intense Quote Char1"/>
    <w:basedOn w:val="DefaultParagraphFont"/>
    <w:uiPriority w:val="30"/>
    <w:rsid w:val="00841FBB"/>
    <w:rPr>
      <w:rFonts w:ascii="Cambria" w:hAnsi="Cambria"/>
      <w:i/>
      <w:iCs/>
      <w:color w:val="4472C4" w:themeColor="accent1"/>
      <w:sz w:val="26"/>
      <w:szCs w:val="22"/>
      <w:lang w:val="sr-Latn-CS" w:eastAsia="en-US"/>
    </w:rPr>
  </w:style>
  <w:style w:type="character" w:styleId="IntenseReference">
    <w:name w:val="Intense Reference"/>
    <w:basedOn w:val="DefaultParagraphFont"/>
    <w:uiPriority w:val="32"/>
    <w:qFormat/>
    <w:rsid w:val="00841FBB"/>
    <w:rPr>
      <w:b/>
      <w:bCs/>
      <w:smallCaps/>
      <w:color w:val="4472C4" w:themeColor="accent1"/>
      <w:spacing w:val="5"/>
    </w:rPr>
  </w:style>
  <w:style w:type="numbering" w:customStyle="1" w:styleId="NoList4">
    <w:name w:val="No List4"/>
    <w:next w:val="NoList"/>
    <w:uiPriority w:val="99"/>
    <w:semiHidden/>
    <w:unhideWhenUsed/>
    <w:rsid w:val="001C0BDC"/>
  </w:style>
  <w:style w:type="numbering" w:customStyle="1" w:styleId="NoList5">
    <w:name w:val="No List5"/>
    <w:next w:val="NoList"/>
    <w:uiPriority w:val="99"/>
    <w:semiHidden/>
    <w:unhideWhenUsed/>
    <w:rsid w:val="001C0BDC"/>
  </w:style>
  <w:style w:type="numbering" w:customStyle="1" w:styleId="Style245">
    <w:name w:val="Style245"/>
    <w:rsid w:val="00A324F3"/>
    <w:pPr>
      <w:numPr>
        <w:numId w:val="26"/>
      </w:numPr>
    </w:pPr>
  </w:style>
  <w:style w:type="numbering" w:customStyle="1" w:styleId="Style71321">
    <w:name w:val="Style71321"/>
    <w:rsid w:val="00631B52"/>
    <w:pPr>
      <w:numPr>
        <w:numId w:val="30"/>
      </w:numPr>
    </w:pPr>
  </w:style>
  <w:style w:type="numbering" w:customStyle="1" w:styleId="Style7129">
    <w:name w:val="Style7129"/>
    <w:rsid w:val="00631B52"/>
    <w:pPr>
      <w:numPr>
        <w:numId w:val="29"/>
      </w:numPr>
    </w:pPr>
  </w:style>
  <w:style w:type="numbering" w:customStyle="1" w:styleId="NoList6">
    <w:name w:val="No List6"/>
    <w:next w:val="NoList"/>
    <w:uiPriority w:val="99"/>
    <w:semiHidden/>
    <w:unhideWhenUsed/>
    <w:rsid w:val="00E26FB9"/>
  </w:style>
  <w:style w:type="numbering" w:customStyle="1" w:styleId="Style221101">
    <w:name w:val="Style221101"/>
    <w:rsid w:val="008B4EBF"/>
    <w:pPr>
      <w:numPr>
        <w:numId w:val="38"/>
      </w:numPr>
    </w:pPr>
  </w:style>
  <w:style w:type="numbering" w:customStyle="1" w:styleId="Style72131">
    <w:name w:val="Style72131"/>
    <w:rsid w:val="003A4138"/>
    <w:pPr>
      <w:numPr>
        <w:numId w:val="39"/>
      </w:numPr>
    </w:pPr>
  </w:style>
  <w:style w:type="numbering" w:customStyle="1" w:styleId="NoList7">
    <w:name w:val="No List7"/>
    <w:next w:val="NoList"/>
    <w:uiPriority w:val="99"/>
    <w:semiHidden/>
    <w:unhideWhenUsed/>
    <w:rsid w:val="004E0B56"/>
  </w:style>
  <w:style w:type="numbering" w:customStyle="1" w:styleId="NoList8">
    <w:name w:val="No List8"/>
    <w:next w:val="NoList"/>
    <w:uiPriority w:val="99"/>
    <w:semiHidden/>
    <w:unhideWhenUsed/>
    <w:rsid w:val="00FD618F"/>
  </w:style>
  <w:style w:type="numbering" w:customStyle="1" w:styleId="NoList9">
    <w:name w:val="No List9"/>
    <w:next w:val="NoList"/>
    <w:uiPriority w:val="99"/>
    <w:semiHidden/>
    <w:unhideWhenUsed/>
    <w:rsid w:val="00FD618F"/>
  </w:style>
  <w:style w:type="numbering" w:customStyle="1" w:styleId="111111251">
    <w:name w:val="1 / 1.1 / 1.1.1251"/>
    <w:basedOn w:val="NoList"/>
    <w:next w:val="111111"/>
    <w:rsid w:val="0032045C"/>
    <w:pPr>
      <w:numPr>
        <w:numId w:val="42"/>
      </w:numPr>
    </w:pPr>
  </w:style>
  <w:style w:type="numbering" w:customStyle="1" w:styleId="Style71181">
    <w:name w:val="Style71181"/>
    <w:rsid w:val="00AB219A"/>
  </w:style>
  <w:style w:type="numbering" w:customStyle="1" w:styleId="NoList10">
    <w:name w:val="No List10"/>
    <w:next w:val="NoList"/>
    <w:uiPriority w:val="99"/>
    <w:semiHidden/>
    <w:unhideWhenUsed/>
    <w:rsid w:val="00225F26"/>
  </w:style>
  <w:style w:type="numbering" w:customStyle="1" w:styleId="Style72422">
    <w:name w:val="Style72422"/>
    <w:rsid w:val="00225F26"/>
  </w:style>
  <w:style w:type="numbering" w:customStyle="1" w:styleId="Style71182">
    <w:name w:val="Style71182"/>
    <w:rsid w:val="00225F26"/>
  </w:style>
  <w:style w:type="numbering" w:customStyle="1" w:styleId="NoList12">
    <w:name w:val="No List12"/>
    <w:next w:val="NoList"/>
    <w:uiPriority w:val="99"/>
    <w:semiHidden/>
    <w:unhideWhenUsed/>
    <w:rsid w:val="00225F26"/>
  </w:style>
  <w:style w:type="numbering" w:customStyle="1" w:styleId="Style7621">
    <w:name w:val="Style7621"/>
    <w:rsid w:val="00225F26"/>
  </w:style>
  <w:style w:type="numbering" w:customStyle="1" w:styleId="Style724211">
    <w:name w:val="Style724211"/>
    <w:rsid w:val="00225F26"/>
  </w:style>
  <w:style w:type="numbering" w:customStyle="1" w:styleId="NoList13">
    <w:name w:val="No List13"/>
    <w:next w:val="NoList"/>
    <w:uiPriority w:val="99"/>
    <w:semiHidden/>
    <w:unhideWhenUsed/>
    <w:rsid w:val="00225F26"/>
  </w:style>
  <w:style w:type="numbering" w:customStyle="1" w:styleId="Style72423">
    <w:name w:val="Style72423"/>
    <w:rsid w:val="00225F26"/>
  </w:style>
  <w:style w:type="numbering" w:customStyle="1" w:styleId="Style71183">
    <w:name w:val="Style71183"/>
    <w:rsid w:val="00225F26"/>
  </w:style>
  <w:style w:type="numbering" w:customStyle="1" w:styleId="NoList14">
    <w:name w:val="No List14"/>
    <w:next w:val="NoList"/>
    <w:uiPriority w:val="99"/>
    <w:semiHidden/>
    <w:unhideWhenUsed/>
    <w:rsid w:val="00225F26"/>
  </w:style>
  <w:style w:type="numbering" w:customStyle="1" w:styleId="Style7622">
    <w:name w:val="Style7622"/>
    <w:rsid w:val="00225F26"/>
  </w:style>
  <w:style w:type="numbering" w:customStyle="1" w:styleId="Style724212">
    <w:name w:val="Style724212"/>
    <w:rsid w:val="00225F26"/>
  </w:style>
  <w:style w:type="numbering" w:customStyle="1" w:styleId="NoList15">
    <w:name w:val="No List15"/>
    <w:next w:val="NoList"/>
    <w:uiPriority w:val="99"/>
    <w:semiHidden/>
    <w:unhideWhenUsed/>
    <w:rsid w:val="00A7700E"/>
  </w:style>
  <w:style w:type="numbering" w:customStyle="1" w:styleId="Style72424">
    <w:name w:val="Style72424"/>
    <w:rsid w:val="00A7700E"/>
  </w:style>
  <w:style w:type="numbering" w:customStyle="1" w:styleId="Style71184">
    <w:name w:val="Style71184"/>
    <w:rsid w:val="00A7700E"/>
  </w:style>
  <w:style w:type="numbering" w:customStyle="1" w:styleId="NoList16">
    <w:name w:val="No List16"/>
    <w:next w:val="NoList"/>
    <w:uiPriority w:val="99"/>
    <w:semiHidden/>
    <w:unhideWhenUsed/>
    <w:rsid w:val="00A7700E"/>
  </w:style>
  <w:style w:type="numbering" w:customStyle="1" w:styleId="Style7623">
    <w:name w:val="Style7623"/>
    <w:rsid w:val="00A7700E"/>
  </w:style>
  <w:style w:type="numbering" w:customStyle="1" w:styleId="Style724213">
    <w:name w:val="Style724213"/>
    <w:rsid w:val="00A7700E"/>
  </w:style>
  <w:style w:type="paragraph" w:customStyle="1" w:styleId="xl319">
    <w:name w:val="xl319"/>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0">
    <w:name w:val="xl320"/>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2">
    <w:name w:val="xl322"/>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3">
    <w:name w:val="xl323"/>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5">
    <w:name w:val="xl325"/>
    <w:basedOn w:val="Normal"/>
    <w:rsid w:val="001E04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Times New Roman" w:eastAsia="Times New Roman" w:hAnsi="Times New Roman"/>
      <w:sz w:val="24"/>
      <w:szCs w:val="24"/>
      <w:lang w:val="en-US"/>
    </w:rPr>
  </w:style>
  <w:style w:type="paragraph" w:customStyle="1" w:styleId="xl326">
    <w:name w:val="xl326"/>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8">
    <w:name w:val="xl328"/>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Times New Roman" w:hAnsi="Times New Roman"/>
      <w:sz w:val="24"/>
      <w:szCs w:val="24"/>
      <w:lang w:val="en-US"/>
    </w:rPr>
  </w:style>
  <w:style w:type="paragraph" w:customStyle="1" w:styleId="xl329">
    <w:name w:val="xl329"/>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Times New Roman" w:eastAsia="Times New Roman" w:hAnsi="Times New Roman"/>
      <w:sz w:val="24"/>
      <w:szCs w:val="24"/>
      <w:lang w:val="en-US"/>
    </w:rPr>
  </w:style>
  <w:style w:type="paragraph" w:customStyle="1" w:styleId="xl330">
    <w:name w:val="xl330"/>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31">
    <w:name w:val="xl331"/>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2">
    <w:name w:val="xl332"/>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3">
    <w:name w:val="xl333"/>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0"/>
      <w:szCs w:val="20"/>
      <w:lang w:val="en-US"/>
    </w:rPr>
  </w:style>
  <w:style w:type="paragraph" w:customStyle="1" w:styleId="xl334">
    <w:name w:val="xl334"/>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5">
    <w:name w:val="xl335"/>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6">
    <w:name w:val="xl336"/>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7">
    <w:name w:val="xl337"/>
    <w:basedOn w:val="Normal"/>
    <w:rsid w:val="001E0464"/>
    <w:pP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8">
    <w:name w:val="xl338"/>
    <w:basedOn w:val="Normal"/>
    <w:rsid w:val="001E0464"/>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39">
    <w:name w:val="xl339"/>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40">
    <w:name w:val="xl340"/>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b/>
      <w:bCs/>
      <w:sz w:val="24"/>
      <w:szCs w:val="24"/>
      <w:lang w:val="en-US"/>
    </w:rPr>
  </w:style>
  <w:style w:type="paragraph" w:customStyle="1" w:styleId="xl321">
    <w:name w:val="xl321"/>
    <w:basedOn w:val="Normal"/>
    <w:rsid w:val="001E0464"/>
    <w:pPr>
      <w:pBdr>
        <w:top w:val="single" w:sz="4" w:space="0" w:color="auto"/>
        <w:left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4">
    <w:name w:val="xl324"/>
    <w:basedOn w:val="Normal"/>
    <w:rsid w:val="001E046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xl327">
    <w:name w:val="xl327"/>
    <w:basedOn w:val="Normal"/>
    <w:rsid w:val="001E0464"/>
    <w:pPr>
      <w:pBdr>
        <w:top w:val="single" w:sz="4" w:space="0" w:color="auto"/>
        <w:bottom w:val="single" w:sz="4" w:space="0" w:color="auto"/>
      </w:pBdr>
      <w:spacing w:before="100" w:beforeAutospacing="1" w:after="100" w:afterAutospacing="1"/>
      <w:ind w:firstLine="0"/>
      <w:jc w:val="left"/>
    </w:pPr>
    <w:rPr>
      <w:rFonts w:ascii="Times New Roman" w:eastAsia="Times New Roman" w:hAnsi="Times New Roman"/>
      <w:sz w:val="24"/>
      <w:szCs w:val="24"/>
      <w:lang w:val="en-US"/>
    </w:rPr>
  </w:style>
  <w:style w:type="paragraph" w:customStyle="1" w:styleId="text-align-justify">
    <w:name w:val="text-align-justify"/>
    <w:basedOn w:val="Normal"/>
    <w:rsid w:val="009E56B7"/>
    <w:pPr>
      <w:spacing w:before="100" w:beforeAutospacing="1" w:after="100" w:afterAutospacing="1"/>
      <w:ind w:firstLine="0"/>
      <w:jc w:val="left"/>
    </w:pPr>
    <w:rPr>
      <w:rFonts w:ascii="Times New Roman" w:eastAsia="Times New Roman" w:hAnsi="Times New Roman"/>
      <w:sz w:val="24"/>
      <w:szCs w:val="24"/>
      <w:lang w:val="en-GB" w:eastAsia="en-GB"/>
    </w:rPr>
  </w:style>
  <w:style w:type="numbering" w:customStyle="1" w:styleId="Style281">
    <w:name w:val="Style281"/>
    <w:rsid w:val="00FC194B"/>
  </w:style>
  <w:style w:type="numbering" w:customStyle="1" w:styleId="NoList17">
    <w:name w:val="No List17"/>
    <w:next w:val="NoList"/>
    <w:uiPriority w:val="99"/>
    <w:semiHidden/>
    <w:unhideWhenUsed/>
    <w:rsid w:val="00B3448E"/>
  </w:style>
  <w:style w:type="character" w:customStyle="1" w:styleId="UnresolvedMention2">
    <w:name w:val="Unresolved Mention2"/>
    <w:basedOn w:val="DefaultParagraphFont"/>
    <w:uiPriority w:val="99"/>
    <w:semiHidden/>
    <w:unhideWhenUsed/>
    <w:rsid w:val="00D8346A"/>
    <w:rPr>
      <w:color w:val="605E5C"/>
      <w:shd w:val="clear" w:color="auto" w:fill="E1DFDD"/>
    </w:rPr>
  </w:style>
  <w:style w:type="numbering" w:customStyle="1" w:styleId="1111112511">
    <w:name w:val="1 / 1.1 / 1.1.12511"/>
    <w:basedOn w:val="NoList"/>
    <w:next w:val="111111"/>
    <w:rsid w:val="00D1732E"/>
  </w:style>
  <w:style w:type="character" w:customStyle="1" w:styleId="UnresolvedMention3">
    <w:name w:val="Unresolved Mention3"/>
    <w:basedOn w:val="DefaultParagraphFont"/>
    <w:uiPriority w:val="99"/>
    <w:semiHidden/>
    <w:unhideWhenUsed/>
    <w:rsid w:val="00851771"/>
    <w:rPr>
      <w:color w:val="605E5C"/>
      <w:shd w:val="clear" w:color="auto" w:fill="E1DFDD"/>
    </w:rPr>
  </w:style>
  <w:style w:type="numbering" w:customStyle="1" w:styleId="Style22115">
    <w:name w:val="Style22115"/>
    <w:rsid w:val="00D54E41"/>
    <w:pPr>
      <w:numPr>
        <w:numId w:val="62"/>
      </w:numPr>
    </w:pPr>
  </w:style>
  <w:style w:type="paragraph" w:customStyle="1" w:styleId="CharChar4CharCharCharCharChar0">
    <w:name w:val="Char Char4 Char Char Char Char Char"/>
    <w:basedOn w:val="Normal"/>
    <w:rsid w:val="006E3754"/>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numbering" w:customStyle="1" w:styleId="1111112512">
    <w:name w:val="1 / 1.1 / 1.1.12512"/>
    <w:basedOn w:val="NoList"/>
    <w:next w:val="111111"/>
    <w:rsid w:val="00B5362C"/>
  </w:style>
  <w:style w:type="numbering" w:customStyle="1" w:styleId="11111111161">
    <w:name w:val="1 / 1.1 / 1.1.111161"/>
    <w:basedOn w:val="NoList"/>
    <w:next w:val="111111"/>
    <w:rsid w:val="00B5362C"/>
  </w:style>
  <w:style w:type="paragraph" w:customStyle="1" w:styleId="CharChar4CharCharCharCharChar1">
    <w:name w:val="Char Char4 Char Char Char Char Char"/>
    <w:basedOn w:val="Normal"/>
    <w:rsid w:val="00ED7E0B"/>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numbering" w:customStyle="1" w:styleId="Style734111">
    <w:name w:val="Style734111"/>
    <w:rsid w:val="007463DC"/>
    <w:pPr>
      <w:numPr>
        <w:numId w:val="67"/>
      </w:numPr>
    </w:pPr>
  </w:style>
  <w:style w:type="numbering" w:customStyle="1" w:styleId="Style2145">
    <w:name w:val="Style2145"/>
    <w:rsid w:val="007463DC"/>
    <w:pPr>
      <w:numPr>
        <w:numId w:val="68"/>
      </w:numPr>
    </w:pPr>
  </w:style>
  <w:style w:type="numbering" w:customStyle="1" w:styleId="1111112513">
    <w:name w:val="1 / 1.1 / 1.1.12513"/>
    <w:basedOn w:val="NoList"/>
    <w:next w:val="111111"/>
    <w:rsid w:val="00397B7B"/>
  </w:style>
  <w:style w:type="numbering" w:customStyle="1" w:styleId="111111111611">
    <w:name w:val="1 / 1.1 / 1.1.1111611"/>
    <w:basedOn w:val="NoList"/>
    <w:next w:val="111111"/>
    <w:rsid w:val="00397B7B"/>
    <w:pPr>
      <w:numPr>
        <w:numId w:val="54"/>
      </w:numPr>
    </w:pPr>
  </w:style>
  <w:style w:type="paragraph" w:customStyle="1" w:styleId="CharChar4CharCharCharCharChar2">
    <w:name w:val="Char Char4 Char Char Char Char Char"/>
    <w:basedOn w:val="Normal"/>
    <w:rsid w:val="00544B1F"/>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4CharCharCharCharChar3">
    <w:name w:val="Char Char4 Char Char Char Char Char"/>
    <w:basedOn w:val="Normal"/>
    <w:rsid w:val="00E62943"/>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 w:type="paragraph" w:customStyle="1" w:styleId="CharChar4CharCharCharCharChar4">
    <w:name w:val="Char Char4 Char Char Char Char Char"/>
    <w:basedOn w:val="Normal"/>
    <w:rsid w:val="005B640B"/>
    <w:pPr>
      <w:tabs>
        <w:tab w:val="left" w:pos="567"/>
      </w:tabs>
      <w:spacing w:before="120" w:after="160" w:line="240" w:lineRule="exact"/>
      <w:ind w:left="1584" w:hanging="504"/>
      <w:jc w:val="left"/>
    </w:pPr>
    <w:rPr>
      <w:rFonts w:ascii="Arial" w:eastAsia="Times New Roman" w:hAnsi="Arial"/>
      <w:b/>
      <w:bCs/>
      <w:color w:val="00008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40">
      <w:bodyDiv w:val="1"/>
      <w:marLeft w:val="0"/>
      <w:marRight w:val="0"/>
      <w:marTop w:val="0"/>
      <w:marBottom w:val="0"/>
      <w:divBdr>
        <w:top w:val="none" w:sz="0" w:space="0" w:color="auto"/>
        <w:left w:val="none" w:sz="0" w:space="0" w:color="auto"/>
        <w:bottom w:val="none" w:sz="0" w:space="0" w:color="auto"/>
        <w:right w:val="none" w:sz="0" w:space="0" w:color="auto"/>
      </w:divBdr>
    </w:div>
    <w:div w:id="6761750">
      <w:bodyDiv w:val="1"/>
      <w:marLeft w:val="0"/>
      <w:marRight w:val="0"/>
      <w:marTop w:val="0"/>
      <w:marBottom w:val="0"/>
      <w:divBdr>
        <w:top w:val="none" w:sz="0" w:space="0" w:color="auto"/>
        <w:left w:val="none" w:sz="0" w:space="0" w:color="auto"/>
        <w:bottom w:val="none" w:sz="0" w:space="0" w:color="auto"/>
        <w:right w:val="none" w:sz="0" w:space="0" w:color="auto"/>
      </w:divBdr>
    </w:div>
    <w:div w:id="9533058">
      <w:bodyDiv w:val="1"/>
      <w:marLeft w:val="0"/>
      <w:marRight w:val="0"/>
      <w:marTop w:val="0"/>
      <w:marBottom w:val="0"/>
      <w:divBdr>
        <w:top w:val="none" w:sz="0" w:space="0" w:color="auto"/>
        <w:left w:val="none" w:sz="0" w:space="0" w:color="auto"/>
        <w:bottom w:val="none" w:sz="0" w:space="0" w:color="auto"/>
        <w:right w:val="none" w:sz="0" w:space="0" w:color="auto"/>
      </w:divBdr>
    </w:div>
    <w:div w:id="13700767">
      <w:bodyDiv w:val="1"/>
      <w:marLeft w:val="0"/>
      <w:marRight w:val="0"/>
      <w:marTop w:val="0"/>
      <w:marBottom w:val="0"/>
      <w:divBdr>
        <w:top w:val="none" w:sz="0" w:space="0" w:color="auto"/>
        <w:left w:val="none" w:sz="0" w:space="0" w:color="auto"/>
        <w:bottom w:val="none" w:sz="0" w:space="0" w:color="auto"/>
        <w:right w:val="none" w:sz="0" w:space="0" w:color="auto"/>
      </w:divBdr>
    </w:div>
    <w:div w:id="14236382">
      <w:bodyDiv w:val="1"/>
      <w:marLeft w:val="0"/>
      <w:marRight w:val="0"/>
      <w:marTop w:val="0"/>
      <w:marBottom w:val="0"/>
      <w:divBdr>
        <w:top w:val="none" w:sz="0" w:space="0" w:color="auto"/>
        <w:left w:val="none" w:sz="0" w:space="0" w:color="auto"/>
        <w:bottom w:val="none" w:sz="0" w:space="0" w:color="auto"/>
        <w:right w:val="none" w:sz="0" w:space="0" w:color="auto"/>
      </w:divBdr>
    </w:div>
    <w:div w:id="15350184">
      <w:bodyDiv w:val="1"/>
      <w:marLeft w:val="0"/>
      <w:marRight w:val="0"/>
      <w:marTop w:val="0"/>
      <w:marBottom w:val="0"/>
      <w:divBdr>
        <w:top w:val="none" w:sz="0" w:space="0" w:color="auto"/>
        <w:left w:val="none" w:sz="0" w:space="0" w:color="auto"/>
        <w:bottom w:val="none" w:sz="0" w:space="0" w:color="auto"/>
        <w:right w:val="none" w:sz="0" w:space="0" w:color="auto"/>
      </w:divBdr>
    </w:div>
    <w:div w:id="23599369">
      <w:bodyDiv w:val="1"/>
      <w:marLeft w:val="0"/>
      <w:marRight w:val="0"/>
      <w:marTop w:val="0"/>
      <w:marBottom w:val="0"/>
      <w:divBdr>
        <w:top w:val="none" w:sz="0" w:space="0" w:color="auto"/>
        <w:left w:val="none" w:sz="0" w:space="0" w:color="auto"/>
        <w:bottom w:val="none" w:sz="0" w:space="0" w:color="auto"/>
        <w:right w:val="none" w:sz="0" w:space="0" w:color="auto"/>
      </w:divBdr>
    </w:div>
    <w:div w:id="28990720">
      <w:bodyDiv w:val="1"/>
      <w:marLeft w:val="0"/>
      <w:marRight w:val="0"/>
      <w:marTop w:val="0"/>
      <w:marBottom w:val="0"/>
      <w:divBdr>
        <w:top w:val="none" w:sz="0" w:space="0" w:color="auto"/>
        <w:left w:val="none" w:sz="0" w:space="0" w:color="auto"/>
        <w:bottom w:val="none" w:sz="0" w:space="0" w:color="auto"/>
        <w:right w:val="none" w:sz="0" w:space="0" w:color="auto"/>
      </w:divBdr>
    </w:div>
    <w:div w:id="29767955">
      <w:bodyDiv w:val="1"/>
      <w:marLeft w:val="0"/>
      <w:marRight w:val="0"/>
      <w:marTop w:val="0"/>
      <w:marBottom w:val="0"/>
      <w:divBdr>
        <w:top w:val="none" w:sz="0" w:space="0" w:color="auto"/>
        <w:left w:val="none" w:sz="0" w:space="0" w:color="auto"/>
        <w:bottom w:val="none" w:sz="0" w:space="0" w:color="auto"/>
        <w:right w:val="none" w:sz="0" w:space="0" w:color="auto"/>
      </w:divBdr>
    </w:div>
    <w:div w:id="30306882">
      <w:bodyDiv w:val="1"/>
      <w:marLeft w:val="0"/>
      <w:marRight w:val="0"/>
      <w:marTop w:val="0"/>
      <w:marBottom w:val="0"/>
      <w:divBdr>
        <w:top w:val="none" w:sz="0" w:space="0" w:color="auto"/>
        <w:left w:val="none" w:sz="0" w:space="0" w:color="auto"/>
        <w:bottom w:val="none" w:sz="0" w:space="0" w:color="auto"/>
        <w:right w:val="none" w:sz="0" w:space="0" w:color="auto"/>
      </w:divBdr>
    </w:div>
    <w:div w:id="31007243">
      <w:bodyDiv w:val="1"/>
      <w:marLeft w:val="0"/>
      <w:marRight w:val="0"/>
      <w:marTop w:val="0"/>
      <w:marBottom w:val="0"/>
      <w:divBdr>
        <w:top w:val="none" w:sz="0" w:space="0" w:color="auto"/>
        <w:left w:val="none" w:sz="0" w:space="0" w:color="auto"/>
        <w:bottom w:val="none" w:sz="0" w:space="0" w:color="auto"/>
        <w:right w:val="none" w:sz="0" w:space="0" w:color="auto"/>
      </w:divBdr>
    </w:div>
    <w:div w:id="31151823">
      <w:bodyDiv w:val="1"/>
      <w:marLeft w:val="0"/>
      <w:marRight w:val="0"/>
      <w:marTop w:val="0"/>
      <w:marBottom w:val="0"/>
      <w:divBdr>
        <w:top w:val="none" w:sz="0" w:space="0" w:color="auto"/>
        <w:left w:val="none" w:sz="0" w:space="0" w:color="auto"/>
        <w:bottom w:val="none" w:sz="0" w:space="0" w:color="auto"/>
        <w:right w:val="none" w:sz="0" w:space="0" w:color="auto"/>
      </w:divBdr>
    </w:div>
    <w:div w:id="31731782">
      <w:bodyDiv w:val="1"/>
      <w:marLeft w:val="0"/>
      <w:marRight w:val="0"/>
      <w:marTop w:val="0"/>
      <w:marBottom w:val="0"/>
      <w:divBdr>
        <w:top w:val="none" w:sz="0" w:space="0" w:color="auto"/>
        <w:left w:val="none" w:sz="0" w:space="0" w:color="auto"/>
        <w:bottom w:val="none" w:sz="0" w:space="0" w:color="auto"/>
        <w:right w:val="none" w:sz="0" w:space="0" w:color="auto"/>
      </w:divBdr>
    </w:div>
    <w:div w:id="37970745">
      <w:bodyDiv w:val="1"/>
      <w:marLeft w:val="0"/>
      <w:marRight w:val="0"/>
      <w:marTop w:val="0"/>
      <w:marBottom w:val="0"/>
      <w:divBdr>
        <w:top w:val="none" w:sz="0" w:space="0" w:color="auto"/>
        <w:left w:val="none" w:sz="0" w:space="0" w:color="auto"/>
        <w:bottom w:val="none" w:sz="0" w:space="0" w:color="auto"/>
        <w:right w:val="none" w:sz="0" w:space="0" w:color="auto"/>
      </w:divBdr>
    </w:div>
    <w:div w:id="38828285">
      <w:bodyDiv w:val="1"/>
      <w:marLeft w:val="0"/>
      <w:marRight w:val="0"/>
      <w:marTop w:val="0"/>
      <w:marBottom w:val="0"/>
      <w:divBdr>
        <w:top w:val="none" w:sz="0" w:space="0" w:color="auto"/>
        <w:left w:val="none" w:sz="0" w:space="0" w:color="auto"/>
        <w:bottom w:val="none" w:sz="0" w:space="0" w:color="auto"/>
        <w:right w:val="none" w:sz="0" w:space="0" w:color="auto"/>
      </w:divBdr>
    </w:div>
    <w:div w:id="43024254">
      <w:bodyDiv w:val="1"/>
      <w:marLeft w:val="0"/>
      <w:marRight w:val="0"/>
      <w:marTop w:val="0"/>
      <w:marBottom w:val="0"/>
      <w:divBdr>
        <w:top w:val="none" w:sz="0" w:space="0" w:color="auto"/>
        <w:left w:val="none" w:sz="0" w:space="0" w:color="auto"/>
        <w:bottom w:val="none" w:sz="0" w:space="0" w:color="auto"/>
        <w:right w:val="none" w:sz="0" w:space="0" w:color="auto"/>
      </w:divBdr>
    </w:div>
    <w:div w:id="43067285">
      <w:bodyDiv w:val="1"/>
      <w:marLeft w:val="0"/>
      <w:marRight w:val="0"/>
      <w:marTop w:val="0"/>
      <w:marBottom w:val="0"/>
      <w:divBdr>
        <w:top w:val="none" w:sz="0" w:space="0" w:color="auto"/>
        <w:left w:val="none" w:sz="0" w:space="0" w:color="auto"/>
        <w:bottom w:val="none" w:sz="0" w:space="0" w:color="auto"/>
        <w:right w:val="none" w:sz="0" w:space="0" w:color="auto"/>
      </w:divBdr>
    </w:div>
    <w:div w:id="44181403">
      <w:bodyDiv w:val="1"/>
      <w:marLeft w:val="0"/>
      <w:marRight w:val="0"/>
      <w:marTop w:val="0"/>
      <w:marBottom w:val="0"/>
      <w:divBdr>
        <w:top w:val="none" w:sz="0" w:space="0" w:color="auto"/>
        <w:left w:val="none" w:sz="0" w:space="0" w:color="auto"/>
        <w:bottom w:val="none" w:sz="0" w:space="0" w:color="auto"/>
        <w:right w:val="none" w:sz="0" w:space="0" w:color="auto"/>
      </w:divBdr>
    </w:div>
    <w:div w:id="48068936">
      <w:bodyDiv w:val="1"/>
      <w:marLeft w:val="0"/>
      <w:marRight w:val="0"/>
      <w:marTop w:val="0"/>
      <w:marBottom w:val="0"/>
      <w:divBdr>
        <w:top w:val="none" w:sz="0" w:space="0" w:color="auto"/>
        <w:left w:val="none" w:sz="0" w:space="0" w:color="auto"/>
        <w:bottom w:val="none" w:sz="0" w:space="0" w:color="auto"/>
        <w:right w:val="none" w:sz="0" w:space="0" w:color="auto"/>
      </w:divBdr>
    </w:div>
    <w:div w:id="48890884">
      <w:bodyDiv w:val="1"/>
      <w:marLeft w:val="0"/>
      <w:marRight w:val="0"/>
      <w:marTop w:val="0"/>
      <w:marBottom w:val="0"/>
      <w:divBdr>
        <w:top w:val="none" w:sz="0" w:space="0" w:color="auto"/>
        <w:left w:val="none" w:sz="0" w:space="0" w:color="auto"/>
        <w:bottom w:val="none" w:sz="0" w:space="0" w:color="auto"/>
        <w:right w:val="none" w:sz="0" w:space="0" w:color="auto"/>
      </w:divBdr>
    </w:div>
    <w:div w:id="57098459">
      <w:bodyDiv w:val="1"/>
      <w:marLeft w:val="0"/>
      <w:marRight w:val="0"/>
      <w:marTop w:val="0"/>
      <w:marBottom w:val="0"/>
      <w:divBdr>
        <w:top w:val="none" w:sz="0" w:space="0" w:color="auto"/>
        <w:left w:val="none" w:sz="0" w:space="0" w:color="auto"/>
        <w:bottom w:val="none" w:sz="0" w:space="0" w:color="auto"/>
        <w:right w:val="none" w:sz="0" w:space="0" w:color="auto"/>
      </w:divBdr>
    </w:div>
    <w:div w:id="57286232">
      <w:bodyDiv w:val="1"/>
      <w:marLeft w:val="0"/>
      <w:marRight w:val="0"/>
      <w:marTop w:val="0"/>
      <w:marBottom w:val="0"/>
      <w:divBdr>
        <w:top w:val="none" w:sz="0" w:space="0" w:color="auto"/>
        <w:left w:val="none" w:sz="0" w:space="0" w:color="auto"/>
        <w:bottom w:val="none" w:sz="0" w:space="0" w:color="auto"/>
        <w:right w:val="none" w:sz="0" w:space="0" w:color="auto"/>
      </w:divBdr>
    </w:div>
    <w:div w:id="59598772">
      <w:bodyDiv w:val="1"/>
      <w:marLeft w:val="0"/>
      <w:marRight w:val="0"/>
      <w:marTop w:val="0"/>
      <w:marBottom w:val="0"/>
      <w:divBdr>
        <w:top w:val="none" w:sz="0" w:space="0" w:color="auto"/>
        <w:left w:val="none" w:sz="0" w:space="0" w:color="auto"/>
        <w:bottom w:val="none" w:sz="0" w:space="0" w:color="auto"/>
        <w:right w:val="none" w:sz="0" w:space="0" w:color="auto"/>
      </w:divBdr>
    </w:div>
    <w:div w:id="60714135">
      <w:bodyDiv w:val="1"/>
      <w:marLeft w:val="0"/>
      <w:marRight w:val="0"/>
      <w:marTop w:val="0"/>
      <w:marBottom w:val="0"/>
      <w:divBdr>
        <w:top w:val="none" w:sz="0" w:space="0" w:color="auto"/>
        <w:left w:val="none" w:sz="0" w:space="0" w:color="auto"/>
        <w:bottom w:val="none" w:sz="0" w:space="0" w:color="auto"/>
        <w:right w:val="none" w:sz="0" w:space="0" w:color="auto"/>
      </w:divBdr>
    </w:div>
    <w:div w:id="64036792">
      <w:bodyDiv w:val="1"/>
      <w:marLeft w:val="0"/>
      <w:marRight w:val="0"/>
      <w:marTop w:val="0"/>
      <w:marBottom w:val="0"/>
      <w:divBdr>
        <w:top w:val="none" w:sz="0" w:space="0" w:color="auto"/>
        <w:left w:val="none" w:sz="0" w:space="0" w:color="auto"/>
        <w:bottom w:val="none" w:sz="0" w:space="0" w:color="auto"/>
        <w:right w:val="none" w:sz="0" w:space="0" w:color="auto"/>
      </w:divBdr>
    </w:div>
    <w:div w:id="65765045">
      <w:bodyDiv w:val="1"/>
      <w:marLeft w:val="0"/>
      <w:marRight w:val="0"/>
      <w:marTop w:val="0"/>
      <w:marBottom w:val="0"/>
      <w:divBdr>
        <w:top w:val="none" w:sz="0" w:space="0" w:color="auto"/>
        <w:left w:val="none" w:sz="0" w:space="0" w:color="auto"/>
        <w:bottom w:val="none" w:sz="0" w:space="0" w:color="auto"/>
        <w:right w:val="none" w:sz="0" w:space="0" w:color="auto"/>
      </w:divBdr>
    </w:div>
    <w:div w:id="71049373">
      <w:bodyDiv w:val="1"/>
      <w:marLeft w:val="0"/>
      <w:marRight w:val="0"/>
      <w:marTop w:val="0"/>
      <w:marBottom w:val="0"/>
      <w:divBdr>
        <w:top w:val="none" w:sz="0" w:space="0" w:color="auto"/>
        <w:left w:val="none" w:sz="0" w:space="0" w:color="auto"/>
        <w:bottom w:val="none" w:sz="0" w:space="0" w:color="auto"/>
        <w:right w:val="none" w:sz="0" w:space="0" w:color="auto"/>
      </w:divBdr>
    </w:div>
    <w:div w:id="82380325">
      <w:bodyDiv w:val="1"/>
      <w:marLeft w:val="0"/>
      <w:marRight w:val="0"/>
      <w:marTop w:val="0"/>
      <w:marBottom w:val="0"/>
      <w:divBdr>
        <w:top w:val="none" w:sz="0" w:space="0" w:color="auto"/>
        <w:left w:val="none" w:sz="0" w:space="0" w:color="auto"/>
        <w:bottom w:val="none" w:sz="0" w:space="0" w:color="auto"/>
        <w:right w:val="none" w:sz="0" w:space="0" w:color="auto"/>
      </w:divBdr>
    </w:div>
    <w:div w:id="82921722">
      <w:bodyDiv w:val="1"/>
      <w:marLeft w:val="0"/>
      <w:marRight w:val="0"/>
      <w:marTop w:val="0"/>
      <w:marBottom w:val="0"/>
      <w:divBdr>
        <w:top w:val="none" w:sz="0" w:space="0" w:color="auto"/>
        <w:left w:val="none" w:sz="0" w:space="0" w:color="auto"/>
        <w:bottom w:val="none" w:sz="0" w:space="0" w:color="auto"/>
        <w:right w:val="none" w:sz="0" w:space="0" w:color="auto"/>
      </w:divBdr>
    </w:div>
    <w:div w:id="84811959">
      <w:bodyDiv w:val="1"/>
      <w:marLeft w:val="0"/>
      <w:marRight w:val="0"/>
      <w:marTop w:val="0"/>
      <w:marBottom w:val="0"/>
      <w:divBdr>
        <w:top w:val="none" w:sz="0" w:space="0" w:color="auto"/>
        <w:left w:val="none" w:sz="0" w:space="0" w:color="auto"/>
        <w:bottom w:val="none" w:sz="0" w:space="0" w:color="auto"/>
        <w:right w:val="none" w:sz="0" w:space="0" w:color="auto"/>
      </w:divBdr>
    </w:div>
    <w:div w:id="92167523">
      <w:bodyDiv w:val="1"/>
      <w:marLeft w:val="0"/>
      <w:marRight w:val="0"/>
      <w:marTop w:val="0"/>
      <w:marBottom w:val="0"/>
      <w:divBdr>
        <w:top w:val="none" w:sz="0" w:space="0" w:color="auto"/>
        <w:left w:val="none" w:sz="0" w:space="0" w:color="auto"/>
        <w:bottom w:val="none" w:sz="0" w:space="0" w:color="auto"/>
        <w:right w:val="none" w:sz="0" w:space="0" w:color="auto"/>
      </w:divBdr>
    </w:div>
    <w:div w:id="93937319">
      <w:bodyDiv w:val="1"/>
      <w:marLeft w:val="0"/>
      <w:marRight w:val="0"/>
      <w:marTop w:val="0"/>
      <w:marBottom w:val="0"/>
      <w:divBdr>
        <w:top w:val="none" w:sz="0" w:space="0" w:color="auto"/>
        <w:left w:val="none" w:sz="0" w:space="0" w:color="auto"/>
        <w:bottom w:val="none" w:sz="0" w:space="0" w:color="auto"/>
        <w:right w:val="none" w:sz="0" w:space="0" w:color="auto"/>
      </w:divBdr>
    </w:div>
    <w:div w:id="96368114">
      <w:bodyDiv w:val="1"/>
      <w:marLeft w:val="0"/>
      <w:marRight w:val="0"/>
      <w:marTop w:val="0"/>
      <w:marBottom w:val="0"/>
      <w:divBdr>
        <w:top w:val="none" w:sz="0" w:space="0" w:color="auto"/>
        <w:left w:val="none" w:sz="0" w:space="0" w:color="auto"/>
        <w:bottom w:val="none" w:sz="0" w:space="0" w:color="auto"/>
        <w:right w:val="none" w:sz="0" w:space="0" w:color="auto"/>
      </w:divBdr>
    </w:div>
    <w:div w:id="113670214">
      <w:bodyDiv w:val="1"/>
      <w:marLeft w:val="0"/>
      <w:marRight w:val="0"/>
      <w:marTop w:val="0"/>
      <w:marBottom w:val="0"/>
      <w:divBdr>
        <w:top w:val="none" w:sz="0" w:space="0" w:color="auto"/>
        <w:left w:val="none" w:sz="0" w:space="0" w:color="auto"/>
        <w:bottom w:val="none" w:sz="0" w:space="0" w:color="auto"/>
        <w:right w:val="none" w:sz="0" w:space="0" w:color="auto"/>
      </w:divBdr>
    </w:div>
    <w:div w:id="113715639">
      <w:bodyDiv w:val="1"/>
      <w:marLeft w:val="0"/>
      <w:marRight w:val="0"/>
      <w:marTop w:val="0"/>
      <w:marBottom w:val="0"/>
      <w:divBdr>
        <w:top w:val="none" w:sz="0" w:space="0" w:color="auto"/>
        <w:left w:val="none" w:sz="0" w:space="0" w:color="auto"/>
        <w:bottom w:val="none" w:sz="0" w:space="0" w:color="auto"/>
        <w:right w:val="none" w:sz="0" w:space="0" w:color="auto"/>
      </w:divBdr>
    </w:div>
    <w:div w:id="114981942">
      <w:bodyDiv w:val="1"/>
      <w:marLeft w:val="0"/>
      <w:marRight w:val="0"/>
      <w:marTop w:val="0"/>
      <w:marBottom w:val="0"/>
      <w:divBdr>
        <w:top w:val="none" w:sz="0" w:space="0" w:color="auto"/>
        <w:left w:val="none" w:sz="0" w:space="0" w:color="auto"/>
        <w:bottom w:val="none" w:sz="0" w:space="0" w:color="auto"/>
        <w:right w:val="none" w:sz="0" w:space="0" w:color="auto"/>
      </w:divBdr>
    </w:div>
    <w:div w:id="122044786">
      <w:bodyDiv w:val="1"/>
      <w:marLeft w:val="0"/>
      <w:marRight w:val="0"/>
      <w:marTop w:val="0"/>
      <w:marBottom w:val="0"/>
      <w:divBdr>
        <w:top w:val="none" w:sz="0" w:space="0" w:color="auto"/>
        <w:left w:val="none" w:sz="0" w:space="0" w:color="auto"/>
        <w:bottom w:val="none" w:sz="0" w:space="0" w:color="auto"/>
        <w:right w:val="none" w:sz="0" w:space="0" w:color="auto"/>
      </w:divBdr>
    </w:div>
    <w:div w:id="122887088">
      <w:bodyDiv w:val="1"/>
      <w:marLeft w:val="0"/>
      <w:marRight w:val="0"/>
      <w:marTop w:val="0"/>
      <w:marBottom w:val="0"/>
      <w:divBdr>
        <w:top w:val="none" w:sz="0" w:space="0" w:color="auto"/>
        <w:left w:val="none" w:sz="0" w:space="0" w:color="auto"/>
        <w:bottom w:val="none" w:sz="0" w:space="0" w:color="auto"/>
        <w:right w:val="none" w:sz="0" w:space="0" w:color="auto"/>
      </w:divBdr>
    </w:div>
    <w:div w:id="124277121">
      <w:bodyDiv w:val="1"/>
      <w:marLeft w:val="0"/>
      <w:marRight w:val="0"/>
      <w:marTop w:val="0"/>
      <w:marBottom w:val="0"/>
      <w:divBdr>
        <w:top w:val="none" w:sz="0" w:space="0" w:color="auto"/>
        <w:left w:val="none" w:sz="0" w:space="0" w:color="auto"/>
        <w:bottom w:val="none" w:sz="0" w:space="0" w:color="auto"/>
        <w:right w:val="none" w:sz="0" w:space="0" w:color="auto"/>
      </w:divBdr>
    </w:div>
    <w:div w:id="133959987">
      <w:bodyDiv w:val="1"/>
      <w:marLeft w:val="0"/>
      <w:marRight w:val="0"/>
      <w:marTop w:val="0"/>
      <w:marBottom w:val="0"/>
      <w:divBdr>
        <w:top w:val="none" w:sz="0" w:space="0" w:color="auto"/>
        <w:left w:val="none" w:sz="0" w:space="0" w:color="auto"/>
        <w:bottom w:val="none" w:sz="0" w:space="0" w:color="auto"/>
        <w:right w:val="none" w:sz="0" w:space="0" w:color="auto"/>
      </w:divBdr>
    </w:div>
    <w:div w:id="134222542">
      <w:bodyDiv w:val="1"/>
      <w:marLeft w:val="0"/>
      <w:marRight w:val="0"/>
      <w:marTop w:val="0"/>
      <w:marBottom w:val="0"/>
      <w:divBdr>
        <w:top w:val="none" w:sz="0" w:space="0" w:color="auto"/>
        <w:left w:val="none" w:sz="0" w:space="0" w:color="auto"/>
        <w:bottom w:val="none" w:sz="0" w:space="0" w:color="auto"/>
        <w:right w:val="none" w:sz="0" w:space="0" w:color="auto"/>
      </w:divBdr>
    </w:div>
    <w:div w:id="137650841">
      <w:bodyDiv w:val="1"/>
      <w:marLeft w:val="0"/>
      <w:marRight w:val="0"/>
      <w:marTop w:val="0"/>
      <w:marBottom w:val="0"/>
      <w:divBdr>
        <w:top w:val="none" w:sz="0" w:space="0" w:color="auto"/>
        <w:left w:val="none" w:sz="0" w:space="0" w:color="auto"/>
        <w:bottom w:val="none" w:sz="0" w:space="0" w:color="auto"/>
        <w:right w:val="none" w:sz="0" w:space="0" w:color="auto"/>
      </w:divBdr>
    </w:div>
    <w:div w:id="139352797">
      <w:bodyDiv w:val="1"/>
      <w:marLeft w:val="0"/>
      <w:marRight w:val="0"/>
      <w:marTop w:val="0"/>
      <w:marBottom w:val="0"/>
      <w:divBdr>
        <w:top w:val="none" w:sz="0" w:space="0" w:color="auto"/>
        <w:left w:val="none" w:sz="0" w:space="0" w:color="auto"/>
        <w:bottom w:val="none" w:sz="0" w:space="0" w:color="auto"/>
        <w:right w:val="none" w:sz="0" w:space="0" w:color="auto"/>
      </w:divBdr>
    </w:div>
    <w:div w:id="144274591">
      <w:bodyDiv w:val="1"/>
      <w:marLeft w:val="0"/>
      <w:marRight w:val="0"/>
      <w:marTop w:val="0"/>
      <w:marBottom w:val="0"/>
      <w:divBdr>
        <w:top w:val="none" w:sz="0" w:space="0" w:color="auto"/>
        <w:left w:val="none" w:sz="0" w:space="0" w:color="auto"/>
        <w:bottom w:val="none" w:sz="0" w:space="0" w:color="auto"/>
        <w:right w:val="none" w:sz="0" w:space="0" w:color="auto"/>
      </w:divBdr>
    </w:div>
    <w:div w:id="145248449">
      <w:bodyDiv w:val="1"/>
      <w:marLeft w:val="0"/>
      <w:marRight w:val="0"/>
      <w:marTop w:val="0"/>
      <w:marBottom w:val="0"/>
      <w:divBdr>
        <w:top w:val="none" w:sz="0" w:space="0" w:color="auto"/>
        <w:left w:val="none" w:sz="0" w:space="0" w:color="auto"/>
        <w:bottom w:val="none" w:sz="0" w:space="0" w:color="auto"/>
        <w:right w:val="none" w:sz="0" w:space="0" w:color="auto"/>
      </w:divBdr>
    </w:div>
    <w:div w:id="149299504">
      <w:bodyDiv w:val="1"/>
      <w:marLeft w:val="0"/>
      <w:marRight w:val="0"/>
      <w:marTop w:val="0"/>
      <w:marBottom w:val="0"/>
      <w:divBdr>
        <w:top w:val="none" w:sz="0" w:space="0" w:color="auto"/>
        <w:left w:val="none" w:sz="0" w:space="0" w:color="auto"/>
        <w:bottom w:val="none" w:sz="0" w:space="0" w:color="auto"/>
        <w:right w:val="none" w:sz="0" w:space="0" w:color="auto"/>
      </w:divBdr>
    </w:div>
    <w:div w:id="149712856">
      <w:bodyDiv w:val="1"/>
      <w:marLeft w:val="0"/>
      <w:marRight w:val="0"/>
      <w:marTop w:val="0"/>
      <w:marBottom w:val="0"/>
      <w:divBdr>
        <w:top w:val="none" w:sz="0" w:space="0" w:color="auto"/>
        <w:left w:val="none" w:sz="0" w:space="0" w:color="auto"/>
        <w:bottom w:val="none" w:sz="0" w:space="0" w:color="auto"/>
        <w:right w:val="none" w:sz="0" w:space="0" w:color="auto"/>
      </w:divBdr>
    </w:div>
    <w:div w:id="150603565">
      <w:bodyDiv w:val="1"/>
      <w:marLeft w:val="0"/>
      <w:marRight w:val="0"/>
      <w:marTop w:val="0"/>
      <w:marBottom w:val="0"/>
      <w:divBdr>
        <w:top w:val="none" w:sz="0" w:space="0" w:color="auto"/>
        <w:left w:val="none" w:sz="0" w:space="0" w:color="auto"/>
        <w:bottom w:val="none" w:sz="0" w:space="0" w:color="auto"/>
        <w:right w:val="none" w:sz="0" w:space="0" w:color="auto"/>
      </w:divBdr>
    </w:div>
    <w:div w:id="156268341">
      <w:bodyDiv w:val="1"/>
      <w:marLeft w:val="0"/>
      <w:marRight w:val="0"/>
      <w:marTop w:val="0"/>
      <w:marBottom w:val="0"/>
      <w:divBdr>
        <w:top w:val="none" w:sz="0" w:space="0" w:color="auto"/>
        <w:left w:val="none" w:sz="0" w:space="0" w:color="auto"/>
        <w:bottom w:val="none" w:sz="0" w:space="0" w:color="auto"/>
        <w:right w:val="none" w:sz="0" w:space="0" w:color="auto"/>
      </w:divBdr>
    </w:div>
    <w:div w:id="157617815">
      <w:bodyDiv w:val="1"/>
      <w:marLeft w:val="0"/>
      <w:marRight w:val="0"/>
      <w:marTop w:val="0"/>
      <w:marBottom w:val="0"/>
      <w:divBdr>
        <w:top w:val="none" w:sz="0" w:space="0" w:color="auto"/>
        <w:left w:val="none" w:sz="0" w:space="0" w:color="auto"/>
        <w:bottom w:val="none" w:sz="0" w:space="0" w:color="auto"/>
        <w:right w:val="none" w:sz="0" w:space="0" w:color="auto"/>
      </w:divBdr>
    </w:div>
    <w:div w:id="160658829">
      <w:bodyDiv w:val="1"/>
      <w:marLeft w:val="0"/>
      <w:marRight w:val="0"/>
      <w:marTop w:val="0"/>
      <w:marBottom w:val="0"/>
      <w:divBdr>
        <w:top w:val="none" w:sz="0" w:space="0" w:color="auto"/>
        <w:left w:val="none" w:sz="0" w:space="0" w:color="auto"/>
        <w:bottom w:val="none" w:sz="0" w:space="0" w:color="auto"/>
        <w:right w:val="none" w:sz="0" w:space="0" w:color="auto"/>
      </w:divBdr>
    </w:div>
    <w:div w:id="162013650">
      <w:bodyDiv w:val="1"/>
      <w:marLeft w:val="0"/>
      <w:marRight w:val="0"/>
      <w:marTop w:val="0"/>
      <w:marBottom w:val="0"/>
      <w:divBdr>
        <w:top w:val="none" w:sz="0" w:space="0" w:color="auto"/>
        <w:left w:val="none" w:sz="0" w:space="0" w:color="auto"/>
        <w:bottom w:val="none" w:sz="0" w:space="0" w:color="auto"/>
        <w:right w:val="none" w:sz="0" w:space="0" w:color="auto"/>
      </w:divBdr>
    </w:div>
    <w:div w:id="166135296">
      <w:bodyDiv w:val="1"/>
      <w:marLeft w:val="0"/>
      <w:marRight w:val="0"/>
      <w:marTop w:val="0"/>
      <w:marBottom w:val="0"/>
      <w:divBdr>
        <w:top w:val="none" w:sz="0" w:space="0" w:color="auto"/>
        <w:left w:val="none" w:sz="0" w:space="0" w:color="auto"/>
        <w:bottom w:val="none" w:sz="0" w:space="0" w:color="auto"/>
        <w:right w:val="none" w:sz="0" w:space="0" w:color="auto"/>
      </w:divBdr>
    </w:div>
    <w:div w:id="166142285">
      <w:bodyDiv w:val="1"/>
      <w:marLeft w:val="0"/>
      <w:marRight w:val="0"/>
      <w:marTop w:val="0"/>
      <w:marBottom w:val="0"/>
      <w:divBdr>
        <w:top w:val="none" w:sz="0" w:space="0" w:color="auto"/>
        <w:left w:val="none" w:sz="0" w:space="0" w:color="auto"/>
        <w:bottom w:val="none" w:sz="0" w:space="0" w:color="auto"/>
        <w:right w:val="none" w:sz="0" w:space="0" w:color="auto"/>
      </w:divBdr>
    </w:div>
    <w:div w:id="167912450">
      <w:bodyDiv w:val="1"/>
      <w:marLeft w:val="0"/>
      <w:marRight w:val="0"/>
      <w:marTop w:val="0"/>
      <w:marBottom w:val="0"/>
      <w:divBdr>
        <w:top w:val="none" w:sz="0" w:space="0" w:color="auto"/>
        <w:left w:val="none" w:sz="0" w:space="0" w:color="auto"/>
        <w:bottom w:val="none" w:sz="0" w:space="0" w:color="auto"/>
        <w:right w:val="none" w:sz="0" w:space="0" w:color="auto"/>
      </w:divBdr>
    </w:div>
    <w:div w:id="182977896">
      <w:bodyDiv w:val="1"/>
      <w:marLeft w:val="0"/>
      <w:marRight w:val="0"/>
      <w:marTop w:val="0"/>
      <w:marBottom w:val="0"/>
      <w:divBdr>
        <w:top w:val="none" w:sz="0" w:space="0" w:color="auto"/>
        <w:left w:val="none" w:sz="0" w:space="0" w:color="auto"/>
        <w:bottom w:val="none" w:sz="0" w:space="0" w:color="auto"/>
        <w:right w:val="none" w:sz="0" w:space="0" w:color="auto"/>
      </w:divBdr>
    </w:div>
    <w:div w:id="191577605">
      <w:bodyDiv w:val="1"/>
      <w:marLeft w:val="0"/>
      <w:marRight w:val="0"/>
      <w:marTop w:val="0"/>
      <w:marBottom w:val="0"/>
      <w:divBdr>
        <w:top w:val="none" w:sz="0" w:space="0" w:color="auto"/>
        <w:left w:val="none" w:sz="0" w:space="0" w:color="auto"/>
        <w:bottom w:val="none" w:sz="0" w:space="0" w:color="auto"/>
        <w:right w:val="none" w:sz="0" w:space="0" w:color="auto"/>
      </w:divBdr>
    </w:div>
    <w:div w:id="202989537">
      <w:bodyDiv w:val="1"/>
      <w:marLeft w:val="0"/>
      <w:marRight w:val="0"/>
      <w:marTop w:val="0"/>
      <w:marBottom w:val="0"/>
      <w:divBdr>
        <w:top w:val="none" w:sz="0" w:space="0" w:color="auto"/>
        <w:left w:val="none" w:sz="0" w:space="0" w:color="auto"/>
        <w:bottom w:val="none" w:sz="0" w:space="0" w:color="auto"/>
        <w:right w:val="none" w:sz="0" w:space="0" w:color="auto"/>
      </w:divBdr>
    </w:div>
    <w:div w:id="203374995">
      <w:bodyDiv w:val="1"/>
      <w:marLeft w:val="0"/>
      <w:marRight w:val="0"/>
      <w:marTop w:val="0"/>
      <w:marBottom w:val="0"/>
      <w:divBdr>
        <w:top w:val="none" w:sz="0" w:space="0" w:color="auto"/>
        <w:left w:val="none" w:sz="0" w:space="0" w:color="auto"/>
        <w:bottom w:val="none" w:sz="0" w:space="0" w:color="auto"/>
        <w:right w:val="none" w:sz="0" w:space="0" w:color="auto"/>
      </w:divBdr>
    </w:div>
    <w:div w:id="204873505">
      <w:bodyDiv w:val="1"/>
      <w:marLeft w:val="0"/>
      <w:marRight w:val="0"/>
      <w:marTop w:val="0"/>
      <w:marBottom w:val="0"/>
      <w:divBdr>
        <w:top w:val="none" w:sz="0" w:space="0" w:color="auto"/>
        <w:left w:val="none" w:sz="0" w:space="0" w:color="auto"/>
        <w:bottom w:val="none" w:sz="0" w:space="0" w:color="auto"/>
        <w:right w:val="none" w:sz="0" w:space="0" w:color="auto"/>
      </w:divBdr>
    </w:div>
    <w:div w:id="205065149">
      <w:bodyDiv w:val="1"/>
      <w:marLeft w:val="0"/>
      <w:marRight w:val="0"/>
      <w:marTop w:val="0"/>
      <w:marBottom w:val="0"/>
      <w:divBdr>
        <w:top w:val="none" w:sz="0" w:space="0" w:color="auto"/>
        <w:left w:val="none" w:sz="0" w:space="0" w:color="auto"/>
        <w:bottom w:val="none" w:sz="0" w:space="0" w:color="auto"/>
        <w:right w:val="none" w:sz="0" w:space="0" w:color="auto"/>
      </w:divBdr>
    </w:div>
    <w:div w:id="209154743">
      <w:bodyDiv w:val="1"/>
      <w:marLeft w:val="0"/>
      <w:marRight w:val="0"/>
      <w:marTop w:val="0"/>
      <w:marBottom w:val="0"/>
      <w:divBdr>
        <w:top w:val="none" w:sz="0" w:space="0" w:color="auto"/>
        <w:left w:val="none" w:sz="0" w:space="0" w:color="auto"/>
        <w:bottom w:val="none" w:sz="0" w:space="0" w:color="auto"/>
        <w:right w:val="none" w:sz="0" w:space="0" w:color="auto"/>
      </w:divBdr>
    </w:div>
    <w:div w:id="210532738">
      <w:bodyDiv w:val="1"/>
      <w:marLeft w:val="0"/>
      <w:marRight w:val="0"/>
      <w:marTop w:val="0"/>
      <w:marBottom w:val="0"/>
      <w:divBdr>
        <w:top w:val="none" w:sz="0" w:space="0" w:color="auto"/>
        <w:left w:val="none" w:sz="0" w:space="0" w:color="auto"/>
        <w:bottom w:val="none" w:sz="0" w:space="0" w:color="auto"/>
        <w:right w:val="none" w:sz="0" w:space="0" w:color="auto"/>
      </w:divBdr>
    </w:div>
    <w:div w:id="216166673">
      <w:bodyDiv w:val="1"/>
      <w:marLeft w:val="0"/>
      <w:marRight w:val="0"/>
      <w:marTop w:val="0"/>
      <w:marBottom w:val="0"/>
      <w:divBdr>
        <w:top w:val="none" w:sz="0" w:space="0" w:color="auto"/>
        <w:left w:val="none" w:sz="0" w:space="0" w:color="auto"/>
        <w:bottom w:val="none" w:sz="0" w:space="0" w:color="auto"/>
        <w:right w:val="none" w:sz="0" w:space="0" w:color="auto"/>
      </w:divBdr>
    </w:div>
    <w:div w:id="218909312">
      <w:bodyDiv w:val="1"/>
      <w:marLeft w:val="0"/>
      <w:marRight w:val="0"/>
      <w:marTop w:val="0"/>
      <w:marBottom w:val="0"/>
      <w:divBdr>
        <w:top w:val="none" w:sz="0" w:space="0" w:color="auto"/>
        <w:left w:val="none" w:sz="0" w:space="0" w:color="auto"/>
        <w:bottom w:val="none" w:sz="0" w:space="0" w:color="auto"/>
        <w:right w:val="none" w:sz="0" w:space="0" w:color="auto"/>
      </w:divBdr>
    </w:div>
    <w:div w:id="221256849">
      <w:bodyDiv w:val="1"/>
      <w:marLeft w:val="0"/>
      <w:marRight w:val="0"/>
      <w:marTop w:val="0"/>
      <w:marBottom w:val="0"/>
      <w:divBdr>
        <w:top w:val="none" w:sz="0" w:space="0" w:color="auto"/>
        <w:left w:val="none" w:sz="0" w:space="0" w:color="auto"/>
        <w:bottom w:val="none" w:sz="0" w:space="0" w:color="auto"/>
        <w:right w:val="none" w:sz="0" w:space="0" w:color="auto"/>
      </w:divBdr>
    </w:div>
    <w:div w:id="224266603">
      <w:bodyDiv w:val="1"/>
      <w:marLeft w:val="0"/>
      <w:marRight w:val="0"/>
      <w:marTop w:val="0"/>
      <w:marBottom w:val="0"/>
      <w:divBdr>
        <w:top w:val="none" w:sz="0" w:space="0" w:color="auto"/>
        <w:left w:val="none" w:sz="0" w:space="0" w:color="auto"/>
        <w:bottom w:val="none" w:sz="0" w:space="0" w:color="auto"/>
        <w:right w:val="none" w:sz="0" w:space="0" w:color="auto"/>
      </w:divBdr>
    </w:div>
    <w:div w:id="224951203">
      <w:bodyDiv w:val="1"/>
      <w:marLeft w:val="0"/>
      <w:marRight w:val="0"/>
      <w:marTop w:val="0"/>
      <w:marBottom w:val="0"/>
      <w:divBdr>
        <w:top w:val="none" w:sz="0" w:space="0" w:color="auto"/>
        <w:left w:val="none" w:sz="0" w:space="0" w:color="auto"/>
        <w:bottom w:val="none" w:sz="0" w:space="0" w:color="auto"/>
        <w:right w:val="none" w:sz="0" w:space="0" w:color="auto"/>
      </w:divBdr>
    </w:div>
    <w:div w:id="226650255">
      <w:bodyDiv w:val="1"/>
      <w:marLeft w:val="0"/>
      <w:marRight w:val="0"/>
      <w:marTop w:val="0"/>
      <w:marBottom w:val="0"/>
      <w:divBdr>
        <w:top w:val="none" w:sz="0" w:space="0" w:color="auto"/>
        <w:left w:val="none" w:sz="0" w:space="0" w:color="auto"/>
        <w:bottom w:val="none" w:sz="0" w:space="0" w:color="auto"/>
        <w:right w:val="none" w:sz="0" w:space="0" w:color="auto"/>
      </w:divBdr>
    </w:div>
    <w:div w:id="227885631">
      <w:bodyDiv w:val="1"/>
      <w:marLeft w:val="0"/>
      <w:marRight w:val="0"/>
      <w:marTop w:val="0"/>
      <w:marBottom w:val="0"/>
      <w:divBdr>
        <w:top w:val="none" w:sz="0" w:space="0" w:color="auto"/>
        <w:left w:val="none" w:sz="0" w:space="0" w:color="auto"/>
        <w:bottom w:val="none" w:sz="0" w:space="0" w:color="auto"/>
        <w:right w:val="none" w:sz="0" w:space="0" w:color="auto"/>
      </w:divBdr>
    </w:div>
    <w:div w:id="230166358">
      <w:bodyDiv w:val="1"/>
      <w:marLeft w:val="0"/>
      <w:marRight w:val="0"/>
      <w:marTop w:val="0"/>
      <w:marBottom w:val="0"/>
      <w:divBdr>
        <w:top w:val="none" w:sz="0" w:space="0" w:color="auto"/>
        <w:left w:val="none" w:sz="0" w:space="0" w:color="auto"/>
        <w:bottom w:val="none" w:sz="0" w:space="0" w:color="auto"/>
        <w:right w:val="none" w:sz="0" w:space="0" w:color="auto"/>
      </w:divBdr>
    </w:div>
    <w:div w:id="240677131">
      <w:bodyDiv w:val="1"/>
      <w:marLeft w:val="0"/>
      <w:marRight w:val="0"/>
      <w:marTop w:val="0"/>
      <w:marBottom w:val="0"/>
      <w:divBdr>
        <w:top w:val="none" w:sz="0" w:space="0" w:color="auto"/>
        <w:left w:val="none" w:sz="0" w:space="0" w:color="auto"/>
        <w:bottom w:val="none" w:sz="0" w:space="0" w:color="auto"/>
        <w:right w:val="none" w:sz="0" w:space="0" w:color="auto"/>
      </w:divBdr>
    </w:div>
    <w:div w:id="244071517">
      <w:bodyDiv w:val="1"/>
      <w:marLeft w:val="0"/>
      <w:marRight w:val="0"/>
      <w:marTop w:val="0"/>
      <w:marBottom w:val="0"/>
      <w:divBdr>
        <w:top w:val="none" w:sz="0" w:space="0" w:color="auto"/>
        <w:left w:val="none" w:sz="0" w:space="0" w:color="auto"/>
        <w:bottom w:val="none" w:sz="0" w:space="0" w:color="auto"/>
        <w:right w:val="none" w:sz="0" w:space="0" w:color="auto"/>
      </w:divBdr>
    </w:div>
    <w:div w:id="246574167">
      <w:bodyDiv w:val="1"/>
      <w:marLeft w:val="0"/>
      <w:marRight w:val="0"/>
      <w:marTop w:val="0"/>
      <w:marBottom w:val="0"/>
      <w:divBdr>
        <w:top w:val="none" w:sz="0" w:space="0" w:color="auto"/>
        <w:left w:val="none" w:sz="0" w:space="0" w:color="auto"/>
        <w:bottom w:val="none" w:sz="0" w:space="0" w:color="auto"/>
        <w:right w:val="none" w:sz="0" w:space="0" w:color="auto"/>
      </w:divBdr>
    </w:div>
    <w:div w:id="252587706">
      <w:bodyDiv w:val="1"/>
      <w:marLeft w:val="0"/>
      <w:marRight w:val="0"/>
      <w:marTop w:val="0"/>
      <w:marBottom w:val="0"/>
      <w:divBdr>
        <w:top w:val="none" w:sz="0" w:space="0" w:color="auto"/>
        <w:left w:val="none" w:sz="0" w:space="0" w:color="auto"/>
        <w:bottom w:val="none" w:sz="0" w:space="0" w:color="auto"/>
        <w:right w:val="none" w:sz="0" w:space="0" w:color="auto"/>
      </w:divBdr>
    </w:div>
    <w:div w:id="258684584">
      <w:bodyDiv w:val="1"/>
      <w:marLeft w:val="0"/>
      <w:marRight w:val="0"/>
      <w:marTop w:val="0"/>
      <w:marBottom w:val="0"/>
      <w:divBdr>
        <w:top w:val="none" w:sz="0" w:space="0" w:color="auto"/>
        <w:left w:val="none" w:sz="0" w:space="0" w:color="auto"/>
        <w:bottom w:val="none" w:sz="0" w:space="0" w:color="auto"/>
        <w:right w:val="none" w:sz="0" w:space="0" w:color="auto"/>
      </w:divBdr>
    </w:div>
    <w:div w:id="269700230">
      <w:bodyDiv w:val="1"/>
      <w:marLeft w:val="0"/>
      <w:marRight w:val="0"/>
      <w:marTop w:val="0"/>
      <w:marBottom w:val="0"/>
      <w:divBdr>
        <w:top w:val="none" w:sz="0" w:space="0" w:color="auto"/>
        <w:left w:val="none" w:sz="0" w:space="0" w:color="auto"/>
        <w:bottom w:val="none" w:sz="0" w:space="0" w:color="auto"/>
        <w:right w:val="none" w:sz="0" w:space="0" w:color="auto"/>
      </w:divBdr>
    </w:div>
    <w:div w:id="270405674">
      <w:bodyDiv w:val="1"/>
      <w:marLeft w:val="0"/>
      <w:marRight w:val="0"/>
      <w:marTop w:val="0"/>
      <w:marBottom w:val="0"/>
      <w:divBdr>
        <w:top w:val="none" w:sz="0" w:space="0" w:color="auto"/>
        <w:left w:val="none" w:sz="0" w:space="0" w:color="auto"/>
        <w:bottom w:val="none" w:sz="0" w:space="0" w:color="auto"/>
        <w:right w:val="none" w:sz="0" w:space="0" w:color="auto"/>
      </w:divBdr>
    </w:div>
    <w:div w:id="274799707">
      <w:bodyDiv w:val="1"/>
      <w:marLeft w:val="0"/>
      <w:marRight w:val="0"/>
      <w:marTop w:val="0"/>
      <w:marBottom w:val="0"/>
      <w:divBdr>
        <w:top w:val="none" w:sz="0" w:space="0" w:color="auto"/>
        <w:left w:val="none" w:sz="0" w:space="0" w:color="auto"/>
        <w:bottom w:val="none" w:sz="0" w:space="0" w:color="auto"/>
        <w:right w:val="none" w:sz="0" w:space="0" w:color="auto"/>
      </w:divBdr>
    </w:div>
    <w:div w:id="285233307">
      <w:bodyDiv w:val="1"/>
      <w:marLeft w:val="0"/>
      <w:marRight w:val="0"/>
      <w:marTop w:val="0"/>
      <w:marBottom w:val="0"/>
      <w:divBdr>
        <w:top w:val="none" w:sz="0" w:space="0" w:color="auto"/>
        <w:left w:val="none" w:sz="0" w:space="0" w:color="auto"/>
        <w:bottom w:val="none" w:sz="0" w:space="0" w:color="auto"/>
        <w:right w:val="none" w:sz="0" w:space="0" w:color="auto"/>
      </w:divBdr>
    </w:div>
    <w:div w:id="291442844">
      <w:bodyDiv w:val="1"/>
      <w:marLeft w:val="0"/>
      <w:marRight w:val="0"/>
      <w:marTop w:val="0"/>
      <w:marBottom w:val="0"/>
      <w:divBdr>
        <w:top w:val="none" w:sz="0" w:space="0" w:color="auto"/>
        <w:left w:val="none" w:sz="0" w:space="0" w:color="auto"/>
        <w:bottom w:val="none" w:sz="0" w:space="0" w:color="auto"/>
        <w:right w:val="none" w:sz="0" w:space="0" w:color="auto"/>
      </w:divBdr>
    </w:div>
    <w:div w:id="293293013">
      <w:bodyDiv w:val="1"/>
      <w:marLeft w:val="0"/>
      <w:marRight w:val="0"/>
      <w:marTop w:val="0"/>
      <w:marBottom w:val="0"/>
      <w:divBdr>
        <w:top w:val="none" w:sz="0" w:space="0" w:color="auto"/>
        <w:left w:val="none" w:sz="0" w:space="0" w:color="auto"/>
        <w:bottom w:val="none" w:sz="0" w:space="0" w:color="auto"/>
        <w:right w:val="none" w:sz="0" w:space="0" w:color="auto"/>
      </w:divBdr>
    </w:div>
    <w:div w:id="295568930">
      <w:bodyDiv w:val="1"/>
      <w:marLeft w:val="0"/>
      <w:marRight w:val="0"/>
      <w:marTop w:val="0"/>
      <w:marBottom w:val="0"/>
      <w:divBdr>
        <w:top w:val="none" w:sz="0" w:space="0" w:color="auto"/>
        <w:left w:val="none" w:sz="0" w:space="0" w:color="auto"/>
        <w:bottom w:val="none" w:sz="0" w:space="0" w:color="auto"/>
        <w:right w:val="none" w:sz="0" w:space="0" w:color="auto"/>
      </w:divBdr>
    </w:div>
    <w:div w:id="295915104">
      <w:bodyDiv w:val="1"/>
      <w:marLeft w:val="0"/>
      <w:marRight w:val="0"/>
      <w:marTop w:val="0"/>
      <w:marBottom w:val="0"/>
      <w:divBdr>
        <w:top w:val="none" w:sz="0" w:space="0" w:color="auto"/>
        <w:left w:val="none" w:sz="0" w:space="0" w:color="auto"/>
        <w:bottom w:val="none" w:sz="0" w:space="0" w:color="auto"/>
        <w:right w:val="none" w:sz="0" w:space="0" w:color="auto"/>
      </w:divBdr>
    </w:div>
    <w:div w:id="299574076">
      <w:bodyDiv w:val="1"/>
      <w:marLeft w:val="0"/>
      <w:marRight w:val="0"/>
      <w:marTop w:val="0"/>
      <w:marBottom w:val="0"/>
      <w:divBdr>
        <w:top w:val="none" w:sz="0" w:space="0" w:color="auto"/>
        <w:left w:val="none" w:sz="0" w:space="0" w:color="auto"/>
        <w:bottom w:val="none" w:sz="0" w:space="0" w:color="auto"/>
        <w:right w:val="none" w:sz="0" w:space="0" w:color="auto"/>
      </w:divBdr>
    </w:div>
    <w:div w:id="308441966">
      <w:bodyDiv w:val="1"/>
      <w:marLeft w:val="0"/>
      <w:marRight w:val="0"/>
      <w:marTop w:val="0"/>
      <w:marBottom w:val="0"/>
      <w:divBdr>
        <w:top w:val="none" w:sz="0" w:space="0" w:color="auto"/>
        <w:left w:val="none" w:sz="0" w:space="0" w:color="auto"/>
        <w:bottom w:val="none" w:sz="0" w:space="0" w:color="auto"/>
        <w:right w:val="none" w:sz="0" w:space="0" w:color="auto"/>
      </w:divBdr>
    </w:div>
    <w:div w:id="308751472">
      <w:bodyDiv w:val="1"/>
      <w:marLeft w:val="0"/>
      <w:marRight w:val="0"/>
      <w:marTop w:val="0"/>
      <w:marBottom w:val="0"/>
      <w:divBdr>
        <w:top w:val="none" w:sz="0" w:space="0" w:color="auto"/>
        <w:left w:val="none" w:sz="0" w:space="0" w:color="auto"/>
        <w:bottom w:val="none" w:sz="0" w:space="0" w:color="auto"/>
        <w:right w:val="none" w:sz="0" w:space="0" w:color="auto"/>
      </w:divBdr>
    </w:div>
    <w:div w:id="314723771">
      <w:bodyDiv w:val="1"/>
      <w:marLeft w:val="0"/>
      <w:marRight w:val="0"/>
      <w:marTop w:val="0"/>
      <w:marBottom w:val="0"/>
      <w:divBdr>
        <w:top w:val="none" w:sz="0" w:space="0" w:color="auto"/>
        <w:left w:val="none" w:sz="0" w:space="0" w:color="auto"/>
        <w:bottom w:val="none" w:sz="0" w:space="0" w:color="auto"/>
        <w:right w:val="none" w:sz="0" w:space="0" w:color="auto"/>
      </w:divBdr>
    </w:div>
    <w:div w:id="316425878">
      <w:bodyDiv w:val="1"/>
      <w:marLeft w:val="0"/>
      <w:marRight w:val="0"/>
      <w:marTop w:val="0"/>
      <w:marBottom w:val="0"/>
      <w:divBdr>
        <w:top w:val="none" w:sz="0" w:space="0" w:color="auto"/>
        <w:left w:val="none" w:sz="0" w:space="0" w:color="auto"/>
        <w:bottom w:val="none" w:sz="0" w:space="0" w:color="auto"/>
        <w:right w:val="none" w:sz="0" w:space="0" w:color="auto"/>
      </w:divBdr>
    </w:div>
    <w:div w:id="318929390">
      <w:bodyDiv w:val="1"/>
      <w:marLeft w:val="0"/>
      <w:marRight w:val="0"/>
      <w:marTop w:val="0"/>
      <w:marBottom w:val="0"/>
      <w:divBdr>
        <w:top w:val="none" w:sz="0" w:space="0" w:color="auto"/>
        <w:left w:val="none" w:sz="0" w:space="0" w:color="auto"/>
        <w:bottom w:val="none" w:sz="0" w:space="0" w:color="auto"/>
        <w:right w:val="none" w:sz="0" w:space="0" w:color="auto"/>
      </w:divBdr>
    </w:div>
    <w:div w:id="320623016">
      <w:bodyDiv w:val="1"/>
      <w:marLeft w:val="0"/>
      <w:marRight w:val="0"/>
      <w:marTop w:val="0"/>
      <w:marBottom w:val="0"/>
      <w:divBdr>
        <w:top w:val="none" w:sz="0" w:space="0" w:color="auto"/>
        <w:left w:val="none" w:sz="0" w:space="0" w:color="auto"/>
        <w:bottom w:val="none" w:sz="0" w:space="0" w:color="auto"/>
        <w:right w:val="none" w:sz="0" w:space="0" w:color="auto"/>
      </w:divBdr>
    </w:div>
    <w:div w:id="323945339">
      <w:bodyDiv w:val="1"/>
      <w:marLeft w:val="0"/>
      <w:marRight w:val="0"/>
      <w:marTop w:val="0"/>
      <w:marBottom w:val="0"/>
      <w:divBdr>
        <w:top w:val="none" w:sz="0" w:space="0" w:color="auto"/>
        <w:left w:val="none" w:sz="0" w:space="0" w:color="auto"/>
        <w:bottom w:val="none" w:sz="0" w:space="0" w:color="auto"/>
        <w:right w:val="none" w:sz="0" w:space="0" w:color="auto"/>
      </w:divBdr>
    </w:div>
    <w:div w:id="327025682">
      <w:bodyDiv w:val="1"/>
      <w:marLeft w:val="0"/>
      <w:marRight w:val="0"/>
      <w:marTop w:val="0"/>
      <w:marBottom w:val="0"/>
      <w:divBdr>
        <w:top w:val="none" w:sz="0" w:space="0" w:color="auto"/>
        <w:left w:val="none" w:sz="0" w:space="0" w:color="auto"/>
        <w:bottom w:val="none" w:sz="0" w:space="0" w:color="auto"/>
        <w:right w:val="none" w:sz="0" w:space="0" w:color="auto"/>
      </w:divBdr>
    </w:div>
    <w:div w:id="329257972">
      <w:bodyDiv w:val="1"/>
      <w:marLeft w:val="0"/>
      <w:marRight w:val="0"/>
      <w:marTop w:val="0"/>
      <w:marBottom w:val="0"/>
      <w:divBdr>
        <w:top w:val="none" w:sz="0" w:space="0" w:color="auto"/>
        <w:left w:val="none" w:sz="0" w:space="0" w:color="auto"/>
        <w:bottom w:val="none" w:sz="0" w:space="0" w:color="auto"/>
        <w:right w:val="none" w:sz="0" w:space="0" w:color="auto"/>
      </w:divBdr>
    </w:div>
    <w:div w:id="330572673">
      <w:bodyDiv w:val="1"/>
      <w:marLeft w:val="0"/>
      <w:marRight w:val="0"/>
      <w:marTop w:val="0"/>
      <w:marBottom w:val="0"/>
      <w:divBdr>
        <w:top w:val="none" w:sz="0" w:space="0" w:color="auto"/>
        <w:left w:val="none" w:sz="0" w:space="0" w:color="auto"/>
        <w:bottom w:val="none" w:sz="0" w:space="0" w:color="auto"/>
        <w:right w:val="none" w:sz="0" w:space="0" w:color="auto"/>
      </w:divBdr>
    </w:div>
    <w:div w:id="331833285">
      <w:bodyDiv w:val="1"/>
      <w:marLeft w:val="0"/>
      <w:marRight w:val="0"/>
      <w:marTop w:val="0"/>
      <w:marBottom w:val="0"/>
      <w:divBdr>
        <w:top w:val="none" w:sz="0" w:space="0" w:color="auto"/>
        <w:left w:val="none" w:sz="0" w:space="0" w:color="auto"/>
        <w:bottom w:val="none" w:sz="0" w:space="0" w:color="auto"/>
        <w:right w:val="none" w:sz="0" w:space="0" w:color="auto"/>
      </w:divBdr>
    </w:div>
    <w:div w:id="343213970">
      <w:bodyDiv w:val="1"/>
      <w:marLeft w:val="0"/>
      <w:marRight w:val="0"/>
      <w:marTop w:val="0"/>
      <w:marBottom w:val="0"/>
      <w:divBdr>
        <w:top w:val="none" w:sz="0" w:space="0" w:color="auto"/>
        <w:left w:val="none" w:sz="0" w:space="0" w:color="auto"/>
        <w:bottom w:val="none" w:sz="0" w:space="0" w:color="auto"/>
        <w:right w:val="none" w:sz="0" w:space="0" w:color="auto"/>
      </w:divBdr>
    </w:div>
    <w:div w:id="344138256">
      <w:bodyDiv w:val="1"/>
      <w:marLeft w:val="0"/>
      <w:marRight w:val="0"/>
      <w:marTop w:val="0"/>
      <w:marBottom w:val="0"/>
      <w:divBdr>
        <w:top w:val="none" w:sz="0" w:space="0" w:color="auto"/>
        <w:left w:val="none" w:sz="0" w:space="0" w:color="auto"/>
        <w:bottom w:val="none" w:sz="0" w:space="0" w:color="auto"/>
        <w:right w:val="none" w:sz="0" w:space="0" w:color="auto"/>
      </w:divBdr>
    </w:div>
    <w:div w:id="346559739">
      <w:bodyDiv w:val="1"/>
      <w:marLeft w:val="0"/>
      <w:marRight w:val="0"/>
      <w:marTop w:val="0"/>
      <w:marBottom w:val="0"/>
      <w:divBdr>
        <w:top w:val="none" w:sz="0" w:space="0" w:color="auto"/>
        <w:left w:val="none" w:sz="0" w:space="0" w:color="auto"/>
        <w:bottom w:val="none" w:sz="0" w:space="0" w:color="auto"/>
        <w:right w:val="none" w:sz="0" w:space="0" w:color="auto"/>
      </w:divBdr>
    </w:div>
    <w:div w:id="349069942">
      <w:bodyDiv w:val="1"/>
      <w:marLeft w:val="0"/>
      <w:marRight w:val="0"/>
      <w:marTop w:val="0"/>
      <w:marBottom w:val="0"/>
      <w:divBdr>
        <w:top w:val="none" w:sz="0" w:space="0" w:color="auto"/>
        <w:left w:val="none" w:sz="0" w:space="0" w:color="auto"/>
        <w:bottom w:val="none" w:sz="0" w:space="0" w:color="auto"/>
        <w:right w:val="none" w:sz="0" w:space="0" w:color="auto"/>
      </w:divBdr>
    </w:div>
    <w:div w:id="352341427">
      <w:bodyDiv w:val="1"/>
      <w:marLeft w:val="0"/>
      <w:marRight w:val="0"/>
      <w:marTop w:val="0"/>
      <w:marBottom w:val="0"/>
      <w:divBdr>
        <w:top w:val="none" w:sz="0" w:space="0" w:color="auto"/>
        <w:left w:val="none" w:sz="0" w:space="0" w:color="auto"/>
        <w:bottom w:val="none" w:sz="0" w:space="0" w:color="auto"/>
        <w:right w:val="none" w:sz="0" w:space="0" w:color="auto"/>
      </w:divBdr>
    </w:div>
    <w:div w:id="353657647">
      <w:bodyDiv w:val="1"/>
      <w:marLeft w:val="0"/>
      <w:marRight w:val="0"/>
      <w:marTop w:val="0"/>
      <w:marBottom w:val="0"/>
      <w:divBdr>
        <w:top w:val="none" w:sz="0" w:space="0" w:color="auto"/>
        <w:left w:val="none" w:sz="0" w:space="0" w:color="auto"/>
        <w:bottom w:val="none" w:sz="0" w:space="0" w:color="auto"/>
        <w:right w:val="none" w:sz="0" w:space="0" w:color="auto"/>
      </w:divBdr>
    </w:div>
    <w:div w:id="357900421">
      <w:bodyDiv w:val="1"/>
      <w:marLeft w:val="0"/>
      <w:marRight w:val="0"/>
      <w:marTop w:val="0"/>
      <w:marBottom w:val="0"/>
      <w:divBdr>
        <w:top w:val="none" w:sz="0" w:space="0" w:color="auto"/>
        <w:left w:val="none" w:sz="0" w:space="0" w:color="auto"/>
        <w:bottom w:val="none" w:sz="0" w:space="0" w:color="auto"/>
        <w:right w:val="none" w:sz="0" w:space="0" w:color="auto"/>
      </w:divBdr>
    </w:div>
    <w:div w:id="358091843">
      <w:bodyDiv w:val="1"/>
      <w:marLeft w:val="0"/>
      <w:marRight w:val="0"/>
      <w:marTop w:val="0"/>
      <w:marBottom w:val="0"/>
      <w:divBdr>
        <w:top w:val="none" w:sz="0" w:space="0" w:color="auto"/>
        <w:left w:val="none" w:sz="0" w:space="0" w:color="auto"/>
        <w:bottom w:val="none" w:sz="0" w:space="0" w:color="auto"/>
        <w:right w:val="none" w:sz="0" w:space="0" w:color="auto"/>
      </w:divBdr>
    </w:div>
    <w:div w:id="361366967">
      <w:bodyDiv w:val="1"/>
      <w:marLeft w:val="0"/>
      <w:marRight w:val="0"/>
      <w:marTop w:val="0"/>
      <w:marBottom w:val="0"/>
      <w:divBdr>
        <w:top w:val="none" w:sz="0" w:space="0" w:color="auto"/>
        <w:left w:val="none" w:sz="0" w:space="0" w:color="auto"/>
        <w:bottom w:val="none" w:sz="0" w:space="0" w:color="auto"/>
        <w:right w:val="none" w:sz="0" w:space="0" w:color="auto"/>
      </w:divBdr>
    </w:div>
    <w:div w:id="365064255">
      <w:bodyDiv w:val="1"/>
      <w:marLeft w:val="0"/>
      <w:marRight w:val="0"/>
      <w:marTop w:val="0"/>
      <w:marBottom w:val="0"/>
      <w:divBdr>
        <w:top w:val="none" w:sz="0" w:space="0" w:color="auto"/>
        <w:left w:val="none" w:sz="0" w:space="0" w:color="auto"/>
        <w:bottom w:val="none" w:sz="0" w:space="0" w:color="auto"/>
        <w:right w:val="none" w:sz="0" w:space="0" w:color="auto"/>
      </w:divBdr>
    </w:div>
    <w:div w:id="373506135">
      <w:bodyDiv w:val="1"/>
      <w:marLeft w:val="0"/>
      <w:marRight w:val="0"/>
      <w:marTop w:val="0"/>
      <w:marBottom w:val="0"/>
      <w:divBdr>
        <w:top w:val="none" w:sz="0" w:space="0" w:color="auto"/>
        <w:left w:val="none" w:sz="0" w:space="0" w:color="auto"/>
        <w:bottom w:val="none" w:sz="0" w:space="0" w:color="auto"/>
        <w:right w:val="none" w:sz="0" w:space="0" w:color="auto"/>
      </w:divBdr>
    </w:div>
    <w:div w:id="376006566">
      <w:bodyDiv w:val="1"/>
      <w:marLeft w:val="0"/>
      <w:marRight w:val="0"/>
      <w:marTop w:val="0"/>
      <w:marBottom w:val="0"/>
      <w:divBdr>
        <w:top w:val="none" w:sz="0" w:space="0" w:color="auto"/>
        <w:left w:val="none" w:sz="0" w:space="0" w:color="auto"/>
        <w:bottom w:val="none" w:sz="0" w:space="0" w:color="auto"/>
        <w:right w:val="none" w:sz="0" w:space="0" w:color="auto"/>
      </w:divBdr>
    </w:div>
    <w:div w:id="390932862">
      <w:bodyDiv w:val="1"/>
      <w:marLeft w:val="0"/>
      <w:marRight w:val="0"/>
      <w:marTop w:val="0"/>
      <w:marBottom w:val="0"/>
      <w:divBdr>
        <w:top w:val="none" w:sz="0" w:space="0" w:color="auto"/>
        <w:left w:val="none" w:sz="0" w:space="0" w:color="auto"/>
        <w:bottom w:val="none" w:sz="0" w:space="0" w:color="auto"/>
        <w:right w:val="none" w:sz="0" w:space="0" w:color="auto"/>
      </w:divBdr>
    </w:div>
    <w:div w:id="391465855">
      <w:bodyDiv w:val="1"/>
      <w:marLeft w:val="0"/>
      <w:marRight w:val="0"/>
      <w:marTop w:val="0"/>
      <w:marBottom w:val="0"/>
      <w:divBdr>
        <w:top w:val="none" w:sz="0" w:space="0" w:color="auto"/>
        <w:left w:val="none" w:sz="0" w:space="0" w:color="auto"/>
        <w:bottom w:val="none" w:sz="0" w:space="0" w:color="auto"/>
        <w:right w:val="none" w:sz="0" w:space="0" w:color="auto"/>
      </w:divBdr>
    </w:div>
    <w:div w:id="392703182">
      <w:bodyDiv w:val="1"/>
      <w:marLeft w:val="0"/>
      <w:marRight w:val="0"/>
      <w:marTop w:val="0"/>
      <w:marBottom w:val="0"/>
      <w:divBdr>
        <w:top w:val="none" w:sz="0" w:space="0" w:color="auto"/>
        <w:left w:val="none" w:sz="0" w:space="0" w:color="auto"/>
        <w:bottom w:val="none" w:sz="0" w:space="0" w:color="auto"/>
        <w:right w:val="none" w:sz="0" w:space="0" w:color="auto"/>
      </w:divBdr>
    </w:div>
    <w:div w:id="396249412">
      <w:bodyDiv w:val="1"/>
      <w:marLeft w:val="0"/>
      <w:marRight w:val="0"/>
      <w:marTop w:val="0"/>
      <w:marBottom w:val="0"/>
      <w:divBdr>
        <w:top w:val="none" w:sz="0" w:space="0" w:color="auto"/>
        <w:left w:val="none" w:sz="0" w:space="0" w:color="auto"/>
        <w:bottom w:val="none" w:sz="0" w:space="0" w:color="auto"/>
        <w:right w:val="none" w:sz="0" w:space="0" w:color="auto"/>
      </w:divBdr>
    </w:div>
    <w:div w:id="396633419">
      <w:bodyDiv w:val="1"/>
      <w:marLeft w:val="0"/>
      <w:marRight w:val="0"/>
      <w:marTop w:val="0"/>
      <w:marBottom w:val="0"/>
      <w:divBdr>
        <w:top w:val="none" w:sz="0" w:space="0" w:color="auto"/>
        <w:left w:val="none" w:sz="0" w:space="0" w:color="auto"/>
        <w:bottom w:val="none" w:sz="0" w:space="0" w:color="auto"/>
        <w:right w:val="none" w:sz="0" w:space="0" w:color="auto"/>
      </w:divBdr>
    </w:div>
    <w:div w:id="400712102">
      <w:bodyDiv w:val="1"/>
      <w:marLeft w:val="0"/>
      <w:marRight w:val="0"/>
      <w:marTop w:val="0"/>
      <w:marBottom w:val="0"/>
      <w:divBdr>
        <w:top w:val="none" w:sz="0" w:space="0" w:color="auto"/>
        <w:left w:val="none" w:sz="0" w:space="0" w:color="auto"/>
        <w:bottom w:val="none" w:sz="0" w:space="0" w:color="auto"/>
        <w:right w:val="none" w:sz="0" w:space="0" w:color="auto"/>
      </w:divBdr>
    </w:div>
    <w:div w:id="401560180">
      <w:bodyDiv w:val="1"/>
      <w:marLeft w:val="0"/>
      <w:marRight w:val="0"/>
      <w:marTop w:val="0"/>
      <w:marBottom w:val="0"/>
      <w:divBdr>
        <w:top w:val="none" w:sz="0" w:space="0" w:color="auto"/>
        <w:left w:val="none" w:sz="0" w:space="0" w:color="auto"/>
        <w:bottom w:val="none" w:sz="0" w:space="0" w:color="auto"/>
        <w:right w:val="none" w:sz="0" w:space="0" w:color="auto"/>
      </w:divBdr>
    </w:div>
    <w:div w:id="405498272">
      <w:bodyDiv w:val="1"/>
      <w:marLeft w:val="0"/>
      <w:marRight w:val="0"/>
      <w:marTop w:val="0"/>
      <w:marBottom w:val="0"/>
      <w:divBdr>
        <w:top w:val="none" w:sz="0" w:space="0" w:color="auto"/>
        <w:left w:val="none" w:sz="0" w:space="0" w:color="auto"/>
        <w:bottom w:val="none" w:sz="0" w:space="0" w:color="auto"/>
        <w:right w:val="none" w:sz="0" w:space="0" w:color="auto"/>
      </w:divBdr>
    </w:div>
    <w:div w:id="406077239">
      <w:bodyDiv w:val="1"/>
      <w:marLeft w:val="0"/>
      <w:marRight w:val="0"/>
      <w:marTop w:val="0"/>
      <w:marBottom w:val="0"/>
      <w:divBdr>
        <w:top w:val="none" w:sz="0" w:space="0" w:color="auto"/>
        <w:left w:val="none" w:sz="0" w:space="0" w:color="auto"/>
        <w:bottom w:val="none" w:sz="0" w:space="0" w:color="auto"/>
        <w:right w:val="none" w:sz="0" w:space="0" w:color="auto"/>
      </w:divBdr>
    </w:div>
    <w:div w:id="408158371">
      <w:bodyDiv w:val="1"/>
      <w:marLeft w:val="0"/>
      <w:marRight w:val="0"/>
      <w:marTop w:val="0"/>
      <w:marBottom w:val="0"/>
      <w:divBdr>
        <w:top w:val="none" w:sz="0" w:space="0" w:color="auto"/>
        <w:left w:val="none" w:sz="0" w:space="0" w:color="auto"/>
        <w:bottom w:val="none" w:sz="0" w:space="0" w:color="auto"/>
        <w:right w:val="none" w:sz="0" w:space="0" w:color="auto"/>
      </w:divBdr>
    </w:div>
    <w:div w:id="410544106">
      <w:bodyDiv w:val="1"/>
      <w:marLeft w:val="0"/>
      <w:marRight w:val="0"/>
      <w:marTop w:val="0"/>
      <w:marBottom w:val="0"/>
      <w:divBdr>
        <w:top w:val="none" w:sz="0" w:space="0" w:color="auto"/>
        <w:left w:val="none" w:sz="0" w:space="0" w:color="auto"/>
        <w:bottom w:val="none" w:sz="0" w:space="0" w:color="auto"/>
        <w:right w:val="none" w:sz="0" w:space="0" w:color="auto"/>
      </w:divBdr>
    </w:div>
    <w:div w:id="410544377">
      <w:bodyDiv w:val="1"/>
      <w:marLeft w:val="0"/>
      <w:marRight w:val="0"/>
      <w:marTop w:val="0"/>
      <w:marBottom w:val="0"/>
      <w:divBdr>
        <w:top w:val="none" w:sz="0" w:space="0" w:color="auto"/>
        <w:left w:val="none" w:sz="0" w:space="0" w:color="auto"/>
        <w:bottom w:val="none" w:sz="0" w:space="0" w:color="auto"/>
        <w:right w:val="none" w:sz="0" w:space="0" w:color="auto"/>
      </w:divBdr>
    </w:div>
    <w:div w:id="416437333">
      <w:bodyDiv w:val="1"/>
      <w:marLeft w:val="0"/>
      <w:marRight w:val="0"/>
      <w:marTop w:val="0"/>
      <w:marBottom w:val="0"/>
      <w:divBdr>
        <w:top w:val="none" w:sz="0" w:space="0" w:color="auto"/>
        <w:left w:val="none" w:sz="0" w:space="0" w:color="auto"/>
        <w:bottom w:val="none" w:sz="0" w:space="0" w:color="auto"/>
        <w:right w:val="none" w:sz="0" w:space="0" w:color="auto"/>
      </w:divBdr>
    </w:div>
    <w:div w:id="420026313">
      <w:bodyDiv w:val="1"/>
      <w:marLeft w:val="0"/>
      <w:marRight w:val="0"/>
      <w:marTop w:val="0"/>
      <w:marBottom w:val="0"/>
      <w:divBdr>
        <w:top w:val="none" w:sz="0" w:space="0" w:color="auto"/>
        <w:left w:val="none" w:sz="0" w:space="0" w:color="auto"/>
        <w:bottom w:val="none" w:sz="0" w:space="0" w:color="auto"/>
        <w:right w:val="none" w:sz="0" w:space="0" w:color="auto"/>
      </w:divBdr>
    </w:div>
    <w:div w:id="424346318">
      <w:bodyDiv w:val="1"/>
      <w:marLeft w:val="0"/>
      <w:marRight w:val="0"/>
      <w:marTop w:val="0"/>
      <w:marBottom w:val="0"/>
      <w:divBdr>
        <w:top w:val="none" w:sz="0" w:space="0" w:color="auto"/>
        <w:left w:val="none" w:sz="0" w:space="0" w:color="auto"/>
        <w:bottom w:val="none" w:sz="0" w:space="0" w:color="auto"/>
        <w:right w:val="none" w:sz="0" w:space="0" w:color="auto"/>
      </w:divBdr>
    </w:div>
    <w:div w:id="425004054">
      <w:bodyDiv w:val="1"/>
      <w:marLeft w:val="0"/>
      <w:marRight w:val="0"/>
      <w:marTop w:val="0"/>
      <w:marBottom w:val="0"/>
      <w:divBdr>
        <w:top w:val="none" w:sz="0" w:space="0" w:color="auto"/>
        <w:left w:val="none" w:sz="0" w:space="0" w:color="auto"/>
        <w:bottom w:val="none" w:sz="0" w:space="0" w:color="auto"/>
        <w:right w:val="none" w:sz="0" w:space="0" w:color="auto"/>
      </w:divBdr>
    </w:div>
    <w:div w:id="425658645">
      <w:bodyDiv w:val="1"/>
      <w:marLeft w:val="0"/>
      <w:marRight w:val="0"/>
      <w:marTop w:val="0"/>
      <w:marBottom w:val="0"/>
      <w:divBdr>
        <w:top w:val="none" w:sz="0" w:space="0" w:color="auto"/>
        <w:left w:val="none" w:sz="0" w:space="0" w:color="auto"/>
        <w:bottom w:val="none" w:sz="0" w:space="0" w:color="auto"/>
        <w:right w:val="none" w:sz="0" w:space="0" w:color="auto"/>
      </w:divBdr>
    </w:div>
    <w:div w:id="437651249">
      <w:bodyDiv w:val="1"/>
      <w:marLeft w:val="0"/>
      <w:marRight w:val="0"/>
      <w:marTop w:val="0"/>
      <w:marBottom w:val="0"/>
      <w:divBdr>
        <w:top w:val="none" w:sz="0" w:space="0" w:color="auto"/>
        <w:left w:val="none" w:sz="0" w:space="0" w:color="auto"/>
        <w:bottom w:val="none" w:sz="0" w:space="0" w:color="auto"/>
        <w:right w:val="none" w:sz="0" w:space="0" w:color="auto"/>
      </w:divBdr>
    </w:div>
    <w:div w:id="438061900">
      <w:bodyDiv w:val="1"/>
      <w:marLeft w:val="0"/>
      <w:marRight w:val="0"/>
      <w:marTop w:val="0"/>
      <w:marBottom w:val="0"/>
      <w:divBdr>
        <w:top w:val="none" w:sz="0" w:space="0" w:color="auto"/>
        <w:left w:val="none" w:sz="0" w:space="0" w:color="auto"/>
        <w:bottom w:val="none" w:sz="0" w:space="0" w:color="auto"/>
        <w:right w:val="none" w:sz="0" w:space="0" w:color="auto"/>
      </w:divBdr>
    </w:div>
    <w:div w:id="439494794">
      <w:bodyDiv w:val="1"/>
      <w:marLeft w:val="0"/>
      <w:marRight w:val="0"/>
      <w:marTop w:val="0"/>
      <w:marBottom w:val="0"/>
      <w:divBdr>
        <w:top w:val="none" w:sz="0" w:space="0" w:color="auto"/>
        <w:left w:val="none" w:sz="0" w:space="0" w:color="auto"/>
        <w:bottom w:val="none" w:sz="0" w:space="0" w:color="auto"/>
        <w:right w:val="none" w:sz="0" w:space="0" w:color="auto"/>
      </w:divBdr>
    </w:div>
    <w:div w:id="443771455">
      <w:bodyDiv w:val="1"/>
      <w:marLeft w:val="0"/>
      <w:marRight w:val="0"/>
      <w:marTop w:val="0"/>
      <w:marBottom w:val="0"/>
      <w:divBdr>
        <w:top w:val="none" w:sz="0" w:space="0" w:color="auto"/>
        <w:left w:val="none" w:sz="0" w:space="0" w:color="auto"/>
        <w:bottom w:val="none" w:sz="0" w:space="0" w:color="auto"/>
        <w:right w:val="none" w:sz="0" w:space="0" w:color="auto"/>
      </w:divBdr>
    </w:div>
    <w:div w:id="444345067">
      <w:bodyDiv w:val="1"/>
      <w:marLeft w:val="0"/>
      <w:marRight w:val="0"/>
      <w:marTop w:val="0"/>
      <w:marBottom w:val="0"/>
      <w:divBdr>
        <w:top w:val="none" w:sz="0" w:space="0" w:color="auto"/>
        <w:left w:val="none" w:sz="0" w:space="0" w:color="auto"/>
        <w:bottom w:val="none" w:sz="0" w:space="0" w:color="auto"/>
        <w:right w:val="none" w:sz="0" w:space="0" w:color="auto"/>
      </w:divBdr>
    </w:div>
    <w:div w:id="447506325">
      <w:bodyDiv w:val="1"/>
      <w:marLeft w:val="0"/>
      <w:marRight w:val="0"/>
      <w:marTop w:val="0"/>
      <w:marBottom w:val="0"/>
      <w:divBdr>
        <w:top w:val="none" w:sz="0" w:space="0" w:color="auto"/>
        <w:left w:val="none" w:sz="0" w:space="0" w:color="auto"/>
        <w:bottom w:val="none" w:sz="0" w:space="0" w:color="auto"/>
        <w:right w:val="none" w:sz="0" w:space="0" w:color="auto"/>
      </w:divBdr>
    </w:div>
    <w:div w:id="447699578">
      <w:bodyDiv w:val="1"/>
      <w:marLeft w:val="0"/>
      <w:marRight w:val="0"/>
      <w:marTop w:val="0"/>
      <w:marBottom w:val="0"/>
      <w:divBdr>
        <w:top w:val="none" w:sz="0" w:space="0" w:color="auto"/>
        <w:left w:val="none" w:sz="0" w:space="0" w:color="auto"/>
        <w:bottom w:val="none" w:sz="0" w:space="0" w:color="auto"/>
        <w:right w:val="none" w:sz="0" w:space="0" w:color="auto"/>
      </w:divBdr>
    </w:div>
    <w:div w:id="449860802">
      <w:bodyDiv w:val="1"/>
      <w:marLeft w:val="0"/>
      <w:marRight w:val="0"/>
      <w:marTop w:val="0"/>
      <w:marBottom w:val="0"/>
      <w:divBdr>
        <w:top w:val="none" w:sz="0" w:space="0" w:color="auto"/>
        <w:left w:val="none" w:sz="0" w:space="0" w:color="auto"/>
        <w:bottom w:val="none" w:sz="0" w:space="0" w:color="auto"/>
        <w:right w:val="none" w:sz="0" w:space="0" w:color="auto"/>
      </w:divBdr>
    </w:div>
    <w:div w:id="452401962">
      <w:bodyDiv w:val="1"/>
      <w:marLeft w:val="0"/>
      <w:marRight w:val="0"/>
      <w:marTop w:val="0"/>
      <w:marBottom w:val="0"/>
      <w:divBdr>
        <w:top w:val="none" w:sz="0" w:space="0" w:color="auto"/>
        <w:left w:val="none" w:sz="0" w:space="0" w:color="auto"/>
        <w:bottom w:val="none" w:sz="0" w:space="0" w:color="auto"/>
        <w:right w:val="none" w:sz="0" w:space="0" w:color="auto"/>
      </w:divBdr>
    </w:div>
    <w:div w:id="460344492">
      <w:bodyDiv w:val="1"/>
      <w:marLeft w:val="0"/>
      <w:marRight w:val="0"/>
      <w:marTop w:val="0"/>
      <w:marBottom w:val="0"/>
      <w:divBdr>
        <w:top w:val="none" w:sz="0" w:space="0" w:color="auto"/>
        <w:left w:val="none" w:sz="0" w:space="0" w:color="auto"/>
        <w:bottom w:val="none" w:sz="0" w:space="0" w:color="auto"/>
        <w:right w:val="none" w:sz="0" w:space="0" w:color="auto"/>
      </w:divBdr>
    </w:div>
    <w:div w:id="462504604">
      <w:bodyDiv w:val="1"/>
      <w:marLeft w:val="0"/>
      <w:marRight w:val="0"/>
      <w:marTop w:val="0"/>
      <w:marBottom w:val="0"/>
      <w:divBdr>
        <w:top w:val="none" w:sz="0" w:space="0" w:color="auto"/>
        <w:left w:val="none" w:sz="0" w:space="0" w:color="auto"/>
        <w:bottom w:val="none" w:sz="0" w:space="0" w:color="auto"/>
        <w:right w:val="none" w:sz="0" w:space="0" w:color="auto"/>
      </w:divBdr>
    </w:div>
    <w:div w:id="467016534">
      <w:bodyDiv w:val="1"/>
      <w:marLeft w:val="0"/>
      <w:marRight w:val="0"/>
      <w:marTop w:val="0"/>
      <w:marBottom w:val="0"/>
      <w:divBdr>
        <w:top w:val="none" w:sz="0" w:space="0" w:color="auto"/>
        <w:left w:val="none" w:sz="0" w:space="0" w:color="auto"/>
        <w:bottom w:val="none" w:sz="0" w:space="0" w:color="auto"/>
        <w:right w:val="none" w:sz="0" w:space="0" w:color="auto"/>
      </w:divBdr>
    </w:div>
    <w:div w:id="477109411">
      <w:bodyDiv w:val="1"/>
      <w:marLeft w:val="0"/>
      <w:marRight w:val="0"/>
      <w:marTop w:val="0"/>
      <w:marBottom w:val="0"/>
      <w:divBdr>
        <w:top w:val="none" w:sz="0" w:space="0" w:color="auto"/>
        <w:left w:val="none" w:sz="0" w:space="0" w:color="auto"/>
        <w:bottom w:val="none" w:sz="0" w:space="0" w:color="auto"/>
        <w:right w:val="none" w:sz="0" w:space="0" w:color="auto"/>
      </w:divBdr>
    </w:div>
    <w:div w:id="480318324">
      <w:bodyDiv w:val="1"/>
      <w:marLeft w:val="0"/>
      <w:marRight w:val="0"/>
      <w:marTop w:val="0"/>
      <w:marBottom w:val="0"/>
      <w:divBdr>
        <w:top w:val="none" w:sz="0" w:space="0" w:color="auto"/>
        <w:left w:val="none" w:sz="0" w:space="0" w:color="auto"/>
        <w:bottom w:val="none" w:sz="0" w:space="0" w:color="auto"/>
        <w:right w:val="none" w:sz="0" w:space="0" w:color="auto"/>
      </w:divBdr>
    </w:div>
    <w:div w:id="489711139">
      <w:bodyDiv w:val="1"/>
      <w:marLeft w:val="0"/>
      <w:marRight w:val="0"/>
      <w:marTop w:val="0"/>
      <w:marBottom w:val="0"/>
      <w:divBdr>
        <w:top w:val="none" w:sz="0" w:space="0" w:color="auto"/>
        <w:left w:val="none" w:sz="0" w:space="0" w:color="auto"/>
        <w:bottom w:val="none" w:sz="0" w:space="0" w:color="auto"/>
        <w:right w:val="none" w:sz="0" w:space="0" w:color="auto"/>
      </w:divBdr>
    </w:div>
    <w:div w:id="501892905">
      <w:bodyDiv w:val="1"/>
      <w:marLeft w:val="0"/>
      <w:marRight w:val="0"/>
      <w:marTop w:val="0"/>
      <w:marBottom w:val="0"/>
      <w:divBdr>
        <w:top w:val="none" w:sz="0" w:space="0" w:color="auto"/>
        <w:left w:val="none" w:sz="0" w:space="0" w:color="auto"/>
        <w:bottom w:val="none" w:sz="0" w:space="0" w:color="auto"/>
        <w:right w:val="none" w:sz="0" w:space="0" w:color="auto"/>
      </w:divBdr>
    </w:div>
    <w:div w:id="507063124">
      <w:bodyDiv w:val="1"/>
      <w:marLeft w:val="0"/>
      <w:marRight w:val="0"/>
      <w:marTop w:val="0"/>
      <w:marBottom w:val="0"/>
      <w:divBdr>
        <w:top w:val="none" w:sz="0" w:space="0" w:color="auto"/>
        <w:left w:val="none" w:sz="0" w:space="0" w:color="auto"/>
        <w:bottom w:val="none" w:sz="0" w:space="0" w:color="auto"/>
        <w:right w:val="none" w:sz="0" w:space="0" w:color="auto"/>
      </w:divBdr>
    </w:div>
    <w:div w:id="513613784">
      <w:bodyDiv w:val="1"/>
      <w:marLeft w:val="0"/>
      <w:marRight w:val="0"/>
      <w:marTop w:val="0"/>
      <w:marBottom w:val="0"/>
      <w:divBdr>
        <w:top w:val="none" w:sz="0" w:space="0" w:color="auto"/>
        <w:left w:val="none" w:sz="0" w:space="0" w:color="auto"/>
        <w:bottom w:val="none" w:sz="0" w:space="0" w:color="auto"/>
        <w:right w:val="none" w:sz="0" w:space="0" w:color="auto"/>
      </w:divBdr>
    </w:div>
    <w:div w:id="524905267">
      <w:bodyDiv w:val="1"/>
      <w:marLeft w:val="0"/>
      <w:marRight w:val="0"/>
      <w:marTop w:val="0"/>
      <w:marBottom w:val="0"/>
      <w:divBdr>
        <w:top w:val="none" w:sz="0" w:space="0" w:color="auto"/>
        <w:left w:val="none" w:sz="0" w:space="0" w:color="auto"/>
        <w:bottom w:val="none" w:sz="0" w:space="0" w:color="auto"/>
        <w:right w:val="none" w:sz="0" w:space="0" w:color="auto"/>
      </w:divBdr>
    </w:div>
    <w:div w:id="526019169">
      <w:bodyDiv w:val="1"/>
      <w:marLeft w:val="0"/>
      <w:marRight w:val="0"/>
      <w:marTop w:val="0"/>
      <w:marBottom w:val="0"/>
      <w:divBdr>
        <w:top w:val="none" w:sz="0" w:space="0" w:color="auto"/>
        <w:left w:val="none" w:sz="0" w:space="0" w:color="auto"/>
        <w:bottom w:val="none" w:sz="0" w:space="0" w:color="auto"/>
        <w:right w:val="none" w:sz="0" w:space="0" w:color="auto"/>
      </w:divBdr>
    </w:div>
    <w:div w:id="561913057">
      <w:bodyDiv w:val="1"/>
      <w:marLeft w:val="0"/>
      <w:marRight w:val="0"/>
      <w:marTop w:val="0"/>
      <w:marBottom w:val="0"/>
      <w:divBdr>
        <w:top w:val="none" w:sz="0" w:space="0" w:color="auto"/>
        <w:left w:val="none" w:sz="0" w:space="0" w:color="auto"/>
        <w:bottom w:val="none" w:sz="0" w:space="0" w:color="auto"/>
        <w:right w:val="none" w:sz="0" w:space="0" w:color="auto"/>
      </w:divBdr>
    </w:div>
    <w:div w:id="563641777">
      <w:bodyDiv w:val="1"/>
      <w:marLeft w:val="0"/>
      <w:marRight w:val="0"/>
      <w:marTop w:val="0"/>
      <w:marBottom w:val="0"/>
      <w:divBdr>
        <w:top w:val="none" w:sz="0" w:space="0" w:color="auto"/>
        <w:left w:val="none" w:sz="0" w:space="0" w:color="auto"/>
        <w:bottom w:val="none" w:sz="0" w:space="0" w:color="auto"/>
        <w:right w:val="none" w:sz="0" w:space="0" w:color="auto"/>
      </w:divBdr>
    </w:div>
    <w:div w:id="564031141">
      <w:bodyDiv w:val="1"/>
      <w:marLeft w:val="0"/>
      <w:marRight w:val="0"/>
      <w:marTop w:val="0"/>
      <w:marBottom w:val="0"/>
      <w:divBdr>
        <w:top w:val="none" w:sz="0" w:space="0" w:color="auto"/>
        <w:left w:val="none" w:sz="0" w:space="0" w:color="auto"/>
        <w:bottom w:val="none" w:sz="0" w:space="0" w:color="auto"/>
        <w:right w:val="none" w:sz="0" w:space="0" w:color="auto"/>
      </w:divBdr>
    </w:div>
    <w:div w:id="572470338">
      <w:bodyDiv w:val="1"/>
      <w:marLeft w:val="0"/>
      <w:marRight w:val="0"/>
      <w:marTop w:val="0"/>
      <w:marBottom w:val="0"/>
      <w:divBdr>
        <w:top w:val="none" w:sz="0" w:space="0" w:color="auto"/>
        <w:left w:val="none" w:sz="0" w:space="0" w:color="auto"/>
        <w:bottom w:val="none" w:sz="0" w:space="0" w:color="auto"/>
        <w:right w:val="none" w:sz="0" w:space="0" w:color="auto"/>
      </w:divBdr>
    </w:div>
    <w:div w:id="583413101">
      <w:bodyDiv w:val="1"/>
      <w:marLeft w:val="0"/>
      <w:marRight w:val="0"/>
      <w:marTop w:val="0"/>
      <w:marBottom w:val="0"/>
      <w:divBdr>
        <w:top w:val="none" w:sz="0" w:space="0" w:color="auto"/>
        <w:left w:val="none" w:sz="0" w:space="0" w:color="auto"/>
        <w:bottom w:val="none" w:sz="0" w:space="0" w:color="auto"/>
        <w:right w:val="none" w:sz="0" w:space="0" w:color="auto"/>
      </w:divBdr>
    </w:div>
    <w:div w:id="588782408">
      <w:bodyDiv w:val="1"/>
      <w:marLeft w:val="0"/>
      <w:marRight w:val="0"/>
      <w:marTop w:val="0"/>
      <w:marBottom w:val="0"/>
      <w:divBdr>
        <w:top w:val="none" w:sz="0" w:space="0" w:color="auto"/>
        <w:left w:val="none" w:sz="0" w:space="0" w:color="auto"/>
        <w:bottom w:val="none" w:sz="0" w:space="0" w:color="auto"/>
        <w:right w:val="none" w:sz="0" w:space="0" w:color="auto"/>
      </w:divBdr>
    </w:div>
    <w:div w:id="591013512">
      <w:bodyDiv w:val="1"/>
      <w:marLeft w:val="0"/>
      <w:marRight w:val="0"/>
      <w:marTop w:val="0"/>
      <w:marBottom w:val="0"/>
      <w:divBdr>
        <w:top w:val="none" w:sz="0" w:space="0" w:color="auto"/>
        <w:left w:val="none" w:sz="0" w:space="0" w:color="auto"/>
        <w:bottom w:val="none" w:sz="0" w:space="0" w:color="auto"/>
        <w:right w:val="none" w:sz="0" w:space="0" w:color="auto"/>
      </w:divBdr>
    </w:div>
    <w:div w:id="591547124">
      <w:bodyDiv w:val="1"/>
      <w:marLeft w:val="0"/>
      <w:marRight w:val="0"/>
      <w:marTop w:val="0"/>
      <w:marBottom w:val="0"/>
      <w:divBdr>
        <w:top w:val="none" w:sz="0" w:space="0" w:color="auto"/>
        <w:left w:val="none" w:sz="0" w:space="0" w:color="auto"/>
        <w:bottom w:val="none" w:sz="0" w:space="0" w:color="auto"/>
        <w:right w:val="none" w:sz="0" w:space="0" w:color="auto"/>
      </w:divBdr>
    </w:div>
    <w:div w:id="593828553">
      <w:bodyDiv w:val="1"/>
      <w:marLeft w:val="0"/>
      <w:marRight w:val="0"/>
      <w:marTop w:val="0"/>
      <w:marBottom w:val="0"/>
      <w:divBdr>
        <w:top w:val="none" w:sz="0" w:space="0" w:color="auto"/>
        <w:left w:val="none" w:sz="0" w:space="0" w:color="auto"/>
        <w:bottom w:val="none" w:sz="0" w:space="0" w:color="auto"/>
        <w:right w:val="none" w:sz="0" w:space="0" w:color="auto"/>
      </w:divBdr>
    </w:div>
    <w:div w:id="596600240">
      <w:bodyDiv w:val="1"/>
      <w:marLeft w:val="0"/>
      <w:marRight w:val="0"/>
      <w:marTop w:val="0"/>
      <w:marBottom w:val="0"/>
      <w:divBdr>
        <w:top w:val="none" w:sz="0" w:space="0" w:color="auto"/>
        <w:left w:val="none" w:sz="0" w:space="0" w:color="auto"/>
        <w:bottom w:val="none" w:sz="0" w:space="0" w:color="auto"/>
        <w:right w:val="none" w:sz="0" w:space="0" w:color="auto"/>
      </w:divBdr>
    </w:div>
    <w:div w:id="597059801">
      <w:bodyDiv w:val="1"/>
      <w:marLeft w:val="0"/>
      <w:marRight w:val="0"/>
      <w:marTop w:val="0"/>
      <w:marBottom w:val="0"/>
      <w:divBdr>
        <w:top w:val="none" w:sz="0" w:space="0" w:color="auto"/>
        <w:left w:val="none" w:sz="0" w:space="0" w:color="auto"/>
        <w:bottom w:val="none" w:sz="0" w:space="0" w:color="auto"/>
        <w:right w:val="none" w:sz="0" w:space="0" w:color="auto"/>
      </w:divBdr>
    </w:div>
    <w:div w:id="599023134">
      <w:bodyDiv w:val="1"/>
      <w:marLeft w:val="0"/>
      <w:marRight w:val="0"/>
      <w:marTop w:val="0"/>
      <w:marBottom w:val="0"/>
      <w:divBdr>
        <w:top w:val="none" w:sz="0" w:space="0" w:color="auto"/>
        <w:left w:val="none" w:sz="0" w:space="0" w:color="auto"/>
        <w:bottom w:val="none" w:sz="0" w:space="0" w:color="auto"/>
        <w:right w:val="none" w:sz="0" w:space="0" w:color="auto"/>
      </w:divBdr>
    </w:div>
    <w:div w:id="607199987">
      <w:bodyDiv w:val="1"/>
      <w:marLeft w:val="0"/>
      <w:marRight w:val="0"/>
      <w:marTop w:val="0"/>
      <w:marBottom w:val="0"/>
      <w:divBdr>
        <w:top w:val="none" w:sz="0" w:space="0" w:color="auto"/>
        <w:left w:val="none" w:sz="0" w:space="0" w:color="auto"/>
        <w:bottom w:val="none" w:sz="0" w:space="0" w:color="auto"/>
        <w:right w:val="none" w:sz="0" w:space="0" w:color="auto"/>
      </w:divBdr>
    </w:div>
    <w:div w:id="607545984">
      <w:bodyDiv w:val="1"/>
      <w:marLeft w:val="0"/>
      <w:marRight w:val="0"/>
      <w:marTop w:val="0"/>
      <w:marBottom w:val="0"/>
      <w:divBdr>
        <w:top w:val="none" w:sz="0" w:space="0" w:color="auto"/>
        <w:left w:val="none" w:sz="0" w:space="0" w:color="auto"/>
        <w:bottom w:val="none" w:sz="0" w:space="0" w:color="auto"/>
        <w:right w:val="none" w:sz="0" w:space="0" w:color="auto"/>
      </w:divBdr>
    </w:div>
    <w:div w:id="611517743">
      <w:bodyDiv w:val="1"/>
      <w:marLeft w:val="0"/>
      <w:marRight w:val="0"/>
      <w:marTop w:val="0"/>
      <w:marBottom w:val="0"/>
      <w:divBdr>
        <w:top w:val="none" w:sz="0" w:space="0" w:color="auto"/>
        <w:left w:val="none" w:sz="0" w:space="0" w:color="auto"/>
        <w:bottom w:val="none" w:sz="0" w:space="0" w:color="auto"/>
        <w:right w:val="none" w:sz="0" w:space="0" w:color="auto"/>
      </w:divBdr>
    </w:div>
    <w:div w:id="614597286">
      <w:bodyDiv w:val="1"/>
      <w:marLeft w:val="0"/>
      <w:marRight w:val="0"/>
      <w:marTop w:val="0"/>
      <w:marBottom w:val="0"/>
      <w:divBdr>
        <w:top w:val="none" w:sz="0" w:space="0" w:color="auto"/>
        <w:left w:val="none" w:sz="0" w:space="0" w:color="auto"/>
        <w:bottom w:val="none" w:sz="0" w:space="0" w:color="auto"/>
        <w:right w:val="none" w:sz="0" w:space="0" w:color="auto"/>
      </w:divBdr>
    </w:div>
    <w:div w:id="615869678">
      <w:bodyDiv w:val="1"/>
      <w:marLeft w:val="0"/>
      <w:marRight w:val="0"/>
      <w:marTop w:val="0"/>
      <w:marBottom w:val="0"/>
      <w:divBdr>
        <w:top w:val="none" w:sz="0" w:space="0" w:color="auto"/>
        <w:left w:val="none" w:sz="0" w:space="0" w:color="auto"/>
        <w:bottom w:val="none" w:sz="0" w:space="0" w:color="auto"/>
        <w:right w:val="none" w:sz="0" w:space="0" w:color="auto"/>
      </w:divBdr>
    </w:div>
    <w:div w:id="622854600">
      <w:bodyDiv w:val="1"/>
      <w:marLeft w:val="0"/>
      <w:marRight w:val="0"/>
      <w:marTop w:val="0"/>
      <w:marBottom w:val="0"/>
      <w:divBdr>
        <w:top w:val="none" w:sz="0" w:space="0" w:color="auto"/>
        <w:left w:val="none" w:sz="0" w:space="0" w:color="auto"/>
        <w:bottom w:val="none" w:sz="0" w:space="0" w:color="auto"/>
        <w:right w:val="none" w:sz="0" w:space="0" w:color="auto"/>
      </w:divBdr>
    </w:div>
    <w:div w:id="623777861">
      <w:bodyDiv w:val="1"/>
      <w:marLeft w:val="0"/>
      <w:marRight w:val="0"/>
      <w:marTop w:val="0"/>
      <w:marBottom w:val="0"/>
      <w:divBdr>
        <w:top w:val="none" w:sz="0" w:space="0" w:color="auto"/>
        <w:left w:val="none" w:sz="0" w:space="0" w:color="auto"/>
        <w:bottom w:val="none" w:sz="0" w:space="0" w:color="auto"/>
        <w:right w:val="none" w:sz="0" w:space="0" w:color="auto"/>
      </w:divBdr>
    </w:div>
    <w:div w:id="629555667">
      <w:bodyDiv w:val="1"/>
      <w:marLeft w:val="0"/>
      <w:marRight w:val="0"/>
      <w:marTop w:val="0"/>
      <w:marBottom w:val="0"/>
      <w:divBdr>
        <w:top w:val="none" w:sz="0" w:space="0" w:color="auto"/>
        <w:left w:val="none" w:sz="0" w:space="0" w:color="auto"/>
        <w:bottom w:val="none" w:sz="0" w:space="0" w:color="auto"/>
        <w:right w:val="none" w:sz="0" w:space="0" w:color="auto"/>
      </w:divBdr>
    </w:div>
    <w:div w:id="631600916">
      <w:bodyDiv w:val="1"/>
      <w:marLeft w:val="0"/>
      <w:marRight w:val="0"/>
      <w:marTop w:val="0"/>
      <w:marBottom w:val="0"/>
      <w:divBdr>
        <w:top w:val="none" w:sz="0" w:space="0" w:color="auto"/>
        <w:left w:val="none" w:sz="0" w:space="0" w:color="auto"/>
        <w:bottom w:val="none" w:sz="0" w:space="0" w:color="auto"/>
        <w:right w:val="none" w:sz="0" w:space="0" w:color="auto"/>
      </w:divBdr>
    </w:div>
    <w:div w:id="632322872">
      <w:bodyDiv w:val="1"/>
      <w:marLeft w:val="0"/>
      <w:marRight w:val="0"/>
      <w:marTop w:val="0"/>
      <w:marBottom w:val="0"/>
      <w:divBdr>
        <w:top w:val="none" w:sz="0" w:space="0" w:color="auto"/>
        <w:left w:val="none" w:sz="0" w:space="0" w:color="auto"/>
        <w:bottom w:val="none" w:sz="0" w:space="0" w:color="auto"/>
        <w:right w:val="none" w:sz="0" w:space="0" w:color="auto"/>
      </w:divBdr>
    </w:div>
    <w:div w:id="638996321">
      <w:bodyDiv w:val="1"/>
      <w:marLeft w:val="0"/>
      <w:marRight w:val="0"/>
      <w:marTop w:val="0"/>
      <w:marBottom w:val="0"/>
      <w:divBdr>
        <w:top w:val="none" w:sz="0" w:space="0" w:color="auto"/>
        <w:left w:val="none" w:sz="0" w:space="0" w:color="auto"/>
        <w:bottom w:val="none" w:sz="0" w:space="0" w:color="auto"/>
        <w:right w:val="none" w:sz="0" w:space="0" w:color="auto"/>
      </w:divBdr>
    </w:div>
    <w:div w:id="641159489">
      <w:bodyDiv w:val="1"/>
      <w:marLeft w:val="0"/>
      <w:marRight w:val="0"/>
      <w:marTop w:val="0"/>
      <w:marBottom w:val="0"/>
      <w:divBdr>
        <w:top w:val="none" w:sz="0" w:space="0" w:color="auto"/>
        <w:left w:val="none" w:sz="0" w:space="0" w:color="auto"/>
        <w:bottom w:val="none" w:sz="0" w:space="0" w:color="auto"/>
        <w:right w:val="none" w:sz="0" w:space="0" w:color="auto"/>
      </w:divBdr>
    </w:div>
    <w:div w:id="641236258">
      <w:bodyDiv w:val="1"/>
      <w:marLeft w:val="0"/>
      <w:marRight w:val="0"/>
      <w:marTop w:val="0"/>
      <w:marBottom w:val="0"/>
      <w:divBdr>
        <w:top w:val="none" w:sz="0" w:space="0" w:color="auto"/>
        <w:left w:val="none" w:sz="0" w:space="0" w:color="auto"/>
        <w:bottom w:val="none" w:sz="0" w:space="0" w:color="auto"/>
        <w:right w:val="none" w:sz="0" w:space="0" w:color="auto"/>
      </w:divBdr>
    </w:div>
    <w:div w:id="650140286">
      <w:bodyDiv w:val="1"/>
      <w:marLeft w:val="0"/>
      <w:marRight w:val="0"/>
      <w:marTop w:val="0"/>
      <w:marBottom w:val="0"/>
      <w:divBdr>
        <w:top w:val="none" w:sz="0" w:space="0" w:color="auto"/>
        <w:left w:val="none" w:sz="0" w:space="0" w:color="auto"/>
        <w:bottom w:val="none" w:sz="0" w:space="0" w:color="auto"/>
        <w:right w:val="none" w:sz="0" w:space="0" w:color="auto"/>
      </w:divBdr>
    </w:div>
    <w:div w:id="654604293">
      <w:bodyDiv w:val="1"/>
      <w:marLeft w:val="0"/>
      <w:marRight w:val="0"/>
      <w:marTop w:val="0"/>
      <w:marBottom w:val="0"/>
      <w:divBdr>
        <w:top w:val="none" w:sz="0" w:space="0" w:color="auto"/>
        <w:left w:val="none" w:sz="0" w:space="0" w:color="auto"/>
        <w:bottom w:val="none" w:sz="0" w:space="0" w:color="auto"/>
        <w:right w:val="none" w:sz="0" w:space="0" w:color="auto"/>
      </w:divBdr>
    </w:div>
    <w:div w:id="658920851">
      <w:bodyDiv w:val="1"/>
      <w:marLeft w:val="0"/>
      <w:marRight w:val="0"/>
      <w:marTop w:val="0"/>
      <w:marBottom w:val="0"/>
      <w:divBdr>
        <w:top w:val="none" w:sz="0" w:space="0" w:color="auto"/>
        <w:left w:val="none" w:sz="0" w:space="0" w:color="auto"/>
        <w:bottom w:val="none" w:sz="0" w:space="0" w:color="auto"/>
        <w:right w:val="none" w:sz="0" w:space="0" w:color="auto"/>
      </w:divBdr>
    </w:div>
    <w:div w:id="660154631">
      <w:bodyDiv w:val="1"/>
      <w:marLeft w:val="0"/>
      <w:marRight w:val="0"/>
      <w:marTop w:val="0"/>
      <w:marBottom w:val="0"/>
      <w:divBdr>
        <w:top w:val="none" w:sz="0" w:space="0" w:color="auto"/>
        <w:left w:val="none" w:sz="0" w:space="0" w:color="auto"/>
        <w:bottom w:val="none" w:sz="0" w:space="0" w:color="auto"/>
        <w:right w:val="none" w:sz="0" w:space="0" w:color="auto"/>
      </w:divBdr>
    </w:div>
    <w:div w:id="662901585">
      <w:bodyDiv w:val="1"/>
      <w:marLeft w:val="0"/>
      <w:marRight w:val="0"/>
      <w:marTop w:val="0"/>
      <w:marBottom w:val="0"/>
      <w:divBdr>
        <w:top w:val="none" w:sz="0" w:space="0" w:color="auto"/>
        <w:left w:val="none" w:sz="0" w:space="0" w:color="auto"/>
        <w:bottom w:val="none" w:sz="0" w:space="0" w:color="auto"/>
        <w:right w:val="none" w:sz="0" w:space="0" w:color="auto"/>
      </w:divBdr>
    </w:div>
    <w:div w:id="663826762">
      <w:bodyDiv w:val="1"/>
      <w:marLeft w:val="0"/>
      <w:marRight w:val="0"/>
      <w:marTop w:val="0"/>
      <w:marBottom w:val="0"/>
      <w:divBdr>
        <w:top w:val="none" w:sz="0" w:space="0" w:color="auto"/>
        <w:left w:val="none" w:sz="0" w:space="0" w:color="auto"/>
        <w:bottom w:val="none" w:sz="0" w:space="0" w:color="auto"/>
        <w:right w:val="none" w:sz="0" w:space="0" w:color="auto"/>
      </w:divBdr>
    </w:div>
    <w:div w:id="664666272">
      <w:bodyDiv w:val="1"/>
      <w:marLeft w:val="0"/>
      <w:marRight w:val="0"/>
      <w:marTop w:val="0"/>
      <w:marBottom w:val="0"/>
      <w:divBdr>
        <w:top w:val="none" w:sz="0" w:space="0" w:color="auto"/>
        <w:left w:val="none" w:sz="0" w:space="0" w:color="auto"/>
        <w:bottom w:val="none" w:sz="0" w:space="0" w:color="auto"/>
        <w:right w:val="none" w:sz="0" w:space="0" w:color="auto"/>
      </w:divBdr>
    </w:div>
    <w:div w:id="669065577">
      <w:bodyDiv w:val="1"/>
      <w:marLeft w:val="0"/>
      <w:marRight w:val="0"/>
      <w:marTop w:val="0"/>
      <w:marBottom w:val="0"/>
      <w:divBdr>
        <w:top w:val="none" w:sz="0" w:space="0" w:color="auto"/>
        <w:left w:val="none" w:sz="0" w:space="0" w:color="auto"/>
        <w:bottom w:val="none" w:sz="0" w:space="0" w:color="auto"/>
        <w:right w:val="none" w:sz="0" w:space="0" w:color="auto"/>
      </w:divBdr>
    </w:div>
    <w:div w:id="669215260">
      <w:bodyDiv w:val="1"/>
      <w:marLeft w:val="0"/>
      <w:marRight w:val="0"/>
      <w:marTop w:val="0"/>
      <w:marBottom w:val="0"/>
      <w:divBdr>
        <w:top w:val="none" w:sz="0" w:space="0" w:color="auto"/>
        <w:left w:val="none" w:sz="0" w:space="0" w:color="auto"/>
        <w:bottom w:val="none" w:sz="0" w:space="0" w:color="auto"/>
        <w:right w:val="none" w:sz="0" w:space="0" w:color="auto"/>
      </w:divBdr>
    </w:div>
    <w:div w:id="677926950">
      <w:bodyDiv w:val="1"/>
      <w:marLeft w:val="0"/>
      <w:marRight w:val="0"/>
      <w:marTop w:val="0"/>
      <w:marBottom w:val="0"/>
      <w:divBdr>
        <w:top w:val="none" w:sz="0" w:space="0" w:color="auto"/>
        <w:left w:val="none" w:sz="0" w:space="0" w:color="auto"/>
        <w:bottom w:val="none" w:sz="0" w:space="0" w:color="auto"/>
        <w:right w:val="none" w:sz="0" w:space="0" w:color="auto"/>
      </w:divBdr>
    </w:div>
    <w:div w:id="686449814">
      <w:bodyDiv w:val="1"/>
      <w:marLeft w:val="0"/>
      <w:marRight w:val="0"/>
      <w:marTop w:val="0"/>
      <w:marBottom w:val="0"/>
      <w:divBdr>
        <w:top w:val="none" w:sz="0" w:space="0" w:color="auto"/>
        <w:left w:val="none" w:sz="0" w:space="0" w:color="auto"/>
        <w:bottom w:val="none" w:sz="0" w:space="0" w:color="auto"/>
        <w:right w:val="none" w:sz="0" w:space="0" w:color="auto"/>
      </w:divBdr>
    </w:div>
    <w:div w:id="688068099">
      <w:bodyDiv w:val="1"/>
      <w:marLeft w:val="0"/>
      <w:marRight w:val="0"/>
      <w:marTop w:val="0"/>
      <w:marBottom w:val="0"/>
      <w:divBdr>
        <w:top w:val="none" w:sz="0" w:space="0" w:color="auto"/>
        <w:left w:val="none" w:sz="0" w:space="0" w:color="auto"/>
        <w:bottom w:val="none" w:sz="0" w:space="0" w:color="auto"/>
        <w:right w:val="none" w:sz="0" w:space="0" w:color="auto"/>
      </w:divBdr>
    </w:div>
    <w:div w:id="688139162">
      <w:bodyDiv w:val="1"/>
      <w:marLeft w:val="0"/>
      <w:marRight w:val="0"/>
      <w:marTop w:val="0"/>
      <w:marBottom w:val="0"/>
      <w:divBdr>
        <w:top w:val="none" w:sz="0" w:space="0" w:color="auto"/>
        <w:left w:val="none" w:sz="0" w:space="0" w:color="auto"/>
        <w:bottom w:val="none" w:sz="0" w:space="0" w:color="auto"/>
        <w:right w:val="none" w:sz="0" w:space="0" w:color="auto"/>
      </w:divBdr>
    </w:div>
    <w:div w:id="691079254">
      <w:bodyDiv w:val="1"/>
      <w:marLeft w:val="0"/>
      <w:marRight w:val="0"/>
      <w:marTop w:val="0"/>
      <w:marBottom w:val="0"/>
      <w:divBdr>
        <w:top w:val="none" w:sz="0" w:space="0" w:color="auto"/>
        <w:left w:val="none" w:sz="0" w:space="0" w:color="auto"/>
        <w:bottom w:val="none" w:sz="0" w:space="0" w:color="auto"/>
        <w:right w:val="none" w:sz="0" w:space="0" w:color="auto"/>
      </w:divBdr>
    </w:div>
    <w:div w:id="696156044">
      <w:bodyDiv w:val="1"/>
      <w:marLeft w:val="0"/>
      <w:marRight w:val="0"/>
      <w:marTop w:val="0"/>
      <w:marBottom w:val="0"/>
      <w:divBdr>
        <w:top w:val="none" w:sz="0" w:space="0" w:color="auto"/>
        <w:left w:val="none" w:sz="0" w:space="0" w:color="auto"/>
        <w:bottom w:val="none" w:sz="0" w:space="0" w:color="auto"/>
        <w:right w:val="none" w:sz="0" w:space="0" w:color="auto"/>
      </w:divBdr>
    </w:div>
    <w:div w:id="696541643">
      <w:bodyDiv w:val="1"/>
      <w:marLeft w:val="0"/>
      <w:marRight w:val="0"/>
      <w:marTop w:val="0"/>
      <w:marBottom w:val="0"/>
      <w:divBdr>
        <w:top w:val="none" w:sz="0" w:space="0" w:color="auto"/>
        <w:left w:val="none" w:sz="0" w:space="0" w:color="auto"/>
        <w:bottom w:val="none" w:sz="0" w:space="0" w:color="auto"/>
        <w:right w:val="none" w:sz="0" w:space="0" w:color="auto"/>
      </w:divBdr>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10303013">
      <w:bodyDiv w:val="1"/>
      <w:marLeft w:val="0"/>
      <w:marRight w:val="0"/>
      <w:marTop w:val="0"/>
      <w:marBottom w:val="0"/>
      <w:divBdr>
        <w:top w:val="none" w:sz="0" w:space="0" w:color="auto"/>
        <w:left w:val="none" w:sz="0" w:space="0" w:color="auto"/>
        <w:bottom w:val="none" w:sz="0" w:space="0" w:color="auto"/>
        <w:right w:val="none" w:sz="0" w:space="0" w:color="auto"/>
      </w:divBdr>
    </w:div>
    <w:div w:id="722796591">
      <w:bodyDiv w:val="1"/>
      <w:marLeft w:val="0"/>
      <w:marRight w:val="0"/>
      <w:marTop w:val="0"/>
      <w:marBottom w:val="0"/>
      <w:divBdr>
        <w:top w:val="none" w:sz="0" w:space="0" w:color="auto"/>
        <w:left w:val="none" w:sz="0" w:space="0" w:color="auto"/>
        <w:bottom w:val="none" w:sz="0" w:space="0" w:color="auto"/>
        <w:right w:val="none" w:sz="0" w:space="0" w:color="auto"/>
      </w:divBdr>
    </w:div>
    <w:div w:id="729156425">
      <w:bodyDiv w:val="1"/>
      <w:marLeft w:val="0"/>
      <w:marRight w:val="0"/>
      <w:marTop w:val="0"/>
      <w:marBottom w:val="0"/>
      <w:divBdr>
        <w:top w:val="none" w:sz="0" w:space="0" w:color="auto"/>
        <w:left w:val="none" w:sz="0" w:space="0" w:color="auto"/>
        <w:bottom w:val="none" w:sz="0" w:space="0" w:color="auto"/>
        <w:right w:val="none" w:sz="0" w:space="0" w:color="auto"/>
      </w:divBdr>
    </w:div>
    <w:div w:id="734014409">
      <w:bodyDiv w:val="1"/>
      <w:marLeft w:val="0"/>
      <w:marRight w:val="0"/>
      <w:marTop w:val="0"/>
      <w:marBottom w:val="0"/>
      <w:divBdr>
        <w:top w:val="none" w:sz="0" w:space="0" w:color="auto"/>
        <w:left w:val="none" w:sz="0" w:space="0" w:color="auto"/>
        <w:bottom w:val="none" w:sz="0" w:space="0" w:color="auto"/>
        <w:right w:val="none" w:sz="0" w:space="0" w:color="auto"/>
      </w:divBdr>
    </w:div>
    <w:div w:id="736787229">
      <w:bodyDiv w:val="1"/>
      <w:marLeft w:val="0"/>
      <w:marRight w:val="0"/>
      <w:marTop w:val="0"/>
      <w:marBottom w:val="0"/>
      <w:divBdr>
        <w:top w:val="none" w:sz="0" w:space="0" w:color="auto"/>
        <w:left w:val="none" w:sz="0" w:space="0" w:color="auto"/>
        <w:bottom w:val="none" w:sz="0" w:space="0" w:color="auto"/>
        <w:right w:val="none" w:sz="0" w:space="0" w:color="auto"/>
      </w:divBdr>
    </w:div>
    <w:div w:id="737363443">
      <w:bodyDiv w:val="1"/>
      <w:marLeft w:val="0"/>
      <w:marRight w:val="0"/>
      <w:marTop w:val="0"/>
      <w:marBottom w:val="0"/>
      <w:divBdr>
        <w:top w:val="none" w:sz="0" w:space="0" w:color="auto"/>
        <w:left w:val="none" w:sz="0" w:space="0" w:color="auto"/>
        <w:bottom w:val="none" w:sz="0" w:space="0" w:color="auto"/>
        <w:right w:val="none" w:sz="0" w:space="0" w:color="auto"/>
      </w:divBdr>
    </w:div>
    <w:div w:id="746002590">
      <w:bodyDiv w:val="1"/>
      <w:marLeft w:val="0"/>
      <w:marRight w:val="0"/>
      <w:marTop w:val="0"/>
      <w:marBottom w:val="0"/>
      <w:divBdr>
        <w:top w:val="none" w:sz="0" w:space="0" w:color="auto"/>
        <w:left w:val="none" w:sz="0" w:space="0" w:color="auto"/>
        <w:bottom w:val="none" w:sz="0" w:space="0" w:color="auto"/>
        <w:right w:val="none" w:sz="0" w:space="0" w:color="auto"/>
      </w:divBdr>
    </w:div>
    <w:div w:id="751899071">
      <w:bodyDiv w:val="1"/>
      <w:marLeft w:val="0"/>
      <w:marRight w:val="0"/>
      <w:marTop w:val="0"/>
      <w:marBottom w:val="0"/>
      <w:divBdr>
        <w:top w:val="none" w:sz="0" w:space="0" w:color="auto"/>
        <w:left w:val="none" w:sz="0" w:space="0" w:color="auto"/>
        <w:bottom w:val="none" w:sz="0" w:space="0" w:color="auto"/>
        <w:right w:val="none" w:sz="0" w:space="0" w:color="auto"/>
      </w:divBdr>
    </w:div>
    <w:div w:id="754672172">
      <w:bodyDiv w:val="1"/>
      <w:marLeft w:val="0"/>
      <w:marRight w:val="0"/>
      <w:marTop w:val="0"/>
      <w:marBottom w:val="0"/>
      <w:divBdr>
        <w:top w:val="none" w:sz="0" w:space="0" w:color="auto"/>
        <w:left w:val="none" w:sz="0" w:space="0" w:color="auto"/>
        <w:bottom w:val="none" w:sz="0" w:space="0" w:color="auto"/>
        <w:right w:val="none" w:sz="0" w:space="0" w:color="auto"/>
      </w:divBdr>
    </w:div>
    <w:div w:id="762070136">
      <w:bodyDiv w:val="1"/>
      <w:marLeft w:val="0"/>
      <w:marRight w:val="0"/>
      <w:marTop w:val="0"/>
      <w:marBottom w:val="0"/>
      <w:divBdr>
        <w:top w:val="none" w:sz="0" w:space="0" w:color="auto"/>
        <w:left w:val="none" w:sz="0" w:space="0" w:color="auto"/>
        <w:bottom w:val="none" w:sz="0" w:space="0" w:color="auto"/>
        <w:right w:val="none" w:sz="0" w:space="0" w:color="auto"/>
      </w:divBdr>
    </w:div>
    <w:div w:id="767307542">
      <w:bodyDiv w:val="1"/>
      <w:marLeft w:val="0"/>
      <w:marRight w:val="0"/>
      <w:marTop w:val="0"/>
      <w:marBottom w:val="0"/>
      <w:divBdr>
        <w:top w:val="none" w:sz="0" w:space="0" w:color="auto"/>
        <w:left w:val="none" w:sz="0" w:space="0" w:color="auto"/>
        <w:bottom w:val="none" w:sz="0" w:space="0" w:color="auto"/>
        <w:right w:val="none" w:sz="0" w:space="0" w:color="auto"/>
      </w:divBdr>
    </w:div>
    <w:div w:id="769201496">
      <w:bodyDiv w:val="1"/>
      <w:marLeft w:val="0"/>
      <w:marRight w:val="0"/>
      <w:marTop w:val="0"/>
      <w:marBottom w:val="0"/>
      <w:divBdr>
        <w:top w:val="none" w:sz="0" w:space="0" w:color="auto"/>
        <w:left w:val="none" w:sz="0" w:space="0" w:color="auto"/>
        <w:bottom w:val="none" w:sz="0" w:space="0" w:color="auto"/>
        <w:right w:val="none" w:sz="0" w:space="0" w:color="auto"/>
      </w:divBdr>
    </w:div>
    <w:div w:id="777601507">
      <w:bodyDiv w:val="1"/>
      <w:marLeft w:val="0"/>
      <w:marRight w:val="0"/>
      <w:marTop w:val="0"/>
      <w:marBottom w:val="0"/>
      <w:divBdr>
        <w:top w:val="none" w:sz="0" w:space="0" w:color="auto"/>
        <w:left w:val="none" w:sz="0" w:space="0" w:color="auto"/>
        <w:bottom w:val="none" w:sz="0" w:space="0" w:color="auto"/>
        <w:right w:val="none" w:sz="0" w:space="0" w:color="auto"/>
      </w:divBdr>
    </w:div>
    <w:div w:id="779568687">
      <w:bodyDiv w:val="1"/>
      <w:marLeft w:val="0"/>
      <w:marRight w:val="0"/>
      <w:marTop w:val="0"/>
      <w:marBottom w:val="0"/>
      <w:divBdr>
        <w:top w:val="none" w:sz="0" w:space="0" w:color="auto"/>
        <w:left w:val="none" w:sz="0" w:space="0" w:color="auto"/>
        <w:bottom w:val="none" w:sz="0" w:space="0" w:color="auto"/>
        <w:right w:val="none" w:sz="0" w:space="0" w:color="auto"/>
      </w:divBdr>
    </w:div>
    <w:div w:id="783421535">
      <w:bodyDiv w:val="1"/>
      <w:marLeft w:val="0"/>
      <w:marRight w:val="0"/>
      <w:marTop w:val="0"/>
      <w:marBottom w:val="0"/>
      <w:divBdr>
        <w:top w:val="none" w:sz="0" w:space="0" w:color="auto"/>
        <w:left w:val="none" w:sz="0" w:space="0" w:color="auto"/>
        <w:bottom w:val="none" w:sz="0" w:space="0" w:color="auto"/>
        <w:right w:val="none" w:sz="0" w:space="0" w:color="auto"/>
      </w:divBdr>
    </w:div>
    <w:div w:id="786896610">
      <w:bodyDiv w:val="1"/>
      <w:marLeft w:val="0"/>
      <w:marRight w:val="0"/>
      <w:marTop w:val="0"/>
      <w:marBottom w:val="0"/>
      <w:divBdr>
        <w:top w:val="none" w:sz="0" w:space="0" w:color="auto"/>
        <w:left w:val="none" w:sz="0" w:space="0" w:color="auto"/>
        <w:bottom w:val="none" w:sz="0" w:space="0" w:color="auto"/>
        <w:right w:val="none" w:sz="0" w:space="0" w:color="auto"/>
      </w:divBdr>
    </w:div>
    <w:div w:id="791174738">
      <w:bodyDiv w:val="1"/>
      <w:marLeft w:val="0"/>
      <w:marRight w:val="0"/>
      <w:marTop w:val="0"/>
      <w:marBottom w:val="0"/>
      <w:divBdr>
        <w:top w:val="none" w:sz="0" w:space="0" w:color="auto"/>
        <w:left w:val="none" w:sz="0" w:space="0" w:color="auto"/>
        <w:bottom w:val="none" w:sz="0" w:space="0" w:color="auto"/>
        <w:right w:val="none" w:sz="0" w:space="0" w:color="auto"/>
      </w:divBdr>
    </w:div>
    <w:div w:id="797720544">
      <w:bodyDiv w:val="1"/>
      <w:marLeft w:val="0"/>
      <w:marRight w:val="0"/>
      <w:marTop w:val="0"/>
      <w:marBottom w:val="0"/>
      <w:divBdr>
        <w:top w:val="none" w:sz="0" w:space="0" w:color="auto"/>
        <w:left w:val="none" w:sz="0" w:space="0" w:color="auto"/>
        <w:bottom w:val="none" w:sz="0" w:space="0" w:color="auto"/>
        <w:right w:val="none" w:sz="0" w:space="0" w:color="auto"/>
      </w:divBdr>
    </w:div>
    <w:div w:id="799420269">
      <w:bodyDiv w:val="1"/>
      <w:marLeft w:val="0"/>
      <w:marRight w:val="0"/>
      <w:marTop w:val="0"/>
      <w:marBottom w:val="0"/>
      <w:divBdr>
        <w:top w:val="none" w:sz="0" w:space="0" w:color="auto"/>
        <w:left w:val="none" w:sz="0" w:space="0" w:color="auto"/>
        <w:bottom w:val="none" w:sz="0" w:space="0" w:color="auto"/>
        <w:right w:val="none" w:sz="0" w:space="0" w:color="auto"/>
      </w:divBdr>
    </w:div>
    <w:div w:id="800617739">
      <w:bodyDiv w:val="1"/>
      <w:marLeft w:val="0"/>
      <w:marRight w:val="0"/>
      <w:marTop w:val="0"/>
      <w:marBottom w:val="0"/>
      <w:divBdr>
        <w:top w:val="none" w:sz="0" w:space="0" w:color="auto"/>
        <w:left w:val="none" w:sz="0" w:space="0" w:color="auto"/>
        <w:bottom w:val="none" w:sz="0" w:space="0" w:color="auto"/>
        <w:right w:val="none" w:sz="0" w:space="0" w:color="auto"/>
      </w:divBdr>
    </w:div>
    <w:div w:id="808941866">
      <w:bodyDiv w:val="1"/>
      <w:marLeft w:val="0"/>
      <w:marRight w:val="0"/>
      <w:marTop w:val="0"/>
      <w:marBottom w:val="0"/>
      <w:divBdr>
        <w:top w:val="none" w:sz="0" w:space="0" w:color="auto"/>
        <w:left w:val="none" w:sz="0" w:space="0" w:color="auto"/>
        <w:bottom w:val="none" w:sz="0" w:space="0" w:color="auto"/>
        <w:right w:val="none" w:sz="0" w:space="0" w:color="auto"/>
      </w:divBdr>
    </w:div>
    <w:div w:id="815605072">
      <w:bodyDiv w:val="1"/>
      <w:marLeft w:val="0"/>
      <w:marRight w:val="0"/>
      <w:marTop w:val="0"/>
      <w:marBottom w:val="0"/>
      <w:divBdr>
        <w:top w:val="none" w:sz="0" w:space="0" w:color="auto"/>
        <w:left w:val="none" w:sz="0" w:space="0" w:color="auto"/>
        <w:bottom w:val="none" w:sz="0" w:space="0" w:color="auto"/>
        <w:right w:val="none" w:sz="0" w:space="0" w:color="auto"/>
      </w:divBdr>
    </w:div>
    <w:div w:id="817068697">
      <w:bodyDiv w:val="1"/>
      <w:marLeft w:val="0"/>
      <w:marRight w:val="0"/>
      <w:marTop w:val="0"/>
      <w:marBottom w:val="0"/>
      <w:divBdr>
        <w:top w:val="none" w:sz="0" w:space="0" w:color="auto"/>
        <w:left w:val="none" w:sz="0" w:space="0" w:color="auto"/>
        <w:bottom w:val="none" w:sz="0" w:space="0" w:color="auto"/>
        <w:right w:val="none" w:sz="0" w:space="0" w:color="auto"/>
      </w:divBdr>
    </w:div>
    <w:div w:id="817722702">
      <w:bodyDiv w:val="1"/>
      <w:marLeft w:val="0"/>
      <w:marRight w:val="0"/>
      <w:marTop w:val="0"/>
      <w:marBottom w:val="0"/>
      <w:divBdr>
        <w:top w:val="none" w:sz="0" w:space="0" w:color="auto"/>
        <w:left w:val="none" w:sz="0" w:space="0" w:color="auto"/>
        <w:bottom w:val="none" w:sz="0" w:space="0" w:color="auto"/>
        <w:right w:val="none" w:sz="0" w:space="0" w:color="auto"/>
      </w:divBdr>
    </w:div>
    <w:div w:id="820077590">
      <w:bodyDiv w:val="1"/>
      <w:marLeft w:val="0"/>
      <w:marRight w:val="0"/>
      <w:marTop w:val="0"/>
      <w:marBottom w:val="0"/>
      <w:divBdr>
        <w:top w:val="none" w:sz="0" w:space="0" w:color="auto"/>
        <w:left w:val="none" w:sz="0" w:space="0" w:color="auto"/>
        <w:bottom w:val="none" w:sz="0" w:space="0" w:color="auto"/>
        <w:right w:val="none" w:sz="0" w:space="0" w:color="auto"/>
      </w:divBdr>
    </w:div>
    <w:div w:id="820536896">
      <w:bodyDiv w:val="1"/>
      <w:marLeft w:val="0"/>
      <w:marRight w:val="0"/>
      <w:marTop w:val="0"/>
      <w:marBottom w:val="0"/>
      <w:divBdr>
        <w:top w:val="none" w:sz="0" w:space="0" w:color="auto"/>
        <w:left w:val="none" w:sz="0" w:space="0" w:color="auto"/>
        <w:bottom w:val="none" w:sz="0" w:space="0" w:color="auto"/>
        <w:right w:val="none" w:sz="0" w:space="0" w:color="auto"/>
      </w:divBdr>
    </w:div>
    <w:div w:id="823282624">
      <w:bodyDiv w:val="1"/>
      <w:marLeft w:val="0"/>
      <w:marRight w:val="0"/>
      <w:marTop w:val="0"/>
      <w:marBottom w:val="0"/>
      <w:divBdr>
        <w:top w:val="none" w:sz="0" w:space="0" w:color="auto"/>
        <w:left w:val="none" w:sz="0" w:space="0" w:color="auto"/>
        <w:bottom w:val="none" w:sz="0" w:space="0" w:color="auto"/>
        <w:right w:val="none" w:sz="0" w:space="0" w:color="auto"/>
      </w:divBdr>
    </w:div>
    <w:div w:id="823664653">
      <w:bodyDiv w:val="1"/>
      <w:marLeft w:val="0"/>
      <w:marRight w:val="0"/>
      <w:marTop w:val="0"/>
      <w:marBottom w:val="0"/>
      <w:divBdr>
        <w:top w:val="none" w:sz="0" w:space="0" w:color="auto"/>
        <w:left w:val="none" w:sz="0" w:space="0" w:color="auto"/>
        <w:bottom w:val="none" w:sz="0" w:space="0" w:color="auto"/>
        <w:right w:val="none" w:sz="0" w:space="0" w:color="auto"/>
      </w:divBdr>
    </w:div>
    <w:div w:id="824054365">
      <w:bodyDiv w:val="1"/>
      <w:marLeft w:val="0"/>
      <w:marRight w:val="0"/>
      <w:marTop w:val="0"/>
      <w:marBottom w:val="0"/>
      <w:divBdr>
        <w:top w:val="none" w:sz="0" w:space="0" w:color="auto"/>
        <w:left w:val="none" w:sz="0" w:space="0" w:color="auto"/>
        <w:bottom w:val="none" w:sz="0" w:space="0" w:color="auto"/>
        <w:right w:val="none" w:sz="0" w:space="0" w:color="auto"/>
      </w:divBdr>
    </w:div>
    <w:div w:id="824123840">
      <w:bodyDiv w:val="1"/>
      <w:marLeft w:val="0"/>
      <w:marRight w:val="0"/>
      <w:marTop w:val="0"/>
      <w:marBottom w:val="0"/>
      <w:divBdr>
        <w:top w:val="none" w:sz="0" w:space="0" w:color="auto"/>
        <w:left w:val="none" w:sz="0" w:space="0" w:color="auto"/>
        <w:bottom w:val="none" w:sz="0" w:space="0" w:color="auto"/>
        <w:right w:val="none" w:sz="0" w:space="0" w:color="auto"/>
      </w:divBdr>
    </w:div>
    <w:div w:id="824130678">
      <w:bodyDiv w:val="1"/>
      <w:marLeft w:val="0"/>
      <w:marRight w:val="0"/>
      <w:marTop w:val="0"/>
      <w:marBottom w:val="0"/>
      <w:divBdr>
        <w:top w:val="none" w:sz="0" w:space="0" w:color="auto"/>
        <w:left w:val="none" w:sz="0" w:space="0" w:color="auto"/>
        <w:bottom w:val="none" w:sz="0" w:space="0" w:color="auto"/>
        <w:right w:val="none" w:sz="0" w:space="0" w:color="auto"/>
      </w:divBdr>
    </w:div>
    <w:div w:id="825632633">
      <w:bodyDiv w:val="1"/>
      <w:marLeft w:val="0"/>
      <w:marRight w:val="0"/>
      <w:marTop w:val="0"/>
      <w:marBottom w:val="0"/>
      <w:divBdr>
        <w:top w:val="none" w:sz="0" w:space="0" w:color="auto"/>
        <w:left w:val="none" w:sz="0" w:space="0" w:color="auto"/>
        <w:bottom w:val="none" w:sz="0" w:space="0" w:color="auto"/>
        <w:right w:val="none" w:sz="0" w:space="0" w:color="auto"/>
      </w:divBdr>
    </w:div>
    <w:div w:id="834757577">
      <w:bodyDiv w:val="1"/>
      <w:marLeft w:val="0"/>
      <w:marRight w:val="0"/>
      <w:marTop w:val="0"/>
      <w:marBottom w:val="0"/>
      <w:divBdr>
        <w:top w:val="none" w:sz="0" w:space="0" w:color="auto"/>
        <w:left w:val="none" w:sz="0" w:space="0" w:color="auto"/>
        <w:bottom w:val="none" w:sz="0" w:space="0" w:color="auto"/>
        <w:right w:val="none" w:sz="0" w:space="0" w:color="auto"/>
      </w:divBdr>
    </w:div>
    <w:div w:id="838812476">
      <w:bodyDiv w:val="1"/>
      <w:marLeft w:val="0"/>
      <w:marRight w:val="0"/>
      <w:marTop w:val="0"/>
      <w:marBottom w:val="0"/>
      <w:divBdr>
        <w:top w:val="none" w:sz="0" w:space="0" w:color="auto"/>
        <w:left w:val="none" w:sz="0" w:space="0" w:color="auto"/>
        <w:bottom w:val="none" w:sz="0" w:space="0" w:color="auto"/>
        <w:right w:val="none" w:sz="0" w:space="0" w:color="auto"/>
      </w:divBdr>
    </w:div>
    <w:div w:id="839810838">
      <w:bodyDiv w:val="1"/>
      <w:marLeft w:val="0"/>
      <w:marRight w:val="0"/>
      <w:marTop w:val="0"/>
      <w:marBottom w:val="0"/>
      <w:divBdr>
        <w:top w:val="none" w:sz="0" w:space="0" w:color="auto"/>
        <w:left w:val="none" w:sz="0" w:space="0" w:color="auto"/>
        <w:bottom w:val="none" w:sz="0" w:space="0" w:color="auto"/>
        <w:right w:val="none" w:sz="0" w:space="0" w:color="auto"/>
      </w:divBdr>
    </w:div>
    <w:div w:id="843056546">
      <w:bodyDiv w:val="1"/>
      <w:marLeft w:val="0"/>
      <w:marRight w:val="0"/>
      <w:marTop w:val="0"/>
      <w:marBottom w:val="0"/>
      <w:divBdr>
        <w:top w:val="none" w:sz="0" w:space="0" w:color="auto"/>
        <w:left w:val="none" w:sz="0" w:space="0" w:color="auto"/>
        <w:bottom w:val="none" w:sz="0" w:space="0" w:color="auto"/>
        <w:right w:val="none" w:sz="0" w:space="0" w:color="auto"/>
      </w:divBdr>
    </w:div>
    <w:div w:id="847015456">
      <w:bodyDiv w:val="1"/>
      <w:marLeft w:val="0"/>
      <w:marRight w:val="0"/>
      <w:marTop w:val="0"/>
      <w:marBottom w:val="0"/>
      <w:divBdr>
        <w:top w:val="none" w:sz="0" w:space="0" w:color="auto"/>
        <w:left w:val="none" w:sz="0" w:space="0" w:color="auto"/>
        <w:bottom w:val="none" w:sz="0" w:space="0" w:color="auto"/>
        <w:right w:val="none" w:sz="0" w:space="0" w:color="auto"/>
      </w:divBdr>
    </w:div>
    <w:div w:id="856233070">
      <w:bodyDiv w:val="1"/>
      <w:marLeft w:val="0"/>
      <w:marRight w:val="0"/>
      <w:marTop w:val="0"/>
      <w:marBottom w:val="0"/>
      <w:divBdr>
        <w:top w:val="none" w:sz="0" w:space="0" w:color="auto"/>
        <w:left w:val="none" w:sz="0" w:space="0" w:color="auto"/>
        <w:bottom w:val="none" w:sz="0" w:space="0" w:color="auto"/>
        <w:right w:val="none" w:sz="0" w:space="0" w:color="auto"/>
      </w:divBdr>
    </w:div>
    <w:div w:id="857936125">
      <w:bodyDiv w:val="1"/>
      <w:marLeft w:val="0"/>
      <w:marRight w:val="0"/>
      <w:marTop w:val="0"/>
      <w:marBottom w:val="0"/>
      <w:divBdr>
        <w:top w:val="none" w:sz="0" w:space="0" w:color="auto"/>
        <w:left w:val="none" w:sz="0" w:space="0" w:color="auto"/>
        <w:bottom w:val="none" w:sz="0" w:space="0" w:color="auto"/>
        <w:right w:val="none" w:sz="0" w:space="0" w:color="auto"/>
      </w:divBdr>
    </w:div>
    <w:div w:id="858087191">
      <w:bodyDiv w:val="1"/>
      <w:marLeft w:val="0"/>
      <w:marRight w:val="0"/>
      <w:marTop w:val="0"/>
      <w:marBottom w:val="0"/>
      <w:divBdr>
        <w:top w:val="none" w:sz="0" w:space="0" w:color="auto"/>
        <w:left w:val="none" w:sz="0" w:space="0" w:color="auto"/>
        <w:bottom w:val="none" w:sz="0" w:space="0" w:color="auto"/>
        <w:right w:val="none" w:sz="0" w:space="0" w:color="auto"/>
      </w:divBdr>
    </w:div>
    <w:div w:id="858204368">
      <w:bodyDiv w:val="1"/>
      <w:marLeft w:val="0"/>
      <w:marRight w:val="0"/>
      <w:marTop w:val="0"/>
      <w:marBottom w:val="0"/>
      <w:divBdr>
        <w:top w:val="none" w:sz="0" w:space="0" w:color="auto"/>
        <w:left w:val="none" w:sz="0" w:space="0" w:color="auto"/>
        <w:bottom w:val="none" w:sz="0" w:space="0" w:color="auto"/>
        <w:right w:val="none" w:sz="0" w:space="0" w:color="auto"/>
      </w:divBdr>
    </w:div>
    <w:div w:id="860705515">
      <w:bodyDiv w:val="1"/>
      <w:marLeft w:val="0"/>
      <w:marRight w:val="0"/>
      <w:marTop w:val="0"/>
      <w:marBottom w:val="0"/>
      <w:divBdr>
        <w:top w:val="none" w:sz="0" w:space="0" w:color="auto"/>
        <w:left w:val="none" w:sz="0" w:space="0" w:color="auto"/>
        <w:bottom w:val="none" w:sz="0" w:space="0" w:color="auto"/>
        <w:right w:val="none" w:sz="0" w:space="0" w:color="auto"/>
      </w:divBdr>
    </w:div>
    <w:div w:id="862212720">
      <w:bodyDiv w:val="1"/>
      <w:marLeft w:val="0"/>
      <w:marRight w:val="0"/>
      <w:marTop w:val="0"/>
      <w:marBottom w:val="0"/>
      <w:divBdr>
        <w:top w:val="none" w:sz="0" w:space="0" w:color="auto"/>
        <w:left w:val="none" w:sz="0" w:space="0" w:color="auto"/>
        <w:bottom w:val="none" w:sz="0" w:space="0" w:color="auto"/>
        <w:right w:val="none" w:sz="0" w:space="0" w:color="auto"/>
      </w:divBdr>
    </w:div>
    <w:div w:id="863591538">
      <w:bodyDiv w:val="1"/>
      <w:marLeft w:val="0"/>
      <w:marRight w:val="0"/>
      <w:marTop w:val="0"/>
      <w:marBottom w:val="0"/>
      <w:divBdr>
        <w:top w:val="none" w:sz="0" w:space="0" w:color="auto"/>
        <w:left w:val="none" w:sz="0" w:space="0" w:color="auto"/>
        <w:bottom w:val="none" w:sz="0" w:space="0" w:color="auto"/>
        <w:right w:val="none" w:sz="0" w:space="0" w:color="auto"/>
      </w:divBdr>
    </w:div>
    <w:div w:id="864178496">
      <w:bodyDiv w:val="1"/>
      <w:marLeft w:val="0"/>
      <w:marRight w:val="0"/>
      <w:marTop w:val="0"/>
      <w:marBottom w:val="0"/>
      <w:divBdr>
        <w:top w:val="none" w:sz="0" w:space="0" w:color="auto"/>
        <w:left w:val="none" w:sz="0" w:space="0" w:color="auto"/>
        <w:bottom w:val="none" w:sz="0" w:space="0" w:color="auto"/>
        <w:right w:val="none" w:sz="0" w:space="0" w:color="auto"/>
      </w:divBdr>
    </w:div>
    <w:div w:id="864976852">
      <w:bodyDiv w:val="1"/>
      <w:marLeft w:val="0"/>
      <w:marRight w:val="0"/>
      <w:marTop w:val="0"/>
      <w:marBottom w:val="0"/>
      <w:divBdr>
        <w:top w:val="none" w:sz="0" w:space="0" w:color="auto"/>
        <w:left w:val="none" w:sz="0" w:space="0" w:color="auto"/>
        <w:bottom w:val="none" w:sz="0" w:space="0" w:color="auto"/>
        <w:right w:val="none" w:sz="0" w:space="0" w:color="auto"/>
      </w:divBdr>
    </w:div>
    <w:div w:id="867910672">
      <w:bodyDiv w:val="1"/>
      <w:marLeft w:val="0"/>
      <w:marRight w:val="0"/>
      <w:marTop w:val="0"/>
      <w:marBottom w:val="0"/>
      <w:divBdr>
        <w:top w:val="none" w:sz="0" w:space="0" w:color="auto"/>
        <w:left w:val="none" w:sz="0" w:space="0" w:color="auto"/>
        <w:bottom w:val="none" w:sz="0" w:space="0" w:color="auto"/>
        <w:right w:val="none" w:sz="0" w:space="0" w:color="auto"/>
      </w:divBdr>
    </w:div>
    <w:div w:id="874275277">
      <w:bodyDiv w:val="1"/>
      <w:marLeft w:val="0"/>
      <w:marRight w:val="0"/>
      <w:marTop w:val="0"/>
      <w:marBottom w:val="0"/>
      <w:divBdr>
        <w:top w:val="none" w:sz="0" w:space="0" w:color="auto"/>
        <w:left w:val="none" w:sz="0" w:space="0" w:color="auto"/>
        <w:bottom w:val="none" w:sz="0" w:space="0" w:color="auto"/>
        <w:right w:val="none" w:sz="0" w:space="0" w:color="auto"/>
      </w:divBdr>
    </w:div>
    <w:div w:id="877939571">
      <w:bodyDiv w:val="1"/>
      <w:marLeft w:val="0"/>
      <w:marRight w:val="0"/>
      <w:marTop w:val="0"/>
      <w:marBottom w:val="0"/>
      <w:divBdr>
        <w:top w:val="none" w:sz="0" w:space="0" w:color="auto"/>
        <w:left w:val="none" w:sz="0" w:space="0" w:color="auto"/>
        <w:bottom w:val="none" w:sz="0" w:space="0" w:color="auto"/>
        <w:right w:val="none" w:sz="0" w:space="0" w:color="auto"/>
      </w:divBdr>
    </w:div>
    <w:div w:id="883254726">
      <w:bodyDiv w:val="1"/>
      <w:marLeft w:val="0"/>
      <w:marRight w:val="0"/>
      <w:marTop w:val="0"/>
      <w:marBottom w:val="0"/>
      <w:divBdr>
        <w:top w:val="none" w:sz="0" w:space="0" w:color="auto"/>
        <w:left w:val="none" w:sz="0" w:space="0" w:color="auto"/>
        <w:bottom w:val="none" w:sz="0" w:space="0" w:color="auto"/>
        <w:right w:val="none" w:sz="0" w:space="0" w:color="auto"/>
      </w:divBdr>
    </w:div>
    <w:div w:id="890851371">
      <w:bodyDiv w:val="1"/>
      <w:marLeft w:val="0"/>
      <w:marRight w:val="0"/>
      <w:marTop w:val="0"/>
      <w:marBottom w:val="0"/>
      <w:divBdr>
        <w:top w:val="none" w:sz="0" w:space="0" w:color="auto"/>
        <w:left w:val="none" w:sz="0" w:space="0" w:color="auto"/>
        <w:bottom w:val="none" w:sz="0" w:space="0" w:color="auto"/>
        <w:right w:val="none" w:sz="0" w:space="0" w:color="auto"/>
      </w:divBdr>
    </w:div>
    <w:div w:id="898443871">
      <w:bodyDiv w:val="1"/>
      <w:marLeft w:val="0"/>
      <w:marRight w:val="0"/>
      <w:marTop w:val="0"/>
      <w:marBottom w:val="0"/>
      <w:divBdr>
        <w:top w:val="none" w:sz="0" w:space="0" w:color="auto"/>
        <w:left w:val="none" w:sz="0" w:space="0" w:color="auto"/>
        <w:bottom w:val="none" w:sz="0" w:space="0" w:color="auto"/>
        <w:right w:val="none" w:sz="0" w:space="0" w:color="auto"/>
      </w:divBdr>
    </w:div>
    <w:div w:id="907768475">
      <w:bodyDiv w:val="1"/>
      <w:marLeft w:val="0"/>
      <w:marRight w:val="0"/>
      <w:marTop w:val="0"/>
      <w:marBottom w:val="0"/>
      <w:divBdr>
        <w:top w:val="none" w:sz="0" w:space="0" w:color="auto"/>
        <w:left w:val="none" w:sz="0" w:space="0" w:color="auto"/>
        <w:bottom w:val="none" w:sz="0" w:space="0" w:color="auto"/>
        <w:right w:val="none" w:sz="0" w:space="0" w:color="auto"/>
      </w:divBdr>
    </w:div>
    <w:div w:id="916400834">
      <w:bodyDiv w:val="1"/>
      <w:marLeft w:val="0"/>
      <w:marRight w:val="0"/>
      <w:marTop w:val="0"/>
      <w:marBottom w:val="0"/>
      <w:divBdr>
        <w:top w:val="none" w:sz="0" w:space="0" w:color="auto"/>
        <w:left w:val="none" w:sz="0" w:space="0" w:color="auto"/>
        <w:bottom w:val="none" w:sz="0" w:space="0" w:color="auto"/>
        <w:right w:val="none" w:sz="0" w:space="0" w:color="auto"/>
      </w:divBdr>
    </w:div>
    <w:div w:id="916675066">
      <w:bodyDiv w:val="1"/>
      <w:marLeft w:val="0"/>
      <w:marRight w:val="0"/>
      <w:marTop w:val="0"/>
      <w:marBottom w:val="0"/>
      <w:divBdr>
        <w:top w:val="none" w:sz="0" w:space="0" w:color="auto"/>
        <w:left w:val="none" w:sz="0" w:space="0" w:color="auto"/>
        <w:bottom w:val="none" w:sz="0" w:space="0" w:color="auto"/>
        <w:right w:val="none" w:sz="0" w:space="0" w:color="auto"/>
      </w:divBdr>
    </w:div>
    <w:div w:id="929847545">
      <w:bodyDiv w:val="1"/>
      <w:marLeft w:val="0"/>
      <w:marRight w:val="0"/>
      <w:marTop w:val="0"/>
      <w:marBottom w:val="0"/>
      <w:divBdr>
        <w:top w:val="none" w:sz="0" w:space="0" w:color="auto"/>
        <w:left w:val="none" w:sz="0" w:space="0" w:color="auto"/>
        <w:bottom w:val="none" w:sz="0" w:space="0" w:color="auto"/>
        <w:right w:val="none" w:sz="0" w:space="0" w:color="auto"/>
      </w:divBdr>
    </w:div>
    <w:div w:id="936206684">
      <w:bodyDiv w:val="1"/>
      <w:marLeft w:val="0"/>
      <w:marRight w:val="0"/>
      <w:marTop w:val="0"/>
      <w:marBottom w:val="0"/>
      <w:divBdr>
        <w:top w:val="none" w:sz="0" w:space="0" w:color="auto"/>
        <w:left w:val="none" w:sz="0" w:space="0" w:color="auto"/>
        <w:bottom w:val="none" w:sz="0" w:space="0" w:color="auto"/>
        <w:right w:val="none" w:sz="0" w:space="0" w:color="auto"/>
      </w:divBdr>
    </w:div>
    <w:div w:id="936717657">
      <w:bodyDiv w:val="1"/>
      <w:marLeft w:val="0"/>
      <w:marRight w:val="0"/>
      <w:marTop w:val="0"/>
      <w:marBottom w:val="0"/>
      <w:divBdr>
        <w:top w:val="none" w:sz="0" w:space="0" w:color="auto"/>
        <w:left w:val="none" w:sz="0" w:space="0" w:color="auto"/>
        <w:bottom w:val="none" w:sz="0" w:space="0" w:color="auto"/>
        <w:right w:val="none" w:sz="0" w:space="0" w:color="auto"/>
      </w:divBdr>
    </w:div>
    <w:div w:id="939029578">
      <w:bodyDiv w:val="1"/>
      <w:marLeft w:val="0"/>
      <w:marRight w:val="0"/>
      <w:marTop w:val="0"/>
      <w:marBottom w:val="0"/>
      <w:divBdr>
        <w:top w:val="none" w:sz="0" w:space="0" w:color="auto"/>
        <w:left w:val="none" w:sz="0" w:space="0" w:color="auto"/>
        <w:bottom w:val="none" w:sz="0" w:space="0" w:color="auto"/>
        <w:right w:val="none" w:sz="0" w:space="0" w:color="auto"/>
      </w:divBdr>
    </w:div>
    <w:div w:id="940530927">
      <w:bodyDiv w:val="1"/>
      <w:marLeft w:val="0"/>
      <w:marRight w:val="0"/>
      <w:marTop w:val="0"/>
      <w:marBottom w:val="0"/>
      <w:divBdr>
        <w:top w:val="none" w:sz="0" w:space="0" w:color="auto"/>
        <w:left w:val="none" w:sz="0" w:space="0" w:color="auto"/>
        <w:bottom w:val="none" w:sz="0" w:space="0" w:color="auto"/>
        <w:right w:val="none" w:sz="0" w:space="0" w:color="auto"/>
      </w:divBdr>
    </w:div>
    <w:div w:id="941104395">
      <w:bodyDiv w:val="1"/>
      <w:marLeft w:val="0"/>
      <w:marRight w:val="0"/>
      <w:marTop w:val="0"/>
      <w:marBottom w:val="0"/>
      <w:divBdr>
        <w:top w:val="none" w:sz="0" w:space="0" w:color="auto"/>
        <w:left w:val="none" w:sz="0" w:space="0" w:color="auto"/>
        <w:bottom w:val="none" w:sz="0" w:space="0" w:color="auto"/>
        <w:right w:val="none" w:sz="0" w:space="0" w:color="auto"/>
      </w:divBdr>
    </w:div>
    <w:div w:id="942103730">
      <w:bodyDiv w:val="1"/>
      <w:marLeft w:val="0"/>
      <w:marRight w:val="0"/>
      <w:marTop w:val="0"/>
      <w:marBottom w:val="0"/>
      <w:divBdr>
        <w:top w:val="none" w:sz="0" w:space="0" w:color="auto"/>
        <w:left w:val="none" w:sz="0" w:space="0" w:color="auto"/>
        <w:bottom w:val="none" w:sz="0" w:space="0" w:color="auto"/>
        <w:right w:val="none" w:sz="0" w:space="0" w:color="auto"/>
      </w:divBdr>
    </w:div>
    <w:div w:id="944001842">
      <w:bodyDiv w:val="1"/>
      <w:marLeft w:val="0"/>
      <w:marRight w:val="0"/>
      <w:marTop w:val="0"/>
      <w:marBottom w:val="0"/>
      <w:divBdr>
        <w:top w:val="none" w:sz="0" w:space="0" w:color="auto"/>
        <w:left w:val="none" w:sz="0" w:space="0" w:color="auto"/>
        <w:bottom w:val="none" w:sz="0" w:space="0" w:color="auto"/>
        <w:right w:val="none" w:sz="0" w:space="0" w:color="auto"/>
      </w:divBdr>
    </w:div>
    <w:div w:id="945115509">
      <w:bodyDiv w:val="1"/>
      <w:marLeft w:val="0"/>
      <w:marRight w:val="0"/>
      <w:marTop w:val="0"/>
      <w:marBottom w:val="0"/>
      <w:divBdr>
        <w:top w:val="none" w:sz="0" w:space="0" w:color="auto"/>
        <w:left w:val="none" w:sz="0" w:space="0" w:color="auto"/>
        <w:bottom w:val="none" w:sz="0" w:space="0" w:color="auto"/>
        <w:right w:val="none" w:sz="0" w:space="0" w:color="auto"/>
      </w:divBdr>
    </w:div>
    <w:div w:id="947614741">
      <w:bodyDiv w:val="1"/>
      <w:marLeft w:val="0"/>
      <w:marRight w:val="0"/>
      <w:marTop w:val="0"/>
      <w:marBottom w:val="0"/>
      <w:divBdr>
        <w:top w:val="none" w:sz="0" w:space="0" w:color="auto"/>
        <w:left w:val="none" w:sz="0" w:space="0" w:color="auto"/>
        <w:bottom w:val="none" w:sz="0" w:space="0" w:color="auto"/>
        <w:right w:val="none" w:sz="0" w:space="0" w:color="auto"/>
      </w:divBdr>
    </w:div>
    <w:div w:id="957490463">
      <w:bodyDiv w:val="1"/>
      <w:marLeft w:val="0"/>
      <w:marRight w:val="0"/>
      <w:marTop w:val="0"/>
      <w:marBottom w:val="0"/>
      <w:divBdr>
        <w:top w:val="none" w:sz="0" w:space="0" w:color="auto"/>
        <w:left w:val="none" w:sz="0" w:space="0" w:color="auto"/>
        <w:bottom w:val="none" w:sz="0" w:space="0" w:color="auto"/>
        <w:right w:val="none" w:sz="0" w:space="0" w:color="auto"/>
      </w:divBdr>
    </w:div>
    <w:div w:id="958341782">
      <w:bodyDiv w:val="1"/>
      <w:marLeft w:val="0"/>
      <w:marRight w:val="0"/>
      <w:marTop w:val="0"/>
      <w:marBottom w:val="0"/>
      <w:divBdr>
        <w:top w:val="none" w:sz="0" w:space="0" w:color="auto"/>
        <w:left w:val="none" w:sz="0" w:space="0" w:color="auto"/>
        <w:bottom w:val="none" w:sz="0" w:space="0" w:color="auto"/>
        <w:right w:val="none" w:sz="0" w:space="0" w:color="auto"/>
      </w:divBdr>
    </w:div>
    <w:div w:id="961813428">
      <w:bodyDiv w:val="1"/>
      <w:marLeft w:val="0"/>
      <w:marRight w:val="0"/>
      <w:marTop w:val="0"/>
      <w:marBottom w:val="0"/>
      <w:divBdr>
        <w:top w:val="none" w:sz="0" w:space="0" w:color="auto"/>
        <w:left w:val="none" w:sz="0" w:space="0" w:color="auto"/>
        <w:bottom w:val="none" w:sz="0" w:space="0" w:color="auto"/>
        <w:right w:val="none" w:sz="0" w:space="0" w:color="auto"/>
      </w:divBdr>
    </w:div>
    <w:div w:id="963727777">
      <w:bodyDiv w:val="1"/>
      <w:marLeft w:val="0"/>
      <w:marRight w:val="0"/>
      <w:marTop w:val="0"/>
      <w:marBottom w:val="0"/>
      <w:divBdr>
        <w:top w:val="none" w:sz="0" w:space="0" w:color="auto"/>
        <w:left w:val="none" w:sz="0" w:space="0" w:color="auto"/>
        <w:bottom w:val="none" w:sz="0" w:space="0" w:color="auto"/>
        <w:right w:val="none" w:sz="0" w:space="0" w:color="auto"/>
      </w:divBdr>
    </w:div>
    <w:div w:id="964044121">
      <w:bodyDiv w:val="1"/>
      <w:marLeft w:val="0"/>
      <w:marRight w:val="0"/>
      <w:marTop w:val="0"/>
      <w:marBottom w:val="0"/>
      <w:divBdr>
        <w:top w:val="none" w:sz="0" w:space="0" w:color="auto"/>
        <w:left w:val="none" w:sz="0" w:space="0" w:color="auto"/>
        <w:bottom w:val="none" w:sz="0" w:space="0" w:color="auto"/>
        <w:right w:val="none" w:sz="0" w:space="0" w:color="auto"/>
      </w:divBdr>
    </w:div>
    <w:div w:id="966278547">
      <w:bodyDiv w:val="1"/>
      <w:marLeft w:val="0"/>
      <w:marRight w:val="0"/>
      <w:marTop w:val="0"/>
      <w:marBottom w:val="0"/>
      <w:divBdr>
        <w:top w:val="none" w:sz="0" w:space="0" w:color="auto"/>
        <w:left w:val="none" w:sz="0" w:space="0" w:color="auto"/>
        <w:bottom w:val="none" w:sz="0" w:space="0" w:color="auto"/>
        <w:right w:val="none" w:sz="0" w:space="0" w:color="auto"/>
      </w:divBdr>
    </w:div>
    <w:div w:id="967706439">
      <w:bodyDiv w:val="1"/>
      <w:marLeft w:val="0"/>
      <w:marRight w:val="0"/>
      <w:marTop w:val="0"/>
      <w:marBottom w:val="0"/>
      <w:divBdr>
        <w:top w:val="none" w:sz="0" w:space="0" w:color="auto"/>
        <w:left w:val="none" w:sz="0" w:space="0" w:color="auto"/>
        <w:bottom w:val="none" w:sz="0" w:space="0" w:color="auto"/>
        <w:right w:val="none" w:sz="0" w:space="0" w:color="auto"/>
      </w:divBdr>
    </w:div>
    <w:div w:id="969941257">
      <w:bodyDiv w:val="1"/>
      <w:marLeft w:val="0"/>
      <w:marRight w:val="0"/>
      <w:marTop w:val="0"/>
      <w:marBottom w:val="0"/>
      <w:divBdr>
        <w:top w:val="none" w:sz="0" w:space="0" w:color="auto"/>
        <w:left w:val="none" w:sz="0" w:space="0" w:color="auto"/>
        <w:bottom w:val="none" w:sz="0" w:space="0" w:color="auto"/>
        <w:right w:val="none" w:sz="0" w:space="0" w:color="auto"/>
      </w:divBdr>
    </w:div>
    <w:div w:id="976491506">
      <w:bodyDiv w:val="1"/>
      <w:marLeft w:val="0"/>
      <w:marRight w:val="0"/>
      <w:marTop w:val="0"/>
      <w:marBottom w:val="0"/>
      <w:divBdr>
        <w:top w:val="none" w:sz="0" w:space="0" w:color="auto"/>
        <w:left w:val="none" w:sz="0" w:space="0" w:color="auto"/>
        <w:bottom w:val="none" w:sz="0" w:space="0" w:color="auto"/>
        <w:right w:val="none" w:sz="0" w:space="0" w:color="auto"/>
      </w:divBdr>
    </w:div>
    <w:div w:id="977953929">
      <w:bodyDiv w:val="1"/>
      <w:marLeft w:val="0"/>
      <w:marRight w:val="0"/>
      <w:marTop w:val="0"/>
      <w:marBottom w:val="0"/>
      <w:divBdr>
        <w:top w:val="none" w:sz="0" w:space="0" w:color="auto"/>
        <w:left w:val="none" w:sz="0" w:space="0" w:color="auto"/>
        <w:bottom w:val="none" w:sz="0" w:space="0" w:color="auto"/>
        <w:right w:val="none" w:sz="0" w:space="0" w:color="auto"/>
      </w:divBdr>
    </w:div>
    <w:div w:id="980574368">
      <w:bodyDiv w:val="1"/>
      <w:marLeft w:val="0"/>
      <w:marRight w:val="0"/>
      <w:marTop w:val="0"/>
      <w:marBottom w:val="0"/>
      <w:divBdr>
        <w:top w:val="none" w:sz="0" w:space="0" w:color="auto"/>
        <w:left w:val="none" w:sz="0" w:space="0" w:color="auto"/>
        <w:bottom w:val="none" w:sz="0" w:space="0" w:color="auto"/>
        <w:right w:val="none" w:sz="0" w:space="0" w:color="auto"/>
      </w:divBdr>
    </w:div>
    <w:div w:id="983856678">
      <w:bodyDiv w:val="1"/>
      <w:marLeft w:val="0"/>
      <w:marRight w:val="0"/>
      <w:marTop w:val="0"/>
      <w:marBottom w:val="0"/>
      <w:divBdr>
        <w:top w:val="none" w:sz="0" w:space="0" w:color="auto"/>
        <w:left w:val="none" w:sz="0" w:space="0" w:color="auto"/>
        <w:bottom w:val="none" w:sz="0" w:space="0" w:color="auto"/>
        <w:right w:val="none" w:sz="0" w:space="0" w:color="auto"/>
      </w:divBdr>
    </w:div>
    <w:div w:id="984357850">
      <w:bodyDiv w:val="1"/>
      <w:marLeft w:val="0"/>
      <w:marRight w:val="0"/>
      <w:marTop w:val="0"/>
      <w:marBottom w:val="0"/>
      <w:divBdr>
        <w:top w:val="none" w:sz="0" w:space="0" w:color="auto"/>
        <w:left w:val="none" w:sz="0" w:space="0" w:color="auto"/>
        <w:bottom w:val="none" w:sz="0" w:space="0" w:color="auto"/>
        <w:right w:val="none" w:sz="0" w:space="0" w:color="auto"/>
      </w:divBdr>
    </w:div>
    <w:div w:id="989675595">
      <w:bodyDiv w:val="1"/>
      <w:marLeft w:val="0"/>
      <w:marRight w:val="0"/>
      <w:marTop w:val="0"/>
      <w:marBottom w:val="0"/>
      <w:divBdr>
        <w:top w:val="none" w:sz="0" w:space="0" w:color="auto"/>
        <w:left w:val="none" w:sz="0" w:space="0" w:color="auto"/>
        <w:bottom w:val="none" w:sz="0" w:space="0" w:color="auto"/>
        <w:right w:val="none" w:sz="0" w:space="0" w:color="auto"/>
      </w:divBdr>
    </w:div>
    <w:div w:id="994142701">
      <w:bodyDiv w:val="1"/>
      <w:marLeft w:val="0"/>
      <w:marRight w:val="0"/>
      <w:marTop w:val="0"/>
      <w:marBottom w:val="0"/>
      <w:divBdr>
        <w:top w:val="none" w:sz="0" w:space="0" w:color="auto"/>
        <w:left w:val="none" w:sz="0" w:space="0" w:color="auto"/>
        <w:bottom w:val="none" w:sz="0" w:space="0" w:color="auto"/>
        <w:right w:val="none" w:sz="0" w:space="0" w:color="auto"/>
      </w:divBdr>
    </w:div>
    <w:div w:id="997227409">
      <w:bodyDiv w:val="1"/>
      <w:marLeft w:val="0"/>
      <w:marRight w:val="0"/>
      <w:marTop w:val="0"/>
      <w:marBottom w:val="0"/>
      <w:divBdr>
        <w:top w:val="none" w:sz="0" w:space="0" w:color="auto"/>
        <w:left w:val="none" w:sz="0" w:space="0" w:color="auto"/>
        <w:bottom w:val="none" w:sz="0" w:space="0" w:color="auto"/>
        <w:right w:val="none" w:sz="0" w:space="0" w:color="auto"/>
      </w:divBdr>
    </w:div>
    <w:div w:id="997683543">
      <w:bodyDiv w:val="1"/>
      <w:marLeft w:val="0"/>
      <w:marRight w:val="0"/>
      <w:marTop w:val="0"/>
      <w:marBottom w:val="0"/>
      <w:divBdr>
        <w:top w:val="none" w:sz="0" w:space="0" w:color="auto"/>
        <w:left w:val="none" w:sz="0" w:space="0" w:color="auto"/>
        <w:bottom w:val="none" w:sz="0" w:space="0" w:color="auto"/>
        <w:right w:val="none" w:sz="0" w:space="0" w:color="auto"/>
      </w:divBdr>
    </w:div>
    <w:div w:id="1002783284">
      <w:bodyDiv w:val="1"/>
      <w:marLeft w:val="0"/>
      <w:marRight w:val="0"/>
      <w:marTop w:val="0"/>
      <w:marBottom w:val="0"/>
      <w:divBdr>
        <w:top w:val="none" w:sz="0" w:space="0" w:color="auto"/>
        <w:left w:val="none" w:sz="0" w:space="0" w:color="auto"/>
        <w:bottom w:val="none" w:sz="0" w:space="0" w:color="auto"/>
        <w:right w:val="none" w:sz="0" w:space="0" w:color="auto"/>
      </w:divBdr>
    </w:div>
    <w:div w:id="1004239596">
      <w:bodyDiv w:val="1"/>
      <w:marLeft w:val="0"/>
      <w:marRight w:val="0"/>
      <w:marTop w:val="0"/>
      <w:marBottom w:val="0"/>
      <w:divBdr>
        <w:top w:val="none" w:sz="0" w:space="0" w:color="auto"/>
        <w:left w:val="none" w:sz="0" w:space="0" w:color="auto"/>
        <w:bottom w:val="none" w:sz="0" w:space="0" w:color="auto"/>
        <w:right w:val="none" w:sz="0" w:space="0" w:color="auto"/>
      </w:divBdr>
    </w:div>
    <w:div w:id="1008337539">
      <w:bodyDiv w:val="1"/>
      <w:marLeft w:val="0"/>
      <w:marRight w:val="0"/>
      <w:marTop w:val="0"/>
      <w:marBottom w:val="0"/>
      <w:divBdr>
        <w:top w:val="none" w:sz="0" w:space="0" w:color="auto"/>
        <w:left w:val="none" w:sz="0" w:space="0" w:color="auto"/>
        <w:bottom w:val="none" w:sz="0" w:space="0" w:color="auto"/>
        <w:right w:val="none" w:sz="0" w:space="0" w:color="auto"/>
      </w:divBdr>
    </w:div>
    <w:div w:id="1011225222">
      <w:bodyDiv w:val="1"/>
      <w:marLeft w:val="0"/>
      <w:marRight w:val="0"/>
      <w:marTop w:val="0"/>
      <w:marBottom w:val="0"/>
      <w:divBdr>
        <w:top w:val="none" w:sz="0" w:space="0" w:color="auto"/>
        <w:left w:val="none" w:sz="0" w:space="0" w:color="auto"/>
        <w:bottom w:val="none" w:sz="0" w:space="0" w:color="auto"/>
        <w:right w:val="none" w:sz="0" w:space="0" w:color="auto"/>
      </w:divBdr>
    </w:div>
    <w:div w:id="1012104726">
      <w:bodyDiv w:val="1"/>
      <w:marLeft w:val="0"/>
      <w:marRight w:val="0"/>
      <w:marTop w:val="0"/>
      <w:marBottom w:val="0"/>
      <w:divBdr>
        <w:top w:val="none" w:sz="0" w:space="0" w:color="auto"/>
        <w:left w:val="none" w:sz="0" w:space="0" w:color="auto"/>
        <w:bottom w:val="none" w:sz="0" w:space="0" w:color="auto"/>
        <w:right w:val="none" w:sz="0" w:space="0" w:color="auto"/>
      </w:divBdr>
    </w:div>
    <w:div w:id="1021663880">
      <w:bodyDiv w:val="1"/>
      <w:marLeft w:val="0"/>
      <w:marRight w:val="0"/>
      <w:marTop w:val="0"/>
      <w:marBottom w:val="0"/>
      <w:divBdr>
        <w:top w:val="none" w:sz="0" w:space="0" w:color="auto"/>
        <w:left w:val="none" w:sz="0" w:space="0" w:color="auto"/>
        <w:bottom w:val="none" w:sz="0" w:space="0" w:color="auto"/>
        <w:right w:val="none" w:sz="0" w:space="0" w:color="auto"/>
      </w:divBdr>
    </w:div>
    <w:div w:id="1024406483">
      <w:bodyDiv w:val="1"/>
      <w:marLeft w:val="0"/>
      <w:marRight w:val="0"/>
      <w:marTop w:val="0"/>
      <w:marBottom w:val="0"/>
      <w:divBdr>
        <w:top w:val="none" w:sz="0" w:space="0" w:color="auto"/>
        <w:left w:val="none" w:sz="0" w:space="0" w:color="auto"/>
        <w:bottom w:val="none" w:sz="0" w:space="0" w:color="auto"/>
        <w:right w:val="none" w:sz="0" w:space="0" w:color="auto"/>
      </w:divBdr>
    </w:div>
    <w:div w:id="1030959964">
      <w:bodyDiv w:val="1"/>
      <w:marLeft w:val="0"/>
      <w:marRight w:val="0"/>
      <w:marTop w:val="0"/>
      <w:marBottom w:val="0"/>
      <w:divBdr>
        <w:top w:val="none" w:sz="0" w:space="0" w:color="auto"/>
        <w:left w:val="none" w:sz="0" w:space="0" w:color="auto"/>
        <w:bottom w:val="none" w:sz="0" w:space="0" w:color="auto"/>
        <w:right w:val="none" w:sz="0" w:space="0" w:color="auto"/>
      </w:divBdr>
    </w:div>
    <w:div w:id="1036269041">
      <w:bodyDiv w:val="1"/>
      <w:marLeft w:val="0"/>
      <w:marRight w:val="0"/>
      <w:marTop w:val="0"/>
      <w:marBottom w:val="0"/>
      <w:divBdr>
        <w:top w:val="none" w:sz="0" w:space="0" w:color="auto"/>
        <w:left w:val="none" w:sz="0" w:space="0" w:color="auto"/>
        <w:bottom w:val="none" w:sz="0" w:space="0" w:color="auto"/>
        <w:right w:val="none" w:sz="0" w:space="0" w:color="auto"/>
      </w:divBdr>
    </w:div>
    <w:div w:id="1036662733">
      <w:bodyDiv w:val="1"/>
      <w:marLeft w:val="0"/>
      <w:marRight w:val="0"/>
      <w:marTop w:val="0"/>
      <w:marBottom w:val="0"/>
      <w:divBdr>
        <w:top w:val="none" w:sz="0" w:space="0" w:color="auto"/>
        <w:left w:val="none" w:sz="0" w:space="0" w:color="auto"/>
        <w:bottom w:val="none" w:sz="0" w:space="0" w:color="auto"/>
        <w:right w:val="none" w:sz="0" w:space="0" w:color="auto"/>
      </w:divBdr>
    </w:div>
    <w:div w:id="1040975030">
      <w:bodyDiv w:val="1"/>
      <w:marLeft w:val="0"/>
      <w:marRight w:val="0"/>
      <w:marTop w:val="0"/>
      <w:marBottom w:val="0"/>
      <w:divBdr>
        <w:top w:val="none" w:sz="0" w:space="0" w:color="auto"/>
        <w:left w:val="none" w:sz="0" w:space="0" w:color="auto"/>
        <w:bottom w:val="none" w:sz="0" w:space="0" w:color="auto"/>
        <w:right w:val="none" w:sz="0" w:space="0" w:color="auto"/>
      </w:divBdr>
    </w:div>
    <w:div w:id="1045367982">
      <w:bodyDiv w:val="1"/>
      <w:marLeft w:val="0"/>
      <w:marRight w:val="0"/>
      <w:marTop w:val="0"/>
      <w:marBottom w:val="0"/>
      <w:divBdr>
        <w:top w:val="none" w:sz="0" w:space="0" w:color="auto"/>
        <w:left w:val="none" w:sz="0" w:space="0" w:color="auto"/>
        <w:bottom w:val="none" w:sz="0" w:space="0" w:color="auto"/>
        <w:right w:val="none" w:sz="0" w:space="0" w:color="auto"/>
      </w:divBdr>
    </w:div>
    <w:div w:id="1048601934">
      <w:bodyDiv w:val="1"/>
      <w:marLeft w:val="0"/>
      <w:marRight w:val="0"/>
      <w:marTop w:val="0"/>
      <w:marBottom w:val="0"/>
      <w:divBdr>
        <w:top w:val="none" w:sz="0" w:space="0" w:color="auto"/>
        <w:left w:val="none" w:sz="0" w:space="0" w:color="auto"/>
        <w:bottom w:val="none" w:sz="0" w:space="0" w:color="auto"/>
        <w:right w:val="none" w:sz="0" w:space="0" w:color="auto"/>
      </w:divBdr>
    </w:div>
    <w:div w:id="1048992420">
      <w:bodyDiv w:val="1"/>
      <w:marLeft w:val="0"/>
      <w:marRight w:val="0"/>
      <w:marTop w:val="0"/>
      <w:marBottom w:val="0"/>
      <w:divBdr>
        <w:top w:val="none" w:sz="0" w:space="0" w:color="auto"/>
        <w:left w:val="none" w:sz="0" w:space="0" w:color="auto"/>
        <w:bottom w:val="none" w:sz="0" w:space="0" w:color="auto"/>
        <w:right w:val="none" w:sz="0" w:space="0" w:color="auto"/>
      </w:divBdr>
    </w:div>
    <w:div w:id="1050105257">
      <w:bodyDiv w:val="1"/>
      <w:marLeft w:val="0"/>
      <w:marRight w:val="0"/>
      <w:marTop w:val="0"/>
      <w:marBottom w:val="0"/>
      <w:divBdr>
        <w:top w:val="none" w:sz="0" w:space="0" w:color="auto"/>
        <w:left w:val="none" w:sz="0" w:space="0" w:color="auto"/>
        <w:bottom w:val="none" w:sz="0" w:space="0" w:color="auto"/>
        <w:right w:val="none" w:sz="0" w:space="0" w:color="auto"/>
      </w:divBdr>
    </w:div>
    <w:div w:id="1050618531">
      <w:bodyDiv w:val="1"/>
      <w:marLeft w:val="0"/>
      <w:marRight w:val="0"/>
      <w:marTop w:val="0"/>
      <w:marBottom w:val="0"/>
      <w:divBdr>
        <w:top w:val="none" w:sz="0" w:space="0" w:color="auto"/>
        <w:left w:val="none" w:sz="0" w:space="0" w:color="auto"/>
        <w:bottom w:val="none" w:sz="0" w:space="0" w:color="auto"/>
        <w:right w:val="none" w:sz="0" w:space="0" w:color="auto"/>
      </w:divBdr>
    </w:div>
    <w:div w:id="1054424728">
      <w:bodyDiv w:val="1"/>
      <w:marLeft w:val="0"/>
      <w:marRight w:val="0"/>
      <w:marTop w:val="0"/>
      <w:marBottom w:val="0"/>
      <w:divBdr>
        <w:top w:val="none" w:sz="0" w:space="0" w:color="auto"/>
        <w:left w:val="none" w:sz="0" w:space="0" w:color="auto"/>
        <w:bottom w:val="none" w:sz="0" w:space="0" w:color="auto"/>
        <w:right w:val="none" w:sz="0" w:space="0" w:color="auto"/>
      </w:divBdr>
    </w:div>
    <w:div w:id="1057433618">
      <w:bodyDiv w:val="1"/>
      <w:marLeft w:val="0"/>
      <w:marRight w:val="0"/>
      <w:marTop w:val="0"/>
      <w:marBottom w:val="0"/>
      <w:divBdr>
        <w:top w:val="none" w:sz="0" w:space="0" w:color="auto"/>
        <w:left w:val="none" w:sz="0" w:space="0" w:color="auto"/>
        <w:bottom w:val="none" w:sz="0" w:space="0" w:color="auto"/>
        <w:right w:val="none" w:sz="0" w:space="0" w:color="auto"/>
      </w:divBdr>
    </w:div>
    <w:div w:id="1060054313">
      <w:bodyDiv w:val="1"/>
      <w:marLeft w:val="0"/>
      <w:marRight w:val="0"/>
      <w:marTop w:val="0"/>
      <w:marBottom w:val="0"/>
      <w:divBdr>
        <w:top w:val="none" w:sz="0" w:space="0" w:color="auto"/>
        <w:left w:val="none" w:sz="0" w:space="0" w:color="auto"/>
        <w:bottom w:val="none" w:sz="0" w:space="0" w:color="auto"/>
        <w:right w:val="none" w:sz="0" w:space="0" w:color="auto"/>
      </w:divBdr>
    </w:div>
    <w:div w:id="1063136144">
      <w:bodyDiv w:val="1"/>
      <w:marLeft w:val="0"/>
      <w:marRight w:val="0"/>
      <w:marTop w:val="0"/>
      <w:marBottom w:val="0"/>
      <w:divBdr>
        <w:top w:val="none" w:sz="0" w:space="0" w:color="auto"/>
        <w:left w:val="none" w:sz="0" w:space="0" w:color="auto"/>
        <w:bottom w:val="none" w:sz="0" w:space="0" w:color="auto"/>
        <w:right w:val="none" w:sz="0" w:space="0" w:color="auto"/>
      </w:divBdr>
    </w:div>
    <w:div w:id="1064791883">
      <w:bodyDiv w:val="1"/>
      <w:marLeft w:val="0"/>
      <w:marRight w:val="0"/>
      <w:marTop w:val="0"/>
      <w:marBottom w:val="0"/>
      <w:divBdr>
        <w:top w:val="none" w:sz="0" w:space="0" w:color="auto"/>
        <w:left w:val="none" w:sz="0" w:space="0" w:color="auto"/>
        <w:bottom w:val="none" w:sz="0" w:space="0" w:color="auto"/>
        <w:right w:val="none" w:sz="0" w:space="0" w:color="auto"/>
      </w:divBdr>
    </w:div>
    <w:div w:id="1067849192">
      <w:bodyDiv w:val="1"/>
      <w:marLeft w:val="0"/>
      <w:marRight w:val="0"/>
      <w:marTop w:val="0"/>
      <w:marBottom w:val="0"/>
      <w:divBdr>
        <w:top w:val="none" w:sz="0" w:space="0" w:color="auto"/>
        <w:left w:val="none" w:sz="0" w:space="0" w:color="auto"/>
        <w:bottom w:val="none" w:sz="0" w:space="0" w:color="auto"/>
        <w:right w:val="none" w:sz="0" w:space="0" w:color="auto"/>
      </w:divBdr>
    </w:div>
    <w:div w:id="1073356610">
      <w:bodyDiv w:val="1"/>
      <w:marLeft w:val="0"/>
      <w:marRight w:val="0"/>
      <w:marTop w:val="0"/>
      <w:marBottom w:val="0"/>
      <w:divBdr>
        <w:top w:val="none" w:sz="0" w:space="0" w:color="auto"/>
        <w:left w:val="none" w:sz="0" w:space="0" w:color="auto"/>
        <w:bottom w:val="none" w:sz="0" w:space="0" w:color="auto"/>
        <w:right w:val="none" w:sz="0" w:space="0" w:color="auto"/>
      </w:divBdr>
    </w:div>
    <w:div w:id="1078745267">
      <w:bodyDiv w:val="1"/>
      <w:marLeft w:val="0"/>
      <w:marRight w:val="0"/>
      <w:marTop w:val="0"/>
      <w:marBottom w:val="0"/>
      <w:divBdr>
        <w:top w:val="none" w:sz="0" w:space="0" w:color="auto"/>
        <w:left w:val="none" w:sz="0" w:space="0" w:color="auto"/>
        <w:bottom w:val="none" w:sz="0" w:space="0" w:color="auto"/>
        <w:right w:val="none" w:sz="0" w:space="0" w:color="auto"/>
      </w:divBdr>
    </w:div>
    <w:div w:id="1080560059">
      <w:bodyDiv w:val="1"/>
      <w:marLeft w:val="0"/>
      <w:marRight w:val="0"/>
      <w:marTop w:val="0"/>
      <w:marBottom w:val="0"/>
      <w:divBdr>
        <w:top w:val="none" w:sz="0" w:space="0" w:color="auto"/>
        <w:left w:val="none" w:sz="0" w:space="0" w:color="auto"/>
        <w:bottom w:val="none" w:sz="0" w:space="0" w:color="auto"/>
        <w:right w:val="none" w:sz="0" w:space="0" w:color="auto"/>
      </w:divBdr>
    </w:div>
    <w:div w:id="1081171482">
      <w:bodyDiv w:val="1"/>
      <w:marLeft w:val="0"/>
      <w:marRight w:val="0"/>
      <w:marTop w:val="0"/>
      <w:marBottom w:val="0"/>
      <w:divBdr>
        <w:top w:val="none" w:sz="0" w:space="0" w:color="auto"/>
        <w:left w:val="none" w:sz="0" w:space="0" w:color="auto"/>
        <w:bottom w:val="none" w:sz="0" w:space="0" w:color="auto"/>
        <w:right w:val="none" w:sz="0" w:space="0" w:color="auto"/>
      </w:divBdr>
    </w:div>
    <w:div w:id="1083337772">
      <w:bodyDiv w:val="1"/>
      <w:marLeft w:val="0"/>
      <w:marRight w:val="0"/>
      <w:marTop w:val="0"/>
      <w:marBottom w:val="0"/>
      <w:divBdr>
        <w:top w:val="none" w:sz="0" w:space="0" w:color="auto"/>
        <w:left w:val="none" w:sz="0" w:space="0" w:color="auto"/>
        <w:bottom w:val="none" w:sz="0" w:space="0" w:color="auto"/>
        <w:right w:val="none" w:sz="0" w:space="0" w:color="auto"/>
      </w:divBdr>
    </w:div>
    <w:div w:id="1084184583">
      <w:bodyDiv w:val="1"/>
      <w:marLeft w:val="0"/>
      <w:marRight w:val="0"/>
      <w:marTop w:val="0"/>
      <w:marBottom w:val="0"/>
      <w:divBdr>
        <w:top w:val="none" w:sz="0" w:space="0" w:color="auto"/>
        <w:left w:val="none" w:sz="0" w:space="0" w:color="auto"/>
        <w:bottom w:val="none" w:sz="0" w:space="0" w:color="auto"/>
        <w:right w:val="none" w:sz="0" w:space="0" w:color="auto"/>
      </w:divBdr>
    </w:div>
    <w:div w:id="1093862202">
      <w:bodyDiv w:val="1"/>
      <w:marLeft w:val="0"/>
      <w:marRight w:val="0"/>
      <w:marTop w:val="0"/>
      <w:marBottom w:val="0"/>
      <w:divBdr>
        <w:top w:val="none" w:sz="0" w:space="0" w:color="auto"/>
        <w:left w:val="none" w:sz="0" w:space="0" w:color="auto"/>
        <w:bottom w:val="none" w:sz="0" w:space="0" w:color="auto"/>
        <w:right w:val="none" w:sz="0" w:space="0" w:color="auto"/>
      </w:divBdr>
    </w:div>
    <w:div w:id="1103452051">
      <w:bodyDiv w:val="1"/>
      <w:marLeft w:val="0"/>
      <w:marRight w:val="0"/>
      <w:marTop w:val="0"/>
      <w:marBottom w:val="0"/>
      <w:divBdr>
        <w:top w:val="none" w:sz="0" w:space="0" w:color="auto"/>
        <w:left w:val="none" w:sz="0" w:space="0" w:color="auto"/>
        <w:bottom w:val="none" w:sz="0" w:space="0" w:color="auto"/>
        <w:right w:val="none" w:sz="0" w:space="0" w:color="auto"/>
      </w:divBdr>
    </w:div>
    <w:div w:id="1105927024">
      <w:bodyDiv w:val="1"/>
      <w:marLeft w:val="0"/>
      <w:marRight w:val="0"/>
      <w:marTop w:val="0"/>
      <w:marBottom w:val="0"/>
      <w:divBdr>
        <w:top w:val="none" w:sz="0" w:space="0" w:color="auto"/>
        <w:left w:val="none" w:sz="0" w:space="0" w:color="auto"/>
        <w:bottom w:val="none" w:sz="0" w:space="0" w:color="auto"/>
        <w:right w:val="none" w:sz="0" w:space="0" w:color="auto"/>
      </w:divBdr>
    </w:div>
    <w:div w:id="1114709297">
      <w:bodyDiv w:val="1"/>
      <w:marLeft w:val="0"/>
      <w:marRight w:val="0"/>
      <w:marTop w:val="0"/>
      <w:marBottom w:val="0"/>
      <w:divBdr>
        <w:top w:val="none" w:sz="0" w:space="0" w:color="auto"/>
        <w:left w:val="none" w:sz="0" w:space="0" w:color="auto"/>
        <w:bottom w:val="none" w:sz="0" w:space="0" w:color="auto"/>
        <w:right w:val="none" w:sz="0" w:space="0" w:color="auto"/>
      </w:divBdr>
    </w:div>
    <w:div w:id="1115321308">
      <w:bodyDiv w:val="1"/>
      <w:marLeft w:val="0"/>
      <w:marRight w:val="0"/>
      <w:marTop w:val="0"/>
      <w:marBottom w:val="0"/>
      <w:divBdr>
        <w:top w:val="none" w:sz="0" w:space="0" w:color="auto"/>
        <w:left w:val="none" w:sz="0" w:space="0" w:color="auto"/>
        <w:bottom w:val="none" w:sz="0" w:space="0" w:color="auto"/>
        <w:right w:val="none" w:sz="0" w:space="0" w:color="auto"/>
      </w:divBdr>
    </w:div>
    <w:div w:id="1120034876">
      <w:bodyDiv w:val="1"/>
      <w:marLeft w:val="0"/>
      <w:marRight w:val="0"/>
      <w:marTop w:val="0"/>
      <w:marBottom w:val="0"/>
      <w:divBdr>
        <w:top w:val="none" w:sz="0" w:space="0" w:color="auto"/>
        <w:left w:val="none" w:sz="0" w:space="0" w:color="auto"/>
        <w:bottom w:val="none" w:sz="0" w:space="0" w:color="auto"/>
        <w:right w:val="none" w:sz="0" w:space="0" w:color="auto"/>
      </w:divBdr>
    </w:div>
    <w:div w:id="1123883662">
      <w:bodyDiv w:val="1"/>
      <w:marLeft w:val="0"/>
      <w:marRight w:val="0"/>
      <w:marTop w:val="0"/>
      <w:marBottom w:val="0"/>
      <w:divBdr>
        <w:top w:val="none" w:sz="0" w:space="0" w:color="auto"/>
        <w:left w:val="none" w:sz="0" w:space="0" w:color="auto"/>
        <w:bottom w:val="none" w:sz="0" w:space="0" w:color="auto"/>
        <w:right w:val="none" w:sz="0" w:space="0" w:color="auto"/>
      </w:divBdr>
    </w:div>
    <w:div w:id="1126310877">
      <w:bodyDiv w:val="1"/>
      <w:marLeft w:val="0"/>
      <w:marRight w:val="0"/>
      <w:marTop w:val="0"/>
      <w:marBottom w:val="0"/>
      <w:divBdr>
        <w:top w:val="none" w:sz="0" w:space="0" w:color="auto"/>
        <w:left w:val="none" w:sz="0" w:space="0" w:color="auto"/>
        <w:bottom w:val="none" w:sz="0" w:space="0" w:color="auto"/>
        <w:right w:val="none" w:sz="0" w:space="0" w:color="auto"/>
      </w:divBdr>
    </w:div>
    <w:div w:id="1128357549">
      <w:bodyDiv w:val="1"/>
      <w:marLeft w:val="0"/>
      <w:marRight w:val="0"/>
      <w:marTop w:val="0"/>
      <w:marBottom w:val="0"/>
      <w:divBdr>
        <w:top w:val="none" w:sz="0" w:space="0" w:color="auto"/>
        <w:left w:val="none" w:sz="0" w:space="0" w:color="auto"/>
        <w:bottom w:val="none" w:sz="0" w:space="0" w:color="auto"/>
        <w:right w:val="none" w:sz="0" w:space="0" w:color="auto"/>
      </w:divBdr>
    </w:div>
    <w:div w:id="1129975999">
      <w:bodyDiv w:val="1"/>
      <w:marLeft w:val="0"/>
      <w:marRight w:val="0"/>
      <w:marTop w:val="0"/>
      <w:marBottom w:val="0"/>
      <w:divBdr>
        <w:top w:val="none" w:sz="0" w:space="0" w:color="auto"/>
        <w:left w:val="none" w:sz="0" w:space="0" w:color="auto"/>
        <w:bottom w:val="none" w:sz="0" w:space="0" w:color="auto"/>
        <w:right w:val="none" w:sz="0" w:space="0" w:color="auto"/>
      </w:divBdr>
    </w:div>
    <w:div w:id="1130243323">
      <w:bodyDiv w:val="1"/>
      <w:marLeft w:val="0"/>
      <w:marRight w:val="0"/>
      <w:marTop w:val="0"/>
      <w:marBottom w:val="0"/>
      <w:divBdr>
        <w:top w:val="none" w:sz="0" w:space="0" w:color="auto"/>
        <w:left w:val="none" w:sz="0" w:space="0" w:color="auto"/>
        <w:bottom w:val="none" w:sz="0" w:space="0" w:color="auto"/>
        <w:right w:val="none" w:sz="0" w:space="0" w:color="auto"/>
      </w:divBdr>
    </w:div>
    <w:div w:id="1132796355">
      <w:bodyDiv w:val="1"/>
      <w:marLeft w:val="0"/>
      <w:marRight w:val="0"/>
      <w:marTop w:val="0"/>
      <w:marBottom w:val="0"/>
      <w:divBdr>
        <w:top w:val="none" w:sz="0" w:space="0" w:color="auto"/>
        <w:left w:val="none" w:sz="0" w:space="0" w:color="auto"/>
        <w:bottom w:val="none" w:sz="0" w:space="0" w:color="auto"/>
        <w:right w:val="none" w:sz="0" w:space="0" w:color="auto"/>
      </w:divBdr>
    </w:div>
    <w:div w:id="1133715245">
      <w:bodyDiv w:val="1"/>
      <w:marLeft w:val="0"/>
      <w:marRight w:val="0"/>
      <w:marTop w:val="0"/>
      <w:marBottom w:val="0"/>
      <w:divBdr>
        <w:top w:val="none" w:sz="0" w:space="0" w:color="auto"/>
        <w:left w:val="none" w:sz="0" w:space="0" w:color="auto"/>
        <w:bottom w:val="none" w:sz="0" w:space="0" w:color="auto"/>
        <w:right w:val="none" w:sz="0" w:space="0" w:color="auto"/>
      </w:divBdr>
    </w:div>
    <w:div w:id="1135299227">
      <w:bodyDiv w:val="1"/>
      <w:marLeft w:val="0"/>
      <w:marRight w:val="0"/>
      <w:marTop w:val="0"/>
      <w:marBottom w:val="0"/>
      <w:divBdr>
        <w:top w:val="none" w:sz="0" w:space="0" w:color="auto"/>
        <w:left w:val="none" w:sz="0" w:space="0" w:color="auto"/>
        <w:bottom w:val="none" w:sz="0" w:space="0" w:color="auto"/>
        <w:right w:val="none" w:sz="0" w:space="0" w:color="auto"/>
      </w:divBdr>
    </w:div>
    <w:div w:id="1136066793">
      <w:bodyDiv w:val="1"/>
      <w:marLeft w:val="0"/>
      <w:marRight w:val="0"/>
      <w:marTop w:val="0"/>
      <w:marBottom w:val="0"/>
      <w:divBdr>
        <w:top w:val="none" w:sz="0" w:space="0" w:color="auto"/>
        <w:left w:val="none" w:sz="0" w:space="0" w:color="auto"/>
        <w:bottom w:val="none" w:sz="0" w:space="0" w:color="auto"/>
        <w:right w:val="none" w:sz="0" w:space="0" w:color="auto"/>
      </w:divBdr>
    </w:div>
    <w:div w:id="1137600732">
      <w:bodyDiv w:val="1"/>
      <w:marLeft w:val="0"/>
      <w:marRight w:val="0"/>
      <w:marTop w:val="0"/>
      <w:marBottom w:val="0"/>
      <w:divBdr>
        <w:top w:val="none" w:sz="0" w:space="0" w:color="auto"/>
        <w:left w:val="none" w:sz="0" w:space="0" w:color="auto"/>
        <w:bottom w:val="none" w:sz="0" w:space="0" w:color="auto"/>
        <w:right w:val="none" w:sz="0" w:space="0" w:color="auto"/>
      </w:divBdr>
    </w:div>
    <w:div w:id="1137839149">
      <w:bodyDiv w:val="1"/>
      <w:marLeft w:val="0"/>
      <w:marRight w:val="0"/>
      <w:marTop w:val="0"/>
      <w:marBottom w:val="0"/>
      <w:divBdr>
        <w:top w:val="none" w:sz="0" w:space="0" w:color="auto"/>
        <w:left w:val="none" w:sz="0" w:space="0" w:color="auto"/>
        <w:bottom w:val="none" w:sz="0" w:space="0" w:color="auto"/>
        <w:right w:val="none" w:sz="0" w:space="0" w:color="auto"/>
      </w:divBdr>
    </w:div>
    <w:div w:id="1143547124">
      <w:bodyDiv w:val="1"/>
      <w:marLeft w:val="0"/>
      <w:marRight w:val="0"/>
      <w:marTop w:val="0"/>
      <w:marBottom w:val="0"/>
      <w:divBdr>
        <w:top w:val="none" w:sz="0" w:space="0" w:color="auto"/>
        <w:left w:val="none" w:sz="0" w:space="0" w:color="auto"/>
        <w:bottom w:val="none" w:sz="0" w:space="0" w:color="auto"/>
        <w:right w:val="none" w:sz="0" w:space="0" w:color="auto"/>
      </w:divBdr>
    </w:div>
    <w:div w:id="1145316839">
      <w:bodyDiv w:val="1"/>
      <w:marLeft w:val="0"/>
      <w:marRight w:val="0"/>
      <w:marTop w:val="0"/>
      <w:marBottom w:val="0"/>
      <w:divBdr>
        <w:top w:val="none" w:sz="0" w:space="0" w:color="auto"/>
        <w:left w:val="none" w:sz="0" w:space="0" w:color="auto"/>
        <w:bottom w:val="none" w:sz="0" w:space="0" w:color="auto"/>
        <w:right w:val="none" w:sz="0" w:space="0" w:color="auto"/>
      </w:divBdr>
    </w:div>
    <w:div w:id="1159232784">
      <w:bodyDiv w:val="1"/>
      <w:marLeft w:val="0"/>
      <w:marRight w:val="0"/>
      <w:marTop w:val="0"/>
      <w:marBottom w:val="0"/>
      <w:divBdr>
        <w:top w:val="none" w:sz="0" w:space="0" w:color="auto"/>
        <w:left w:val="none" w:sz="0" w:space="0" w:color="auto"/>
        <w:bottom w:val="none" w:sz="0" w:space="0" w:color="auto"/>
        <w:right w:val="none" w:sz="0" w:space="0" w:color="auto"/>
      </w:divBdr>
    </w:div>
    <w:div w:id="1170876026">
      <w:bodyDiv w:val="1"/>
      <w:marLeft w:val="0"/>
      <w:marRight w:val="0"/>
      <w:marTop w:val="0"/>
      <w:marBottom w:val="0"/>
      <w:divBdr>
        <w:top w:val="none" w:sz="0" w:space="0" w:color="auto"/>
        <w:left w:val="none" w:sz="0" w:space="0" w:color="auto"/>
        <w:bottom w:val="none" w:sz="0" w:space="0" w:color="auto"/>
        <w:right w:val="none" w:sz="0" w:space="0" w:color="auto"/>
      </w:divBdr>
    </w:div>
    <w:div w:id="1173910362">
      <w:bodyDiv w:val="1"/>
      <w:marLeft w:val="0"/>
      <w:marRight w:val="0"/>
      <w:marTop w:val="0"/>
      <w:marBottom w:val="0"/>
      <w:divBdr>
        <w:top w:val="none" w:sz="0" w:space="0" w:color="auto"/>
        <w:left w:val="none" w:sz="0" w:space="0" w:color="auto"/>
        <w:bottom w:val="none" w:sz="0" w:space="0" w:color="auto"/>
        <w:right w:val="none" w:sz="0" w:space="0" w:color="auto"/>
      </w:divBdr>
    </w:div>
    <w:div w:id="1176846372">
      <w:bodyDiv w:val="1"/>
      <w:marLeft w:val="0"/>
      <w:marRight w:val="0"/>
      <w:marTop w:val="0"/>
      <w:marBottom w:val="0"/>
      <w:divBdr>
        <w:top w:val="none" w:sz="0" w:space="0" w:color="auto"/>
        <w:left w:val="none" w:sz="0" w:space="0" w:color="auto"/>
        <w:bottom w:val="none" w:sz="0" w:space="0" w:color="auto"/>
        <w:right w:val="none" w:sz="0" w:space="0" w:color="auto"/>
      </w:divBdr>
    </w:div>
    <w:div w:id="1177381014">
      <w:bodyDiv w:val="1"/>
      <w:marLeft w:val="0"/>
      <w:marRight w:val="0"/>
      <w:marTop w:val="0"/>
      <w:marBottom w:val="0"/>
      <w:divBdr>
        <w:top w:val="none" w:sz="0" w:space="0" w:color="auto"/>
        <w:left w:val="none" w:sz="0" w:space="0" w:color="auto"/>
        <w:bottom w:val="none" w:sz="0" w:space="0" w:color="auto"/>
        <w:right w:val="none" w:sz="0" w:space="0" w:color="auto"/>
      </w:divBdr>
    </w:div>
    <w:div w:id="1189179560">
      <w:bodyDiv w:val="1"/>
      <w:marLeft w:val="0"/>
      <w:marRight w:val="0"/>
      <w:marTop w:val="0"/>
      <w:marBottom w:val="0"/>
      <w:divBdr>
        <w:top w:val="none" w:sz="0" w:space="0" w:color="auto"/>
        <w:left w:val="none" w:sz="0" w:space="0" w:color="auto"/>
        <w:bottom w:val="none" w:sz="0" w:space="0" w:color="auto"/>
        <w:right w:val="none" w:sz="0" w:space="0" w:color="auto"/>
      </w:divBdr>
    </w:div>
    <w:div w:id="1190683590">
      <w:bodyDiv w:val="1"/>
      <w:marLeft w:val="0"/>
      <w:marRight w:val="0"/>
      <w:marTop w:val="0"/>
      <w:marBottom w:val="0"/>
      <w:divBdr>
        <w:top w:val="none" w:sz="0" w:space="0" w:color="auto"/>
        <w:left w:val="none" w:sz="0" w:space="0" w:color="auto"/>
        <w:bottom w:val="none" w:sz="0" w:space="0" w:color="auto"/>
        <w:right w:val="none" w:sz="0" w:space="0" w:color="auto"/>
      </w:divBdr>
    </w:div>
    <w:div w:id="1194533134">
      <w:bodyDiv w:val="1"/>
      <w:marLeft w:val="0"/>
      <w:marRight w:val="0"/>
      <w:marTop w:val="0"/>
      <w:marBottom w:val="0"/>
      <w:divBdr>
        <w:top w:val="none" w:sz="0" w:space="0" w:color="auto"/>
        <w:left w:val="none" w:sz="0" w:space="0" w:color="auto"/>
        <w:bottom w:val="none" w:sz="0" w:space="0" w:color="auto"/>
        <w:right w:val="none" w:sz="0" w:space="0" w:color="auto"/>
      </w:divBdr>
    </w:div>
    <w:div w:id="1195270554">
      <w:bodyDiv w:val="1"/>
      <w:marLeft w:val="0"/>
      <w:marRight w:val="0"/>
      <w:marTop w:val="0"/>
      <w:marBottom w:val="0"/>
      <w:divBdr>
        <w:top w:val="none" w:sz="0" w:space="0" w:color="auto"/>
        <w:left w:val="none" w:sz="0" w:space="0" w:color="auto"/>
        <w:bottom w:val="none" w:sz="0" w:space="0" w:color="auto"/>
        <w:right w:val="none" w:sz="0" w:space="0" w:color="auto"/>
      </w:divBdr>
    </w:div>
    <w:div w:id="1195538910">
      <w:bodyDiv w:val="1"/>
      <w:marLeft w:val="0"/>
      <w:marRight w:val="0"/>
      <w:marTop w:val="0"/>
      <w:marBottom w:val="0"/>
      <w:divBdr>
        <w:top w:val="none" w:sz="0" w:space="0" w:color="auto"/>
        <w:left w:val="none" w:sz="0" w:space="0" w:color="auto"/>
        <w:bottom w:val="none" w:sz="0" w:space="0" w:color="auto"/>
        <w:right w:val="none" w:sz="0" w:space="0" w:color="auto"/>
      </w:divBdr>
    </w:div>
    <w:div w:id="1196769347">
      <w:bodyDiv w:val="1"/>
      <w:marLeft w:val="0"/>
      <w:marRight w:val="0"/>
      <w:marTop w:val="0"/>
      <w:marBottom w:val="0"/>
      <w:divBdr>
        <w:top w:val="none" w:sz="0" w:space="0" w:color="auto"/>
        <w:left w:val="none" w:sz="0" w:space="0" w:color="auto"/>
        <w:bottom w:val="none" w:sz="0" w:space="0" w:color="auto"/>
        <w:right w:val="none" w:sz="0" w:space="0" w:color="auto"/>
      </w:divBdr>
    </w:div>
    <w:div w:id="1197544963">
      <w:bodyDiv w:val="1"/>
      <w:marLeft w:val="0"/>
      <w:marRight w:val="0"/>
      <w:marTop w:val="0"/>
      <w:marBottom w:val="0"/>
      <w:divBdr>
        <w:top w:val="none" w:sz="0" w:space="0" w:color="auto"/>
        <w:left w:val="none" w:sz="0" w:space="0" w:color="auto"/>
        <w:bottom w:val="none" w:sz="0" w:space="0" w:color="auto"/>
        <w:right w:val="none" w:sz="0" w:space="0" w:color="auto"/>
      </w:divBdr>
    </w:div>
    <w:div w:id="1201165047">
      <w:bodyDiv w:val="1"/>
      <w:marLeft w:val="0"/>
      <w:marRight w:val="0"/>
      <w:marTop w:val="0"/>
      <w:marBottom w:val="0"/>
      <w:divBdr>
        <w:top w:val="none" w:sz="0" w:space="0" w:color="auto"/>
        <w:left w:val="none" w:sz="0" w:space="0" w:color="auto"/>
        <w:bottom w:val="none" w:sz="0" w:space="0" w:color="auto"/>
        <w:right w:val="none" w:sz="0" w:space="0" w:color="auto"/>
      </w:divBdr>
    </w:div>
    <w:div w:id="1204052538">
      <w:bodyDiv w:val="1"/>
      <w:marLeft w:val="0"/>
      <w:marRight w:val="0"/>
      <w:marTop w:val="0"/>
      <w:marBottom w:val="0"/>
      <w:divBdr>
        <w:top w:val="none" w:sz="0" w:space="0" w:color="auto"/>
        <w:left w:val="none" w:sz="0" w:space="0" w:color="auto"/>
        <w:bottom w:val="none" w:sz="0" w:space="0" w:color="auto"/>
        <w:right w:val="none" w:sz="0" w:space="0" w:color="auto"/>
      </w:divBdr>
    </w:div>
    <w:div w:id="1207914047">
      <w:bodyDiv w:val="1"/>
      <w:marLeft w:val="0"/>
      <w:marRight w:val="0"/>
      <w:marTop w:val="0"/>
      <w:marBottom w:val="0"/>
      <w:divBdr>
        <w:top w:val="none" w:sz="0" w:space="0" w:color="auto"/>
        <w:left w:val="none" w:sz="0" w:space="0" w:color="auto"/>
        <w:bottom w:val="none" w:sz="0" w:space="0" w:color="auto"/>
        <w:right w:val="none" w:sz="0" w:space="0" w:color="auto"/>
      </w:divBdr>
    </w:div>
    <w:div w:id="1209995526">
      <w:bodyDiv w:val="1"/>
      <w:marLeft w:val="0"/>
      <w:marRight w:val="0"/>
      <w:marTop w:val="0"/>
      <w:marBottom w:val="0"/>
      <w:divBdr>
        <w:top w:val="none" w:sz="0" w:space="0" w:color="auto"/>
        <w:left w:val="none" w:sz="0" w:space="0" w:color="auto"/>
        <w:bottom w:val="none" w:sz="0" w:space="0" w:color="auto"/>
        <w:right w:val="none" w:sz="0" w:space="0" w:color="auto"/>
      </w:divBdr>
    </w:div>
    <w:div w:id="1215234410">
      <w:bodyDiv w:val="1"/>
      <w:marLeft w:val="0"/>
      <w:marRight w:val="0"/>
      <w:marTop w:val="0"/>
      <w:marBottom w:val="0"/>
      <w:divBdr>
        <w:top w:val="none" w:sz="0" w:space="0" w:color="auto"/>
        <w:left w:val="none" w:sz="0" w:space="0" w:color="auto"/>
        <w:bottom w:val="none" w:sz="0" w:space="0" w:color="auto"/>
        <w:right w:val="none" w:sz="0" w:space="0" w:color="auto"/>
      </w:divBdr>
    </w:div>
    <w:div w:id="1217350651">
      <w:bodyDiv w:val="1"/>
      <w:marLeft w:val="0"/>
      <w:marRight w:val="0"/>
      <w:marTop w:val="0"/>
      <w:marBottom w:val="0"/>
      <w:divBdr>
        <w:top w:val="none" w:sz="0" w:space="0" w:color="auto"/>
        <w:left w:val="none" w:sz="0" w:space="0" w:color="auto"/>
        <w:bottom w:val="none" w:sz="0" w:space="0" w:color="auto"/>
        <w:right w:val="none" w:sz="0" w:space="0" w:color="auto"/>
      </w:divBdr>
    </w:div>
    <w:div w:id="1226448033">
      <w:bodyDiv w:val="1"/>
      <w:marLeft w:val="0"/>
      <w:marRight w:val="0"/>
      <w:marTop w:val="0"/>
      <w:marBottom w:val="0"/>
      <w:divBdr>
        <w:top w:val="none" w:sz="0" w:space="0" w:color="auto"/>
        <w:left w:val="none" w:sz="0" w:space="0" w:color="auto"/>
        <w:bottom w:val="none" w:sz="0" w:space="0" w:color="auto"/>
        <w:right w:val="none" w:sz="0" w:space="0" w:color="auto"/>
      </w:divBdr>
    </w:div>
    <w:div w:id="1231647475">
      <w:bodyDiv w:val="1"/>
      <w:marLeft w:val="0"/>
      <w:marRight w:val="0"/>
      <w:marTop w:val="0"/>
      <w:marBottom w:val="0"/>
      <w:divBdr>
        <w:top w:val="none" w:sz="0" w:space="0" w:color="auto"/>
        <w:left w:val="none" w:sz="0" w:space="0" w:color="auto"/>
        <w:bottom w:val="none" w:sz="0" w:space="0" w:color="auto"/>
        <w:right w:val="none" w:sz="0" w:space="0" w:color="auto"/>
      </w:divBdr>
    </w:div>
    <w:div w:id="1237013686">
      <w:bodyDiv w:val="1"/>
      <w:marLeft w:val="0"/>
      <w:marRight w:val="0"/>
      <w:marTop w:val="0"/>
      <w:marBottom w:val="0"/>
      <w:divBdr>
        <w:top w:val="none" w:sz="0" w:space="0" w:color="auto"/>
        <w:left w:val="none" w:sz="0" w:space="0" w:color="auto"/>
        <w:bottom w:val="none" w:sz="0" w:space="0" w:color="auto"/>
        <w:right w:val="none" w:sz="0" w:space="0" w:color="auto"/>
      </w:divBdr>
    </w:div>
    <w:div w:id="1238784674">
      <w:bodyDiv w:val="1"/>
      <w:marLeft w:val="0"/>
      <w:marRight w:val="0"/>
      <w:marTop w:val="0"/>
      <w:marBottom w:val="0"/>
      <w:divBdr>
        <w:top w:val="none" w:sz="0" w:space="0" w:color="auto"/>
        <w:left w:val="none" w:sz="0" w:space="0" w:color="auto"/>
        <w:bottom w:val="none" w:sz="0" w:space="0" w:color="auto"/>
        <w:right w:val="none" w:sz="0" w:space="0" w:color="auto"/>
      </w:divBdr>
    </w:div>
    <w:div w:id="1244485319">
      <w:bodyDiv w:val="1"/>
      <w:marLeft w:val="0"/>
      <w:marRight w:val="0"/>
      <w:marTop w:val="0"/>
      <w:marBottom w:val="0"/>
      <w:divBdr>
        <w:top w:val="none" w:sz="0" w:space="0" w:color="auto"/>
        <w:left w:val="none" w:sz="0" w:space="0" w:color="auto"/>
        <w:bottom w:val="none" w:sz="0" w:space="0" w:color="auto"/>
        <w:right w:val="none" w:sz="0" w:space="0" w:color="auto"/>
      </w:divBdr>
    </w:div>
    <w:div w:id="1244798934">
      <w:bodyDiv w:val="1"/>
      <w:marLeft w:val="0"/>
      <w:marRight w:val="0"/>
      <w:marTop w:val="0"/>
      <w:marBottom w:val="0"/>
      <w:divBdr>
        <w:top w:val="none" w:sz="0" w:space="0" w:color="auto"/>
        <w:left w:val="none" w:sz="0" w:space="0" w:color="auto"/>
        <w:bottom w:val="none" w:sz="0" w:space="0" w:color="auto"/>
        <w:right w:val="none" w:sz="0" w:space="0" w:color="auto"/>
      </w:divBdr>
    </w:div>
    <w:div w:id="1245410174">
      <w:bodyDiv w:val="1"/>
      <w:marLeft w:val="0"/>
      <w:marRight w:val="0"/>
      <w:marTop w:val="0"/>
      <w:marBottom w:val="0"/>
      <w:divBdr>
        <w:top w:val="none" w:sz="0" w:space="0" w:color="auto"/>
        <w:left w:val="none" w:sz="0" w:space="0" w:color="auto"/>
        <w:bottom w:val="none" w:sz="0" w:space="0" w:color="auto"/>
        <w:right w:val="none" w:sz="0" w:space="0" w:color="auto"/>
      </w:divBdr>
    </w:div>
    <w:div w:id="1250428315">
      <w:bodyDiv w:val="1"/>
      <w:marLeft w:val="0"/>
      <w:marRight w:val="0"/>
      <w:marTop w:val="0"/>
      <w:marBottom w:val="0"/>
      <w:divBdr>
        <w:top w:val="none" w:sz="0" w:space="0" w:color="auto"/>
        <w:left w:val="none" w:sz="0" w:space="0" w:color="auto"/>
        <w:bottom w:val="none" w:sz="0" w:space="0" w:color="auto"/>
        <w:right w:val="none" w:sz="0" w:space="0" w:color="auto"/>
      </w:divBdr>
    </w:div>
    <w:div w:id="1253514440">
      <w:bodyDiv w:val="1"/>
      <w:marLeft w:val="0"/>
      <w:marRight w:val="0"/>
      <w:marTop w:val="0"/>
      <w:marBottom w:val="0"/>
      <w:divBdr>
        <w:top w:val="none" w:sz="0" w:space="0" w:color="auto"/>
        <w:left w:val="none" w:sz="0" w:space="0" w:color="auto"/>
        <w:bottom w:val="none" w:sz="0" w:space="0" w:color="auto"/>
        <w:right w:val="none" w:sz="0" w:space="0" w:color="auto"/>
      </w:divBdr>
    </w:div>
    <w:div w:id="1253585546">
      <w:bodyDiv w:val="1"/>
      <w:marLeft w:val="0"/>
      <w:marRight w:val="0"/>
      <w:marTop w:val="0"/>
      <w:marBottom w:val="0"/>
      <w:divBdr>
        <w:top w:val="none" w:sz="0" w:space="0" w:color="auto"/>
        <w:left w:val="none" w:sz="0" w:space="0" w:color="auto"/>
        <w:bottom w:val="none" w:sz="0" w:space="0" w:color="auto"/>
        <w:right w:val="none" w:sz="0" w:space="0" w:color="auto"/>
      </w:divBdr>
    </w:div>
    <w:div w:id="1258099534">
      <w:bodyDiv w:val="1"/>
      <w:marLeft w:val="0"/>
      <w:marRight w:val="0"/>
      <w:marTop w:val="0"/>
      <w:marBottom w:val="0"/>
      <w:divBdr>
        <w:top w:val="none" w:sz="0" w:space="0" w:color="auto"/>
        <w:left w:val="none" w:sz="0" w:space="0" w:color="auto"/>
        <w:bottom w:val="none" w:sz="0" w:space="0" w:color="auto"/>
        <w:right w:val="none" w:sz="0" w:space="0" w:color="auto"/>
      </w:divBdr>
    </w:div>
    <w:div w:id="1262840693">
      <w:bodyDiv w:val="1"/>
      <w:marLeft w:val="0"/>
      <w:marRight w:val="0"/>
      <w:marTop w:val="0"/>
      <w:marBottom w:val="0"/>
      <w:divBdr>
        <w:top w:val="none" w:sz="0" w:space="0" w:color="auto"/>
        <w:left w:val="none" w:sz="0" w:space="0" w:color="auto"/>
        <w:bottom w:val="none" w:sz="0" w:space="0" w:color="auto"/>
        <w:right w:val="none" w:sz="0" w:space="0" w:color="auto"/>
      </w:divBdr>
    </w:div>
    <w:div w:id="1276787825">
      <w:bodyDiv w:val="1"/>
      <w:marLeft w:val="0"/>
      <w:marRight w:val="0"/>
      <w:marTop w:val="0"/>
      <w:marBottom w:val="0"/>
      <w:divBdr>
        <w:top w:val="none" w:sz="0" w:space="0" w:color="auto"/>
        <w:left w:val="none" w:sz="0" w:space="0" w:color="auto"/>
        <w:bottom w:val="none" w:sz="0" w:space="0" w:color="auto"/>
        <w:right w:val="none" w:sz="0" w:space="0" w:color="auto"/>
      </w:divBdr>
    </w:div>
    <w:div w:id="1280913530">
      <w:bodyDiv w:val="1"/>
      <w:marLeft w:val="0"/>
      <w:marRight w:val="0"/>
      <w:marTop w:val="0"/>
      <w:marBottom w:val="0"/>
      <w:divBdr>
        <w:top w:val="none" w:sz="0" w:space="0" w:color="auto"/>
        <w:left w:val="none" w:sz="0" w:space="0" w:color="auto"/>
        <w:bottom w:val="none" w:sz="0" w:space="0" w:color="auto"/>
        <w:right w:val="none" w:sz="0" w:space="0" w:color="auto"/>
      </w:divBdr>
    </w:div>
    <w:div w:id="1283223986">
      <w:bodyDiv w:val="1"/>
      <w:marLeft w:val="0"/>
      <w:marRight w:val="0"/>
      <w:marTop w:val="0"/>
      <w:marBottom w:val="0"/>
      <w:divBdr>
        <w:top w:val="none" w:sz="0" w:space="0" w:color="auto"/>
        <w:left w:val="none" w:sz="0" w:space="0" w:color="auto"/>
        <w:bottom w:val="none" w:sz="0" w:space="0" w:color="auto"/>
        <w:right w:val="none" w:sz="0" w:space="0" w:color="auto"/>
      </w:divBdr>
    </w:div>
    <w:div w:id="1285116024">
      <w:bodyDiv w:val="1"/>
      <w:marLeft w:val="0"/>
      <w:marRight w:val="0"/>
      <w:marTop w:val="0"/>
      <w:marBottom w:val="0"/>
      <w:divBdr>
        <w:top w:val="none" w:sz="0" w:space="0" w:color="auto"/>
        <w:left w:val="none" w:sz="0" w:space="0" w:color="auto"/>
        <w:bottom w:val="none" w:sz="0" w:space="0" w:color="auto"/>
        <w:right w:val="none" w:sz="0" w:space="0" w:color="auto"/>
      </w:divBdr>
    </w:div>
    <w:div w:id="1286623387">
      <w:bodyDiv w:val="1"/>
      <w:marLeft w:val="0"/>
      <w:marRight w:val="0"/>
      <w:marTop w:val="0"/>
      <w:marBottom w:val="0"/>
      <w:divBdr>
        <w:top w:val="none" w:sz="0" w:space="0" w:color="auto"/>
        <w:left w:val="none" w:sz="0" w:space="0" w:color="auto"/>
        <w:bottom w:val="none" w:sz="0" w:space="0" w:color="auto"/>
        <w:right w:val="none" w:sz="0" w:space="0" w:color="auto"/>
      </w:divBdr>
    </w:div>
    <w:div w:id="1290236786">
      <w:bodyDiv w:val="1"/>
      <w:marLeft w:val="0"/>
      <w:marRight w:val="0"/>
      <w:marTop w:val="0"/>
      <w:marBottom w:val="0"/>
      <w:divBdr>
        <w:top w:val="none" w:sz="0" w:space="0" w:color="auto"/>
        <w:left w:val="none" w:sz="0" w:space="0" w:color="auto"/>
        <w:bottom w:val="none" w:sz="0" w:space="0" w:color="auto"/>
        <w:right w:val="none" w:sz="0" w:space="0" w:color="auto"/>
      </w:divBdr>
    </w:div>
    <w:div w:id="1290814800">
      <w:bodyDiv w:val="1"/>
      <w:marLeft w:val="0"/>
      <w:marRight w:val="0"/>
      <w:marTop w:val="0"/>
      <w:marBottom w:val="0"/>
      <w:divBdr>
        <w:top w:val="none" w:sz="0" w:space="0" w:color="auto"/>
        <w:left w:val="none" w:sz="0" w:space="0" w:color="auto"/>
        <w:bottom w:val="none" w:sz="0" w:space="0" w:color="auto"/>
        <w:right w:val="none" w:sz="0" w:space="0" w:color="auto"/>
      </w:divBdr>
    </w:div>
    <w:div w:id="1308047844">
      <w:bodyDiv w:val="1"/>
      <w:marLeft w:val="0"/>
      <w:marRight w:val="0"/>
      <w:marTop w:val="0"/>
      <w:marBottom w:val="0"/>
      <w:divBdr>
        <w:top w:val="none" w:sz="0" w:space="0" w:color="auto"/>
        <w:left w:val="none" w:sz="0" w:space="0" w:color="auto"/>
        <w:bottom w:val="none" w:sz="0" w:space="0" w:color="auto"/>
        <w:right w:val="none" w:sz="0" w:space="0" w:color="auto"/>
      </w:divBdr>
    </w:div>
    <w:div w:id="1308783500">
      <w:bodyDiv w:val="1"/>
      <w:marLeft w:val="0"/>
      <w:marRight w:val="0"/>
      <w:marTop w:val="0"/>
      <w:marBottom w:val="0"/>
      <w:divBdr>
        <w:top w:val="none" w:sz="0" w:space="0" w:color="auto"/>
        <w:left w:val="none" w:sz="0" w:space="0" w:color="auto"/>
        <w:bottom w:val="none" w:sz="0" w:space="0" w:color="auto"/>
        <w:right w:val="none" w:sz="0" w:space="0" w:color="auto"/>
      </w:divBdr>
    </w:div>
    <w:div w:id="1310282139">
      <w:bodyDiv w:val="1"/>
      <w:marLeft w:val="0"/>
      <w:marRight w:val="0"/>
      <w:marTop w:val="0"/>
      <w:marBottom w:val="0"/>
      <w:divBdr>
        <w:top w:val="none" w:sz="0" w:space="0" w:color="auto"/>
        <w:left w:val="none" w:sz="0" w:space="0" w:color="auto"/>
        <w:bottom w:val="none" w:sz="0" w:space="0" w:color="auto"/>
        <w:right w:val="none" w:sz="0" w:space="0" w:color="auto"/>
      </w:divBdr>
    </w:div>
    <w:div w:id="1315259395">
      <w:bodyDiv w:val="1"/>
      <w:marLeft w:val="0"/>
      <w:marRight w:val="0"/>
      <w:marTop w:val="0"/>
      <w:marBottom w:val="0"/>
      <w:divBdr>
        <w:top w:val="none" w:sz="0" w:space="0" w:color="auto"/>
        <w:left w:val="none" w:sz="0" w:space="0" w:color="auto"/>
        <w:bottom w:val="none" w:sz="0" w:space="0" w:color="auto"/>
        <w:right w:val="none" w:sz="0" w:space="0" w:color="auto"/>
      </w:divBdr>
    </w:div>
    <w:div w:id="1316185082">
      <w:bodyDiv w:val="1"/>
      <w:marLeft w:val="0"/>
      <w:marRight w:val="0"/>
      <w:marTop w:val="0"/>
      <w:marBottom w:val="0"/>
      <w:divBdr>
        <w:top w:val="none" w:sz="0" w:space="0" w:color="auto"/>
        <w:left w:val="none" w:sz="0" w:space="0" w:color="auto"/>
        <w:bottom w:val="none" w:sz="0" w:space="0" w:color="auto"/>
        <w:right w:val="none" w:sz="0" w:space="0" w:color="auto"/>
      </w:divBdr>
    </w:div>
    <w:div w:id="1318724757">
      <w:bodyDiv w:val="1"/>
      <w:marLeft w:val="0"/>
      <w:marRight w:val="0"/>
      <w:marTop w:val="0"/>
      <w:marBottom w:val="0"/>
      <w:divBdr>
        <w:top w:val="none" w:sz="0" w:space="0" w:color="auto"/>
        <w:left w:val="none" w:sz="0" w:space="0" w:color="auto"/>
        <w:bottom w:val="none" w:sz="0" w:space="0" w:color="auto"/>
        <w:right w:val="none" w:sz="0" w:space="0" w:color="auto"/>
      </w:divBdr>
    </w:div>
    <w:div w:id="1323313737">
      <w:bodyDiv w:val="1"/>
      <w:marLeft w:val="0"/>
      <w:marRight w:val="0"/>
      <w:marTop w:val="0"/>
      <w:marBottom w:val="0"/>
      <w:divBdr>
        <w:top w:val="none" w:sz="0" w:space="0" w:color="auto"/>
        <w:left w:val="none" w:sz="0" w:space="0" w:color="auto"/>
        <w:bottom w:val="none" w:sz="0" w:space="0" w:color="auto"/>
        <w:right w:val="none" w:sz="0" w:space="0" w:color="auto"/>
      </w:divBdr>
    </w:div>
    <w:div w:id="1323390120">
      <w:bodyDiv w:val="1"/>
      <w:marLeft w:val="0"/>
      <w:marRight w:val="0"/>
      <w:marTop w:val="0"/>
      <w:marBottom w:val="0"/>
      <w:divBdr>
        <w:top w:val="none" w:sz="0" w:space="0" w:color="auto"/>
        <w:left w:val="none" w:sz="0" w:space="0" w:color="auto"/>
        <w:bottom w:val="none" w:sz="0" w:space="0" w:color="auto"/>
        <w:right w:val="none" w:sz="0" w:space="0" w:color="auto"/>
      </w:divBdr>
    </w:div>
    <w:div w:id="1323853667">
      <w:bodyDiv w:val="1"/>
      <w:marLeft w:val="0"/>
      <w:marRight w:val="0"/>
      <w:marTop w:val="0"/>
      <w:marBottom w:val="0"/>
      <w:divBdr>
        <w:top w:val="none" w:sz="0" w:space="0" w:color="auto"/>
        <w:left w:val="none" w:sz="0" w:space="0" w:color="auto"/>
        <w:bottom w:val="none" w:sz="0" w:space="0" w:color="auto"/>
        <w:right w:val="none" w:sz="0" w:space="0" w:color="auto"/>
      </w:divBdr>
    </w:div>
    <w:div w:id="1328484794">
      <w:bodyDiv w:val="1"/>
      <w:marLeft w:val="0"/>
      <w:marRight w:val="0"/>
      <w:marTop w:val="0"/>
      <w:marBottom w:val="0"/>
      <w:divBdr>
        <w:top w:val="none" w:sz="0" w:space="0" w:color="auto"/>
        <w:left w:val="none" w:sz="0" w:space="0" w:color="auto"/>
        <w:bottom w:val="none" w:sz="0" w:space="0" w:color="auto"/>
        <w:right w:val="none" w:sz="0" w:space="0" w:color="auto"/>
      </w:divBdr>
    </w:div>
    <w:div w:id="1334725784">
      <w:bodyDiv w:val="1"/>
      <w:marLeft w:val="0"/>
      <w:marRight w:val="0"/>
      <w:marTop w:val="0"/>
      <w:marBottom w:val="0"/>
      <w:divBdr>
        <w:top w:val="none" w:sz="0" w:space="0" w:color="auto"/>
        <w:left w:val="none" w:sz="0" w:space="0" w:color="auto"/>
        <w:bottom w:val="none" w:sz="0" w:space="0" w:color="auto"/>
        <w:right w:val="none" w:sz="0" w:space="0" w:color="auto"/>
      </w:divBdr>
    </w:div>
    <w:div w:id="1338578391">
      <w:bodyDiv w:val="1"/>
      <w:marLeft w:val="0"/>
      <w:marRight w:val="0"/>
      <w:marTop w:val="0"/>
      <w:marBottom w:val="0"/>
      <w:divBdr>
        <w:top w:val="none" w:sz="0" w:space="0" w:color="auto"/>
        <w:left w:val="none" w:sz="0" w:space="0" w:color="auto"/>
        <w:bottom w:val="none" w:sz="0" w:space="0" w:color="auto"/>
        <w:right w:val="none" w:sz="0" w:space="0" w:color="auto"/>
      </w:divBdr>
    </w:div>
    <w:div w:id="1340277173">
      <w:bodyDiv w:val="1"/>
      <w:marLeft w:val="0"/>
      <w:marRight w:val="0"/>
      <w:marTop w:val="0"/>
      <w:marBottom w:val="0"/>
      <w:divBdr>
        <w:top w:val="none" w:sz="0" w:space="0" w:color="auto"/>
        <w:left w:val="none" w:sz="0" w:space="0" w:color="auto"/>
        <w:bottom w:val="none" w:sz="0" w:space="0" w:color="auto"/>
        <w:right w:val="none" w:sz="0" w:space="0" w:color="auto"/>
      </w:divBdr>
    </w:div>
    <w:div w:id="1342390021">
      <w:bodyDiv w:val="1"/>
      <w:marLeft w:val="0"/>
      <w:marRight w:val="0"/>
      <w:marTop w:val="0"/>
      <w:marBottom w:val="0"/>
      <w:divBdr>
        <w:top w:val="none" w:sz="0" w:space="0" w:color="auto"/>
        <w:left w:val="none" w:sz="0" w:space="0" w:color="auto"/>
        <w:bottom w:val="none" w:sz="0" w:space="0" w:color="auto"/>
        <w:right w:val="none" w:sz="0" w:space="0" w:color="auto"/>
      </w:divBdr>
    </w:div>
    <w:div w:id="1350597391">
      <w:bodyDiv w:val="1"/>
      <w:marLeft w:val="0"/>
      <w:marRight w:val="0"/>
      <w:marTop w:val="0"/>
      <w:marBottom w:val="0"/>
      <w:divBdr>
        <w:top w:val="none" w:sz="0" w:space="0" w:color="auto"/>
        <w:left w:val="none" w:sz="0" w:space="0" w:color="auto"/>
        <w:bottom w:val="none" w:sz="0" w:space="0" w:color="auto"/>
        <w:right w:val="none" w:sz="0" w:space="0" w:color="auto"/>
      </w:divBdr>
    </w:div>
    <w:div w:id="1356077686">
      <w:bodyDiv w:val="1"/>
      <w:marLeft w:val="0"/>
      <w:marRight w:val="0"/>
      <w:marTop w:val="0"/>
      <w:marBottom w:val="0"/>
      <w:divBdr>
        <w:top w:val="none" w:sz="0" w:space="0" w:color="auto"/>
        <w:left w:val="none" w:sz="0" w:space="0" w:color="auto"/>
        <w:bottom w:val="none" w:sz="0" w:space="0" w:color="auto"/>
        <w:right w:val="none" w:sz="0" w:space="0" w:color="auto"/>
      </w:divBdr>
    </w:div>
    <w:div w:id="1357735933">
      <w:bodyDiv w:val="1"/>
      <w:marLeft w:val="0"/>
      <w:marRight w:val="0"/>
      <w:marTop w:val="0"/>
      <w:marBottom w:val="0"/>
      <w:divBdr>
        <w:top w:val="none" w:sz="0" w:space="0" w:color="auto"/>
        <w:left w:val="none" w:sz="0" w:space="0" w:color="auto"/>
        <w:bottom w:val="none" w:sz="0" w:space="0" w:color="auto"/>
        <w:right w:val="none" w:sz="0" w:space="0" w:color="auto"/>
      </w:divBdr>
    </w:div>
    <w:div w:id="1364210904">
      <w:bodyDiv w:val="1"/>
      <w:marLeft w:val="0"/>
      <w:marRight w:val="0"/>
      <w:marTop w:val="0"/>
      <w:marBottom w:val="0"/>
      <w:divBdr>
        <w:top w:val="none" w:sz="0" w:space="0" w:color="auto"/>
        <w:left w:val="none" w:sz="0" w:space="0" w:color="auto"/>
        <w:bottom w:val="none" w:sz="0" w:space="0" w:color="auto"/>
        <w:right w:val="none" w:sz="0" w:space="0" w:color="auto"/>
      </w:divBdr>
    </w:div>
    <w:div w:id="1368069327">
      <w:bodyDiv w:val="1"/>
      <w:marLeft w:val="0"/>
      <w:marRight w:val="0"/>
      <w:marTop w:val="0"/>
      <w:marBottom w:val="0"/>
      <w:divBdr>
        <w:top w:val="none" w:sz="0" w:space="0" w:color="auto"/>
        <w:left w:val="none" w:sz="0" w:space="0" w:color="auto"/>
        <w:bottom w:val="none" w:sz="0" w:space="0" w:color="auto"/>
        <w:right w:val="none" w:sz="0" w:space="0" w:color="auto"/>
      </w:divBdr>
    </w:div>
    <w:div w:id="1376658681">
      <w:bodyDiv w:val="1"/>
      <w:marLeft w:val="0"/>
      <w:marRight w:val="0"/>
      <w:marTop w:val="0"/>
      <w:marBottom w:val="0"/>
      <w:divBdr>
        <w:top w:val="none" w:sz="0" w:space="0" w:color="auto"/>
        <w:left w:val="none" w:sz="0" w:space="0" w:color="auto"/>
        <w:bottom w:val="none" w:sz="0" w:space="0" w:color="auto"/>
        <w:right w:val="none" w:sz="0" w:space="0" w:color="auto"/>
      </w:divBdr>
    </w:div>
    <w:div w:id="1377003551">
      <w:bodyDiv w:val="1"/>
      <w:marLeft w:val="0"/>
      <w:marRight w:val="0"/>
      <w:marTop w:val="0"/>
      <w:marBottom w:val="0"/>
      <w:divBdr>
        <w:top w:val="none" w:sz="0" w:space="0" w:color="auto"/>
        <w:left w:val="none" w:sz="0" w:space="0" w:color="auto"/>
        <w:bottom w:val="none" w:sz="0" w:space="0" w:color="auto"/>
        <w:right w:val="none" w:sz="0" w:space="0" w:color="auto"/>
      </w:divBdr>
    </w:div>
    <w:div w:id="1380863726">
      <w:bodyDiv w:val="1"/>
      <w:marLeft w:val="0"/>
      <w:marRight w:val="0"/>
      <w:marTop w:val="0"/>
      <w:marBottom w:val="0"/>
      <w:divBdr>
        <w:top w:val="none" w:sz="0" w:space="0" w:color="auto"/>
        <w:left w:val="none" w:sz="0" w:space="0" w:color="auto"/>
        <w:bottom w:val="none" w:sz="0" w:space="0" w:color="auto"/>
        <w:right w:val="none" w:sz="0" w:space="0" w:color="auto"/>
      </w:divBdr>
    </w:div>
    <w:div w:id="1388919935">
      <w:bodyDiv w:val="1"/>
      <w:marLeft w:val="0"/>
      <w:marRight w:val="0"/>
      <w:marTop w:val="0"/>
      <w:marBottom w:val="0"/>
      <w:divBdr>
        <w:top w:val="none" w:sz="0" w:space="0" w:color="auto"/>
        <w:left w:val="none" w:sz="0" w:space="0" w:color="auto"/>
        <w:bottom w:val="none" w:sz="0" w:space="0" w:color="auto"/>
        <w:right w:val="none" w:sz="0" w:space="0" w:color="auto"/>
      </w:divBdr>
    </w:div>
    <w:div w:id="1389304084">
      <w:bodyDiv w:val="1"/>
      <w:marLeft w:val="0"/>
      <w:marRight w:val="0"/>
      <w:marTop w:val="0"/>
      <w:marBottom w:val="0"/>
      <w:divBdr>
        <w:top w:val="none" w:sz="0" w:space="0" w:color="auto"/>
        <w:left w:val="none" w:sz="0" w:space="0" w:color="auto"/>
        <w:bottom w:val="none" w:sz="0" w:space="0" w:color="auto"/>
        <w:right w:val="none" w:sz="0" w:space="0" w:color="auto"/>
      </w:divBdr>
    </w:div>
    <w:div w:id="1393039572">
      <w:bodyDiv w:val="1"/>
      <w:marLeft w:val="0"/>
      <w:marRight w:val="0"/>
      <w:marTop w:val="0"/>
      <w:marBottom w:val="0"/>
      <w:divBdr>
        <w:top w:val="none" w:sz="0" w:space="0" w:color="auto"/>
        <w:left w:val="none" w:sz="0" w:space="0" w:color="auto"/>
        <w:bottom w:val="none" w:sz="0" w:space="0" w:color="auto"/>
        <w:right w:val="none" w:sz="0" w:space="0" w:color="auto"/>
      </w:divBdr>
    </w:div>
    <w:div w:id="1396852988">
      <w:bodyDiv w:val="1"/>
      <w:marLeft w:val="0"/>
      <w:marRight w:val="0"/>
      <w:marTop w:val="0"/>
      <w:marBottom w:val="0"/>
      <w:divBdr>
        <w:top w:val="none" w:sz="0" w:space="0" w:color="auto"/>
        <w:left w:val="none" w:sz="0" w:space="0" w:color="auto"/>
        <w:bottom w:val="none" w:sz="0" w:space="0" w:color="auto"/>
        <w:right w:val="none" w:sz="0" w:space="0" w:color="auto"/>
      </w:divBdr>
    </w:div>
    <w:div w:id="1400205916">
      <w:bodyDiv w:val="1"/>
      <w:marLeft w:val="0"/>
      <w:marRight w:val="0"/>
      <w:marTop w:val="0"/>
      <w:marBottom w:val="0"/>
      <w:divBdr>
        <w:top w:val="none" w:sz="0" w:space="0" w:color="auto"/>
        <w:left w:val="none" w:sz="0" w:space="0" w:color="auto"/>
        <w:bottom w:val="none" w:sz="0" w:space="0" w:color="auto"/>
        <w:right w:val="none" w:sz="0" w:space="0" w:color="auto"/>
      </w:divBdr>
    </w:div>
    <w:div w:id="1408839527">
      <w:bodyDiv w:val="1"/>
      <w:marLeft w:val="0"/>
      <w:marRight w:val="0"/>
      <w:marTop w:val="0"/>
      <w:marBottom w:val="0"/>
      <w:divBdr>
        <w:top w:val="none" w:sz="0" w:space="0" w:color="auto"/>
        <w:left w:val="none" w:sz="0" w:space="0" w:color="auto"/>
        <w:bottom w:val="none" w:sz="0" w:space="0" w:color="auto"/>
        <w:right w:val="none" w:sz="0" w:space="0" w:color="auto"/>
      </w:divBdr>
    </w:div>
    <w:div w:id="1412313052">
      <w:bodyDiv w:val="1"/>
      <w:marLeft w:val="0"/>
      <w:marRight w:val="0"/>
      <w:marTop w:val="0"/>
      <w:marBottom w:val="0"/>
      <w:divBdr>
        <w:top w:val="none" w:sz="0" w:space="0" w:color="auto"/>
        <w:left w:val="none" w:sz="0" w:space="0" w:color="auto"/>
        <w:bottom w:val="none" w:sz="0" w:space="0" w:color="auto"/>
        <w:right w:val="none" w:sz="0" w:space="0" w:color="auto"/>
      </w:divBdr>
    </w:div>
    <w:div w:id="1413628303">
      <w:bodyDiv w:val="1"/>
      <w:marLeft w:val="0"/>
      <w:marRight w:val="0"/>
      <w:marTop w:val="0"/>
      <w:marBottom w:val="0"/>
      <w:divBdr>
        <w:top w:val="none" w:sz="0" w:space="0" w:color="auto"/>
        <w:left w:val="none" w:sz="0" w:space="0" w:color="auto"/>
        <w:bottom w:val="none" w:sz="0" w:space="0" w:color="auto"/>
        <w:right w:val="none" w:sz="0" w:space="0" w:color="auto"/>
      </w:divBdr>
    </w:div>
    <w:div w:id="1422919793">
      <w:bodyDiv w:val="1"/>
      <w:marLeft w:val="0"/>
      <w:marRight w:val="0"/>
      <w:marTop w:val="0"/>
      <w:marBottom w:val="0"/>
      <w:divBdr>
        <w:top w:val="none" w:sz="0" w:space="0" w:color="auto"/>
        <w:left w:val="none" w:sz="0" w:space="0" w:color="auto"/>
        <w:bottom w:val="none" w:sz="0" w:space="0" w:color="auto"/>
        <w:right w:val="none" w:sz="0" w:space="0" w:color="auto"/>
      </w:divBdr>
    </w:div>
    <w:div w:id="1424914219">
      <w:bodyDiv w:val="1"/>
      <w:marLeft w:val="0"/>
      <w:marRight w:val="0"/>
      <w:marTop w:val="0"/>
      <w:marBottom w:val="0"/>
      <w:divBdr>
        <w:top w:val="none" w:sz="0" w:space="0" w:color="auto"/>
        <w:left w:val="none" w:sz="0" w:space="0" w:color="auto"/>
        <w:bottom w:val="none" w:sz="0" w:space="0" w:color="auto"/>
        <w:right w:val="none" w:sz="0" w:space="0" w:color="auto"/>
      </w:divBdr>
    </w:div>
    <w:div w:id="1437825816">
      <w:bodyDiv w:val="1"/>
      <w:marLeft w:val="0"/>
      <w:marRight w:val="0"/>
      <w:marTop w:val="0"/>
      <w:marBottom w:val="0"/>
      <w:divBdr>
        <w:top w:val="none" w:sz="0" w:space="0" w:color="auto"/>
        <w:left w:val="none" w:sz="0" w:space="0" w:color="auto"/>
        <w:bottom w:val="none" w:sz="0" w:space="0" w:color="auto"/>
        <w:right w:val="none" w:sz="0" w:space="0" w:color="auto"/>
      </w:divBdr>
    </w:div>
    <w:div w:id="1441023572">
      <w:bodyDiv w:val="1"/>
      <w:marLeft w:val="0"/>
      <w:marRight w:val="0"/>
      <w:marTop w:val="0"/>
      <w:marBottom w:val="0"/>
      <w:divBdr>
        <w:top w:val="none" w:sz="0" w:space="0" w:color="auto"/>
        <w:left w:val="none" w:sz="0" w:space="0" w:color="auto"/>
        <w:bottom w:val="none" w:sz="0" w:space="0" w:color="auto"/>
        <w:right w:val="none" w:sz="0" w:space="0" w:color="auto"/>
      </w:divBdr>
    </w:div>
    <w:div w:id="1447044652">
      <w:bodyDiv w:val="1"/>
      <w:marLeft w:val="0"/>
      <w:marRight w:val="0"/>
      <w:marTop w:val="0"/>
      <w:marBottom w:val="0"/>
      <w:divBdr>
        <w:top w:val="none" w:sz="0" w:space="0" w:color="auto"/>
        <w:left w:val="none" w:sz="0" w:space="0" w:color="auto"/>
        <w:bottom w:val="none" w:sz="0" w:space="0" w:color="auto"/>
        <w:right w:val="none" w:sz="0" w:space="0" w:color="auto"/>
      </w:divBdr>
    </w:div>
    <w:div w:id="1456370092">
      <w:bodyDiv w:val="1"/>
      <w:marLeft w:val="0"/>
      <w:marRight w:val="0"/>
      <w:marTop w:val="0"/>
      <w:marBottom w:val="0"/>
      <w:divBdr>
        <w:top w:val="none" w:sz="0" w:space="0" w:color="auto"/>
        <w:left w:val="none" w:sz="0" w:space="0" w:color="auto"/>
        <w:bottom w:val="none" w:sz="0" w:space="0" w:color="auto"/>
        <w:right w:val="none" w:sz="0" w:space="0" w:color="auto"/>
      </w:divBdr>
    </w:div>
    <w:div w:id="1473867714">
      <w:bodyDiv w:val="1"/>
      <w:marLeft w:val="0"/>
      <w:marRight w:val="0"/>
      <w:marTop w:val="0"/>
      <w:marBottom w:val="0"/>
      <w:divBdr>
        <w:top w:val="none" w:sz="0" w:space="0" w:color="auto"/>
        <w:left w:val="none" w:sz="0" w:space="0" w:color="auto"/>
        <w:bottom w:val="none" w:sz="0" w:space="0" w:color="auto"/>
        <w:right w:val="none" w:sz="0" w:space="0" w:color="auto"/>
      </w:divBdr>
    </w:div>
    <w:div w:id="1475950209">
      <w:bodyDiv w:val="1"/>
      <w:marLeft w:val="0"/>
      <w:marRight w:val="0"/>
      <w:marTop w:val="0"/>
      <w:marBottom w:val="0"/>
      <w:divBdr>
        <w:top w:val="none" w:sz="0" w:space="0" w:color="auto"/>
        <w:left w:val="none" w:sz="0" w:space="0" w:color="auto"/>
        <w:bottom w:val="none" w:sz="0" w:space="0" w:color="auto"/>
        <w:right w:val="none" w:sz="0" w:space="0" w:color="auto"/>
      </w:divBdr>
    </w:div>
    <w:div w:id="1490052293">
      <w:bodyDiv w:val="1"/>
      <w:marLeft w:val="0"/>
      <w:marRight w:val="0"/>
      <w:marTop w:val="0"/>
      <w:marBottom w:val="0"/>
      <w:divBdr>
        <w:top w:val="none" w:sz="0" w:space="0" w:color="auto"/>
        <w:left w:val="none" w:sz="0" w:space="0" w:color="auto"/>
        <w:bottom w:val="none" w:sz="0" w:space="0" w:color="auto"/>
        <w:right w:val="none" w:sz="0" w:space="0" w:color="auto"/>
      </w:divBdr>
    </w:div>
    <w:div w:id="1493138255">
      <w:bodyDiv w:val="1"/>
      <w:marLeft w:val="0"/>
      <w:marRight w:val="0"/>
      <w:marTop w:val="0"/>
      <w:marBottom w:val="0"/>
      <w:divBdr>
        <w:top w:val="none" w:sz="0" w:space="0" w:color="auto"/>
        <w:left w:val="none" w:sz="0" w:space="0" w:color="auto"/>
        <w:bottom w:val="none" w:sz="0" w:space="0" w:color="auto"/>
        <w:right w:val="none" w:sz="0" w:space="0" w:color="auto"/>
      </w:divBdr>
    </w:div>
    <w:div w:id="1503398354">
      <w:bodyDiv w:val="1"/>
      <w:marLeft w:val="0"/>
      <w:marRight w:val="0"/>
      <w:marTop w:val="0"/>
      <w:marBottom w:val="0"/>
      <w:divBdr>
        <w:top w:val="none" w:sz="0" w:space="0" w:color="auto"/>
        <w:left w:val="none" w:sz="0" w:space="0" w:color="auto"/>
        <w:bottom w:val="none" w:sz="0" w:space="0" w:color="auto"/>
        <w:right w:val="none" w:sz="0" w:space="0" w:color="auto"/>
      </w:divBdr>
    </w:div>
    <w:div w:id="1511531071">
      <w:bodyDiv w:val="1"/>
      <w:marLeft w:val="0"/>
      <w:marRight w:val="0"/>
      <w:marTop w:val="0"/>
      <w:marBottom w:val="0"/>
      <w:divBdr>
        <w:top w:val="none" w:sz="0" w:space="0" w:color="auto"/>
        <w:left w:val="none" w:sz="0" w:space="0" w:color="auto"/>
        <w:bottom w:val="none" w:sz="0" w:space="0" w:color="auto"/>
        <w:right w:val="none" w:sz="0" w:space="0" w:color="auto"/>
      </w:divBdr>
    </w:div>
    <w:div w:id="1512524767">
      <w:bodyDiv w:val="1"/>
      <w:marLeft w:val="0"/>
      <w:marRight w:val="0"/>
      <w:marTop w:val="0"/>
      <w:marBottom w:val="0"/>
      <w:divBdr>
        <w:top w:val="none" w:sz="0" w:space="0" w:color="auto"/>
        <w:left w:val="none" w:sz="0" w:space="0" w:color="auto"/>
        <w:bottom w:val="none" w:sz="0" w:space="0" w:color="auto"/>
        <w:right w:val="none" w:sz="0" w:space="0" w:color="auto"/>
      </w:divBdr>
    </w:div>
    <w:div w:id="1515219123">
      <w:bodyDiv w:val="1"/>
      <w:marLeft w:val="0"/>
      <w:marRight w:val="0"/>
      <w:marTop w:val="0"/>
      <w:marBottom w:val="0"/>
      <w:divBdr>
        <w:top w:val="none" w:sz="0" w:space="0" w:color="auto"/>
        <w:left w:val="none" w:sz="0" w:space="0" w:color="auto"/>
        <w:bottom w:val="none" w:sz="0" w:space="0" w:color="auto"/>
        <w:right w:val="none" w:sz="0" w:space="0" w:color="auto"/>
      </w:divBdr>
    </w:div>
    <w:div w:id="1515413250">
      <w:bodyDiv w:val="1"/>
      <w:marLeft w:val="0"/>
      <w:marRight w:val="0"/>
      <w:marTop w:val="0"/>
      <w:marBottom w:val="0"/>
      <w:divBdr>
        <w:top w:val="none" w:sz="0" w:space="0" w:color="auto"/>
        <w:left w:val="none" w:sz="0" w:space="0" w:color="auto"/>
        <w:bottom w:val="none" w:sz="0" w:space="0" w:color="auto"/>
        <w:right w:val="none" w:sz="0" w:space="0" w:color="auto"/>
      </w:divBdr>
    </w:div>
    <w:div w:id="1518278048">
      <w:bodyDiv w:val="1"/>
      <w:marLeft w:val="0"/>
      <w:marRight w:val="0"/>
      <w:marTop w:val="0"/>
      <w:marBottom w:val="0"/>
      <w:divBdr>
        <w:top w:val="none" w:sz="0" w:space="0" w:color="auto"/>
        <w:left w:val="none" w:sz="0" w:space="0" w:color="auto"/>
        <w:bottom w:val="none" w:sz="0" w:space="0" w:color="auto"/>
        <w:right w:val="none" w:sz="0" w:space="0" w:color="auto"/>
      </w:divBdr>
    </w:div>
    <w:div w:id="1522012169">
      <w:bodyDiv w:val="1"/>
      <w:marLeft w:val="0"/>
      <w:marRight w:val="0"/>
      <w:marTop w:val="0"/>
      <w:marBottom w:val="0"/>
      <w:divBdr>
        <w:top w:val="none" w:sz="0" w:space="0" w:color="auto"/>
        <w:left w:val="none" w:sz="0" w:space="0" w:color="auto"/>
        <w:bottom w:val="none" w:sz="0" w:space="0" w:color="auto"/>
        <w:right w:val="none" w:sz="0" w:space="0" w:color="auto"/>
      </w:divBdr>
    </w:div>
    <w:div w:id="1526136967">
      <w:bodyDiv w:val="1"/>
      <w:marLeft w:val="0"/>
      <w:marRight w:val="0"/>
      <w:marTop w:val="0"/>
      <w:marBottom w:val="0"/>
      <w:divBdr>
        <w:top w:val="none" w:sz="0" w:space="0" w:color="auto"/>
        <w:left w:val="none" w:sz="0" w:space="0" w:color="auto"/>
        <w:bottom w:val="none" w:sz="0" w:space="0" w:color="auto"/>
        <w:right w:val="none" w:sz="0" w:space="0" w:color="auto"/>
      </w:divBdr>
    </w:div>
    <w:div w:id="1530797157">
      <w:bodyDiv w:val="1"/>
      <w:marLeft w:val="0"/>
      <w:marRight w:val="0"/>
      <w:marTop w:val="0"/>
      <w:marBottom w:val="0"/>
      <w:divBdr>
        <w:top w:val="none" w:sz="0" w:space="0" w:color="auto"/>
        <w:left w:val="none" w:sz="0" w:space="0" w:color="auto"/>
        <w:bottom w:val="none" w:sz="0" w:space="0" w:color="auto"/>
        <w:right w:val="none" w:sz="0" w:space="0" w:color="auto"/>
      </w:divBdr>
    </w:div>
    <w:div w:id="1531869233">
      <w:bodyDiv w:val="1"/>
      <w:marLeft w:val="0"/>
      <w:marRight w:val="0"/>
      <w:marTop w:val="0"/>
      <w:marBottom w:val="0"/>
      <w:divBdr>
        <w:top w:val="none" w:sz="0" w:space="0" w:color="auto"/>
        <w:left w:val="none" w:sz="0" w:space="0" w:color="auto"/>
        <w:bottom w:val="none" w:sz="0" w:space="0" w:color="auto"/>
        <w:right w:val="none" w:sz="0" w:space="0" w:color="auto"/>
      </w:divBdr>
    </w:div>
    <w:div w:id="1534659255">
      <w:bodyDiv w:val="1"/>
      <w:marLeft w:val="0"/>
      <w:marRight w:val="0"/>
      <w:marTop w:val="0"/>
      <w:marBottom w:val="0"/>
      <w:divBdr>
        <w:top w:val="none" w:sz="0" w:space="0" w:color="auto"/>
        <w:left w:val="none" w:sz="0" w:space="0" w:color="auto"/>
        <w:bottom w:val="none" w:sz="0" w:space="0" w:color="auto"/>
        <w:right w:val="none" w:sz="0" w:space="0" w:color="auto"/>
      </w:divBdr>
    </w:div>
    <w:div w:id="1537228949">
      <w:bodyDiv w:val="1"/>
      <w:marLeft w:val="0"/>
      <w:marRight w:val="0"/>
      <w:marTop w:val="0"/>
      <w:marBottom w:val="0"/>
      <w:divBdr>
        <w:top w:val="none" w:sz="0" w:space="0" w:color="auto"/>
        <w:left w:val="none" w:sz="0" w:space="0" w:color="auto"/>
        <w:bottom w:val="none" w:sz="0" w:space="0" w:color="auto"/>
        <w:right w:val="none" w:sz="0" w:space="0" w:color="auto"/>
      </w:divBdr>
    </w:div>
    <w:div w:id="1543247090">
      <w:bodyDiv w:val="1"/>
      <w:marLeft w:val="0"/>
      <w:marRight w:val="0"/>
      <w:marTop w:val="0"/>
      <w:marBottom w:val="0"/>
      <w:divBdr>
        <w:top w:val="none" w:sz="0" w:space="0" w:color="auto"/>
        <w:left w:val="none" w:sz="0" w:space="0" w:color="auto"/>
        <w:bottom w:val="none" w:sz="0" w:space="0" w:color="auto"/>
        <w:right w:val="none" w:sz="0" w:space="0" w:color="auto"/>
      </w:divBdr>
    </w:div>
    <w:div w:id="1547370632">
      <w:bodyDiv w:val="1"/>
      <w:marLeft w:val="0"/>
      <w:marRight w:val="0"/>
      <w:marTop w:val="0"/>
      <w:marBottom w:val="0"/>
      <w:divBdr>
        <w:top w:val="none" w:sz="0" w:space="0" w:color="auto"/>
        <w:left w:val="none" w:sz="0" w:space="0" w:color="auto"/>
        <w:bottom w:val="none" w:sz="0" w:space="0" w:color="auto"/>
        <w:right w:val="none" w:sz="0" w:space="0" w:color="auto"/>
      </w:divBdr>
    </w:div>
    <w:div w:id="1548225854">
      <w:bodyDiv w:val="1"/>
      <w:marLeft w:val="0"/>
      <w:marRight w:val="0"/>
      <w:marTop w:val="0"/>
      <w:marBottom w:val="0"/>
      <w:divBdr>
        <w:top w:val="none" w:sz="0" w:space="0" w:color="auto"/>
        <w:left w:val="none" w:sz="0" w:space="0" w:color="auto"/>
        <w:bottom w:val="none" w:sz="0" w:space="0" w:color="auto"/>
        <w:right w:val="none" w:sz="0" w:space="0" w:color="auto"/>
      </w:divBdr>
    </w:div>
    <w:div w:id="1549337551">
      <w:bodyDiv w:val="1"/>
      <w:marLeft w:val="0"/>
      <w:marRight w:val="0"/>
      <w:marTop w:val="0"/>
      <w:marBottom w:val="0"/>
      <w:divBdr>
        <w:top w:val="none" w:sz="0" w:space="0" w:color="auto"/>
        <w:left w:val="none" w:sz="0" w:space="0" w:color="auto"/>
        <w:bottom w:val="none" w:sz="0" w:space="0" w:color="auto"/>
        <w:right w:val="none" w:sz="0" w:space="0" w:color="auto"/>
      </w:divBdr>
    </w:div>
    <w:div w:id="1553156015">
      <w:bodyDiv w:val="1"/>
      <w:marLeft w:val="0"/>
      <w:marRight w:val="0"/>
      <w:marTop w:val="0"/>
      <w:marBottom w:val="0"/>
      <w:divBdr>
        <w:top w:val="none" w:sz="0" w:space="0" w:color="auto"/>
        <w:left w:val="none" w:sz="0" w:space="0" w:color="auto"/>
        <w:bottom w:val="none" w:sz="0" w:space="0" w:color="auto"/>
        <w:right w:val="none" w:sz="0" w:space="0" w:color="auto"/>
      </w:divBdr>
    </w:div>
    <w:div w:id="1553465461">
      <w:bodyDiv w:val="1"/>
      <w:marLeft w:val="0"/>
      <w:marRight w:val="0"/>
      <w:marTop w:val="0"/>
      <w:marBottom w:val="0"/>
      <w:divBdr>
        <w:top w:val="none" w:sz="0" w:space="0" w:color="auto"/>
        <w:left w:val="none" w:sz="0" w:space="0" w:color="auto"/>
        <w:bottom w:val="none" w:sz="0" w:space="0" w:color="auto"/>
        <w:right w:val="none" w:sz="0" w:space="0" w:color="auto"/>
      </w:divBdr>
    </w:div>
    <w:div w:id="1559970768">
      <w:bodyDiv w:val="1"/>
      <w:marLeft w:val="0"/>
      <w:marRight w:val="0"/>
      <w:marTop w:val="0"/>
      <w:marBottom w:val="0"/>
      <w:divBdr>
        <w:top w:val="none" w:sz="0" w:space="0" w:color="auto"/>
        <w:left w:val="none" w:sz="0" w:space="0" w:color="auto"/>
        <w:bottom w:val="none" w:sz="0" w:space="0" w:color="auto"/>
        <w:right w:val="none" w:sz="0" w:space="0" w:color="auto"/>
      </w:divBdr>
    </w:div>
    <w:div w:id="1560556844">
      <w:bodyDiv w:val="1"/>
      <w:marLeft w:val="0"/>
      <w:marRight w:val="0"/>
      <w:marTop w:val="0"/>
      <w:marBottom w:val="0"/>
      <w:divBdr>
        <w:top w:val="none" w:sz="0" w:space="0" w:color="auto"/>
        <w:left w:val="none" w:sz="0" w:space="0" w:color="auto"/>
        <w:bottom w:val="none" w:sz="0" w:space="0" w:color="auto"/>
        <w:right w:val="none" w:sz="0" w:space="0" w:color="auto"/>
      </w:divBdr>
    </w:div>
    <w:div w:id="1560706944">
      <w:bodyDiv w:val="1"/>
      <w:marLeft w:val="0"/>
      <w:marRight w:val="0"/>
      <w:marTop w:val="0"/>
      <w:marBottom w:val="0"/>
      <w:divBdr>
        <w:top w:val="none" w:sz="0" w:space="0" w:color="auto"/>
        <w:left w:val="none" w:sz="0" w:space="0" w:color="auto"/>
        <w:bottom w:val="none" w:sz="0" w:space="0" w:color="auto"/>
        <w:right w:val="none" w:sz="0" w:space="0" w:color="auto"/>
      </w:divBdr>
    </w:div>
    <w:div w:id="1564220002">
      <w:bodyDiv w:val="1"/>
      <w:marLeft w:val="0"/>
      <w:marRight w:val="0"/>
      <w:marTop w:val="0"/>
      <w:marBottom w:val="0"/>
      <w:divBdr>
        <w:top w:val="none" w:sz="0" w:space="0" w:color="auto"/>
        <w:left w:val="none" w:sz="0" w:space="0" w:color="auto"/>
        <w:bottom w:val="none" w:sz="0" w:space="0" w:color="auto"/>
        <w:right w:val="none" w:sz="0" w:space="0" w:color="auto"/>
      </w:divBdr>
    </w:div>
    <w:div w:id="1565680394">
      <w:bodyDiv w:val="1"/>
      <w:marLeft w:val="0"/>
      <w:marRight w:val="0"/>
      <w:marTop w:val="0"/>
      <w:marBottom w:val="0"/>
      <w:divBdr>
        <w:top w:val="none" w:sz="0" w:space="0" w:color="auto"/>
        <w:left w:val="none" w:sz="0" w:space="0" w:color="auto"/>
        <w:bottom w:val="none" w:sz="0" w:space="0" w:color="auto"/>
        <w:right w:val="none" w:sz="0" w:space="0" w:color="auto"/>
      </w:divBdr>
    </w:div>
    <w:div w:id="1566376419">
      <w:bodyDiv w:val="1"/>
      <w:marLeft w:val="0"/>
      <w:marRight w:val="0"/>
      <w:marTop w:val="0"/>
      <w:marBottom w:val="0"/>
      <w:divBdr>
        <w:top w:val="none" w:sz="0" w:space="0" w:color="auto"/>
        <w:left w:val="none" w:sz="0" w:space="0" w:color="auto"/>
        <w:bottom w:val="none" w:sz="0" w:space="0" w:color="auto"/>
        <w:right w:val="none" w:sz="0" w:space="0" w:color="auto"/>
      </w:divBdr>
    </w:div>
    <w:div w:id="1572503022">
      <w:bodyDiv w:val="1"/>
      <w:marLeft w:val="0"/>
      <w:marRight w:val="0"/>
      <w:marTop w:val="0"/>
      <w:marBottom w:val="0"/>
      <w:divBdr>
        <w:top w:val="none" w:sz="0" w:space="0" w:color="auto"/>
        <w:left w:val="none" w:sz="0" w:space="0" w:color="auto"/>
        <w:bottom w:val="none" w:sz="0" w:space="0" w:color="auto"/>
        <w:right w:val="none" w:sz="0" w:space="0" w:color="auto"/>
      </w:divBdr>
    </w:div>
    <w:div w:id="1577477999">
      <w:bodyDiv w:val="1"/>
      <w:marLeft w:val="0"/>
      <w:marRight w:val="0"/>
      <w:marTop w:val="0"/>
      <w:marBottom w:val="0"/>
      <w:divBdr>
        <w:top w:val="none" w:sz="0" w:space="0" w:color="auto"/>
        <w:left w:val="none" w:sz="0" w:space="0" w:color="auto"/>
        <w:bottom w:val="none" w:sz="0" w:space="0" w:color="auto"/>
        <w:right w:val="none" w:sz="0" w:space="0" w:color="auto"/>
      </w:divBdr>
    </w:div>
    <w:div w:id="1579173165">
      <w:bodyDiv w:val="1"/>
      <w:marLeft w:val="0"/>
      <w:marRight w:val="0"/>
      <w:marTop w:val="0"/>
      <w:marBottom w:val="0"/>
      <w:divBdr>
        <w:top w:val="none" w:sz="0" w:space="0" w:color="auto"/>
        <w:left w:val="none" w:sz="0" w:space="0" w:color="auto"/>
        <w:bottom w:val="none" w:sz="0" w:space="0" w:color="auto"/>
        <w:right w:val="none" w:sz="0" w:space="0" w:color="auto"/>
      </w:divBdr>
    </w:div>
    <w:div w:id="1579486610">
      <w:bodyDiv w:val="1"/>
      <w:marLeft w:val="0"/>
      <w:marRight w:val="0"/>
      <w:marTop w:val="0"/>
      <w:marBottom w:val="0"/>
      <w:divBdr>
        <w:top w:val="none" w:sz="0" w:space="0" w:color="auto"/>
        <w:left w:val="none" w:sz="0" w:space="0" w:color="auto"/>
        <w:bottom w:val="none" w:sz="0" w:space="0" w:color="auto"/>
        <w:right w:val="none" w:sz="0" w:space="0" w:color="auto"/>
      </w:divBdr>
    </w:div>
    <w:div w:id="1580600337">
      <w:bodyDiv w:val="1"/>
      <w:marLeft w:val="0"/>
      <w:marRight w:val="0"/>
      <w:marTop w:val="0"/>
      <w:marBottom w:val="0"/>
      <w:divBdr>
        <w:top w:val="none" w:sz="0" w:space="0" w:color="auto"/>
        <w:left w:val="none" w:sz="0" w:space="0" w:color="auto"/>
        <w:bottom w:val="none" w:sz="0" w:space="0" w:color="auto"/>
        <w:right w:val="none" w:sz="0" w:space="0" w:color="auto"/>
      </w:divBdr>
    </w:div>
    <w:div w:id="1586184063">
      <w:bodyDiv w:val="1"/>
      <w:marLeft w:val="0"/>
      <w:marRight w:val="0"/>
      <w:marTop w:val="0"/>
      <w:marBottom w:val="0"/>
      <w:divBdr>
        <w:top w:val="none" w:sz="0" w:space="0" w:color="auto"/>
        <w:left w:val="none" w:sz="0" w:space="0" w:color="auto"/>
        <w:bottom w:val="none" w:sz="0" w:space="0" w:color="auto"/>
        <w:right w:val="none" w:sz="0" w:space="0" w:color="auto"/>
      </w:divBdr>
    </w:div>
    <w:div w:id="1591542498">
      <w:bodyDiv w:val="1"/>
      <w:marLeft w:val="0"/>
      <w:marRight w:val="0"/>
      <w:marTop w:val="0"/>
      <w:marBottom w:val="0"/>
      <w:divBdr>
        <w:top w:val="none" w:sz="0" w:space="0" w:color="auto"/>
        <w:left w:val="none" w:sz="0" w:space="0" w:color="auto"/>
        <w:bottom w:val="none" w:sz="0" w:space="0" w:color="auto"/>
        <w:right w:val="none" w:sz="0" w:space="0" w:color="auto"/>
      </w:divBdr>
    </w:div>
    <w:div w:id="1595356356">
      <w:bodyDiv w:val="1"/>
      <w:marLeft w:val="0"/>
      <w:marRight w:val="0"/>
      <w:marTop w:val="0"/>
      <w:marBottom w:val="0"/>
      <w:divBdr>
        <w:top w:val="none" w:sz="0" w:space="0" w:color="auto"/>
        <w:left w:val="none" w:sz="0" w:space="0" w:color="auto"/>
        <w:bottom w:val="none" w:sz="0" w:space="0" w:color="auto"/>
        <w:right w:val="none" w:sz="0" w:space="0" w:color="auto"/>
      </w:divBdr>
    </w:div>
    <w:div w:id="1596749902">
      <w:bodyDiv w:val="1"/>
      <w:marLeft w:val="0"/>
      <w:marRight w:val="0"/>
      <w:marTop w:val="0"/>
      <w:marBottom w:val="0"/>
      <w:divBdr>
        <w:top w:val="none" w:sz="0" w:space="0" w:color="auto"/>
        <w:left w:val="none" w:sz="0" w:space="0" w:color="auto"/>
        <w:bottom w:val="none" w:sz="0" w:space="0" w:color="auto"/>
        <w:right w:val="none" w:sz="0" w:space="0" w:color="auto"/>
      </w:divBdr>
    </w:div>
    <w:div w:id="1597252625">
      <w:bodyDiv w:val="1"/>
      <w:marLeft w:val="0"/>
      <w:marRight w:val="0"/>
      <w:marTop w:val="0"/>
      <w:marBottom w:val="0"/>
      <w:divBdr>
        <w:top w:val="none" w:sz="0" w:space="0" w:color="auto"/>
        <w:left w:val="none" w:sz="0" w:space="0" w:color="auto"/>
        <w:bottom w:val="none" w:sz="0" w:space="0" w:color="auto"/>
        <w:right w:val="none" w:sz="0" w:space="0" w:color="auto"/>
      </w:divBdr>
    </w:div>
    <w:div w:id="1598901358">
      <w:bodyDiv w:val="1"/>
      <w:marLeft w:val="0"/>
      <w:marRight w:val="0"/>
      <w:marTop w:val="0"/>
      <w:marBottom w:val="0"/>
      <w:divBdr>
        <w:top w:val="none" w:sz="0" w:space="0" w:color="auto"/>
        <w:left w:val="none" w:sz="0" w:space="0" w:color="auto"/>
        <w:bottom w:val="none" w:sz="0" w:space="0" w:color="auto"/>
        <w:right w:val="none" w:sz="0" w:space="0" w:color="auto"/>
      </w:divBdr>
    </w:div>
    <w:div w:id="1600991043">
      <w:bodyDiv w:val="1"/>
      <w:marLeft w:val="0"/>
      <w:marRight w:val="0"/>
      <w:marTop w:val="0"/>
      <w:marBottom w:val="0"/>
      <w:divBdr>
        <w:top w:val="none" w:sz="0" w:space="0" w:color="auto"/>
        <w:left w:val="none" w:sz="0" w:space="0" w:color="auto"/>
        <w:bottom w:val="none" w:sz="0" w:space="0" w:color="auto"/>
        <w:right w:val="none" w:sz="0" w:space="0" w:color="auto"/>
      </w:divBdr>
    </w:div>
    <w:div w:id="1613592668">
      <w:bodyDiv w:val="1"/>
      <w:marLeft w:val="0"/>
      <w:marRight w:val="0"/>
      <w:marTop w:val="0"/>
      <w:marBottom w:val="0"/>
      <w:divBdr>
        <w:top w:val="none" w:sz="0" w:space="0" w:color="auto"/>
        <w:left w:val="none" w:sz="0" w:space="0" w:color="auto"/>
        <w:bottom w:val="none" w:sz="0" w:space="0" w:color="auto"/>
        <w:right w:val="none" w:sz="0" w:space="0" w:color="auto"/>
      </w:divBdr>
    </w:div>
    <w:div w:id="1616524932">
      <w:bodyDiv w:val="1"/>
      <w:marLeft w:val="0"/>
      <w:marRight w:val="0"/>
      <w:marTop w:val="0"/>
      <w:marBottom w:val="0"/>
      <w:divBdr>
        <w:top w:val="none" w:sz="0" w:space="0" w:color="auto"/>
        <w:left w:val="none" w:sz="0" w:space="0" w:color="auto"/>
        <w:bottom w:val="none" w:sz="0" w:space="0" w:color="auto"/>
        <w:right w:val="none" w:sz="0" w:space="0" w:color="auto"/>
      </w:divBdr>
    </w:div>
    <w:div w:id="1617366172">
      <w:bodyDiv w:val="1"/>
      <w:marLeft w:val="0"/>
      <w:marRight w:val="0"/>
      <w:marTop w:val="0"/>
      <w:marBottom w:val="0"/>
      <w:divBdr>
        <w:top w:val="none" w:sz="0" w:space="0" w:color="auto"/>
        <w:left w:val="none" w:sz="0" w:space="0" w:color="auto"/>
        <w:bottom w:val="none" w:sz="0" w:space="0" w:color="auto"/>
        <w:right w:val="none" w:sz="0" w:space="0" w:color="auto"/>
      </w:divBdr>
    </w:div>
    <w:div w:id="1617641323">
      <w:bodyDiv w:val="1"/>
      <w:marLeft w:val="0"/>
      <w:marRight w:val="0"/>
      <w:marTop w:val="0"/>
      <w:marBottom w:val="0"/>
      <w:divBdr>
        <w:top w:val="none" w:sz="0" w:space="0" w:color="auto"/>
        <w:left w:val="none" w:sz="0" w:space="0" w:color="auto"/>
        <w:bottom w:val="none" w:sz="0" w:space="0" w:color="auto"/>
        <w:right w:val="none" w:sz="0" w:space="0" w:color="auto"/>
      </w:divBdr>
    </w:div>
    <w:div w:id="1618095926">
      <w:bodyDiv w:val="1"/>
      <w:marLeft w:val="0"/>
      <w:marRight w:val="0"/>
      <w:marTop w:val="0"/>
      <w:marBottom w:val="0"/>
      <w:divBdr>
        <w:top w:val="none" w:sz="0" w:space="0" w:color="auto"/>
        <w:left w:val="none" w:sz="0" w:space="0" w:color="auto"/>
        <w:bottom w:val="none" w:sz="0" w:space="0" w:color="auto"/>
        <w:right w:val="none" w:sz="0" w:space="0" w:color="auto"/>
      </w:divBdr>
    </w:div>
    <w:div w:id="1618871958">
      <w:bodyDiv w:val="1"/>
      <w:marLeft w:val="0"/>
      <w:marRight w:val="0"/>
      <w:marTop w:val="0"/>
      <w:marBottom w:val="0"/>
      <w:divBdr>
        <w:top w:val="none" w:sz="0" w:space="0" w:color="auto"/>
        <w:left w:val="none" w:sz="0" w:space="0" w:color="auto"/>
        <w:bottom w:val="none" w:sz="0" w:space="0" w:color="auto"/>
        <w:right w:val="none" w:sz="0" w:space="0" w:color="auto"/>
      </w:divBdr>
    </w:div>
    <w:div w:id="1633440339">
      <w:bodyDiv w:val="1"/>
      <w:marLeft w:val="0"/>
      <w:marRight w:val="0"/>
      <w:marTop w:val="0"/>
      <w:marBottom w:val="0"/>
      <w:divBdr>
        <w:top w:val="none" w:sz="0" w:space="0" w:color="auto"/>
        <w:left w:val="none" w:sz="0" w:space="0" w:color="auto"/>
        <w:bottom w:val="none" w:sz="0" w:space="0" w:color="auto"/>
        <w:right w:val="none" w:sz="0" w:space="0" w:color="auto"/>
      </w:divBdr>
    </w:div>
    <w:div w:id="1634674899">
      <w:bodyDiv w:val="1"/>
      <w:marLeft w:val="0"/>
      <w:marRight w:val="0"/>
      <w:marTop w:val="0"/>
      <w:marBottom w:val="0"/>
      <w:divBdr>
        <w:top w:val="none" w:sz="0" w:space="0" w:color="auto"/>
        <w:left w:val="none" w:sz="0" w:space="0" w:color="auto"/>
        <w:bottom w:val="none" w:sz="0" w:space="0" w:color="auto"/>
        <w:right w:val="none" w:sz="0" w:space="0" w:color="auto"/>
      </w:divBdr>
    </w:div>
    <w:div w:id="1637687963">
      <w:bodyDiv w:val="1"/>
      <w:marLeft w:val="0"/>
      <w:marRight w:val="0"/>
      <w:marTop w:val="0"/>
      <w:marBottom w:val="0"/>
      <w:divBdr>
        <w:top w:val="none" w:sz="0" w:space="0" w:color="auto"/>
        <w:left w:val="none" w:sz="0" w:space="0" w:color="auto"/>
        <w:bottom w:val="none" w:sz="0" w:space="0" w:color="auto"/>
        <w:right w:val="none" w:sz="0" w:space="0" w:color="auto"/>
      </w:divBdr>
    </w:div>
    <w:div w:id="1641840442">
      <w:bodyDiv w:val="1"/>
      <w:marLeft w:val="0"/>
      <w:marRight w:val="0"/>
      <w:marTop w:val="0"/>
      <w:marBottom w:val="0"/>
      <w:divBdr>
        <w:top w:val="none" w:sz="0" w:space="0" w:color="auto"/>
        <w:left w:val="none" w:sz="0" w:space="0" w:color="auto"/>
        <w:bottom w:val="none" w:sz="0" w:space="0" w:color="auto"/>
        <w:right w:val="none" w:sz="0" w:space="0" w:color="auto"/>
      </w:divBdr>
    </w:div>
    <w:div w:id="1642074139">
      <w:bodyDiv w:val="1"/>
      <w:marLeft w:val="0"/>
      <w:marRight w:val="0"/>
      <w:marTop w:val="0"/>
      <w:marBottom w:val="0"/>
      <w:divBdr>
        <w:top w:val="none" w:sz="0" w:space="0" w:color="auto"/>
        <w:left w:val="none" w:sz="0" w:space="0" w:color="auto"/>
        <w:bottom w:val="none" w:sz="0" w:space="0" w:color="auto"/>
        <w:right w:val="none" w:sz="0" w:space="0" w:color="auto"/>
      </w:divBdr>
    </w:div>
    <w:div w:id="1648558540">
      <w:bodyDiv w:val="1"/>
      <w:marLeft w:val="0"/>
      <w:marRight w:val="0"/>
      <w:marTop w:val="0"/>
      <w:marBottom w:val="0"/>
      <w:divBdr>
        <w:top w:val="none" w:sz="0" w:space="0" w:color="auto"/>
        <w:left w:val="none" w:sz="0" w:space="0" w:color="auto"/>
        <w:bottom w:val="none" w:sz="0" w:space="0" w:color="auto"/>
        <w:right w:val="none" w:sz="0" w:space="0" w:color="auto"/>
      </w:divBdr>
    </w:div>
    <w:div w:id="1652784123">
      <w:bodyDiv w:val="1"/>
      <w:marLeft w:val="0"/>
      <w:marRight w:val="0"/>
      <w:marTop w:val="0"/>
      <w:marBottom w:val="0"/>
      <w:divBdr>
        <w:top w:val="none" w:sz="0" w:space="0" w:color="auto"/>
        <w:left w:val="none" w:sz="0" w:space="0" w:color="auto"/>
        <w:bottom w:val="none" w:sz="0" w:space="0" w:color="auto"/>
        <w:right w:val="none" w:sz="0" w:space="0" w:color="auto"/>
      </w:divBdr>
    </w:div>
    <w:div w:id="1655917038">
      <w:bodyDiv w:val="1"/>
      <w:marLeft w:val="0"/>
      <w:marRight w:val="0"/>
      <w:marTop w:val="0"/>
      <w:marBottom w:val="0"/>
      <w:divBdr>
        <w:top w:val="none" w:sz="0" w:space="0" w:color="auto"/>
        <w:left w:val="none" w:sz="0" w:space="0" w:color="auto"/>
        <w:bottom w:val="none" w:sz="0" w:space="0" w:color="auto"/>
        <w:right w:val="none" w:sz="0" w:space="0" w:color="auto"/>
      </w:divBdr>
    </w:div>
    <w:div w:id="1657145756">
      <w:bodyDiv w:val="1"/>
      <w:marLeft w:val="0"/>
      <w:marRight w:val="0"/>
      <w:marTop w:val="0"/>
      <w:marBottom w:val="0"/>
      <w:divBdr>
        <w:top w:val="none" w:sz="0" w:space="0" w:color="auto"/>
        <w:left w:val="none" w:sz="0" w:space="0" w:color="auto"/>
        <w:bottom w:val="none" w:sz="0" w:space="0" w:color="auto"/>
        <w:right w:val="none" w:sz="0" w:space="0" w:color="auto"/>
      </w:divBdr>
    </w:div>
    <w:div w:id="1662731018">
      <w:bodyDiv w:val="1"/>
      <w:marLeft w:val="0"/>
      <w:marRight w:val="0"/>
      <w:marTop w:val="0"/>
      <w:marBottom w:val="0"/>
      <w:divBdr>
        <w:top w:val="none" w:sz="0" w:space="0" w:color="auto"/>
        <w:left w:val="none" w:sz="0" w:space="0" w:color="auto"/>
        <w:bottom w:val="none" w:sz="0" w:space="0" w:color="auto"/>
        <w:right w:val="none" w:sz="0" w:space="0" w:color="auto"/>
      </w:divBdr>
    </w:div>
    <w:div w:id="1665627205">
      <w:bodyDiv w:val="1"/>
      <w:marLeft w:val="0"/>
      <w:marRight w:val="0"/>
      <w:marTop w:val="0"/>
      <w:marBottom w:val="0"/>
      <w:divBdr>
        <w:top w:val="none" w:sz="0" w:space="0" w:color="auto"/>
        <w:left w:val="none" w:sz="0" w:space="0" w:color="auto"/>
        <w:bottom w:val="none" w:sz="0" w:space="0" w:color="auto"/>
        <w:right w:val="none" w:sz="0" w:space="0" w:color="auto"/>
      </w:divBdr>
    </w:div>
    <w:div w:id="1667784700">
      <w:bodyDiv w:val="1"/>
      <w:marLeft w:val="0"/>
      <w:marRight w:val="0"/>
      <w:marTop w:val="0"/>
      <w:marBottom w:val="0"/>
      <w:divBdr>
        <w:top w:val="none" w:sz="0" w:space="0" w:color="auto"/>
        <w:left w:val="none" w:sz="0" w:space="0" w:color="auto"/>
        <w:bottom w:val="none" w:sz="0" w:space="0" w:color="auto"/>
        <w:right w:val="none" w:sz="0" w:space="0" w:color="auto"/>
      </w:divBdr>
    </w:div>
    <w:div w:id="1668286730">
      <w:bodyDiv w:val="1"/>
      <w:marLeft w:val="0"/>
      <w:marRight w:val="0"/>
      <w:marTop w:val="0"/>
      <w:marBottom w:val="0"/>
      <w:divBdr>
        <w:top w:val="none" w:sz="0" w:space="0" w:color="auto"/>
        <w:left w:val="none" w:sz="0" w:space="0" w:color="auto"/>
        <w:bottom w:val="none" w:sz="0" w:space="0" w:color="auto"/>
        <w:right w:val="none" w:sz="0" w:space="0" w:color="auto"/>
      </w:divBdr>
    </w:div>
    <w:div w:id="1677683550">
      <w:bodyDiv w:val="1"/>
      <w:marLeft w:val="0"/>
      <w:marRight w:val="0"/>
      <w:marTop w:val="0"/>
      <w:marBottom w:val="0"/>
      <w:divBdr>
        <w:top w:val="none" w:sz="0" w:space="0" w:color="auto"/>
        <w:left w:val="none" w:sz="0" w:space="0" w:color="auto"/>
        <w:bottom w:val="none" w:sz="0" w:space="0" w:color="auto"/>
        <w:right w:val="none" w:sz="0" w:space="0" w:color="auto"/>
      </w:divBdr>
    </w:div>
    <w:div w:id="1678068977">
      <w:bodyDiv w:val="1"/>
      <w:marLeft w:val="0"/>
      <w:marRight w:val="0"/>
      <w:marTop w:val="0"/>
      <w:marBottom w:val="0"/>
      <w:divBdr>
        <w:top w:val="none" w:sz="0" w:space="0" w:color="auto"/>
        <w:left w:val="none" w:sz="0" w:space="0" w:color="auto"/>
        <w:bottom w:val="none" w:sz="0" w:space="0" w:color="auto"/>
        <w:right w:val="none" w:sz="0" w:space="0" w:color="auto"/>
      </w:divBdr>
    </w:div>
    <w:div w:id="1679191949">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4822595">
      <w:bodyDiv w:val="1"/>
      <w:marLeft w:val="0"/>
      <w:marRight w:val="0"/>
      <w:marTop w:val="0"/>
      <w:marBottom w:val="0"/>
      <w:divBdr>
        <w:top w:val="none" w:sz="0" w:space="0" w:color="auto"/>
        <w:left w:val="none" w:sz="0" w:space="0" w:color="auto"/>
        <w:bottom w:val="none" w:sz="0" w:space="0" w:color="auto"/>
        <w:right w:val="none" w:sz="0" w:space="0" w:color="auto"/>
      </w:divBdr>
    </w:div>
    <w:div w:id="1685595345">
      <w:bodyDiv w:val="1"/>
      <w:marLeft w:val="0"/>
      <w:marRight w:val="0"/>
      <w:marTop w:val="0"/>
      <w:marBottom w:val="0"/>
      <w:divBdr>
        <w:top w:val="none" w:sz="0" w:space="0" w:color="auto"/>
        <w:left w:val="none" w:sz="0" w:space="0" w:color="auto"/>
        <w:bottom w:val="none" w:sz="0" w:space="0" w:color="auto"/>
        <w:right w:val="none" w:sz="0" w:space="0" w:color="auto"/>
      </w:divBdr>
    </w:div>
    <w:div w:id="1687631919">
      <w:bodyDiv w:val="1"/>
      <w:marLeft w:val="0"/>
      <w:marRight w:val="0"/>
      <w:marTop w:val="0"/>
      <w:marBottom w:val="0"/>
      <w:divBdr>
        <w:top w:val="none" w:sz="0" w:space="0" w:color="auto"/>
        <w:left w:val="none" w:sz="0" w:space="0" w:color="auto"/>
        <w:bottom w:val="none" w:sz="0" w:space="0" w:color="auto"/>
        <w:right w:val="none" w:sz="0" w:space="0" w:color="auto"/>
      </w:divBdr>
    </w:div>
    <w:div w:id="1690837963">
      <w:bodyDiv w:val="1"/>
      <w:marLeft w:val="0"/>
      <w:marRight w:val="0"/>
      <w:marTop w:val="0"/>
      <w:marBottom w:val="0"/>
      <w:divBdr>
        <w:top w:val="none" w:sz="0" w:space="0" w:color="auto"/>
        <w:left w:val="none" w:sz="0" w:space="0" w:color="auto"/>
        <w:bottom w:val="none" w:sz="0" w:space="0" w:color="auto"/>
        <w:right w:val="none" w:sz="0" w:space="0" w:color="auto"/>
      </w:divBdr>
    </w:div>
    <w:div w:id="1694653163">
      <w:bodyDiv w:val="1"/>
      <w:marLeft w:val="0"/>
      <w:marRight w:val="0"/>
      <w:marTop w:val="0"/>
      <w:marBottom w:val="0"/>
      <w:divBdr>
        <w:top w:val="none" w:sz="0" w:space="0" w:color="auto"/>
        <w:left w:val="none" w:sz="0" w:space="0" w:color="auto"/>
        <w:bottom w:val="none" w:sz="0" w:space="0" w:color="auto"/>
        <w:right w:val="none" w:sz="0" w:space="0" w:color="auto"/>
      </w:divBdr>
    </w:div>
    <w:div w:id="1700398009">
      <w:bodyDiv w:val="1"/>
      <w:marLeft w:val="0"/>
      <w:marRight w:val="0"/>
      <w:marTop w:val="0"/>
      <w:marBottom w:val="0"/>
      <w:divBdr>
        <w:top w:val="none" w:sz="0" w:space="0" w:color="auto"/>
        <w:left w:val="none" w:sz="0" w:space="0" w:color="auto"/>
        <w:bottom w:val="none" w:sz="0" w:space="0" w:color="auto"/>
        <w:right w:val="none" w:sz="0" w:space="0" w:color="auto"/>
      </w:divBdr>
    </w:div>
    <w:div w:id="1700473746">
      <w:bodyDiv w:val="1"/>
      <w:marLeft w:val="0"/>
      <w:marRight w:val="0"/>
      <w:marTop w:val="0"/>
      <w:marBottom w:val="0"/>
      <w:divBdr>
        <w:top w:val="none" w:sz="0" w:space="0" w:color="auto"/>
        <w:left w:val="none" w:sz="0" w:space="0" w:color="auto"/>
        <w:bottom w:val="none" w:sz="0" w:space="0" w:color="auto"/>
        <w:right w:val="none" w:sz="0" w:space="0" w:color="auto"/>
      </w:divBdr>
    </w:div>
    <w:div w:id="1708143279">
      <w:bodyDiv w:val="1"/>
      <w:marLeft w:val="0"/>
      <w:marRight w:val="0"/>
      <w:marTop w:val="0"/>
      <w:marBottom w:val="0"/>
      <w:divBdr>
        <w:top w:val="none" w:sz="0" w:space="0" w:color="auto"/>
        <w:left w:val="none" w:sz="0" w:space="0" w:color="auto"/>
        <w:bottom w:val="none" w:sz="0" w:space="0" w:color="auto"/>
        <w:right w:val="none" w:sz="0" w:space="0" w:color="auto"/>
      </w:divBdr>
    </w:div>
    <w:div w:id="1716077798">
      <w:bodyDiv w:val="1"/>
      <w:marLeft w:val="0"/>
      <w:marRight w:val="0"/>
      <w:marTop w:val="0"/>
      <w:marBottom w:val="0"/>
      <w:divBdr>
        <w:top w:val="none" w:sz="0" w:space="0" w:color="auto"/>
        <w:left w:val="none" w:sz="0" w:space="0" w:color="auto"/>
        <w:bottom w:val="none" w:sz="0" w:space="0" w:color="auto"/>
        <w:right w:val="none" w:sz="0" w:space="0" w:color="auto"/>
      </w:divBdr>
    </w:div>
    <w:div w:id="1721172149">
      <w:bodyDiv w:val="1"/>
      <w:marLeft w:val="0"/>
      <w:marRight w:val="0"/>
      <w:marTop w:val="0"/>
      <w:marBottom w:val="0"/>
      <w:divBdr>
        <w:top w:val="none" w:sz="0" w:space="0" w:color="auto"/>
        <w:left w:val="none" w:sz="0" w:space="0" w:color="auto"/>
        <w:bottom w:val="none" w:sz="0" w:space="0" w:color="auto"/>
        <w:right w:val="none" w:sz="0" w:space="0" w:color="auto"/>
      </w:divBdr>
    </w:div>
    <w:div w:id="1721247217">
      <w:bodyDiv w:val="1"/>
      <w:marLeft w:val="0"/>
      <w:marRight w:val="0"/>
      <w:marTop w:val="0"/>
      <w:marBottom w:val="0"/>
      <w:divBdr>
        <w:top w:val="none" w:sz="0" w:space="0" w:color="auto"/>
        <w:left w:val="none" w:sz="0" w:space="0" w:color="auto"/>
        <w:bottom w:val="none" w:sz="0" w:space="0" w:color="auto"/>
        <w:right w:val="none" w:sz="0" w:space="0" w:color="auto"/>
      </w:divBdr>
    </w:div>
    <w:div w:id="1731733562">
      <w:bodyDiv w:val="1"/>
      <w:marLeft w:val="0"/>
      <w:marRight w:val="0"/>
      <w:marTop w:val="0"/>
      <w:marBottom w:val="0"/>
      <w:divBdr>
        <w:top w:val="none" w:sz="0" w:space="0" w:color="auto"/>
        <w:left w:val="none" w:sz="0" w:space="0" w:color="auto"/>
        <w:bottom w:val="none" w:sz="0" w:space="0" w:color="auto"/>
        <w:right w:val="none" w:sz="0" w:space="0" w:color="auto"/>
      </w:divBdr>
    </w:div>
    <w:div w:id="1734431411">
      <w:bodyDiv w:val="1"/>
      <w:marLeft w:val="0"/>
      <w:marRight w:val="0"/>
      <w:marTop w:val="0"/>
      <w:marBottom w:val="0"/>
      <w:divBdr>
        <w:top w:val="none" w:sz="0" w:space="0" w:color="auto"/>
        <w:left w:val="none" w:sz="0" w:space="0" w:color="auto"/>
        <w:bottom w:val="none" w:sz="0" w:space="0" w:color="auto"/>
        <w:right w:val="none" w:sz="0" w:space="0" w:color="auto"/>
      </w:divBdr>
    </w:div>
    <w:div w:id="1735860172">
      <w:bodyDiv w:val="1"/>
      <w:marLeft w:val="0"/>
      <w:marRight w:val="0"/>
      <w:marTop w:val="0"/>
      <w:marBottom w:val="0"/>
      <w:divBdr>
        <w:top w:val="none" w:sz="0" w:space="0" w:color="auto"/>
        <w:left w:val="none" w:sz="0" w:space="0" w:color="auto"/>
        <w:bottom w:val="none" w:sz="0" w:space="0" w:color="auto"/>
        <w:right w:val="none" w:sz="0" w:space="0" w:color="auto"/>
      </w:divBdr>
    </w:div>
    <w:div w:id="1741054813">
      <w:bodyDiv w:val="1"/>
      <w:marLeft w:val="0"/>
      <w:marRight w:val="0"/>
      <w:marTop w:val="0"/>
      <w:marBottom w:val="0"/>
      <w:divBdr>
        <w:top w:val="none" w:sz="0" w:space="0" w:color="auto"/>
        <w:left w:val="none" w:sz="0" w:space="0" w:color="auto"/>
        <w:bottom w:val="none" w:sz="0" w:space="0" w:color="auto"/>
        <w:right w:val="none" w:sz="0" w:space="0" w:color="auto"/>
      </w:divBdr>
    </w:div>
    <w:div w:id="1743985426">
      <w:bodyDiv w:val="1"/>
      <w:marLeft w:val="0"/>
      <w:marRight w:val="0"/>
      <w:marTop w:val="0"/>
      <w:marBottom w:val="0"/>
      <w:divBdr>
        <w:top w:val="none" w:sz="0" w:space="0" w:color="auto"/>
        <w:left w:val="none" w:sz="0" w:space="0" w:color="auto"/>
        <w:bottom w:val="none" w:sz="0" w:space="0" w:color="auto"/>
        <w:right w:val="none" w:sz="0" w:space="0" w:color="auto"/>
      </w:divBdr>
    </w:div>
    <w:div w:id="1746563795">
      <w:bodyDiv w:val="1"/>
      <w:marLeft w:val="0"/>
      <w:marRight w:val="0"/>
      <w:marTop w:val="0"/>
      <w:marBottom w:val="0"/>
      <w:divBdr>
        <w:top w:val="none" w:sz="0" w:space="0" w:color="auto"/>
        <w:left w:val="none" w:sz="0" w:space="0" w:color="auto"/>
        <w:bottom w:val="none" w:sz="0" w:space="0" w:color="auto"/>
        <w:right w:val="none" w:sz="0" w:space="0" w:color="auto"/>
      </w:divBdr>
    </w:div>
    <w:div w:id="1748573347">
      <w:bodyDiv w:val="1"/>
      <w:marLeft w:val="0"/>
      <w:marRight w:val="0"/>
      <w:marTop w:val="0"/>
      <w:marBottom w:val="0"/>
      <w:divBdr>
        <w:top w:val="none" w:sz="0" w:space="0" w:color="auto"/>
        <w:left w:val="none" w:sz="0" w:space="0" w:color="auto"/>
        <w:bottom w:val="none" w:sz="0" w:space="0" w:color="auto"/>
        <w:right w:val="none" w:sz="0" w:space="0" w:color="auto"/>
      </w:divBdr>
    </w:div>
    <w:div w:id="1749644278">
      <w:bodyDiv w:val="1"/>
      <w:marLeft w:val="0"/>
      <w:marRight w:val="0"/>
      <w:marTop w:val="0"/>
      <w:marBottom w:val="0"/>
      <w:divBdr>
        <w:top w:val="none" w:sz="0" w:space="0" w:color="auto"/>
        <w:left w:val="none" w:sz="0" w:space="0" w:color="auto"/>
        <w:bottom w:val="none" w:sz="0" w:space="0" w:color="auto"/>
        <w:right w:val="none" w:sz="0" w:space="0" w:color="auto"/>
      </w:divBdr>
    </w:div>
    <w:div w:id="1750301256">
      <w:bodyDiv w:val="1"/>
      <w:marLeft w:val="0"/>
      <w:marRight w:val="0"/>
      <w:marTop w:val="0"/>
      <w:marBottom w:val="0"/>
      <w:divBdr>
        <w:top w:val="none" w:sz="0" w:space="0" w:color="auto"/>
        <w:left w:val="none" w:sz="0" w:space="0" w:color="auto"/>
        <w:bottom w:val="none" w:sz="0" w:space="0" w:color="auto"/>
        <w:right w:val="none" w:sz="0" w:space="0" w:color="auto"/>
      </w:divBdr>
    </w:div>
    <w:div w:id="1750469241">
      <w:bodyDiv w:val="1"/>
      <w:marLeft w:val="0"/>
      <w:marRight w:val="0"/>
      <w:marTop w:val="0"/>
      <w:marBottom w:val="0"/>
      <w:divBdr>
        <w:top w:val="none" w:sz="0" w:space="0" w:color="auto"/>
        <w:left w:val="none" w:sz="0" w:space="0" w:color="auto"/>
        <w:bottom w:val="none" w:sz="0" w:space="0" w:color="auto"/>
        <w:right w:val="none" w:sz="0" w:space="0" w:color="auto"/>
      </w:divBdr>
    </w:div>
    <w:div w:id="1753889848">
      <w:bodyDiv w:val="1"/>
      <w:marLeft w:val="0"/>
      <w:marRight w:val="0"/>
      <w:marTop w:val="0"/>
      <w:marBottom w:val="0"/>
      <w:divBdr>
        <w:top w:val="none" w:sz="0" w:space="0" w:color="auto"/>
        <w:left w:val="none" w:sz="0" w:space="0" w:color="auto"/>
        <w:bottom w:val="none" w:sz="0" w:space="0" w:color="auto"/>
        <w:right w:val="none" w:sz="0" w:space="0" w:color="auto"/>
      </w:divBdr>
    </w:div>
    <w:div w:id="1754014280">
      <w:bodyDiv w:val="1"/>
      <w:marLeft w:val="0"/>
      <w:marRight w:val="0"/>
      <w:marTop w:val="0"/>
      <w:marBottom w:val="0"/>
      <w:divBdr>
        <w:top w:val="none" w:sz="0" w:space="0" w:color="auto"/>
        <w:left w:val="none" w:sz="0" w:space="0" w:color="auto"/>
        <w:bottom w:val="none" w:sz="0" w:space="0" w:color="auto"/>
        <w:right w:val="none" w:sz="0" w:space="0" w:color="auto"/>
      </w:divBdr>
    </w:div>
    <w:div w:id="1754617984">
      <w:bodyDiv w:val="1"/>
      <w:marLeft w:val="0"/>
      <w:marRight w:val="0"/>
      <w:marTop w:val="0"/>
      <w:marBottom w:val="0"/>
      <w:divBdr>
        <w:top w:val="none" w:sz="0" w:space="0" w:color="auto"/>
        <w:left w:val="none" w:sz="0" w:space="0" w:color="auto"/>
        <w:bottom w:val="none" w:sz="0" w:space="0" w:color="auto"/>
        <w:right w:val="none" w:sz="0" w:space="0" w:color="auto"/>
      </w:divBdr>
    </w:div>
    <w:div w:id="1754929437">
      <w:bodyDiv w:val="1"/>
      <w:marLeft w:val="0"/>
      <w:marRight w:val="0"/>
      <w:marTop w:val="0"/>
      <w:marBottom w:val="0"/>
      <w:divBdr>
        <w:top w:val="none" w:sz="0" w:space="0" w:color="auto"/>
        <w:left w:val="none" w:sz="0" w:space="0" w:color="auto"/>
        <w:bottom w:val="none" w:sz="0" w:space="0" w:color="auto"/>
        <w:right w:val="none" w:sz="0" w:space="0" w:color="auto"/>
      </w:divBdr>
    </w:div>
    <w:div w:id="1756314983">
      <w:bodyDiv w:val="1"/>
      <w:marLeft w:val="0"/>
      <w:marRight w:val="0"/>
      <w:marTop w:val="0"/>
      <w:marBottom w:val="0"/>
      <w:divBdr>
        <w:top w:val="none" w:sz="0" w:space="0" w:color="auto"/>
        <w:left w:val="none" w:sz="0" w:space="0" w:color="auto"/>
        <w:bottom w:val="none" w:sz="0" w:space="0" w:color="auto"/>
        <w:right w:val="none" w:sz="0" w:space="0" w:color="auto"/>
      </w:divBdr>
    </w:div>
    <w:div w:id="1759713133">
      <w:bodyDiv w:val="1"/>
      <w:marLeft w:val="0"/>
      <w:marRight w:val="0"/>
      <w:marTop w:val="0"/>
      <w:marBottom w:val="0"/>
      <w:divBdr>
        <w:top w:val="none" w:sz="0" w:space="0" w:color="auto"/>
        <w:left w:val="none" w:sz="0" w:space="0" w:color="auto"/>
        <w:bottom w:val="none" w:sz="0" w:space="0" w:color="auto"/>
        <w:right w:val="none" w:sz="0" w:space="0" w:color="auto"/>
      </w:divBdr>
    </w:div>
    <w:div w:id="1759906217">
      <w:bodyDiv w:val="1"/>
      <w:marLeft w:val="0"/>
      <w:marRight w:val="0"/>
      <w:marTop w:val="0"/>
      <w:marBottom w:val="0"/>
      <w:divBdr>
        <w:top w:val="none" w:sz="0" w:space="0" w:color="auto"/>
        <w:left w:val="none" w:sz="0" w:space="0" w:color="auto"/>
        <w:bottom w:val="none" w:sz="0" w:space="0" w:color="auto"/>
        <w:right w:val="none" w:sz="0" w:space="0" w:color="auto"/>
      </w:divBdr>
    </w:div>
    <w:div w:id="1761102785">
      <w:bodyDiv w:val="1"/>
      <w:marLeft w:val="0"/>
      <w:marRight w:val="0"/>
      <w:marTop w:val="0"/>
      <w:marBottom w:val="0"/>
      <w:divBdr>
        <w:top w:val="none" w:sz="0" w:space="0" w:color="auto"/>
        <w:left w:val="none" w:sz="0" w:space="0" w:color="auto"/>
        <w:bottom w:val="none" w:sz="0" w:space="0" w:color="auto"/>
        <w:right w:val="none" w:sz="0" w:space="0" w:color="auto"/>
      </w:divBdr>
    </w:div>
    <w:div w:id="1761442030">
      <w:bodyDiv w:val="1"/>
      <w:marLeft w:val="0"/>
      <w:marRight w:val="0"/>
      <w:marTop w:val="0"/>
      <w:marBottom w:val="0"/>
      <w:divBdr>
        <w:top w:val="none" w:sz="0" w:space="0" w:color="auto"/>
        <w:left w:val="none" w:sz="0" w:space="0" w:color="auto"/>
        <w:bottom w:val="none" w:sz="0" w:space="0" w:color="auto"/>
        <w:right w:val="none" w:sz="0" w:space="0" w:color="auto"/>
      </w:divBdr>
    </w:div>
    <w:div w:id="1761489700">
      <w:bodyDiv w:val="1"/>
      <w:marLeft w:val="0"/>
      <w:marRight w:val="0"/>
      <w:marTop w:val="0"/>
      <w:marBottom w:val="0"/>
      <w:divBdr>
        <w:top w:val="none" w:sz="0" w:space="0" w:color="auto"/>
        <w:left w:val="none" w:sz="0" w:space="0" w:color="auto"/>
        <w:bottom w:val="none" w:sz="0" w:space="0" w:color="auto"/>
        <w:right w:val="none" w:sz="0" w:space="0" w:color="auto"/>
      </w:divBdr>
    </w:div>
    <w:div w:id="1763407151">
      <w:bodyDiv w:val="1"/>
      <w:marLeft w:val="0"/>
      <w:marRight w:val="0"/>
      <w:marTop w:val="0"/>
      <w:marBottom w:val="0"/>
      <w:divBdr>
        <w:top w:val="none" w:sz="0" w:space="0" w:color="auto"/>
        <w:left w:val="none" w:sz="0" w:space="0" w:color="auto"/>
        <w:bottom w:val="none" w:sz="0" w:space="0" w:color="auto"/>
        <w:right w:val="none" w:sz="0" w:space="0" w:color="auto"/>
      </w:divBdr>
    </w:div>
    <w:div w:id="1764493376">
      <w:bodyDiv w:val="1"/>
      <w:marLeft w:val="0"/>
      <w:marRight w:val="0"/>
      <w:marTop w:val="0"/>
      <w:marBottom w:val="0"/>
      <w:divBdr>
        <w:top w:val="none" w:sz="0" w:space="0" w:color="auto"/>
        <w:left w:val="none" w:sz="0" w:space="0" w:color="auto"/>
        <w:bottom w:val="none" w:sz="0" w:space="0" w:color="auto"/>
        <w:right w:val="none" w:sz="0" w:space="0" w:color="auto"/>
      </w:divBdr>
    </w:div>
    <w:div w:id="1765804554">
      <w:bodyDiv w:val="1"/>
      <w:marLeft w:val="0"/>
      <w:marRight w:val="0"/>
      <w:marTop w:val="0"/>
      <w:marBottom w:val="0"/>
      <w:divBdr>
        <w:top w:val="none" w:sz="0" w:space="0" w:color="auto"/>
        <w:left w:val="none" w:sz="0" w:space="0" w:color="auto"/>
        <w:bottom w:val="none" w:sz="0" w:space="0" w:color="auto"/>
        <w:right w:val="none" w:sz="0" w:space="0" w:color="auto"/>
      </w:divBdr>
    </w:div>
    <w:div w:id="1766219548">
      <w:bodyDiv w:val="1"/>
      <w:marLeft w:val="0"/>
      <w:marRight w:val="0"/>
      <w:marTop w:val="0"/>
      <w:marBottom w:val="0"/>
      <w:divBdr>
        <w:top w:val="none" w:sz="0" w:space="0" w:color="auto"/>
        <w:left w:val="none" w:sz="0" w:space="0" w:color="auto"/>
        <w:bottom w:val="none" w:sz="0" w:space="0" w:color="auto"/>
        <w:right w:val="none" w:sz="0" w:space="0" w:color="auto"/>
      </w:divBdr>
    </w:div>
    <w:div w:id="1767455392">
      <w:bodyDiv w:val="1"/>
      <w:marLeft w:val="0"/>
      <w:marRight w:val="0"/>
      <w:marTop w:val="0"/>
      <w:marBottom w:val="0"/>
      <w:divBdr>
        <w:top w:val="none" w:sz="0" w:space="0" w:color="auto"/>
        <w:left w:val="none" w:sz="0" w:space="0" w:color="auto"/>
        <w:bottom w:val="none" w:sz="0" w:space="0" w:color="auto"/>
        <w:right w:val="none" w:sz="0" w:space="0" w:color="auto"/>
      </w:divBdr>
    </w:div>
    <w:div w:id="1768962465">
      <w:bodyDiv w:val="1"/>
      <w:marLeft w:val="0"/>
      <w:marRight w:val="0"/>
      <w:marTop w:val="0"/>
      <w:marBottom w:val="0"/>
      <w:divBdr>
        <w:top w:val="none" w:sz="0" w:space="0" w:color="auto"/>
        <w:left w:val="none" w:sz="0" w:space="0" w:color="auto"/>
        <w:bottom w:val="none" w:sz="0" w:space="0" w:color="auto"/>
        <w:right w:val="none" w:sz="0" w:space="0" w:color="auto"/>
      </w:divBdr>
    </w:div>
    <w:div w:id="1769429733">
      <w:bodyDiv w:val="1"/>
      <w:marLeft w:val="0"/>
      <w:marRight w:val="0"/>
      <w:marTop w:val="0"/>
      <w:marBottom w:val="0"/>
      <w:divBdr>
        <w:top w:val="none" w:sz="0" w:space="0" w:color="auto"/>
        <w:left w:val="none" w:sz="0" w:space="0" w:color="auto"/>
        <w:bottom w:val="none" w:sz="0" w:space="0" w:color="auto"/>
        <w:right w:val="none" w:sz="0" w:space="0" w:color="auto"/>
      </w:divBdr>
    </w:div>
    <w:div w:id="1775664502">
      <w:bodyDiv w:val="1"/>
      <w:marLeft w:val="0"/>
      <w:marRight w:val="0"/>
      <w:marTop w:val="0"/>
      <w:marBottom w:val="0"/>
      <w:divBdr>
        <w:top w:val="none" w:sz="0" w:space="0" w:color="auto"/>
        <w:left w:val="none" w:sz="0" w:space="0" w:color="auto"/>
        <w:bottom w:val="none" w:sz="0" w:space="0" w:color="auto"/>
        <w:right w:val="none" w:sz="0" w:space="0" w:color="auto"/>
      </w:divBdr>
    </w:div>
    <w:div w:id="1778018733">
      <w:bodyDiv w:val="1"/>
      <w:marLeft w:val="0"/>
      <w:marRight w:val="0"/>
      <w:marTop w:val="0"/>
      <w:marBottom w:val="0"/>
      <w:divBdr>
        <w:top w:val="none" w:sz="0" w:space="0" w:color="auto"/>
        <w:left w:val="none" w:sz="0" w:space="0" w:color="auto"/>
        <w:bottom w:val="none" w:sz="0" w:space="0" w:color="auto"/>
        <w:right w:val="none" w:sz="0" w:space="0" w:color="auto"/>
      </w:divBdr>
    </w:div>
    <w:div w:id="1778216315">
      <w:bodyDiv w:val="1"/>
      <w:marLeft w:val="0"/>
      <w:marRight w:val="0"/>
      <w:marTop w:val="0"/>
      <w:marBottom w:val="0"/>
      <w:divBdr>
        <w:top w:val="none" w:sz="0" w:space="0" w:color="auto"/>
        <w:left w:val="none" w:sz="0" w:space="0" w:color="auto"/>
        <w:bottom w:val="none" w:sz="0" w:space="0" w:color="auto"/>
        <w:right w:val="none" w:sz="0" w:space="0" w:color="auto"/>
      </w:divBdr>
    </w:div>
    <w:div w:id="1779445133">
      <w:bodyDiv w:val="1"/>
      <w:marLeft w:val="0"/>
      <w:marRight w:val="0"/>
      <w:marTop w:val="0"/>
      <w:marBottom w:val="0"/>
      <w:divBdr>
        <w:top w:val="none" w:sz="0" w:space="0" w:color="auto"/>
        <w:left w:val="none" w:sz="0" w:space="0" w:color="auto"/>
        <w:bottom w:val="none" w:sz="0" w:space="0" w:color="auto"/>
        <w:right w:val="none" w:sz="0" w:space="0" w:color="auto"/>
      </w:divBdr>
    </w:div>
    <w:div w:id="1780686498">
      <w:bodyDiv w:val="1"/>
      <w:marLeft w:val="0"/>
      <w:marRight w:val="0"/>
      <w:marTop w:val="0"/>
      <w:marBottom w:val="0"/>
      <w:divBdr>
        <w:top w:val="none" w:sz="0" w:space="0" w:color="auto"/>
        <w:left w:val="none" w:sz="0" w:space="0" w:color="auto"/>
        <w:bottom w:val="none" w:sz="0" w:space="0" w:color="auto"/>
        <w:right w:val="none" w:sz="0" w:space="0" w:color="auto"/>
      </w:divBdr>
    </w:div>
    <w:div w:id="1783451887">
      <w:bodyDiv w:val="1"/>
      <w:marLeft w:val="0"/>
      <w:marRight w:val="0"/>
      <w:marTop w:val="0"/>
      <w:marBottom w:val="0"/>
      <w:divBdr>
        <w:top w:val="none" w:sz="0" w:space="0" w:color="auto"/>
        <w:left w:val="none" w:sz="0" w:space="0" w:color="auto"/>
        <w:bottom w:val="none" w:sz="0" w:space="0" w:color="auto"/>
        <w:right w:val="none" w:sz="0" w:space="0" w:color="auto"/>
      </w:divBdr>
    </w:div>
    <w:div w:id="1786578570">
      <w:bodyDiv w:val="1"/>
      <w:marLeft w:val="0"/>
      <w:marRight w:val="0"/>
      <w:marTop w:val="0"/>
      <w:marBottom w:val="0"/>
      <w:divBdr>
        <w:top w:val="none" w:sz="0" w:space="0" w:color="auto"/>
        <w:left w:val="none" w:sz="0" w:space="0" w:color="auto"/>
        <w:bottom w:val="none" w:sz="0" w:space="0" w:color="auto"/>
        <w:right w:val="none" w:sz="0" w:space="0" w:color="auto"/>
      </w:divBdr>
    </w:div>
    <w:div w:id="1789352151">
      <w:bodyDiv w:val="1"/>
      <w:marLeft w:val="0"/>
      <w:marRight w:val="0"/>
      <w:marTop w:val="0"/>
      <w:marBottom w:val="0"/>
      <w:divBdr>
        <w:top w:val="none" w:sz="0" w:space="0" w:color="auto"/>
        <w:left w:val="none" w:sz="0" w:space="0" w:color="auto"/>
        <w:bottom w:val="none" w:sz="0" w:space="0" w:color="auto"/>
        <w:right w:val="none" w:sz="0" w:space="0" w:color="auto"/>
      </w:divBdr>
    </w:div>
    <w:div w:id="1790781145">
      <w:bodyDiv w:val="1"/>
      <w:marLeft w:val="0"/>
      <w:marRight w:val="0"/>
      <w:marTop w:val="0"/>
      <w:marBottom w:val="0"/>
      <w:divBdr>
        <w:top w:val="none" w:sz="0" w:space="0" w:color="auto"/>
        <w:left w:val="none" w:sz="0" w:space="0" w:color="auto"/>
        <w:bottom w:val="none" w:sz="0" w:space="0" w:color="auto"/>
        <w:right w:val="none" w:sz="0" w:space="0" w:color="auto"/>
      </w:divBdr>
    </w:div>
    <w:div w:id="1802456767">
      <w:bodyDiv w:val="1"/>
      <w:marLeft w:val="0"/>
      <w:marRight w:val="0"/>
      <w:marTop w:val="0"/>
      <w:marBottom w:val="0"/>
      <w:divBdr>
        <w:top w:val="none" w:sz="0" w:space="0" w:color="auto"/>
        <w:left w:val="none" w:sz="0" w:space="0" w:color="auto"/>
        <w:bottom w:val="none" w:sz="0" w:space="0" w:color="auto"/>
        <w:right w:val="none" w:sz="0" w:space="0" w:color="auto"/>
      </w:divBdr>
    </w:div>
    <w:div w:id="1811365229">
      <w:bodyDiv w:val="1"/>
      <w:marLeft w:val="0"/>
      <w:marRight w:val="0"/>
      <w:marTop w:val="0"/>
      <w:marBottom w:val="0"/>
      <w:divBdr>
        <w:top w:val="none" w:sz="0" w:space="0" w:color="auto"/>
        <w:left w:val="none" w:sz="0" w:space="0" w:color="auto"/>
        <w:bottom w:val="none" w:sz="0" w:space="0" w:color="auto"/>
        <w:right w:val="none" w:sz="0" w:space="0" w:color="auto"/>
      </w:divBdr>
    </w:div>
    <w:div w:id="1813598267">
      <w:bodyDiv w:val="1"/>
      <w:marLeft w:val="0"/>
      <w:marRight w:val="0"/>
      <w:marTop w:val="0"/>
      <w:marBottom w:val="0"/>
      <w:divBdr>
        <w:top w:val="none" w:sz="0" w:space="0" w:color="auto"/>
        <w:left w:val="none" w:sz="0" w:space="0" w:color="auto"/>
        <w:bottom w:val="none" w:sz="0" w:space="0" w:color="auto"/>
        <w:right w:val="none" w:sz="0" w:space="0" w:color="auto"/>
      </w:divBdr>
    </w:div>
    <w:div w:id="1823816453">
      <w:bodyDiv w:val="1"/>
      <w:marLeft w:val="0"/>
      <w:marRight w:val="0"/>
      <w:marTop w:val="0"/>
      <w:marBottom w:val="0"/>
      <w:divBdr>
        <w:top w:val="none" w:sz="0" w:space="0" w:color="auto"/>
        <w:left w:val="none" w:sz="0" w:space="0" w:color="auto"/>
        <w:bottom w:val="none" w:sz="0" w:space="0" w:color="auto"/>
        <w:right w:val="none" w:sz="0" w:space="0" w:color="auto"/>
      </w:divBdr>
    </w:div>
    <w:div w:id="1825462733">
      <w:bodyDiv w:val="1"/>
      <w:marLeft w:val="0"/>
      <w:marRight w:val="0"/>
      <w:marTop w:val="0"/>
      <w:marBottom w:val="0"/>
      <w:divBdr>
        <w:top w:val="none" w:sz="0" w:space="0" w:color="auto"/>
        <w:left w:val="none" w:sz="0" w:space="0" w:color="auto"/>
        <w:bottom w:val="none" w:sz="0" w:space="0" w:color="auto"/>
        <w:right w:val="none" w:sz="0" w:space="0" w:color="auto"/>
      </w:divBdr>
    </w:div>
    <w:div w:id="1832402501">
      <w:bodyDiv w:val="1"/>
      <w:marLeft w:val="0"/>
      <w:marRight w:val="0"/>
      <w:marTop w:val="0"/>
      <w:marBottom w:val="0"/>
      <w:divBdr>
        <w:top w:val="none" w:sz="0" w:space="0" w:color="auto"/>
        <w:left w:val="none" w:sz="0" w:space="0" w:color="auto"/>
        <w:bottom w:val="none" w:sz="0" w:space="0" w:color="auto"/>
        <w:right w:val="none" w:sz="0" w:space="0" w:color="auto"/>
      </w:divBdr>
    </w:div>
    <w:div w:id="1836409974">
      <w:bodyDiv w:val="1"/>
      <w:marLeft w:val="0"/>
      <w:marRight w:val="0"/>
      <w:marTop w:val="0"/>
      <w:marBottom w:val="0"/>
      <w:divBdr>
        <w:top w:val="none" w:sz="0" w:space="0" w:color="auto"/>
        <w:left w:val="none" w:sz="0" w:space="0" w:color="auto"/>
        <w:bottom w:val="none" w:sz="0" w:space="0" w:color="auto"/>
        <w:right w:val="none" w:sz="0" w:space="0" w:color="auto"/>
      </w:divBdr>
    </w:div>
    <w:div w:id="1836724618">
      <w:bodyDiv w:val="1"/>
      <w:marLeft w:val="0"/>
      <w:marRight w:val="0"/>
      <w:marTop w:val="0"/>
      <w:marBottom w:val="0"/>
      <w:divBdr>
        <w:top w:val="none" w:sz="0" w:space="0" w:color="auto"/>
        <w:left w:val="none" w:sz="0" w:space="0" w:color="auto"/>
        <w:bottom w:val="none" w:sz="0" w:space="0" w:color="auto"/>
        <w:right w:val="none" w:sz="0" w:space="0" w:color="auto"/>
      </w:divBdr>
    </w:div>
    <w:div w:id="1837113122">
      <w:bodyDiv w:val="1"/>
      <w:marLeft w:val="0"/>
      <w:marRight w:val="0"/>
      <w:marTop w:val="0"/>
      <w:marBottom w:val="0"/>
      <w:divBdr>
        <w:top w:val="none" w:sz="0" w:space="0" w:color="auto"/>
        <w:left w:val="none" w:sz="0" w:space="0" w:color="auto"/>
        <w:bottom w:val="none" w:sz="0" w:space="0" w:color="auto"/>
        <w:right w:val="none" w:sz="0" w:space="0" w:color="auto"/>
      </w:divBdr>
    </w:div>
    <w:div w:id="1839075897">
      <w:bodyDiv w:val="1"/>
      <w:marLeft w:val="0"/>
      <w:marRight w:val="0"/>
      <w:marTop w:val="0"/>
      <w:marBottom w:val="0"/>
      <w:divBdr>
        <w:top w:val="none" w:sz="0" w:space="0" w:color="auto"/>
        <w:left w:val="none" w:sz="0" w:space="0" w:color="auto"/>
        <w:bottom w:val="none" w:sz="0" w:space="0" w:color="auto"/>
        <w:right w:val="none" w:sz="0" w:space="0" w:color="auto"/>
      </w:divBdr>
    </w:div>
    <w:div w:id="1847090365">
      <w:bodyDiv w:val="1"/>
      <w:marLeft w:val="0"/>
      <w:marRight w:val="0"/>
      <w:marTop w:val="0"/>
      <w:marBottom w:val="0"/>
      <w:divBdr>
        <w:top w:val="none" w:sz="0" w:space="0" w:color="auto"/>
        <w:left w:val="none" w:sz="0" w:space="0" w:color="auto"/>
        <w:bottom w:val="none" w:sz="0" w:space="0" w:color="auto"/>
        <w:right w:val="none" w:sz="0" w:space="0" w:color="auto"/>
      </w:divBdr>
    </w:div>
    <w:div w:id="1849563969">
      <w:bodyDiv w:val="1"/>
      <w:marLeft w:val="0"/>
      <w:marRight w:val="0"/>
      <w:marTop w:val="0"/>
      <w:marBottom w:val="0"/>
      <w:divBdr>
        <w:top w:val="none" w:sz="0" w:space="0" w:color="auto"/>
        <w:left w:val="none" w:sz="0" w:space="0" w:color="auto"/>
        <w:bottom w:val="none" w:sz="0" w:space="0" w:color="auto"/>
        <w:right w:val="none" w:sz="0" w:space="0" w:color="auto"/>
      </w:divBdr>
    </w:div>
    <w:div w:id="1868366553">
      <w:bodyDiv w:val="1"/>
      <w:marLeft w:val="0"/>
      <w:marRight w:val="0"/>
      <w:marTop w:val="0"/>
      <w:marBottom w:val="0"/>
      <w:divBdr>
        <w:top w:val="none" w:sz="0" w:space="0" w:color="auto"/>
        <w:left w:val="none" w:sz="0" w:space="0" w:color="auto"/>
        <w:bottom w:val="none" w:sz="0" w:space="0" w:color="auto"/>
        <w:right w:val="none" w:sz="0" w:space="0" w:color="auto"/>
      </w:divBdr>
    </w:div>
    <w:div w:id="1869023449">
      <w:bodyDiv w:val="1"/>
      <w:marLeft w:val="0"/>
      <w:marRight w:val="0"/>
      <w:marTop w:val="0"/>
      <w:marBottom w:val="0"/>
      <w:divBdr>
        <w:top w:val="none" w:sz="0" w:space="0" w:color="auto"/>
        <w:left w:val="none" w:sz="0" w:space="0" w:color="auto"/>
        <w:bottom w:val="none" w:sz="0" w:space="0" w:color="auto"/>
        <w:right w:val="none" w:sz="0" w:space="0" w:color="auto"/>
      </w:divBdr>
    </w:div>
    <w:div w:id="1869178126">
      <w:bodyDiv w:val="1"/>
      <w:marLeft w:val="0"/>
      <w:marRight w:val="0"/>
      <w:marTop w:val="0"/>
      <w:marBottom w:val="0"/>
      <w:divBdr>
        <w:top w:val="none" w:sz="0" w:space="0" w:color="auto"/>
        <w:left w:val="none" w:sz="0" w:space="0" w:color="auto"/>
        <w:bottom w:val="none" w:sz="0" w:space="0" w:color="auto"/>
        <w:right w:val="none" w:sz="0" w:space="0" w:color="auto"/>
      </w:divBdr>
    </w:div>
    <w:div w:id="1869491192">
      <w:bodyDiv w:val="1"/>
      <w:marLeft w:val="0"/>
      <w:marRight w:val="0"/>
      <w:marTop w:val="0"/>
      <w:marBottom w:val="0"/>
      <w:divBdr>
        <w:top w:val="none" w:sz="0" w:space="0" w:color="auto"/>
        <w:left w:val="none" w:sz="0" w:space="0" w:color="auto"/>
        <w:bottom w:val="none" w:sz="0" w:space="0" w:color="auto"/>
        <w:right w:val="none" w:sz="0" w:space="0" w:color="auto"/>
      </w:divBdr>
    </w:div>
    <w:div w:id="1871608265">
      <w:bodyDiv w:val="1"/>
      <w:marLeft w:val="0"/>
      <w:marRight w:val="0"/>
      <w:marTop w:val="0"/>
      <w:marBottom w:val="0"/>
      <w:divBdr>
        <w:top w:val="none" w:sz="0" w:space="0" w:color="auto"/>
        <w:left w:val="none" w:sz="0" w:space="0" w:color="auto"/>
        <w:bottom w:val="none" w:sz="0" w:space="0" w:color="auto"/>
        <w:right w:val="none" w:sz="0" w:space="0" w:color="auto"/>
      </w:divBdr>
    </w:div>
    <w:div w:id="1872570732">
      <w:bodyDiv w:val="1"/>
      <w:marLeft w:val="0"/>
      <w:marRight w:val="0"/>
      <w:marTop w:val="0"/>
      <w:marBottom w:val="0"/>
      <w:divBdr>
        <w:top w:val="none" w:sz="0" w:space="0" w:color="auto"/>
        <w:left w:val="none" w:sz="0" w:space="0" w:color="auto"/>
        <w:bottom w:val="none" w:sz="0" w:space="0" w:color="auto"/>
        <w:right w:val="none" w:sz="0" w:space="0" w:color="auto"/>
      </w:divBdr>
    </w:div>
    <w:div w:id="1883177064">
      <w:bodyDiv w:val="1"/>
      <w:marLeft w:val="0"/>
      <w:marRight w:val="0"/>
      <w:marTop w:val="0"/>
      <w:marBottom w:val="0"/>
      <w:divBdr>
        <w:top w:val="none" w:sz="0" w:space="0" w:color="auto"/>
        <w:left w:val="none" w:sz="0" w:space="0" w:color="auto"/>
        <w:bottom w:val="none" w:sz="0" w:space="0" w:color="auto"/>
        <w:right w:val="none" w:sz="0" w:space="0" w:color="auto"/>
      </w:divBdr>
    </w:div>
    <w:div w:id="1883706050">
      <w:bodyDiv w:val="1"/>
      <w:marLeft w:val="0"/>
      <w:marRight w:val="0"/>
      <w:marTop w:val="0"/>
      <w:marBottom w:val="0"/>
      <w:divBdr>
        <w:top w:val="none" w:sz="0" w:space="0" w:color="auto"/>
        <w:left w:val="none" w:sz="0" w:space="0" w:color="auto"/>
        <w:bottom w:val="none" w:sz="0" w:space="0" w:color="auto"/>
        <w:right w:val="none" w:sz="0" w:space="0" w:color="auto"/>
      </w:divBdr>
    </w:div>
    <w:div w:id="1883789700">
      <w:bodyDiv w:val="1"/>
      <w:marLeft w:val="0"/>
      <w:marRight w:val="0"/>
      <w:marTop w:val="0"/>
      <w:marBottom w:val="0"/>
      <w:divBdr>
        <w:top w:val="none" w:sz="0" w:space="0" w:color="auto"/>
        <w:left w:val="none" w:sz="0" w:space="0" w:color="auto"/>
        <w:bottom w:val="none" w:sz="0" w:space="0" w:color="auto"/>
        <w:right w:val="none" w:sz="0" w:space="0" w:color="auto"/>
      </w:divBdr>
    </w:div>
    <w:div w:id="1886258513">
      <w:bodyDiv w:val="1"/>
      <w:marLeft w:val="0"/>
      <w:marRight w:val="0"/>
      <w:marTop w:val="0"/>
      <w:marBottom w:val="0"/>
      <w:divBdr>
        <w:top w:val="none" w:sz="0" w:space="0" w:color="auto"/>
        <w:left w:val="none" w:sz="0" w:space="0" w:color="auto"/>
        <w:bottom w:val="none" w:sz="0" w:space="0" w:color="auto"/>
        <w:right w:val="none" w:sz="0" w:space="0" w:color="auto"/>
      </w:divBdr>
    </w:div>
    <w:div w:id="1895267854">
      <w:bodyDiv w:val="1"/>
      <w:marLeft w:val="0"/>
      <w:marRight w:val="0"/>
      <w:marTop w:val="0"/>
      <w:marBottom w:val="0"/>
      <w:divBdr>
        <w:top w:val="none" w:sz="0" w:space="0" w:color="auto"/>
        <w:left w:val="none" w:sz="0" w:space="0" w:color="auto"/>
        <w:bottom w:val="none" w:sz="0" w:space="0" w:color="auto"/>
        <w:right w:val="none" w:sz="0" w:space="0" w:color="auto"/>
      </w:divBdr>
    </w:div>
    <w:div w:id="1897273770">
      <w:bodyDiv w:val="1"/>
      <w:marLeft w:val="0"/>
      <w:marRight w:val="0"/>
      <w:marTop w:val="0"/>
      <w:marBottom w:val="0"/>
      <w:divBdr>
        <w:top w:val="none" w:sz="0" w:space="0" w:color="auto"/>
        <w:left w:val="none" w:sz="0" w:space="0" w:color="auto"/>
        <w:bottom w:val="none" w:sz="0" w:space="0" w:color="auto"/>
        <w:right w:val="none" w:sz="0" w:space="0" w:color="auto"/>
      </w:divBdr>
    </w:div>
    <w:div w:id="1901214022">
      <w:bodyDiv w:val="1"/>
      <w:marLeft w:val="0"/>
      <w:marRight w:val="0"/>
      <w:marTop w:val="0"/>
      <w:marBottom w:val="0"/>
      <w:divBdr>
        <w:top w:val="none" w:sz="0" w:space="0" w:color="auto"/>
        <w:left w:val="none" w:sz="0" w:space="0" w:color="auto"/>
        <w:bottom w:val="none" w:sz="0" w:space="0" w:color="auto"/>
        <w:right w:val="none" w:sz="0" w:space="0" w:color="auto"/>
      </w:divBdr>
    </w:div>
    <w:div w:id="1901748702">
      <w:bodyDiv w:val="1"/>
      <w:marLeft w:val="0"/>
      <w:marRight w:val="0"/>
      <w:marTop w:val="0"/>
      <w:marBottom w:val="0"/>
      <w:divBdr>
        <w:top w:val="none" w:sz="0" w:space="0" w:color="auto"/>
        <w:left w:val="none" w:sz="0" w:space="0" w:color="auto"/>
        <w:bottom w:val="none" w:sz="0" w:space="0" w:color="auto"/>
        <w:right w:val="none" w:sz="0" w:space="0" w:color="auto"/>
      </w:divBdr>
    </w:div>
    <w:div w:id="1907640384">
      <w:bodyDiv w:val="1"/>
      <w:marLeft w:val="0"/>
      <w:marRight w:val="0"/>
      <w:marTop w:val="0"/>
      <w:marBottom w:val="0"/>
      <w:divBdr>
        <w:top w:val="none" w:sz="0" w:space="0" w:color="auto"/>
        <w:left w:val="none" w:sz="0" w:space="0" w:color="auto"/>
        <w:bottom w:val="none" w:sz="0" w:space="0" w:color="auto"/>
        <w:right w:val="none" w:sz="0" w:space="0" w:color="auto"/>
      </w:divBdr>
    </w:div>
    <w:div w:id="1908609088">
      <w:bodyDiv w:val="1"/>
      <w:marLeft w:val="0"/>
      <w:marRight w:val="0"/>
      <w:marTop w:val="0"/>
      <w:marBottom w:val="0"/>
      <w:divBdr>
        <w:top w:val="none" w:sz="0" w:space="0" w:color="auto"/>
        <w:left w:val="none" w:sz="0" w:space="0" w:color="auto"/>
        <w:bottom w:val="none" w:sz="0" w:space="0" w:color="auto"/>
        <w:right w:val="none" w:sz="0" w:space="0" w:color="auto"/>
      </w:divBdr>
    </w:div>
    <w:div w:id="1909337337">
      <w:bodyDiv w:val="1"/>
      <w:marLeft w:val="0"/>
      <w:marRight w:val="0"/>
      <w:marTop w:val="0"/>
      <w:marBottom w:val="0"/>
      <w:divBdr>
        <w:top w:val="none" w:sz="0" w:space="0" w:color="auto"/>
        <w:left w:val="none" w:sz="0" w:space="0" w:color="auto"/>
        <w:bottom w:val="none" w:sz="0" w:space="0" w:color="auto"/>
        <w:right w:val="none" w:sz="0" w:space="0" w:color="auto"/>
      </w:divBdr>
    </w:div>
    <w:div w:id="1913001862">
      <w:bodyDiv w:val="1"/>
      <w:marLeft w:val="0"/>
      <w:marRight w:val="0"/>
      <w:marTop w:val="0"/>
      <w:marBottom w:val="0"/>
      <w:divBdr>
        <w:top w:val="none" w:sz="0" w:space="0" w:color="auto"/>
        <w:left w:val="none" w:sz="0" w:space="0" w:color="auto"/>
        <w:bottom w:val="none" w:sz="0" w:space="0" w:color="auto"/>
        <w:right w:val="none" w:sz="0" w:space="0" w:color="auto"/>
      </w:divBdr>
    </w:div>
    <w:div w:id="1923758343">
      <w:bodyDiv w:val="1"/>
      <w:marLeft w:val="0"/>
      <w:marRight w:val="0"/>
      <w:marTop w:val="0"/>
      <w:marBottom w:val="0"/>
      <w:divBdr>
        <w:top w:val="none" w:sz="0" w:space="0" w:color="auto"/>
        <w:left w:val="none" w:sz="0" w:space="0" w:color="auto"/>
        <w:bottom w:val="none" w:sz="0" w:space="0" w:color="auto"/>
        <w:right w:val="none" w:sz="0" w:space="0" w:color="auto"/>
      </w:divBdr>
    </w:div>
    <w:div w:id="1926959953">
      <w:bodyDiv w:val="1"/>
      <w:marLeft w:val="0"/>
      <w:marRight w:val="0"/>
      <w:marTop w:val="0"/>
      <w:marBottom w:val="0"/>
      <w:divBdr>
        <w:top w:val="none" w:sz="0" w:space="0" w:color="auto"/>
        <w:left w:val="none" w:sz="0" w:space="0" w:color="auto"/>
        <w:bottom w:val="none" w:sz="0" w:space="0" w:color="auto"/>
        <w:right w:val="none" w:sz="0" w:space="0" w:color="auto"/>
      </w:divBdr>
    </w:div>
    <w:div w:id="1939290148">
      <w:bodyDiv w:val="1"/>
      <w:marLeft w:val="0"/>
      <w:marRight w:val="0"/>
      <w:marTop w:val="0"/>
      <w:marBottom w:val="0"/>
      <w:divBdr>
        <w:top w:val="none" w:sz="0" w:space="0" w:color="auto"/>
        <w:left w:val="none" w:sz="0" w:space="0" w:color="auto"/>
        <w:bottom w:val="none" w:sz="0" w:space="0" w:color="auto"/>
        <w:right w:val="none" w:sz="0" w:space="0" w:color="auto"/>
      </w:divBdr>
    </w:div>
    <w:div w:id="1940478569">
      <w:bodyDiv w:val="1"/>
      <w:marLeft w:val="0"/>
      <w:marRight w:val="0"/>
      <w:marTop w:val="0"/>
      <w:marBottom w:val="0"/>
      <w:divBdr>
        <w:top w:val="none" w:sz="0" w:space="0" w:color="auto"/>
        <w:left w:val="none" w:sz="0" w:space="0" w:color="auto"/>
        <w:bottom w:val="none" w:sz="0" w:space="0" w:color="auto"/>
        <w:right w:val="none" w:sz="0" w:space="0" w:color="auto"/>
      </w:divBdr>
    </w:div>
    <w:div w:id="1948151744">
      <w:bodyDiv w:val="1"/>
      <w:marLeft w:val="0"/>
      <w:marRight w:val="0"/>
      <w:marTop w:val="0"/>
      <w:marBottom w:val="0"/>
      <w:divBdr>
        <w:top w:val="none" w:sz="0" w:space="0" w:color="auto"/>
        <w:left w:val="none" w:sz="0" w:space="0" w:color="auto"/>
        <w:bottom w:val="none" w:sz="0" w:space="0" w:color="auto"/>
        <w:right w:val="none" w:sz="0" w:space="0" w:color="auto"/>
      </w:divBdr>
    </w:div>
    <w:div w:id="1955482175">
      <w:bodyDiv w:val="1"/>
      <w:marLeft w:val="0"/>
      <w:marRight w:val="0"/>
      <w:marTop w:val="0"/>
      <w:marBottom w:val="0"/>
      <w:divBdr>
        <w:top w:val="none" w:sz="0" w:space="0" w:color="auto"/>
        <w:left w:val="none" w:sz="0" w:space="0" w:color="auto"/>
        <w:bottom w:val="none" w:sz="0" w:space="0" w:color="auto"/>
        <w:right w:val="none" w:sz="0" w:space="0" w:color="auto"/>
      </w:divBdr>
    </w:div>
    <w:div w:id="1958101458">
      <w:bodyDiv w:val="1"/>
      <w:marLeft w:val="0"/>
      <w:marRight w:val="0"/>
      <w:marTop w:val="0"/>
      <w:marBottom w:val="0"/>
      <w:divBdr>
        <w:top w:val="none" w:sz="0" w:space="0" w:color="auto"/>
        <w:left w:val="none" w:sz="0" w:space="0" w:color="auto"/>
        <w:bottom w:val="none" w:sz="0" w:space="0" w:color="auto"/>
        <w:right w:val="none" w:sz="0" w:space="0" w:color="auto"/>
      </w:divBdr>
    </w:div>
    <w:div w:id="1959414883">
      <w:bodyDiv w:val="1"/>
      <w:marLeft w:val="0"/>
      <w:marRight w:val="0"/>
      <w:marTop w:val="0"/>
      <w:marBottom w:val="0"/>
      <w:divBdr>
        <w:top w:val="none" w:sz="0" w:space="0" w:color="auto"/>
        <w:left w:val="none" w:sz="0" w:space="0" w:color="auto"/>
        <w:bottom w:val="none" w:sz="0" w:space="0" w:color="auto"/>
        <w:right w:val="none" w:sz="0" w:space="0" w:color="auto"/>
      </w:divBdr>
    </w:div>
    <w:div w:id="1960187086">
      <w:bodyDiv w:val="1"/>
      <w:marLeft w:val="0"/>
      <w:marRight w:val="0"/>
      <w:marTop w:val="0"/>
      <w:marBottom w:val="0"/>
      <w:divBdr>
        <w:top w:val="none" w:sz="0" w:space="0" w:color="auto"/>
        <w:left w:val="none" w:sz="0" w:space="0" w:color="auto"/>
        <w:bottom w:val="none" w:sz="0" w:space="0" w:color="auto"/>
        <w:right w:val="none" w:sz="0" w:space="0" w:color="auto"/>
      </w:divBdr>
    </w:div>
    <w:div w:id="1960456170">
      <w:bodyDiv w:val="1"/>
      <w:marLeft w:val="0"/>
      <w:marRight w:val="0"/>
      <w:marTop w:val="0"/>
      <w:marBottom w:val="0"/>
      <w:divBdr>
        <w:top w:val="none" w:sz="0" w:space="0" w:color="auto"/>
        <w:left w:val="none" w:sz="0" w:space="0" w:color="auto"/>
        <w:bottom w:val="none" w:sz="0" w:space="0" w:color="auto"/>
        <w:right w:val="none" w:sz="0" w:space="0" w:color="auto"/>
      </w:divBdr>
    </w:div>
    <w:div w:id="1962414204">
      <w:bodyDiv w:val="1"/>
      <w:marLeft w:val="0"/>
      <w:marRight w:val="0"/>
      <w:marTop w:val="0"/>
      <w:marBottom w:val="0"/>
      <w:divBdr>
        <w:top w:val="none" w:sz="0" w:space="0" w:color="auto"/>
        <w:left w:val="none" w:sz="0" w:space="0" w:color="auto"/>
        <w:bottom w:val="none" w:sz="0" w:space="0" w:color="auto"/>
        <w:right w:val="none" w:sz="0" w:space="0" w:color="auto"/>
      </w:divBdr>
    </w:div>
    <w:div w:id="1963883804">
      <w:bodyDiv w:val="1"/>
      <w:marLeft w:val="0"/>
      <w:marRight w:val="0"/>
      <w:marTop w:val="0"/>
      <w:marBottom w:val="0"/>
      <w:divBdr>
        <w:top w:val="none" w:sz="0" w:space="0" w:color="auto"/>
        <w:left w:val="none" w:sz="0" w:space="0" w:color="auto"/>
        <w:bottom w:val="none" w:sz="0" w:space="0" w:color="auto"/>
        <w:right w:val="none" w:sz="0" w:space="0" w:color="auto"/>
      </w:divBdr>
    </w:div>
    <w:div w:id="1964534016">
      <w:bodyDiv w:val="1"/>
      <w:marLeft w:val="0"/>
      <w:marRight w:val="0"/>
      <w:marTop w:val="0"/>
      <w:marBottom w:val="0"/>
      <w:divBdr>
        <w:top w:val="none" w:sz="0" w:space="0" w:color="auto"/>
        <w:left w:val="none" w:sz="0" w:space="0" w:color="auto"/>
        <w:bottom w:val="none" w:sz="0" w:space="0" w:color="auto"/>
        <w:right w:val="none" w:sz="0" w:space="0" w:color="auto"/>
      </w:divBdr>
    </w:div>
    <w:div w:id="1968202229">
      <w:bodyDiv w:val="1"/>
      <w:marLeft w:val="0"/>
      <w:marRight w:val="0"/>
      <w:marTop w:val="0"/>
      <w:marBottom w:val="0"/>
      <w:divBdr>
        <w:top w:val="none" w:sz="0" w:space="0" w:color="auto"/>
        <w:left w:val="none" w:sz="0" w:space="0" w:color="auto"/>
        <w:bottom w:val="none" w:sz="0" w:space="0" w:color="auto"/>
        <w:right w:val="none" w:sz="0" w:space="0" w:color="auto"/>
      </w:divBdr>
    </w:div>
    <w:div w:id="1968508605">
      <w:bodyDiv w:val="1"/>
      <w:marLeft w:val="0"/>
      <w:marRight w:val="0"/>
      <w:marTop w:val="0"/>
      <w:marBottom w:val="0"/>
      <w:divBdr>
        <w:top w:val="none" w:sz="0" w:space="0" w:color="auto"/>
        <w:left w:val="none" w:sz="0" w:space="0" w:color="auto"/>
        <w:bottom w:val="none" w:sz="0" w:space="0" w:color="auto"/>
        <w:right w:val="none" w:sz="0" w:space="0" w:color="auto"/>
      </w:divBdr>
    </w:div>
    <w:div w:id="1969895320">
      <w:bodyDiv w:val="1"/>
      <w:marLeft w:val="0"/>
      <w:marRight w:val="0"/>
      <w:marTop w:val="0"/>
      <w:marBottom w:val="0"/>
      <w:divBdr>
        <w:top w:val="none" w:sz="0" w:space="0" w:color="auto"/>
        <w:left w:val="none" w:sz="0" w:space="0" w:color="auto"/>
        <w:bottom w:val="none" w:sz="0" w:space="0" w:color="auto"/>
        <w:right w:val="none" w:sz="0" w:space="0" w:color="auto"/>
      </w:divBdr>
    </w:div>
    <w:div w:id="1973486052">
      <w:bodyDiv w:val="1"/>
      <w:marLeft w:val="0"/>
      <w:marRight w:val="0"/>
      <w:marTop w:val="0"/>
      <w:marBottom w:val="0"/>
      <w:divBdr>
        <w:top w:val="none" w:sz="0" w:space="0" w:color="auto"/>
        <w:left w:val="none" w:sz="0" w:space="0" w:color="auto"/>
        <w:bottom w:val="none" w:sz="0" w:space="0" w:color="auto"/>
        <w:right w:val="none" w:sz="0" w:space="0" w:color="auto"/>
      </w:divBdr>
    </w:div>
    <w:div w:id="1974015377">
      <w:bodyDiv w:val="1"/>
      <w:marLeft w:val="0"/>
      <w:marRight w:val="0"/>
      <w:marTop w:val="0"/>
      <w:marBottom w:val="0"/>
      <w:divBdr>
        <w:top w:val="none" w:sz="0" w:space="0" w:color="auto"/>
        <w:left w:val="none" w:sz="0" w:space="0" w:color="auto"/>
        <w:bottom w:val="none" w:sz="0" w:space="0" w:color="auto"/>
        <w:right w:val="none" w:sz="0" w:space="0" w:color="auto"/>
      </w:divBdr>
    </w:div>
    <w:div w:id="1977031562">
      <w:bodyDiv w:val="1"/>
      <w:marLeft w:val="0"/>
      <w:marRight w:val="0"/>
      <w:marTop w:val="0"/>
      <w:marBottom w:val="0"/>
      <w:divBdr>
        <w:top w:val="none" w:sz="0" w:space="0" w:color="auto"/>
        <w:left w:val="none" w:sz="0" w:space="0" w:color="auto"/>
        <w:bottom w:val="none" w:sz="0" w:space="0" w:color="auto"/>
        <w:right w:val="none" w:sz="0" w:space="0" w:color="auto"/>
      </w:divBdr>
    </w:div>
    <w:div w:id="1979803470">
      <w:bodyDiv w:val="1"/>
      <w:marLeft w:val="0"/>
      <w:marRight w:val="0"/>
      <w:marTop w:val="0"/>
      <w:marBottom w:val="0"/>
      <w:divBdr>
        <w:top w:val="none" w:sz="0" w:space="0" w:color="auto"/>
        <w:left w:val="none" w:sz="0" w:space="0" w:color="auto"/>
        <w:bottom w:val="none" w:sz="0" w:space="0" w:color="auto"/>
        <w:right w:val="none" w:sz="0" w:space="0" w:color="auto"/>
      </w:divBdr>
    </w:div>
    <w:div w:id="1982149202">
      <w:bodyDiv w:val="1"/>
      <w:marLeft w:val="0"/>
      <w:marRight w:val="0"/>
      <w:marTop w:val="0"/>
      <w:marBottom w:val="0"/>
      <w:divBdr>
        <w:top w:val="none" w:sz="0" w:space="0" w:color="auto"/>
        <w:left w:val="none" w:sz="0" w:space="0" w:color="auto"/>
        <w:bottom w:val="none" w:sz="0" w:space="0" w:color="auto"/>
        <w:right w:val="none" w:sz="0" w:space="0" w:color="auto"/>
      </w:divBdr>
    </w:div>
    <w:div w:id="1983191477">
      <w:bodyDiv w:val="1"/>
      <w:marLeft w:val="0"/>
      <w:marRight w:val="0"/>
      <w:marTop w:val="0"/>
      <w:marBottom w:val="0"/>
      <w:divBdr>
        <w:top w:val="none" w:sz="0" w:space="0" w:color="auto"/>
        <w:left w:val="none" w:sz="0" w:space="0" w:color="auto"/>
        <w:bottom w:val="none" w:sz="0" w:space="0" w:color="auto"/>
        <w:right w:val="none" w:sz="0" w:space="0" w:color="auto"/>
      </w:divBdr>
    </w:div>
    <w:div w:id="1985773379">
      <w:bodyDiv w:val="1"/>
      <w:marLeft w:val="0"/>
      <w:marRight w:val="0"/>
      <w:marTop w:val="0"/>
      <w:marBottom w:val="0"/>
      <w:divBdr>
        <w:top w:val="none" w:sz="0" w:space="0" w:color="auto"/>
        <w:left w:val="none" w:sz="0" w:space="0" w:color="auto"/>
        <w:bottom w:val="none" w:sz="0" w:space="0" w:color="auto"/>
        <w:right w:val="none" w:sz="0" w:space="0" w:color="auto"/>
      </w:divBdr>
    </w:div>
    <w:div w:id="1986856711">
      <w:bodyDiv w:val="1"/>
      <w:marLeft w:val="0"/>
      <w:marRight w:val="0"/>
      <w:marTop w:val="0"/>
      <w:marBottom w:val="0"/>
      <w:divBdr>
        <w:top w:val="none" w:sz="0" w:space="0" w:color="auto"/>
        <w:left w:val="none" w:sz="0" w:space="0" w:color="auto"/>
        <w:bottom w:val="none" w:sz="0" w:space="0" w:color="auto"/>
        <w:right w:val="none" w:sz="0" w:space="0" w:color="auto"/>
      </w:divBdr>
    </w:div>
    <w:div w:id="1990866022">
      <w:bodyDiv w:val="1"/>
      <w:marLeft w:val="0"/>
      <w:marRight w:val="0"/>
      <w:marTop w:val="0"/>
      <w:marBottom w:val="0"/>
      <w:divBdr>
        <w:top w:val="none" w:sz="0" w:space="0" w:color="auto"/>
        <w:left w:val="none" w:sz="0" w:space="0" w:color="auto"/>
        <w:bottom w:val="none" w:sz="0" w:space="0" w:color="auto"/>
        <w:right w:val="none" w:sz="0" w:space="0" w:color="auto"/>
      </w:divBdr>
    </w:div>
    <w:div w:id="1991933080">
      <w:bodyDiv w:val="1"/>
      <w:marLeft w:val="0"/>
      <w:marRight w:val="0"/>
      <w:marTop w:val="0"/>
      <w:marBottom w:val="0"/>
      <w:divBdr>
        <w:top w:val="none" w:sz="0" w:space="0" w:color="auto"/>
        <w:left w:val="none" w:sz="0" w:space="0" w:color="auto"/>
        <w:bottom w:val="none" w:sz="0" w:space="0" w:color="auto"/>
        <w:right w:val="none" w:sz="0" w:space="0" w:color="auto"/>
      </w:divBdr>
    </w:div>
    <w:div w:id="2005621724">
      <w:bodyDiv w:val="1"/>
      <w:marLeft w:val="0"/>
      <w:marRight w:val="0"/>
      <w:marTop w:val="0"/>
      <w:marBottom w:val="0"/>
      <w:divBdr>
        <w:top w:val="none" w:sz="0" w:space="0" w:color="auto"/>
        <w:left w:val="none" w:sz="0" w:space="0" w:color="auto"/>
        <w:bottom w:val="none" w:sz="0" w:space="0" w:color="auto"/>
        <w:right w:val="none" w:sz="0" w:space="0" w:color="auto"/>
      </w:divBdr>
    </w:div>
    <w:div w:id="2007975800">
      <w:bodyDiv w:val="1"/>
      <w:marLeft w:val="0"/>
      <w:marRight w:val="0"/>
      <w:marTop w:val="0"/>
      <w:marBottom w:val="0"/>
      <w:divBdr>
        <w:top w:val="none" w:sz="0" w:space="0" w:color="auto"/>
        <w:left w:val="none" w:sz="0" w:space="0" w:color="auto"/>
        <w:bottom w:val="none" w:sz="0" w:space="0" w:color="auto"/>
        <w:right w:val="none" w:sz="0" w:space="0" w:color="auto"/>
      </w:divBdr>
    </w:div>
    <w:div w:id="2011718461">
      <w:bodyDiv w:val="1"/>
      <w:marLeft w:val="0"/>
      <w:marRight w:val="0"/>
      <w:marTop w:val="0"/>
      <w:marBottom w:val="0"/>
      <w:divBdr>
        <w:top w:val="none" w:sz="0" w:space="0" w:color="auto"/>
        <w:left w:val="none" w:sz="0" w:space="0" w:color="auto"/>
        <w:bottom w:val="none" w:sz="0" w:space="0" w:color="auto"/>
        <w:right w:val="none" w:sz="0" w:space="0" w:color="auto"/>
      </w:divBdr>
    </w:div>
    <w:div w:id="2016300031">
      <w:bodyDiv w:val="1"/>
      <w:marLeft w:val="0"/>
      <w:marRight w:val="0"/>
      <w:marTop w:val="0"/>
      <w:marBottom w:val="0"/>
      <w:divBdr>
        <w:top w:val="none" w:sz="0" w:space="0" w:color="auto"/>
        <w:left w:val="none" w:sz="0" w:space="0" w:color="auto"/>
        <w:bottom w:val="none" w:sz="0" w:space="0" w:color="auto"/>
        <w:right w:val="none" w:sz="0" w:space="0" w:color="auto"/>
      </w:divBdr>
    </w:div>
    <w:div w:id="2017804090">
      <w:bodyDiv w:val="1"/>
      <w:marLeft w:val="0"/>
      <w:marRight w:val="0"/>
      <w:marTop w:val="0"/>
      <w:marBottom w:val="0"/>
      <w:divBdr>
        <w:top w:val="none" w:sz="0" w:space="0" w:color="auto"/>
        <w:left w:val="none" w:sz="0" w:space="0" w:color="auto"/>
        <w:bottom w:val="none" w:sz="0" w:space="0" w:color="auto"/>
        <w:right w:val="none" w:sz="0" w:space="0" w:color="auto"/>
      </w:divBdr>
    </w:div>
    <w:div w:id="2034306746">
      <w:bodyDiv w:val="1"/>
      <w:marLeft w:val="0"/>
      <w:marRight w:val="0"/>
      <w:marTop w:val="0"/>
      <w:marBottom w:val="0"/>
      <w:divBdr>
        <w:top w:val="none" w:sz="0" w:space="0" w:color="auto"/>
        <w:left w:val="none" w:sz="0" w:space="0" w:color="auto"/>
        <w:bottom w:val="none" w:sz="0" w:space="0" w:color="auto"/>
        <w:right w:val="none" w:sz="0" w:space="0" w:color="auto"/>
      </w:divBdr>
    </w:div>
    <w:div w:id="2049639256">
      <w:bodyDiv w:val="1"/>
      <w:marLeft w:val="0"/>
      <w:marRight w:val="0"/>
      <w:marTop w:val="0"/>
      <w:marBottom w:val="0"/>
      <w:divBdr>
        <w:top w:val="none" w:sz="0" w:space="0" w:color="auto"/>
        <w:left w:val="none" w:sz="0" w:space="0" w:color="auto"/>
        <w:bottom w:val="none" w:sz="0" w:space="0" w:color="auto"/>
        <w:right w:val="none" w:sz="0" w:space="0" w:color="auto"/>
      </w:divBdr>
    </w:div>
    <w:div w:id="2049910157">
      <w:bodyDiv w:val="1"/>
      <w:marLeft w:val="0"/>
      <w:marRight w:val="0"/>
      <w:marTop w:val="0"/>
      <w:marBottom w:val="0"/>
      <w:divBdr>
        <w:top w:val="none" w:sz="0" w:space="0" w:color="auto"/>
        <w:left w:val="none" w:sz="0" w:space="0" w:color="auto"/>
        <w:bottom w:val="none" w:sz="0" w:space="0" w:color="auto"/>
        <w:right w:val="none" w:sz="0" w:space="0" w:color="auto"/>
      </w:divBdr>
    </w:div>
    <w:div w:id="2055537661">
      <w:bodyDiv w:val="1"/>
      <w:marLeft w:val="0"/>
      <w:marRight w:val="0"/>
      <w:marTop w:val="0"/>
      <w:marBottom w:val="0"/>
      <w:divBdr>
        <w:top w:val="none" w:sz="0" w:space="0" w:color="auto"/>
        <w:left w:val="none" w:sz="0" w:space="0" w:color="auto"/>
        <w:bottom w:val="none" w:sz="0" w:space="0" w:color="auto"/>
        <w:right w:val="none" w:sz="0" w:space="0" w:color="auto"/>
      </w:divBdr>
    </w:div>
    <w:div w:id="2066029149">
      <w:bodyDiv w:val="1"/>
      <w:marLeft w:val="0"/>
      <w:marRight w:val="0"/>
      <w:marTop w:val="0"/>
      <w:marBottom w:val="0"/>
      <w:divBdr>
        <w:top w:val="none" w:sz="0" w:space="0" w:color="auto"/>
        <w:left w:val="none" w:sz="0" w:space="0" w:color="auto"/>
        <w:bottom w:val="none" w:sz="0" w:space="0" w:color="auto"/>
        <w:right w:val="none" w:sz="0" w:space="0" w:color="auto"/>
      </w:divBdr>
    </w:div>
    <w:div w:id="2068382610">
      <w:bodyDiv w:val="1"/>
      <w:marLeft w:val="0"/>
      <w:marRight w:val="0"/>
      <w:marTop w:val="0"/>
      <w:marBottom w:val="0"/>
      <w:divBdr>
        <w:top w:val="none" w:sz="0" w:space="0" w:color="auto"/>
        <w:left w:val="none" w:sz="0" w:space="0" w:color="auto"/>
        <w:bottom w:val="none" w:sz="0" w:space="0" w:color="auto"/>
        <w:right w:val="none" w:sz="0" w:space="0" w:color="auto"/>
      </w:divBdr>
    </w:div>
    <w:div w:id="2071223711">
      <w:bodyDiv w:val="1"/>
      <w:marLeft w:val="0"/>
      <w:marRight w:val="0"/>
      <w:marTop w:val="0"/>
      <w:marBottom w:val="0"/>
      <w:divBdr>
        <w:top w:val="none" w:sz="0" w:space="0" w:color="auto"/>
        <w:left w:val="none" w:sz="0" w:space="0" w:color="auto"/>
        <w:bottom w:val="none" w:sz="0" w:space="0" w:color="auto"/>
        <w:right w:val="none" w:sz="0" w:space="0" w:color="auto"/>
      </w:divBdr>
    </w:div>
    <w:div w:id="2075078338">
      <w:bodyDiv w:val="1"/>
      <w:marLeft w:val="0"/>
      <w:marRight w:val="0"/>
      <w:marTop w:val="0"/>
      <w:marBottom w:val="0"/>
      <w:divBdr>
        <w:top w:val="none" w:sz="0" w:space="0" w:color="auto"/>
        <w:left w:val="none" w:sz="0" w:space="0" w:color="auto"/>
        <w:bottom w:val="none" w:sz="0" w:space="0" w:color="auto"/>
        <w:right w:val="none" w:sz="0" w:space="0" w:color="auto"/>
      </w:divBdr>
    </w:div>
    <w:div w:id="2084208626">
      <w:bodyDiv w:val="1"/>
      <w:marLeft w:val="0"/>
      <w:marRight w:val="0"/>
      <w:marTop w:val="0"/>
      <w:marBottom w:val="0"/>
      <w:divBdr>
        <w:top w:val="none" w:sz="0" w:space="0" w:color="auto"/>
        <w:left w:val="none" w:sz="0" w:space="0" w:color="auto"/>
        <w:bottom w:val="none" w:sz="0" w:space="0" w:color="auto"/>
        <w:right w:val="none" w:sz="0" w:space="0" w:color="auto"/>
      </w:divBdr>
    </w:div>
    <w:div w:id="2084713362">
      <w:bodyDiv w:val="1"/>
      <w:marLeft w:val="0"/>
      <w:marRight w:val="0"/>
      <w:marTop w:val="0"/>
      <w:marBottom w:val="0"/>
      <w:divBdr>
        <w:top w:val="none" w:sz="0" w:space="0" w:color="auto"/>
        <w:left w:val="none" w:sz="0" w:space="0" w:color="auto"/>
        <w:bottom w:val="none" w:sz="0" w:space="0" w:color="auto"/>
        <w:right w:val="none" w:sz="0" w:space="0" w:color="auto"/>
      </w:divBdr>
    </w:div>
    <w:div w:id="2096589817">
      <w:bodyDiv w:val="1"/>
      <w:marLeft w:val="0"/>
      <w:marRight w:val="0"/>
      <w:marTop w:val="0"/>
      <w:marBottom w:val="0"/>
      <w:divBdr>
        <w:top w:val="none" w:sz="0" w:space="0" w:color="auto"/>
        <w:left w:val="none" w:sz="0" w:space="0" w:color="auto"/>
        <w:bottom w:val="none" w:sz="0" w:space="0" w:color="auto"/>
        <w:right w:val="none" w:sz="0" w:space="0" w:color="auto"/>
      </w:divBdr>
    </w:div>
    <w:div w:id="2099524441">
      <w:bodyDiv w:val="1"/>
      <w:marLeft w:val="0"/>
      <w:marRight w:val="0"/>
      <w:marTop w:val="0"/>
      <w:marBottom w:val="0"/>
      <w:divBdr>
        <w:top w:val="none" w:sz="0" w:space="0" w:color="auto"/>
        <w:left w:val="none" w:sz="0" w:space="0" w:color="auto"/>
        <w:bottom w:val="none" w:sz="0" w:space="0" w:color="auto"/>
        <w:right w:val="none" w:sz="0" w:space="0" w:color="auto"/>
      </w:divBdr>
    </w:div>
    <w:div w:id="2106533877">
      <w:bodyDiv w:val="1"/>
      <w:marLeft w:val="0"/>
      <w:marRight w:val="0"/>
      <w:marTop w:val="0"/>
      <w:marBottom w:val="0"/>
      <w:divBdr>
        <w:top w:val="none" w:sz="0" w:space="0" w:color="auto"/>
        <w:left w:val="none" w:sz="0" w:space="0" w:color="auto"/>
        <w:bottom w:val="none" w:sz="0" w:space="0" w:color="auto"/>
        <w:right w:val="none" w:sz="0" w:space="0" w:color="auto"/>
      </w:divBdr>
    </w:div>
    <w:div w:id="2113627022">
      <w:bodyDiv w:val="1"/>
      <w:marLeft w:val="0"/>
      <w:marRight w:val="0"/>
      <w:marTop w:val="0"/>
      <w:marBottom w:val="0"/>
      <w:divBdr>
        <w:top w:val="none" w:sz="0" w:space="0" w:color="auto"/>
        <w:left w:val="none" w:sz="0" w:space="0" w:color="auto"/>
        <w:bottom w:val="none" w:sz="0" w:space="0" w:color="auto"/>
        <w:right w:val="none" w:sz="0" w:space="0" w:color="auto"/>
      </w:divBdr>
    </w:div>
    <w:div w:id="2123568608">
      <w:bodyDiv w:val="1"/>
      <w:marLeft w:val="0"/>
      <w:marRight w:val="0"/>
      <w:marTop w:val="0"/>
      <w:marBottom w:val="0"/>
      <w:divBdr>
        <w:top w:val="none" w:sz="0" w:space="0" w:color="auto"/>
        <w:left w:val="none" w:sz="0" w:space="0" w:color="auto"/>
        <w:bottom w:val="none" w:sz="0" w:space="0" w:color="auto"/>
        <w:right w:val="none" w:sz="0" w:space="0" w:color="auto"/>
      </w:divBdr>
    </w:div>
    <w:div w:id="2124301400">
      <w:bodyDiv w:val="1"/>
      <w:marLeft w:val="0"/>
      <w:marRight w:val="0"/>
      <w:marTop w:val="0"/>
      <w:marBottom w:val="0"/>
      <w:divBdr>
        <w:top w:val="none" w:sz="0" w:space="0" w:color="auto"/>
        <w:left w:val="none" w:sz="0" w:space="0" w:color="auto"/>
        <w:bottom w:val="none" w:sz="0" w:space="0" w:color="auto"/>
        <w:right w:val="none" w:sz="0" w:space="0" w:color="auto"/>
      </w:divBdr>
    </w:div>
    <w:div w:id="2130515807">
      <w:bodyDiv w:val="1"/>
      <w:marLeft w:val="0"/>
      <w:marRight w:val="0"/>
      <w:marTop w:val="0"/>
      <w:marBottom w:val="0"/>
      <w:divBdr>
        <w:top w:val="none" w:sz="0" w:space="0" w:color="auto"/>
        <w:left w:val="none" w:sz="0" w:space="0" w:color="auto"/>
        <w:bottom w:val="none" w:sz="0" w:space="0" w:color="auto"/>
        <w:right w:val="none" w:sz="0" w:space="0" w:color="auto"/>
      </w:divBdr>
    </w:div>
    <w:div w:id="2134250813">
      <w:bodyDiv w:val="1"/>
      <w:marLeft w:val="0"/>
      <w:marRight w:val="0"/>
      <w:marTop w:val="0"/>
      <w:marBottom w:val="0"/>
      <w:divBdr>
        <w:top w:val="none" w:sz="0" w:space="0" w:color="auto"/>
        <w:left w:val="none" w:sz="0" w:space="0" w:color="auto"/>
        <w:bottom w:val="none" w:sz="0" w:space="0" w:color="auto"/>
        <w:right w:val="none" w:sz="0" w:space="0" w:color="auto"/>
      </w:divBdr>
    </w:div>
    <w:div w:id="2141460857">
      <w:bodyDiv w:val="1"/>
      <w:marLeft w:val="0"/>
      <w:marRight w:val="0"/>
      <w:marTop w:val="0"/>
      <w:marBottom w:val="0"/>
      <w:divBdr>
        <w:top w:val="none" w:sz="0" w:space="0" w:color="auto"/>
        <w:left w:val="none" w:sz="0" w:space="0" w:color="auto"/>
        <w:bottom w:val="none" w:sz="0" w:space="0" w:color="auto"/>
        <w:right w:val="none" w:sz="0" w:space="0" w:color="auto"/>
      </w:divBdr>
    </w:div>
    <w:div w:id="2141990339">
      <w:bodyDiv w:val="1"/>
      <w:marLeft w:val="0"/>
      <w:marRight w:val="0"/>
      <w:marTop w:val="0"/>
      <w:marBottom w:val="0"/>
      <w:divBdr>
        <w:top w:val="none" w:sz="0" w:space="0" w:color="auto"/>
        <w:left w:val="none" w:sz="0" w:space="0" w:color="auto"/>
        <w:bottom w:val="none" w:sz="0" w:space="0" w:color="auto"/>
        <w:right w:val="none" w:sz="0" w:space="0" w:color="auto"/>
      </w:divBdr>
    </w:div>
    <w:div w:id="2143308064">
      <w:bodyDiv w:val="1"/>
      <w:marLeft w:val="0"/>
      <w:marRight w:val="0"/>
      <w:marTop w:val="0"/>
      <w:marBottom w:val="0"/>
      <w:divBdr>
        <w:top w:val="none" w:sz="0" w:space="0" w:color="auto"/>
        <w:left w:val="none" w:sz="0" w:space="0" w:color="auto"/>
        <w:bottom w:val="none" w:sz="0" w:space="0" w:color="auto"/>
        <w:right w:val="none" w:sz="0" w:space="0" w:color="auto"/>
      </w:divBdr>
    </w:div>
    <w:div w:id="2144230119">
      <w:bodyDiv w:val="1"/>
      <w:marLeft w:val="0"/>
      <w:marRight w:val="0"/>
      <w:marTop w:val="0"/>
      <w:marBottom w:val="0"/>
      <w:divBdr>
        <w:top w:val="none" w:sz="0" w:space="0" w:color="auto"/>
        <w:left w:val="none" w:sz="0" w:space="0" w:color="auto"/>
        <w:bottom w:val="none" w:sz="0" w:space="0" w:color="auto"/>
        <w:right w:val="none" w:sz="0" w:space="0" w:color="auto"/>
      </w:divBdr>
    </w:div>
    <w:div w:id="21464628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7.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471571626795057"/>
          <c:y val="6.6086426696662912E-2"/>
          <c:w val="0.78113000206184413"/>
          <c:h val="0.66277277840269966"/>
        </c:manualLayout>
      </c:layout>
      <c:barChart>
        <c:barDir val="col"/>
        <c:grouping val="clustered"/>
        <c:varyColors val="0"/>
        <c:ser>
          <c:idx val="0"/>
          <c:order val="0"/>
          <c:spPr>
            <a:solidFill>
              <a:schemeClr val="bg1">
                <a:lumMod val="85000"/>
              </a:schemeClr>
            </a:solidFill>
            <a:ln>
              <a:solidFill>
                <a:schemeClr val="tx1"/>
              </a:solidFill>
            </a:ln>
          </c:spPr>
          <c:invertIfNegative val="0"/>
          <c:cat>
            <c:strRef>
              <c:f>Dobni!$E$2:$L$2</c:f>
              <c:strCache>
                <c:ptCount val="8"/>
                <c:pt idx="0">
                  <c:v>I</c:v>
                </c:pt>
                <c:pt idx="1">
                  <c:v>II</c:v>
                </c:pt>
                <c:pt idx="2">
                  <c:v>III</c:v>
                </c:pt>
                <c:pt idx="3">
                  <c:v>IV</c:v>
                </c:pt>
                <c:pt idx="4">
                  <c:v>V</c:v>
                </c:pt>
                <c:pt idx="5">
                  <c:v>VI</c:v>
                </c:pt>
                <c:pt idx="6">
                  <c:v>VII</c:v>
                </c:pt>
                <c:pt idx="7">
                  <c:v>VIII</c:v>
                </c:pt>
              </c:strCache>
            </c:strRef>
          </c:cat>
          <c:val>
            <c:numRef>
              <c:f>Dobni!$E$3:$L$3</c:f>
              <c:numCache>
                <c:formatCode>#,##0.00</c:formatCode>
                <c:ptCount val="8"/>
                <c:pt idx="0">
                  <c:v>0</c:v>
                </c:pt>
                <c:pt idx="1">
                  <c:v>0</c:v>
                </c:pt>
                <c:pt idx="2">
                  <c:v>0</c:v>
                </c:pt>
                <c:pt idx="3">
                  <c:v>91.470000000000098</c:v>
                </c:pt>
                <c:pt idx="4">
                  <c:v>173.74</c:v>
                </c:pt>
                <c:pt idx="5">
                  <c:v>8.9499999999999993</c:v>
                </c:pt>
                <c:pt idx="6">
                  <c:v>0</c:v>
                </c:pt>
                <c:pt idx="7">
                  <c:v>0</c:v>
                </c:pt>
              </c:numCache>
            </c:numRef>
          </c:val>
          <c:extLst>
            <c:ext xmlns:c16="http://schemas.microsoft.com/office/drawing/2014/chart" uri="{C3380CC4-5D6E-409C-BE32-E72D297353CC}">
              <c16:uniqueId val="{00000000-023B-4A0C-B7AE-8D27956EDAAC}"/>
            </c:ext>
          </c:extLst>
        </c:ser>
        <c:dLbls>
          <c:showLegendKey val="0"/>
          <c:showVal val="0"/>
          <c:showCatName val="0"/>
          <c:showSerName val="0"/>
          <c:showPercent val="0"/>
          <c:showBubbleSize val="0"/>
        </c:dLbls>
        <c:gapWidth val="0"/>
        <c:axId val="148230144"/>
        <c:axId val="148232064"/>
      </c:barChart>
      <c:lineChart>
        <c:grouping val="standard"/>
        <c:varyColors val="0"/>
        <c:ser>
          <c:idx val="1"/>
          <c:order val="1"/>
          <c:spPr>
            <a:ln w="12700">
              <a:solidFill>
                <a:schemeClr val="tx1"/>
              </a:solidFill>
            </a:ln>
          </c:spPr>
          <c:marker>
            <c:symbol val="none"/>
          </c:marker>
          <c:cat>
            <c:strRef>
              <c:f>Dobni!$E$2:$L$2</c:f>
              <c:strCache>
                <c:ptCount val="8"/>
                <c:pt idx="0">
                  <c:v>I</c:v>
                </c:pt>
                <c:pt idx="1">
                  <c:v>II</c:v>
                </c:pt>
                <c:pt idx="2">
                  <c:v>III</c:v>
                </c:pt>
                <c:pt idx="3">
                  <c:v>IV</c:v>
                </c:pt>
                <c:pt idx="4">
                  <c:v>V</c:v>
                </c:pt>
                <c:pt idx="5">
                  <c:v>VI</c:v>
                </c:pt>
                <c:pt idx="6">
                  <c:v>VII</c:v>
                </c:pt>
                <c:pt idx="7">
                  <c:v>VIII</c:v>
                </c:pt>
              </c:strCache>
            </c:strRef>
          </c:cat>
          <c:val>
            <c:numRef>
              <c:f>Dobni!$E$20:$L$20</c:f>
              <c:numCache>
                <c:formatCode>0.00</c:formatCode>
                <c:ptCount val="8"/>
                <c:pt idx="0">
                  <c:v>45.7</c:v>
                </c:pt>
                <c:pt idx="1">
                  <c:v>45.7</c:v>
                </c:pt>
                <c:pt idx="2">
                  <c:v>45.7</c:v>
                </c:pt>
                <c:pt idx="3">
                  <c:v>45.7</c:v>
                </c:pt>
                <c:pt idx="4">
                  <c:v>45.7</c:v>
                </c:pt>
                <c:pt idx="5">
                  <c:v>45.7</c:v>
                </c:pt>
                <c:pt idx="6">
                  <c:v>45.7</c:v>
                </c:pt>
                <c:pt idx="7">
                  <c:v>45.7</c:v>
                </c:pt>
              </c:numCache>
            </c:numRef>
          </c:val>
          <c:smooth val="0"/>
          <c:extLst>
            <c:ext xmlns:c16="http://schemas.microsoft.com/office/drawing/2014/chart" uri="{C3380CC4-5D6E-409C-BE32-E72D297353CC}">
              <c16:uniqueId val="{00000001-023B-4A0C-B7AE-8D27956EDAAC}"/>
            </c:ext>
          </c:extLst>
        </c:ser>
        <c:dLbls>
          <c:showLegendKey val="0"/>
          <c:showVal val="0"/>
          <c:showCatName val="0"/>
          <c:showSerName val="0"/>
          <c:showPercent val="0"/>
          <c:showBubbleSize val="0"/>
        </c:dLbls>
        <c:marker val="1"/>
        <c:smooth val="0"/>
        <c:axId val="148230144"/>
        <c:axId val="148232064"/>
      </c:lineChart>
      <c:catAx>
        <c:axId val="148230144"/>
        <c:scaling>
          <c:orientation val="minMax"/>
        </c:scaling>
        <c:delete val="0"/>
        <c:axPos val="b"/>
        <c:title>
          <c:tx>
            <c:rich>
              <a:bodyPr/>
              <a:lstStyle/>
              <a:p>
                <a:pPr>
                  <a:defRPr/>
                </a:pPr>
                <a:r>
                  <a:rPr lang="sr-Latn-RS" b="1" i="0" baseline="0">
                    <a:latin typeface="Times New Roman" panose="02020603050405020304" pitchFamily="18" charset="0"/>
                  </a:rPr>
                  <a:t>T(god.</a:t>
                </a:r>
                <a:r>
                  <a:rPr lang="sr-Latn-RS" b="0" i="0" baseline="0">
                    <a:latin typeface="Times New Roman" panose="02020603050405020304" pitchFamily="18" charset="0"/>
                  </a:rPr>
                  <a:t>)</a:t>
                </a:r>
                <a:endParaRPr lang="en-US" b="0" i="0" baseline="0">
                  <a:latin typeface="Times New Roman" panose="02020603050405020304" pitchFamily="18" charset="0"/>
                </a:endParaRPr>
              </a:p>
            </c:rich>
          </c:tx>
          <c:overlay val="0"/>
        </c:title>
        <c:numFmt formatCode="#,##0.00" sourceLinked="0"/>
        <c:majorTickMark val="out"/>
        <c:minorTickMark val="none"/>
        <c:tickLblPos val="nextTo"/>
        <c:spPr>
          <a:noFill/>
          <a:ln>
            <a:solidFill>
              <a:schemeClr val="tx1"/>
            </a:solidFill>
          </a:ln>
        </c:spPr>
        <c:crossAx val="148232064"/>
        <c:crosses val="autoZero"/>
        <c:auto val="1"/>
        <c:lblAlgn val="ctr"/>
        <c:lblOffset val="100"/>
        <c:noMultiLvlLbl val="0"/>
      </c:catAx>
      <c:valAx>
        <c:axId val="148232064"/>
        <c:scaling>
          <c:orientation val="minMax"/>
        </c:scaling>
        <c:delete val="0"/>
        <c:axPos val="l"/>
        <c:title>
          <c:tx>
            <c:rich>
              <a:bodyPr rot="0" vert="horz"/>
              <a:lstStyle/>
              <a:p>
                <a:pPr>
                  <a:defRPr/>
                </a:pPr>
                <a:r>
                  <a:rPr lang="sr-Latn-RS" b="1" i="0" baseline="0">
                    <a:latin typeface="Times New Roman" panose="02020603050405020304" pitchFamily="18" charset="0"/>
                  </a:rPr>
                  <a:t>P(ha)</a:t>
                </a:r>
                <a:endParaRPr lang="en-US" b="1" i="0" baseline="0">
                  <a:latin typeface="Times New Roman" panose="02020603050405020304" pitchFamily="18" charset="0"/>
                </a:endParaRPr>
              </a:p>
            </c:rich>
          </c:tx>
          <c:overlay val="0"/>
        </c:title>
        <c:numFmt formatCode="#,##0" sourceLinked="0"/>
        <c:majorTickMark val="out"/>
        <c:minorTickMark val="none"/>
        <c:tickLblPos val="nextTo"/>
        <c:spPr>
          <a:noFill/>
          <a:ln w="12700">
            <a:solidFill>
              <a:schemeClr val="tx1"/>
            </a:solidFill>
          </a:ln>
        </c:spPr>
        <c:crossAx val="148230144"/>
        <c:crosses val="autoZero"/>
        <c:crossBetween val="between"/>
        <c:majorUnit val="40"/>
      </c:valAx>
      <c:spPr>
        <a:noFill/>
      </c:spPr>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1218651892928"/>
          <c:y val="0.11171871008939975"/>
          <c:w val="0.70770541646349583"/>
          <c:h val="0.7312464878671775"/>
        </c:manualLayout>
      </c:layout>
      <c:barChart>
        <c:barDir val="col"/>
        <c:grouping val="clustered"/>
        <c:varyColors val="0"/>
        <c:ser>
          <c:idx val="0"/>
          <c:order val="0"/>
          <c:spPr>
            <a:solidFill>
              <a:schemeClr val="bg1">
                <a:lumMod val="75000"/>
              </a:schemeClr>
            </a:solidFill>
            <a:ln>
              <a:solidFill>
                <a:schemeClr val="tx1"/>
              </a:solidFill>
            </a:ln>
            <a:effectLst>
              <a:outerShdw blurRad="50800" dist="50800" dir="5400000" algn="ctr" rotWithShape="0">
                <a:schemeClr val="bg1">
                  <a:lumMod val="75000"/>
                </a:schemeClr>
              </a:outerShdw>
            </a:effectLst>
          </c:spPr>
          <c:invertIfNegative val="0"/>
          <c:cat>
            <c:strRef>
              <c:f>Dobni!$E$2:$L$2</c:f>
              <c:strCache>
                <c:ptCount val="8"/>
                <c:pt idx="0">
                  <c:v>I</c:v>
                </c:pt>
                <c:pt idx="1">
                  <c:v>II</c:v>
                </c:pt>
                <c:pt idx="2">
                  <c:v>III</c:v>
                </c:pt>
                <c:pt idx="3">
                  <c:v>IV</c:v>
                </c:pt>
                <c:pt idx="4">
                  <c:v>V</c:v>
                </c:pt>
                <c:pt idx="5">
                  <c:v>VI</c:v>
                </c:pt>
                <c:pt idx="6">
                  <c:v>VII</c:v>
                </c:pt>
                <c:pt idx="7">
                  <c:v>VIII</c:v>
                </c:pt>
              </c:strCache>
            </c:strRef>
          </c:cat>
          <c:val>
            <c:numRef>
              <c:f>Dobni!$E$5:$L$5</c:f>
              <c:numCache>
                <c:formatCode>#,##0.00</c:formatCode>
                <c:ptCount val="8"/>
                <c:pt idx="0">
                  <c:v>0</c:v>
                </c:pt>
                <c:pt idx="1">
                  <c:v>0</c:v>
                </c:pt>
                <c:pt idx="2">
                  <c:v>0</c:v>
                </c:pt>
                <c:pt idx="3">
                  <c:v>0</c:v>
                </c:pt>
                <c:pt idx="4">
                  <c:v>0</c:v>
                </c:pt>
                <c:pt idx="5">
                  <c:v>9.01</c:v>
                </c:pt>
                <c:pt idx="6">
                  <c:v>36.1</c:v>
                </c:pt>
                <c:pt idx="7">
                  <c:v>171.93</c:v>
                </c:pt>
              </c:numCache>
            </c:numRef>
          </c:val>
          <c:extLst>
            <c:ext xmlns:c16="http://schemas.microsoft.com/office/drawing/2014/chart" uri="{C3380CC4-5D6E-409C-BE32-E72D297353CC}">
              <c16:uniqueId val="{00000000-377B-4FE0-AB18-198FDD9A0C85}"/>
            </c:ext>
          </c:extLst>
        </c:ser>
        <c:dLbls>
          <c:showLegendKey val="0"/>
          <c:showVal val="0"/>
          <c:showCatName val="0"/>
          <c:showSerName val="0"/>
          <c:showPercent val="0"/>
          <c:showBubbleSize val="0"/>
        </c:dLbls>
        <c:gapWidth val="0"/>
        <c:axId val="236495616"/>
        <c:axId val="236497536"/>
      </c:barChart>
      <c:lineChart>
        <c:grouping val="standard"/>
        <c:varyColors val="0"/>
        <c:ser>
          <c:idx val="1"/>
          <c:order val="1"/>
          <c:spPr>
            <a:ln w="12700">
              <a:solidFill>
                <a:schemeClr val="tx1"/>
              </a:solidFill>
            </a:ln>
          </c:spPr>
          <c:marker>
            <c:symbol val="none"/>
          </c:marker>
          <c:cat>
            <c:strRef>
              <c:f>Dobni!$E$2:$L$2</c:f>
              <c:strCache>
                <c:ptCount val="8"/>
                <c:pt idx="0">
                  <c:v>I</c:v>
                </c:pt>
                <c:pt idx="1">
                  <c:v>II</c:v>
                </c:pt>
                <c:pt idx="2">
                  <c:v>III</c:v>
                </c:pt>
                <c:pt idx="3">
                  <c:v>IV</c:v>
                </c:pt>
                <c:pt idx="4">
                  <c:v>V</c:v>
                </c:pt>
                <c:pt idx="5">
                  <c:v>VI</c:v>
                </c:pt>
                <c:pt idx="6">
                  <c:v>VII</c:v>
                </c:pt>
                <c:pt idx="7">
                  <c:v>VIII</c:v>
                </c:pt>
              </c:strCache>
            </c:strRef>
          </c:cat>
          <c:val>
            <c:numRef>
              <c:f>Dobni!$E$22:$L$22</c:f>
              <c:numCache>
                <c:formatCode>0.00</c:formatCode>
                <c:ptCount val="8"/>
                <c:pt idx="0">
                  <c:v>27.13</c:v>
                </c:pt>
                <c:pt idx="1">
                  <c:v>27.13</c:v>
                </c:pt>
                <c:pt idx="2">
                  <c:v>27.13</c:v>
                </c:pt>
                <c:pt idx="3">
                  <c:v>27.13</c:v>
                </c:pt>
                <c:pt idx="4">
                  <c:v>27.13</c:v>
                </c:pt>
                <c:pt idx="5">
                  <c:v>27.13</c:v>
                </c:pt>
                <c:pt idx="6">
                  <c:v>27.13</c:v>
                </c:pt>
                <c:pt idx="7">
                  <c:v>27.13</c:v>
                </c:pt>
              </c:numCache>
            </c:numRef>
          </c:val>
          <c:smooth val="0"/>
          <c:extLst>
            <c:ext xmlns:c16="http://schemas.microsoft.com/office/drawing/2014/chart" uri="{C3380CC4-5D6E-409C-BE32-E72D297353CC}">
              <c16:uniqueId val="{00000001-377B-4FE0-AB18-198FDD9A0C85}"/>
            </c:ext>
          </c:extLst>
        </c:ser>
        <c:dLbls>
          <c:showLegendKey val="0"/>
          <c:showVal val="0"/>
          <c:showCatName val="0"/>
          <c:showSerName val="0"/>
          <c:showPercent val="0"/>
          <c:showBubbleSize val="0"/>
        </c:dLbls>
        <c:marker val="1"/>
        <c:smooth val="0"/>
        <c:axId val="236495616"/>
        <c:axId val="236497536"/>
      </c:lineChart>
      <c:catAx>
        <c:axId val="236495616"/>
        <c:scaling>
          <c:orientation val="minMax"/>
        </c:scaling>
        <c:delete val="0"/>
        <c:axPos val="b"/>
        <c:title>
          <c:tx>
            <c:rich>
              <a:bodyPr/>
              <a:lstStyle/>
              <a:p>
                <a:pPr>
                  <a:defRPr/>
                </a:pPr>
                <a:r>
                  <a:rPr lang="sr-Latn-RS" b="0" i="0" baseline="0">
                    <a:latin typeface="Times New Roman" panose="02020603050405020304" pitchFamily="18" charset="0"/>
                  </a:rPr>
                  <a:t>T(god.)</a:t>
                </a:r>
                <a:endParaRPr lang="en-US" b="0" i="0" baseline="0">
                  <a:latin typeface="Times New Roman" panose="02020603050405020304" pitchFamily="18" charset="0"/>
                </a:endParaRPr>
              </a:p>
            </c:rich>
          </c:tx>
          <c:layout>
            <c:manualLayout>
              <c:xMode val="edge"/>
              <c:yMode val="edge"/>
              <c:x val="0.42836542330018967"/>
              <c:y val="0.94858158899782818"/>
            </c:manualLayout>
          </c:layout>
          <c:overlay val="0"/>
        </c:title>
        <c:numFmt formatCode="General" sourceLinked="0"/>
        <c:majorTickMark val="out"/>
        <c:minorTickMark val="none"/>
        <c:tickLblPos val="nextTo"/>
        <c:spPr>
          <a:noFill/>
          <a:ln>
            <a:solidFill>
              <a:schemeClr val="tx1"/>
            </a:solidFill>
          </a:ln>
        </c:spPr>
        <c:crossAx val="236497536"/>
        <c:crosses val="autoZero"/>
        <c:auto val="1"/>
        <c:lblAlgn val="ctr"/>
        <c:lblOffset val="100"/>
        <c:noMultiLvlLbl val="0"/>
      </c:catAx>
      <c:valAx>
        <c:axId val="236497536"/>
        <c:scaling>
          <c:orientation val="minMax"/>
          <c:max val="210"/>
          <c:min val="0"/>
        </c:scaling>
        <c:delete val="0"/>
        <c:axPos val="l"/>
        <c:majorGridlines>
          <c:spPr>
            <a:ln>
              <a:noFill/>
            </a:ln>
          </c:spPr>
        </c:majorGridlines>
        <c:title>
          <c:tx>
            <c:rich>
              <a:bodyPr rot="0" vert="horz"/>
              <a:lstStyle/>
              <a:p>
                <a:pPr>
                  <a:defRPr/>
                </a:pPr>
                <a:r>
                  <a:rPr lang="sr-Latn-RS" b="0" i="0" baseline="0">
                    <a:latin typeface="Times New Roman" panose="02020603050405020304" pitchFamily="18" charset="0"/>
                  </a:rPr>
                  <a:t>P(ha)</a:t>
                </a:r>
                <a:endParaRPr lang="en-US" b="0" i="0" baseline="0">
                  <a:latin typeface="Times New Roman" panose="02020603050405020304" pitchFamily="18" charset="0"/>
                </a:endParaRPr>
              </a:p>
            </c:rich>
          </c:tx>
          <c:layout>
            <c:manualLayout>
              <c:xMode val="edge"/>
              <c:yMode val="edge"/>
              <c:x val="0"/>
              <c:y val="0.38770312738841095"/>
            </c:manualLayout>
          </c:layout>
          <c:overlay val="0"/>
        </c:title>
        <c:numFmt formatCode="#,##0" sourceLinked="0"/>
        <c:majorTickMark val="out"/>
        <c:minorTickMark val="none"/>
        <c:tickLblPos val="nextTo"/>
        <c:spPr>
          <a:noFill/>
          <a:ln>
            <a:solidFill>
              <a:schemeClr val="tx1"/>
            </a:solidFill>
          </a:ln>
        </c:spPr>
        <c:crossAx val="236495616"/>
        <c:crosses val="autoZero"/>
        <c:crossBetween val="between"/>
        <c:majorUnit val="30"/>
      </c:valAx>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bg1">
                <a:lumMod val="75000"/>
              </a:schemeClr>
            </a:solidFill>
            <a:ln>
              <a:solidFill>
                <a:schemeClr val="tx1"/>
              </a:solidFill>
            </a:ln>
          </c:spPr>
          <c:invertIfNegative val="0"/>
          <c:cat>
            <c:strRef>
              <c:f>Dobni!$E$2:$L$2</c:f>
              <c:strCache>
                <c:ptCount val="8"/>
                <c:pt idx="0">
                  <c:v>I</c:v>
                </c:pt>
                <c:pt idx="1">
                  <c:v>II</c:v>
                </c:pt>
                <c:pt idx="2">
                  <c:v>III</c:v>
                </c:pt>
                <c:pt idx="3">
                  <c:v>IV</c:v>
                </c:pt>
                <c:pt idx="4">
                  <c:v>V</c:v>
                </c:pt>
                <c:pt idx="5">
                  <c:v>VI</c:v>
                </c:pt>
                <c:pt idx="6">
                  <c:v>VII</c:v>
                </c:pt>
                <c:pt idx="7">
                  <c:v>VIII</c:v>
                </c:pt>
              </c:strCache>
            </c:strRef>
          </c:cat>
          <c:val>
            <c:numRef>
              <c:f>Dobni!$E$15:$L$15</c:f>
              <c:numCache>
                <c:formatCode>#,##0.00</c:formatCode>
                <c:ptCount val="8"/>
                <c:pt idx="0">
                  <c:v>18.510000000000002</c:v>
                </c:pt>
                <c:pt idx="1">
                  <c:v>1.85</c:v>
                </c:pt>
                <c:pt idx="2">
                  <c:v>34.65</c:v>
                </c:pt>
                <c:pt idx="3">
                  <c:v>29.1</c:v>
                </c:pt>
                <c:pt idx="4">
                  <c:v>27.87</c:v>
                </c:pt>
                <c:pt idx="5">
                  <c:v>0</c:v>
                </c:pt>
                <c:pt idx="6">
                  <c:v>0</c:v>
                </c:pt>
                <c:pt idx="7">
                  <c:v>0</c:v>
                </c:pt>
              </c:numCache>
            </c:numRef>
          </c:val>
          <c:extLst>
            <c:ext xmlns:c16="http://schemas.microsoft.com/office/drawing/2014/chart" uri="{C3380CC4-5D6E-409C-BE32-E72D297353CC}">
              <c16:uniqueId val="{00000000-0599-41B9-BBD0-E82430750CA8}"/>
            </c:ext>
          </c:extLst>
        </c:ser>
        <c:dLbls>
          <c:showLegendKey val="0"/>
          <c:showVal val="0"/>
          <c:showCatName val="0"/>
          <c:showSerName val="0"/>
          <c:showPercent val="0"/>
          <c:showBubbleSize val="0"/>
        </c:dLbls>
        <c:gapWidth val="0"/>
        <c:axId val="236606976"/>
        <c:axId val="236608896"/>
      </c:barChart>
      <c:lineChart>
        <c:grouping val="standard"/>
        <c:varyColors val="0"/>
        <c:ser>
          <c:idx val="1"/>
          <c:order val="1"/>
          <c:spPr>
            <a:ln w="12700">
              <a:solidFill>
                <a:schemeClr val="tx1"/>
              </a:solidFill>
            </a:ln>
          </c:spPr>
          <c:marker>
            <c:symbol val="none"/>
          </c:marker>
          <c:cat>
            <c:strRef>
              <c:f>Dobni!$E$2:$L$2</c:f>
              <c:strCache>
                <c:ptCount val="8"/>
                <c:pt idx="0">
                  <c:v>I</c:v>
                </c:pt>
                <c:pt idx="1">
                  <c:v>II</c:v>
                </c:pt>
                <c:pt idx="2">
                  <c:v>III</c:v>
                </c:pt>
                <c:pt idx="3">
                  <c:v>IV</c:v>
                </c:pt>
                <c:pt idx="4">
                  <c:v>V</c:v>
                </c:pt>
                <c:pt idx="5">
                  <c:v>VI</c:v>
                </c:pt>
                <c:pt idx="6">
                  <c:v>VII</c:v>
                </c:pt>
                <c:pt idx="7">
                  <c:v>VIII</c:v>
                </c:pt>
              </c:strCache>
            </c:strRef>
          </c:cat>
          <c:val>
            <c:numRef>
              <c:f>Dobni!$E$24:$L$24</c:f>
              <c:numCache>
                <c:formatCode>0.00</c:formatCode>
                <c:ptCount val="8"/>
                <c:pt idx="0">
                  <c:v>14</c:v>
                </c:pt>
                <c:pt idx="1">
                  <c:v>14</c:v>
                </c:pt>
                <c:pt idx="2">
                  <c:v>14</c:v>
                </c:pt>
                <c:pt idx="3">
                  <c:v>14</c:v>
                </c:pt>
                <c:pt idx="4">
                  <c:v>14</c:v>
                </c:pt>
                <c:pt idx="5">
                  <c:v>14</c:v>
                </c:pt>
                <c:pt idx="6">
                  <c:v>14</c:v>
                </c:pt>
                <c:pt idx="7">
                  <c:v>14</c:v>
                </c:pt>
              </c:numCache>
            </c:numRef>
          </c:val>
          <c:smooth val="0"/>
          <c:extLst>
            <c:ext xmlns:c16="http://schemas.microsoft.com/office/drawing/2014/chart" uri="{C3380CC4-5D6E-409C-BE32-E72D297353CC}">
              <c16:uniqueId val="{00000001-0599-41B9-BBD0-E82430750CA8}"/>
            </c:ext>
          </c:extLst>
        </c:ser>
        <c:dLbls>
          <c:showLegendKey val="0"/>
          <c:showVal val="0"/>
          <c:showCatName val="0"/>
          <c:showSerName val="0"/>
          <c:showPercent val="0"/>
          <c:showBubbleSize val="0"/>
        </c:dLbls>
        <c:marker val="1"/>
        <c:smooth val="0"/>
        <c:axId val="236606976"/>
        <c:axId val="236608896"/>
      </c:lineChart>
      <c:catAx>
        <c:axId val="236606976"/>
        <c:scaling>
          <c:orientation val="minMax"/>
        </c:scaling>
        <c:delete val="0"/>
        <c:axPos val="b"/>
        <c:title>
          <c:tx>
            <c:rich>
              <a:bodyPr/>
              <a:lstStyle/>
              <a:p>
                <a:pPr>
                  <a:defRPr/>
                </a:pPr>
                <a:r>
                  <a:rPr lang="sr-Latn-RS" b="0" i="0" baseline="0">
                    <a:latin typeface="Times New Roman" panose="02020603050405020304" pitchFamily="18" charset="0"/>
                  </a:rPr>
                  <a:t>T(god.)</a:t>
                </a:r>
                <a:endParaRPr lang="en-US" b="0" i="0" baseline="0">
                  <a:latin typeface="Times New Roman" panose="02020603050405020304" pitchFamily="18" charset="0"/>
                </a:endParaRPr>
              </a:p>
            </c:rich>
          </c:tx>
          <c:overlay val="0"/>
        </c:title>
        <c:numFmt formatCode="General" sourceLinked="0"/>
        <c:majorTickMark val="out"/>
        <c:minorTickMark val="none"/>
        <c:tickLblPos val="nextTo"/>
        <c:spPr>
          <a:ln w="12700">
            <a:solidFill>
              <a:schemeClr val="tx1"/>
            </a:solidFill>
          </a:ln>
        </c:spPr>
        <c:crossAx val="236608896"/>
        <c:crosses val="autoZero"/>
        <c:auto val="1"/>
        <c:lblAlgn val="ctr"/>
        <c:lblOffset val="100"/>
        <c:noMultiLvlLbl val="0"/>
      </c:catAx>
      <c:valAx>
        <c:axId val="236608896"/>
        <c:scaling>
          <c:orientation val="minMax"/>
        </c:scaling>
        <c:delete val="0"/>
        <c:axPos val="l"/>
        <c:majorGridlines>
          <c:spPr>
            <a:ln>
              <a:noFill/>
            </a:ln>
          </c:spPr>
        </c:majorGridlines>
        <c:title>
          <c:tx>
            <c:rich>
              <a:bodyPr rot="0" vert="horz"/>
              <a:lstStyle/>
              <a:p>
                <a:pPr>
                  <a:defRPr/>
                </a:pPr>
                <a:r>
                  <a:rPr lang="sr-Latn-RS" b="0" i="0" baseline="0">
                    <a:latin typeface="Times New Roman" panose="02020603050405020304" pitchFamily="18" charset="0"/>
                  </a:rPr>
                  <a:t>P(ha)</a:t>
                </a:r>
                <a:endParaRPr lang="en-US" b="0" i="0" baseline="0">
                  <a:latin typeface="Times New Roman" panose="02020603050405020304" pitchFamily="18" charset="0"/>
                </a:endParaRPr>
              </a:p>
            </c:rich>
          </c:tx>
          <c:overlay val="0"/>
        </c:title>
        <c:numFmt formatCode="#,##0" sourceLinked="0"/>
        <c:majorTickMark val="out"/>
        <c:minorTickMark val="none"/>
        <c:tickLblPos val="nextTo"/>
        <c:spPr>
          <a:ln w="12700">
            <a:solidFill>
              <a:schemeClr val="tx1"/>
            </a:solidFill>
          </a:ln>
        </c:spPr>
        <c:crossAx val="236606976"/>
        <c:crosses val="autoZero"/>
        <c:crossBetween val="between"/>
        <c:majorUnit val="10"/>
      </c:valAx>
      <c:spPr>
        <a:noFill/>
      </c:spPr>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C2862-FF2C-4492-A5ED-BFACD86C5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15366</TotalTime>
  <Pages>84</Pages>
  <Words>34333</Words>
  <Characters>195701</Characters>
  <Application>Microsoft Office Word</Application>
  <DocSecurity>0</DocSecurity>
  <Lines>1630</Lines>
  <Paragraphs>459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Microsoft</Company>
  <LinksUpToDate>false</LinksUpToDate>
  <CharactersWithSpaces>229575</CharactersWithSpaces>
  <SharedDoc>false</SharedDoc>
  <HLinks>
    <vt:vector size="666" baseType="variant">
      <vt:variant>
        <vt:i4>1703989</vt:i4>
      </vt:variant>
      <vt:variant>
        <vt:i4>662</vt:i4>
      </vt:variant>
      <vt:variant>
        <vt:i4>0</vt:i4>
      </vt:variant>
      <vt:variant>
        <vt:i4>5</vt:i4>
      </vt:variant>
      <vt:variant>
        <vt:lpwstr/>
      </vt:variant>
      <vt:variant>
        <vt:lpwstr>_Toc510009051</vt:lpwstr>
      </vt:variant>
      <vt:variant>
        <vt:i4>1703989</vt:i4>
      </vt:variant>
      <vt:variant>
        <vt:i4>656</vt:i4>
      </vt:variant>
      <vt:variant>
        <vt:i4>0</vt:i4>
      </vt:variant>
      <vt:variant>
        <vt:i4>5</vt:i4>
      </vt:variant>
      <vt:variant>
        <vt:lpwstr/>
      </vt:variant>
      <vt:variant>
        <vt:lpwstr>_Toc510009050</vt:lpwstr>
      </vt:variant>
      <vt:variant>
        <vt:i4>1769525</vt:i4>
      </vt:variant>
      <vt:variant>
        <vt:i4>650</vt:i4>
      </vt:variant>
      <vt:variant>
        <vt:i4>0</vt:i4>
      </vt:variant>
      <vt:variant>
        <vt:i4>5</vt:i4>
      </vt:variant>
      <vt:variant>
        <vt:lpwstr/>
      </vt:variant>
      <vt:variant>
        <vt:lpwstr>_Toc510009049</vt:lpwstr>
      </vt:variant>
      <vt:variant>
        <vt:i4>1769525</vt:i4>
      </vt:variant>
      <vt:variant>
        <vt:i4>644</vt:i4>
      </vt:variant>
      <vt:variant>
        <vt:i4>0</vt:i4>
      </vt:variant>
      <vt:variant>
        <vt:i4>5</vt:i4>
      </vt:variant>
      <vt:variant>
        <vt:lpwstr/>
      </vt:variant>
      <vt:variant>
        <vt:lpwstr>_Toc510009048</vt:lpwstr>
      </vt:variant>
      <vt:variant>
        <vt:i4>1769525</vt:i4>
      </vt:variant>
      <vt:variant>
        <vt:i4>638</vt:i4>
      </vt:variant>
      <vt:variant>
        <vt:i4>0</vt:i4>
      </vt:variant>
      <vt:variant>
        <vt:i4>5</vt:i4>
      </vt:variant>
      <vt:variant>
        <vt:lpwstr/>
      </vt:variant>
      <vt:variant>
        <vt:lpwstr>_Toc510009047</vt:lpwstr>
      </vt:variant>
      <vt:variant>
        <vt:i4>1769525</vt:i4>
      </vt:variant>
      <vt:variant>
        <vt:i4>632</vt:i4>
      </vt:variant>
      <vt:variant>
        <vt:i4>0</vt:i4>
      </vt:variant>
      <vt:variant>
        <vt:i4>5</vt:i4>
      </vt:variant>
      <vt:variant>
        <vt:lpwstr/>
      </vt:variant>
      <vt:variant>
        <vt:lpwstr>_Toc510009046</vt:lpwstr>
      </vt:variant>
      <vt:variant>
        <vt:i4>1769525</vt:i4>
      </vt:variant>
      <vt:variant>
        <vt:i4>626</vt:i4>
      </vt:variant>
      <vt:variant>
        <vt:i4>0</vt:i4>
      </vt:variant>
      <vt:variant>
        <vt:i4>5</vt:i4>
      </vt:variant>
      <vt:variant>
        <vt:lpwstr/>
      </vt:variant>
      <vt:variant>
        <vt:lpwstr>_Toc510009045</vt:lpwstr>
      </vt:variant>
      <vt:variant>
        <vt:i4>1769525</vt:i4>
      </vt:variant>
      <vt:variant>
        <vt:i4>620</vt:i4>
      </vt:variant>
      <vt:variant>
        <vt:i4>0</vt:i4>
      </vt:variant>
      <vt:variant>
        <vt:i4>5</vt:i4>
      </vt:variant>
      <vt:variant>
        <vt:lpwstr/>
      </vt:variant>
      <vt:variant>
        <vt:lpwstr>_Toc510009044</vt:lpwstr>
      </vt:variant>
      <vt:variant>
        <vt:i4>1769525</vt:i4>
      </vt:variant>
      <vt:variant>
        <vt:i4>614</vt:i4>
      </vt:variant>
      <vt:variant>
        <vt:i4>0</vt:i4>
      </vt:variant>
      <vt:variant>
        <vt:i4>5</vt:i4>
      </vt:variant>
      <vt:variant>
        <vt:lpwstr/>
      </vt:variant>
      <vt:variant>
        <vt:lpwstr>_Toc510009043</vt:lpwstr>
      </vt:variant>
      <vt:variant>
        <vt:i4>1769525</vt:i4>
      </vt:variant>
      <vt:variant>
        <vt:i4>608</vt:i4>
      </vt:variant>
      <vt:variant>
        <vt:i4>0</vt:i4>
      </vt:variant>
      <vt:variant>
        <vt:i4>5</vt:i4>
      </vt:variant>
      <vt:variant>
        <vt:lpwstr/>
      </vt:variant>
      <vt:variant>
        <vt:lpwstr>_Toc510009042</vt:lpwstr>
      </vt:variant>
      <vt:variant>
        <vt:i4>1769525</vt:i4>
      </vt:variant>
      <vt:variant>
        <vt:i4>602</vt:i4>
      </vt:variant>
      <vt:variant>
        <vt:i4>0</vt:i4>
      </vt:variant>
      <vt:variant>
        <vt:i4>5</vt:i4>
      </vt:variant>
      <vt:variant>
        <vt:lpwstr/>
      </vt:variant>
      <vt:variant>
        <vt:lpwstr>_Toc510009041</vt:lpwstr>
      </vt:variant>
      <vt:variant>
        <vt:i4>1769525</vt:i4>
      </vt:variant>
      <vt:variant>
        <vt:i4>596</vt:i4>
      </vt:variant>
      <vt:variant>
        <vt:i4>0</vt:i4>
      </vt:variant>
      <vt:variant>
        <vt:i4>5</vt:i4>
      </vt:variant>
      <vt:variant>
        <vt:lpwstr/>
      </vt:variant>
      <vt:variant>
        <vt:lpwstr>_Toc510009040</vt:lpwstr>
      </vt:variant>
      <vt:variant>
        <vt:i4>1835061</vt:i4>
      </vt:variant>
      <vt:variant>
        <vt:i4>590</vt:i4>
      </vt:variant>
      <vt:variant>
        <vt:i4>0</vt:i4>
      </vt:variant>
      <vt:variant>
        <vt:i4>5</vt:i4>
      </vt:variant>
      <vt:variant>
        <vt:lpwstr/>
      </vt:variant>
      <vt:variant>
        <vt:lpwstr>_Toc510009039</vt:lpwstr>
      </vt:variant>
      <vt:variant>
        <vt:i4>1835061</vt:i4>
      </vt:variant>
      <vt:variant>
        <vt:i4>584</vt:i4>
      </vt:variant>
      <vt:variant>
        <vt:i4>0</vt:i4>
      </vt:variant>
      <vt:variant>
        <vt:i4>5</vt:i4>
      </vt:variant>
      <vt:variant>
        <vt:lpwstr/>
      </vt:variant>
      <vt:variant>
        <vt:lpwstr>_Toc510009038</vt:lpwstr>
      </vt:variant>
      <vt:variant>
        <vt:i4>1835061</vt:i4>
      </vt:variant>
      <vt:variant>
        <vt:i4>578</vt:i4>
      </vt:variant>
      <vt:variant>
        <vt:i4>0</vt:i4>
      </vt:variant>
      <vt:variant>
        <vt:i4>5</vt:i4>
      </vt:variant>
      <vt:variant>
        <vt:lpwstr/>
      </vt:variant>
      <vt:variant>
        <vt:lpwstr>_Toc510009037</vt:lpwstr>
      </vt:variant>
      <vt:variant>
        <vt:i4>1835061</vt:i4>
      </vt:variant>
      <vt:variant>
        <vt:i4>572</vt:i4>
      </vt:variant>
      <vt:variant>
        <vt:i4>0</vt:i4>
      </vt:variant>
      <vt:variant>
        <vt:i4>5</vt:i4>
      </vt:variant>
      <vt:variant>
        <vt:lpwstr/>
      </vt:variant>
      <vt:variant>
        <vt:lpwstr>_Toc510009036</vt:lpwstr>
      </vt:variant>
      <vt:variant>
        <vt:i4>1835061</vt:i4>
      </vt:variant>
      <vt:variant>
        <vt:i4>566</vt:i4>
      </vt:variant>
      <vt:variant>
        <vt:i4>0</vt:i4>
      </vt:variant>
      <vt:variant>
        <vt:i4>5</vt:i4>
      </vt:variant>
      <vt:variant>
        <vt:lpwstr/>
      </vt:variant>
      <vt:variant>
        <vt:lpwstr>_Toc510009035</vt:lpwstr>
      </vt:variant>
      <vt:variant>
        <vt:i4>1835061</vt:i4>
      </vt:variant>
      <vt:variant>
        <vt:i4>560</vt:i4>
      </vt:variant>
      <vt:variant>
        <vt:i4>0</vt:i4>
      </vt:variant>
      <vt:variant>
        <vt:i4>5</vt:i4>
      </vt:variant>
      <vt:variant>
        <vt:lpwstr/>
      </vt:variant>
      <vt:variant>
        <vt:lpwstr>_Toc510009034</vt:lpwstr>
      </vt:variant>
      <vt:variant>
        <vt:i4>1835061</vt:i4>
      </vt:variant>
      <vt:variant>
        <vt:i4>554</vt:i4>
      </vt:variant>
      <vt:variant>
        <vt:i4>0</vt:i4>
      </vt:variant>
      <vt:variant>
        <vt:i4>5</vt:i4>
      </vt:variant>
      <vt:variant>
        <vt:lpwstr/>
      </vt:variant>
      <vt:variant>
        <vt:lpwstr>_Toc510009033</vt:lpwstr>
      </vt:variant>
      <vt:variant>
        <vt:i4>1835061</vt:i4>
      </vt:variant>
      <vt:variant>
        <vt:i4>548</vt:i4>
      </vt:variant>
      <vt:variant>
        <vt:i4>0</vt:i4>
      </vt:variant>
      <vt:variant>
        <vt:i4>5</vt:i4>
      </vt:variant>
      <vt:variant>
        <vt:lpwstr/>
      </vt:variant>
      <vt:variant>
        <vt:lpwstr>_Toc510009032</vt:lpwstr>
      </vt:variant>
      <vt:variant>
        <vt:i4>1835061</vt:i4>
      </vt:variant>
      <vt:variant>
        <vt:i4>542</vt:i4>
      </vt:variant>
      <vt:variant>
        <vt:i4>0</vt:i4>
      </vt:variant>
      <vt:variant>
        <vt:i4>5</vt:i4>
      </vt:variant>
      <vt:variant>
        <vt:lpwstr/>
      </vt:variant>
      <vt:variant>
        <vt:lpwstr>_Toc510009031</vt:lpwstr>
      </vt:variant>
      <vt:variant>
        <vt:i4>1835061</vt:i4>
      </vt:variant>
      <vt:variant>
        <vt:i4>536</vt:i4>
      </vt:variant>
      <vt:variant>
        <vt:i4>0</vt:i4>
      </vt:variant>
      <vt:variant>
        <vt:i4>5</vt:i4>
      </vt:variant>
      <vt:variant>
        <vt:lpwstr/>
      </vt:variant>
      <vt:variant>
        <vt:lpwstr>_Toc510009030</vt:lpwstr>
      </vt:variant>
      <vt:variant>
        <vt:i4>1900597</vt:i4>
      </vt:variant>
      <vt:variant>
        <vt:i4>530</vt:i4>
      </vt:variant>
      <vt:variant>
        <vt:i4>0</vt:i4>
      </vt:variant>
      <vt:variant>
        <vt:i4>5</vt:i4>
      </vt:variant>
      <vt:variant>
        <vt:lpwstr/>
      </vt:variant>
      <vt:variant>
        <vt:lpwstr>_Toc510009029</vt:lpwstr>
      </vt:variant>
      <vt:variant>
        <vt:i4>1900597</vt:i4>
      </vt:variant>
      <vt:variant>
        <vt:i4>524</vt:i4>
      </vt:variant>
      <vt:variant>
        <vt:i4>0</vt:i4>
      </vt:variant>
      <vt:variant>
        <vt:i4>5</vt:i4>
      </vt:variant>
      <vt:variant>
        <vt:lpwstr/>
      </vt:variant>
      <vt:variant>
        <vt:lpwstr>_Toc510009028</vt:lpwstr>
      </vt:variant>
      <vt:variant>
        <vt:i4>1900597</vt:i4>
      </vt:variant>
      <vt:variant>
        <vt:i4>518</vt:i4>
      </vt:variant>
      <vt:variant>
        <vt:i4>0</vt:i4>
      </vt:variant>
      <vt:variant>
        <vt:i4>5</vt:i4>
      </vt:variant>
      <vt:variant>
        <vt:lpwstr/>
      </vt:variant>
      <vt:variant>
        <vt:lpwstr>_Toc510009027</vt:lpwstr>
      </vt:variant>
      <vt:variant>
        <vt:i4>1900597</vt:i4>
      </vt:variant>
      <vt:variant>
        <vt:i4>512</vt:i4>
      </vt:variant>
      <vt:variant>
        <vt:i4>0</vt:i4>
      </vt:variant>
      <vt:variant>
        <vt:i4>5</vt:i4>
      </vt:variant>
      <vt:variant>
        <vt:lpwstr/>
      </vt:variant>
      <vt:variant>
        <vt:lpwstr>_Toc510009026</vt:lpwstr>
      </vt:variant>
      <vt:variant>
        <vt:i4>1900597</vt:i4>
      </vt:variant>
      <vt:variant>
        <vt:i4>506</vt:i4>
      </vt:variant>
      <vt:variant>
        <vt:i4>0</vt:i4>
      </vt:variant>
      <vt:variant>
        <vt:i4>5</vt:i4>
      </vt:variant>
      <vt:variant>
        <vt:lpwstr/>
      </vt:variant>
      <vt:variant>
        <vt:lpwstr>_Toc510009025</vt:lpwstr>
      </vt:variant>
      <vt:variant>
        <vt:i4>1900597</vt:i4>
      </vt:variant>
      <vt:variant>
        <vt:i4>500</vt:i4>
      </vt:variant>
      <vt:variant>
        <vt:i4>0</vt:i4>
      </vt:variant>
      <vt:variant>
        <vt:i4>5</vt:i4>
      </vt:variant>
      <vt:variant>
        <vt:lpwstr/>
      </vt:variant>
      <vt:variant>
        <vt:lpwstr>_Toc510009024</vt:lpwstr>
      </vt:variant>
      <vt:variant>
        <vt:i4>1900597</vt:i4>
      </vt:variant>
      <vt:variant>
        <vt:i4>494</vt:i4>
      </vt:variant>
      <vt:variant>
        <vt:i4>0</vt:i4>
      </vt:variant>
      <vt:variant>
        <vt:i4>5</vt:i4>
      </vt:variant>
      <vt:variant>
        <vt:lpwstr/>
      </vt:variant>
      <vt:variant>
        <vt:lpwstr>_Toc510009023</vt:lpwstr>
      </vt:variant>
      <vt:variant>
        <vt:i4>1900597</vt:i4>
      </vt:variant>
      <vt:variant>
        <vt:i4>488</vt:i4>
      </vt:variant>
      <vt:variant>
        <vt:i4>0</vt:i4>
      </vt:variant>
      <vt:variant>
        <vt:i4>5</vt:i4>
      </vt:variant>
      <vt:variant>
        <vt:lpwstr/>
      </vt:variant>
      <vt:variant>
        <vt:lpwstr>_Toc510009022</vt:lpwstr>
      </vt:variant>
      <vt:variant>
        <vt:i4>1900597</vt:i4>
      </vt:variant>
      <vt:variant>
        <vt:i4>482</vt:i4>
      </vt:variant>
      <vt:variant>
        <vt:i4>0</vt:i4>
      </vt:variant>
      <vt:variant>
        <vt:i4>5</vt:i4>
      </vt:variant>
      <vt:variant>
        <vt:lpwstr/>
      </vt:variant>
      <vt:variant>
        <vt:lpwstr>_Toc510009021</vt:lpwstr>
      </vt:variant>
      <vt:variant>
        <vt:i4>1900597</vt:i4>
      </vt:variant>
      <vt:variant>
        <vt:i4>476</vt:i4>
      </vt:variant>
      <vt:variant>
        <vt:i4>0</vt:i4>
      </vt:variant>
      <vt:variant>
        <vt:i4>5</vt:i4>
      </vt:variant>
      <vt:variant>
        <vt:lpwstr/>
      </vt:variant>
      <vt:variant>
        <vt:lpwstr>_Toc510009020</vt:lpwstr>
      </vt:variant>
      <vt:variant>
        <vt:i4>1966133</vt:i4>
      </vt:variant>
      <vt:variant>
        <vt:i4>470</vt:i4>
      </vt:variant>
      <vt:variant>
        <vt:i4>0</vt:i4>
      </vt:variant>
      <vt:variant>
        <vt:i4>5</vt:i4>
      </vt:variant>
      <vt:variant>
        <vt:lpwstr/>
      </vt:variant>
      <vt:variant>
        <vt:lpwstr>_Toc510009019</vt:lpwstr>
      </vt:variant>
      <vt:variant>
        <vt:i4>1966133</vt:i4>
      </vt:variant>
      <vt:variant>
        <vt:i4>464</vt:i4>
      </vt:variant>
      <vt:variant>
        <vt:i4>0</vt:i4>
      </vt:variant>
      <vt:variant>
        <vt:i4>5</vt:i4>
      </vt:variant>
      <vt:variant>
        <vt:lpwstr/>
      </vt:variant>
      <vt:variant>
        <vt:lpwstr>_Toc510009018</vt:lpwstr>
      </vt:variant>
      <vt:variant>
        <vt:i4>1966133</vt:i4>
      </vt:variant>
      <vt:variant>
        <vt:i4>458</vt:i4>
      </vt:variant>
      <vt:variant>
        <vt:i4>0</vt:i4>
      </vt:variant>
      <vt:variant>
        <vt:i4>5</vt:i4>
      </vt:variant>
      <vt:variant>
        <vt:lpwstr/>
      </vt:variant>
      <vt:variant>
        <vt:lpwstr>_Toc510009017</vt:lpwstr>
      </vt:variant>
      <vt:variant>
        <vt:i4>1966133</vt:i4>
      </vt:variant>
      <vt:variant>
        <vt:i4>452</vt:i4>
      </vt:variant>
      <vt:variant>
        <vt:i4>0</vt:i4>
      </vt:variant>
      <vt:variant>
        <vt:i4>5</vt:i4>
      </vt:variant>
      <vt:variant>
        <vt:lpwstr/>
      </vt:variant>
      <vt:variant>
        <vt:lpwstr>_Toc510009016</vt:lpwstr>
      </vt:variant>
      <vt:variant>
        <vt:i4>1966133</vt:i4>
      </vt:variant>
      <vt:variant>
        <vt:i4>446</vt:i4>
      </vt:variant>
      <vt:variant>
        <vt:i4>0</vt:i4>
      </vt:variant>
      <vt:variant>
        <vt:i4>5</vt:i4>
      </vt:variant>
      <vt:variant>
        <vt:lpwstr/>
      </vt:variant>
      <vt:variant>
        <vt:lpwstr>_Toc510009015</vt:lpwstr>
      </vt:variant>
      <vt:variant>
        <vt:i4>1966133</vt:i4>
      </vt:variant>
      <vt:variant>
        <vt:i4>440</vt:i4>
      </vt:variant>
      <vt:variant>
        <vt:i4>0</vt:i4>
      </vt:variant>
      <vt:variant>
        <vt:i4>5</vt:i4>
      </vt:variant>
      <vt:variant>
        <vt:lpwstr/>
      </vt:variant>
      <vt:variant>
        <vt:lpwstr>_Toc510009014</vt:lpwstr>
      </vt:variant>
      <vt:variant>
        <vt:i4>1966133</vt:i4>
      </vt:variant>
      <vt:variant>
        <vt:i4>434</vt:i4>
      </vt:variant>
      <vt:variant>
        <vt:i4>0</vt:i4>
      </vt:variant>
      <vt:variant>
        <vt:i4>5</vt:i4>
      </vt:variant>
      <vt:variant>
        <vt:lpwstr/>
      </vt:variant>
      <vt:variant>
        <vt:lpwstr>_Toc510009013</vt:lpwstr>
      </vt:variant>
      <vt:variant>
        <vt:i4>1966133</vt:i4>
      </vt:variant>
      <vt:variant>
        <vt:i4>428</vt:i4>
      </vt:variant>
      <vt:variant>
        <vt:i4>0</vt:i4>
      </vt:variant>
      <vt:variant>
        <vt:i4>5</vt:i4>
      </vt:variant>
      <vt:variant>
        <vt:lpwstr/>
      </vt:variant>
      <vt:variant>
        <vt:lpwstr>_Toc510009012</vt:lpwstr>
      </vt:variant>
      <vt:variant>
        <vt:i4>1966133</vt:i4>
      </vt:variant>
      <vt:variant>
        <vt:i4>422</vt:i4>
      </vt:variant>
      <vt:variant>
        <vt:i4>0</vt:i4>
      </vt:variant>
      <vt:variant>
        <vt:i4>5</vt:i4>
      </vt:variant>
      <vt:variant>
        <vt:lpwstr/>
      </vt:variant>
      <vt:variant>
        <vt:lpwstr>_Toc510009011</vt:lpwstr>
      </vt:variant>
      <vt:variant>
        <vt:i4>1966133</vt:i4>
      </vt:variant>
      <vt:variant>
        <vt:i4>416</vt:i4>
      </vt:variant>
      <vt:variant>
        <vt:i4>0</vt:i4>
      </vt:variant>
      <vt:variant>
        <vt:i4>5</vt:i4>
      </vt:variant>
      <vt:variant>
        <vt:lpwstr/>
      </vt:variant>
      <vt:variant>
        <vt:lpwstr>_Toc510009010</vt:lpwstr>
      </vt:variant>
      <vt:variant>
        <vt:i4>2031669</vt:i4>
      </vt:variant>
      <vt:variant>
        <vt:i4>410</vt:i4>
      </vt:variant>
      <vt:variant>
        <vt:i4>0</vt:i4>
      </vt:variant>
      <vt:variant>
        <vt:i4>5</vt:i4>
      </vt:variant>
      <vt:variant>
        <vt:lpwstr/>
      </vt:variant>
      <vt:variant>
        <vt:lpwstr>_Toc510009009</vt:lpwstr>
      </vt:variant>
      <vt:variant>
        <vt:i4>2031669</vt:i4>
      </vt:variant>
      <vt:variant>
        <vt:i4>404</vt:i4>
      </vt:variant>
      <vt:variant>
        <vt:i4>0</vt:i4>
      </vt:variant>
      <vt:variant>
        <vt:i4>5</vt:i4>
      </vt:variant>
      <vt:variant>
        <vt:lpwstr/>
      </vt:variant>
      <vt:variant>
        <vt:lpwstr>_Toc510009008</vt:lpwstr>
      </vt:variant>
      <vt:variant>
        <vt:i4>2031669</vt:i4>
      </vt:variant>
      <vt:variant>
        <vt:i4>398</vt:i4>
      </vt:variant>
      <vt:variant>
        <vt:i4>0</vt:i4>
      </vt:variant>
      <vt:variant>
        <vt:i4>5</vt:i4>
      </vt:variant>
      <vt:variant>
        <vt:lpwstr/>
      </vt:variant>
      <vt:variant>
        <vt:lpwstr>_Toc510009007</vt:lpwstr>
      </vt:variant>
      <vt:variant>
        <vt:i4>2031669</vt:i4>
      </vt:variant>
      <vt:variant>
        <vt:i4>392</vt:i4>
      </vt:variant>
      <vt:variant>
        <vt:i4>0</vt:i4>
      </vt:variant>
      <vt:variant>
        <vt:i4>5</vt:i4>
      </vt:variant>
      <vt:variant>
        <vt:lpwstr/>
      </vt:variant>
      <vt:variant>
        <vt:lpwstr>_Toc510009006</vt:lpwstr>
      </vt:variant>
      <vt:variant>
        <vt:i4>2031669</vt:i4>
      </vt:variant>
      <vt:variant>
        <vt:i4>386</vt:i4>
      </vt:variant>
      <vt:variant>
        <vt:i4>0</vt:i4>
      </vt:variant>
      <vt:variant>
        <vt:i4>5</vt:i4>
      </vt:variant>
      <vt:variant>
        <vt:lpwstr/>
      </vt:variant>
      <vt:variant>
        <vt:lpwstr>_Toc510009005</vt:lpwstr>
      </vt:variant>
      <vt:variant>
        <vt:i4>2031669</vt:i4>
      </vt:variant>
      <vt:variant>
        <vt:i4>380</vt:i4>
      </vt:variant>
      <vt:variant>
        <vt:i4>0</vt:i4>
      </vt:variant>
      <vt:variant>
        <vt:i4>5</vt:i4>
      </vt:variant>
      <vt:variant>
        <vt:lpwstr/>
      </vt:variant>
      <vt:variant>
        <vt:lpwstr>_Toc510009004</vt:lpwstr>
      </vt:variant>
      <vt:variant>
        <vt:i4>2031669</vt:i4>
      </vt:variant>
      <vt:variant>
        <vt:i4>374</vt:i4>
      </vt:variant>
      <vt:variant>
        <vt:i4>0</vt:i4>
      </vt:variant>
      <vt:variant>
        <vt:i4>5</vt:i4>
      </vt:variant>
      <vt:variant>
        <vt:lpwstr/>
      </vt:variant>
      <vt:variant>
        <vt:lpwstr>_Toc510009003</vt:lpwstr>
      </vt:variant>
      <vt:variant>
        <vt:i4>2031669</vt:i4>
      </vt:variant>
      <vt:variant>
        <vt:i4>368</vt:i4>
      </vt:variant>
      <vt:variant>
        <vt:i4>0</vt:i4>
      </vt:variant>
      <vt:variant>
        <vt:i4>5</vt:i4>
      </vt:variant>
      <vt:variant>
        <vt:lpwstr/>
      </vt:variant>
      <vt:variant>
        <vt:lpwstr>_Toc510009002</vt:lpwstr>
      </vt:variant>
      <vt:variant>
        <vt:i4>2031669</vt:i4>
      </vt:variant>
      <vt:variant>
        <vt:i4>362</vt:i4>
      </vt:variant>
      <vt:variant>
        <vt:i4>0</vt:i4>
      </vt:variant>
      <vt:variant>
        <vt:i4>5</vt:i4>
      </vt:variant>
      <vt:variant>
        <vt:lpwstr/>
      </vt:variant>
      <vt:variant>
        <vt:lpwstr>_Toc510009001</vt:lpwstr>
      </vt:variant>
      <vt:variant>
        <vt:i4>2031669</vt:i4>
      </vt:variant>
      <vt:variant>
        <vt:i4>356</vt:i4>
      </vt:variant>
      <vt:variant>
        <vt:i4>0</vt:i4>
      </vt:variant>
      <vt:variant>
        <vt:i4>5</vt:i4>
      </vt:variant>
      <vt:variant>
        <vt:lpwstr/>
      </vt:variant>
      <vt:variant>
        <vt:lpwstr>_Toc510009000</vt:lpwstr>
      </vt:variant>
      <vt:variant>
        <vt:i4>1507388</vt:i4>
      </vt:variant>
      <vt:variant>
        <vt:i4>350</vt:i4>
      </vt:variant>
      <vt:variant>
        <vt:i4>0</vt:i4>
      </vt:variant>
      <vt:variant>
        <vt:i4>5</vt:i4>
      </vt:variant>
      <vt:variant>
        <vt:lpwstr/>
      </vt:variant>
      <vt:variant>
        <vt:lpwstr>_Toc510008999</vt:lpwstr>
      </vt:variant>
      <vt:variant>
        <vt:i4>1507388</vt:i4>
      </vt:variant>
      <vt:variant>
        <vt:i4>344</vt:i4>
      </vt:variant>
      <vt:variant>
        <vt:i4>0</vt:i4>
      </vt:variant>
      <vt:variant>
        <vt:i4>5</vt:i4>
      </vt:variant>
      <vt:variant>
        <vt:lpwstr/>
      </vt:variant>
      <vt:variant>
        <vt:lpwstr>_Toc510008998</vt:lpwstr>
      </vt:variant>
      <vt:variant>
        <vt:i4>1507388</vt:i4>
      </vt:variant>
      <vt:variant>
        <vt:i4>338</vt:i4>
      </vt:variant>
      <vt:variant>
        <vt:i4>0</vt:i4>
      </vt:variant>
      <vt:variant>
        <vt:i4>5</vt:i4>
      </vt:variant>
      <vt:variant>
        <vt:lpwstr/>
      </vt:variant>
      <vt:variant>
        <vt:lpwstr>_Toc510008997</vt:lpwstr>
      </vt:variant>
      <vt:variant>
        <vt:i4>1507388</vt:i4>
      </vt:variant>
      <vt:variant>
        <vt:i4>332</vt:i4>
      </vt:variant>
      <vt:variant>
        <vt:i4>0</vt:i4>
      </vt:variant>
      <vt:variant>
        <vt:i4>5</vt:i4>
      </vt:variant>
      <vt:variant>
        <vt:lpwstr/>
      </vt:variant>
      <vt:variant>
        <vt:lpwstr>_Toc510008996</vt:lpwstr>
      </vt:variant>
      <vt:variant>
        <vt:i4>1507388</vt:i4>
      </vt:variant>
      <vt:variant>
        <vt:i4>326</vt:i4>
      </vt:variant>
      <vt:variant>
        <vt:i4>0</vt:i4>
      </vt:variant>
      <vt:variant>
        <vt:i4>5</vt:i4>
      </vt:variant>
      <vt:variant>
        <vt:lpwstr/>
      </vt:variant>
      <vt:variant>
        <vt:lpwstr>_Toc510008995</vt:lpwstr>
      </vt:variant>
      <vt:variant>
        <vt:i4>1507388</vt:i4>
      </vt:variant>
      <vt:variant>
        <vt:i4>320</vt:i4>
      </vt:variant>
      <vt:variant>
        <vt:i4>0</vt:i4>
      </vt:variant>
      <vt:variant>
        <vt:i4>5</vt:i4>
      </vt:variant>
      <vt:variant>
        <vt:lpwstr/>
      </vt:variant>
      <vt:variant>
        <vt:lpwstr>_Toc510008994</vt:lpwstr>
      </vt:variant>
      <vt:variant>
        <vt:i4>1507388</vt:i4>
      </vt:variant>
      <vt:variant>
        <vt:i4>314</vt:i4>
      </vt:variant>
      <vt:variant>
        <vt:i4>0</vt:i4>
      </vt:variant>
      <vt:variant>
        <vt:i4>5</vt:i4>
      </vt:variant>
      <vt:variant>
        <vt:lpwstr/>
      </vt:variant>
      <vt:variant>
        <vt:lpwstr>_Toc510008993</vt:lpwstr>
      </vt:variant>
      <vt:variant>
        <vt:i4>1507388</vt:i4>
      </vt:variant>
      <vt:variant>
        <vt:i4>308</vt:i4>
      </vt:variant>
      <vt:variant>
        <vt:i4>0</vt:i4>
      </vt:variant>
      <vt:variant>
        <vt:i4>5</vt:i4>
      </vt:variant>
      <vt:variant>
        <vt:lpwstr/>
      </vt:variant>
      <vt:variant>
        <vt:lpwstr>_Toc510008992</vt:lpwstr>
      </vt:variant>
      <vt:variant>
        <vt:i4>1507388</vt:i4>
      </vt:variant>
      <vt:variant>
        <vt:i4>302</vt:i4>
      </vt:variant>
      <vt:variant>
        <vt:i4>0</vt:i4>
      </vt:variant>
      <vt:variant>
        <vt:i4>5</vt:i4>
      </vt:variant>
      <vt:variant>
        <vt:lpwstr/>
      </vt:variant>
      <vt:variant>
        <vt:lpwstr>_Toc510008991</vt:lpwstr>
      </vt:variant>
      <vt:variant>
        <vt:i4>1507388</vt:i4>
      </vt:variant>
      <vt:variant>
        <vt:i4>296</vt:i4>
      </vt:variant>
      <vt:variant>
        <vt:i4>0</vt:i4>
      </vt:variant>
      <vt:variant>
        <vt:i4>5</vt:i4>
      </vt:variant>
      <vt:variant>
        <vt:lpwstr/>
      </vt:variant>
      <vt:variant>
        <vt:lpwstr>_Toc510008990</vt:lpwstr>
      </vt:variant>
      <vt:variant>
        <vt:i4>1441852</vt:i4>
      </vt:variant>
      <vt:variant>
        <vt:i4>290</vt:i4>
      </vt:variant>
      <vt:variant>
        <vt:i4>0</vt:i4>
      </vt:variant>
      <vt:variant>
        <vt:i4>5</vt:i4>
      </vt:variant>
      <vt:variant>
        <vt:lpwstr/>
      </vt:variant>
      <vt:variant>
        <vt:lpwstr>_Toc510008989</vt:lpwstr>
      </vt:variant>
      <vt:variant>
        <vt:i4>1441852</vt:i4>
      </vt:variant>
      <vt:variant>
        <vt:i4>284</vt:i4>
      </vt:variant>
      <vt:variant>
        <vt:i4>0</vt:i4>
      </vt:variant>
      <vt:variant>
        <vt:i4>5</vt:i4>
      </vt:variant>
      <vt:variant>
        <vt:lpwstr/>
      </vt:variant>
      <vt:variant>
        <vt:lpwstr>_Toc510008988</vt:lpwstr>
      </vt:variant>
      <vt:variant>
        <vt:i4>1441852</vt:i4>
      </vt:variant>
      <vt:variant>
        <vt:i4>278</vt:i4>
      </vt:variant>
      <vt:variant>
        <vt:i4>0</vt:i4>
      </vt:variant>
      <vt:variant>
        <vt:i4>5</vt:i4>
      </vt:variant>
      <vt:variant>
        <vt:lpwstr/>
      </vt:variant>
      <vt:variant>
        <vt:lpwstr>_Toc510008987</vt:lpwstr>
      </vt:variant>
      <vt:variant>
        <vt:i4>1441852</vt:i4>
      </vt:variant>
      <vt:variant>
        <vt:i4>272</vt:i4>
      </vt:variant>
      <vt:variant>
        <vt:i4>0</vt:i4>
      </vt:variant>
      <vt:variant>
        <vt:i4>5</vt:i4>
      </vt:variant>
      <vt:variant>
        <vt:lpwstr/>
      </vt:variant>
      <vt:variant>
        <vt:lpwstr>_Toc510008986</vt:lpwstr>
      </vt:variant>
      <vt:variant>
        <vt:i4>1441852</vt:i4>
      </vt:variant>
      <vt:variant>
        <vt:i4>266</vt:i4>
      </vt:variant>
      <vt:variant>
        <vt:i4>0</vt:i4>
      </vt:variant>
      <vt:variant>
        <vt:i4>5</vt:i4>
      </vt:variant>
      <vt:variant>
        <vt:lpwstr/>
      </vt:variant>
      <vt:variant>
        <vt:lpwstr>_Toc510008985</vt:lpwstr>
      </vt:variant>
      <vt:variant>
        <vt:i4>1441852</vt:i4>
      </vt:variant>
      <vt:variant>
        <vt:i4>260</vt:i4>
      </vt:variant>
      <vt:variant>
        <vt:i4>0</vt:i4>
      </vt:variant>
      <vt:variant>
        <vt:i4>5</vt:i4>
      </vt:variant>
      <vt:variant>
        <vt:lpwstr/>
      </vt:variant>
      <vt:variant>
        <vt:lpwstr>_Toc510008984</vt:lpwstr>
      </vt:variant>
      <vt:variant>
        <vt:i4>1441852</vt:i4>
      </vt:variant>
      <vt:variant>
        <vt:i4>254</vt:i4>
      </vt:variant>
      <vt:variant>
        <vt:i4>0</vt:i4>
      </vt:variant>
      <vt:variant>
        <vt:i4>5</vt:i4>
      </vt:variant>
      <vt:variant>
        <vt:lpwstr/>
      </vt:variant>
      <vt:variant>
        <vt:lpwstr>_Toc510008983</vt:lpwstr>
      </vt:variant>
      <vt:variant>
        <vt:i4>1441852</vt:i4>
      </vt:variant>
      <vt:variant>
        <vt:i4>248</vt:i4>
      </vt:variant>
      <vt:variant>
        <vt:i4>0</vt:i4>
      </vt:variant>
      <vt:variant>
        <vt:i4>5</vt:i4>
      </vt:variant>
      <vt:variant>
        <vt:lpwstr/>
      </vt:variant>
      <vt:variant>
        <vt:lpwstr>_Toc510008982</vt:lpwstr>
      </vt:variant>
      <vt:variant>
        <vt:i4>1441852</vt:i4>
      </vt:variant>
      <vt:variant>
        <vt:i4>242</vt:i4>
      </vt:variant>
      <vt:variant>
        <vt:i4>0</vt:i4>
      </vt:variant>
      <vt:variant>
        <vt:i4>5</vt:i4>
      </vt:variant>
      <vt:variant>
        <vt:lpwstr/>
      </vt:variant>
      <vt:variant>
        <vt:lpwstr>_Toc510008981</vt:lpwstr>
      </vt:variant>
      <vt:variant>
        <vt:i4>1441852</vt:i4>
      </vt:variant>
      <vt:variant>
        <vt:i4>236</vt:i4>
      </vt:variant>
      <vt:variant>
        <vt:i4>0</vt:i4>
      </vt:variant>
      <vt:variant>
        <vt:i4>5</vt:i4>
      </vt:variant>
      <vt:variant>
        <vt:lpwstr/>
      </vt:variant>
      <vt:variant>
        <vt:lpwstr>_Toc510008980</vt:lpwstr>
      </vt:variant>
      <vt:variant>
        <vt:i4>1638460</vt:i4>
      </vt:variant>
      <vt:variant>
        <vt:i4>230</vt:i4>
      </vt:variant>
      <vt:variant>
        <vt:i4>0</vt:i4>
      </vt:variant>
      <vt:variant>
        <vt:i4>5</vt:i4>
      </vt:variant>
      <vt:variant>
        <vt:lpwstr/>
      </vt:variant>
      <vt:variant>
        <vt:lpwstr>_Toc510008979</vt:lpwstr>
      </vt:variant>
      <vt:variant>
        <vt:i4>1638460</vt:i4>
      </vt:variant>
      <vt:variant>
        <vt:i4>224</vt:i4>
      </vt:variant>
      <vt:variant>
        <vt:i4>0</vt:i4>
      </vt:variant>
      <vt:variant>
        <vt:i4>5</vt:i4>
      </vt:variant>
      <vt:variant>
        <vt:lpwstr/>
      </vt:variant>
      <vt:variant>
        <vt:lpwstr>_Toc510008978</vt:lpwstr>
      </vt:variant>
      <vt:variant>
        <vt:i4>1638460</vt:i4>
      </vt:variant>
      <vt:variant>
        <vt:i4>218</vt:i4>
      </vt:variant>
      <vt:variant>
        <vt:i4>0</vt:i4>
      </vt:variant>
      <vt:variant>
        <vt:i4>5</vt:i4>
      </vt:variant>
      <vt:variant>
        <vt:lpwstr/>
      </vt:variant>
      <vt:variant>
        <vt:lpwstr>_Toc510008977</vt:lpwstr>
      </vt:variant>
      <vt:variant>
        <vt:i4>1638460</vt:i4>
      </vt:variant>
      <vt:variant>
        <vt:i4>212</vt:i4>
      </vt:variant>
      <vt:variant>
        <vt:i4>0</vt:i4>
      </vt:variant>
      <vt:variant>
        <vt:i4>5</vt:i4>
      </vt:variant>
      <vt:variant>
        <vt:lpwstr/>
      </vt:variant>
      <vt:variant>
        <vt:lpwstr>_Toc510008976</vt:lpwstr>
      </vt:variant>
      <vt:variant>
        <vt:i4>1638460</vt:i4>
      </vt:variant>
      <vt:variant>
        <vt:i4>206</vt:i4>
      </vt:variant>
      <vt:variant>
        <vt:i4>0</vt:i4>
      </vt:variant>
      <vt:variant>
        <vt:i4>5</vt:i4>
      </vt:variant>
      <vt:variant>
        <vt:lpwstr/>
      </vt:variant>
      <vt:variant>
        <vt:lpwstr>_Toc510008975</vt:lpwstr>
      </vt:variant>
      <vt:variant>
        <vt:i4>1638460</vt:i4>
      </vt:variant>
      <vt:variant>
        <vt:i4>200</vt:i4>
      </vt:variant>
      <vt:variant>
        <vt:i4>0</vt:i4>
      </vt:variant>
      <vt:variant>
        <vt:i4>5</vt:i4>
      </vt:variant>
      <vt:variant>
        <vt:lpwstr/>
      </vt:variant>
      <vt:variant>
        <vt:lpwstr>_Toc510008974</vt:lpwstr>
      </vt:variant>
      <vt:variant>
        <vt:i4>1638460</vt:i4>
      </vt:variant>
      <vt:variant>
        <vt:i4>194</vt:i4>
      </vt:variant>
      <vt:variant>
        <vt:i4>0</vt:i4>
      </vt:variant>
      <vt:variant>
        <vt:i4>5</vt:i4>
      </vt:variant>
      <vt:variant>
        <vt:lpwstr/>
      </vt:variant>
      <vt:variant>
        <vt:lpwstr>_Toc510008973</vt:lpwstr>
      </vt:variant>
      <vt:variant>
        <vt:i4>1638460</vt:i4>
      </vt:variant>
      <vt:variant>
        <vt:i4>188</vt:i4>
      </vt:variant>
      <vt:variant>
        <vt:i4>0</vt:i4>
      </vt:variant>
      <vt:variant>
        <vt:i4>5</vt:i4>
      </vt:variant>
      <vt:variant>
        <vt:lpwstr/>
      </vt:variant>
      <vt:variant>
        <vt:lpwstr>_Toc510008972</vt:lpwstr>
      </vt:variant>
      <vt:variant>
        <vt:i4>1638460</vt:i4>
      </vt:variant>
      <vt:variant>
        <vt:i4>182</vt:i4>
      </vt:variant>
      <vt:variant>
        <vt:i4>0</vt:i4>
      </vt:variant>
      <vt:variant>
        <vt:i4>5</vt:i4>
      </vt:variant>
      <vt:variant>
        <vt:lpwstr/>
      </vt:variant>
      <vt:variant>
        <vt:lpwstr>_Toc510008971</vt:lpwstr>
      </vt:variant>
      <vt:variant>
        <vt:i4>1638460</vt:i4>
      </vt:variant>
      <vt:variant>
        <vt:i4>176</vt:i4>
      </vt:variant>
      <vt:variant>
        <vt:i4>0</vt:i4>
      </vt:variant>
      <vt:variant>
        <vt:i4>5</vt:i4>
      </vt:variant>
      <vt:variant>
        <vt:lpwstr/>
      </vt:variant>
      <vt:variant>
        <vt:lpwstr>_Toc510008970</vt:lpwstr>
      </vt:variant>
      <vt:variant>
        <vt:i4>1572924</vt:i4>
      </vt:variant>
      <vt:variant>
        <vt:i4>170</vt:i4>
      </vt:variant>
      <vt:variant>
        <vt:i4>0</vt:i4>
      </vt:variant>
      <vt:variant>
        <vt:i4>5</vt:i4>
      </vt:variant>
      <vt:variant>
        <vt:lpwstr/>
      </vt:variant>
      <vt:variant>
        <vt:lpwstr>_Toc510008969</vt:lpwstr>
      </vt:variant>
      <vt:variant>
        <vt:i4>1572924</vt:i4>
      </vt:variant>
      <vt:variant>
        <vt:i4>164</vt:i4>
      </vt:variant>
      <vt:variant>
        <vt:i4>0</vt:i4>
      </vt:variant>
      <vt:variant>
        <vt:i4>5</vt:i4>
      </vt:variant>
      <vt:variant>
        <vt:lpwstr/>
      </vt:variant>
      <vt:variant>
        <vt:lpwstr>_Toc510008968</vt:lpwstr>
      </vt:variant>
      <vt:variant>
        <vt:i4>1572924</vt:i4>
      </vt:variant>
      <vt:variant>
        <vt:i4>158</vt:i4>
      </vt:variant>
      <vt:variant>
        <vt:i4>0</vt:i4>
      </vt:variant>
      <vt:variant>
        <vt:i4>5</vt:i4>
      </vt:variant>
      <vt:variant>
        <vt:lpwstr/>
      </vt:variant>
      <vt:variant>
        <vt:lpwstr>_Toc510008967</vt:lpwstr>
      </vt:variant>
      <vt:variant>
        <vt:i4>1572924</vt:i4>
      </vt:variant>
      <vt:variant>
        <vt:i4>152</vt:i4>
      </vt:variant>
      <vt:variant>
        <vt:i4>0</vt:i4>
      </vt:variant>
      <vt:variant>
        <vt:i4>5</vt:i4>
      </vt:variant>
      <vt:variant>
        <vt:lpwstr/>
      </vt:variant>
      <vt:variant>
        <vt:lpwstr>_Toc510008966</vt:lpwstr>
      </vt:variant>
      <vt:variant>
        <vt:i4>1572924</vt:i4>
      </vt:variant>
      <vt:variant>
        <vt:i4>146</vt:i4>
      </vt:variant>
      <vt:variant>
        <vt:i4>0</vt:i4>
      </vt:variant>
      <vt:variant>
        <vt:i4>5</vt:i4>
      </vt:variant>
      <vt:variant>
        <vt:lpwstr/>
      </vt:variant>
      <vt:variant>
        <vt:lpwstr>_Toc510008965</vt:lpwstr>
      </vt:variant>
      <vt:variant>
        <vt:i4>1572924</vt:i4>
      </vt:variant>
      <vt:variant>
        <vt:i4>140</vt:i4>
      </vt:variant>
      <vt:variant>
        <vt:i4>0</vt:i4>
      </vt:variant>
      <vt:variant>
        <vt:i4>5</vt:i4>
      </vt:variant>
      <vt:variant>
        <vt:lpwstr/>
      </vt:variant>
      <vt:variant>
        <vt:lpwstr>_Toc510008964</vt:lpwstr>
      </vt:variant>
      <vt:variant>
        <vt:i4>1572924</vt:i4>
      </vt:variant>
      <vt:variant>
        <vt:i4>134</vt:i4>
      </vt:variant>
      <vt:variant>
        <vt:i4>0</vt:i4>
      </vt:variant>
      <vt:variant>
        <vt:i4>5</vt:i4>
      </vt:variant>
      <vt:variant>
        <vt:lpwstr/>
      </vt:variant>
      <vt:variant>
        <vt:lpwstr>_Toc510008963</vt:lpwstr>
      </vt:variant>
      <vt:variant>
        <vt:i4>1572924</vt:i4>
      </vt:variant>
      <vt:variant>
        <vt:i4>128</vt:i4>
      </vt:variant>
      <vt:variant>
        <vt:i4>0</vt:i4>
      </vt:variant>
      <vt:variant>
        <vt:i4>5</vt:i4>
      </vt:variant>
      <vt:variant>
        <vt:lpwstr/>
      </vt:variant>
      <vt:variant>
        <vt:lpwstr>_Toc510008962</vt:lpwstr>
      </vt:variant>
      <vt:variant>
        <vt:i4>1572924</vt:i4>
      </vt:variant>
      <vt:variant>
        <vt:i4>122</vt:i4>
      </vt:variant>
      <vt:variant>
        <vt:i4>0</vt:i4>
      </vt:variant>
      <vt:variant>
        <vt:i4>5</vt:i4>
      </vt:variant>
      <vt:variant>
        <vt:lpwstr/>
      </vt:variant>
      <vt:variant>
        <vt:lpwstr>_Toc510008961</vt:lpwstr>
      </vt:variant>
      <vt:variant>
        <vt:i4>1572924</vt:i4>
      </vt:variant>
      <vt:variant>
        <vt:i4>116</vt:i4>
      </vt:variant>
      <vt:variant>
        <vt:i4>0</vt:i4>
      </vt:variant>
      <vt:variant>
        <vt:i4>5</vt:i4>
      </vt:variant>
      <vt:variant>
        <vt:lpwstr/>
      </vt:variant>
      <vt:variant>
        <vt:lpwstr>_Toc510008960</vt:lpwstr>
      </vt:variant>
      <vt:variant>
        <vt:i4>1769532</vt:i4>
      </vt:variant>
      <vt:variant>
        <vt:i4>110</vt:i4>
      </vt:variant>
      <vt:variant>
        <vt:i4>0</vt:i4>
      </vt:variant>
      <vt:variant>
        <vt:i4>5</vt:i4>
      </vt:variant>
      <vt:variant>
        <vt:lpwstr/>
      </vt:variant>
      <vt:variant>
        <vt:lpwstr>_Toc510008959</vt:lpwstr>
      </vt:variant>
      <vt:variant>
        <vt:i4>1769532</vt:i4>
      </vt:variant>
      <vt:variant>
        <vt:i4>104</vt:i4>
      </vt:variant>
      <vt:variant>
        <vt:i4>0</vt:i4>
      </vt:variant>
      <vt:variant>
        <vt:i4>5</vt:i4>
      </vt:variant>
      <vt:variant>
        <vt:lpwstr/>
      </vt:variant>
      <vt:variant>
        <vt:lpwstr>_Toc510008958</vt:lpwstr>
      </vt:variant>
      <vt:variant>
        <vt:i4>1769532</vt:i4>
      </vt:variant>
      <vt:variant>
        <vt:i4>98</vt:i4>
      </vt:variant>
      <vt:variant>
        <vt:i4>0</vt:i4>
      </vt:variant>
      <vt:variant>
        <vt:i4>5</vt:i4>
      </vt:variant>
      <vt:variant>
        <vt:lpwstr/>
      </vt:variant>
      <vt:variant>
        <vt:lpwstr>_Toc510008957</vt:lpwstr>
      </vt:variant>
      <vt:variant>
        <vt:i4>1769532</vt:i4>
      </vt:variant>
      <vt:variant>
        <vt:i4>92</vt:i4>
      </vt:variant>
      <vt:variant>
        <vt:i4>0</vt:i4>
      </vt:variant>
      <vt:variant>
        <vt:i4>5</vt:i4>
      </vt:variant>
      <vt:variant>
        <vt:lpwstr/>
      </vt:variant>
      <vt:variant>
        <vt:lpwstr>_Toc510008956</vt:lpwstr>
      </vt:variant>
      <vt:variant>
        <vt:i4>1769532</vt:i4>
      </vt:variant>
      <vt:variant>
        <vt:i4>86</vt:i4>
      </vt:variant>
      <vt:variant>
        <vt:i4>0</vt:i4>
      </vt:variant>
      <vt:variant>
        <vt:i4>5</vt:i4>
      </vt:variant>
      <vt:variant>
        <vt:lpwstr/>
      </vt:variant>
      <vt:variant>
        <vt:lpwstr>_Toc510008955</vt:lpwstr>
      </vt:variant>
      <vt:variant>
        <vt:i4>1769532</vt:i4>
      </vt:variant>
      <vt:variant>
        <vt:i4>80</vt:i4>
      </vt:variant>
      <vt:variant>
        <vt:i4>0</vt:i4>
      </vt:variant>
      <vt:variant>
        <vt:i4>5</vt:i4>
      </vt:variant>
      <vt:variant>
        <vt:lpwstr/>
      </vt:variant>
      <vt:variant>
        <vt:lpwstr>_Toc510008954</vt:lpwstr>
      </vt:variant>
      <vt:variant>
        <vt:i4>1769532</vt:i4>
      </vt:variant>
      <vt:variant>
        <vt:i4>74</vt:i4>
      </vt:variant>
      <vt:variant>
        <vt:i4>0</vt:i4>
      </vt:variant>
      <vt:variant>
        <vt:i4>5</vt:i4>
      </vt:variant>
      <vt:variant>
        <vt:lpwstr/>
      </vt:variant>
      <vt:variant>
        <vt:lpwstr>_Toc510008953</vt:lpwstr>
      </vt:variant>
      <vt:variant>
        <vt:i4>1769532</vt:i4>
      </vt:variant>
      <vt:variant>
        <vt:i4>68</vt:i4>
      </vt:variant>
      <vt:variant>
        <vt:i4>0</vt:i4>
      </vt:variant>
      <vt:variant>
        <vt:i4>5</vt:i4>
      </vt:variant>
      <vt:variant>
        <vt:lpwstr/>
      </vt:variant>
      <vt:variant>
        <vt:lpwstr>_Toc510008952</vt:lpwstr>
      </vt:variant>
      <vt:variant>
        <vt:i4>1769532</vt:i4>
      </vt:variant>
      <vt:variant>
        <vt:i4>62</vt:i4>
      </vt:variant>
      <vt:variant>
        <vt:i4>0</vt:i4>
      </vt:variant>
      <vt:variant>
        <vt:i4>5</vt:i4>
      </vt:variant>
      <vt:variant>
        <vt:lpwstr/>
      </vt:variant>
      <vt:variant>
        <vt:lpwstr>_Toc510008951</vt:lpwstr>
      </vt:variant>
      <vt:variant>
        <vt:i4>1769532</vt:i4>
      </vt:variant>
      <vt:variant>
        <vt:i4>56</vt:i4>
      </vt:variant>
      <vt:variant>
        <vt:i4>0</vt:i4>
      </vt:variant>
      <vt:variant>
        <vt:i4>5</vt:i4>
      </vt:variant>
      <vt:variant>
        <vt:lpwstr/>
      </vt:variant>
      <vt:variant>
        <vt:lpwstr>_Toc510008950</vt:lpwstr>
      </vt:variant>
      <vt:variant>
        <vt:i4>1703996</vt:i4>
      </vt:variant>
      <vt:variant>
        <vt:i4>50</vt:i4>
      </vt:variant>
      <vt:variant>
        <vt:i4>0</vt:i4>
      </vt:variant>
      <vt:variant>
        <vt:i4>5</vt:i4>
      </vt:variant>
      <vt:variant>
        <vt:lpwstr/>
      </vt:variant>
      <vt:variant>
        <vt:lpwstr>_Toc510008949</vt:lpwstr>
      </vt:variant>
      <vt:variant>
        <vt:i4>1703996</vt:i4>
      </vt:variant>
      <vt:variant>
        <vt:i4>44</vt:i4>
      </vt:variant>
      <vt:variant>
        <vt:i4>0</vt:i4>
      </vt:variant>
      <vt:variant>
        <vt:i4>5</vt:i4>
      </vt:variant>
      <vt:variant>
        <vt:lpwstr/>
      </vt:variant>
      <vt:variant>
        <vt:lpwstr>_Toc510008948</vt:lpwstr>
      </vt:variant>
      <vt:variant>
        <vt:i4>1703996</vt:i4>
      </vt:variant>
      <vt:variant>
        <vt:i4>38</vt:i4>
      </vt:variant>
      <vt:variant>
        <vt:i4>0</vt:i4>
      </vt:variant>
      <vt:variant>
        <vt:i4>5</vt:i4>
      </vt:variant>
      <vt:variant>
        <vt:lpwstr/>
      </vt:variant>
      <vt:variant>
        <vt:lpwstr>_Toc510008947</vt:lpwstr>
      </vt:variant>
      <vt:variant>
        <vt:i4>1703996</vt:i4>
      </vt:variant>
      <vt:variant>
        <vt:i4>32</vt:i4>
      </vt:variant>
      <vt:variant>
        <vt:i4>0</vt:i4>
      </vt:variant>
      <vt:variant>
        <vt:i4>5</vt:i4>
      </vt:variant>
      <vt:variant>
        <vt:lpwstr/>
      </vt:variant>
      <vt:variant>
        <vt:lpwstr>_Toc510008946</vt:lpwstr>
      </vt:variant>
      <vt:variant>
        <vt:i4>1703996</vt:i4>
      </vt:variant>
      <vt:variant>
        <vt:i4>26</vt:i4>
      </vt:variant>
      <vt:variant>
        <vt:i4>0</vt:i4>
      </vt:variant>
      <vt:variant>
        <vt:i4>5</vt:i4>
      </vt:variant>
      <vt:variant>
        <vt:lpwstr/>
      </vt:variant>
      <vt:variant>
        <vt:lpwstr>_Toc510008945</vt:lpwstr>
      </vt:variant>
      <vt:variant>
        <vt:i4>1703996</vt:i4>
      </vt:variant>
      <vt:variant>
        <vt:i4>20</vt:i4>
      </vt:variant>
      <vt:variant>
        <vt:i4>0</vt:i4>
      </vt:variant>
      <vt:variant>
        <vt:i4>5</vt:i4>
      </vt:variant>
      <vt:variant>
        <vt:lpwstr/>
      </vt:variant>
      <vt:variant>
        <vt:lpwstr>_Toc510008944</vt:lpwstr>
      </vt:variant>
      <vt:variant>
        <vt:i4>1703996</vt:i4>
      </vt:variant>
      <vt:variant>
        <vt:i4>14</vt:i4>
      </vt:variant>
      <vt:variant>
        <vt:i4>0</vt:i4>
      </vt:variant>
      <vt:variant>
        <vt:i4>5</vt:i4>
      </vt:variant>
      <vt:variant>
        <vt:lpwstr/>
      </vt:variant>
      <vt:variant>
        <vt:lpwstr>_Toc510008943</vt:lpwstr>
      </vt:variant>
      <vt:variant>
        <vt:i4>1703996</vt:i4>
      </vt:variant>
      <vt:variant>
        <vt:i4>8</vt:i4>
      </vt:variant>
      <vt:variant>
        <vt:i4>0</vt:i4>
      </vt:variant>
      <vt:variant>
        <vt:i4>5</vt:i4>
      </vt:variant>
      <vt:variant>
        <vt:lpwstr/>
      </vt:variant>
      <vt:variant>
        <vt:lpwstr>_Toc510008942</vt:lpwstr>
      </vt:variant>
      <vt:variant>
        <vt:i4>1703996</vt:i4>
      </vt:variant>
      <vt:variant>
        <vt:i4>2</vt:i4>
      </vt:variant>
      <vt:variant>
        <vt:i4>0</vt:i4>
      </vt:variant>
      <vt:variant>
        <vt:i4>5</vt:i4>
      </vt:variant>
      <vt:variant>
        <vt:lpwstr/>
      </vt:variant>
      <vt:variant>
        <vt:lpwstr>_Toc510008941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dc:creator>
  <cp:keywords/>
  <cp:lastModifiedBy>36 Gajenje 1</cp:lastModifiedBy>
  <cp:revision>1461</cp:revision>
  <cp:lastPrinted>2025-12-04T07:00:00Z</cp:lastPrinted>
  <dcterms:created xsi:type="dcterms:W3CDTF">2024-09-16T09:30:00Z</dcterms:created>
  <dcterms:modified xsi:type="dcterms:W3CDTF">2026-05-25T12:03:00Z</dcterms:modified>
</cp:coreProperties>
</file>